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ela-Siatka"/>
        <w:tblpPr w:leftFromText="141" w:rightFromText="141" w:vertAnchor="text" w:horzAnchor="margin" w:tblpX="108" w:tblpY="-3002"/>
        <w:tblOverlap w:val="never"/>
        <w:tblW w:w="10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27"/>
        <w:gridCol w:w="2528"/>
        <w:gridCol w:w="4310"/>
      </w:tblGrid>
      <w:tr w:rsidR="002C64B1" w:rsidRPr="0017253A" w14:paraId="04731DB5" w14:textId="77777777" w:rsidTr="00867EA5">
        <w:trPr>
          <w:trHeight w:val="841"/>
        </w:trPr>
        <w:tc>
          <w:tcPr>
            <w:tcW w:w="5755" w:type="dxa"/>
            <w:gridSpan w:val="2"/>
          </w:tcPr>
          <w:p w14:paraId="04731DB3" w14:textId="77777777" w:rsidR="00E52373" w:rsidRPr="0017253A" w:rsidRDefault="00E52373" w:rsidP="007C0970">
            <w:pPr>
              <w:spacing w:line="320" w:lineRule="atLeast"/>
              <w:rPr>
                <w:rFonts w:ascii="Arial" w:hAnsi="Arial" w:cs="Arial"/>
                <w:sz w:val="24"/>
                <w:szCs w:val="24"/>
              </w:rPr>
            </w:pPr>
          </w:p>
        </w:tc>
        <w:tc>
          <w:tcPr>
            <w:tcW w:w="4310" w:type="dxa"/>
          </w:tcPr>
          <w:p w14:paraId="04731DB4" w14:textId="77777777" w:rsidR="00E52373" w:rsidRPr="0017253A" w:rsidRDefault="00E52373" w:rsidP="007C0970">
            <w:pPr>
              <w:spacing w:line="320" w:lineRule="atLeast"/>
              <w:rPr>
                <w:rFonts w:ascii="Arial" w:hAnsi="Arial" w:cs="Arial"/>
                <w:sz w:val="24"/>
                <w:szCs w:val="24"/>
              </w:rPr>
            </w:pPr>
          </w:p>
        </w:tc>
      </w:tr>
      <w:tr w:rsidR="002C64B1" w:rsidRPr="0017253A" w14:paraId="04731DBB" w14:textId="77777777" w:rsidTr="00867EA5">
        <w:trPr>
          <w:trHeight w:val="838"/>
        </w:trPr>
        <w:tc>
          <w:tcPr>
            <w:tcW w:w="5755" w:type="dxa"/>
            <w:gridSpan w:val="2"/>
          </w:tcPr>
          <w:p w14:paraId="04731DB6" w14:textId="77777777" w:rsidR="00A74817" w:rsidRPr="0017253A" w:rsidRDefault="00A74817" w:rsidP="007C0970">
            <w:pPr>
              <w:spacing w:line="320" w:lineRule="atLeast"/>
              <w:rPr>
                <w:rFonts w:ascii="Arial" w:hAnsi="Arial" w:cs="Arial"/>
                <w:sz w:val="24"/>
                <w:szCs w:val="24"/>
              </w:rPr>
            </w:pPr>
          </w:p>
        </w:tc>
        <w:tc>
          <w:tcPr>
            <w:tcW w:w="4310" w:type="dxa"/>
          </w:tcPr>
          <w:p w14:paraId="04731DB7" w14:textId="7B9B108A" w:rsidR="00424E90" w:rsidRPr="0017253A" w:rsidRDefault="000E023F" w:rsidP="007C0970">
            <w:pPr>
              <w:pStyle w:val="Arial10i50"/>
              <w:spacing w:line="320" w:lineRule="atLeast"/>
              <w:rPr>
                <w:rFonts w:cs="Arial"/>
                <w:color w:val="auto"/>
                <w:sz w:val="24"/>
                <w:szCs w:val="24"/>
              </w:rPr>
            </w:pPr>
            <w:r w:rsidRPr="0017253A">
              <w:rPr>
                <w:rFonts w:cs="Arial"/>
                <w:color w:val="auto"/>
                <w:sz w:val="24"/>
                <w:szCs w:val="24"/>
              </w:rPr>
              <w:t xml:space="preserve">Katowice, dnia </w:t>
            </w:r>
            <w:r w:rsidR="00826703">
              <w:rPr>
                <w:rFonts w:cs="Arial"/>
                <w:color w:val="auto"/>
                <w:sz w:val="24"/>
                <w:szCs w:val="24"/>
              </w:rPr>
              <w:t>18</w:t>
            </w:r>
            <w:r w:rsidR="007026EE">
              <w:rPr>
                <w:rFonts w:cs="Arial"/>
                <w:color w:val="auto"/>
                <w:sz w:val="24"/>
                <w:szCs w:val="24"/>
              </w:rPr>
              <w:t xml:space="preserve"> marca</w:t>
            </w:r>
            <w:r w:rsidR="00571FD6" w:rsidRPr="0017253A">
              <w:rPr>
                <w:rFonts w:cs="Arial"/>
                <w:color w:val="auto"/>
                <w:sz w:val="24"/>
                <w:szCs w:val="24"/>
              </w:rPr>
              <w:t xml:space="preserve"> </w:t>
            </w:r>
            <w:r w:rsidR="00A56AF1" w:rsidRPr="0017253A">
              <w:rPr>
                <w:rFonts w:cs="Arial"/>
                <w:color w:val="auto"/>
                <w:sz w:val="24"/>
                <w:szCs w:val="24"/>
              </w:rPr>
              <w:t>202</w:t>
            </w:r>
            <w:r w:rsidR="004F46E3" w:rsidRPr="0017253A">
              <w:rPr>
                <w:rFonts w:cs="Arial"/>
                <w:color w:val="auto"/>
                <w:sz w:val="24"/>
                <w:szCs w:val="24"/>
              </w:rPr>
              <w:t>6</w:t>
            </w:r>
            <w:r w:rsidR="00053E7B" w:rsidRPr="0017253A">
              <w:rPr>
                <w:rFonts w:cs="Arial"/>
                <w:color w:val="auto"/>
                <w:sz w:val="24"/>
                <w:szCs w:val="24"/>
              </w:rPr>
              <w:t xml:space="preserve"> r.</w:t>
            </w:r>
          </w:p>
          <w:p w14:paraId="1C712545" w14:textId="3001C45A" w:rsidR="004552FF" w:rsidRPr="0017253A" w:rsidRDefault="004552FF" w:rsidP="007C0970">
            <w:pPr>
              <w:pStyle w:val="Arial10i50"/>
              <w:spacing w:line="320" w:lineRule="atLeast"/>
              <w:rPr>
                <w:rFonts w:cs="Arial"/>
                <w:color w:val="auto"/>
                <w:sz w:val="24"/>
                <w:szCs w:val="24"/>
              </w:rPr>
            </w:pPr>
            <w:r w:rsidRPr="0017253A">
              <w:rPr>
                <w:rFonts w:cs="Arial"/>
                <w:color w:val="auto"/>
                <w:sz w:val="24"/>
                <w:szCs w:val="24"/>
              </w:rPr>
              <w:t>Nr sprawy: OE-WS-PZ.7222.99.2024</w:t>
            </w:r>
          </w:p>
          <w:p w14:paraId="72B9F5F2" w14:textId="77777777" w:rsidR="00616723" w:rsidRPr="0017253A" w:rsidRDefault="00616723" w:rsidP="007C0970">
            <w:pPr>
              <w:pStyle w:val="Arial10i50"/>
              <w:spacing w:line="320" w:lineRule="atLeast"/>
              <w:rPr>
                <w:rFonts w:cs="Arial"/>
                <w:color w:val="auto"/>
                <w:sz w:val="24"/>
                <w:szCs w:val="24"/>
              </w:rPr>
            </w:pPr>
            <w:r w:rsidRPr="0017253A">
              <w:rPr>
                <w:rFonts w:cs="Arial"/>
                <w:color w:val="auto"/>
                <w:sz w:val="24"/>
                <w:szCs w:val="24"/>
              </w:rPr>
              <w:t>Nr sprawy: OE-PZ.7222.81.2024</w:t>
            </w:r>
          </w:p>
          <w:p w14:paraId="04731DB9" w14:textId="0B2DC2B7" w:rsidR="00424E90" w:rsidRPr="0017253A" w:rsidRDefault="004552FF" w:rsidP="007C0970">
            <w:pPr>
              <w:pStyle w:val="Arial10i50"/>
              <w:spacing w:line="320" w:lineRule="atLeast"/>
              <w:rPr>
                <w:rFonts w:cs="Arial"/>
                <w:color w:val="auto"/>
                <w:sz w:val="24"/>
                <w:szCs w:val="24"/>
              </w:rPr>
            </w:pPr>
            <w:r w:rsidRPr="0017253A">
              <w:rPr>
                <w:rFonts w:cs="Arial"/>
                <w:color w:val="auto"/>
                <w:sz w:val="24"/>
                <w:szCs w:val="24"/>
              </w:rPr>
              <w:t>Nr pisma</w:t>
            </w:r>
            <w:r w:rsidR="00424E90" w:rsidRPr="0017253A">
              <w:rPr>
                <w:rFonts w:cs="Arial"/>
                <w:color w:val="auto"/>
                <w:sz w:val="24"/>
                <w:szCs w:val="24"/>
              </w:rPr>
              <w:t xml:space="preserve">: </w:t>
            </w:r>
            <w:r w:rsidR="00E13AD3" w:rsidRPr="0017253A">
              <w:rPr>
                <w:rFonts w:cs="Arial"/>
                <w:color w:val="auto"/>
                <w:sz w:val="24"/>
                <w:szCs w:val="24"/>
              </w:rPr>
              <w:t>OE</w:t>
            </w:r>
            <w:r w:rsidR="00BC2407" w:rsidRPr="0017253A">
              <w:rPr>
                <w:rFonts w:cs="Arial"/>
                <w:color w:val="auto"/>
                <w:sz w:val="24"/>
                <w:szCs w:val="24"/>
              </w:rPr>
              <w:t>-</w:t>
            </w:r>
            <w:r w:rsidRPr="0017253A">
              <w:rPr>
                <w:rFonts w:cs="Arial"/>
                <w:color w:val="auto"/>
                <w:sz w:val="24"/>
                <w:szCs w:val="24"/>
              </w:rPr>
              <w:t>WS-</w:t>
            </w:r>
            <w:r w:rsidR="00BC2407" w:rsidRPr="0017253A">
              <w:rPr>
                <w:rFonts w:cs="Arial"/>
                <w:color w:val="auto"/>
                <w:sz w:val="24"/>
                <w:szCs w:val="24"/>
              </w:rPr>
              <w:t>PZ.KW-</w:t>
            </w:r>
            <w:r w:rsidR="00113FE2" w:rsidRPr="0017253A">
              <w:rPr>
                <w:rFonts w:cs="Arial"/>
                <w:color w:val="auto"/>
                <w:sz w:val="24"/>
                <w:szCs w:val="24"/>
              </w:rPr>
              <w:t xml:space="preserve"> </w:t>
            </w:r>
            <w:r w:rsidR="00826703">
              <w:rPr>
                <w:rFonts w:cs="Arial"/>
                <w:color w:val="auto"/>
                <w:sz w:val="24"/>
                <w:szCs w:val="24"/>
              </w:rPr>
              <w:t>350</w:t>
            </w:r>
            <w:r w:rsidR="00A56AF1" w:rsidRPr="0017253A">
              <w:rPr>
                <w:rFonts w:cs="Arial"/>
                <w:color w:val="auto"/>
                <w:sz w:val="24"/>
                <w:szCs w:val="24"/>
              </w:rPr>
              <w:t>/2</w:t>
            </w:r>
            <w:r w:rsidR="004F46E3" w:rsidRPr="0017253A">
              <w:rPr>
                <w:rFonts w:cs="Arial"/>
                <w:color w:val="auto"/>
                <w:sz w:val="24"/>
                <w:szCs w:val="24"/>
              </w:rPr>
              <w:t>6</w:t>
            </w:r>
          </w:p>
          <w:p w14:paraId="04731DBA" w14:textId="74BFD3D0" w:rsidR="007048AF" w:rsidRPr="0017253A" w:rsidRDefault="00424E90" w:rsidP="007C0970">
            <w:pPr>
              <w:pStyle w:val="Arial10i50"/>
              <w:spacing w:line="320" w:lineRule="atLeast"/>
              <w:rPr>
                <w:rFonts w:cs="Arial"/>
                <w:color w:val="auto"/>
                <w:sz w:val="24"/>
                <w:szCs w:val="24"/>
              </w:rPr>
            </w:pPr>
            <w:r w:rsidRPr="0017253A">
              <w:rPr>
                <w:rFonts w:cs="Arial"/>
                <w:color w:val="auto"/>
                <w:sz w:val="24"/>
                <w:szCs w:val="24"/>
              </w:rPr>
              <w:t>za dowodem doręczenia</w:t>
            </w:r>
          </w:p>
        </w:tc>
      </w:tr>
      <w:tr w:rsidR="002C64B1" w:rsidRPr="0017253A" w14:paraId="04731DC4" w14:textId="77777777" w:rsidTr="00867EA5">
        <w:tc>
          <w:tcPr>
            <w:tcW w:w="5755" w:type="dxa"/>
            <w:gridSpan w:val="2"/>
          </w:tcPr>
          <w:p w14:paraId="04731DC2" w14:textId="77777777" w:rsidR="00CD0328" w:rsidRPr="0017253A" w:rsidRDefault="00CD0328" w:rsidP="007C0970">
            <w:pPr>
              <w:spacing w:line="320" w:lineRule="atLeast"/>
              <w:rPr>
                <w:rFonts w:ascii="Arial" w:hAnsi="Arial" w:cs="Arial"/>
                <w:b/>
                <w:sz w:val="24"/>
                <w:szCs w:val="24"/>
              </w:rPr>
            </w:pPr>
          </w:p>
        </w:tc>
        <w:tc>
          <w:tcPr>
            <w:tcW w:w="4310" w:type="dxa"/>
          </w:tcPr>
          <w:p w14:paraId="04731DC3" w14:textId="77777777" w:rsidR="00E52373" w:rsidRPr="0017253A" w:rsidRDefault="00E52373" w:rsidP="007C0970">
            <w:pPr>
              <w:spacing w:line="320" w:lineRule="atLeast"/>
              <w:rPr>
                <w:rFonts w:ascii="Arial" w:hAnsi="Arial" w:cs="Arial"/>
                <w:sz w:val="24"/>
                <w:szCs w:val="24"/>
              </w:rPr>
            </w:pPr>
          </w:p>
        </w:tc>
      </w:tr>
      <w:tr w:rsidR="002C64B1" w:rsidRPr="0017253A" w14:paraId="04731DC7" w14:textId="77777777" w:rsidTr="00867EA5">
        <w:tc>
          <w:tcPr>
            <w:tcW w:w="3227" w:type="dxa"/>
          </w:tcPr>
          <w:p w14:paraId="04731DC5" w14:textId="77777777" w:rsidR="00E52373" w:rsidRPr="0017253A" w:rsidRDefault="00E52373" w:rsidP="007C0970">
            <w:pPr>
              <w:pStyle w:val="Arial10i50"/>
              <w:spacing w:line="320" w:lineRule="atLeast"/>
              <w:rPr>
                <w:rFonts w:cs="Arial"/>
                <w:b/>
                <w:color w:val="auto"/>
                <w:sz w:val="24"/>
                <w:szCs w:val="24"/>
              </w:rPr>
            </w:pPr>
          </w:p>
        </w:tc>
        <w:tc>
          <w:tcPr>
            <w:tcW w:w="6838" w:type="dxa"/>
            <w:gridSpan w:val="2"/>
          </w:tcPr>
          <w:p w14:paraId="04731DC6" w14:textId="77777777" w:rsidR="00E52373" w:rsidRPr="0017253A" w:rsidRDefault="00E52373" w:rsidP="007C0970">
            <w:pPr>
              <w:pStyle w:val="Arial10i50"/>
              <w:spacing w:line="320" w:lineRule="atLeast"/>
              <w:rPr>
                <w:rFonts w:cs="Arial"/>
                <w:color w:val="auto"/>
                <w:sz w:val="24"/>
                <w:szCs w:val="24"/>
              </w:rPr>
            </w:pPr>
          </w:p>
        </w:tc>
      </w:tr>
      <w:tr w:rsidR="002C64B1" w:rsidRPr="0017253A" w14:paraId="04731DCB" w14:textId="77777777" w:rsidTr="00867EA5">
        <w:tc>
          <w:tcPr>
            <w:tcW w:w="3227" w:type="dxa"/>
            <w:tcBorders>
              <w:bottom w:val="single" w:sz="4" w:space="0" w:color="auto"/>
            </w:tcBorders>
          </w:tcPr>
          <w:p w14:paraId="04731DC9" w14:textId="7E77B5C1" w:rsidR="004552FF" w:rsidRPr="0017253A" w:rsidRDefault="004552FF" w:rsidP="007C0970">
            <w:pPr>
              <w:spacing w:line="320" w:lineRule="atLeast"/>
              <w:rPr>
                <w:rFonts w:ascii="Arial" w:hAnsi="Arial" w:cs="Arial"/>
                <w:sz w:val="24"/>
                <w:szCs w:val="24"/>
              </w:rPr>
            </w:pPr>
            <w:r w:rsidRPr="0017253A">
              <w:rPr>
                <w:rFonts w:ascii="Arial" w:hAnsi="Arial" w:cs="Arial"/>
                <w:b/>
                <w:sz w:val="24"/>
                <w:szCs w:val="24"/>
              </w:rPr>
              <w:t>Decyzja nr</w:t>
            </w:r>
          </w:p>
        </w:tc>
        <w:tc>
          <w:tcPr>
            <w:tcW w:w="6838" w:type="dxa"/>
            <w:gridSpan w:val="2"/>
            <w:tcBorders>
              <w:bottom w:val="single" w:sz="4" w:space="0" w:color="auto"/>
            </w:tcBorders>
          </w:tcPr>
          <w:p w14:paraId="2A3BB436" w14:textId="15A99CBA" w:rsidR="004552FF" w:rsidRPr="0017253A" w:rsidRDefault="00826703" w:rsidP="007C0970">
            <w:pPr>
              <w:pStyle w:val="Arial10i50"/>
              <w:spacing w:line="320" w:lineRule="atLeast"/>
              <w:rPr>
                <w:rFonts w:cs="Arial"/>
                <w:b/>
                <w:color w:val="auto"/>
                <w:sz w:val="24"/>
                <w:szCs w:val="24"/>
              </w:rPr>
            </w:pPr>
            <w:r>
              <w:rPr>
                <w:rFonts w:cs="Arial"/>
                <w:b/>
                <w:color w:val="auto"/>
                <w:sz w:val="24"/>
                <w:szCs w:val="24"/>
              </w:rPr>
              <w:t>1355</w:t>
            </w:r>
            <w:r w:rsidR="004F46E3" w:rsidRPr="0017253A">
              <w:rPr>
                <w:rFonts w:cs="Arial"/>
                <w:b/>
                <w:color w:val="auto"/>
                <w:sz w:val="24"/>
                <w:szCs w:val="24"/>
              </w:rPr>
              <w:t>/OE/2026</w:t>
            </w:r>
          </w:p>
          <w:p w14:paraId="12CC0324" w14:textId="77777777" w:rsidR="004552FF" w:rsidRPr="0017253A" w:rsidRDefault="004552FF" w:rsidP="007C0970">
            <w:pPr>
              <w:pStyle w:val="Arial10i50"/>
              <w:spacing w:line="320" w:lineRule="atLeast"/>
              <w:rPr>
                <w:rFonts w:cs="Arial"/>
                <w:color w:val="auto"/>
                <w:sz w:val="24"/>
                <w:szCs w:val="24"/>
              </w:rPr>
            </w:pPr>
          </w:p>
          <w:p w14:paraId="04731DCA" w14:textId="4F7D3E4E" w:rsidR="004552FF" w:rsidRPr="0017253A" w:rsidRDefault="004552FF" w:rsidP="007C0970">
            <w:pPr>
              <w:pStyle w:val="Arial10i50"/>
              <w:spacing w:line="320" w:lineRule="atLeast"/>
              <w:rPr>
                <w:rFonts w:cs="Arial"/>
                <w:color w:val="auto"/>
                <w:sz w:val="24"/>
                <w:szCs w:val="24"/>
              </w:rPr>
            </w:pPr>
          </w:p>
        </w:tc>
      </w:tr>
      <w:tr w:rsidR="002C64B1" w:rsidRPr="0017253A" w14:paraId="04731DCE" w14:textId="77777777" w:rsidTr="00867EA5">
        <w:tc>
          <w:tcPr>
            <w:tcW w:w="3227" w:type="dxa"/>
            <w:tcBorders>
              <w:top w:val="single" w:sz="4" w:space="0" w:color="auto"/>
            </w:tcBorders>
          </w:tcPr>
          <w:p w14:paraId="04731DCC" w14:textId="42E8AB69" w:rsidR="004552FF" w:rsidRPr="0017253A" w:rsidRDefault="004552FF" w:rsidP="007C0970">
            <w:pPr>
              <w:pStyle w:val="Arial10i50"/>
              <w:spacing w:line="320" w:lineRule="atLeast"/>
              <w:rPr>
                <w:rFonts w:cs="Arial"/>
                <w:b/>
                <w:color w:val="auto"/>
                <w:sz w:val="24"/>
                <w:szCs w:val="24"/>
              </w:rPr>
            </w:pPr>
          </w:p>
        </w:tc>
        <w:tc>
          <w:tcPr>
            <w:tcW w:w="6838" w:type="dxa"/>
            <w:gridSpan w:val="2"/>
            <w:tcBorders>
              <w:top w:val="single" w:sz="4" w:space="0" w:color="auto"/>
            </w:tcBorders>
          </w:tcPr>
          <w:p w14:paraId="04731DCD" w14:textId="6B19413D" w:rsidR="004552FF" w:rsidRPr="0017253A" w:rsidRDefault="004552FF" w:rsidP="007C0970">
            <w:pPr>
              <w:pStyle w:val="Arial10i50"/>
              <w:spacing w:line="320" w:lineRule="atLeast"/>
              <w:rPr>
                <w:rFonts w:cs="Arial"/>
                <w:color w:val="auto"/>
                <w:sz w:val="24"/>
                <w:szCs w:val="24"/>
              </w:rPr>
            </w:pPr>
          </w:p>
        </w:tc>
      </w:tr>
      <w:tr w:rsidR="002C64B1" w:rsidRPr="0017253A" w14:paraId="04731DD1" w14:textId="77777777" w:rsidTr="00867EA5">
        <w:tc>
          <w:tcPr>
            <w:tcW w:w="3227" w:type="dxa"/>
          </w:tcPr>
          <w:p w14:paraId="04731DCF" w14:textId="142795AC" w:rsidR="004552FF" w:rsidRPr="0017253A" w:rsidRDefault="004552FF" w:rsidP="007C0970">
            <w:pPr>
              <w:pStyle w:val="Arial10i50"/>
              <w:spacing w:line="320" w:lineRule="atLeast"/>
              <w:rPr>
                <w:rFonts w:cs="Arial"/>
                <w:color w:val="auto"/>
                <w:sz w:val="24"/>
                <w:szCs w:val="24"/>
              </w:rPr>
            </w:pPr>
            <w:r w:rsidRPr="0017253A">
              <w:rPr>
                <w:rFonts w:cs="Arial"/>
                <w:color w:val="auto"/>
                <w:sz w:val="24"/>
                <w:szCs w:val="24"/>
              </w:rPr>
              <w:t>organ wydający</w:t>
            </w:r>
          </w:p>
        </w:tc>
        <w:tc>
          <w:tcPr>
            <w:tcW w:w="6838" w:type="dxa"/>
            <w:gridSpan w:val="2"/>
          </w:tcPr>
          <w:p w14:paraId="04731DD0" w14:textId="77777777" w:rsidR="004552FF" w:rsidRPr="0017253A" w:rsidRDefault="004552FF" w:rsidP="007C0970">
            <w:pPr>
              <w:pStyle w:val="Arial10i50"/>
              <w:spacing w:line="320" w:lineRule="atLeast"/>
              <w:rPr>
                <w:rFonts w:cs="Arial"/>
                <w:color w:val="auto"/>
                <w:sz w:val="24"/>
                <w:szCs w:val="24"/>
              </w:rPr>
            </w:pPr>
            <w:r w:rsidRPr="0017253A">
              <w:rPr>
                <w:rFonts w:cs="Arial"/>
                <w:color w:val="auto"/>
                <w:sz w:val="24"/>
                <w:szCs w:val="24"/>
              </w:rPr>
              <w:t>Marszałek Województwa Śląskiego</w:t>
            </w:r>
          </w:p>
        </w:tc>
      </w:tr>
      <w:tr w:rsidR="002C64B1" w:rsidRPr="0017253A" w14:paraId="04731DD4" w14:textId="77777777" w:rsidTr="00867EA5">
        <w:tc>
          <w:tcPr>
            <w:tcW w:w="3227" w:type="dxa"/>
            <w:tcBorders>
              <w:bottom w:val="single" w:sz="4" w:space="0" w:color="auto"/>
            </w:tcBorders>
          </w:tcPr>
          <w:p w14:paraId="04731DD2" w14:textId="77777777" w:rsidR="004552FF" w:rsidRPr="0017253A" w:rsidRDefault="004552FF" w:rsidP="007C0970">
            <w:pPr>
              <w:pStyle w:val="Arial10i50"/>
              <w:spacing w:line="320" w:lineRule="atLeast"/>
              <w:rPr>
                <w:rFonts w:cs="Arial"/>
                <w:color w:val="auto"/>
                <w:sz w:val="24"/>
                <w:szCs w:val="24"/>
              </w:rPr>
            </w:pPr>
          </w:p>
        </w:tc>
        <w:tc>
          <w:tcPr>
            <w:tcW w:w="6838" w:type="dxa"/>
            <w:gridSpan w:val="2"/>
            <w:tcBorders>
              <w:bottom w:val="single" w:sz="4" w:space="0" w:color="auto"/>
            </w:tcBorders>
          </w:tcPr>
          <w:p w14:paraId="3EB5803B" w14:textId="77777777" w:rsidR="004552FF" w:rsidRPr="0017253A" w:rsidRDefault="004552FF" w:rsidP="007C0970">
            <w:pPr>
              <w:pStyle w:val="Arial10i50"/>
              <w:spacing w:line="320" w:lineRule="atLeast"/>
              <w:rPr>
                <w:rFonts w:cs="Arial"/>
                <w:color w:val="auto"/>
                <w:sz w:val="24"/>
                <w:szCs w:val="24"/>
              </w:rPr>
            </w:pPr>
          </w:p>
          <w:p w14:paraId="04731DD3" w14:textId="37A13686" w:rsidR="004552FF" w:rsidRPr="0017253A" w:rsidRDefault="004552FF" w:rsidP="007C0970">
            <w:pPr>
              <w:pStyle w:val="Arial10i50"/>
              <w:spacing w:line="320" w:lineRule="atLeast"/>
              <w:rPr>
                <w:rFonts w:cs="Arial"/>
                <w:color w:val="auto"/>
                <w:sz w:val="24"/>
                <w:szCs w:val="24"/>
              </w:rPr>
            </w:pPr>
          </w:p>
        </w:tc>
      </w:tr>
      <w:tr w:rsidR="002C64B1" w:rsidRPr="0017253A" w14:paraId="04731DD7" w14:textId="77777777" w:rsidTr="00867EA5">
        <w:tc>
          <w:tcPr>
            <w:tcW w:w="3227" w:type="dxa"/>
            <w:tcBorders>
              <w:top w:val="single" w:sz="4" w:space="0" w:color="auto"/>
            </w:tcBorders>
          </w:tcPr>
          <w:p w14:paraId="04731DD5" w14:textId="77777777" w:rsidR="004552FF" w:rsidRPr="0017253A" w:rsidRDefault="004552FF" w:rsidP="007C0970">
            <w:pPr>
              <w:pStyle w:val="Arial10i50"/>
              <w:spacing w:line="320" w:lineRule="atLeast"/>
              <w:rPr>
                <w:rFonts w:cs="Arial"/>
                <w:color w:val="auto"/>
                <w:sz w:val="24"/>
                <w:szCs w:val="24"/>
              </w:rPr>
            </w:pPr>
          </w:p>
        </w:tc>
        <w:tc>
          <w:tcPr>
            <w:tcW w:w="6838" w:type="dxa"/>
            <w:gridSpan w:val="2"/>
            <w:tcBorders>
              <w:top w:val="single" w:sz="4" w:space="0" w:color="auto"/>
            </w:tcBorders>
          </w:tcPr>
          <w:p w14:paraId="04731DD6" w14:textId="77777777" w:rsidR="004552FF" w:rsidRPr="0017253A" w:rsidRDefault="004552FF" w:rsidP="007C0970">
            <w:pPr>
              <w:pStyle w:val="Arial10i50"/>
              <w:spacing w:line="320" w:lineRule="atLeast"/>
              <w:rPr>
                <w:rFonts w:cs="Arial"/>
                <w:color w:val="auto"/>
                <w:sz w:val="24"/>
                <w:szCs w:val="24"/>
              </w:rPr>
            </w:pPr>
          </w:p>
        </w:tc>
      </w:tr>
      <w:tr w:rsidR="002C64B1" w:rsidRPr="0017253A" w14:paraId="04731DDA" w14:textId="77777777" w:rsidTr="00867EA5">
        <w:tc>
          <w:tcPr>
            <w:tcW w:w="3227" w:type="dxa"/>
          </w:tcPr>
          <w:p w14:paraId="04731DD8" w14:textId="68CE77A7" w:rsidR="004552FF" w:rsidRPr="0017253A" w:rsidRDefault="004552FF" w:rsidP="007C0970">
            <w:pPr>
              <w:pStyle w:val="Arial10i50"/>
              <w:spacing w:line="320" w:lineRule="atLeast"/>
              <w:rPr>
                <w:rFonts w:cs="Arial"/>
                <w:color w:val="auto"/>
                <w:sz w:val="24"/>
                <w:szCs w:val="24"/>
              </w:rPr>
            </w:pPr>
            <w:r w:rsidRPr="0017253A">
              <w:rPr>
                <w:rFonts w:cs="Arial"/>
                <w:color w:val="auto"/>
                <w:sz w:val="24"/>
                <w:szCs w:val="24"/>
              </w:rPr>
              <w:t>w sprawie</w:t>
            </w:r>
          </w:p>
        </w:tc>
        <w:tc>
          <w:tcPr>
            <w:tcW w:w="6838" w:type="dxa"/>
            <w:gridSpan w:val="2"/>
          </w:tcPr>
          <w:p w14:paraId="04731DD9" w14:textId="3EAE4CC6" w:rsidR="004552FF" w:rsidRPr="0017253A" w:rsidRDefault="004552FF" w:rsidP="007C0970">
            <w:pPr>
              <w:pStyle w:val="Arial10i5"/>
              <w:spacing w:after="0" w:line="320" w:lineRule="atLeast"/>
              <w:rPr>
                <w:rFonts w:cs="Arial"/>
                <w:color w:val="auto"/>
                <w:sz w:val="24"/>
                <w:szCs w:val="24"/>
              </w:rPr>
            </w:pPr>
            <w:r w:rsidRPr="0017253A">
              <w:rPr>
                <w:rFonts w:cs="Arial"/>
                <w:color w:val="auto"/>
                <w:sz w:val="24"/>
                <w:szCs w:val="24"/>
              </w:rPr>
              <w:t xml:space="preserve">wniosku o zmianę pozwolenia zintegrowanego </w:t>
            </w:r>
          </w:p>
        </w:tc>
      </w:tr>
      <w:tr w:rsidR="002C64B1" w:rsidRPr="0017253A" w14:paraId="177DA5DD" w14:textId="77777777" w:rsidTr="00867EA5">
        <w:tc>
          <w:tcPr>
            <w:tcW w:w="3227" w:type="dxa"/>
            <w:tcBorders>
              <w:bottom w:val="single" w:sz="4" w:space="0" w:color="auto"/>
            </w:tcBorders>
          </w:tcPr>
          <w:p w14:paraId="5528ED68" w14:textId="77777777" w:rsidR="004552FF" w:rsidRPr="0017253A" w:rsidRDefault="004552FF" w:rsidP="007C0970">
            <w:pPr>
              <w:spacing w:line="320" w:lineRule="atLeast"/>
              <w:rPr>
                <w:rFonts w:ascii="Arial" w:hAnsi="Arial" w:cs="Arial"/>
                <w:sz w:val="24"/>
                <w:szCs w:val="24"/>
              </w:rPr>
            </w:pPr>
          </w:p>
        </w:tc>
        <w:tc>
          <w:tcPr>
            <w:tcW w:w="6838" w:type="dxa"/>
            <w:gridSpan w:val="2"/>
            <w:tcBorders>
              <w:bottom w:val="single" w:sz="4" w:space="0" w:color="auto"/>
            </w:tcBorders>
          </w:tcPr>
          <w:p w14:paraId="663D3C3B" w14:textId="77777777" w:rsidR="004552FF" w:rsidRPr="0017253A" w:rsidRDefault="004552FF" w:rsidP="007C0970">
            <w:pPr>
              <w:pStyle w:val="Arial10i50"/>
              <w:spacing w:line="320" w:lineRule="atLeast"/>
              <w:rPr>
                <w:rFonts w:cs="Arial"/>
                <w:color w:val="auto"/>
                <w:sz w:val="24"/>
                <w:szCs w:val="24"/>
              </w:rPr>
            </w:pPr>
          </w:p>
          <w:p w14:paraId="1E289F8D" w14:textId="54053132" w:rsidR="004552FF" w:rsidRPr="0017253A" w:rsidRDefault="004552FF" w:rsidP="007C0970">
            <w:pPr>
              <w:pStyle w:val="Arial10i50"/>
              <w:spacing w:line="320" w:lineRule="atLeast"/>
              <w:rPr>
                <w:rFonts w:cs="Arial"/>
                <w:color w:val="auto"/>
                <w:sz w:val="24"/>
                <w:szCs w:val="24"/>
              </w:rPr>
            </w:pPr>
          </w:p>
        </w:tc>
      </w:tr>
      <w:tr w:rsidR="002C64B1" w:rsidRPr="0017253A" w14:paraId="4605406B" w14:textId="77777777" w:rsidTr="00867EA5">
        <w:tc>
          <w:tcPr>
            <w:tcW w:w="3227" w:type="dxa"/>
            <w:tcBorders>
              <w:top w:val="single" w:sz="4" w:space="0" w:color="auto"/>
            </w:tcBorders>
          </w:tcPr>
          <w:p w14:paraId="4A50C742" w14:textId="24FDB7CE" w:rsidR="004552FF" w:rsidRPr="0017253A" w:rsidRDefault="004552FF" w:rsidP="007C0970">
            <w:pPr>
              <w:pStyle w:val="Arial10i50"/>
              <w:spacing w:line="320" w:lineRule="atLeast"/>
              <w:rPr>
                <w:rFonts w:cs="Arial"/>
                <w:b/>
                <w:color w:val="auto"/>
                <w:sz w:val="24"/>
                <w:szCs w:val="24"/>
              </w:rPr>
            </w:pPr>
          </w:p>
        </w:tc>
        <w:tc>
          <w:tcPr>
            <w:tcW w:w="6838" w:type="dxa"/>
            <w:gridSpan w:val="2"/>
            <w:tcBorders>
              <w:top w:val="single" w:sz="4" w:space="0" w:color="auto"/>
            </w:tcBorders>
          </w:tcPr>
          <w:p w14:paraId="17F8FCC1" w14:textId="64EAF674" w:rsidR="004552FF" w:rsidRPr="0017253A" w:rsidRDefault="004552FF" w:rsidP="007C0970">
            <w:pPr>
              <w:pStyle w:val="Arial10i50"/>
              <w:spacing w:line="320" w:lineRule="atLeast"/>
              <w:rPr>
                <w:rFonts w:cs="Arial"/>
                <w:color w:val="auto"/>
                <w:sz w:val="24"/>
                <w:szCs w:val="24"/>
              </w:rPr>
            </w:pPr>
          </w:p>
        </w:tc>
      </w:tr>
      <w:tr w:rsidR="002C64B1" w:rsidRPr="0017253A" w14:paraId="04731DE0" w14:textId="77777777" w:rsidTr="00867EA5">
        <w:tc>
          <w:tcPr>
            <w:tcW w:w="3227" w:type="dxa"/>
          </w:tcPr>
          <w:p w14:paraId="04731DDC" w14:textId="62A6905B" w:rsidR="004552FF" w:rsidRPr="0017253A" w:rsidRDefault="004552FF" w:rsidP="007C0970">
            <w:pPr>
              <w:pStyle w:val="Arial10i50"/>
              <w:spacing w:line="320" w:lineRule="atLeast"/>
              <w:rPr>
                <w:rFonts w:cs="Arial"/>
                <w:color w:val="auto"/>
                <w:sz w:val="24"/>
                <w:szCs w:val="24"/>
              </w:rPr>
            </w:pPr>
            <w:r w:rsidRPr="0017253A">
              <w:rPr>
                <w:rFonts w:cs="Arial"/>
                <w:color w:val="auto"/>
                <w:sz w:val="24"/>
                <w:szCs w:val="24"/>
              </w:rPr>
              <w:t>na podstawie</w:t>
            </w:r>
          </w:p>
        </w:tc>
        <w:tc>
          <w:tcPr>
            <w:tcW w:w="6838" w:type="dxa"/>
            <w:gridSpan w:val="2"/>
          </w:tcPr>
          <w:p w14:paraId="1CE8C022" w14:textId="567F2A08" w:rsidR="004552FF" w:rsidRPr="0017253A" w:rsidRDefault="004552FF" w:rsidP="007C0970">
            <w:pPr>
              <w:pStyle w:val="Arial10i50"/>
              <w:spacing w:line="320" w:lineRule="atLeast"/>
              <w:rPr>
                <w:rFonts w:cs="Arial"/>
                <w:color w:val="auto"/>
                <w:sz w:val="24"/>
                <w:szCs w:val="24"/>
              </w:rPr>
            </w:pPr>
            <w:r w:rsidRPr="0017253A">
              <w:rPr>
                <w:rFonts w:cs="Arial"/>
                <w:color w:val="auto"/>
                <w:sz w:val="24"/>
                <w:szCs w:val="24"/>
              </w:rPr>
              <w:t>art. 163 ustawy z dnia 14 czerwca 1960 r. Kodeks postępowania administracyjnego (t. j. </w:t>
            </w:r>
            <w:r w:rsidR="004F46E3" w:rsidRPr="0017253A">
              <w:rPr>
                <w:rStyle w:val="plainlinks"/>
                <w:rFonts w:cs="Arial"/>
                <w:color w:val="auto"/>
                <w:sz w:val="24"/>
                <w:szCs w:val="24"/>
              </w:rPr>
              <w:t xml:space="preserve">Dz. U. z 2025 </w:t>
            </w:r>
            <w:r w:rsidRPr="0017253A">
              <w:rPr>
                <w:rStyle w:val="plainlinks"/>
                <w:rFonts w:cs="Arial"/>
                <w:color w:val="auto"/>
                <w:sz w:val="24"/>
                <w:szCs w:val="24"/>
              </w:rPr>
              <w:t>r. poz. </w:t>
            </w:r>
            <w:r w:rsidR="004F46E3" w:rsidRPr="0017253A">
              <w:rPr>
                <w:rStyle w:val="plainlinks"/>
                <w:rFonts w:cs="Arial"/>
                <w:color w:val="auto"/>
                <w:sz w:val="24"/>
                <w:szCs w:val="24"/>
              </w:rPr>
              <w:t>1691</w:t>
            </w:r>
            <w:r w:rsidRPr="0017253A">
              <w:rPr>
                <w:rStyle w:val="plainlinks"/>
                <w:rFonts w:cs="Arial"/>
                <w:color w:val="auto"/>
                <w:sz w:val="24"/>
                <w:szCs w:val="24"/>
              </w:rPr>
              <w:t xml:space="preserve">), (zwanej dalej k.p.a.) oraz na podstawie </w:t>
            </w:r>
            <w:r w:rsidRPr="0017253A">
              <w:rPr>
                <w:rFonts w:cs="Arial"/>
                <w:color w:val="auto"/>
                <w:sz w:val="24"/>
                <w:szCs w:val="24"/>
              </w:rPr>
              <w:t>art.180, art. 181 ust. 1 pkt 1, art. 183 ust. 1, art. 184 ust 1., art. 192, art. 201, art. 211, art. 378 ust. 2a ustawy z dnia 27 kwietnia 2001 r. Prawo ochrony środowiska (t. j. Dz. U. z 2025 r. poz.</w:t>
            </w:r>
            <w:r w:rsidR="00602811">
              <w:rPr>
                <w:rFonts w:cs="Arial"/>
                <w:color w:val="auto"/>
                <w:sz w:val="24"/>
                <w:szCs w:val="24"/>
              </w:rPr>
              <w:t> </w:t>
            </w:r>
            <w:r w:rsidRPr="0017253A">
              <w:rPr>
                <w:rFonts w:cs="Arial"/>
                <w:color w:val="auto"/>
                <w:sz w:val="24"/>
                <w:szCs w:val="24"/>
              </w:rPr>
              <w:t xml:space="preserve">647 ze zm.), (zwanej dalej POŚ) </w:t>
            </w:r>
          </w:p>
          <w:p w14:paraId="04731DDF" w14:textId="77777777" w:rsidR="004552FF" w:rsidRPr="0017253A" w:rsidRDefault="004552FF" w:rsidP="007C0970">
            <w:pPr>
              <w:pStyle w:val="Arial10i5"/>
              <w:spacing w:after="0" w:line="320" w:lineRule="atLeast"/>
              <w:rPr>
                <w:rFonts w:cs="Arial"/>
                <w:color w:val="auto"/>
                <w:sz w:val="24"/>
                <w:szCs w:val="24"/>
              </w:rPr>
            </w:pPr>
          </w:p>
        </w:tc>
      </w:tr>
      <w:tr w:rsidR="002C64B1" w:rsidRPr="0017253A" w14:paraId="04731DE4" w14:textId="77777777" w:rsidTr="00867EA5">
        <w:trPr>
          <w:cantSplit/>
        </w:trPr>
        <w:tc>
          <w:tcPr>
            <w:tcW w:w="10065" w:type="dxa"/>
            <w:gridSpan w:val="3"/>
            <w:tcBorders>
              <w:top w:val="single" w:sz="4" w:space="0" w:color="auto"/>
            </w:tcBorders>
          </w:tcPr>
          <w:p w14:paraId="532D036E" w14:textId="77777777" w:rsidR="00867EA5" w:rsidRPr="0017253A" w:rsidRDefault="00867EA5" w:rsidP="007C0970">
            <w:pPr>
              <w:pStyle w:val="Arial10i50"/>
              <w:spacing w:line="320" w:lineRule="atLeast"/>
              <w:rPr>
                <w:rFonts w:cs="Arial"/>
                <w:color w:val="auto"/>
                <w:sz w:val="24"/>
                <w:szCs w:val="24"/>
              </w:rPr>
            </w:pPr>
          </w:p>
          <w:p w14:paraId="2B4D00DD" w14:textId="36A04D5C" w:rsidR="004552FF" w:rsidRPr="0017253A" w:rsidRDefault="004552FF" w:rsidP="007C0970">
            <w:pPr>
              <w:pStyle w:val="Arial10i50"/>
              <w:spacing w:line="320" w:lineRule="atLeast"/>
              <w:rPr>
                <w:rFonts w:eastAsia="Calibri" w:cs="Arial"/>
                <w:b/>
                <w:color w:val="auto"/>
                <w:sz w:val="24"/>
                <w:szCs w:val="24"/>
              </w:rPr>
            </w:pPr>
            <w:r w:rsidRPr="0017253A">
              <w:rPr>
                <w:rFonts w:cs="Arial"/>
                <w:color w:val="auto"/>
                <w:sz w:val="24"/>
                <w:szCs w:val="24"/>
              </w:rPr>
              <w:t xml:space="preserve">Po rozpoznaniu wniosku </w:t>
            </w:r>
            <w:r w:rsidR="00083C00" w:rsidRPr="0017253A">
              <w:rPr>
                <w:rFonts w:cs="Arial"/>
                <w:color w:val="auto"/>
                <w:sz w:val="24"/>
                <w:szCs w:val="24"/>
              </w:rPr>
              <w:t xml:space="preserve">z dnia 17 czerwca 2024 r. </w:t>
            </w:r>
            <w:r w:rsidRPr="0017253A">
              <w:rPr>
                <w:rFonts w:cs="Arial"/>
                <w:color w:val="auto"/>
                <w:sz w:val="24"/>
                <w:szCs w:val="24"/>
              </w:rPr>
              <w:t xml:space="preserve">Pełnomocnika </w:t>
            </w:r>
            <w:r w:rsidRPr="0017253A">
              <w:rPr>
                <w:rFonts w:eastAsia="Calibri" w:cs="Arial"/>
                <w:b/>
                <w:color w:val="auto"/>
                <w:sz w:val="24"/>
                <w:szCs w:val="24"/>
              </w:rPr>
              <w:t>BIOAGRA-OIL S.A. w Tychach</w:t>
            </w:r>
          </w:p>
          <w:p w14:paraId="29DAEBBA" w14:textId="77777777" w:rsidR="00867EA5" w:rsidRPr="0017253A" w:rsidRDefault="00867EA5" w:rsidP="007C0970">
            <w:pPr>
              <w:pStyle w:val="Arial10i50"/>
              <w:spacing w:line="320" w:lineRule="atLeast"/>
              <w:rPr>
                <w:rFonts w:cs="Arial"/>
                <w:b/>
                <w:color w:val="auto"/>
                <w:sz w:val="24"/>
                <w:szCs w:val="24"/>
              </w:rPr>
            </w:pPr>
          </w:p>
          <w:p w14:paraId="04731DE1" w14:textId="6128D3C7" w:rsidR="004552FF" w:rsidRPr="0017253A" w:rsidRDefault="00867EA5" w:rsidP="007C0970">
            <w:pPr>
              <w:pStyle w:val="Arial10i50"/>
              <w:spacing w:line="320" w:lineRule="atLeast"/>
              <w:rPr>
                <w:rFonts w:cs="Arial"/>
                <w:b/>
                <w:color w:val="auto"/>
                <w:sz w:val="24"/>
                <w:szCs w:val="24"/>
              </w:rPr>
            </w:pPr>
            <w:r w:rsidRPr="0017253A">
              <w:rPr>
                <w:rFonts w:cs="Arial"/>
                <w:b/>
                <w:color w:val="auto"/>
                <w:sz w:val="24"/>
                <w:szCs w:val="24"/>
              </w:rPr>
              <w:t>o</w:t>
            </w:r>
            <w:r w:rsidR="004552FF" w:rsidRPr="0017253A">
              <w:rPr>
                <w:rFonts w:cs="Arial"/>
                <w:b/>
                <w:color w:val="auto"/>
                <w:sz w:val="24"/>
                <w:szCs w:val="24"/>
              </w:rPr>
              <w:t>rzekam</w:t>
            </w:r>
          </w:p>
          <w:p w14:paraId="1960FF38" w14:textId="77777777" w:rsidR="00867EA5" w:rsidRPr="0017253A" w:rsidRDefault="00867EA5" w:rsidP="007C0970">
            <w:pPr>
              <w:pStyle w:val="Arial10i50"/>
              <w:spacing w:line="320" w:lineRule="atLeast"/>
              <w:rPr>
                <w:rFonts w:cs="Arial"/>
                <w:b/>
                <w:color w:val="auto"/>
                <w:sz w:val="24"/>
                <w:szCs w:val="24"/>
              </w:rPr>
            </w:pPr>
          </w:p>
          <w:p w14:paraId="251267AF" w14:textId="77777777" w:rsidR="00616723" w:rsidRPr="0017253A" w:rsidRDefault="004552FF" w:rsidP="007C0970">
            <w:pPr>
              <w:pStyle w:val="Arial10i50"/>
              <w:spacing w:line="320" w:lineRule="atLeast"/>
              <w:rPr>
                <w:rFonts w:eastAsia="Calibri" w:cs="Arial"/>
                <w:color w:val="auto"/>
                <w:sz w:val="24"/>
                <w:szCs w:val="24"/>
              </w:rPr>
            </w:pPr>
            <w:r w:rsidRPr="0017253A">
              <w:rPr>
                <w:rFonts w:eastAsia="Calibri" w:cs="Arial"/>
                <w:color w:val="auto"/>
                <w:sz w:val="24"/>
                <w:szCs w:val="24"/>
              </w:rPr>
              <w:t xml:space="preserve">zmienić warunki pozwolenia zintegrowanego, udzielonego decyzją </w:t>
            </w:r>
            <w:r w:rsidRPr="0017253A">
              <w:rPr>
                <w:rFonts w:cs="Arial"/>
                <w:color w:val="auto"/>
                <w:sz w:val="24"/>
                <w:szCs w:val="24"/>
              </w:rPr>
              <w:t xml:space="preserve">Marszałka Województwa Śląskiego </w:t>
            </w:r>
            <w:r w:rsidRPr="0017253A">
              <w:rPr>
                <w:rFonts w:eastAsia="Calibri" w:cs="Arial"/>
                <w:color w:val="auto"/>
                <w:sz w:val="24"/>
                <w:szCs w:val="24"/>
              </w:rPr>
              <w:t>z dnia 20 stycznia 2010r. nr 232/OS/2009 (ze zm.)</w:t>
            </w:r>
            <w:r w:rsidR="00867EA5" w:rsidRPr="0017253A">
              <w:rPr>
                <w:rFonts w:eastAsia="Calibri" w:cs="Arial"/>
                <w:color w:val="auto"/>
                <w:sz w:val="24"/>
                <w:szCs w:val="24"/>
              </w:rPr>
              <w:t xml:space="preserve"> </w:t>
            </w:r>
            <w:r w:rsidRPr="0017253A">
              <w:rPr>
                <w:rFonts w:eastAsia="Calibri" w:cs="Arial"/>
                <w:color w:val="auto"/>
                <w:sz w:val="24"/>
                <w:szCs w:val="24"/>
              </w:rPr>
              <w:t>dla instalacji w przemyśle chemicznym do wytwarzania, przy zastosowaniu procesów chemicznych organicznych substancji chemicznych, do wytwarzania estrów kwasów tłuszczowych</w:t>
            </w:r>
            <w:r w:rsidR="00616723" w:rsidRPr="0017253A">
              <w:rPr>
                <w:rFonts w:eastAsia="Calibri" w:cs="Arial"/>
                <w:color w:val="auto"/>
                <w:sz w:val="24"/>
                <w:szCs w:val="24"/>
              </w:rPr>
              <w:t>,</w:t>
            </w:r>
            <w:r w:rsidRPr="0017253A">
              <w:rPr>
                <w:rFonts w:eastAsia="Calibri" w:cs="Arial"/>
                <w:color w:val="auto"/>
                <w:sz w:val="24"/>
                <w:szCs w:val="24"/>
              </w:rPr>
              <w:t xml:space="preserve"> </w:t>
            </w:r>
          </w:p>
          <w:p w14:paraId="386D11E5" w14:textId="77777777" w:rsidR="00616723" w:rsidRPr="0017253A" w:rsidRDefault="004552FF" w:rsidP="007C0970">
            <w:pPr>
              <w:pStyle w:val="Arial10i50"/>
              <w:spacing w:line="320" w:lineRule="atLeast"/>
              <w:rPr>
                <w:rFonts w:eastAsia="Calibri" w:cs="Arial"/>
                <w:color w:val="auto"/>
                <w:sz w:val="24"/>
                <w:szCs w:val="24"/>
              </w:rPr>
            </w:pPr>
            <w:r w:rsidRPr="0017253A">
              <w:rPr>
                <w:rFonts w:eastAsia="Calibri" w:cs="Arial"/>
                <w:color w:val="auto"/>
                <w:sz w:val="24"/>
                <w:szCs w:val="24"/>
              </w:rPr>
              <w:t>zlokalizowanej w</w:t>
            </w:r>
            <w:r w:rsidR="00867EA5" w:rsidRPr="0017253A">
              <w:rPr>
                <w:rFonts w:eastAsia="Calibri" w:cs="Arial"/>
                <w:color w:val="auto"/>
                <w:sz w:val="24"/>
                <w:szCs w:val="24"/>
              </w:rPr>
              <w:t> </w:t>
            </w:r>
            <w:r w:rsidRPr="0017253A">
              <w:rPr>
                <w:rFonts w:eastAsia="Calibri" w:cs="Arial"/>
                <w:color w:val="auto"/>
                <w:sz w:val="24"/>
                <w:szCs w:val="24"/>
              </w:rPr>
              <w:t>Tychach</w:t>
            </w:r>
            <w:r w:rsidR="00616723" w:rsidRPr="0017253A">
              <w:rPr>
                <w:rFonts w:eastAsia="Calibri" w:cs="Arial"/>
                <w:color w:val="auto"/>
                <w:sz w:val="24"/>
                <w:szCs w:val="24"/>
              </w:rPr>
              <w:t>,</w:t>
            </w:r>
            <w:r w:rsidRPr="0017253A">
              <w:rPr>
                <w:rFonts w:eastAsia="Calibri" w:cs="Arial"/>
                <w:color w:val="auto"/>
                <w:sz w:val="24"/>
                <w:szCs w:val="24"/>
              </w:rPr>
              <w:t xml:space="preserve"> przy ul. Przemysłowej 64, eksploatowanej przez </w:t>
            </w:r>
          </w:p>
          <w:p w14:paraId="7336F3BB" w14:textId="245DAAC5" w:rsidR="004552FF" w:rsidRPr="0017253A" w:rsidRDefault="004552FF" w:rsidP="007C0970">
            <w:pPr>
              <w:pStyle w:val="Arial10i50"/>
              <w:spacing w:line="320" w:lineRule="atLeast"/>
              <w:rPr>
                <w:rFonts w:cs="Arial"/>
                <w:bCs/>
                <w:color w:val="auto"/>
                <w:sz w:val="24"/>
                <w:szCs w:val="24"/>
              </w:rPr>
            </w:pPr>
            <w:r w:rsidRPr="0017253A">
              <w:rPr>
                <w:rFonts w:eastAsia="Calibri" w:cs="Arial"/>
                <w:b/>
                <w:color w:val="auto"/>
                <w:sz w:val="24"/>
                <w:szCs w:val="24"/>
              </w:rPr>
              <w:t>BIOAGRA-OIL S.A. w Tychach</w:t>
            </w:r>
            <w:r w:rsidR="00616723" w:rsidRPr="0017253A">
              <w:rPr>
                <w:rFonts w:eastAsia="Calibri" w:cs="Arial"/>
                <w:b/>
                <w:color w:val="auto"/>
                <w:sz w:val="24"/>
                <w:szCs w:val="24"/>
              </w:rPr>
              <w:t>,</w:t>
            </w:r>
            <w:r w:rsidRPr="0017253A">
              <w:rPr>
                <w:rFonts w:eastAsia="Calibri" w:cs="Arial"/>
                <w:color w:val="auto"/>
                <w:sz w:val="24"/>
                <w:szCs w:val="24"/>
              </w:rPr>
              <w:t xml:space="preserve"> </w:t>
            </w:r>
            <w:r w:rsidRPr="0017253A">
              <w:rPr>
                <w:rFonts w:cs="Arial"/>
                <w:bCs/>
                <w:color w:val="auto"/>
                <w:sz w:val="24"/>
                <w:szCs w:val="24"/>
              </w:rPr>
              <w:t>w następujący sposób:</w:t>
            </w:r>
          </w:p>
          <w:p w14:paraId="7B01E29E" w14:textId="77777777" w:rsidR="004552FF" w:rsidRPr="0017253A" w:rsidRDefault="004552FF" w:rsidP="007C0970">
            <w:pPr>
              <w:pStyle w:val="Arial10i50"/>
              <w:tabs>
                <w:tab w:val="left" w:pos="3020"/>
              </w:tabs>
              <w:spacing w:line="320" w:lineRule="atLeast"/>
              <w:rPr>
                <w:rFonts w:cs="Arial"/>
                <w:color w:val="auto"/>
                <w:sz w:val="24"/>
                <w:szCs w:val="24"/>
              </w:rPr>
            </w:pPr>
          </w:p>
          <w:p w14:paraId="7E70BC96" w14:textId="77777777" w:rsidR="004C116F" w:rsidRPr="0017253A" w:rsidRDefault="004C116F" w:rsidP="007C0970">
            <w:pPr>
              <w:pStyle w:val="Arial10i50"/>
              <w:tabs>
                <w:tab w:val="left" w:pos="3020"/>
              </w:tabs>
              <w:spacing w:line="320" w:lineRule="atLeast"/>
              <w:rPr>
                <w:rFonts w:cs="Arial"/>
                <w:color w:val="auto"/>
                <w:sz w:val="24"/>
                <w:szCs w:val="24"/>
              </w:rPr>
            </w:pPr>
          </w:p>
          <w:p w14:paraId="00C40900" w14:textId="77777777" w:rsidR="004C116F" w:rsidRPr="0017253A" w:rsidRDefault="004C116F" w:rsidP="007C0970">
            <w:pPr>
              <w:pStyle w:val="Arial10i50"/>
              <w:tabs>
                <w:tab w:val="left" w:pos="3020"/>
              </w:tabs>
              <w:spacing w:line="320" w:lineRule="atLeast"/>
              <w:rPr>
                <w:rFonts w:cs="Arial"/>
                <w:color w:val="auto"/>
                <w:sz w:val="24"/>
                <w:szCs w:val="24"/>
              </w:rPr>
            </w:pPr>
          </w:p>
          <w:p w14:paraId="59B67655" w14:textId="0ED43F72" w:rsidR="004C116F" w:rsidRPr="0017253A" w:rsidRDefault="004C116F" w:rsidP="007C0970">
            <w:pPr>
              <w:pStyle w:val="Arial10i50"/>
              <w:tabs>
                <w:tab w:val="left" w:pos="3020"/>
              </w:tabs>
              <w:spacing w:line="320" w:lineRule="atLeast"/>
              <w:rPr>
                <w:rFonts w:cs="Arial"/>
                <w:color w:val="auto"/>
                <w:sz w:val="24"/>
                <w:szCs w:val="24"/>
              </w:rPr>
            </w:pPr>
          </w:p>
          <w:p w14:paraId="7F92B939" w14:textId="48C25D90" w:rsidR="00EC02A3" w:rsidRPr="0017253A" w:rsidRDefault="00EC02A3" w:rsidP="007C0970">
            <w:pPr>
              <w:pStyle w:val="Arial10i50"/>
              <w:tabs>
                <w:tab w:val="left" w:pos="3020"/>
              </w:tabs>
              <w:spacing w:line="320" w:lineRule="atLeast"/>
              <w:rPr>
                <w:rFonts w:cs="Arial"/>
                <w:color w:val="auto"/>
                <w:sz w:val="24"/>
                <w:szCs w:val="24"/>
              </w:rPr>
            </w:pPr>
          </w:p>
          <w:p w14:paraId="638C3906" w14:textId="3352992B" w:rsidR="00EC02A3" w:rsidRPr="0017253A" w:rsidRDefault="00EC02A3" w:rsidP="007C0970">
            <w:pPr>
              <w:pStyle w:val="Arial10i50"/>
              <w:tabs>
                <w:tab w:val="left" w:pos="3020"/>
              </w:tabs>
              <w:spacing w:line="320" w:lineRule="atLeast"/>
              <w:rPr>
                <w:rFonts w:cs="Arial"/>
                <w:color w:val="auto"/>
                <w:sz w:val="24"/>
                <w:szCs w:val="24"/>
              </w:rPr>
            </w:pPr>
          </w:p>
          <w:p w14:paraId="02CACDCF" w14:textId="77777777" w:rsidR="00EC02A3" w:rsidRPr="0017253A" w:rsidRDefault="00EC02A3" w:rsidP="007C0970">
            <w:pPr>
              <w:pStyle w:val="Arial10i50"/>
              <w:tabs>
                <w:tab w:val="left" w:pos="3020"/>
              </w:tabs>
              <w:spacing w:line="320" w:lineRule="atLeast"/>
              <w:rPr>
                <w:rFonts w:cs="Arial"/>
                <w:color w:val="auto"/>
                <w:sz w:val="24"/>
                <w:szCs w:val="24"/>
              </w:rPr>
            </w:pPr>
          </w:p>
          <w:p w14:paraId="04731DE3" w14:textId="7B99E36B" w:rsidR="004C116F" w:rsidRPr="0017253A" w:rsidRDefault="004C116F" w:rsidP="007C0970">
            <w:pPr>
              <w:pStyle w:val="Arial10i50"/>
              <w:tabs>
                <w:tab w:val="left" w:pos="3020"/>
              </w:tabs>
              <w:spacing w:line="320" w:lineRule="atLeast"/>
              <w:rPr>
                <w:rFonts w:cs="Arial"/>
                <w:color w:val="auto"/>
                <w:sz w:val="24"/>
                <w:szCs w:val="24"/>
              </w:rPr>
            </w:pPr>
          </w:p>
        </w:tc>
      </w:tr>
    </w:tbl>
    <w:p w14:paraId="18CFFDF9" w14:textId="04311C61" w:rsidR="00E9384B" w:rsidRPr="0017253A" w:rsidRDefault="00F669CF" w:rsidP="007C0970">
      <w:pPr>
        <w:pStyle w:val="Arial10i5"/>
        <w:numPr>
          <w:ilvl w:val="0"/>
          <w:numId w:val="52"/>
        </w:numPr>
        <w:tabs>
          <w:tab w:val="left" w:pos="567"/>
        </w:tabs>
        <w:spacing w:after="0" w:line="320" w:lineRule="atLeast"/>
        <w:ind w:left="567" w:hanging="567"/>
        <w:rPr>
          <w:rFonts w:cs="Arial"/>
          <w:b/>
          <w:color w:val="auto"/>
          <w:sz w:val="24"/>
          <w:szCs w:val="24"/>
        </w:rPr>
      </w:pPr>
      <w:r w:rsidRPr="0017253A">
        <w:rPr>
          <w:rFonts w:cs="Arial"/>
          <w:b/>
          <w:color w:val="auto"/>
          <w:sz w:val="24"/>
          <w:szCs w:val="24"/>
        </w:rPr>
        <w:lastRenderedPageBreak/>
        <w:t xml:space="preserve">W </w:t>
      </w:r>
      <w:r w:rsidR="00E9384B" w:rsidRPr="0017253A">
        <w:rPr>
          <w:rFonts w:cs="Arial"/>
          <w:b/>
          <w:color w:val="auto"/>
          <w:sz w:val="24"/>
          <w:szCs w:val="24"/>
        </w:rPr>
        <w:t>rozdziale ,,I. Rodzaj prowadzonej działalności i parametry instalacji oraz zużycie materiałów, energii i paliw.”</w:t>
      </w:r>
    </w:p>
    <w:p w14:paraId="580C1E3D" w14:textId="6BFCEB2E" w:rsidR="00E9384B" w:rsidRPr="0017253A" w:rsidRDefault="00E9384B" w:rsidP="007C0970">
      <w:pPr>
        <w:pStyle w:val="Arial10i5"/>
        <w:spacing w:after="0" w:line="320" w:lineRule="atLeast"/>
        <w:ind w:left="567"/>
        <w:rPr>
          <w:rFonts w:cs="Arial"/>
          <w:b/>
          <w:color w:val="auto"/>
          <w:sz w:val="24"/>
          <w:szCs w:val="24"/>
        </w:rPr>
      </w:pPr>
      <w:r w:rsidRPr="0017253A">
        <w:rPr>
          <w:rFonts w:cs="Arial"/>
          <w:b/>
          <w:color w:val="auto"/>
          <w:sz w:val="24"/>
          <w:szCs w:val="24"/>
        </w:rPr>
        <w:t>Punkt ,, I.2. Rodzaj i parametry instalacji oraz stosowanej technologii.”</w:t>
      </w:r>
    </w:p>
    <w:p w14:paraId="63F0F1DC" w14:textId="6175E37A" w:rsidR="00E9384B" w:rsidRPr="0017253A" w:rsidRDefault="00E9384B" w:rsidP="007C0970">
      <w:pPr>
        <w:pStyle w:val="Arial10i5"/>
        <w:spacing w:after="0" w:line="320" w:lineRule="atLeast"/>
        <w:ind w:left="567"/>
        <w:rPr>
          <w:rFonts w:cs="Arial"/>
          <w:b/>
          <w:color w:val="auto"/>
          <w:sz w:val="24"/>
          <w:szCs w:val="24"/>
        </w:rPr>
      </w:pPr>
      <w:r w:rsidRPr="0017253A">
        <w:rPr>
          <w:rFonts w:cs="Arial"/>
          <w:b/>
          <w:color w:val="auto"/>
          <w:sz w:val="24"/>
          <w:szCs w:val="24"/>
        </w:rPr>
        <w:t>otrzymuje brzmienie:</w:t>
      </w:r>
    </w:p>
    <w:p w14:paraId="02A4B88F" w14:textId="77777777" w:rsidR="002C64B1" w:rsidRPr="0017253A" w:rsidRDefault="002C64B1" w:rsidP="007C0970">
      <w:pPr>
        <w:pStyle w:val="Arial10i5"/>
        <w:spacing w:after="0" w:line="320" w:lineRule="atLeast"/>
        <w:ind w:left="567"/>
        <w:rPr>
          <w:rFonts w:cs="Arial"/>
          <w:b/>
          <w:color w:val="auto"/>
          <w:sz w:val="24"/>
          <w:szCs w:val="24"/>
        </w:rPr>
      </w:pPr>
    </w:p>
    <w:p w14:paraId="6D88D3F3" w14:textId="78C226D7" w:rsidR="00E9384B" w:rsidRPr="0017253A" w:rsidRDefault="00E9384B" w:rsidP="007C0970">
      <w:pPr>
        <w:pStyle w:val="Arial10i5"/>
        <w:spacing w:after="0" w:line="320" w:lineRule="atLeast"/>
        <w:rPr>
          <w:rFonts w:cs="Arial"/>
          <w:b/>
          <w:color w:val="auto"/>
          <w:sz w:val="24"/>
          <w:szCs w:val="24"/>
        </w:rPr>
      </w:pPr>
      <w:r w:rsidRPr="0017253A">
        <w:rPr>
          <w:rFonts w:cs="Arial"/>
          <w:b/>
          <w:color w:val="auto"/>
          <w:sz w:val="24"/>
          <w:szCs w:val="24"/>
        </w:rPr>
        <w:t>,,I.2. Rodzaj i parametry instalacji oraz stosowanej technologii.</w:t>
      </w:r>
    </w:p>
    <w:p w14:paraId="4B58F7B2" w14:textId="61AF9515" w:rsidR="00EC7DD8" w:rsidRPr="0017253A" w:rsidRDefault="00EC7DD8" w:rsidP="007C0970">
      <w:pPr>
        <w:pStyle w:val="Arial10i5"/>
        <w:tabs>
          <w:tab w:val="left" w:pos="567"/>
        </w:tabs>
        <w:spacing w:after="0" w:line="320" w:lineRule="atLeast"/>
        <w:ind w:left="567"/>
        <w:rPr>
          <w:rFonts w:cs="Arial"/>
          <w:b/>
          <w:color w:val="auto"/>
          <w:sz w:val="24"/>
          <w:szCs w:val="24"/>
        </w:rPr>
      </w:pPr>
    </w:p>
    <w:p w14:paraId="5FD5DAA0" w14:textId="042DFEBB" w:rsidR="008C582B" w:rsidRPr="0017253A" w:rsidRDefault="008C582B" w:rsidP="007C0970">
      <w:pPr>
        <w:pStyle w:val="Tekstpodstawowy"/>
        <w:tabs>
          <w:tab w:val="left" w:pos="0"/>
        </w:tabs>
        <w:spacing w:line="320" w:lineRule="atLeast"/>
        <w:jc w:val="left"/>
        <w:rPr>
          <w:rFonts w:ascii="Arial" w:hAnsi="Arial" w:cs="Arial"/>
          <w:color w:val="auto"/>
          <w:sz w:val="24"/>
          <w:szCs w:val="24"/>
        </w:rPr>
      </w:pPr>
      <w:r w:rsidRPr="0017253A">
        <w:rPr>
          <w:rFonts w:ascii="Arial" w:hAnsi="Arial" w:cs="Arial"/>
          <w:color w:val="auto"/>
          <w:sz w:val="24"/>
          <w:szCs w:val="24"/>
        </w:rPr>
        <w:t xml:space="preserve">W instalacji wytwarzane są estry metylowe, do produkcji których wykorzystuje się technologię firmy </w:t>
      </w:r>
      <w:r w:rsidRPr="0017253A">
        <w:rPr>
          <w:rFonts w:ascii="Arial" w:hAnsi="Arial" w:cs="Arial"/>
          <w:i/>
          <w:iCs/>
          <w:color w:val="auto"/>
          <w:sz w:val="24"/>
          <w:szCs w:val="24"/>
        </w:rPr>
        <w:t xml:space="preserve">C. M. </w:t>
      </w:r>
      <w:proofErr w:type="spellStart"/>
      <w:r w:rsidRPr="0017253A">
        <w:rPr>
          <w:rFonts w:ascii="Arial" w:hAnsi="Arial" w:cs="Arial"/>
          <w:i/>
          <w:iCs/>
          <w:color w:val="auto"/>
          <w:sz w:val="24"/>
          <w:szCs w:val="24"/>
        </w:rPr>
        <w:t>Bernardini</w:t>
      </w:r>
      <w:proofErr w:type="spellEnd"/>
      <w:r w:rsidRPr="0017253A">
        <w:rPr>
          <w:rFonts w:ascii="Arial" w:hAnsi="Arial" w:cs="Arial"/>
          <w:i/>
          <w:iCs/>
          <w:color w:val="auto"/>
          <w:sz w:val="24"/>
          <w:szCs w:val="24"/>
        </w:rPr>
        <w:t xml:space="preserve"> Plant Technologies for the </w:t>
      </w:r>
      <w:proofErr w:type="spellStart"/>
      <w:r w:rsidRPr="0017253A">
        <w:rPr>
          <w:rFonts w:ascii="Arial" w:hAnsi="Arial" w:cs="Arial"/>
          <w:i/>
          <w:iCs/>
          <w:color w:val="auto"/>
          <w:sz w:val="24"/>
          <w:szCs w:val="24"/>
        </w:rPr>
        <w:t>Fats</w:t>
      </w:r>
      <w:proofErr w:type="spellEnd"/>
      <w:r w:rsidRPr="0017253A">
        <w:rPr>
          <w:rFonts w:ascii="Arial" w:hAnsi="Arial" w:cs="Arial"/>
          <w:i/>
          <w:iCs/>
          <w:color w:val="auto"/>
          <w:sz w:val="24"/>
          <w:szCs w:val="24"/>
        </w:rPr>
        <w:t xml:space="preserve"> &amp; </w:t>
      </w:r>
      <w:proofErr w:type="spellStart"/>
      <w:r w:rsidRPr="0017253A">
        <w:rPr>
          <w:rFonts w:ascii="Arial" w:hAnsi="Arial" w:cs="Arial"/>
          <w:i/>
          <w:iCs/>
          <w:color w:val="auto"/>
          <w:sz w:val="24"/>
          <w:szCs w:val="24"/>
        </w:rPr>
        <w:t>Oil</w:t>
      </w:r>
      <w:proofErr w:type="spellEnd"/>
      <w:r w:rsidRPr="0017253A">
        <w:rPr>
          <w:rFonts w:ascii="Arial" w:hAnsi="Arial" w:cs="Arial"/>
          <w:i/>
          <w:iCs/>
          <w:color w:val="auto"/>
          <w:sz w:val="24"/>
          <w:szCs w:val="24"/>
        </w:rPr>
        <w:t xml:space="preserve"> </w:t>
      </w:r>
      <w:proofErr w:type="spellStart"/>
      <w:r w:rsidRPr="0017253A">
        <w:rPr>
          <w:rFonts w:ascii="Arial" w:hAnsi="Arial" w:cs="Arial"/>
          <w:i/>
          <w:iCs/>
          <w:color w:val="auto"/>
          <w:sz w:val="24"/>
          <w:szCs w:val="24"/>
        </w:rPr>
        <w:t>Industry</w:t>
      </w:r>
      <w:proofErr w:type="spellEnd"/>
      <w:r w:rsidRPr="0017253A">
        <w:rPr>
          <w:rFonts w:ascii="Arial" w:hAnsi="Arial" w:cs="Arial"/>
          <w:i/>
          <w:iCs/>
          <w:color w:val="auto"/>
          <w:sz w:val="24"/>
          <w:szCs w:val="24"/>
        </w:rPr>
        <w:t xml:space="preserve">, </w:t>
      </w:r>
      <w:proofErr w:type="spellStart"/>
      <w:r w:rsidRPr="0017253A">
        <w:rPr>
          <w:rFonts w:ascii="Arial" w:hAnsi="Arial" w:cs="Arial"/>
          <w:color w:val="auto"/>
          <w:sz w:val="24"/>
          <w:szCs w:val="24"/>
        </w:rPr>
        <w:t>polegajacą</w:t>
      </w:r>
      <w:proofErr w:type="spellEnd"/>
      <w:r w:rsidRPr="0017253A">
        <w:rPr>
          <w:rFonts w:ascii="Arial" w:hAnsi="Arial" w:cs="Arial"/>
          <w:color w:val="auto"/>
          <w:sz w:val="24"/>
          <w:szCs w:val="24"/>
        </w:rPr>
        <w:t xml:space="preserve"> na </w:t>
      </w:r>
      <w:proofErr w:type="spellStart"/>
      <w:r w:rsidRPr="0017253A">
        <w:rPr>
          <w:rFonts w:ascii="Arial" w:hAnsi="Arial" w:cs="Arial"/>
          <w:color w:val="auto"/>
          <w:sz w:val="24"/>
          <w:szCs w:val="24"/>
        </w:rPr>
        <w:t>transestryfikacji</w:t>
      </w:r>
      <w:proofErr w:type="spellEnd"/>
      <w:r w:rsidRPr="0017253A">
        <w:rPr>
          <w:rFonts w:ascii="Arial" w:hAnsi="Arial" w:cs="Arial"/>
          <w:i/>
          <w:iCs/>
          <w:color w:val="auto"/>
          <w:sz w:val="24"/>
          <w:szCs w:val="24"/>
        </w:rPr>
        <w:t xml:space="preserve"> </w:t>
      </w:r>
      <w:r w:rsidRPr="0017253A">
        <w:rPr>
          <w:rFonts w:ascii="Arial" w:hAnsi="Arial" w:cs="Arial"/>
          <w:color w:val="auto"/>
          <w:sz w:val="24"/>
          <w:szCs w:val="24"/>
        </w:rPr>
        <w:t xml:space="preserve">metanolem w obecności katalizatora, </w:t>
      </w:r>
      <w:proofErr w:type="spellStart"/>
      <w:r w:rsidRPr="0017253A">
        <w:rPr>
          <w:rFonts w:ascii="Arial" w:hAnsi="Arial" w:cs="Arial"/>
          <w:color w:val="auto"/>
          <w:sz w:val="24"/>
          <w:szCs w:val="24"/>
        </w:rPr>
        <w:t>metanolanu</w:t>
      </w:r>
      <w:proofErr w:type="spellEnd"/>
      <w:r w:rsidRPr="0017253A">
        <w:rPr>
          <w:rFonts w:ascii="Arial" w:hAnsi="Arial" w:cs="Arial"/>
          <w:color w:val="auto"/>
          <w:sz w:val="24"/>
          <w:szCs w:val="24"/>
        </w:rPr>
        <w:t xml:space="preserve"> sodu, oleju roślinnego lub oleju otrzymywanego podczas estryfikacji kwasów tłuszczowych, pochodzących z oleju roślinnego. Proces </w:t>
      </w:r>
      <w:proofErr w:type="spellStart"/>
      <w:r w:rsidRPr="0017253A">
        <w:rPr>
          <w:rFonts w:ascii="Arial" w:hAnsi="Arial" w:cs="Arial"/>
          <w:color w:val="auto"/>
          <w:sz w:val="24"/>
          <w:szCs w:val="24"/>
        </w:rPr>
        <w:t>transestryfikacji</w:t>
      </w:r>
      <w:proofErr w:type="spellEnd"/>
      <w:r w:rsidR="0045179A" w:rsidRPr="0017253A">
        <w:rPr>
          <w:rFonts w:ascii="Arial" w:hAnsi="Arial" w:cs="Arial"/>
          <w:color w:val="auto"/>
          <w:sz w:val="24"/>
          <w:szCs w:val="24"/>
        </w:rPr>
        <w:t>,</w:t>
      </w:r>
      <w:r w:rsidRPr="0017253A">
        <w:rPr>
          <w:rFonts w:ascii="Arial" w:hAnsi="Arial" w:cs="Arial"/>
          <w:color w:val="auto"/>
          <w:sz w:val="24"/>
          <w:szCs w:val="24"/>
        </w:rPr>
        <w:t xml:space="preserve"> oleju roślinnego przebiega w sposób ciągły. Natomiast proces przetwarzania odpadów prowadzony w węźle do tego przeznaczonym</w:t>
      </w:r>
      <w:r w:rsidR="0045179A" w:rsidRPr="0017253A">
        <w:rPr>
          <w:rFonts w:ascii="Arial" w:hAnsi="Arial" w:cs="Arial"/>
          <w:color w:val="auto"/>
          <w:sz w:val="24"/>
          <w:szCs w:val="24"/>
        </w:rPr>
        <w:t>,</w:t>
      </w:r>
      <w:r w:rsidRPr="0017253A">
        <w:rPr>
          <w:rFonts w:ascii="Arial" w:hAnsi="Arial" w:cs="Arial"/>
          <w:color w:val="auto"/>
          <w:sz w:val="24"/>
          <w:szCs w:val="24"/>
        </w:rPr>
        <w:t xml:space="preserve"> poprzez reakcję </w:t>
      </w:r>
      <w:proofErr w:type="spellStart"/>
      <w:r w:rsidRPr="0017253A">
        <w:rPr>
          <w:rFonts w:ascii="Arial" w:hAnsi="Arial" w:cs="Arial"/>
          <w:color w:val="auto"/>
          <w:sz w:val="24"/>
          <w:szCs w:val="24"/>
        </w:rPr>
        <w:t>transestryfikacji</w:t>
      </w:r>
      <w:proofErr w:type="spellEnd"/>
      <w:r w:rsidRPr="0017253A">
        <w:rPr>
          <w:rFonts w:ascii="Arial" w:hAnsi="Arial" w:cs="Arial"/>
          <w:color w:val="auto"/>
          <w:sz w:val="24"/>
          <w:szCs w:val="24"/>
        </w:rPr>
        <w:t xml:space="preserve"> jest procesem okresowym. Zmodernizowany proces estryfikacji gliceryną kwasów tłuszczowych jest natomiast procesem półciągłym</w:t>
      </w:r>
      <w:r w:rsidR="0045179A" w:rsidRPr="0017253A">
        <w:rPr>
          <w:rFonts w:ascii="Arial" w:hAnsi="Arial" w:cs="Arial"/>
          <w:color w:val="auto"/>
          <w:sz w:val="24"/>
          <w:szCs w:val="24"/>
        </w:rPr>
        <w:t>,</w:t>
      </w:r>
      <w:r w:rsidRPr="0017253A">
        <w:rPr>
          <w:rFonts w:ascii="Arial" w:hAnsi="Arial" w:cs="Arial"/>
          <w:color w:val="auto"/>
          <w:sz w:val="24"/>
          <w:szCs w:val="24"/>
        </w:rPr>
        <w:t xml:space="preserve"> natomiast węzeł oczyszczania surowych i odpadowych olejów roślinnych będzie pracować w sposób ciągły. </w:t>
      </w:r>
    </w:p>
    <w:p w14:paraId="2A3116AD" w14:textId="7F9014B5" w:rsidR="008C582B" w:rsidRPr="0017253A" w:rsidRDefault="008C582B" w:rsidP="007C0970">
      <w:pPr>
        <w:pStyle w:val="StandWcity"/>
        <w:tabs>
          <w:tab w:val="left" w:pos="0"/>
        </w:tabs>
        <w:spacing w:line="320" w:lineRule="atLeast"/>
        <w:ind w:firstLine="0"/>
        <w:jc w:val="left"/>
        <w:rPr>
          <w:rFonts w:ascii="Arial" w:hAnsi="Arial" w:cs="Arial"/>
          <w:szCs w:val="24"/>
          <w:lang w:val="pl-PL"/>
        </w:rPr>
      </w:pPr>
      <w:r w:rsidRPr="0017253A">
        <w:rPr>
          <w:rFonts w:ascii="Arial" w:hAnsi="Arial" w:cs="Arial"/>
          <w:szCs w:val="24"/>
          <w:lang w:val="pl-PL"/>
        </w:rPr>
        <w:t xml:space="preserve">Podstawowym produktem instalacji </w:t>
      </w:r>
      <w:r w:rsidRPr="0017253A">
        <w:rPr>
          <w:rFonts w:ascii="Arial" w:hAnsi="Arial" w:cs="Arial"/>
          <w:i/>
          <w:szCs w:val="24"/>
          <w:lang w:val="pl-PL"/>
        </w:rPr>
        <w:t>Wytwórni Estrów Metylowych</w:t>
      </w:r>
      <w:r w:rsidRPr="0017253A">
        <w:rPr>
          <w:rFonts w:ascii="Arial" w:hAnsi="Arial" w:cs="Arial"/>
          <w:szCs w:val="24"/>
          <w:lang w:val="pl-PL"/>
        </w:rPr>
        <w:t xml:space="preserve"> są </w:t>
      </w:r>
      <w:r w:rsidRPr="0017253A">
        <w:rPr>
          <w:rFonts w:ascii="Arial" w:hAnsi="Arial" w:cs="Arial"/>
          <w:bCs/>
          <w:szCs w:val="24"/>
          <w:lang w:val="pl-PL"/>
        </w:rPr>
        <w:t>estry metylowe kwasów tłuszczowych</w:t>
      </w:r>
      <w:r w:rsidR="0045179A" w:rsidRPr="0017253A">
        <w:rPr>
          <w:rFonts w:ascii="Arial" w:hAnsi="Arial" w:cs="Arial"/>
          <w:bCs/>
          <w:szCs w:val="24"/>
          <w:lang w:val="pl-PL"/>
        </w:rPr>
        <w:t>,</w:t>
      </w:r>
      <w:r w:rsidRPr="0017253A">
        <w:rPr>
          <w:rFonts w:ascii="Arial" w:hAnsi="Arial" w:cs="Arial"/>
          <w:bCs/>
          <w:szCs w:val="24"/>
          <w:lang w:val="pl-PL"/>
        </w:rPr>
        <w:t xml:space="preserve"> w ilości 2</w:t>
      </w:r>
      <w:r w:rsidR="00A07072" w:rsidRPr="0017253A">
        <w:rPr>
          <w:rFonts w:ascii="Arial" w:hAnsi="Arial" w:cs="Arial"/>
          <w:bCs/>
          <w:szCs w:val="24"/>
          <w:lang w:val="pl-PL"/>
        </w:rPr>
        <w:t>39 760</w:t>
      </w:r>
      <w:r w:rsidRPr="0017253A">
        <w:rPr>
          <w:rFonts w:ascii="Arial" w:hAnsi="Arial" w:cs="Arial"/>
          <w:bCs/>
          <w:szCs w:val="24"/>
          <w:lang w:val="pl-PL"/>
        </w:rPr>
        <w:t xml:space="preserve"> Mg/rok</w:t>
      </w:r>
      <w:r w:rsidRPr="0017253A">
        <w:rPr>
          <w:rFonts w:ascii="Arial" w:hAnsi="Arial" w:cs="Arial"/>
          <w:szCs w:val="24"/>
          <w:lang w:val="pl-PL"/>
        </w:rPr>
        <w:t>.</w:t>
      </w:r>
    </w:p>
    <w:p w14:paraId="411B8F94" w14:textId="77777777" w:rsidR="002C64B1" w:rsidRPr="0017253A" w:rsidRDefault="002C64B1" w:rsidP="007C0970">
      <w:pPr>
        <w:pStyle w:val="StandWcity"/>
        <w:tabs>
          <w:tab w:val="left" w:pos="0"/>
        </w:tabs>
        <w:spacing w:line="320" w:lineRule="atLeast"/>
        <w:ind w:firstLine="0"/>
        <w:jc w:val="left"/>
        <w:rPr>
          <w:rFonts w:ascii="Arial" w:hAnsi="Arial" w:cs="Arial"/>
          <w:szCs w:val="24"/>
          <w:lang w:val="pl-PL"/>
        </w:rPr>
      </w:pPr>
    </w:p>
    <w:p w14:paraId="383FA990" w14:textId="48486A65" w:rsidR="008C582B" w:rsidRPr="0017253A" w:rsidRDefault="008C582B" w:rsidP="007C0970">
      <w:pPr>
        <w:pStyle w:val="StandWcity"/>
        <w:tabs>
          <w:tab w:val="left" w:pos="0"/>
        </w:tabs>
        <w:spacing w:line="320" w:lineRule="atLeast"/>
        <w:ind w:firstLine="0"/>
        <w:jc w:val="left"/>
        <w:rPr>
          <w:rFonts w:ascii="Arial" w:hAnsi="Arial" w:cs="Arial"/>
          <w:szCs w:val="24"/>
          <w:lang w:val="pl-PL"/>
        </w:rPr>
      </w:pPr>
      <w:r w:rsidRPr="0017253A">
        <w:rPr>
          <w:rFonts w:ascii="Arial" w:hAnsi="Arial" w:cs="Arial"/>
          <w:szCs w:val="24"/>
          <w:lang w:val="pl-PL"/>
        </w:rPr>
        <w:t>Ponadto</w:t>
      </w:r>
      <w:r w:rsidR="0045179A" w:rsidRPr="0017253A">
        <w:rPr>
          <w:rFonts w:ascii="Arial" w:hAnsi="Arial" w:cs="Arial"/>
          <w:szCs w:val="24"/>
          <w:lang w:val="pl-PL"/>
        </w:rPr>
        <w:t>,</w:t>
      </w:r>
      <w:r w:rsidRPr="0017253A">
        <w:rPr>
          <w:rFonts w:ascii="Arial" w:hAnsi="Arial" w:cs="Arial"/>
          <w:szCs w:val="24"/>
          <w:lang w:val="pl-PL"/>
        </w:rPr>
        <w:t xml:space="preserve"> jako produkty handlowe w instalacji są wytwarzane:</w:t>
      </w:r>
    </w:p>
    <w:p w14:paraId="0F286726" w14:textId="77777777" w:rsidR="002C64B1" w:rsidRPr="0017253A" w:rsidRDefault="002C64B1" w:rsidP="007C0970">
      <w:pPr>
        <w:pStyle w:val="StandWcity"/>
        <w:tabs>
          <w:tab w:val="left" w:pos="0"/>
        </w:tabs>
        <w:spacing w:line="320" w:lineRule="atLeast"/>
        <w:ind w:firstLine="0"/>
        <w:jc w:val="left"/>
        <w:rPr>
          <w:rFonts w:ascii="Arial" w:hAnsi="Arial" w:cs="Arial"/>
          <w:szCs w:val="24"/>
          <w:lang w:val="pl-PL"/>
        </w:rPr>
      </w:pPr>
    </w:p>
    <w:p w14:paraId="7D58D46C" w14:textId="35A4D744" w:rsidR="008C582B" w:rsidRDefault="008C582B" w:rsidP="007C0970">
      <w:pPr>
        <w:pStyle w:val="Tekstpodstawowy"/>
        <w:numPr>
          <w:ilvl w:val="0"/>
          <w:numId w:val="70"/>
        </w:numPr>
        <w:suppressAutoHyphens w:val="0"/>
        <w:spacing w:line="320" w:lineRule="atLeast"/>
        <w:ind w:left="567" w:hanging="567"/>
        <w:jc w:val="left"/>
        <w:rPr>
          <w:rFonts w:ascii="Arial" w:hAnsi="Arial" w:cs="Arial"/>
          <w:color w:val="auto"/>
          <w:sz w:val="24"/>
          <w:szCs w:val="24"/>
        </w:rPr>
      </w:pPr>
      <w:r w:rsidRPr="0017253A">
        <w:rPr>
          <w:rFonts w:ascii="Arial" w:hAnsi="Arial" w:cs="Arial"/>
          <w:color w:val="auto"/>
          <w:sz w:val="24"/>
          <w:szCs w:val="24"/>
        </w:rPr>
        <w:t>gliceryna destylowana I-ego gatunku (o jakości farmaceutycznej)</w:t>
      </w:r>
      <w:r w:rsidR="0045179A" w:rsidRPr="0017253A">
        <w:rPr>
          <w:rFonts w:ascii="Arial" w:hAnsi="Arial" w:cs="Arial"/>
          <w:color w:val="auto"/>
          <w:sz w:val="24"/>
          <w:szCs w:val="24"/>
        </w:rPr>
        <w:t>,</w:t>
      </w:r>
      <w:r w:rsidRPr="0017253A">
        <w:rPr>
          <w:rFonts w:ascii="Arial" w:hAnsi="Arial" w:cs="Arial"/>
          <w:color w:val="auto"/>
          <w:sz w:val="24"/>
          <w:szCs w:val="24"/>
        </w:rPr>
        <w:t xml:space="preserve"> o</w:t>
      </w:r>
      <w:r w:rsidR="002C64B1" w:rsidRPr="0017253A">
        <w:rPr>
          <w:rFonts w:ascii="Arial" w:hAnsi="Arial" w:cs="Arial"/>
          <w:color w:val="auto"/>
          <w:sz w:val="24"/>
          <w:szCs w:val="24"/>
        </w:rPr>
        <w:t> </w:t>
      </w:r>
      <w:r w:rsidR="00C83159" w:rsidRPr="0017253A">
        <w:rPr>
          <w:rFonts w:ascii="Arial" w:hAnsi="Arial" w:cs="Arial"/>
          <w:color w:val="auto"/>
          <w:sz w:val="24"/>
          <w:szCs w:val="24"/>
        </w:rPr>
        <w:t>stężeniu min 99,5%</w:t>
      </w:r>
      <w:r w:rsidR="0045179A" w:rsidRPr="0017253A">
        <w:rPr>
          <w:rFonts w:ascii="Arial" w:hAnsi="Arial" w:cs="Arial"/>
          <w:color w:val="auto"/>
          <w:sz w:val="24"/>
          <w:szCs w:val="24"/>
        </w:rPr>
        <w:t>,</w:t>
      </w:r>
      <w:r w:rsidR="00C83159" w:rsidRPr="0017253A">
        <w:rPr>
          <w:rFonts w:ascii="Arial" w:hAnsi="Arial" w:cs="Arial"/>
          <w:color w:val="auto"/>
          <w:sz w:val="24"/>
          <w:szCs w:val="24"/>
        </w:rPr>
        <w:t xml:space="preserve"> w ilości 23 310</w:t>
      </w:r>
      <w:r w:rsidRPr="0017253A">
        <w:rPr>
          <w:rFonts w:ascii="Arial" w:hAnsi="Arial" w:cs="Arial"/>
          <w:color w:val="auto"/>
          <w:sz w:val="24"/>
          <w:szCs w:val="24"/>
        </w:rPr>
        <w:t xml:space="preserve"> Mg/rok,</w:t>
      </w:r>
    </w:p>
    <w:p w14:paraId="0FE3180F" w14:textId="77777777" w:rsidR="00464A06" w:rsidRPr="0017253A" w:rsidRDefault="00464A06" w:rsidP="00464A06">
      <w:pPr>
        <w:pStyle w:val="Tekstpodstawowy"/>
        <w:suppressAutoHyphens w:val="0"/>
        <w:spacing w:line="320" w:lineRule="atLeast"/>
        <w:ind w:left="567"/>
        <w:jc w:val="left"/>
        <w:rPr>
          <w:rFonts w:ascii="Arial" w:hAnsi="Arial" w:cs="Arial"/>
          <w:color w:val="auto"/>
          <w:sz w:val="24"/>
          <w:szCs w:val="24"/>
        </w:rPr>
      </w:pPr>
    </w:p>
    <w:p w14:paraId="1C119C01" w14:textId="3821382B" w:rsidR="002C64B1" w:rsidRPr="0017253A" w:rsidRDefault="008C582B" w:rsidP="007C0970">
      <w:pPr>
        <w:pStyle w:val="Tekstpodstawowy"/>
        <w:numPr>
          <w:ilvl w:val="0"/>
          <w:numId w:val="70"/>
        </w:numPr>
        <w:suppressAutoHyphens w:val="0"/>
        <w:spacing w:line="320" w:lineRule="atLeast"/>
        <w:ind w:left="567" w:hanging="567"/>
        <w:jc w:val="left"/>
        <w:rPr>
          <w:rFonts w:ascii="Arial" w:hAnsi="Arial" w:cs="Arial"/>
          <w:color w:val="auto"/>
          <w:sz w:val="24"/>
          <w:szCs w:val="24"/>
        </w:rPr>
      </w:pPr>
      <w:r w:rsidRPr="0017253A">
        <w:rPr>
          <w:rFonts w:ascii="Arial" w:hAnsi="Arial" w:cs="Arial"/>
          <w:color w:val="auto"/>
          <w:sz w:val="24"/>
          <w:szCs w:val="24"/>
        </w:rPr>
        <w:t>gliceryna II-ego gatunku (rafinowana)</w:t>
      </w:r>
      <w:r w:rsidR="0045179A" w:rsidRPr="0017253A">
        <w:rPr>
          <w:rFonts w:ascii="Arial" w:hAnsi="Arial" w:cs="Arial"/>
          <w:color w:val="auto"/>
          <w:sz w:val="24"/>
          <w:szCs w:val="24"/>
        </w:rPr>
        <w:t>,</w:t>
      </w:r>
      <w:r w:rsidRPr="0017253A">
        <w:rPr>
          <w:rFonts w:ascii="Arial" w:hAnsi="Arial" w:cs="Arial"/>
          <w:color w:val="auto"/>
          <w:sz w:val="24"/>
          <w:szCs w:val="24"/>
        </w:rPr>
        <w:t xml:space="preserve"> o stężeniu min. 90%</w:t>
      </w:r>
      <w:r w:rsidR="0045179A" w:rsidRPr="0017253A">
        <w:rPr>
          <w:rFonts w:ascii="Arial" w:hAnsi="Arial" w:cs="Arial"/>
          <w:color w:val="auto"/>
          <w:sz w:val="24"/>
          <w:szCs w:val="24"/>
        </w:rPr>
        <w:t>,</w:t>
      </w:r>
      <w:r w:rsidRPr="0017253A">
        <w:rPr>
          <w:rFonts w:ascii="Arial" w:hAnsi="Arial" w:cs="Arial"/>
          <w:color w:val="auto"/>
          <w:sz w:val="24"/>
          <w:szCs w:val="24"/>
        </w:rPr>
        <w:t xml:space="preserve"> w ilości </w:t>
      </w:r>
    </w:p>
    <w:p w14:paraId="53DA2EA4" w14:textId="67623E9A" w:rsidR="008C582B" w:rsidRDefault="00464A06" w:rsidP="007C0970">
      <w:pPr>
        <w:pStyle w:val="Tekstpodstawowy"/>
        <w:suppressAutoHyphens w:val="0"/>
        <w:spacing w:line="320" w:lineRule="atLeast"/>
        <w:ind w:left="567"/>
        <w:jc w:val="left"/>
        <w:rPr>
          <w:rFonts w:ascii="Arial" w:hAnsi="Arial" w:cs="Arial"/>
          <w:color w:val="auto"/>
          <w:sz w:val="24"/>
          <w:szCs w:val="24"/>
        </w:rPr>
      </w:pPr>
      <w:r>
        <w:rPr>
          <w:rFonts w:ascii="Arial" w:hAnsi="Arial" w:cs="Arial"/>
          <w:color w:val="auto"/>
          <w:sz w:val="24"/>
          <w:szCs w:val="24"/>
        </w:rPr>
        <w:t>1 100 Mg/rok,</w:t>
      </w:r>
    </w:p>
    <w:p w14:paraId="3F08949A" w14:textId="77777777" w:rsidR="00464A06" w:rsidRPr="0017253A" w:rsidRDefault="00464A06" w:rsidP="007C0970">
      <w:pPr>
        <w:pStyle w:val="Tekstpodstawowy"/>
        <w:suppressAutoHyphens w:val="0"/>
        <w:spacing w:line="320" w:lineRule="atLeast"/>
        <w:ind w:left="567"/>
        <w:jc w:val="left"/>
        <w:rPr>
          <w:rFonts w:ascii="Arial" w:hAnsi="Arial" w:cs="Arial"/>
          <w:color w:val="auto"/>
          <w:sz w:val="24"/>
          <w:szCs w:val="24"/>
        </w:rPr>
      </w:pPr>
    </w:p>
    <w:p w14:paraId="743C29B5" w14:textId="367AFD00" w:rsidR="008C582B" w:rsidRDefault="008C582B" w:rsidP="007C0970">
      <w:pPr>
        <w:pStyle w:val="Tekstpodstawowy"/>
        <w:numPr>
          <w:ilvl w:val="0"/>
          <w:numId w:val="70"/>
        </w:numPr>
        <w:suppressAutoHyphens w:val="0"/>
        <w:spacing w:line="320" w:lineRule="atLeast"/>
        <w:ind w:left="567" w:hanging="567"/>
        <w:jc w:val="left"/>
        <w:rPr>
          <w:rFonts w:ascii="Arial" w:hAnsi="Arial" w:cs="Arial"/>
          <w:color w:val="auto"/>
          <w:sz w:val="24"/>
          <w:szCs w:val="24"/>
        </w:rPr>
      </w:pPr>
      <w:r w:rsidRPr="0017253A">
        <w:rPr>
          <w:rFonts w:ascii="Arial" w:hAnsi="Arial" w:cs="Arial"/>
          <w:color w:val="auto"/>
          <w:sz w:val="24"/>
          <w:szCs w:val="24"/>
        </w:rPr>
        <w:t>sól techniczna (sole destylacyjne „</w:t>
      </w:r>
      <w:proofErr w:type="spellStart"/>
      <w:r w:rsidRPr="0017253A">
        <w:rPr>
          <w:rFonts w:ascii="Arial" w:hAnsi="Arial" w:cs="Arial"/>
          <w:color w:val="auto"/>
          <w:sz w:val="24"/>
          <w:szCs w:val="24"/>
        </w:rPr>
        <w:t>poliglicerole</w:t>
      </w:r>
      <w:proofErr w:type="spellEnd"/>
      <w:r w:rsidRPr="0017253A">
        <w:rPr>
          <w:rFonts w:ascii="Arial" w:hAnsi="Arial" w:cs="Arial"/>
          <w:color w:val="auto"/>
          <w:sz w:val="24"/>
          <w:szCs w:val="24"/>
        </w:rPr>
        <w:t>”)</w:t>
      </w:r>
      <w:r w:rsidR="0045179A" w:rsidRPr="0017253A">
        <w:rPr>
          <w:rFonts w:ascii="Arial" w:hAnsi="Arial" w:cs="Arial"/>
          <w:color w:val="auto"/>
          <w:sz w:val="24"/>
          <w:szCs w:val="24"/>
        </w:rPr>
        <w:t>,</w:t>
      </w:r>
      <w:r w:rsidRPr="0017253A">
        <w:rPr>
          <w:rFonts w:ascii="Arial" w:hAnsi="Arial" w:cs="Arial"/>
          <w:color w:val="auto"/>
          <w:sz w:val="24"/>
          <w:szCs w:val="24"/>
        </w:rPr>
        <w:t xml:space="preserve"> w ilości 5 500 Mg/rok,</w:t>
      </w:r>
    </w:p>
    <w:p w14:paraId="2748CADC" w14:textId="77777777" w:rsidR="00464A06" w:rsidRPr="0017253A" w:rsidRDefault="00464A06" w:rsidP="007C0970">
      <w:pPr>
        <w:pStyle w:val="Tekstpodstawowy"/>
        <w:numPr>
          <w:ilvl w:val="0"/>
          <w:numId w:val="70"/>
        </w:numPr>
        <w:suppressAutoHyphens w:val="0"/>
        <w:spacing w:line="320" w:lineRule="atLeast"/>
        <w:ind w:left="567" w:hanging="567"/>
        <w:jc w:val="left"/>
        <w:rPr>
          <w:rFonts w:ascii="Arial" w:hAnsi="Arial" w:cs="Arial"/>
          <w:color w:val="auto"/>
          <w:sz w:val="24"/>
          <w:szCs w:val="24"/>
        </w:rPr>
      </w:pPr>
    </w:p>
    <w:p w14:paraId="431906AE" w14:textId="5D27A3AB" w:rsidR="008C582B" w:rsidRPr="0017253A" w:rsidRDefault="008C582B" w:rsidP="007C0970">
      <w:pPr>
        <w:pStyle w:val="Tekstpodstawowy"/>
        <w:numPr>
          <w:ilvl w:val="0"/>
          <w:numId w:val="70"/>
        </w:numPr>
        <w:suppressAutoHyphens w:val="0"/>
        <w:spacing w:line="320" w:lineRule="atLeast"/>
        <w:ind w:left="567" w:hanging="567"/>
        <w:jc w:val="left"/>
        <w:rPr>
          <w:rFonts w:ascii="Arial" w:hAnsi="Arial" w:cs="Arial"/>
          <w:color w:val="auto"/>
          <w:sz w:val="24"/>
          <w:szCs w:val="24"/>
        </w:rPr>
      </w:pPr>
      <w:r w:rsidRPr="0017253A">
        <w:rPr>
          <w:rFonts w:ascii="Arial" w:hAnsi="Arial" w:cs="Arial"/>
          <w:color w:val="auto"/>
          <w:sz w:val="24"/>
          <w:szCs w:val="24"/>
        </w:rPr>
        <w:t xml:space="preserve">pochodne tłuszczy zwierzęcych kategorii 3 po procesie bielenia i </w:t>
      </w:r>
      <w:r w:rsidR="00A07072" w:rsidRPr="0017253A">
        <w:rPr>
          <w:rFonts w:ascii="Arial" w:hAnsi="Arial" w:cs="Arial"/>
          <w:color w:val="auto"/>
          <w:sz w:val="24"/>
          <w:szCs w:val="24"/>
        </w:rPr>
        <w:t>dezodoryzacji</w:t>
      </w:r>
      <w:r w:rsidR="0045179A" w:rsidRPr="0017253A">
        <w:rPr>
          <w:rFonts w:ascii="Arial" w:hAnsi="Arial" w:cs="Arial"/>
          <w:color w:val="auto"/>
          <w:sz w:val="24"/>
          <w:szCs w:val="24"/>
        </w:rPr>
        <w:t>,</w:t>
      </w:r>
      <w:r w:rsidRPr="0017253A">
        <w:rPr>
          <w:rFonts w:ascii="Arial" w:hAnsi="Arial" w:cs="Arial"/>
          <w:color w:val="auto"/>
          <w:sz w:val="24"/>
          <w:szCs w:val="24"/>
        </w:rPr>
        <w:t xml:space="preserve"> zwany dalej „tłuszczem bielonym”, w maksymalnej ilości 66 600 Mg/rok.</w:t>
      </w:r>
    </w:p>
    <w:p w14:paraId="77EABEB2" w14:textId="77777777" w:rsidR="002C64B1" w:rsidRPr="0017253A" w:rsidRDefault="002C64B1" w:rsidP="007C0970">
      <w:pPr>
        <w:tabs>
          <w:tab w:val="left" w:pos="0"/>
        </w:tabs>
        <w:spacing w:after="0" w:line="320" w:lineRule="atLeast"/>
        <w:rPr>
          <w:rFonts w:ascii="Arial" w:hAnsi="Arial" w:cs="Arial"/>
          <w:sz w:val="24"/>
          <w:szCs w:val="24"/>
        </w:rPr>
      </w:pPr>
    </w:p>
    <w:p w14:paraId="322219DA" w14:textId="5A3ADDC2" w:rsidR="008C582B" w:rsidRPr="0017253A" w:rsidRDefault="008C582B" w:rsidP="007C0970">
      <w:pPr>
        <w:tabs>
          <w:tab w:val="left" w:pos="0"/>
        </w:tabs>
        <w:spacing w:after="0" w:line="320" w:lineRule="atLeast"/>
        <w:rPr>
          <w:rFonts w:ascii="Arial" w:hAnsi="Arial" w:cs="Arial"/>
          <w:sz w:val="24"/>
          <w:szCs w:val="24"/>
        </w:rPr>
      </w:pPr>
      <w:r w:rsidRPr="0017253A">
        <w:rPr>
          <w:rFonts w:ascii="Arial" w:hAnsi="Arial" w:cs="Arial"/>
          <w:sz w:val="24"/>
          <w:szCs w:val="24"/>
        </w:rPr>
        <w:t>Opcjonalnie</w:t>
      </w:r>
      <w:r w:rsidR="0045179A" w:rsidRPr="0017253A">
        <w:rPr>
          <w:rFonts w:ascii="Arial" w:hAnsi="Arial" w:cs="Arial"/>
          <w:sz w:val="24"/>
          <w:szCs w:val="24"/>
        </w:rPr>
        <w:t>,</w:t>
      </w:r>
      <w:r w:rsidRPr="0017253A">
        <w:rPr>
          <w:rFonts w:ascii="Arial" w:hAnsi="Arial" w:cs="Arial"/>
          <w:sz w:val="24"/>
          <w:szCs w:val="24"/>
        </w:rPr>
        <w:t xml:space="preserve"> jako produkt sprzedawana jest również, powstająca na etapie </w:t>
      </w:r>
      <w:proofErr w:type="spellStart"/>
      <w:r w:rsidRPr="0017253A">
        <w:rPr>
          <w:rFonts w:ascii="Arial" w:hAnsi="Arial" w:cs="Arial"/>
          <w:i/>
          <w:iCs/>
          <w:sz w:val="24"/>
          <w:szCs w:val="24"/>
        </w:rPr>
        <w:t>transestryfikacji</w:t>
      </w:r>
      <w:proofErr w:type="spellEnd"/>
      <w:r w:rsidRPr="0017253A">
        <w:rPr>
          <w:rFonts w:ascii="Arial" w:hAnsi="Arial" w:cs="Arial"/>
          <w:i/>
          <w:iCs/>
          <w:sz w:val="24"/>
          <w:szCs w:val="24"/>
        </w:rPr>
        <w:t xml:space="preserve"> oleju roślinnego</w:t>
      </w:r>
      <w:r w:rsidR="0045179A" w:rsidRPr="0017253A">
        <w:rPr>
          <w:rFonts w:ascii="Arial" w:hAnsi="Arial" w:cs="Arial"/>
          <w:i/>
          <w:iCs/>
          <w:sz w:val="24"/>
          <w:szCs w:val="24"/>
        </w:rPr>
        <w:t>,</w:t>
      </w:r>
      <w:r w:rsidRPr="0017253A">
        <w:rPr>
          <w:rFonts w:ascii="Arial" w:hAnsi="Arial" w:cs="Arial"/>
          <w:sz w:val="24"/>
          <w:szCs w:val="24"/>
        </w:rPr>
        <w:t xml:space="preserve"> gliceryna surowa (o stężeniu 50-80%)</w:t>
      </w:r>
      <w:r w:rsidR="0045179A" w:rsidRPr="0017253A">
        <w:rPr>
          <w:rFonts w:ascii="Arial" w:hAnsi="Arial" w:cs="Arial"/>
          <w:sz w:val="24"/>
          <w:szCs w:val="24"/>
        </w:rPr>
        <w:t>,</w:t>
      </w:r>
      <w:r w:rsidRPr="0017253A">
        <w:rPr>
          <w:rFonts w:ascii="Arial" w:hAnsi="Arial" w:cs="Arial"/>
          <w:sz w:val="24"/>
          <w:szCs w:val="24"/>
        </w:rPr>
        <w:t xml:space="preserve"> w ilości 32 600 Mg/rok.</w:t>
      </w:r>
    </w:p>
    <w:p w14:paraId="29771630" w14:textId="77777777" w:rsidR="002C64B1" w:rsidRPr="0017253A" w:rsidRDefault="002C64B1" w:rsidP="007C0970">
      <w:pPr>
        <w:tabs>
          <w:tab w:val="left" w:pos="0"/>
        </w:tabs>
        <w:spacing w:after="0" w:line="320" w:lineRule="atLeast"/>
        <w:rPr>
          <w:rFonts w:ascii="Arial" w:hAnsi="Arial" w:cs="Arial"/>
          <w:snapToGrid w:val="0"/>
          <w:sz w:val="24"/>
          <w:szCs w:val="24"/>
        </w:rPr>
      </w:pPr>
    </w:p>
    <w:p w14:paraId="5EA506FB" w14:textId="77777777" w:rsidR="00464A06" w:rsidRDefault="008C582B" w:rsidP="007C0970">
      <w:pPr>
        <w:tabs>
          <w:tab w:val="left" w:pos="0"/>
        </w:tabs>
        <w:spacing w:after="0" w:line="320" w:lineRule="atLeast"/>
        <w:rPr>
          <w:rFonts w:ascii="Arial" w:hAnsi="Arial" w:cs="Arial"/>
          <w:sz w:val="24"/>
          <w:szCs w:val="24"/>
        </w:rPr>
      </w:pPr>
      <w:r w:rsidRPr="0017253A">
        <w:rPr>
          <w:rFonts w:ascii="Arial" w:hAnsi="Arial" w:cs="Arial"/>
          <w:sz w:val="24"/>
          <w:szCs w:val="24"/>
        </w:rPr>
        <w:t xml:space="preserve">Proces </w:t>
      </w:r>
      <w:r w:rsidR="00A07072" w:rsidRPr="0017253A">
        <w:rPr>
          <w:rFonts w:ascii="Arial" w:hAnsi="Arial" w:cs="Arial"/>
          <w:sz w:val="24"/>
          <w:szCs w:val="24"/>
        </w:rPr>
        <w:t>wytwarzania</w:t>
      </w:r>
      <w:r w:rsidRPr="0017253A">
        <w:rPr>
          <w:rFonts w:ascii="Arial" w:hAnsi="Arial" w:cs="Arial"/>
          <w:sz w:val="24"/>
          <w:szCs w:val="24"/>
        </w:rPr>
        <w:t xml:space="preserve"> estrów metylowych, przebiegający w instalacji produkcyjnej, jest powiązany ściśle z funkcjonowaniem instalacji pomocniczych</w:t>
      </w:r>
      <w:r w:rsidR="0045179A" w:rsidRPr="0017253A">
        <w:rPr>
          <w:rFonts w:ascii="Arial" w:hAnsi="Arial" w:cs="Arial"/>
          <w:sz w:val="24"/>
          <w:szCs w:val="24"/>
        </w:rPr>
        <w:t>,</w:t>
      </w:r>
      <w:r w:rsidRPr="0017253A">
        <w:rPr>
          <w:rFonts w:ascii="Arial" w:hAnsi="Arial" w:cs="Arial"/>
          <w:sz w:val="24"/>
          <w:szCs w:val="24"/>
        </w:rPr>
        <w:t xml:space="preserve"> służących do</w:t>
      </w:r>
      <w:r w:rsidR="00EC02A3" w:rsidRPr="0017253A">
        <w:rPr>
          <w:rFonts w:ascii="Arial" w:hAnsi="Arial" w:cs="Arial"/>
          <w:sz w:val="24"/>
          <w:szCs w:val="24"/>
        </w:rPr>
        <w:t> </w:t>
      </w:r>
      <w:r w:rsidRPr="0017253A">
        <w:rPr>
          <w:rFonts w:ascii="Arial" w:hAnsi="Arial" w:cs="Arial"/>
          <w:sz w:val="24"/>
          <w:szCs w:val="24"/>
        </w:rPr>
        <w:t xml:space="preserve">rozładunku, załadunku, magazynowania substancji, wytwarzania i dystrybucji czynników energetycznych oraz zbierania, oczyszczania i odprowadzania ścieków. </w:t>
      </w:r>
    </w:p>
    <w:p w14:paraId="3437CB5B" w14:textId="77777777" w:rsidR="00464A06" w:rsidRDefault="00464A06" w:rsidP="007C0970">
      <w:pPr>
        <w:tabs>
          <w:tab w:val="left" w:pos="0"/>
        </w:tabs>
        <w:spacing w:after="0" w:line="320" w:lineRule="atLeast"/>
        <w:rPr>
          <w:rFonts w:ascii="Arial" w:hAnsi="Arial" w:cs="Arial"/>
          <w:sz w:val="24"/>
          <w:szCs w:val="24"/>
        </w:rPr>
      </w:pPr>
    </w:p>
    <w:p w14:paraId="61469576" w14:textId="25B88E4C" w:rsidR="008C582B" w:rsidRPr="0017253A" w:rsidRDefault="008C582B" w:rsidP="007C0970">
      <w:pPr>
        <w:tabs>
          <w:tab w:val="left" w:pos="0"/>
        </w:tabs>
        <w:spacing w:after="0" w:line="320" w:lineRule="atLeast"/>
        <w:rPr>
          <w:rFonts w:ascii="Arial" w:hAnsi="Arial" w:cs="Arial"/>
          <w:sz w:val="24"/>
          <w:szCs w:val="24"/>
        </w:rPr>
      </w:pPr>
      <w:r w:rsidRPr="0017253A">
        <w:rPr>
          <w:rFonts w:ascii="Arial" w:hAnsi="Arial" w:cs="Arial"/>
          <w:sz w:val="24"/>
          <w:szCs w:val="24"/>
        </w:rPr>
        <w:t xml:space="preserve">Całość zintegrowanego systemu zespołów urządzeń i budowli technicznych tworzy Wytwórnię Estrów Metylowych. </w:t>
      </w:r>
    </w:p>
    <w:p w14:paraId="32AB549D" w14:textId="77777777" w:rsidR="00EC02A3" w:rsidRPr="0017253A" w:rsidRDefault="00EC02A3" w:rsidP="007C0970">
      <w:pPr>
        <w:tabs>
          <w:tab w:val="left" w:pos="0"/>
        </w:tabs>
        <w:spacing w:after="0" w:line="320" w:lineRule="atLeast"/>
        <w:rPr>
          <w:rFonts w:ascii="Arial" w:hAnsi="Arial" w:cs="Arial"/>
          <w:sz w:val="24"/>
          <w:szCs w:val="24"/>
        </w:rPr>
      </w:pPr>
    </w:p>
    <w:p w14:paraId="28EBE79D" w14:textId="77777777" w:rsidR="008C582B" w:rsidRPr="0017253A" w:rsidRDefault="008C582B" w:rsidP="007C0970">
      <w:pPr>
        <w:tabs>
          <w:tab w:val="left" w:pos="0"/>
        </w:tabs>
        <w:spacing w:after="0" w:line="320" w:lineRule="atLeast"/>
        <w:rPr>
          <w:rFonts w:ascii="Arial" w:hAnsi="Arial" w:cs="Arial"/>
          <w:b/>
          <w:sz w:val="24"/>
          <w:szCs w:val="24"/>
        </w:rPr>
      </w:pPr>
      <w:r w:rsidRPr="0017253A">
        <w:rPr>
          <w:rFonts w:ascii="Arial" w:hAnsi="Arial" w:cs="Arial"/>
          <w:b/>
          <w:sz w:val="24"/>
          <w:szCs w:val="24"/>
        </w:rPr>
        <w:t>A. Instalacja do wytwarzania estrów metylowych kwasów tłuszczowych (instalacja produkcyjna).</w:t>
      </w:r>
    </w:p>
    <w:p w14:paraId="7D212967" w14:textId="77777777" w:rsidR="008C582B" w:rsidRPr="0017253A" w:rsidRDefault="008C582B" w:rsidP="007C0970">
      <w:pPr>
        <w:tabs>
          <w:tab w:val="left" w:pos="0"/>
        </w:tabs>
        <w:spacing w:after="0" w:line="320" w:lineRule="atLeast"/>
        <w:rPr>
          <w:rFonts w:ascii="Arial" w:hAnsi="Arial" w:cs="Arial"/>
          <w:sz w:val="24"/>
          <w:szCs w:val="24"/>
        </w:rPr>
      </w:pPr>
    </w:p>
    <w:p w14:paraId="7C3E5D89" w14:textId="60A5550F" w:rsidR="008C582B" w:rsidRDefault="008C582B" w:rsidP="007C0970">
      <w:pPr>
        <w:pStyle w:val="Tekstpodstawowy"/>
        <w:spacing w:line="320" w:lineRule="atLeast"/>
        <w:jc w:val="left"/>
        <w:rPr>
          <w:rFonts w:ascii="Arial" w:hAnsi="Arial" w:cs="Arial"/>
          <w:color w:val="auto"/>
          <w:sz w:val="24"/>
          <w:szCs w:val="24"/>
        </w:rPr>
      </w:pPr>
      <w:r w:rsidRPr="0017253A">
        <w:rPr>
          <w:rFonts w:ascii="Arial" w:hAnsi="Arial" w:cs="Arial"/>
          <w:color w:val="auto"/>
          <w:sz w:val="24"/>
          <w:szCs w:val="24"/>
        </w:rPr>
        <w:t>Proces wytwarzania estrów metylowych przebiega w instalacji składającej się z</w:t>
      </w:r>
      <w:r w:rsidR="00EC02A3" w:rsidRPr="0017253A">
        <w:rPr>
          <w:rFonts w:ascii="Arial" w:hAnsi="Arial" w:cs="Arial"/>
          <w:color w:val="auto"/>
          <w:sz w:val="24"/>
          <w:szCs w:val="24"/>
        </w:rPr>
        <w:t> </w:t>
      </w:r>
      <w:r w:rsidRPr="0017253A">
        <w:rPr>
          <w:rFonts w:ascii="Arial" w:hAnsi="Arial" w:cs="Arial"/>
          <w:color w:val="auto"/>
          <w:sz w:val="24"/>
          <w:szCs w:val="24"/>
        </w:rPr>
        <w:t>następujących węzłów:</w:t>
      </w:r>
    </w:p>
    <w:p w14:paraId="41BD0335" w14:textId="77777777" w:rsidR="00464A06" w:rsidRPr="0017253A" w:rsidRDefault="00464A06" w:rsidP="007C0970">
      <w:pPr>
        <w:pStyle w:val="Tekstpodstawowy"/>
        <w:spacing w:line="320" w:lineRule="atLeast"/>
        <w:jc w:val="left"/>
        <w:rPr>
          <w:rFonts w:ascii="Arial" w:hAnsi="Arial" w:cs="Arial"/>
          <w:color w:val="auto"/>
          <w:sz w:val="24"/>
          <w:szCs w:val="24"/>
        </w:rPr>
      </w:pPr>
    </w:p>
    <w:p w14:paraId="7F973A31" w14:textId="4E3270E4" w:rsidR="008C582B" w:rsidRDefault="008C582B" w:rsidP="007C0970">
      <w:pPr>
        <w:pStyle w:val="Tekstpodstawowy"/>
        <w:numPr>
          <w:ilvl w:val="0"/>
          <w:numId w:val="69"/>
        </w:numPr>
        <w:tabs>
          <w:tab w:val="left" w:pos="0"/>
          <w:tab w:val="left" w:pos="720"/>
        </w:tabs>
        <w:suppressAutoHyphens w:val="0"/>
        <w:spacing w:line="320" w:lineRule="atLeast"/>
        <w:ind w:left="0" w:firstLine="0"/>
        <w:jc w:val="left"/>
        <w:rPr>
          <w:rFonts w:ascii="Arial" w:hAnsi="Arial" w:cs="Arial"/>
          <w:color w:val="auto"/>
          <w:sz w:val="24"/>
          <w:szCs w:val="24"/>
        </w:rPr>
      </w:pPr>
      <w:r w:rsidRPr="0017253A">
        <w:rPr>
          <w:rFonts w:ascii="Arial" w:hAnsi="Arial" w:cs="Arial"/>
          <w:color w:val="auto"/>
          <w:sz w:val="24"/>
          <w:szCs w:val="24"/>
        </w:rPr>
        <w:t>węzeł wytwarzania estrów metylowych,</w:t>
      </w:r>
    </w:p>
    <w:p w14:paraId="0021BD10" w14:textId="77777777" w:rsidR="00464A06" w:rsidRPr="0017253A" w:rsidRDefault="00464A06" w:rsidP="00464A06">
      <w:pPr>
        <w:pStyle w:val="Tekstpodstawowy"/>
        <w:tabs>
          <w:tab w:val="left" w:pos="0"/>
          <w:tab w:val="left" w:pos="720"/>
        </w:tabs>
        <w:suppressAutoHyphens w:val="0"/>
        <w:spacing w:line="320" w:lineRule="atLeast"/>
        <w:jc w:val="left"/>
        <w:rPr>
          <w:rFonts w:ascii="Arial" w:hAnsi="Arial" w:cs="Arial"/>
          <w:color w:val="auto"/>
          <w:sz w:val="24"/>
          <w:szCs w:val="24"/>
        </w:rPr>
      </w:pPr>
    </w:p>
    <w:p w14:paraId="67A05984" w14:textId="593965EA" w:rsidR="008C582B" w:rsidRDefault="008C582B" w:rsidP="007C0970">
      <w:pPr>
        <w:pStyle w:val="Tekstpodstawowy"/>
        <w:numPr>
          <w:ilvl w:val="0"/>
          <w:numId w:val="69"/>
        </w:numPr>
        <w:tabs>
          <w:tab w:val="left" w:pos="0"/>
        </w:tabs>
        <w:suppressAutoHyphens w:val="0"/>
        <w:spacing w:line="320" w:lineRule="atLeast"/>
        <w:ind w:left="0" w:firstLine="0"/>
        <w:jc w:val="left"/>
        <w:rPr>
          <w:rFonts w:ascii="Arial" w:hAnsi="Arial" w:cs="Arial"/>
          <w:color w:val="auto"/>
          <w:sz w:val="24"/>
          <w:szCs w:val="24"/>
        </w:rPr>
      </w:pPr>
      <w:r w:rsidRPr="0017253A">
        <w:rPr>
          <w:rFonts w:ascii="Arial" w:hAnsi="Arial" w:cs="Arial"/>
          <w:color w:val="auto"/>
          <w:sz w:val="24"/>
          <w:szCs w:val="24"/>
        </w:rPr>
        <w:t>węzeł obróbki gliceryny,</w:t>
      </w:r>
    </w:p>
    <w:p w14:paraId="5B1AA252" w14:textId="77777777" w:rsidR="00464A06" w:rsidRDefault="00464A06" w:rsidP="00464A06">
      <w:pPr>
        <w:pStyle w:val="Akapitzlist"/>
        <w:rPr>
          <w:rFonts w:ascii="Arial" w:hAnsi="Arial" w:cs="Arial"/>
        </w:rPr>
      </w:pPr>
    </w:p>
    <w:p w14:paraId="0D971691" w14:textId="6FDCC7D2" w:rsidR="008C582B" w:rsidRDefault="008C582B" w:rsidP="007C0970">
      <w:pPr>
        <w:pStyle w:val="Tekstpodstawowy"/>
        <w:numPr>
          <w:ilvl w:val="0"/>
          <w:numId w:val="69"/>
        </w:numPr>
        <w:tabs>
          <w:tab w:val="left" w:pos="0"/>
          <w:tab w:val="left" w:pos="720"/>
        </w:tabs>
        <w:suppressAutoHyphens w:val="0"/>
        <w:spacing w:line="320" w:lineRule="atLeast"/>
        <w:ind w:left="0" w:firstLine="0"/>
        <w:jc w:val="left"/>
        <w:rPr>
          <w:rFonts w:ascii="Arial" w:hAnsi="Arial" w:cs="Arial"/>
          <w:color w:val="auto"/>
          <w:sz w:val="24"/>
          <w:szCs w:val="24"/>
        </w:rPr>
      </w:pPr>
      <w:r w:rsidRPr="0017253A">
        <w:rPr>
          <w:rFonts w:ascii="Arial" w:hAnsi="Arial" w:cs="Arial"/>
          <w:color w:val="auto"/>
          <w:sz w:val="24"/>
          <w:szCs w:val="24"/>
        </w:rPr>
        <w:t>węzeł rektyfikacji metanolu,</w:t>
      </w:r>
    </w:p>
    <w:p w14:paraId="5C27585A" w14:textId="77777777" w:rsidR="00464A06" w:rsidRDefault="00464A06" w:rsidP="00464A06">
      <w:pPr>
        <w:pStyle w:val="Akapitzlist"/>
        <w:rPr>
          <w:rFonts w:ascii="Arial" w:hAnsi="Arial" w:cs="Arial"/>
        </w:rPr>
      </w:pPr>
    </w:p>
    <w:p w14:paraId="78496495" w14:textId="4949A295" w:rsidR="008C582B" w:rsidRDefault="008C582B" w:rsidP="007C0970">
      <w:pPr>
        <w:pStyle w:val="Tekstpodstawowy"/>
        <w:numPr>
          <w:ilvl w:val="0"/>
          <w:numId w:val="69"/>
        </w:numPr>
        <w:tabs>
          <w:tab w:val="left" w:pos="0"/>
          <w:tab w:val="left" w:pos="720"/>
        </w:tabs>
        <w:suppressAutoHyphens w:val="0"/>
        <w:spacing w:line="320" w:lineRule="atLeast"/>
        <w:ind w:left="0" w:firstLine="0"/>
        <w:jc w:val="left"/>
        <w:rPr>
          <w:rFonts w:ascii="Arial" w:hAnsi="Arial" w:cs="Arial"/>
          <w:color w:val="auto"/>
          <w:sz w:val="24"/>
          <w:szCs w:val="24"/>
        </w:rPr>
      </w:pPr>
      <w:r w:rsidRPr="0017253A">
        <w:rPr>
          <w:rFonts w:ascii="Arial" w:hAnsi="Arial" w:cs="Arial"/>
          <w:color w:val="auto"/>
          <w:sz w:val="24"/>
          <w:szCs w:val="24"/>
        </w:rPr>
        <w:t>węzeł oczyszczania surowych i odpadowych olejów roślinnych,</w:t>
      </w:r>
    </w:p>
    <w:p w14:paraId="72BF714E" w14:textId="77777777" w:rsidR="00464A06" w:rsidRDefault="00464A06" w:rsidP="00464A06">
      <w:pPr>
        <w:pStyle w:val="Akapitzlist"/>
        <w:rPr>
          <w:rFonts w:ascii="Arial" w:hAnsi="Arial" w:cs="Arial"/>
        </w:rPr>
      </w:pPr>
    </w:p>
    <w:p w14:paraId="32A492E7" w14:textId="0EC42515" w:rsidR="008C582B" w:rsidRPr="0017253A" w:rsidRDefault="008C582B" w:rsidP="007C0970">
      <w:pPr>
        <w:pStyle w:val="Tekstpodstawowy"/>
        <w:numPr>
          <w:ilvl w:val="0"/>
          <w:numId w:val="69"/>
        </w:numPr>
        <w:tabs>
          <w:tab w:val="left" w:pos="0"/>
        </w:tabs>
        <w:suppressAutoHyphens w:val="0"/>
        <w:spacing w:line="320" w:lineRule="atLeast"/>
        <w:ind w:left="0" w:firstLine="0"/>
        <w:jc w:val="left"/>
        <w:rPr>
          <w:rFonts w:ascii="Arial" w:hAnsi="Arial" w:cs="Arial"/>
          <w:color w:val="auto"/>
          <w:sz w:val="24"/>
          <w:szCs w:val="24"/>
        </w:rPr>
      </w:pPr>
      <w:r w:rsidRPr="0017253A">
        <w:rPr>
          <w:rFonts w:ascii="Arial" w:hAnsi="Arial" w:cs="Arial"/>
          <w:color w:val="auto"/>
          <w:sz w:val="24"/>
          <w:szCs w:val="24"/>
        </w:rPr>
        <w:t xml:space="preserve">węzeł przetwarzania odpadowych olejów roślinnych i </w:t>
      </w:r>
      <w:r w:rsidR="00EC02A3" w:rsidRPr="0017253A">
        <w:rPr>
          <w:rFonts w:ascii="Arial" w:hAnsi="Arial" w:cs="Arial"/>
          <w:color w:val="auto"/>
          <w:sz w:val="24"/>
          <w:szCs w:val="24"/>
        </w:rPr>
        <w:t>procesowego</w:t>
      </w:r>
      <w:r w:rsidRPr="0017253A">
        <w:rPr>
          <w:rFonts w:ascii="Arial" w:hAnsi="Arial" w:cs="Arial"/>
          <w:color w:val="auto"/>
          <w:sz w:val="24"/>
          <w:szCs w:val="24"/>
        </w:rPr>
        <w:t xml:space="preserve"> oleju </w:t>
      </w:r>
      <w:proofErr w:type="spellStart"/>
      <w:r w:rsidRPr="0017253A">
        <w:rPr>
          <w:rFonts w:ascii="Arial" w:hAnsi="Arial" w:cs="Arial"/>
          <w:color w:val="auto"/>
          <w:sz w:val="24"/>
          <w:szCs w:val="24"/>
        </w:rPr>
        <w:t>poestryfikacyjnego</w:t>
      </w:r>
      <w:proofErr w:type="spellEnd"/>
      <w:r w:rsidRPr="0017253A">
        <w:rPr>
          <w:rFonts w:ascii="Arial" w:hAnsi="Arial" w:cs="Arial"/>
          <w:color w:val="auto"/>
          <w:sz w:val="24"/>
          <w:szCs w:val="24"/>
        </w:rPr>
        <w:t xml:space="preserve">. </w:t>
      </w:r>
    </w:p>
    <w:p w14:paraId="6EA47B9C" w14:textId="77777777" w:rsidR="008C582B" w:rsidRPr="0017253A" w:rsidRDefault="008C582B" w:rsidP="007C0970">
      <w:pPr>
        <w:spacing w:after="0" w:line="320" w:lineRule="atLeast"/>
        <w:rPr>
          <w:rFonts w:ascii="Arial" w:hAnsi="Arial" w:cs="Arial"/>
          <w:b/>
          <w:sz w:val="24"/>
          <w:szCs w:val="24"/>
          <w:u w:val="single"/>
        </w:rPr>
      </w:pPr>
    </w:p>
    <w:p w14:paraId="37270BC1" w14:textId="190CDCBE" w:rsidR="008C582B" w:rsidRPr="0017253A" w:rsidRDefault="008C582B" w:rsidP="007C0970">
      <w:pPr>
        <w:spacing w:after="0" w:line="320" w:lineRule="atLeast"/>
        <w:rPr>
          <w:rFonts w:ascii="Arial" w:hAnsi="Arial" w:cs="Arial"/>
          <w:b/>
          <w:sz w:val="24"/>
          <w:szCs w:val="24"/>
          <w:u w:val="single"/>
        </w:rPr>
      </w:pPr>
      <w:r w:rsidRPr="0017253A">
        <w:rPr>
          <w:rFonts w:ascii="Arial" w:hAnsi="Arial" w:cs="Arial"/>
          <w:b/>
          <w:sz w:val="24"/>
          <w:szCs w:val="24"/>
          <w:u w:val="single"/>
        </w:rPr>
        <w:t>Węzeł wytwarzania estrów metylowych</w:t>
      </w:r>
      <w:r w:rsidR="0045179A" w:rsidRPr="0017253A">
        <w:rPr>
          <w:rFonts w:ascii="Arial" w:hAnsi="Arial" w:cs="Arial"/>
          <w:b/>
          <w:sz w:val="24"/>
          <w:szCs w:val="24"/>
          <w:u w:val="single"/>
        </w:rPr>
        <w:t>:</w:t>
      </w:r>
    </w:p>
    <w:p w14:paraId="6FFABD28" w14:textId="77777777" w:rsidR="008C582B" w:rsidRPr="0017253A" w:rsidRDefault="008C582B" w:rsidP="007C0970">
      <w:pPr>
        <w:spacing w:after="0" w:line="320" w:lineRule="atLeast"/>
        <w:rPr>
          <w:rFonts w:ascii="Arial" w:hAnsi="Arial" w:cs="Arial"/>
          <w:b/>
          <w:sz w:val="24"/>
          <w:szCs w:val="24"/>
          <w:u w:val="single"/>
        </w:rPr>
      </w:pPr>
    </w:p>
    <w:p w14:paraId="0137A3C4" w14:textId="77777777" w:rsidR="008C582B" w:rsidRPr="0017253A" w:rsidRDefault="008C582B" w:rsidP="007C0970">
      <w:pPr>
        <w:pStyle w:val="Tekstpodstawowywcity3"/>
        <w:numPr>
          <w:ilvl w:val="0"/>
          <w:numId w:val="71"/>
        </w:numPr>
        <w:spacing w:before="0" w:after="0" w:line="320" w:lineRule="atLeast"/>
        <w:ind w:left="567" w:hanging="567"/>
        <w:jc w:val="left"/>
        <w:rPr>
          <w:rFonts w:ascii="Arial" w:hAnsi="Arial" w:cs="Arial"/>
          <w:b/>
          <w:color w:val="auto"/>
          <w:sz w:val="24"/>
          <w:szCs w:val="24"/>
        </w:rPr>
      </w:pPr>
      <w:r w:rsidRPr="0017253A">
        <w:rPr>
          <w:rFonts w:ascii="Arial" w:hAnsi="Arial" w:cs="Arial"/>
          <w:b/>
          <w:color w:val="auto"/>
          <w:sz w:val="24"/>
          <w:szCs w:val="24"/>
        </w:rPr>
        <w:t>otrzymywanie estrów metylowych i separacja gliceryny:</w:t>
      </w:r>
    </w:p>
    <w:p w14:paraId="4E924FF9" w14:textId="77777777" w:rsidR="008C582B" w:rsidRPr="0017253A" w:rsidRDefault="008C582B" w:rsidP="007C0970">
      <w:pPr>
        <w:pStyle w:val="Tekstpodstawowywcity3"/>
        <w:spacing w:before="0" w:after="0" w:line="320" w:lineRule="atLeast"/>
        <w:ind w:firstLine="0"/>
        <w:jc w:val="left"/>
        <w:rPr>
          <w:rFonts w:ascii="Arial" w:hAnsi="Arial" w:cs="Arial"/>
          <w:b/>
          <w:color w:val="auto"/>
          <w:sz w:val="24"/>
          <w:szCs w:val="24"/>
        </w:rPr>
      </w:pPr>
    </w:p>
    <w:p w14:paraId="5E12DF05" w14:textId="043E1C30" w:rsidR="008C582B" w:rsidRPr="0017253A" w:rsidRDefault="008C582B" w:rsidP="007C0970">
      <w:pPr>
        <w:pStyle w:val="Wcicienormalne"/>
        <w:spacing w:line="320" w:lineRule="atLeast"/>
        <w:ind w:left="0"/>
        <w:rPr>
          <w:rFonts w:ascii="Arial" w:hAnsi="Arial" w:cs="Arial"/>
          <w:sz w:val="24"/>
          <w:szCs w:val="24"/>
        </w:rPr>
      </w:pPr>
      <w:r w:rsidRPr="0017253A">
        <w:rPr>
          <w:rFonts w:ascii="Arial" w:hAnsi="Arial" w:cs="Arial"/>
          <w:sz w:val="24"/>
          <w:szCs w:val="24"/>
        </w:rPr>
        <w:t xml:space="preserve">Otrzymywanie estrów metylowych prowadzi się w procesie </w:t>
      </w:r>
      <w:proofErr w:type="spellStart"/>
      <w:r w:rsidRPr="0017253A">
        <w:rPr>
          <w:rFonts w:ascii="Arial" w:hAnsi="Arial" w:cs="Arial"/>
          <w:sz w:val="24"/>
          <w:szCs w:val="24"/>
        </w:rPr>
        <w:t>transestryfikacji</w:t>
      </w:r>
      <w:proofErr w:type="spellEnd"/>
      <w:r w:rsidRPr="0017253A">
        <w:rPr>
          <w:rFonts w:ascii="Arial" w:hAnsi="Arial" w:cs="Arial"/>
          <w:sz w:val="24"/>
          <w:szCs w:val="24"/>
        </w:rPr>
        <w:t xml:space="preserve"> trójglicerydów (czyli estrów gliceryny i kwasów tłuszczowych, stanowiących główny składnik olejów roślinnych) i alkoholu metylowego. Reakcja prowadzona jest w</w:t>
      </w:r>
      <w:r w:rsidR="002C64B1" w:rsidRPr="0017253A">
        <w:rPr>
          <w:rFonts w:ascii="Arial" w:hAnsi="Arial" w:cs="Arial"/>
          <w:sz w:val="24"/>
          <w:szCs w:val="24"/>
        </w:rPr>
        <w:t> </w:t>
      </w:r>
      <w:r w:rsidRPr="0017253A">
        <w:rPr>
          <w:rFonts w:ascii="Arial" w:hAnsi="Arial" w:cs="Arial"/>
          <w:sz w:val="24"/>
          <w:szCs w:val="24"/>
        </w:rPr>
        <w:t xml:space="preserve">nadmiarze alkoholu metylowego i w obecności katalizatora zasadowego, którym jest </w:t>
      </w:r>
      <w:proofErr w:type="spellStart"/>
      <w:r w:rsidRPr="0017253A">
        <w:rPr>
          <w:rFonts w:ascii="Arial" w:hAnsi="Arial" w:cs="Arial"/>
          <w:sz w:val="24"/>
          <w:szCs w:val="24"/>
        </w:rPr>
        <w:t>metanolan</w:t>
      </w:r>
      <w:proofErr w:type="spellEnd"/>
      <w:r w:rsidRPr="0017253A">
        <w:rPr>
          <w:rFonts w:ascii="Arial" w:hAnsi="Arial" w:cs="Arial"/>
          <w:sz w:val="24"/>
          <w:szCs w:val="24"/>
        </w:rPr>
        <w:t xml:space="preserve"> sodu. Zastosowany katalizator jest sprawdzonym i powszechnie stosowanym w takich reakcjach.</w:t>
      </w:r>
    </w:p>
    <w:p w14:paraId="06549DD2" w14:textId="77777777" w:rsidR="00464A06" w:rsidRDefault="00464A06" w:rsidP="007C0970">
      <w:pPr>
        <w:pStyle w:val="Wcicienormalne"/>
        <w:spacing w:line="320" w:lineRule="atLeast"/>
        <w:ind w:left="0"/>
        <w:rPr>
          <w:rFonts w:ascii="Arial" w:hAnsi="Arial" w:cs="Arial"/>
          <w:sz w:val="24"/>
          <w:szCs w:val="24"/>
        </w:rPr>
      </w:pPr>
    </w:p>
    <w:p w14:paraId="1502A6C6" w14:textId="0D0B51FA" w:rsidR="008C582B" w:rsidRPr="0017253A" w:rsidRDefault="008C582B" w:rsidP="007C0970">
      <w:pPr>
        <w:pStyle w:val="Wcicienormalne"/>
        <w:spacing w:line="320" w:lineRule="atLeast"/>
        <w:ind w:left="0"/>
        <w:rPr>
          <w:rFonts w:ascii="Arial" w:hAnsi="Arial" w:cs="Arial"/>
          <w:sz w:val="24"/>
          <w:szCs w:val="24"/>
        </w:rPr>
      </w:pPr>
      <w:r w:rsidRPr="0017253A">
        <w:rPr>
          <w:rFonts w:ascii="Arial" w:hAnsi="Arial" w:cs="Arial"/>
          <w:sz w:val="24"/>
          <w:szCs w:val="24"/>
        </w:rPr>
        <w:t xml:space="preserve">Szybkość reakcji zależna jest od temperatury, </w:t>
      </w:r>
      <w:proofErr w:type="spellStart"/>
      <w:r w:rsidRPr="0017253A">
        <w:rPr>
          <w:rFonts w:ascii="Arial" w:hAnsi="Arial" w:cs="Arial"/>
          <w:sz w:val="24"/>
          <w:szCs w:val="24"/>
        </w:rPr>
        <w:t>pH</w:t>
      </w:r>
      <w:proofErr w:type="spellEnd"/>
      <w:r w:rsidRPr="0017253A">
        <w:rPr>
          <w:rFonts w:ascii="Arial" w:hAnsi="Arial" w:cs="Arial"/>
          <w:sz w:val="24"/>
          <w:szCs w:val="24"/>
        </w:rPr>
        <w:t xml:space="preserve"> i intensywności mieszania składników w reaktorze.</w:t>
      </w:r>
    </w:p>
    <w:p w14:paraId="6DE64DA9" w14:textId="77777777" w:rsidR="00464A06" w:rsidRDefault="00464A06" w:rsidP="007C0970">
      <w:pPr>
        <w:pStyle w:val="Wcicienormalne"/>
        <w:spacing w:line="320" w:lineRule="atLeast"/>
        <w:ind w:left="0"/>
        <w:rPr>
          <w:rFonts w:ascii="Arial" w:hAnsi="Arial" w:cs="Arial"/>
          <w:sz w:val="24"/>
          <w:szCs w:val="24"/>
        </w:rPr>
      </w:pPr>
    </w:p>
    <w:p w14:paraId="23C3EDF9" w14:textId="7F0989AF" w:rsidR="00464A06" w:rsidRDefault="008C582B" w:rsidP="007C0970">
      <w:pPr>
        <w:pStyle w:val="Wcicienormalne"/>
        <w:spacing w:line="320" w:lineRule="atLeast"/>
        <w:ind w:left="0"/>
        <w:rPr>
          <w:rFonts w:ascii="Arial" w:hAnsi="Arial" w:cs="Arial"/>
          <w:sz w:val="24"/>
          <w:szCs w:val="24"/>
        </w:rPr>
      </w:pPr>
      <w:r w:rsidRPr="0017253A">
        <w:rPr>
          <w:rFonts w:ascii="Arial" w:hAnsi="Arial" w:cs="Arial"/>
          <w:sz w:val="24"/>
          <w:szCs w:val="24"/>
        </w:rPr>
        <w:t>Surowce</w:t>
      </w:r>
      <w:r w:rsidR="00602811">
        <w:rPr>
          <w:rFonts w:ascii="Arial" w:hAnsi="Arial" w:cs="Arial"/>
          <w:sz w:val="24"/>
          <w:szCs w:val="24"/>
        </w:rPr>
        <w:t>,</w:t>
      </w:r>
      <w:r w:rsidRPr="0017253A">
        <w:rPr>
          <w:rFonts w:ascii="Arial" w:hAnsi="Arial" w:cs="Arial"/>
          <w:sz w:val="24"/>
          <w:szCs w:val="24"/>
        </w:rPr>
        <w:t xml:space="preserve"> tj. olej roślinny oraz metanol, przesyłane są</w:t>
      </w:r>
      <w:r w:rsidR="0045179A" w:rsidRPr="0017253A">
        <w:rPr>
          <w:rFonts w:ascii="Arial" w:hAnsi="Arial" w:cs="Arial"/>
          <w:sz w:val="24"/>
          <w:szCs w:val="24"/>
        </w:rPr>
        <w:t>,</w:t>
      </w:r>
      <w:r w:rsidRPr="0017253A">
        <w:rPr>
          <w:rFonts w:ascii="Arial" w:hAnsi="Arial" w:cs="Arial"/>
          <w:sz w:val="24"/>
          <w:szCs w:val="24"/>
        </w:rPr>
        <w:t xml:space="preserve"> za pomocą pomp</w:t>
      </w:r>
      <w:r w:rsidR="0045179A" w:rsidRPr="0017253A">
        <w:rPr>
          <w:rFonts w:ascii="Arial" w:hAnsi="Arial" w:cs="Arial"/>
          <w:sz w:val="24"/>
          <w:szCs w:val="24"/>
        </w:rPr>
        <w:t>,</w:t>
      </w:r>
      <w:r w:rsidRPr="0017253A">
        <w:rPr>
          <w:rFonts w:ascii="Arial" w:hAnsi="Arial" w:cs="Arial"/>
          <w:sz w:val="24"/>
          <w:szCs w:val="24"/>
        </w:rPr>
        <w:t xml:space="preserve"> do reaktora. Do reaktora dozuje się także w wymaganej ilości katalizator, </w:t>
      </w:r>
      <w:proofErr w:type="spellStart"/>
      <w:r w:rsidRPr="0017253A">
        <w:rPr>
          <w:rFonts w:ascii="Arial" w:hAnsi="Arial" w:cs="Arial"/>
          <w:sz w:val="24"/>
          <w:szCs w:val="24"/>
        </w:rPr>
        <w:t>metanolan</w:t>
      </w:r>
      <w:proofErr w:type="spellEnd"/>
      <w:r w:rsidRPr="0017253A">
        <w:rPr>
          <w:rFonts w:ascii="Arial" w:hAnsi="Arial" w:cs="Arial"/>
          <w:sz w:val="24"/>
          <w:szCs w:val="24"/>
        </w:rPr>
        <w:t xml:space="preserve"> sodowy, podawany w postaci roztworu w metanolu. </w:t>
      </w:r>
    </w:p>
    <w:p w14:paraId="5CCB3DD6" w14:textId="77777777" w:rsidR="00464A06" w:rsidRDefault="00464A06" w:rsidP="007C0970">
      <w:pPr>
        <w:pStyle w:val="Wcicienormalne"/>
        <w:spacing w:line="320" w:lineRule="atLeast"/>
        <w:ind w:left="0"/>
        <w:rPr>
          <w:rFonts w:ascii="Arial" w:hAnsi="Arial" w:cs="Arial"/>
          <w:sz w:val="24"/>
          <w:szCs w:val="24"/>
        </w:rPr>
      </w:pPr>
    </w:p>
    <w:p w14:paraId="2A3B73F1" w14:textId="77777777" w:rsidR="00464A06" w:rsidRDefault="008C582B" w:rsidP="007C0970">
      <w:pPr>
        <w:pStyle w:val="Wcicienormalne"/>
        <w:spacing w:line="320" w:lineRule="atLeast"/>
        <w:ind w:left="0"/>
        <w:rPr>
          <w:rFonts w:ascii="Arial" w:hAnsi="Arial" w:cs="Arial"/>
          <w:sz w:val="24"/>
          <w:szCs w:val="24"/>
        </w:rPr>
      </w:pPr>
      <w:r w:rsidRPr="0017253A">
        <w:rPr>
          <w:rFonts w:ascii="Arial" w:hAnsi="Arial" w:cs="Arial"/>
          <w:sz w:val="24"/>
          <w:szCs w:val="24"/>
        </w:rPr>
        <w:t>Reaktor wyposażony jest w</w:t>
      </w:r>
      <w:r w:rsidR="002C64B1" w:rsidRPr="0017253A">
        <w:rPr>
          <w:rFonts w:ascii="Arial" w:hAnsi="Arial" w:cs="Arial"/>
          <w:sz w:val="24"/>
          <w:szCs w:val="24"/>
        </w:rPr>
        <w:t> </w:t>
      </w:r>
      <w:r w:rsidRPr="0017253A">
        <w:rPr>
          <w:rFonts w:ascii="Arial" w:hAnsi="Arial" w:cs="Arial"/>
          <w:sz w:val="24"/>
          <w:szCs w:val="24"/>
        </w:rPr>
        <w:t>wysokoobrotowe mieszadło łopatkowe i pompę recyrkulacyjną. Po dokładnym wymieszaniu surowców i katalizatora</w:t>
      </w:r>
      <w:r w:rsidR="0045179A" w:rsidRPr="0017253A">
        <w:rPr>
          <w:rFonts w:ascii="Arial" w:hAnsi="Arial" w:cs="Arial"/>
          <w:sz w:val="24"/>
          <w:szCs w:val="24"/>
        </w:rPr>
        <w:t>,</w:t>
      </w:r>
      <w:r w:rsidRPr="0017253A">
        <w:rPr>
          <w:rFonts w:ascii="Arial" w:hAnsi="Arial" w:cs="Arial"/>
          <w:sz w:val="24"/>
          <w:szCs w:val="24"/>
        </w:rPr>
        <w:t xml:space="preserve"> zachodzi w reaktorze reakcja </w:t>
      </w:r>
      <w:proofErr w:type="spellStart"/>
      <w:r w:rsidRPr="0017253A">
        <w:rPr>
          <w:rFonts w:ascii="Arial" w:hAnsi="Arial" w:cs="Arial"/>
          <w:sz w:val="24"/>
          <w:szCs w:val="24"/>
        </w:rPr>
        <w:t>transestryfikacji</w:t>
      </w:r>
      <w:proofErr w:type="spellEnd"/>
      <w:r w:rsidRPr="0017253A">
        <w:rPr>
          <w:rFonts w:ascii="Arial" w:hAnsi="Arial" w:cs="Arial"/>
          <w:sz w:val="24"/>
          <w:szCs w:val="24"/>
        </w:rPr>
        <w:t xml:space="preserve">, w wyniku której tworzą się głownie estry metylowe i gliceryna surowa. </w:t>
      </w:r>
    </w:p>
    <w:p w14:paraId="16B25B01" w14:textId="77777777" w:rsidR="00464A06" w:rsidRDefault="00464A06" w:rsidP="007C0970">
      <w:pPr>
        <w:pStyle w:val="Wcicienormalne"/>
        <w:spacing w:line="320" w:lineRule="atLeast"/>
        <w:ind w:left="0"/>
        <w:rPr>
          <w:rFonts w:ascii="Arial" w:hAnsi="Arial" w:cs="Arial"/>
          <w:sz w:val="24"/>
          <w:szCs w:val="24"/>
        </w:rPr>
      </w:pPr>
    </w:p>
    <w:p w14:paraId="34C395B9" w14:textId="77777777" w:rsidR="00464A06" w:rsidRDefault="00464A06" w:rsidP="007C0970">
      <w:pPr>
        <w:pStyle w:val="Wcicienormalne"/>
        <w:spacing w:line="320" w:lineRule="atLeast"/>
        <w:ind w:left="0"/>
        <w:rPr>
          <w:rFonts w:ascii="Arial" w:hAnsi="Arial" w:cs="Arial"/>
          <w:sz w:val="24"/>
          <w:szCs w:val="24"/>
        </w:rPr>
      </w:pPr>
    </w:p>
    <w:p w14:paraId="6DD387E0" w14:textId="77777777" w:rsidR="00464A06" w:rsidRDefault="008C582B" w:rsidP="007C0970">
      <w:pPr>
        <w:pStyle w:val="Wcicienormalne"/>
        <w:spacing w:line="320" w:lineRule="atLeast"/>
        <w:ind w:left="0"/>
        <w:rPr>
          <w:rFonts w:ascii="Arial" w:hAnsi="Arial" w:cs="Arial"/>
          <w:sz w:val="24"/>
          <w:szCs w:val="24"/>
        </w:rPr>
      </w:pPr>
      <w:r w:rsidRPr="0017253A">
        <w:rPr>
          <w:rFonts w:ascii="Arial" w:hAnsi="Arial" w:cs="Arial"/>
          <w:sz w:val="24"/>
          <w:szCs w:val="24"/>
        </w:rPr>
        <w:t>Zawartość reaktora przesyłana jest następnie do dekantera. W dekanterze ciecz samoczynnie rozdziela się na frakcję hydrofobową i hydrofilową. Frakcję hydrofobową jako frakcję lżejszą, stanowią estry metylowe. Natomiast frakcja dolna (cięższa) jest frakcją hydrofilową i zawiera glicerynę, katalizator oraz wodę. Faza lekka przesyłana jest do</w:t>
      </w:r>
      <w:r w:rsidR="002C64B1" w:rsidRPr="0017253A">
        <w:rPr>
          <w:rFonts w:ascii="Arial" w:hAnsi="Arial" w:cs="Arial"/>
          <w:sz w:val="24"/>
          <w:szCs w:val="24"/>
        </w:rPr>
        <w:t> </w:t>
      </w:r>
      <w:r w:rsidRPr="0017253A">
        <w:rPr>
          <w:rFonts w:ascii="Arial" w:hAnsi="Arial" w:cs="Arial"/>
          <w:sz w:val="24"/>
          <w:szCs w:val="24"/>
        </w:rPr>
        <w:t xml:space="preserve">drugiego reaktora, w którym właściwą dla przebiegu reakcji temperaturę uzyskuje się poprzez cyrkulację zawartości reaktora przez wymiennik ciepła. </w:t>
      </w:r>
    </w:p>
    <w:p w14:paraId="3A6AB076" w14:textId="77777777" w:rsidR="00464A06" w:rsidRDefault="00464A06" w:rsidP="007C0970">
      <w:pPr>
        <w:pStyle w:val="Wcicienormalne"/>
        <w:spacing w:line="320" w:lineRule="atLeast"/>
        <w:ind w:left="0"/>
        <w:rPr>
          <w:rFonts w:ascii="Arial" w:hAnsi="Arial" w:cs="Arial"/>
          <w:sz w:val="24"/>
          <w:szCs w:val="24"/>
        </w:rPr>
      </w:pPr>
    </w:p>
    <w:p w14:paraId="617057CE" w14:textId="6E5CF98E" w:rsidR="002C64B1" w:rsidRPr="0017253A" w:rsidRDefault="008C582B" w:rsidP="007C0970">
      <w:pPr>
        <w:pStyle w:val="Wcicienormalne"/>
        <w:spacing w:line="320" w:lineRule="atLeast"/>
        <w:ind w:left="0"/>
        <w:rPr>
          <w:rFonts w:ascii="Arial" w:hAnsi="Arial" w:cs="Arial"/>
          <w:sz w:val="24"/>
          <w:szCs w:val="24"/>
        </w:rPr>
      </w:pPr>
      <w:r w:rsidRPr="0017253A">
        <w:rPr>
          <w:rFonts w:ascii="Arial" w:hAnsi="Arial" w:cs="Arial"/>
          <w:sz w:val="24"/>
          <w:szCs w:val="24"/>
        </w:rPr>
        <w:t>Do reaktora tego dodaje się również metanol i katalizator, celem dokończenia reakcji</w:t>
      </w:r>
      <w:r w:rsidR="00602811">
        <w:rPr>
          <w:rFonts w:ascii="Arial" w:hAnsi="Arial" w:cs="Arial"/>
          <w:sz w:val="24"/>
          <w:szCs w:val="24"/>
        </w:rPr>
        <w:t>,</w:t>
      </w:r>
      <w:r w:rsidRPr="0017253A">
        <w:rPr>
          <w:rFonts w:ascii="Arial" w:hAnsi="Arial" w:cs="Arial"/>
          <w:sz w:val="24"/>
          <w:szCs w:val="24"/>
        </w:rPr>
        <w:t xml:space="preserve"> tj. uzyskania maksymalnego przereagowania surowców tzw. stopnia konwersji. Strumień mieszaniny poreakcyjnej odprowadzany jest następnie</w:t>
      </w:r>
      <w:r w:rsidR="0045179A" w:rsidRPr="0017253A">
        <w:rPr>
          <w:rFonts w:ascii="Arial" w:hAnsi="Arial" w:cs="Arial"/>
          <w:sz w:val="24"/>
          <w:szCs w:val="24"/>
        </w:rPr>
        <w:t>,</w:t>
      </w:r>
      <w:r w:rsidRPr="0017253A">
        <w:rPr>
          <w:rFonts w:ascii="Arial" w:hAnsi="Arial" w:cs="Arial"/>
          <w:sz w:val="24"/>
          <w:szCs w:val="24"/>
        </w:rPr>
        <w:t xml:space="preserve"> poprzez wymiennik ciepła, z</w:t>
      </w:r>
      <w:r w:rsidR="002C64B1" w:rsidRPr="0017253A">
        <w:rPr>
          <w:rFonts w:ascii="Arial" w:hAnsi="Arial" w:cs="Arial"/>
          <w:sz w:val="24"/>
          <w:szCs w:val="24"/>
        </w:rPr>
        <w:t> </w:t>
      </w:r>
      <w:r w:rsidRPr="0017253A">
        <w:rPr>
          <w:rFonts w:ascii="Arial" w:hAnsi="Arial" w:cs="Arial"/>
          <w:sz w:val="24"/>
          <w:szCs w:val="24"/>
        </w:rPr>
        <w:t>reaktora</w:t>
      </w:r>
      <w:r w:rsidR="0045179A" w:rsidRPr="0017253A">
        <w:rPr>
          <w:rFonts w:ascii="Arial" w:hAnsi="Arial" w:cs="Arial"/>
          <w:sz w:val="24"/>
          <w:szCs w:val="24"/>
        </w:rPr>
        <w:t>,</w:t>
      </w:r>
      <w:r w:rsidRPr="0017253A">
        <w:rPr>
          <w:rFonts w:ascii="Arial" w:hAnsi="Arial" w:cs="Arial"/>
          <w:sz w:val="24"/>
          <w:szCs w:val="24"/>
        </w:rPr>
        <w:t xml:space="preserve"> do zbiornika bębnowego (rozprężacza). W rozprężaczu następuje oddestylowanie większości metanolu zawartego w mieszaninie, który</w:t>
      </w:r>
      <w:r w:rsidR="0045179A" w:rsidRPr="0017253A">
        <w:rPr>
          <w:rFonts w:ascii="Arial" w:hAnsi="Arial" w:cs="Arial"/>
          <w:sz w:val="24"/>
          <w:szCs w:val="24"/>
        </w:rPr>
        <w:t>,</w:t>
      </w:r>
      <w:r w:rsidRPr="0017253A">
        <w:rPr>
          <w:rFonts w:ascii="Arial" w:hAnsi="Arial" w:cs="Arial"/>
          <w:sz w:val="24"/>
          <w:szCs w:val="24"/>
        </w:rPr>
        <w:t xml:space="preserve"> po skropleniu w</w:t>
      </w:r>
      <w:r w:rsidR="002C64B1" w:rsidRPr="0017253A">
        <w:rPr>
          <w:rFonts w:ascii="Arial" w:hAnsi="Arial" w:cs="Arial"/>
          <w:sz w:val="24"/>
          <w:szCs w:val="24"/>
        </w:rPr>
        <w:t> </w:t>
      </w:r>
      <w:r w:rsidRPr="0017253A">
        <w:rPr>
          <w:rFonts w:ascii="Arial" w:hAnsi="Arial" w:cs="Arial"/>
          <w:sz w:val="24"/>
          <w:szCs w:val="24"/>
        </w:rPr>
        <w:t xml:space="preserve">skraplaczu, zawraca się do zbiornika buforowego metanolu. </w:t>
      </w:r>
    </w:p>
    <w:p w14:paraId="2E44C54E" w14:textId="77777777" w:rsidR="002C64B1" w:rsidRPr="0017253A" w:rsidRDefault="002C64B1" w:rsidP="007C0970">
      <w:pPr>
        <w:pStyle w:val="Wcicienormalne"/>
        <w:spacing w:line="320" w:lineRule="atLeast"/>
        <w:ind w:left="0"/>
        <w:rPr>
          <w:rFonts w:ascii="Arial" w:hAnsi="Arial" w:cs="Arial"/>
          <w:sz w:val="24"/>
          <w:szCs w:val="24"/>
        </w:rPr>
      </w:pPr>
    </w:p>
    <w:p w14:paraId="21C4B93F" w14:textId="1515BD98" w:rsidR="008C582B" w:rsidRPr="0017253A" w:rsidRDefault="008C582B" w:rsidP="007C0970">
      <w:pPr>
        <w:pStyle w:val="Wcicienormalne"/>
        <w:spacing w:line="320" w:lineRule="atLeast"/>
        <w:ind w:left="0"/>
        <w:rPr>
          <w:rFonts w:ascii="Arial" w:hAnsi="Arial" w:cs="Arial"/>
          <w:sz w:val="24"/>
          <w:szCs w:val="24"/>
        </w:rPr>
      </w:pPr>
      <w:r w:rsidRPr="0017253A">
        <w:rPr>
          <w:rFonts w:ascii="Arial" w:hAnsi="Arial" w:cs="Arial"/>
          <w:sz w:val="24"/>
          <w:szCs w:val="24"/>
        </w:rPr>
        <w:t>Produkt z rozprężacza spływa grawitacyjnie do poziomego zbiornika dekantacyjnego, z którego faza glicerynowa, bogata w metanol i katalizator, zawracana jest pompą</w:t>
      </w:r>
      <w:r w:rsidR="0045179A" w:rsidRPr="0017253A">
        <w:rPr>
          <w:rFonts w:ascii="Arial" w:hAnsi="Arial" w:cs="Arial"/>
          <w:sz w:val="24"/>
          <w:szCs w:val="24"/>
        </w:rPr>
        <w:t>,</w:t>
      </w:r>
      <w:r w:rsidRPr="0017253A">
        <w:rPr>
          <w:rFonts w:ascii="Arial" w:hAnsi="Arial" w:cs="Arial"/>
          <w:sz w:val="24"/>
          <w:szCs w:val="24"/>
        </w:rPr>
        <w:t xml:space="preserve"> do</w:t>
      </w:r>
      <w:r w:rsidR="002C64B1" w:rsidRPr="0017253A">
        <w:rPr>
          <w:rFonts w:ascii="Arial" w:hAnsi="Arial" w:cs="Arial"/>
          <w:sz w:val="24"/>
          <w:szCs w:val="24"/>
        </w:rPr>
        <w:t> </w:t>
      </w:r>
      <w:r w:rsidRPr="0017253A">
        <w:rPr>
          <w:rFonts w:ascii="Arial" w:hAnsi="Arial" w:cs="Arial"/>
          <w:sz w:val="24"/>
          <w:szCs w:val="24"/>
        </w:rPr>
        <w:t>pierwszego reaktora. Otrzymane estry metylowe zbierane są w zbiorniku przejściowym, z którego podawane są do procesu usuwania metanolu.</w:t>
      </w:r>
    </w:p>
    <w:p w14:paraId="473F783C" w14:textId="77777777" w:rsidR="00464A06" w:rsidRDefault="00464A06" w:rsidP="007C0970">
      <w:pPr>
        <w:pStyle w:val="Wcicienormalne"/>
        <w:spacing w:line="320" w:lineRule="atLeast"/>
        <w:ind w:left="0"/>
        <w:rPr>
          <w:rFonts w:ascii="Arial" w:hAnsi="Arial" w:cs="Arial"/>
          <w:sz w:val="24"/>
          <w:szCs w:val="24"/>
        </w:rPr>
      </w:pPr>
    </w:p>
    <w:p w14:paraId="13036C06" w14:textId="6960F262" w:rsidR="008C582B" w:rsidRPr="0017253A" w:rsidRDefault="008C582B" w:rsidP="007C0970">
      <w:pPr>
        <w:pStyle w:val="Wcicienormalne"/>
        <w:spacing w:line="320" w:lineRule="atLeast"/>
        <w:ind w:left="0"/>
        <w:rPr>
          <w:rFonts w:ascii="Arial" w:hAnsi="Arial" w:cs="Arial"/>
          <w:sz w:val="24"/>
          <w:szCs w:val="24"/>
        </w:rPr>
      </w:pPr>
      <w:r w:rsidRPr="0017253A">
        <w:rPr>
          <w:rFonts w:ascii="Arial" w:hAnsi="Arial" w:cs="Arial"/>
          <w:sz w:val="24"/>
          <w:szCs w:val="24"/>
        </w:rPr>
        <w:t>Wszystkie odpowietrzenia zbiorników, reaktorów itp. przeznaczonych do</w:t>
      </w:r>
      <w:r w:rsidR="002C64B1" w:rsidRPr="0017253A">
        <w:rPr>
          <w:rFonts w:ascii="Arial" w:hAnsi="Arial" w:cs="Arial"/>
          <w:sz w:val="24"/>
          <w:szCs w:val="24"/>
        </w:rPr>
        <w:t> </w:t>
      </w:r>
      <w:r w:rsidRPr="0017253A">
        <w:rPr>
          <w:rFonts w:ascii="Arial" w:hAnsi="Arial" w:cs="Arial"/>
          <w:sz w:val="24"/>
          <w:szCs w:val="24"/>
        </w:rPr>
        <w:t>prowadzenia syntezy estrów metylowych oraz separacji gliceryny są</w:t>
      </w:r>
      <w:r w:rsidR="002C64B1" w:rsidRPr="0017253A">
        <w:rPr>
          <w:rFonts w:ascii="Arial" w:hAnsi="Arial" w:cs="Arial"/>
          <w:sz w:val="24"/>
          <w:szCs w:val="24"/>
        </w:rPr>
        <w:t> </w:t>
      </w:r>
      <w:proofErr w:type="spellStart"/>
      <w:r w:rsidRPr="0017253A">
        <w:rPr>
          <w:rFonts w:ascii="Arial" w:hAnsi="Arial" w:cs="Arial"/>
          <w:sz w:val="24"/>
          <w:szCs w:val="24"/>
        </w:rPr>
        <w:t>skolektorowane</w:t>
      </w:r>
      <w:proofErr w:type="spellEnd"/>
      <w:r w:rsidRPr="0017253A">
        <w:rPr>
          <w:rFonts w:ascii="Arial" w:hAnsi="Arial" w:cs="Arial"/>
          <w:sz w:val="24"/>
          <w:szCs w:val="24"/>
        </w:rPr>
        <w:t xml:space="preserve"> i skierowane do absorbera. W aparacie tym</w:t>
      </w:r>
      <w:r w:rsidR="0045179A" w:rsidRPr="0017253A">
        <w:rPr>
          <w:rFonts w:ascii="Arial" w:hAnsi="Arial" w:cs="Arial"/>
          <w:sz w:val="24"/>
          <w:szCs w:val="24"/>
        </w:rPr>
        <w:t>,</w:t>
      </w:r>
      <w:r w:rsidRPr="0017253A">
        <w:rPr>
          <w:rFonts w:ascii="Arial" w:hAnsi="Arial" w:cs="Arial"/>
          <w:sz w:val="24"/>
          <w:szCs w:val="24"/>
        </w:rPr>
        <w:t xml:space="preserve"> metanol zawarty w</w:t>
      </w:r>
      <w:r w:rsidR="002C64B1" w:rsidRPr="0017253A">
        <w:rPr>
          <w:rFonts w:ascii="Arial" w:hAnsi="Arial" w:cs="Arial"/>
          <w:sz w:val="24"/>
          <w:szCs w:val="24"/>
        </w:rPr>
        <w:t> </w:t>
      </w:r>
      <w:r w:rsidRPr="0017253A">
        <w:rPr>
          <w:rFonts w:ascii="Arial" w:hAnsi="Arial" w:cs="Arial"/>
          <w:sz w:val="24"/>
          <w:szCs w:val="24"/>
        </w:rPr>
        <w:t xml:space="preserve">strumieniu </w:t>
      </w:r>
      <w:proofErr w:type="spellStart"/>
      <w:r w:rsidRPr="0017253A">
        <w:rPr>
          <w:rFonts w:ascii="Arial" w:hAnsi="Arial" w:cs="Arial"/>
          <w:sz w:val="24"/>
          <w:szCs w:val="24"/>
        </w:rPr>
        <w:t>odgazów</w:t>
      </w:r>
      <w:proofErr w:type="spellEnd"/>
      <w:r w:rsidRPr="0017253A">
        <w:rPr>
          <w:rFonts w:ascii="Arial" w:hAnsi="Arial" w:cs="Arial"/>
          <w:sz w:val="24"/>
          <w:szCs w:val="24"/>
        </w:rPr>
        <w:t xml:space="preserve"> absorbowany</w:t>
      </w:r>
      <w:r w:rsidR="001F3A73" w:rsidRPr="0017253A">
        <w:rPr>
          <w:rFonts w:ascii="Arial" w:hAnsi="Arial" w:cs="Arial"/>
          <w:sz w:val="24"/>
          <w:szCs w:val="24"/>
        </w:rPr>
        <w:t>,</w:t>
      </w:r>
      <w:r w:rsidRPr="0017253A">
        <w:rPr>
          <w:rFonts w:ascii="Arial" w:hAnsi="Arial" w:cs="Arial"/>
          <w:sz w:val="24"/>
          <w:szCs w:val="24"/>
        </w:rPr>
        <w:t xml:space="preserve"> jest przez strumień cyrkulacyjny</w:t>
      </w:r>
      <w:r w:rsidR="001F3A73" w:rsidRPr="0017253A">
        <w:rPr>
          <w:rFonts w:ascii="Arial" w:hAnsi="Arial" w:cs="Arial"/>
          <w:sz w:val="24"/>
          <w:szCs w:val="24"/>
        </w:rPr>
        <w:t>,</w:t>
      </w:r>
      <w:r w:rsidRPr="0017253A">
        <w:rPr>
          <w:rFonts w:ascii="Arial" w:hAnsi="Arial" w:cs="Arial"/>
          <w:sz w:val="24"/>
          <w:szCs w:val="24"/>
        </w:rPr>
        <w:t xml:space="preserve"> ochłodzonych do temperatury 40</w:t>
      </w:r>
      <w:r w:rsidRPr="0017253A">
        <w:rPr>
          <w:rFonts w:ascii="Arial" w:hAnsi="Arial" w:cs="Arial"/>
          <w:sz w:val="24"/>
          <w:szCs w:val="24"/>
          <w:vertAlign w:val="superscript"/>
        </w:rPr>
        <w:t>O</w:t>
      </w:r>
      <w:r w:rsidRPr="0017253A">
        <w:rPr>
          <w:rFonts w:ascii="Arial" w:hAnsi="Arial" w:cs="Arial"/>
          <w:sz w:val="24"/>
          <w:szCs w:val="24"/>
        </w:rPr>
        <w:t>C</w:t>
      </w:r>
      <w:r w:rsidR="001F3A73" w:rsidRPr="0017253A">
        <w:rPr>
          <w:rFonts w:ascii="Arial" w:hAnsi="Arial" w:cs="Arial"/>
          <w:sz w:val="24"/>
          <w:szCs w:val="24"/>
        </w:rPr>
        <w:t>,</w:t>
      </w:r>
      <w:r w:rsidRPr="0017253A">
        <w:rPr>
          <w:rFonts w:ascii="Arial" w:hAnsi="Arial" w:cs="Arial"/>
          <w:sz w:val="24"/>
          <w:szCs w:val="24"/>
        </w:rPr>
        <w:t xml:space="preserve"> estrów metylowych. Nadmiar cieczy z tego układu odprowadzany jest do układu usuwania metanolu.</w:t>
      </w:r>
    </w:p>
    <w:p w14:paraId="7C4F5EAA" w14:textId="77777777" w:rsidR="008C582B" w:rsidRPr="0017253A" w:rsidRDefault="008C582B" w:rsidP="007C0970">
      <w:pPr>
        <w:pStyle w:val="Wcicienormalne"/>
        <w:spacing w:line="320" w:lineRule="atLeast"/>
        <w:ind w:left="0"/>
        <w:rPr>
          <w:rFonts w:ascii="Arial" w:hAnsi="Arial" w:cs="Arial"/>
          <w:sz w:val="24"/>
          <w:szCs w:val="24"/>
        </w:rPr>
      </w:pPr>
    </w:p>
    <w:p w14:paraId="0BEFA4E9" w14:textId="77777777" w:rsidR="008C582B" w:rsidRPr="0017253A" w:rsidRDefault="008C582B" w:rsidP="007C0970">
      <w:pPr>
        <w:pStyle w:val="Tekstpodstawowywcity3"/>
        <w:numPr>
          <w:ilvl w:val="0"/>
          <w:numId w:val="71"/>
        </w:numPr>
        <w:spacing w:before="0" w:after="0" w:line="320" w:lineRule="atLeast"/>
        <w:ind w:left="567" w:hanging="567"/>
        <w:jc w:val="left"/>
        <w:rPr>
          <w:rFonts w:ascii="Arial" w:hAnsi="Arial" w:cs="Arial"/>
          <w:b/>
          <w:color w:val="auto"/>
          <w:sz w:val="24"/>
          <w:szCs w:val="24"/>
        </w:rPr>
      </w:pPr>
      <w:r w:rsidRPr="0017253A">
        <w:rPr>
          <w:rFonts w:ascii="Arial" w:hAnsi="Arial" w:cs="Arial"/>
          <w:b/>
          <w:color w:val="auto"/>
          <w:sz w:val="24"/>
          <w:szCs w:val="24"/>
        </w:rPr>
        <w:t>usuwanie metanolu, mycie i suszenie estrów metylowych:</w:t>
      </w:r>
    </w:p>
    <w:p w14:paraId="03962995" w14:textId="77777777" w:rsidR="008C582B" w:rsidRPr="0017253A" w:rsidRDefault="008C582B" w:rsidP="007C0970">
      <w:pPr>
        <w:pStyle w:val="Tekstpodstawowywcity3"/>
        <w:spacing w:before="0" w:after="0" w:line="320" w:lineRule="atLeast"/>
        <w:ind w:firstLine="0"/>
        <w:jc w:val="left"/>
        <w:rPr>
          <w:rFonts w:ascii="Arial" w:hAnsi="Arial" w:cs="Arial"/>
          <w:b/>
          <w:color w:val="auto"/>
          <w:sz w:val="24"/>
          <w:szCs w:val="24"/>
        </w:rPr>
      </w:pPr>
    </w:p>
    <w:p w14:paraId="32C5EFAE" w14:textId="64E74B70" w:rsidR="008C582B" w:rsidRPr="0017253A" w:rsidRDefault="008C582B" w:rsidP="007C0970">
      <w:pPr>
        <w:pStyle w:val="Wcicienormalne"/>
        <w:spacing w:line="320" w:lineRule="atLeast"/>
        <w:ind w:left="0"/>
        <w:rPr>
          <w:rFonts w:ascii="Arial" w:hAnsi="Arial" w:cs="Arial"/>
          <w:sz w:val="24"/>
          <w:szCs w:val="24"/>
        </w:rPr>
      </w:pPr>
      <w:r w:rsidRPr="0017253A">
        <w:rPr>
          <w:rFonts w:ascii="Arial" w:hAnsi="Arial" w:cs="Arial"/>
          <w:sz w:val="24"/>
          <w:szCs w:val="24"/>
        </w:rPr>
        <w:t>Estry metylowe, zgromadzone wcześniej w zbiorniku przejściowym, przesyłane są</w:t>
      </w:r>
      <w:r w:rsidR="002C64B1" w:rsidRPr="0017253A">
        <w:rPr>
          <w:rFonts w:ascii="Arial" w:hAnsi="Arial" w:cs="Arial"/>
          <w:sz w:val="24"/>
          <w:szCs w:val="24"/>
        </w:rPr>
        <w:t> </w:t>
      </w:r>
      <w:r w:rsidRPr="0017253A">
        <w:rPr>
          <w:rFonts w:ascii="Arial" w:hAnsi="Arial" w:cs="Arial"/>
          <w:sz w:val="24"/>
          <w:szCs w:val="24"/>
        </w:rPr>
        <w:t>do</w:t>
      </w:r>
      <w:r w:rsidR="002C64B1" w:rsidRPr="0017253A">
        <w:rPr>
          <w:rFonts w:ascii="Arial" w:hAnsi="Arial" w:cs="Arial"/>
          <w:sz w:val="24"/>
          <w:szCs w:val="24"/>
        </w:rPr>
        <w:t> </w:t>
      </w:r>
      <w:r w:rsidRPr="0017253A">
        <w:rPr>
          <w:rFonts w:ascii="Arial" w:hAnsi="Arial" w:cs="Arial"/>
          <w:sz w:val="24"/>
          <w:szCs w:val="24"/>
        </w:rPr>
        <w:t>węzła usuwania metanolu, dodanego wcześniej w nadmiarze, w stosunku do</w:t>
      </w:r>
      <w:r w:rsidR="002C64B1" w:rsidRPr="0017253A">
        <w:rPr>
          <w:rFonts w:ascii="Arial" w:hAnsi="Arial" w:cs="Arial"/>
          <w:sz w:val="24"/>
          <w:szCs w:val="24"/>
        </w:rPr>
        <w:t> </w:t>
      </w:r>
      <w:r w:rsidRPr="0017253A">
        <w:rPr>
          <w:rFonts w:ascii="Arial" w:hAnsi="Arial" w:cs="Arial"/>
          <w:sz w:val="24"/>
          <w:szCs w:val="24"/>
        </w:rPr>
        <w:t>ilości stechiometrycznej, wynikającej z równania reakcji chemicznej.</w:t>
      </w:r>
    </w:p>
    <w:p w14:paraId="71990AC3" w14:textId="77777777" w:rsidR="00464A06" w:rsidRDefault="00464A06" w:rsidP="007C0970">
      <w:pPr>
        <w:pStyle w:val="Wcicienormalne"/>
        <w:spacing w:line="320" w:lineRule="atLeast"/>
        <w:ind w:left="0"/>
        <w:rPr>
          <w:rFonts w:ascii="Arial" w:hAnsi="Arial" w:cs="Arial"/>
          <w:sz w:val="24"/>
          <w:szCs w:val="24"/>
        </w:rPr>
      </w:pPr>
    </w:p>
    <w:p w14:paraId="3612E250" w14:textId="77777777" w:rsidR="00464A06" w:rsidRDefault="008C582B" w:rsidP="007C0970">
      <w:pPr>
        <w:pStyle w:val="Wcicienormalne"/>
        <w:spacing w:line="320" w:lineRule="atLeast"/>
        <w:ind w:left="0"/>
        <w:rPr>
          <w:rFonts w:ascii="Arial" w:hAnsi="Arial" w:cs="Arial"/>
          <w:sz w:val="24"/>
          <w:szCs w:val="24"/>
        </w:rPr>
      </w:pPr>
      <w:r w:rsidRPr="0017253A">
        <w:rPr>
          <w:rFonts w:ascii="Arial" w:hAnsi="Arial" w:cs="Arial"/>
          <w:sz w:val="24"/>
          <w:szCs w:val="24"/>
        </w:rPr>
        <w:t>Estry pompowane są do mieszacza, do którego dozowany jest także kwas octowy</w:t>
      </w:r>
      <w:r w:rsidR="001F3A73" w:rsidRPr="0017253A">
        <w:rPr>
          <w:rFonts w:ascii="Arial" w:hAnsi="Arial" w:cs="Arial"/>
          <w:sz w:val="24"/>
          <w:szCs w:val="24"/>
        </w:rPr>
        <w:t>,</w:t>
      </w:r>
      <w:r w:rsidRPr="0017253A">
        <w:rPr>
          <w:rFonts w:ascii="Arial" w:hAnsi="Arial" w:cs="Arial"/>
          <w:sz w:val="24"/>
          <w:szCs w:val="24"/>
        </w:rPr>
        <w:t xml:space="preserve"> celem dezaktywacji nadmiaru katalizatora (</w:t>
      </w:r>
      <w:proofErr w:type="spellStart"/>
      <w:r w:rsidRPr="0017253A">
        <w:rPr>
          <w:rFonts w:ascii="Arial" w:hAnsi="Arial" w:cs="Arial"/>
          <w:sz w:val="24"/>
          <w:szCs w:val="24"/>
        </w:rPr>
        <w:t>metanolanu</w:t>
      </w:r>
      <w:proofErr w:type="spellEnd"/>
      <w:r w:rsidRPr="0017253A">
        <w:rPr>
          <w:rFonts w:ascii="Arial" w:hAnsi="Arial" w:cs="Arial"/>
          <w:sz w:val="24"/>
          <w:szCs w:val="24"/>
        </w:rPr>
        <w:t xml:space="preserve"> sodowego). Substancje te</w:t>
      </w:r>
      <w:r w:rsidR="001F3A73" w:rsidRPr="0017253A">
        <w:rPr>
          <w:rFonts w:ascii="Arial" w:hAnsi="Arial" w:cs="Arial"/>
          <w:sz w:val="24"/>
          <w:szCs w:val="24"/>
        </w:rPr>
        <w:t>,</w:t>
      </w:r>
      <w:r w:rsidR="002C64B1" w:rsidRPr="0017253A">
        <w:rPr>
          <w:rFonts w:ascii="Arial" w:hAnsi="Arial" w:cs="Arial"/>
          <w:sz w:val="24"/>
          <w:szCs w:val="24"/>
        </w:rPr>
        <w:t> </w:t>
      </w:r>
      <w:r w:rsidRPr="0017253A">
        <w:rPr>
          <w:rFonts w:ascii="Arial" w:hAnsi="Arial" w:cs="Arial"/>
          <w:sz w:val="24"/>
          <w:szCs w:val="24"/>
        </w:rPr>
        <w:t>po</w:t>
      </w:r>
      <w:r w:rsidR="002C64B1" w:rsidRPr="0017253A">
        <w:rPr>
          <w:rFonts w:ascii="Arial" w:hAnsi="Arial" w:cs="Arial"/>
          <w:sz w:val="24"/>
          <w:szCs w:val="24"/>
        </w:rPr>
        <w:t> </w:t>
      </w:r>
      <w:r w:rsidRPr="0017253A">
        <w:rPr>
          <w:rFonts w:ascii="Arial" w:hAnsi="Arial" w:cs="Arial"/>
          <w:sz w:val="24"/>
          <w:szCs w:val="24"/>
        </w:rPr>
        <w:t>wymieszaniu</w:t>
      </w:r>
      <w:r w:rsidR="001F3A73" w:rsidRPr="0017253A">
        <w:rPr>
          <w:rFonts w:ascii="Arial" w:hAnsi="Arial" w:cs="Arial"/>
          <w:sz w:val="24"/>
          <w:szCs w:val="24"/>
        </w:rPr>
        <w:t>,</w:t>
      </w:r>
      <w:r w:rsidRPr="0017253A">
        <w:rPr>
          <w:rFonts w:ascii="Arial" w:hAnsi="Arial" w:cs="Arial"/>
          <w:sz w:val="24"/>
          <w:szCs w:val="24"/>
        </w:rPr>
        <w:t xml:space="preserve"> kierowane są do wymiennika ciepła, w którym są ogrzewane do</w:t>
      </w:r>
      <w:r w:rsidR="002C64B1" w:rsidRPr="0017253A">
        <w:rPr>
          <w:rFonts w:ascii="Arial" w:hAnsi="Arial" w:cs="Arial"/>
          <w:sz w:val="24"/>
          <w:szCs w:val="24"/>
        </w:rPr>
        <w:t> </w:t>
      </w:r>
      <w:r w:rsidRPr="0017253A">
        <w:rPr>
          <w:rFonts w:ascii="Arial" w:hAnsi="Arial" w:cs="Arial"/>
          <w:sz w:val="24"/>
          <w:szCs w:val="24"/>
        </w:rPr>
        <w:t>temperatury ok. 130ºC, a następnie do komory odparowania, w której panuje obniżone ciśnienie. W warunkach tych następuje oddestylowanie pozostałego w</w:t>
      </w:r>
      <w:r w:rsidR="002C64B1" w:rsidRPr="0017253A">
        <w:rPr>
          <w:rFonts w:ascii="Arial" w:hAnsi="Arial" w:cs="Arial"/>
          <w:sz w:val="24"/>
          <w:szCs w:val="24"/>
        </w:rPr>
        <w:t> </w:t>
      </w:r>
      <w:r w:rsidRPr="0017253A">
        <w:rPr>
          <w:rFonts w:ascii="Arial" w:hAnsi="Arial" w:cs="Arial"/>
          <w:sz w:val="24"/>
          <w:szCs w:val="24"/>
        </w:rPr>
        <w:t>estrach metylowych metanolu. Próżnia w układzie oddestylowania metanolu wytwarzana jest</w:t>
      </w:r>
      <w:r w:rsidR="001F3A73" w:rsidRPr="0017253A">
        <w:rPr>
          <w:rFonts w:ascii="Arial" w:hAnsi="Arial" w:cs="Arial"/>
          <w:sz w:val="24"/>
          <w:szCs w:val="24"/>
        </w:rPr>
        <w:t>,</w:t>
      </w:r>
      <w:r w:rsidRPr="0017253A">
        <w:rPr>
          <w:rFonts w:ascii="Arial" w:hAnsi="Arial" w:cs="Arial"/>
          <w:sz w:val="24"/>
          <w:szCs w:val="24"/>
        </w:rPr>
        <w:t xml:space="preserve"> za pomocą specjalnej jednostki do wytwarzania próżni, przy użyciu pompy próżniowej z uszczelnieniem schładzanym za pomocą metanolu, oziębionej glikolem propylenowym w jednostce chłodniczej. </w:t>
      </w:r>
    </w:p>
    <w:p w14:paraId="0E8D3516" w14:textId="77777777" w:rsidR="00464A06" w:rsidRDefault="00464A06" w:rsidP="007C0970">
      <w:pPr>
        <w:pStyle w:val="Wcicienormalne"/>
        <w:spacing w:line="320" w:lineRule="atLeast"/>
        <w:ind w:left="0"/>
        <w:rPr>
          <w:rFonts w:ascii="Arial" w:hAnsi="Arial" w:cs="Arial"/>
          <w:sz w:val="24"/>
          <w:szCs w:val="24"/>
        </w:rPr>
      </w:pPr>
    </w:p>
    <w:p w14:paraId="048B3E16" w14:textId="290433FE" w:rsidR="00464A06" w:rsidRDefault="008C582B" w:rsidP="007C0970">
      <w:pPr>
        <w:pStyle w:val="Wcicienormalne"/>
        <w:spacing w:line="320" w:lineRule="atLeast"/>
        <w:ind w:left="0"/>
        <w:rPr>
          <w:rFonts w:ascii="Arial" w:hAnsi="Arial" w:cs="Arial"/>
          <w:sz w:val="24"/>
          <w:szCs w:val="24"/>
        </w:rPr>
      </w:pPr>
      <w:r w:rsidRPr="0017253A">
        <w:rPr>
          <w:rFonts w:ascii="Arial" w:hAnsi="Arial" w:cs="Arial"/>
          <w:sz w:val="24"/>
          <w:szCs w:val="24"/>
        </w:rPr>
        <w:t>Jednostka chłodnicza wykorzystywana do chłodzenia glikolu, składa się z</w:t>
      </w:r>
      <w:r w:rsidR="001922F5">
        <w:rPr>
          <w:rFonts w:ascii="Arial" w:hAnsi="Arial" w:cs="Arial"/>
          <w:sz w:val="24"/>
          <w:szCs w:val="24"/>
        </w:rPr>
        <w:t> </w:t>
      </w:r>
      <w:r w:rsidRPr="0017253A">
        <w:rPr>
          <w:rFonts w:ascii="Arial" w:hAnsi="Arial" w:cs="Arial"/>
          <w:sz w:val="24"/>
          <w:szCs w:val="24"/>
        </w:rPr>
        <w:t>niewielkiego agregatu freonowego (poniżej 1 kg freonu), chłodnicy, skraplacza i</w:t>
      </w:r>
      <w:r w:rsidR="001922F5">
        <w:rPr>
          <w:rFonts w:ascii="Arial" w:hAnsi="Arial" w:cs="Arial"/>
          <w:sz w:val="24"/>
          <w:szCs w:val="24"/>
        </w:rPr>
        <w:t> </w:t>
      </w:r>
      <w:r w:rsidRPr="0017253A">
        <w:rPr>
          <w:rFonts w:ascii="Arial" w:hAnsi="Arial" w:cs="Arial"/>
          <w:sz w:val="24"/>
          <w:szCs w:val="24"/>
        </w:rPr>
        <w:t xml:space="preserve">dwóch wentylatorów. </w:t>
      </w:r>
    </w:p>
    <w:p w14:paraId="5256EAEB" w14:textId="77777777" w:rsidR="00464A06" w:rsidRDefault="00464A06" w:rsidP="007C0970">
      <w:pPr>
        <w:pStyle w:val="Wcicienormalne"/>
        <w:spacing w:line="320" w:lineRule="atLeast"/>
        <w:ind w:left="0"/>
        <w:rPr>
          <w:rFonts w:ascii="Arial" w:hAnsi="Arial" w:cs="Arial"/>
          <w:sz w:val="24"/>
          <w:szCs w:val="24"/>
        </w:rPr>
      </w:pPr>
    </w:p>
    <w:p w14:paraId="665BA9B3" w14:textId="77777777" w:rsidR="00464A06" w:rsidRDefault="008C582B" w:rsidP="007C0970">
      <w:pPr>
        <w:pStyle w:val="Wcicienormalne"/>
        <w:spacing w:line="320" w:lineRule="atLeast"/>
        <w:ind w:left="0"/>
        <w:rPr>
          <w:rFonts w:ascii="Arial" w:hAnsi="Arial" w:cs="Arial"/>
          <w:sz w:val="24"/>
          <w:szCs w:val="24"/>
        </w:rPr>
      </w:pPr>
      <w:r w:rsidRPr="0017253A">
        <w:rPr>
          <w:rFonts w:ascii="Arial" w:hAnsi="Arial" w:cs="Arial"/>
          <w:sz w:val="24"/>
          <w:szCs w:val="24"/>
        </w:rPr>
        <w:t>Schłodzony glikol</w:t>
      </w:r>
      <w:r w:rsidR="001F3A73" w:rsidRPr="0017253A">
        <w:rPr>
          <w:rFonts w:ascii="Arial" w:hAnsi="Arial" w:cs="Arial"/>
          <w:sz w:val="24"/>
          <w:szCs w:val="24"/>
        </w:rPr>
        <w:t>,</w:t>
      </w:r>
      <w:r w:rsidRPr="0017253A">
        <w:rPr>
          <w:rFonts w:ascii="Arial" w:hAnsi="Arial" w:cs="Arial"/>
          <w:sz w:val="24"/>
          <w:szCs w:val="24"/>
        </w:rPr>
        <w:t xml:space="preserve"> poprzez zbiornik buforowy</w:t>
      </w:r>
      <w:r w:rsidR="001F3A73" w:rsidRPr="0017253A">
        <w:rPr>
          <w:rFonts w:ascii="Arial" w:hAnsi="Arial" w:cs="Arial"/>
          <w:sz w:val="24"/>
          <w:szCs w:val="24"/>
        </w:rPr>
        <w:t>, podawany jest pompą</w:t>
      </w:r>
      <w:r w:rsidRPr="0017253A">
        <w:rPr>
          <w:rFonts w:ascii="Arial" w:hAnsi="Arial" w:cs="Arial"/>
          <w:sz w:val="24"/>
          <w:szCs w:val="24"/>
        </w:rPr>
        <w:t xml:space="preserve"> na chłodnice pomp próżniowych oraz na wymiennik płytowy w układzie absorpcji metanolu. </w:t>
      </w:r>
    </w:p>
    <w:p w14:paraId="27E174C6" w14:textId="77777777" w:rsidR="00464A06" w:rsidRDefault="00464A06" w:rsidP="007C0970">
      <w:pPr>
        <w:pStyle w:val="Wcicienormalne"/>
        <w:spacing w:line="320" w:lineRule="atLeast"/>
        <w:ind w:left="0"/>
        <w:rPr>
          <w:rFonts w:ascii="Arial" w:hAnsi="Arial" w:cs="Arial"/>
          <w:sz w:val="24"/>
          <w:szCs w:val="24"/>
        </w:rPr>
      </w:pPr>
    </w:p>
    <w:p w14:paraId="6E88A2AD" w14:textId="5B37230D" w:rsidR="008C582B" w:rsidRPr="0017253A" w:rsidRDefault="008C582B" w:rsidP="007C0970">
      <w:pPr>
        <w:pStyle w:val="Wcicienormalne"/>
        <w:spacing w:line="320" w:lineRule="atLeast"/>
        <w:ind w:left="0"/>
        <w:rPr>
          <w:rFonts w:ascii="Arial" w:hAnsi="Arial" w:cs="Arial"/>
          <w:sz w:val="24"/>
          <w:szCs w:val="24"/>
        </w:rPr>
      </w:pPr>
      <w:r w:rsidRPr="0017253A">
        <w:rPr>
          <w:rFonts w:ascii="Arial" w:hAnsi="Arial" w:cs="Arial"/>
          <w:sz w:val="24"/>
          <w:szCs w:val="24"/>
        </w:rPr>
        <w:t>Oddestylowany, wykroplony metanol</w:t>
      </w:r>
      <w:r w:rsidR="001F3A73" w:rsidRPr="0017253A">
        <w:rPr>
          <w:rFonts w:ascii="Arial" w:hAnsi="Arial" w:cs="Arial"/>
          <w:sz w:val="24"/>
          <w:szCs w:val="24"/>
        </w:rPr>
        <w:t>,</w:t>
      </w:r>
      <w:r w:rsidRPr="0017253A">
        <w:rPr>
          <w:rFonts w:ascii="Arial" w:hAnsi="Arial" w:cs="Arial"/>
          <w:sz w:val="24"/>
          <w:szCs w:val="24"/>
        </w:rPr>
        <w:t xml:space="preserve"> zawierający śladowe ilości </w:t>
      </w:r>
      <w:proofErr w:type="spellStart"/>
      <w:r w:rsidRPr="0017253A">
        <w:rPr>
          <w:rFonts w:ascii="Arial" w:hAnsi="Arial" w:cs="Arial"/>
          <w:sz w:val="24"/>
          <w:szCs w:val="24"/>
        </w:rPr>
        <w:t>metyloestru</w:t>
      </w:r>
      <w:proofErr w:type="spellEnd"/>
      <w:r w:rsidR="001F3A73" w:rsidRPr="0017253A">
        <w:rPr>
          <w:rFonts w:ascii="Arial" w:hAnsi="Arial" w:cs="Arial"/>
          <w:sz w:val="24"/>
          <w:szCs w:val="24"/>
        </w:rPr>
        <w:t>,</w:t>
      </w:r>
      <w:r w:rsidRPr="0017253A">
        <w:rPr>
          <w:rFonts w:ascii="Arial" w:hAnsi="Arial" w:cs="Arial"/>
          <w:sz w:val="24"/>
          <w:szCs w:val="24"/>
        </w:rPr>
        <w:t xml:space="preserve"> kierowany jest do zbiornika buforowego</w:t>
      </w:r>
      <w:r w:rsidR="00602811">
        <w:rPr>
          <w:rFonts w:ascii="Arial" w:hAnsi="Arial" w:cs="Arial"/>
          <w:sz w:val="24"/>
          <w:szCs w:val="24"/>
        </w:rPr>
        <w:t>,</w:t>
      </w:r>
      <w:r w:rsidRPr="0017253A">
        <w:rPr>
          <w:rFonts w:ascii="Arial" w:hAnsi="Arial" w:cs="Arial"/>
          <w:sz w:val="24"/>
          <w:szCs w:val="24"/>
        </w:rPr>
        <w:t xml:space="preserve"> a następnie do węzła rektyfikacji metanolu.</w:t>
      </w:r>
    </w:p>
    <w:p w14:paraId="5B5DEFE3" w14:textId="77777777" w:rsidR="00464A06" w:rsidRDefault="00464A06" w:rsidP="007C0970">
      <w:pPr>
        <w:pStyle w:val="Wcicienormalne"/>
        <w:spacing w:line="320" w:lineRule="atLeast"/>
        <w:ind w:left="0"/>
        <w:rPr>
          <w:rFonts w:ascii="Arial" w:hAnsi="Arial" w:cs="Arial"/>
          <w:sz w:val="24"/>
          <w:szCs w:val="24"/>
        </w:rPr>
      </w:pPr>
    </w:p>
    <w:p w14:paraId="43DDCB17" w14:textId="721C8F67" w:rsidR="008C582B" w:rsidRPr="0017253A" w:rsidRDefault="008C582B" w:rsidP="007C0970">
      <w:pPr>
        <w:pStyle w:val="Wcicienormalne"/>
        <w:spacing w:line="320" w:lineRule="atLeast"/>
        <w:ind w:left="0"/>
        <w:rPr>
          <w:rFonts w:ascii="Arial" w:hAnsi="Arial" w:cs="Arial"/>
          <w:sz w:val="24"/>
          <w:szCs w:val="24"/>
        </w:rPr>
      </w:pPr>
      <w:r w:rsidRPr="0017253A">
        <w:rPr>
          <w:rFonts w:ascii="Arial" w:hAnsi="Arial" w:cs="Arial"/>
          <w:sz w:val="24"/>
          <w:szCs w:val="24"/>
        </w:rPr>
        <w:t>Estry metylowe</w:t>
      </w:r>
      <w:r w:rsidR="00917135" w:rsidRPr="0017253A">
        <w:rPr>
          <w:rFonts w:ascii="Arial" w:hAnsi="Arial" w:cs="Arial"/>
          <w:sz w:val="24"/>
          <w:szCs w:val="24"/>
        </w:rPr>
        <w:t>,</w:t>
      </w:r>
      <w:r w:rsidRPr="0017253A">
        <w:rPr>
          <w:rFonts w:ascii="Arial" w:hAnsi="Arial" w:cs="Arial"/>
          <w:sz w:val="24"/>
          <w:szCs w:val="24"/>
        </w:rPr>
        <w:t xml:space="preserve"> po usunięciu metanolu</w:t>
      </w:r>
      <w:r w:rsidR="00917135" w:rsidRPr="0017253A">
        <w:rPr>
          <w:rFonts w:ascii="Arial" w:hAnsi="Arial" w:cs="Arial"/>
          <w:sz w:val="24"/>
          <w:szCs w:val="24"/>
        </w:rPr>
        <w:t>,</w:t>
      </w:r>
      <w:r w:rsidRPr="0017253A">
        <w:rPr>
          <w:rFonts w:ascii="Arial" w:hAnsi="Arial" w:cs="Arial"/>
          <w:sz w:val="24"/>
          <w:szCs w:val="24"/>
        </w:rPr>
        <w:t xml:space="preserve"> odprowadzane są do zbiornika przejściowego, skąd mogą być przesyłane do układu destylacji estrów metylowych lub do układu mycia i suszenia estrów. Estry metylowe</w:t>
      </w:r>
      <w:r w:rsidR="00917135" w:rsidRPr="0017253A">
        <w:rPr>
          <w:rFonts w:ascii="Arial" w:hAnsi="Arial" w:cs="Arial"/>
          <w:sz w:val="24"/>
          <w:szCs w:val="24"/>
        </w:rPr>
        <w:t>,</w:t>
      </w:r>
      <w:r w:rsidRPr="0017253A">
        <w:rPr>
          <w:rFonts w:ascii="Arial" w:hAnsi="Arial" w:cs="Arial"/>
          <w:sz w:val="24"/>
          <w:szCs w:val="24"/>
        </w:rPr>
        <w:t xml:space="preserve"> podawane myciu</w:t>
      </w:r>
      <w:r w:rsidR="00917135" w:rsidRPr="0017253A">
        <w:rPr>
          <w:rFonts w:ascii="Arial" w:hAnsi="Arial" w:cs="Arial"/>
          <w:sz w:val="24"/>
          <w:szCs w:val="24"/>
        </w:rPr>
        <w:t>,</w:t>
      </w:r>
      <w:r w:rsidRPr="0017253A">
        <w:rPr>
          <w:rFonts w:ascii="Arial" w:hAnsi="Arial" w:cs="Arial"/>
          <w:sz w:val="24"/>
          <w:szCs w:val="24"/>
        </w:rPr>
        <w:t xml:space="preserve"> kierowane są do mieszacza, do którego dozowana jest także woda gorąca, celem wymycia mydeł powstałych w wyniku reakcji nadmiaru katalizatora i kwasu octowego. Produkt oddziela się od wody myjącej za pomocą separatorów odśrodkowych. </w:t>
      </w:r>
    </w:p>
    <w:p w14:paraId="0302E21C" w14:textId="77777777" w:rsidR="00464A06" w:rsidRDefault="00464A06" w:rsidP="007C0970">
      <w:pPr>
        <w:pStyle w:val="Wcicienormalne"/>
        <w:spacing w:line="320" w:lineRule="atLeast"/>
        <w:ind w:left="0"/>
        <w:rPr>
          <w:rFonts w:ascii="Arial" w:hAnsi="Arial" w:cs="Arial"/>
          <w:sz w:val="24"/>
          <w:szCs w:val="24"/>
        </w:rPr>
      </w:pPr>
    </w:p>
    <w:p w14:paraId="2EC5141D" w14:textId="4F4AC8B7" w:rsidR="008C582B" w:rsidRPr="0017253A" w:rsidRDefault="008C582B" w:rsidP="007C0970">
      <w:pPr>
        <w:pStyle w:val="Wcicienormalne"/>
        <w:spacing w:line="320" w:lineRule="atLeast"/>
        <w:ind w:left="0"/>
        <w:rPr>
          <w:rFonts w:ascii="Arial" w:hAnsi="Arial" w:cs="Arial"/>
          <w:sz w:val="24"/>
          <w:szCs w:val="24"/>
        </w:rPr>
      </w:pPr>
      <w:r w:rsidRPr="0017253A">
        <w:rPr>
          <w:rFonts w:ascii="Arial" w:hAnsi="Arial" w:cs="Arial"/>
          <w:sz w:val="24"/>
          <w:szCs w:val="24"/>
        </w:rPr>
        <w:t xml:space="preserve">Strumień </w:t>
      </w:r>
      <w:proofErr w:type="spellStart"/>
      <w:r w:rsidRPr="0017253A">
        <w:rPr>
          <w:rFonts w:ascii="Arial" w:hAnsi="Arial" w:cs="Arial"/>
          <w:sz w:val="24"/>
          <w:szCs w:val="24"/>
        </w:rPr>
        <w:t>metyloestru</w:t>
      </w:r>
      <w:proofErr w:type="spellEnd"/>
      <w:r w:rsidRPr="0017253A">
        <w:rPr>
          <w:rFonts w:ascii="Arial" w:hAnsi="Arial" w:cs="Arial"/>
          <w:sz w:val="24"/>
          <w:szCs w:val="24"/>
        </w:rPr>
        <w:t>, po podgrzaniu do temperatury ok. 115÷130ºC, kierowany jest następnie do kolumny suszącej</w:t>
      </w:r>
      <w:r w:rsidR="00917135" w:rsidRPr="0017253A">
        <w:rPr>
          <w:rFonts w:ascii="Arial" w:hAnsi="Arial" w:cs="Arial"/>
          <w:sz w:val="24"/>
          <w:szCs w:val="24"/>
        </w:rPr>
        <w:t>,</w:t>
      </w:r>
      <w:r w:rsidRPr="0017253A">
        <w:rPr>
          <w:rFonts w:ascii="Arial" w:hAnsi="Arial" w:cs="Arial"/>
          <w:sz w:val="24"/>
          <w:szCs w:val="24"/>
        </w:rPr>
        <w:t xml:space="preserve"> pracującej pod zmniejszonym ciśnieniem, gdzie dochodzi do jego rozprężenia i usunięcia pozostałych śladów wody. </w:t>
      </w:r>
    </w:p>
    <w:p w14:paraId="1DA53D07" w14:textId="77777777" w:rsidR="002C64B1" w:rsidRPr="0017253A" w:rsidRDefault="002C64B1" w:rsidP="007C0970">
      <w:pPr>
        <w:pStyle w:val="Wcicienormalne"/>
        <w:spacing w:line="320" w:lineRule="atLeast"/>
        <w:ind w:left="0"/>
        <w:rPr>
          <w:rFonts w:ascii="Arial" w:hAnsi="Arial" w:cs="Arial"/>
          <w:sz w:val="24"/>
          <w:szCs w:val="24"/>
        </w:rPr>
      </w:pPr>
    </w:p>
    <w:p w14:paraId="46A29F3F" w14:textId="77699072" w:rsidR="002C64B1" w:rsidRPr="0017253A" w:rsidRDefault="008C582B" w:rsidP="007C0970">
      <w:pPr>
        <w:pStyle w:val="Wcicienormalne"/>
        <w:spacing w:line="320" w:lineRule="atLeast"/>
        <w:ind w:left="0"/>
        <w:rPr>
          <w:rFonts w:ascii="Arial" w:hAnsi="Arial" w:cs="Arial"/>
          <w:sz w:val="24"/>
          <w:szCs w:val="24"/>
        </w:rPr>
      </w:pPr>
      <w:r w:rsidRPr="0017253A">
        <w:rPr>
          <w:rFonts w:ascii="Arial" w:hAnsi="Arial" w:cs="Arial"/>
          <w:sz w:val="24"/>
          <w:szCs w:val="24"/>
        </w:rPr>
        <w:t>Osuszone estry metylowe chłodzone są najpierw w wymienniku ciepła, w którym medium chłodzącym jest produkt pochodzący ze zbiornika magazynowego, a</w:t>
      </w:r>
      <w:r w:rsidR="002C64B1" w:rsidRPr="0017253A">
        <w:rPr>
          <w:rFonts w:ascii="Arial" w:hAnsi="Arial" w:cs="Arial"/>
          <w:sz w:val="24"/>
          <w:szCs w:val="24"/>
        </w:rPr>
        <w:t> </w:t>
      </w:r>
      <w:r w:rsidRPr="0017253A">
        <w:rPr>
          <w:rFonts w:ascii="Arial" w:hAnsi="Arial" w:cs="Arial"/>
          <w:sz w:val="24"/>
          <w:szCs w:val="24"/>
        </w:rPr>
        <w:t>następnie w wymienniku końcowym. Po schłodzeniu</w:t>
      </w:r>
      <w:r w:rsidR="00917135" w:rsidRPr="0017253A">
        <w:rPr>
          <w:rFonts w:ascii="Arial" w:hAnsi="Arial" w:cs="Arial"/>
          <w:sz w:val="24"/>
          <w:szCs w:val="24"/>
        </w:rPr>
        <w:t>,</w:t>
      </w:r>
      <w:r w:rsidRPr="0017253A">
        <w:rPr>
          <w:rFonts w:ascii="Arial" w:hAnsi="Arial" w:cs="Arial"/>
          <w:sz w:val="24"/>
          <w:szCs w:val="24"/>
        </w:rPr>
        <w:t xml:space="preserve"> estry przetłaczane </w:t>
      </w:r>
    </w:p>
    <w:p w14:paraId="2626453C" w14:textId="77777777" w:rsidR="00464A06" w:rsidRDefault="008C582B" w:rsidP="007C0970">
      <w:pPr>
        <w:pStyle w:val="Wcicienormalne"/>
        <w:spacing w:line="320" w:lineRule="atLeast"/>
        <w:ind w:left="0"/>
        <w:rPr>
          <w:rFonts w:ascii="Arial" w:hAnsi="Arial" w:cs="Arial"/>
          <w:sz w:val="24"/>
          <w:szCs w:val="24"/>
        </w:rPr>
      </w:pPr>
      <w:r w:rsidRPr="0017253A">
        <w:rPr>
          <w:rFonts w:ascii="Arial" w:hAnsi="Arial" w:cs="Arial"/>
          <w:sz w:val="24"/>
          <w:szCs w:val="24"/>
        </w:rPr>
        <w:t xml:space="preserve">są do jednego z trzech zbiorników operacyjnych. </w:t>
      </w:r>
    </w:p>
    <w:p w14:paraId="5EA429C8" w14:textId="77777777" w:rsidR="00464A06" w:rsidRDefault="00464A06" w:rsidP="007C0970">
      <w:pPr>
        <w:pStyle w:val="Wcicienormalne"/>
        <w:spacing w:line="320" w:lineRule="atLeast"/>
        <w:ind w:left="0"/>
        <w:rPr>
          <w:rFonts w:ascii="Arial" w:hAnsi="Arial" w:cs="Arial"/>
          <w:sz w:val="24"/>
          <w:szCs w:val="24"/>
        </w:rPr>
      </w:pPr>
    </w:p>
    <w:p w14:paraId="6F22C6E5" w14:textId="77777777" w:rsidR="00464A06" w:rsidRDefault="008C582B" w:rsidP="007C0970">
      <w:pPr>
        <w:pStyle w:val="Wcicienormalne"/>
        <w:spacing w:line="320" w:lineRule="atLeast"/>
        <w:ind w:left="0"/>
        <w:rPr>
          <w:rFonts w:ascii="Arial" w:hAnsi="Arial" w:cs="Arial"/>
          <w:sz w:val="24"/>
          <w:szCs w:val="24"/>
        </w:rPr>
      </w:pPr>
      <w:r w:rsidRPr="0017253A">
        <w:rPr>
          <w:rFonts w:ascii="Arial" w:hAnsi="Arial" w:cs="Arial"/>
          <w:sz w:val="24"/>
          <w:szCs w:val="24"/>
        </w:rPr>
        <w:t>Zbiorniki te eksploatowane są w określonym reżimie postępowania, tzn. podczas gdy jeden zbiornik jest napełniany, zawartość drugiego, świeżo napełnionego, poddawana jest analizie na</w:t>
      </w:r>
      <w:r w:rsidR="002C64B1" w:rsidRPr="0017253A">
        <w:rPr>
          <w:rFonts w:ascii="Arial" w:hAnsi="Arial" w:cs="Arial"/>
          <w:sz w:val="24"/>
          <w:szCs w:val="24"/>
        </w:rPr>
        <w:t> </w:t>
      </w:r>
      <w:r w:rsidRPr="0017253A">
        <w:rPr>
          <w:rFonts w:ascii="Arial" w:hAnsi="Arial" w:cs="Arial"/>
          <w:sz w:val="24"/>
          <w:szCs w:val="24"/>
        </w:rPr>
        <w:t>zgodność z wymaganiami technicznymi.</w:t>
      </w:r>
    </w:p>
    <w:p w14:paraId="5817CBC3" w14:textId="77777777" w:rsidR="00464A06" w:rsidRDefault="00464A06" w:rsidP="007C0970">
      <w:pPr>
        <w:pStyle w:val="Wcicienormalne"/>
        <w:spacing w:line="320" w:lineRule="atLeast"/>
        <w:ind w:left="0"/>
        <w:rPr>
          <w:rFonts w:ascii="Arial" w:hAnsi="Arial" w:cs="Arial"/>
          <w:sz w:val="24"/>
          <w:szCs w:val="24"/>
        </w:rPr>
      </w:pPr>
    </w:p>
    <w:p w14:paraId="59A15F72" w14:textId="0B2E0E05" w:rsidR="008C582B" w:rsidRPr="0017253A" w:rsidRDefault="008C582B" w:rsidP="007C0970">
      <w:pPr>
        <w:pStyle w:val="Wcicienormalne"/>
        <w:spacing w:line="320" w:lineRule="atLeast"/>
        <w:ind w:left="0"/>
        <w:rPr>
          <w:rFonts w:ascii="Arial" w:hAnsi="Arial" w:cs="Arial"/>
          <w:sz w:val="24"/>
          <w:szCs w:val="24"/>
        </w:rPr>
      </w:pPr>
      <w:r w:rsidRPr="0017253A">
        <w:rPr>
          <w:rFonts w:ascii="Arial" w:hAnsi="Arial" w:cs="Arial"/>
          <w:sz w:val="24"/>
          <w:szCs w:val="24"/>
        </w:rPr>
        <w:t>Trzeci zbiornik przejściowy oczekuje natomiast na napełnienie lub służy do chwilowego przechowania produktu niestandardowego. Zbiorniki pośrednie umieszczone są na tacy betonowej zbiorników magazynowych estrów metylowych.</w:t>
      </w:r>
    </w:p>
    <w:p w14:paraId="35C91282" w14:textId="77777777" w:rsidR="008C582B" w:rsidRPr="0017253A" w:rsidRDefault="008C582B" w:rsidP="007C0970">
      <w:pPr>
        <w:pStyle w:val="Wcicienormalne"/>
        <w:spacing w:line="320" w:lineRule="atLeast"/>
        <w:ind w:left="0"/>
        <w:rPr>
          <w:rFonts w:ascii="Arial" w:hAnsi="Arial" w:cs="Arial"/>
          <w:sz w:val="24"/>
          <w:szCs w:val="24"/>
        </w:rPr>
      </w:pPr>
    </w:p>
    <w:p w14:paraId="7DD7E85A" w14:textId="7019B55A" w:rsidR="008C582B" w:rsidRPr="0017253A" w:rsidRDefault="008C582B" w:rsidP="007C0970">
      <w:pPr>
        <w:pStyle w:val="Tekstpodstawowywcity3"/>
        <w:numPr>
          <w:ilvl w:val="0"/>
          <w:numId w:val="71"/>
        </w:numPr>
        <w:spacing w:before="0" w:after="0" w:line="320" w:lineRule="atLeast"/>
        <w:ind w:left="567" w:hanging="567"/>
        <w:jc w:val="left"/>
        <w:rPr>
          <w:rFonts w:ascii="Arial" w:hAnsi="Arial" w:cs="Arial"/>
          <w:b/>
          <w:color w:val="auto"/>
          <w:sz w:val="24"/>
          <w:szCs w:val="24"/>
        </w:rPr>
      </w:pPr>
      <w:r w:rsidRPr="0017253A">
        <w:rPr>
          <w:rFonts w:ascii="Arial" w:hAnsi="Arial" w:cs="Arial"/>
          <w:b/>
          <w:color w:val="auto"/>
          <w:sz w:val="24"/>
          <w:szCs w:val="24"/>
        </w:rPr>
        <w:t>destylacja estrów metylowych</w:t>
      </w:r>
      <w:r w:rsidR="002C64B1" w:rsidRPr="0017253A">
        <w:rPr>
          <w:rFonts w:ascii="Arial" w:hAnsi="Arial" w:cs="Arial"/>
          <w:b/>
          <w:color w:val="auto"/>
          <w:sz w:val="24"/>
          <w:szCs w:val="24"/>
        </w:rPr>
        <w:t>:</w:t>
      </w:r>
    </w:p>
    <w:p w14:paraId="5EF9D0CF" w14:textId="77777777" w:rsidR="008C582B" w:rsidRPr="0017253A" w:rsidRDefault="008C582B" w:rsidP="007C0970">
      <w:pPr>
        <w:pStyle w:val="Tekstpodstawowywcity3"/>
        <w:spacing w:before="0" w:after="0" w:line="320" w:lineRule="atLeast"/>
        <w:ind w:firstLine="0"/>
        <w:jc w:val="left"/>
        <w:rPr>
          <w:rFonts w:ascii="Arial" w:hAnsi="Arial" w:cs="Arial"/>
          <w:color w:val="auto"/>
          <w:sz w:val="24"/>
          <w:szCs w:val="24"/>
        </w:rPr>
      </w:pPr>
    </w:p>
    <w:p w14:paraId="51457207" w14:textId="77777777" w:rsidR="00464A06" w:rsidRDefault="008C582B" w:rsidP="007C0970">
      <w:pPr>
        <w:pStyle w:val="Wcicienormalne"/>
        <w:spacing w:line="320" w:lineRule="atLeast"/>
        <w:ind w:left="0"/>
        <w:rPr>
          <w:rFonts w:ascii="Arial" w:hAnsi="Arial" w:cs="Arial"/>
          <w:sz w:val="24"/>
          <w:szCs w:val="24"/>
        </w:rPr>
      </w:pPr>
      <w:r w:rsidRPr="0017253A">
        <w:rPr>
          <w:rFonts w:ascii="Arial" w:hAnsi="Arial" w:cs="Arial"/>
          <w:sz w:val="24"/>
          <w:szCs w:val="24"/>
        </w:rPr>
        <w:t>Estry metylowe pozbawione metanolu, kierowane są do zbiornika buforowego, do</w:t>
      </w:r>
      <w:r w:rsidR="002C64B1" w:rsidRPr="0017253A">
        <w:rPr>
          <w:rFonts w:ascii="Arial" w:hAnsi="Arial" w:cs="Arial"/>
          <w:sz w:val="24"/>
          <w:szCs w:val="24"/>
        </w:rPr>
        <w:t> </w:t>
      </w:r>
      <w:r w:rsidRPr="0017253A">
        <w:rPr>
          <w:rFonts w:ascii="Arial" w:hAnsi="Arial" w:cs="Arial"/>
          <w:sz w:val="24"/>
          <w:szCs w:val="24"/>
        </w:rPr>
        <w:t>którego podawane są także estry z węzła przetwarzania odpadowych olejów roślinnych. Następnie przetłaczane są</w:t>
      </w:r>
      <w:r w:rsidR="00917135" w:rsidRPr="0017253A">
        <w:rPr>
          <w:rFonts w:ascii="Arial" w:hAnsi="Arial" w:cs="Arial"/>
          <w:sz w:val="24"/>
          <w:szCs w:val="24"/>
        </w:rPr>
        <w:t>,</w:t>
      </w:r>
      <w:r w:rsidRPr="0017253A">
        <w:rPr>
          <w:rFonts w:ascii="Arial" w:hAnsi="Arial" w:cs="Arial"/>
          <w:sz w:val="24"/>
          <w:szCs w:val="24"/>
        </w:rPr>
        <w:t xml:space="preserve"> poprzez ekonomizer i podgrzewacz zasilany olejem diatermicznym, do kolumny destylacyjnej. Kolumna składa się z trzech sekcji, z których dolna to część odpędzająca, a dwie górne stanowią część wzmacniającą. </w:t>
      </w:r>
    </w:p>
    <w:p w14:paraId="2650A4BA" w14:textId="77777777" w:rsidR="00464A06" w:rsidRDefault="00464A06" w:rsidP="007C0970">
      <w:pPr>
        <w:pStyle w:val="Wcicienormalne"/>
        <w:spacing w:line="320" w:lineRule="atLeast"/>
        <w:ind w:left="0"/>
        <w:rPr>
          <w:rFonts w:ascii="Arial" w:hAnsi="Arial" w:cs="Arial"/>
          <w:sz w:val="24"/>
          <w:szCs w:val="24"/>
        </w:rPr>
      </w:pPr>
    </w:p>
    <w:p w14:paraId="79BD5817" w14:textId="77777777" w:rsidR="00464A06" w:rsidRDefault="00464A06" w:rsidP="007C0970">
      <w:pPr>
        <w:pStyle w:val="Wcicienormalne"/>
        <w:spacing w:line="320" w:lineRule="atLeast"/>
        <w:ind w:left="0"/>
        <w:rPr>
          <w:rFonts w:ascii="Arial" w:hAnsi="Arial" w:cs="Arial"/>
          <w:sz w:val="24"/>
          <w:szCs w:val="24"/>
        </w:rPr>
      </w:pPr>
    </w:p>
    <w:p w14:paraId="43D65BF5" w14:textId="77777777" w:rsidR="00464A06" w:rsidRDefault="008C582B" w:rsidP="007C0970">
      <w:pPr>
        <w:pStyle w:val="Wcicienormalne"/>
        <w:spacing w:line="320" w:lineRule="atLeast"/>
        <w:ind w:left="0"/>
        <w:rPr>
          <w:rFonts w:ascii="Arial" w:hAnsi="Arial" w:cs="Arial"/>
          <w:sz w:val="24"/>
          <w:szCs w:val="24"/>
        </w:rPr>
      </w:pPr>
      <w:r w:rsidRPr="0017253A">
        <w:rPr>
          <w:rFonts w:ascii="Arial" w:hAnsi="Arial" w:cs="Arial"/>
          <w:sz w:val="24"/>
          <w:szCs w:val="24"/>
        </w:rPr>
        <w:t>W dolnej części, wyposażonej w wyparkę z wymuszonym obiegiem cieczy i</w:t>
      </w:r>
      <w:r w:rsidR="002C64B1" w:rsidRPr="0017253A">
        <w:rPr>
          <w:rFonts w:ascii="Arial" w:hAnsi="Arial" w:cs="Arial"/>
          <w:sz w:val="24"/>
          <w:szCs w:val="24"/>
        </w:rPr>
        <w:t> </w:t>
      </w:r>
      <w:r w:rsidRPr="0017253A">
        <w:rPr>
          <w:rFonts w:ascii="Arial" w:hAnsi="Arial" w:cs="Arial"/>
          <w:sz w:val="24"/>
          <w:szCs w:val="24"/>
        </w:rPr>
        <w:t xml:space="preserve">ogrzewaną olejem diatermicznym, następuje odparowanie estrów i kwasów tłuszczowych. Ciecz wyczerpana z kolumny przesyłana jest pompą do ogrzewanego olejem diatermicznym kotła-odparowywacza. </w:t>
      </w:r>
    </w:p>
    <w:p w14:paraId="61FD8F75" w14:textId="77777777" w:rsidR="00464A06" w:rsidRDefault="00464A06" w:rsidP="007C0970">
      <w:pPr>
        <w:pStyle w:val="Wcicienormalne"/>
        <w:spacing w:line="320" w:lineRule="atLeast"/>
        <w:ind w:left="0"/>
        <w:rPr>
          <w:rFonts w:ascii="Arial" w:hAnsi="Arial" w:cs="Arial"/>
          <w:sz w:val="24"/>
          <w:szCs w:val="24"/>
        </w:rPr>
      </w:pPr>
    </w:p>
    <w:p w14:paraId="30CC88D1" w14:textId="6E738D38" w:rsidR="008C582B" w:rsidRPr="0017253A" w:rsidRDefault="008C582B" w:rsidP="007C0970">
      <w:pPr>
        <w:pStyle w:val="Wcicienormalne"/>
        <w:spacing w:line="320" w:lineRule="atLeast"/>
        <w:ind w:left="0"/>
        <w:rPr>
          <w:rFonts w:ascii="Arial" w:hAnsi="Arial" w:cs="Arial"/>
          <w:sz w:val="24"/>
          <w:szCs w:val="24"/>
        </w:rPr>
      </w:pPr>
      <w:r w:rsidRPr="0017253A">
        <w:rPr>
          <w:rFonts w:ascii="Arial" w:hAnsi="Arial" w:cs="Arial"/>
          <w:sz w:val="24"/>
          <w:szCs w:val="24"/>
        </w:rPr>
        <w:t>Odparowane w nim pozostałości estrów metylowych zawracane są do kolumny destylacyjnej, a pozostałość podestylacyjna</w:t>
      </w:r>
      <w:r w:rsidR="00917135" w:rsidRPr="0017253A">
        <w:rPr>
          <w:rFonts w:ascii="Arial" w:hAnsi="Arial" w:cs="Arial"/>
          <w:sz w:val="24"/>
          <w:szCs w:val="24"/>
        </w:rPr>
        <w:t>,</w:t>
      </w:r>
      <w:r w:rsidRPr="0017253A">
        <w:rPr>
          <w:rFonts w:ascii="Arial" w:hAnsi="Arial" w:cs="Arial"/>
          <w:sz w:val="24"/>
          <w:szCs w:val="24"/>
        </w:rPr>
        <w:t xml:space="preserve"> po schłodzeniu, kierowana do zbiornika magazynowego</w:t>
      </w:r>
      <w:r w:rsidR="00917135" w:rsidRPr="0017253A">
        <w:rPr>
          <w:rFonts w:ascii="Arial" w:hAnsi="Arial" w:cs="Arial"/>
          <w:sz w:val="24"/>
          <w:szCs w:val="24"/>
        </w:rPr>
        <w:t>,</w:t>
      </w:r>
      <w:r w:rsidRPr="0017253A">
        <w:rPr>
          <w:rFonts w:ascii="Arial" w:hAnsi="Arial" w:cs="Arial"/>
          <w:sz w:val="24"/>
          <w:szCs w:val="24"/>
        </w:rPr>
        <w:t xml:space="preserve"> o pojemności 50 m</w:t>
      </w:r>
      <w:r w:rsidRPr="0017253A">
        <w:rPr>
          <w:rFonts w:ascii="Arial" w:hAnsi="Arial" w:cs="Arial"/>
          <w:sz w:val="24"/>
          <w:szCs w:val="24"/>
          <w:vertAlign w:val="superscript"/>
        </w:rPr>
        <w:t>3</w:t>
      </w:r>
      <w:r w:rsidRPr="0017253A">
        <w:rPr>
          <w:rFonts w:ascii="Arial" w:hAnsi="Arial" w:cs="Arial"/>
          <w:sz w:val="24"/>
          <w:szCs w:val="24"/>
        </w:rPr>
        <w:t>, a</w:t>
      </w:r>
      <w:r w:rsidR="002C64B1" w:rsidRPr="0017253A">
        <w:rPr>
          <w:rFonts w:ascii="Arial" w:hAnsi="Arial" w:cs="Arial"/>
          <w:sz w:val="24"/>
          <w:szCs w:val="24"/>
        </w:rPr>
        <w:t> </w:t>
      </w:r>
      <w:r w:rsidRPr="0017253A">
        <w:rPr>
          <w:rFonts w:ascii="Arial" w:hAnsi="Arial" w:cs="Arial"/>
          <w:sz w:val="24"/>
          <w:szCs w:val="24"/>
        </w:rPr>
        <w:t>z</w:t>
      </w:r>
      <w:r w:rsidR="002C64B1" w:rsidRPr="0017253A">
        <w:rPr>
          <w:rFonts w:ascii="Arial" w:hAnsi="Arial" w:cs="Arial"/>
          <w:sz w:val="24"/>
          <w:szCs w:val="24"/>
        </w:rPr>
        <w:t> </w:t>
      </w:r>
      <w:r w:rsidRPr="0017253A">
        <w:rPr>
          <w:rFonts w:ascii="Arial" w:hAnsi="Arial" w:cs="Arial"/>
          <w:sz w:val="24"/>
          <w:szCs w:val="24"/>
        </w:rPr>
        <w:t>niego</w:t>
      </w:r>
      <w:r w:rsidR="00917135" w:rsidRPr="0017253A">
        <w:rPr>
          <w:rFonts w:ascii="Arial" w:hAnsi="Arial" w:cs="Arial"/>
          <w:sz w:val="24"/>
          <w:szCs w:val="24"/>
        </w:rPr>
        <w:t>,</w:t>
      </w:r>
      <w:r w:rsidRPr="0017253A">
        <w:rPr>
          <w:rFonts w:ascii="Arial" w:hAnsi="Arial" w:cs="Arial"/>
          <w:sz w:val="24"/>
          <w:szCs w:val="24"/>
        </w:rPr>
        <w:t xml:space="preserve"> jako odpad</w:t>
      </w:r>
      <w:r w:rsidR="00917135" w:rsidRPr="0017253A">
        <w:rPr>
          <w:rFonts w:ascii="Arial" w:hAnsi="Arial" w:cs="Arial"/>
          <w:sz w:val="24"/>
          <w:szCs w:val="24"/>
        </w:rPr>
        <w:t>,</w:t>
      </w:r>
      <w:r w:rsidRPr="0017253A">
        <w:rPr>
          <w:rFonts w:ascii="Arial" w:hAnsi="Arial" w:cs="Arial"/>
          <w:sz w:val="24"/>
          <w:szCs w:val="24"/>
        </w:rPr>
        <w:t xml:space="preserve"> przekazywana uprawnionym posiadaczom odpadów lub sprzedawana na cele energetyczne.  </w:t>
      </w:r>
    </w:p>
    <w:p w14:paraId="2FCDFBA7" w14:textId="77777777" w:rsidR="00464A06" w:rsidRDefault="00464A06" w:rsidP="007C0970">
      <w:pPr>
        <w:pStyle w:val="Wcicienormalne"/>
        <w:spacing w:line="320" w:lineRule="atLeast"/>
        <w:ind w:left="0"/>
        <w:rPr>
          <w:rFonts w:ascii="Arial" w:hAnsi="Arial" w:cs="Arial"/>
          <w:sz w:val="24"/>
          <w:szCs w:val="24"/>
        </w:rPr>
      </w:pPr>
    </w:p>
    <w:p w14:paraId="034AC14E" w14:textId="77777777" w:rsidR="00464A06" w:rsidRDefault="008C582B" w:rsidP="007C0970">
      <w:pPr>
        <w:pStyle w:val="Wcicienormalne"/>
        <w:spacing w:line="320" w:lineRule="atLeast"/>
        <w:ind w:left="0"/>
        <w:rPr>
          <w:rFonts w:ascii="Arial" w:hAnsi="Arial" w:cs="Arial"/>
          <w:sz w:val="24"/>
          <w:szCs w:val="24"/>
        </w:rPr>
      </w:pPr>
      <w:r w:rsidRPr="0017253A">
        <w:rPr>
          <w:rFonts w:ascii="Arial" w:hAnsi="Arial" w:cs="Arial"/>
          <w:sz w:val="24"/>
          <w:szCs w:val="24"/>
        </w:rPr>
        <w:t>W dolnej z warstw wypełnienia części wzmacniającej, zabudowany jest wymiennik ciepła</w:t>
      </w:r>
      <w:r w:rsidR="00917135" w:rsidRPr="0017253A">
        <w:rPr>
          <w:rFonts w:ascii="Arial" w:hAnsi="Arial" w:cs="Arial"/>
          <w:sz w:val="24"/>
          <w:szCs w:val="24"/>
        </w:rPr>
        <w:t>,</w:t>
      </w:r>
      <w:r w:rsidRPr="0017253A">
        <w:rPr>
          <w:rFonts w:ascii="Arial" w:hAnsi="Arial" w:cs="Arial"/>
          <w:sz w:val="24"/>
          <w:szCs w:val="24"/>
        </w:rPr>
        <w:t xml:space="preserve"> zasilany kondensatem i wodą zmiękczoną ze stacji uzdatniania, w którym następuje wykroplenie frakcji właściwej estrów destylowanych. Wskutek przegrzania kondensatu i wody zmiękczonej, powstaje para niskociśnieniowa, która zużywana jest w węźle rektyfikacji metanolu. </w:t>
      </w:r>
    </w:p>
    <w:p w14:paraId="2D0535BF" w14:textId="77777777" w:rsidR="00464A06" w:rsidRDefault="00464A06" w:rsidP="007C0970">
      <w:pPr>
        <w:pStyle w:val="Wcicienormalne"/>
        <w:spacing w:line="320" w:lineRule="atLeast"/>
        <w:ind w:left="0"/>
        <w:rPr>
          <w:rFonts w:ascii="Arial" w:hAnsi="Arial" w:cs="Arial"/>
          <w:sz w:val="24"/>
          <w:szCs w:val="24"/>
        </w:rPr>
      </w:pPr>
    </w:p>
    <w:p w14:paraId="35BE618D" w14:textId="77777777" w:rsidR="001922F5" w:rsidRDefault="008C582B" w:rsidP="007C0970">
      <w:pPr>
        <w:pStyle w:val="Wcicienormalne"/>
        <w:spacing w:line="320" w:lineRule="atLeast"/>
        <w:ind w:left="0"/>
        <w:rPr>
          <w:rFonts w:ascii="Arial" w:hAnsi="Arial" w:cs="Arial"/>
          <w:sz w:val="24"/>
          <w:szCs w:val="24"/>
        </w:rPr>
      </w:pPr>
      <w:r w:rsidRPr="0017253A">
        <w:rPr>
          <w:rFonts w:ascii="Arial" w:hAnsi="Arial" w:cs="Arial"/>
          <w:sz w:val="24"/>
          <w:szCs w:val="24"/>
        </w:rPr>
        <w:t xml:space="preserve">Estry odprowadzane są z dolnej części wypełnienia do odbieralnika destylatu. </w:t>
      </w:r>
    </w:p>
    <w:p w14:paraId="31A977D1" w14:textId="49BB692B" w:rsidR="008C582B" w:rsidRPr="0017253A" w:rsidRDefault="008C582B" w:rsidP="007C0970">
      <w:pPr>
        <w:pStyle w:val="Wcicienormalne"/>
        <w:spacing w:line="320" w:lineRule="atLeast"/>
        <w:ind w:left="0"/>
        <w:rPr>
          <w:rFonts w:ascii="Arial" w:hAnsi="Arial" w:cs="Arial"/>
          <w:sz w:val="24"/>
          <w:szCs w:val="24"/>
        </w:rPr>
      </w:pPr>
      <w:r w:rsidRPr="0017253A">
        <w:rPr>
          <w:rFonts w:ascii="Arial" w:hAnsi="Arial" w:cs="Arial"/>
          <w:sz w:val="24"/>
          <w:szCs w:val="24"/>
        </w:rPr>
        <w:t xml:space="preserve">Z tego aparatu estry zawracane są częściowo jako orosienie nad wypełnienie części odpędowej kolumny, a pozostała część destylatu, poprzez ekonomizer i chłodnicę wodną, kierowana jest do magazynu operacyjnego. </w:t>
      </w:r>
    </w:p>
    <w:p w14:paraId="1781E6C8" w14:textId="77777777" w:rsidR="00464A06" w:rsidRDefault="00464A06" w:rsidP="007C0970">
      <w:pPr>
        <w:pStyle w:val="Wcicienormalne"/>
        <w:spacing w:line="320" w:lineRule="atLeast"/>
        <w:ind w:left="0"/>
        <w:rPr>
          <w:rFonts w:ascii="Arial" w:hAnsi="Arial" w:cs="Arial"/>
          <w:sz w:val="24"/>
          <w:szCs w:val="24"/>
        </w:rPr>
      </w:pPr>
    </w:p>
    <w:p w14:paraId="4D66681D" w14:textId="3ECE9DA0" w:rsidR="008C582B" w:rsidRPr="0017253A" w:rsidRDefault="008C582B" w:rsidP="007C0970">
      <w:pPr>
        <w:pStyle w:val="Wcicienormalne"/>
        <w:spacing w:line="320" w:lineRule="atLeast"/>
        <w:ind w:left="0"/>
        <w:rPr>
          <w:rFonts w:ascii="Arial" w:hAnsi="Arial" w:cs="Arial"/>
          <w:sz w:val="24"/>
          <w:szCs w:val="24"/>
        </w:rPr>
      </w:pPr>
      <w:r w:rsidRPr="0017253A">
        <w:rPr>
          <w:rFonts w:ascii="Arial" w:hAnsi="Arial" w:cs="Arial"/>
          <w:sz w:val="24"/>
          <w:szCs w:val="24"/>
        </w:rPr>
        <w:t>Na górnej z warstw wy</w:t>
      </w:r>
      <w:r w:rsidR="00917135" w:rsidRPr="0017253A">
        <w:rPr>
          <w:rFonts w:ascii="Arial" w:hAnsi="Arial" w:cs="Arial"/>
          <w:sz w:val="24"/>
          <w:szCs w:val="24"/>
        </w:rPr>
        <w:t>pełnienia części wzmacniającej,</w:t>
      </w:r>
      <w:r w:rsidRPr="0017253A">
        <w:rPr>
          <w:rFonts w:ascii="Arial" w:hAnsi="Arial" w:cs="Arial"/>
          <w:sz w:val="24"/>
          <w:szCs w:val="24"/>
        </w:rPr>
        <w:t xml:space="preserve"> następuje wykroplenie bardziej lotnej frakcji estrów, która odprowadzana jest do kolejnego odbieralnika. Z</w:t>
      </w:r>
      <w:r w:rsidR="002C64B1" w:rsidRPr="0017253A">
        <w:rPr>
          <w:rFonts w:ascii="Arial" w:hAnsi="Arial" w:cs="Arial"/>
          <w:sz w:val="24"/>
          <w:szCs w:val="24"/>
        </w:rPr>
        <w:t> </w:t>
      </w:r>
      <w:r w:rsidRPr="0017253A">
        <w:rPr>
          <w:rFonts w:ascii="Arial" w:hAnsi="Arial" w:cs="Arial"/>
          <w:sz w:val="24"/>
          <w:szCs w:val="24"/>
        </w:rPr>
        <w:t>niego, poprzez wymiennik chłodzony wodą, część zawracana jest do kolumny</w:t>
      </w:r>
      <w:r w:rsidR="00917135" w:rsidRPr="0017253A">
        <w:rPr>
          <w:rFonts w:ascii="Arial" w:hAnsi="Arial" w:cs="Arial"/>
          <w:sz w:val="24"/>
          <w:szCs w:val="24"/>
        </w:rPr>
        <w:t>,</w:t>
      </w:r>
      <w:r w:rsidRPr="0017253A">
        <w:rPr>
          <w:rFonts w:ascii="Arial" w:hAnsi="Arial" w:cs="Arial"/>
          <w:sz w:val="24"/>
          <w:szCs w:val="24"/>
        </w:rPr>
        <w:t xml:space="preserve"> stanowiąc jej orosienie</w:t>
      </w:r>
      <w:r w:rsidR="00917135" w:rsidRPr="0017253A">
        <w:rPr>
          <w:rFonts w:ascii="Arial" w:hAnsi="Arial" w:cs="Arial"/>
          <w:sz w:val="24"/>
          <w:szCs w:val="24"/>
        </w:rPr>
        <w:t>,</w:t>
      </w:r>
      <w:r w:rsidRPr="0017253A">
        <w:rPr>
          <w:rFonts w:ascii="Arial" w:hAnsi="Arial" w:cs="Arial"/>
          <w:sz w:val="24"/>
          <w:szCs w:val="24"/>
        </w:rPr>
        <w:t xml:space="preserve"> a pozostała część mieszana jest ze strumieniem destylowanych estrów lub, w przypadku jakości odbiegającej od wymagań, kierowana do oddzielnego magazynu</w:t>
      </w:r>
      <w:r w:rsidR="00917135" w:rsidRPr="0017253A">
        <w:rPr>
          <w:rFonts w:ascii="Arial" w:hAnsi="Arial" w:cs="Arial"/>
          <w:sz w:val="24"/>
          <w:szCs w:val="24"/>
        </w:rPr>
        <w:t>,</w:t>
      </w:r>
      <w:r w:rsidRPr="0017253A">
        <w:rPr>
          <w:rFonts w:ascii="Arial" w:hAnsi="Arial" w:cs="Arial"/>
          <w:sz w:val="24"/>
          <w:szCs w:val="24"/>
        </w:rPr>
        <w:t xml:space="preserve"> celem dalszego przerobu.</w:t>
      </w:r>
    </w:p>
    <w:p w14:paraId="0EECFE14" w14:textId="77777777" w:rsidR="002C64B1" w:rsidRPr="0017253A" w:rsidRDefault="002C64B1" w:rsidP="007C0970">
      <w:pPr>
        <w:pStyle w:val="Wcicienormalne"/>
        <w:spacing w:line="320" w:lineRule="atLeast"/>
        <w:ind w:left="0"/>
        <w:rPr>
          <w:rFonts w:ascii="Arial" w:hAnsi="Arial" w:cs="Arial"/>
          <w:sz w:val="24"/>
          <w:szCs w:val="24"/>
        </w:rPr>
      </w:pPr>
    </w:p>
    <w:p w14:paraId="2454C11D" w14:textId="77777777" w:rsidR="00464A06" w:rsidRDefault="008C582B" w:rsidP="007C0970">
      <w:pPr>
        <w:pStyle w:val="Wcicienormalne"/>
        <w:spacing w:line="320" w:lineRule="atLeast"/>
        <w:ind w:left="0"/>
        <w:rPr>
          <w:rFonts w:ascii="Arial" w:hAnsi="Arial" w:cs="Arial"/>
          <w:sz w:val="24"/>
          <w:szCs w:val="24"/>
        </w:rPr>
      </w:pPr>
      <w:r w:rsidRPr="0017253A">
        <w:rPr>
          <w:rFonts w:ascii="Arial" w:hAnsi="Arial" w:cs="Arial"/>
          <w:sz w:val="24"/>
          <w:szCs w:val="24"/>
        </w:rPr>
        <w:t>Układ destylacji estrów metylowych pracuje pod zmniejszonym ciśnieniem</w:t>
      </w:r>
      <w:r w:rsidR="00606909" w:rsidRPr="0017253A">
        <w:rPr>
          <w:rFonts w:ascii="Arial" w:hAnsi="Arial" w:cs="Arial"/>
          <w:sz w:val="24"/>
          <w:szCs w:val="24"/>
        </w:rPr>
        <w:t>,</w:t>
      </w:r>
      <w:r w:rsidRPr="0017253A">
        <w:rPr>
          <w:rFonts w:ascii="Arial" w:hAnsi="Arial" w:cs="Arial"/>
          <w:sz w:val="24"/>
          <w:szCs w:val="24"/>
        </w:rPr>
        <w:t xml:space="preserve"> uzyskiwanym za pomocą smoczków parowych</w:t>
      </w:r>
      <w:r w:rsidR="00606909" w:rsidRPr="0017253A">
        <w:rPr>
          <w:rFonts w:ascii="Arial" w:hAnsi="Arial" w:cs="Arial"/>
          <w:sz w:val="24"/>
          <w:szCs w:val="24"/>
        </w:rPr>
        <w:t>,</w:t>
      </w:r>
      <w:r w:rsidRPr="0017253A">
        <w:rPr>
          <w:rFonts w:ascii="Arial" w:hAnsi="Arial" w:cs="Arial"/>
          <w:sz w:val="24"/>
          <w:szCs w:val="24"/>
        </w:rPr>
        <w:t xml:space="preserve"> wraz ze skraplaczami chłodzonymi wodą lodową. </w:t>
      </w:r>
    </w:p>
    <w:p w14:paraId="60E410F4" w14:textId="77777777" w:rsidR="00464A06" w:rsidRDefault="00464A06" w:rsidP="007C0970">
      <w:pPr>
        <w:pStyle w:val="Wcicienormalne"/>
        <w:spacing w:line="320" w:lineRule="atLeast"/>
        <w:ind w:left="0"/>
        <w:rPr>
          <w:rFonts w:ascii="Arial" w:hAnsi="Arial" w:cs="Arial"/>
          <w:sz w:val="24"/>
          <w:szCs w:val="24"/>
        </w:rPr>
      </w:pPr>
    </w:p>
    <w:p w14:paraId="62306FE8" w14:textId="77777777" w:rsidR="00464A06" w:rsidRDefault="008C582B" w:rsidP="007C0970">
      <w:pPr>
        <w:pStyle w:val="Wcicienormalne"/>
        <w:spacing w:line="320" w:lineRule="atLeast"/>
        <w:ind w:left="0"/>
        <w:rPr>
          <w:rFonts w:ascii="Arial" w:hAnsi="Arial" w:cs="Arial"/>
          <w:sz w:val="24"/>
          <w:szCs w:val="24"/>
        </w:rPr>
      </w:pPr>
      <w:r w:rsidRPr="0017253A">
        <w:rPr>
          <w:rFonts w:ascii="Arial" w:hAnsi="Arial" w:cs="Arial"/>
          <w:sz w:val="24"/>
          <w:szCs w:val="24"/>
        </w:rPr>
        <w:t>Woda lodowa dostarczana jest z jednostki chłodniczej składającej się ze zbiornika, pomp i agregatu chłodniczego</w:t>
      </w:r>
      <w:r w:rsidR="00606909" w:rsidRPr="0017253A">
        <w:rPr>
          <w:rFonts w:ascii="Arial" w:hAnsi="Arial" w:cs="Arial"/>
          <w:sz w:val="24"/>
          <w:szCs w:val="24"/>
        </w:rPr>
        <w:t>,</w:t>
      </w:r>
      <w:r w:rsidRPr="0017253A">
        <w:rPr>
          <w:rFonts w:ascii="Arial" w:hAnsi="Arial" w:cs="Arial"/>
          <w:sz w:val="24"/>
          <w:szCs w:val="24"/>
        </w:rPr>
        <w:t xml:space="preserve"> wyposażonego w sprężarkę, wyparkę i</w:t>
      </w:r>
      <w:r w:rsidR="002C64B1" w:rsidRPr="0017253A">
        <w:rPr>
          <w:rFonts w:ascii="Arial" w:hAnsi="Arial" w:cs="Arial"/>
          <w:sz w:val="24"/>
          <w:szCs w:val="24"/>
        </w:rPr>
        <w:t> </w:t>
      </w:r>
      <w:r w:rsidRPr="0017253A">
        <w:rPr>
          <w:rFonts w:ascii="Arial" w:hAnsi="Arial" w:cs="Arial"/>
          <w:sz w:val="24"/>
          <w:szCs w:val="24"/>
        </w:rPr>
        <w:t xml:space="preserve">skraplacz wraz z niezbędnym orurowaniem. </w:t>
      </w:r>
    </w:p>
    <w:p w14:paraId="059112FD" w14:textId="77777777" w:rsidR="00464A06" w:rsidRDefault="00464A06" w:rsidP="007C0970">
      <w:pPr>
        <w:pStyle w:val="Wcicienormalne"/>
        <w:spacing w:line="320" w:lineRule="atLeast"/>
        <w:ind w:left="0"/>
        <w:rPr>
          <w:rFonts w:ascii="Arial" w:hAnsi="Arial" w:cs="Arial"/>
          <w:sz w:val="24"/>
          <w:szCs w:val="24"/>
        </w:rPr>
      </w:pPr>
    </w:p>
    <w:p w14:paraId="6CB4FC8B" w14:textId="71A5ED64" w:rsidR="008C582B" w:rsidRPr="0017253A" w:rsidRDefault="008C582B" w:rsidP="007C0970">
      <w:pPr>
        <w:pStyle w:val="Wcicienormalne"/>
        <w:spacing w:line="320" w:lineRule="atLeast"/>
        <w:ind w:left="0"/>
        <w:rPr>
          <w:rFonts w:ascii="Arial" w:hAnsi="Arial" w:cs="Arial"/>
          <w:sz w:val="24"/>
          <w:szCs w:val="24"/>
        </w:rPr>
      </w:pPr>
      <w:r w:rsidRPr="0017253A">
        <w:rPr>
          <w:rFonts w:ascii="Arial" w:hAnsi="Arial" w:cs="Arial"/>
          <w:sz w:val="24"/>
          <w:szCs w:val="24"/>
        </w:rPr>
        <w:t>Skropliny z systemu próżniowego</w:t>
      </w:r>
      <w:r w:rsidR="00606909" w:rsidRPr="0017253A">
        <w:rPr>
          <w:rFonts w:ascii="Arial" w:hAnsi="Arial" w:cs="Arial"/>
          <w:sz w:val="24"/>
          <w:szCs w:val="24"/>
        </w:rPr>
        <w:t>,</w:t>
      </w:r>
      <w:r w:rsidRPr="0017253A">
        <w:rPr>
          <w:rFonts w:ascii="Arial" w:hAnsi="Arial" w:cs="Arial"/>
          <w:sz w:val="24"/>
          <w:szCs w:val="24"/>
        </w:rPr>
        <w:t xml:space="preserve"> skondensowane w wymienniku płaszczowo-rurowym</w:t>
      </w:r>
      <w:r w:rsidR="00606909" w:rsidRPr="0017253A">
        <w:rPr>
          <w:rFonts w:ascii="Arial" w:hAnsi="Arial" w:cs="Arial"/>
          <w:sz w:val="24"/>
          <w:szCs w:val="24"/>
        </w:rPr>
        <w:t>,</w:t>
      </w:r>
      <w:r w:rsidRPr="0017253A">
        <w:rPr>
          <w:rFonts w:ascii="Arial" w:hAnsi="Arial" w:cs="Arial"/>
          <w:sz w:val="24"/>
          <w:szCs w:val="24"/>
        </w:rPr>
        <w:t xml:space="preserve"> spłyną do zbiornika</w:t>
      </w:r>
      <w:r w:rsidR="00606909" w:rsidRPr="0017253A">
        <w:rPr>
          <w:rFonts w:ascii="Arial" w:hAnsi="Arial" w:cs="Arial"/>
          <w:sz w:val="24"/>
          <w:szCs w:val="24"/>
        </w:rPr>
        <w:t>,</w:t>
      </w:r>
      <w:r w:rsidRPr="0017253A">
        <w:rPr>
          <w:rFonts w:ascii="Arial" w:hAnsi="Arial" w:cs="Arial"/>
          <w:sz w:val="24"/>
          <w:szCs w:val="24"/>
        </w:rPr>
        <w:t xml:space="preserve"> skąd</w:t>
      </w:r>
      <w:r w:rsidR="00606909" w:rsidRPr="0017253A">
        <w:rPr>
          <w:rFonts w:ascii="Arial" w:hAnsi="Arial" w:cs="Arial"/>
          <w:sz w:val="24"/>
          <w:szCs w:val="24"/>
        </w:rPr>
        <w:t>,</w:t>
      </w:r>
      <w:r w:rsidRPr="0017253A">
        <w:rPr>
          <w:rFonts w:ascii="Arial" w:hAnsi="Arial" w:cs="Arial"/>
          <w:sz w:val="24"/>
          <w:szCs w:val="24"/>
        </w:rPr>
        <w:t xml:space="preserve"> po</w:t>
      </w:r>
      <w:r w:rsidR="002C64B1" w:rsidRPr="0017253A">
        <w:rPr>
          <w:rFonts w:ascii="Arial" w:hAnsi="Arial" w:cs="Arial"/>
          <w:sz w:val="24"/>
          <w:szCs w:val="24"/>
        </w:rPr>
        <w:t> </w:t>
      </w:r>
      <w:r w:rsidRPr="0017253A">
        <w:rPr>
          <w:rFonts w:ascii="Arial" w:hAnsi="Arial" w:cs="Arial"/>
          <w:sz w:val="24"/>
          <w:szCs w:val="24"/>
        </w:rPr>
        <w:t>neutralizacji ługiem sodowym</w:t>
      </w:r>
      <w:r w:rsidR="00606909" w:rsidRPr="0017253A">
        <w:rPr>
          <w:rFonts w:ascii="Arial" w:hAnsi="Arial" w:cs="Arial"/>
          <w:sz w:val="24"/>
          <w:szCs w:val="24"/>
        </w:rPr>
        <w:t>,</w:t>
      </w:r>
      <w:r w:rsidRPr="0017253A">
        <w:rPr>
          <w:rFonts w:ascii="Arial" w:hAnsi="Arial" w:cs="Arial"/>
          <w:sz w:val="24"/>
          <w:szCs w:val="24"/>
        </w:rPr>
        <w:t xml:space="preserve"> odprowadzane są do układu ścieków.</w:t>
      </w:r>
    </w:p>
    <w:p w14:paraId="764962CB" w14:textId="0EB96C6F" w:rsidR="008C582B" w:rsidRDefault="008C582B" w:rsidP="007C0970">
      <w:pPr>
        <w:pStyle w:val="Wcicienormalne"/>
        <w:spacing w:line="320" w:lineRule="atLeast"/>
        <w:ind w:left="0"/>
        <w:rPr>
          <w:rFonts w:ascii="Arial" w:hAnsi="Arial" w:cs="Arial"/>
          <w:sz w:val="24"/>
          <w:szCs w:val="24"/>
        </w:rPr>
      </w:pPr>
    </w:p>
    <w:p w14:paraId="7A819AB7" w14:textId="487BD82D" w:rsidR="00464A06" w:rsidRDefault="00464A06" w:rsidP="007C0970">
      <w:pPr>
        <w:pStyle w:val="Wcicienormalne"/>
        <w:spacing w:line="320" w:lineRule="atLeast"/>
        <w:ind w:left="0"/>
        <w:rPr>
          <w:rFonts w:ascii="Arial" w:hAnsi="Arial" w:cs="Arial"/>
          <w:sz w:val="24"/>
          <w:szCs w:val="24"/>
        </w:rPr>
      </w:pPr>
    </w:p>
    <w:p w14:paraId="52211EDF" w14:textId="4421184A" w:rsidR="00464A06" w:rsidRDefault="00464A06" w:rsidP="007C0970">
      <w:pPr>
        <w:pStyle w:val="Wcicienormalne"/>
        <w:spacing w:line="320" w:lineRule="atLeast"/>
        <w:ind w:left="0"/>
        <w:rPr>
          <w:rFonts w:ascii="Arial" w:hAnsi="Arial" w:cs="Arial"/>
          <w:sz w:val="24"/>
          <w:szCs w:val="24"/>
        </w:rPr>
      </w:pPr>
    </w:p>
    <w:p w14:paraId="44ADB190" w14:textId="77777777" w:rsidR="00464A06" w:rsidRPr="0017253A" w:rsidRDefault="00464A06" w:rsidP="007C0970">
      <w:pPr>
        <w:pStyle w:val="Wcicienormalne"/>
        <w:spacing w:line="320" w:lineRule="atLeast"/>
        <w:ind w:left="0"/>
        <w:rPr>
          <w:rFonts w:ascii="Arial" w:hAnsi="Arial" w:cs="Arial"/>
          <w:sz w:val="24"/>
          <w:szCs w:val="24"/>
        </w:rPr>
      </w:pPr>
    </w:p>
    <w:p w14:paraId="78600126" w14:textId="604F90AF" w:rsidR="008C582B" w:rsidRPr="0017253A" w:rsidRDefault="008C582B" w:rsidP="007C0970">
      <w:pPr>
        <w:pStyle w:val="Tekstpodstawowywcity3"/>
        <w:numPr>
          <w:ilvl w:val="0"/>
          <w:numId w:val="71"/>
        </w:numPr>
        <w:spacing w:before="0" w:after="0" w:line="320" w:lineRule="atLeast"/>
        <w:ind w:left="567" w:hanging="567"/>
        <w:jc w:val="left"/>
        <w:rPr>
          <w:rFonts w:ascii="Arial" w:hAnsi="Arial" w:cs="Arial"/>
          <w:b/>
          <w:color w:val="auto"/>
          <w:sz w:val="24"/>
          <w:szCs w:val="24"/>
        </w:rPr>
      </w:pPr>
      <w:r w:rsidRPr="0017253A">
        <w:rPr>
          <w:rFonts w:ascii="Arial" w:hAnsi="Arial" w:cs="Arial"/>
          <w:b/>
          <w:color w:val="auto"/>
          <w:sz w:val="24"/>
          <w:szCs w:val="24"/>
        </w:rPr>
        <w:t>dozowanie dodatków:</w:t>
      </w:r>
    </w:p>
    <w:p w14:paraId="1619154E" w14:textId="77777777" w:rsidR="008C582B" w:rsidRPr="0017253A" w:rsidRDefault="008C582B" w:rsidP="007C0970">
      <w:pPr>
        <w:pStyle w:val="Tekstpodstawowywcity3"/>
        <w:spacing w:before="0" w:after="0" w:line="320" w:lineRule="atLeast"/>
        <w:ind w:firstLine="0"/>
        <w:jc w:val="left"/>
        <w:rPr>
          <w:rFonts w:ascii="Arial" w:hAnsi="Arial" w:cs="Arial"/>
          <w:b/>
          <w:color w:val="auto"/>
          <w:sz w:val="24"/>
          <w:szCs w:val="24"/>
        </w:rPr>
      </w:pPr>
    </w:p>
    <w:p w14:paraId="5B53069C" w14:textId="68A36837" w:rsidR="008C582B" w:rsidRDefault="008C582B" w:rsidP="007C0970">
      <w:pPr>
        <w:pStyle w:val="Wcicienormalne"/>
        <w:spacing w:line="320" w:lineRule="atLeast"/>
        <w:ind w:left="0"/>
        <w:rPr>
          <w:rFonts w:ascii="Arial" w:hAnsi="Arial" w:cs="Arial"/>
          <w:sz w:val="24"/>
          <w:szCs w:val="24"/>
        </w:rPr>
      </w:pPr>
      <w:r w:rsidRPr="0017253A">
        <w:rPr>
          <w:rFonts w:ascii="Arial" w:hAnsi="Arial" w:cs="Arial"/>
          <w:sz w:val="24"/>
          <w:szCs w:val="24"/>
        </w:rPr>
        <w:t>Po wykonaniu analizy potwierdzającej spełnienie wymagań technicznych, otrzymany produkt przepompowywany jest do jednego z czterech zbiorników magazynowych lub do jednego z dwóch pomocniczych zbiorników operacyjnych. Jeżeli natomiast produkt nie odpowiada wymaganiom technicznym normy, jest on zawracany do</w:t>
      </w:r>
      <w:r w:rsidR="002C64B1" w:rsidRPr="0017253A">
        <w:rPr>
          <w:rFonts w:ascii="Arial" w:hAnsi="Arial" w:cs="Arial"/>
          <w:sz w:val="24"/>
          <w:szCs w:val="24"/>
        </w:rPr>
        <w:t> </w:t>
      </w:r>
      <w:r w:rsidRPr="0017253A">
        <w:rPr>
          <w:rFonts w:ascii="Arial" w:hAnsi="Arial" w:cs="Arial"/>
          <w:sz w:val="24"/>
          <w:szCs w:val="24"/>
        </w:rPr>
        <w:t>instalacji, w celu jego ponownego przerobu.</w:t>
      </w:r>
    </w:p>
    <w:p w14:paraId="5FE1E570" w14:textId="77777777" w:rsidR="00464A06" w:rsidRPr="0017253A" w:rsidRDefault="00464A06" w:rsidP="007C0970">
      <w:pPr>
        <w:pStyle w:val="Wcicienormalne"/>
        <w:spacing w:line="320" w:lineRule="atLeast"/>
        <w:ind w:left="0"/>
        <w:rPr>
          <w:rFonts w:ascii="Arial" w:hAnsi="Arial" w:cs="Arial"/>
          <w:sz w:val="24"/>
          <w:szCs w:val="24"/>
        </w:rPr>
      </w:pPr>
    </w:p>
    <w:p w14:paraId="70B93471" w14:textId="77777777" w:rsidR="00464A06" w:rsidRDefault="008C582B" w:rsidP="007C0970">
      <w:pPr>
        <w:pStyle w:val="Wcicienormalne"/>
        <w:spacing w:line="320" w:lineRule="atLeast"/>
        <w:ind w:left="0"/>
        <w:rPr>
          <w:rFonts w:ascii="Arial" w:hAnsi="Arial" w:cs="Arial"/>
          <w:sz w:val="24"/>
          <w:szCs w:val="24"/>
        </w:rPr>
      </w:pPr>
      <w:r w:rsidRPr="0017253A">
        <w:rPr>
          <w:rFonts w:ascii="Arial" w:hAnsi="Arial" w:cs="Arial"/>
          <w:sz w:val="24"/>
          <w:szCs w:val="24"/>
        </w:rPr>
        <w:t>Podczas przepompowywania do rurociągu dozuje się dodatki uszlachetniające, tj.:</w:t>
      </w:r>
      <w:r w:rsidR="002C64B1" w:rsidRPr="0017253A">
        <w:rPr>
          <w:rFonts w:ascii="Arial" w:hAnsi="Arial" w:cs="Arial"/>
          <w:sz w:val="24"/>
          <w:szCs w:val="24"/>
        </w:rPr>
        <w:t> </w:t>
      </w:r>
      <w:r w:rsidRPr="0017253A">
        <w:rPr>
          <w:rFonts w:ascii="Arial" w:hAnsi="Arial" w:cs="Arial"/>
          <w:sz w:val="24"/>
          <w:szCs w:val="24"/>
        </w:rPr>
        <w:t xml:space="preserve">antyutleniacz i dodatek obniżający temperaturę blokady zimnego filtru. </w:t>
      </w:r>
    </w:p>
    <w:p w14:paraId="191880E5" w14:textId="77777777" w:rsidR="00464A06" w:rsidRDefault="00464A06" w:rsidP="007C0970">
      <w:pPr>
        <w:pStyle w:val="Wcicienormalne"/>
        <w:spacing w:line="320" w:lineRule="atLeast"/>
        <w:ind w:left="0"/>
        <w:rPr>
          <w:rFonts w:ascii="Arial" w:hAnsi="Arial" w:cs="Arial"/>
          <w:sz w:val="24"/>
          <w:szCs w:val="24"/>
        </w:rPr>
      </w:pPr>
    </w:p>
    <w:p w14:paraId="1B316E22" w14:textId="7D0A8EE2" w:rsidR="008C582B" w:rsidRPr="0017253A" w:rsidRDefault="008C582B" w:rsidP="007C0970">
      <w:pPr>
        <w:pStyle w:val="Wcicienormalne"/>
        <w:spacing w:line="320" w:lineRule="atLeast"/>
        <w:ind w:left="0"/>
        <w:rPr>
          <w:rFonts w:ascii="Arial" w:hAnsi="Arial" w:cs="Arial"/>
          <w:sz w:val="24"/>
          <w:szCs w:val="24"/>
        </w:rPr>
      </w:pPr>
      <w:r w:rsidRPr="0017253A">
        <w:rPr>
          <w:rFonts w:ascii="Arial" w:hAnsi="Arial" w:cs="Arial"/>
          <w:sz w:val="24"/>
          <w:szCs w:val="24"/>
        </w:rPr>
        <w:t>Gotowy</w:t>
      </w:r>
      <w:r w:rsidR="002C64B1" w:rsidRPr="0017253A">
        <w:rPr>
          <w:rFonts w:ascii="Arial" w:hAnsi="Arial" w:cs="Arial"/>
          <w:sz w:val="24"/>
          <w:szCs w:val="24"/>
        </w:rPr>
        <w:t> </w:t>
      </w:r>
      <w:r w:rsidRPr="0017253A">
        <w:rPr>
          <w:rFonts w:ascii="Arial" w:hAnsi="Arial" w:cs="Arial"/>
          <w:sz w:val="24"/>
          <w:szCs w:val="24"/>
        </w:rPr>
        <w:t>produkt ekspediuje się ze zbiorników magazynowych</w:t>
      </w:r>
      <w:r w:rsidR="00606909" w:rsidRPr="0017253A">
        <w:rPr>
          <w:rFonts w:ascii="Arial" w:hAnsi="Arial" w:cs="Arial"/>
          <w:sz w:val="24"/>
          <w:szCs w:val="24"/>
        </w:rPr>
        <w:t>,</w:t>
      </w:r>
      <w:r w:rsidRPr="0017253A">
        <w:rPr>
          <w:rFonts w:ascii="Arial" w:hAnsi="Arial" w:cs="Arial"/>
          <w:sz w:val="24"/>
          <w:szCs w:val="24"/>
        </w:rPr>
        <w:t xml:space="preserve"> za pomocą cystern kolejowych i samochodowych do odbiorców.</w:t>
      </w:r>
    </w:p>
    <w:p w14:paraId="525AD190" w14:textId="77777777" w:rsidR="008C582B" w:rsidRPr="0017253A" w:rsidRDefault="008C582B" w:rsidP="007C0970">
      <w:pPr>
        <w:pStyle w:val="Wcicienormalne"/>
        <w:spacing w:line="320" w:lineRule="atLeast"/>
        <w:ind w:left="0"/>
        <w:rPr>
          <w:rFonts w:ascii="Arial" w:hAnsi="Arial" w:cs="Arial"/>
          <w:sz w:val="24"/>
          <w:szCs w:val="24"/>
        </w:rPr>
      </w:pPr>
    </w:p>
    <w:p w14:paraId="01265888" w14:textId="77777777" w:rsidR="008C582B" w:rsidRPr="0017253A" w:rsidRDefault="008C582B" w:rsidP="007C0970">
      <w:pPr>
        <w:spacing w:after="0" w:line="320" w:lineRule="atLeast"/>
        <w:rPr>
          <w:rFonts w:ascii="Arial" w:hAnsi="Arial" w:cs="Arial"/>
          <w:b/>
          <w:sz w:val="24"/>
          <w:szCs w:val="24"/>
          <w:u w:val="single"/>
        </w:rPr>
      </w:pPr>
      <w:r w:rsidRPr="0017253A">
        <w:rPr>
          <w:rFonts w:ascii="Arial" w:hAnsi="Arial" w:cs="Arial"/>
          <w:b/>
          <w:sz w:val="24"/>
          <w:szCs w:val="24"/>
          <w:u w:val="single"/>
        </w:rPr>
        <w:t>Węzeł obróbki gliceryny:</w:t>
      </w:r>
    </w:p>
    <w:p w14:paraId="371F1D5E" w14:textId="77777777" w:rsidR="008C582B" w:rsidRPr="0017253A" w:rsidRDefault="008C582B" w:rsidP="007C0970">
      <w:pPr>
        <w:spacing w:after="0" w:line="320" w:lineRule="atLeast"/>
        <w:rPr>
          <w:rFonts w:ascii="Arial" w:hAnsi="Arial" w:cs="Arial"/>
          <w:b/>
          <w:sz w:val="24"/>
          <w:szCs w:val="24"/>
          <w:u w:val="single"/>
        </w:rPr>
      </w:pPr>
    </w:p>
    <w:p w14:paraId="3FB66F53" w14:textId="504C293E" w:rsidR="008C582B" w:rsidRDefault="008C582B" w:rsidP="007C0970">
      <w:pPr>
        <w:pStyle w:val="Tekstpodstawowywcity3"/>
        <w:spacing w:before="0" w:after="0" w:line="320" w:lineRule="atLeast"/>
        <w:ind w:firstLine="0"/>
        <w:jc w:val="left"/>
        <w:rPr>
          <w:rFonts w:ascii="Arial" w:hAnsi="Arial" w:cs="Arial"/>
          <w:b/>
          <w:color w:val="auto"/>
          <w:sz w:val="24"/>
          <w:szCs w:val="24"/>
        </w:rPr>
      </w:pPr>
      <w:r w:rsidRPr="0017253A">
        <w:rPr>
          <w:rFonts w:ascii="Arial" w:hAnsi="Arial" w:cs="Arial"/>
          <w:b/>
          <w:color w:val="auto"/>
          <w:sz w:val="24"/>
          <w:szCs w:val="24"/>
        </w:rPr>
        <w:t>•</w:t>
      </w:r>
      <w:r w:rsidRPr="0017253A">
        <w:rPr>
          <w:rFonts w:ascii="Arial" w:hAnsi="Arial" w:cs="Arial"/>
          <w:b/>
          <w:color w:val="auto"/>
          <w:sz w:val="24"/>
          <w:szCs w:val="24"/>
        </w:rPr>
        <w:tab/>
        <w:t>usuwanie metanolu z gliceryny:</w:t>
      </w:r>
    </w:p>
    <w:p w14:paraId="14D71774" w14:textId="77777777" w:rsidR="001532A7" w:rsidRPr="0017253A" w:rsidRDefault="001532A7" w:rsidP="007C0970">
      <w:pPr>
        <w:pStyle w:val="Tekstpodstawowywcity3"/>
        <w:spacing w:before="0" w:after="0" w:line="320" w:lineRule="atLeast"/>
        <w:ind w:firstLine="0"/>
        <w:jc w:val="left"/>
        <w:rPr>
          <w:rFonts w:ascii="Arial" w:hAnsi="Arial" w:cs="Arial"/>
          <w:b/>
          <w:color w:val="auto"/>
          <w:sz w:val="24"/>
          <w:szCs w:val="24"/>
        </w:rPr>
      </w:pPr>
    </w:p>
    <w:p w14:paraId="691481BA" w14:textId="77777777" w:rsidR="00B46C8F" w:rsidRDefault="008C582B" w:rsidP="007C0970">
      <w:pPr>
        <w:pStyle w:val="Wcicienormalne"/>
        <w:spacing w:line="320" w:lineRule="atLeast"/>
        <w:ind w:left="0"/>
        <w:rPr>
          <w:rFonts w:ascii="Arial" w:hAnsi="Arial" w:cs="Arial"/>
          <w:sz w:val="24"/>
          <w:szCs w:val="24"/>
        </w:rPr>
      </w:pPr>
      <w:r w:rsidRPr="0017253A">
        <w:rPr>
          <w:rFonts w:ascii="Arial" w:hAnsi="Arial" w:cs="Arial"/>
          <w:sz w:val="24"/>
          <w:szCs w:val="24"/>
        </w:rPr>
        <w:t>Usuwanie metanolu z gliceryny prowadzone jest w węźle desorpcji metanolu. Proces prowadzi się w specjalnej komorze odparowania. Oddestylowanie zawartego w</w:t>
      </w:r>
      <w:r w:rsidR="001532A7">
        <w:rPr>
          <w:rFonts w:ascii="Arial" w:hAnsi="Arial" w:cs="Arial"/>
          <w:sz w:val="24"/>
          <w:szCs w:val="24"/>
        </w:rPr>
        <w:t> </w:t>
      </w:r>
      <w:r w:rsidRPr="0017253A">
        <w:rPr>
          <w:rFonts w:ascii="Arial" w:hAnsi="Arial" w:cs="Arial"/>
          <w:sz w:val="24"/>
          <w:szCs w:val="24"/>
        </w:rPr>
        <w:t xml:space="preserve">glicerynie metanolu zachodzi pod wpływem podwyższonej temperatury. </w:t>
      </w:r>
    </w:p>
    <w:p w14:paraId="61E25247" w14:textId="77777777" w:rsidR="00B46C8F" w:rsidRDefault="00B46C8F" w:rsidP="007C0970">
      <w:pPr>
        <w:pStyle w:val="Wcicienormalne"/>
        <w:spacing w:line="320" w:lineRule="atLeast"/>
        <w:ind w:left="0"/>
        <w:rPr>
          <w:rFonts w:ascii="Arial" w:hAnsi="Arial" w:cs="Arial"/>
          <w:sz w:val="24"/>
          <w:szCs w:val="24"/>
        </w:rPr>
      </w:pPr>
    </w:p>
    <w:p w14:paraId="5FAC61F2" w14:textId="77777777" w:rsidR="00B46C8F" w:rsidRDefault="008C582B" w:rsidP="007C0970">
      <w:pPr>
        <w:pStyle w:val="Wcicienormalne"/>
        <w:spacing w:line="320" w:lineRule="atLeast"/>
        <w:ind w:left="0"/>
        <w:rPr>
          <w:rFonts w:ascii="Arial" w:hAnsi="Arial" w:cs="Arial"/>
          <w:sz w:val="24"/>
          <w:szCs w:val="24"/>
        </w:rPr>
      </w:pPr>
      <w:r w:rsidRPr="0017253A">
        <w:rPr>
          <w:rFonts w:ascii="Arial" w:hAnsi="Arial" w:cs="Arial"/>
          <w:sz w:val="24"/>
          <w:szCs w:val="24"/>
        </w:rPr>
        <w:t>Przed</w:t>
      </w:r>
      <w:r w:rsidR="002C64B1" w:rsidRPr="0017253A">
        <w:rPr>
          <w:rFonts w:ascii="Arial" w:hAnsi="Arial" w:cs="Arial"/>
          <w:sz w:val="24"/>
          <w:szCs w:val="24"/>
        </w:rPr>
        <w:t> </w:t>
      </w:r>
      <w:r w:rsidRPr="0017253A">
        <w:rPr>
          <w:rFonts w:ascii="Arial" w:hAnsi="Arial" w:cs="Arial"/>
          <w:sz w:val="24"/>
          <w:szCs w:val="24"/>
        </w:rPr>
        <w:t>wprowadzeniem do komory, gliceryna ogrzewana jest do ok. 130ºC, najpierw w wymienniku ciepła</w:t>
      </w:r>
      <w:r w:rsidR="00606909" w:rsidRPr="0017253A">
        <w:rPr>
          <w:rFonts w:ascii="Arial" w:hAnsi="Arial" w:cs="Arial"/>
          <w:sz w:val="24"/>
          <w:szCs w:val="24"/>
        </w:rPr>
        <w:t>,</w:t>
      </w:r>
      <w:r w:rsidRPr="0017253A">
        <w:rPr>
          <w:rFonts w:ascii="Arial" w:hAnsi="Arial" w:cs="Arial"/>
          <w:sz w:val="24"/>
          <w:szCs w:val="24"/>
        </w:rPr>
        <w:t xml:space="preserve"> za pomocą gliceryny</w:t>
      </w:r>
      <w:r w:rsidR="00606909" w:rsidRPr="0017253A">
        <w:rPr>
          <w:rFonts w:ascii="Arial" w:hAnsi="Arial" w:cs="Arial"/>
          <w:sz w:val="24"/>
          <w:szCs w:val="24"/>
        </w:rPr>
        <w:t>,</w:t>
      </w:r>
      <w:r w:rsidRPr="0017253A">
        <w:rPr>
          <w:rFonts w:ascii="Arial" w:hAnsi="Arial" w:cs="Arial"/>
          <w:sz w:val="24"/>
          <w:szCs w:val="24"/>
        </w:rPr>
        <w:t xml:space="preserve"> po procesie odparowania metanolu, a</w:t>
      </w:r>
      <w:r w:rsidR="002C64B1" w:rsidRPr="0017253A">
        <w:rPr>
          <w:rFonts w:ascii="Arial" w:hAnsi="Arial" w:cs="Arial"/>
          <w:sz w:val="24"/>
          <w:szCs w:val="24"/>
        </w:rPr>
        <w:t> </w:t>
      </w:r>
      <w:r w:rsidRPr="0017253A">
        <w:rPr>
          <w:rFonts w:ascii="Arial" w:hAnsi="Arial" w:cs="Arial"/>
          <w:sz w:val="24"/>
          <w:szCs w:val="24"/>
        </w:rPr>
        <w:t>następnie w wymienniku końcowym</w:t>
      </w:r>
      <w:r w:rsidR="00606909" w:rsidRPr="0017253A">
        <w:rPr>
          <w:rFonts w:ascii="Arial" w:hAnsi="Arial" w:cs="Arial"/>
          <w:sz w:val="24"/>
          <w:szCs w:val="24"/>
        </w:rPr>
        <w:t>,</w:t>
      </w:r>
      <w:r w:rsidRPr="0017253A">
        <w:rPr>
          <w:rFonts w:ascii="Arial" w:hAnsi="Arial" w:cs="Arial"/>
          <w:sz w:val="24"/>
          <w:szCs w:val="24"/>
        </w:rPr>
        <w:t xml:space="preserve"> za pomocą pary o ciśnieniu 0,6 </w:t>
      </w:r>
      <w:proofErr w:type="spellStart"/>
      <w:r w:rsidRPr="0017253A">
        <w:rPr>
          <w:rFonts w:ascii="Arial" w:hAnsi="Arial" w:cs="Arial"/>
          <w:sz w:val="24"/>
          <w:szCs w:val="24"/>
        </w:rPr>
        <w:t>MPa</w:t>
      </w:r>
      <w:proofErr w:type="spellEnd"/>
      <w:r w:rsidRPr="0017253A">
        <w:rPr>
          <w:rFonts w:ascii="Arial" w:hAnsi="Arial" w:cs="Arial"/>
          <w:sz w:val="24"/>
          <w:szCs w:val="24"/>
        </w:rPr>
        <w:t xml:space="preserve">. </w:t>
      </w:r>
    </w:p>
    <w:p w14:paraId="4D1E3DA1" w14:textId="77777777" w:rsidR="00B46C8F" w:rsidRDefault="00B46C8F" w:rsidP="007C0970">
      <w:pPr>
        <w:pStyle w:val="Wcicienormalne"/>
        <w:spacing w:line="320" w:lineRule="atLeast"/>
        <w:ind w:left="0"/>
        <w:rPr>
          <w:rFonts w:ascii="Arial" w:hAnsi="Arial" w:cs="Arial"/>
          <w:sz w:val="24"/>
          <w:szCs w:val="24"/>
        </w:rPr>
      </w:pPr>
    </w:p>
    <w:p w14:paraId="54D98FBA" w14:textId="3F0F683A" w:rsidR="008C582B" w:rsidRPr="0017253A" w:rsidRDefault="008C582B" w:rsidP="007C0970">
      <w:pPr>
        <w:pStyle w:val="Wcicienormalne"/>
        <w:spacing w:line="320" w:lineRule="atLeast"/>
        <w:ind w:left="0"/>
        <w:rPr>
          <w:rFonts w:ascii="Arial" w:hAnsi="Arial" w:cs="Arial"/>
          <w:sz w:val="24"/>
          <w:szCs w:val="24"/>
        </w:rPr>
      </w:pPr>
      <w:r w:rsidRPr="0017253A">
        <w:rPr>
          <w:rFonts w:ascii="Arial" w:hAnsi="Arial" w:cs="Arial"/>
          <w:sz w:val="24"/>
          <w:szCs w:val="24"/>
        </w:rPr>
        <w:t xml:space="preserve">Zawartość komory </w:t>
      </w:r>
      <w:proofErr w:type="spellStart"/>
      <w:r w:rsidRPr="0017253A">
        <w:rPr>
          <w:rFonts w:ascii="Arial" w:hAnsi="Arial" w:cs="Arial"/>
          <w:sz w:val="24"/>
          <w:szCs w:val="24"/>
        </w:rPr>
        <w:t>desorpcyjnej</w:t>
      </w:r>
      <w:proofErr w:type="spellEnd"/>
      <w:r w:rsidRPr="0017253A">
        <w:rPr>
          <w:rFonts w:ascii="Arial" w:hAnsi="Arial" w:cs="Arial"/>
          <w:sz w:val="24"/>
          <w:szCs w:val="24"/>
        </w:rPr>
        <w:t xml:space="preserve"> cyrkulowana jest w sposób ciągły</w:t>
      </w:r>
      <w:r w:rsidR="00606909" w:rsidRPr="0017253A">
        <w:rPr>
          <w:rFonts w:ascii="Arial" w:hAnsi="Arial" w:cs="Arial"/>
          <w:sz w:val="24"/>
          <w:szCs w:val="24"/>
        </w:rPr>
        <w:t>,</w:t>
      </w:r>
      <w:r w:rsidRPr="0017253A">
        <w:rPr>
          <w:rFonts w:ascii="Arial" w:hAnsi="Arial" w:cs="Arial"/>
          <w:sz w:val="24"/>
          <w:szCs w:val="24"/>
        </w:rPr>
        <w:t xml:space="preserve"> poprzez wymiennik ciepła</w:t>
      </w:r>
      <w:r w:rsidR="00606909" w:rsidRPr="0017253A">
        <w:rPr>
          <w:rFonts w:ascii="Arial" w:hAnsi="Arial" w:cs="Arial"/>
          <w:sz w:val="24"/>
          <w:szCs w:val="24"/>
        </w:rPr>
        <w:t>,</w:t>
      </w:r>
      <w:r w:rsidRPr="0017253A">
        <w:rPr>
          <w:rFonts w:ascii="Arial" w:hAnsi="Arial" w:cs="Arial"/>
          <w:sz w:val="24"/>
          <w:szCs w:val="24"/>
        </w:rPr>
        <w:t xml:space="preserve"> celem zwiększenia efektywności procesu. Oddestylowane opary metanolu kondensowane są w wymienniku chłodzonym wodą i kierowane do</w:t>
      </w:r>
      <w:r w:rsidR="002C64B1" w:rsidRPr="0017253A">
        <w:rPr>
          <w:rFonts w:ascii="Arial" w:hAnsi="Arial" w:cs="Arial"/>
          <w:sz w:val="24"/>
          <w:szCs w:val="24"/>
        </w:rPr>
        <w:t> </w:t>
      </w:r>
      <w:r w:rsidRPr="0017253A">
        <w:rPr>
          <w:rFonts w:ascii="Arial" w:hAnsi="Arial" w:cs="Arial"/>
          <w:sz w:val="24"/>
          <w:szCs w:val="24"/>
        </w:rPr>
        <w:t xml:space="preserve">zbiornika buforowego. </w:t>
      </w:r>
    </w:p>
    <w:p w14:paraId="396BC4D6" w14:textId="77777777" w:rsidR="008C582B" w:rsidRPr="0017253A" w:rsidRDefault="008C582B" w:rsidP="007C0970">
      <w:pPr>
        <w:pStyle w:val="Wcicienormalne"/>
        <w:spacing w:line="320" w:lineRule="atLeast"/>
        <w:ind w:left="0"/>
        <w:rPr>
          <w:rFonts w:ascii="Arial" w:hAnsi="Arial" w:cs="Arial"/>
          <w:sz w:val="24"/>
          <w:szCs w:val="24"/>
        </w:rPr>
      </w:pPr>
    </w:p>
    <w:p w14:paraId="516DDD9E" w14:textId="77777777" w:rsidR="002C64B1" w:rsidRPr="0017253A" w:rsidRDefault="008C582B" w:rsidP="007C0970">
      <w:pPr>
        <w:pStyle w:val="Tekstpodstawowywcity3"/>
        <w:numPr>
          <w:ilvl w:val="0"/>
          <w:numId w:val="71"/>
        </w:numPr>
        <w:spacing w:before="0" w:after="0" w:line="320" w:lineRule="atLeast"/>
        <w:ind w:left="567" w:hanging="567"/>
        <w:jc w:val="left"/>
        <w:rPr>
          <w:rFonts w:ascii="Arial" w:hAnsi="Arial" w:cs="Arial"/>
          <w:b/>
          <w:color w:val="auto"/>
          <w:sz w:val="24"/>
          <w:szCs w:val="24"/>
        </w:rPr>
      </w:pPr>
      <w:r w:rsidRPr="0017253A">
        <w:rPr>
          <w:rFonts w:ascii="Arial" w:hAnsi="Arial" w:cs="Arial"/>
          <w:b/>
          <w:color w:val="auto"/>
          <w:sz w:val="24"/>
          <w:szCs w:val="24"/>
        </w:rPr>
        <w:t>rozkład mydeł zawartych w glicerynie:</w:t>
      </w:r>
    </w:p>
    <w:p w14:paraId="766B1FA7" w14:textId="0004C107" w:rsidR="008C582B" w:rsidRPr="0017253A" w:rsidRDefault="008C582B" w:rsidP="007C0970">
      <w:pPr>
        <w:pStyle w:val="Tekstpodstawowywcity3"/>
        <w:spacing w:before="0" w:after="0" w:line="320" w:lineRule="atLeast"/>
        <w:ind w:left="567" w:firstLine="0"/>
        <w:jc w:val="left"/>
        <w:rPr>
          <w:rFonts w:ascii="Arial" w:hAnsi="Arial" w:cs="Arial"/>
          <w:b/>
          <w:color w:val="auto"/>
          <w:sz w:val="24"/>
          <w:szCs w:val="24"/>
        </w:rPr>
      </w:pPr>
      <w:r w:rsidRPr="0017253A">
        <w:rPr>
          <w:rFonts w:ascii="Arial" w:hAnsi="Arial" w:cs="Arial"/>
          <w:b/>
          <w:color w:val="auto"/>
          <w:sz w:val="24"/>
          <w:szCs w:val="24"/>
        </w:rPr>
        <w:t xml:space="preserve"> </w:t>
      </w:r>
    </w:p>
    <w:p w14:paraId="2DE7DE2E" w14:textId="055B3CFA" w:rsidR="002C64B1" w:rsidRPr="0017253A" w:rsidRDefault="008C582B" w:rsidP="007C0970">
      <w:pPr>
        <w:pStyle w:val="Wcicienormalne"/>
        <w:spacing w:line="320" w:lineRule="atLeast"/>
        <w:ind w:left="0"/>
        <w:rPr>
          <w:rFonts w:ascii="Arial" w:hAnsi="Arial" w:cs="Arial"/>
          <w:sz w:val="24"/>
          <w:szCs w:val="24"/>
        </w:rPr>
      </w:pPr>
      <w:r w:rsidRPr="0017253A">
        <w:rPr>
          <w:rFonts w:ascii="Arial" w:hAnsi="Arial" w:cs="Arial"/>
          <w:sz w:val="24"/>
          <w:szCs w:val="24"/>
        </w:rPr>
        <w:t>Gliceryna pozbawiona metanolu, rozcieńczona wodą</w:t>
      </w:r>
      <w:r w:rsidR="00606909" w:rsidRPr="0017253A">
        <w:rPr>
          <w:rFonts w:ascii="Arial" w:hAnsi="Arial" w:cs="Arial"/>
          <w:sz w:val="24"/>
          <w:szCs w:val="24"/>
        </w:rPr>
        <w:t>,</w:t>
      </w:r>
      <w:r w:rsidRPr="0017253A">
        <w:rPr>
          <w:rFonts w:ascii="Arial" w:hAnsi="Arial" w:cs="Arial"/>
          <w:sz w:val="24"/>
          <w:szCs w:val="24"/>
        </w:rPr>
        <w:t xml:space="preserve"> pochodzącą z etapu mycia i</w:t>
      </w:r>
      <w:r w:rsidR="002C64B1" w:rsidRPr="0017253A">
        <w:rPr>
          <w:rFonts w:ascii="Arial" w:hAnsi="Arial" w:cs="Arial"/>
          <w:sz w:val="24"/>
          <w:szCs w:val="24"/>
        </w:rPr>
        <w:t> </w:t>
      </w:r>
      <w:r w:rsidRPr="0017253A">
        <w:rPr>
          <w:rFonts w:ascii="Arial" w:hAnsi="Arial" w:cs="Arial"/>
          <w:sz w:val="24"/>
          <w:szCs w:val="24"/>
        </w:rPr>
        <w:t>suszenia estrów metylowych przesyłana jest, po ogrzaniu do temperatury ok. 85ºC, do reaktorów. Do reaktorów dozuje się</w:t>
      </w:r>
      <w:r w:rsidR="00606909" w:rsidRPr="0017253A">
        <w:rPr>
          <w:rFonts w:ascii="Arial" w:hAnsi="Arial" w:cs="Arial"/>
          <w:sz w:val="24"/>
          <w:szCs w:val="24"/>
        </w:rPr>
        <w:t>,</w:t>
      </w:r>
      <w:r w:rsidRPr="0017253A">
        <w:rPr>
          <w:rFonts w:ascii="Arial" w:hAnsi="Arial" w:cs="Arial"/>
          <w:sz w:val="24"/>
          <w:szCs w:val="24"/>
        </w:rPr>
        <w:t xml:space="preserve"> za pomocą pompy</w:t>
      </w:r>
      <w:r w:rsidR="00606909" w:rsidRPr="0017253A">
        <w:rPr>
          <w:rFonts w:ascii="Arial" w:hAnsi="Arial" w:cs="Arial"/>
          <w:sz w:val="24"/>
          <w:szCs w:val="24"/>
        </w:rPr>
        <w:t>,</w:t>
      </w:r>
      <w:r w:rsidRPr="0017253A">
        <w:rPr>
          <w:rFonts w:ascii="Arial" w:hAnsi="Arial" w:cs="Arial"/>
          <w:sz w:val="24"/>
          <w:szCs w:val="24"/>
        </w:rPr>
        <w:t xml:space="preserve"> kwas solny, w celu przereagowania mydeł zawartych w glicerynie do kwasów tłuszczowych. </w:t>
      </w:r>
    </w:p>
    <w:p w14:paraId="0622801F" w14:textId="77777777" w:rsidR="00B46C8F" w:rsidRDefault="00B46C8F" w:rsidP="007C0970">
      <w:pPr>
        <w:pStyle w:val="Wcicienormalne"/>
        <w:spacing w:line="320" w:lineRule="atLeast"/>
        <w:ind w:left="0"/>
        <w:rPr>
          <w:rFonts w:ascii="Arial" w:hAnsi="Arial" w:cs="Arial"/>
          <w:sz w:val="24"/>
          <w:szCs w:val="24"/>
        </w:rPr>
      </w:pPr>
    </w:p>
    <w:p w14:paraId="06AA48AD" w14:textId="1D22E4EC" w:rsidR="008C582B" w:rsidRDefault="008C582B" w:rsidP="007C0970">
      <w:pPr>
        <w:pStyle w:val="Wcicienormalne"/>
        <w:spacing w:line="320" w:lineRule="atLeast"/>
        <w:ind w:left="0"/>
        <w:rPr>
          <w:rFonts w:ascii="Arial" w:hAnsi="Arial" w:cs="Arial"/>
          <w:sz w:val="24"/>
          <w:szCs w:val="24"/>
        </w:rPr>
      </w:pPr>
      <w:r w:rsidRPr="0017253A">
        <w:rPr>
          <w:rFonts w:ascii="Arial" w:hAnsi="Arial" w:cs="Arial"/>
          <w:sz w:val="24"/>
          <w:szCs w:val="24"/>
        </w:rPr>
        <w:t>Otrzymana w wyniku tego procesu surowa gliceryna, oddzielana jest następnie od</w:t>
      </w:r>
      <w:r w:rsidR="002C64B1" w:rsidRPr="0017253A">
        <w:rPr>
          <w:rFonts w:ascii="Arial" w:hAnsi="Arial" w:cs="Arial"/>
          <w:sz w:val="24"/>
          <w:szCs w:val="24"/>
        </w:rPr>
        <w:t> </w:t>
      </w:r>
      <w:r w:rsidRPr="0017253A">
        <w:rPr>
          <w:rFonts w:ascii="Arial" w:hAnsi="Arial" w:cs="Arial"/>
          <w:sz w:val="24"/>
          <w:szCs w:val="24"/>
        </w:rPr>
        <w:t>kwasów tłuszczowych</w:t>
      </w:r>
      <w:r w:rsidR="00EC7156" w:rsidRPr="0017253A">
        <w:rPr>
          <w:rFonts w:ascii="Arial" w:hAnsi="Arial" w:cs="Arial"/>
          <w:sz w:val="24"/>
          <w:szCs w:val="24"/>
        </w:rPr>
        <w:t>,</w:t>
      </w:r>
      <w:r w:rsidRPr="0017253A">
        <w:rPr>
          <w:rFonts w:ascii="Arial" w:hAnsi="Arial" w:cs="Arial"/>
          <w:sz w:val="24"/>
          <w:szCs w:val="24"/>
        </w:rPr>
        <w:t xml:space="preserve"> za pomocą ciągłych dekanterów, po czym przepływa grawitacyjnie do zbiornika przejściowego, skąd</w:t>
      </w:r>
      <w:r w:rsidR="00FF4E97" w:rsidRPr="0017253A">
        <w:rPr>
          <w:rFonts w:ascii="Arial" w:hAnsi="Arial" w:cs="Arial"/>
          <w:sz w:val="24"/>
          <w:szCs w:val="24"/>
        </w:rPr>
        <w:t>,</w:t>
      </w:r>
      <w:r w:rsidRPr="0017253A">
        <w:rPr>
          <w:rFonts w:ascii="Arial" w:hAnsi="Arial" w:cs="Arial"/>
          <w:sz w:val="24"/>
          <w:szCs w:val="24"/>
        </w:rPr>
        <w:t xml:space="preserve"> po neutralizacji ługiem sodowym pozostającego w niej kwasu solnego, kierowana jest do zbiornika magazynowego </w:t>
      </w:r>
      <w:r w:rsidRPr="0017253A">
        <w:rPr>
          <w:rFonts w:ascii="Arial" w:hAnsi="Arial" w:cs="Arial"/>
          <w:sz w:val="24"/>
          <w:szCs w:val="24"/>
        </w:rPr>
        <w:lastRenderedPageBreak/>
        <w:t xml:space="preserve">gliceryny technicznej i ekspediowana na zewnątrz lub przesyłana jest do kolejnego etapu oczyszczania gliceryny. </w:t>
      </w:r>
    </w:p>
    <w:p w14:paraId="5EB4F28C" w14:textId="77777777" w:rsidR="00B46C8F" w:rsidRPr="0017253A" w:rsidRDefault="00B46C8F" w:rsidP="007C0970">
      <w:pPr>
        <w:pStyle w:val="Wcicienormalne"/>
        <w:spacing w:line="320" w:lineRule="atLeast"/>
        <w:ind w:left="0"/>
        <w:rPr>
          <w:rFonts w:ascii="Arial" w:hAnsi="Arial" w:cs="Arial"/>
          <w:sz w:val="24"/>
          <w:szCs w:val="24"/>
        </w:rPr>
      </w:pPr>
    </w:p>
    <w:p w14:paraId="49EADA35" w14:textId="77777777" w:rsidR="00B46C8F" w:rsidRDefault="008C582B" w:rsidP="007C0970">
      <w:pPr>
        <w:pStyle w:val="Wcicienormalne"/>
        <w:spacing w:line="320" w:lineRule="atLeast"/>
        <w:ind w:left="0"/>
        <w:rPr>
          <w:rFonts w:ascii="Arial" w:hAnsi="Arial" w:cs="Arial"/>
          <w:sz w:val="24"/>
          <w:szCs w:val="24"/>
        </w:rPr>
      </w:pPr>
      <w:proofErr w:type="spellStart"/>
      <w:r w:rsidRPr="0017253A">
        <w:rPr>
          <w:rFonts w:ascii="Arial" w:hAnsi="Arial" w:cs="Arial"/>
          <w:sz w:val="24"/>
          <w:szCs w:val="24"/>
        </w:rPr>
        <w:t>Odgazy</w:t>
      </w:r>
      <w:proofErr w:type="spellEnd"/>
      <w:r w:rsidRPr="0017253A">
        <w:rPr>
          <w:rFonts w:ascii="Arial" w:hAnsi="Arial" w:cs="Arial"/>
          <w:sz w:val="24"/>
          <w:szCs w:val="24"/>
        </w:rPr>
        <w:t xml:space="preserve"> z węzła obróbki gliceryny, zbiornika kwasu solnego, reaktorów rozkładu mydeł</w:t>
      </w:r>
      <w:r w:rsidR="00FF4E97" w:rsidRPr="0017253A">
        <w:rPr>
          <w:rFonts w:ascii="Arial" w:hAnsi="Arial" w:cs="Arial"/>
          <w:sz w:val="24"/>
          <w:szCs w:val="24"/>
        </w:rPr>
        <w:t>,</w:t>
      </w:r>
      <w:r w:rsidRPr="0017253A">
        <w:rPr>
          <w:rFonts w:ascii="Arial" w:hAnsi="Arial" w:cs="Arial"/>
          <w:sz w:val="24"/>
          <w:szCs w:val="24"/>
        </w:rPr>
        <w:t xml:space="preserve"> zawartych w glicerynie, zbiorników sedymentacyjnych oraz neutralizatora gliceryny</w:t>
      </w:r>
      <w:r w:rsidR="00FF4E97" w:rsidRPr="0017253A">
        <w:rPr>
          <w:rFonts w:ascii="Arial" w:hAnsi="Arial" w:cs="Arial"/>
          <w:sz w:val="24"/>
          <w:szCs w:val="24"/>
        </w:rPr>
        <w:t>,</w:t>
      </w:r>
      <w:r w:rsidRPr="0017253A">
        <w:rPr>
          <w:rFonts w:ascii="Arial" w:hAnsi="Arial" w:cs="Arial"/>
          <w:sz w:val="24"/>
          <w:szCs w:val="24"/>
        </w:rPr>
        <w:t xml:space="preserve"> kierowane są do dolnej części </w:t>
      </w:r>
      <w:r w:rsidR="002C64B1" w:rsidRPr="0017253A">
        <w:rPr>
          <w:rFonts w:ascii="Arial" w:hAnsi="Arial" w:cs="Arial"/>
          <w:sz w:val="24"/>
          <w:szCs w:val="24"/>
        </w:rPr>
        <w:t xml:space="preserve">absorbera. Na szczyt absorbera </w:t>
      </w:r>
      <w:r w:rsidRPr="0017253A">
        <w:rPr>
          <w:rFonts w:ascii="Arial" w:hAnsi="Arial" w:cs="Arial"/>
          <w:sz w:val="24"/>
          <w:szCs w:val="24"/>
        </w:rPr>
        <w:t>podawana jest z neutralizatora, poprzez wymiennik ciepła, mieszanina gliceryny i wody</w:t>
      </w:r>
      <w:r w:rsidR="00FF4E97" w:rsidRPr="0017253A">
        <w:rPr>
          <w:rFonts w:ascii="Arial" w:hAnsi="Arial" w:cs="Arial"/>
          <w:sz w:val="24"/>
          <w:szCs w:val="24"/>
        </w:rPr>
        <w:t>,</w:t>
      </w:r>
      <w:r w:rsidRPr="0017253A">
        <w:rPr>
          <w:rFonts w:ascii="Arial" w:hAnsi="Arial" w:cs="Arial"/>
          <w:sz w:val="24"/>
          <w:szCs w:val="24"/>
        </w:rPr>
        <w:t xml:space="preserve"> o</w:t>
      </w:r>
      <w:r w:rsidR="002C64B1" w:rsidRPr="0017253A">
        <w:rPr>
          <w:rFonts w:ascii="Arial" w:hAnsi="Arial" w:cs="Arial"/>
          <w:sz w:val="24"/>
          <w:szCs w:val="24"/>
        </w:rPr>
        <w:t> </w:t>
      </w:r>
      <w:r w:rsidRPr="0017253A">
        <w:rPr>
          <w:rFonts w:ascii="Arial" w:hAnsi="Arial" w:cs="Arial"/>
          <w:sz w:val="24"/>
          <w:szCs w:val="24"/>
        </w:rPr>
        <w:t xml:space="preserve">stężeniu gliceryny mieszczącym się w przedziale 50÷70% oraz wartości </w:t>
      </w:r>
      <w:proofErr w:type="spellStart"/>
      <w:r w:rsidRPr="0017253A">
        <w:rPr>
          <w:rFonts w:ascii="Arial" w:hAnsi="Arial" w:cs="Arial"/>
          <w:sz w:val="24"/>
          <w:szCs w:val="24"/>
        </w:rPr>
        <w:t>pH</w:t>
      </w:r>
      <w:proofErr w:type="spellEnd"/>
      <w:r w:rsidRPr="0017253A">
        <w:rPr>
          <w:rFonts w:ascii="Arial" w:hAnsi="Arial" w:cs="Arial"/>
          <w:sz w:val="24"/>
          <w:szCs w:val="24"/>
        </w:rPr>
        <w:t xml:space="preserve"> nie niższej niż 7,5. </w:t>
      </w:r>
    </w:p>
    <w:p w14:paraId="35323B7F" w14:textId="77777777" w:rsidR="00B46C8F" w:rsidRDefault="00B46C8F" w:rsidP="007C0970">
      <w:pPr>
        <w:pStyle w:val="Wcicienormalne"/>
        <w:spacing w:line="320" w:lineRule="atLeast"/>
        <w:ind w:left="0"/>
        <w:rPr>
          <w:rFonts w:ascii="Arial" w:hAnsi="Arial" w:cs="Arial"/>
          <w:sz w:val="24"/>
          <w:szCs w:val="24"/>
        </w:rPr>
      </w:pPr>
    </w:p>
    <w:p w14:paraId="7EBF0C5B" w14:textId="60AF03D0" w:rsidR="002C64B1" w:rsidRPr="0017253A" w:rsidRDefault="008C582B" w:rsidP="007C0970">
      <w:pPr>
        <w:pStyle w:val="Wcicienormalne"/>
        <w:spacing w:line="320" w:lineRule="atLeast"/>
        <w:ind w:left="0"/>
        <w:rPr>
          <w:rFonts w:ascii="Arial" w:hAnsi="Arial" w:cs="Arial"/>
          <w:sz w:val="24"/>
          <w:szCs w:val="24"/>
        </w:rPr>
      </w:pPr>
      <w:r w:rsidRPr="0017253A">
        <w:rPr>
          <w:rFonts w:ascii="Arial" w:hAnsi="Arial" w:cs="Arial"/>
          <w:sz w:val="24"/>
          <w:szCs w:val="24"/>
        </w:rPr>
        <w:t>Roztwór gliceryny</w:t>
      </w:r>
      <w:r w:rsidR="00FF4E97" w:rsidRPr="0017253A">
        <w:rPr>
          <w:rFonts w:ascii="Arial" w:hAnsi="Arial" w:cs="Arial"/>
          <w:sz w:val="24"/>
          <w:szCs w:val="24"/>
        </w:rPr>
        <w:t>,</w:t>
      </w:r>
      <w:r w:rsidRPr="0017253A">
        <w:rPr>
          <w:rFonts w:ascii="Arial" w:hAnsi="Arial" w:cs="Arial"/>
          <w:sz w:val="24"/>
          <w:szCs w:val="24"/>
        </w:rPr>
        <w:t xml:space="preserve"> spływając po wypełnieniu kolumny mającym na</w:t>
      </w:r>
      <w:r w:rsidR="002C64B1" w:rsidRPr="0017253A">
        <w:rPr>
          <w:rFonts w:ascii="Arial" w:hAnsi="Arial" w:cs="Arial"/>
          <w:sz w:val="24"/>
          <w:szCs w:val="24"/>
        </w:rPr>
        <w:t> </w:t>
      </w:r>
      <w:r w:rsidRPr="0017253A">
        <w:rPr>
          <w:rFonts w:ascii="Arial" w:hAnsi="Arial" w:cs="Arial"/>
          <w:sz w:val="24"/>
          <w:szCs w:val="24"/>
        </w:rPr>
        <w:t>celu rozwinięcie powierzchni wymiany masy</w:t>
      </w:r>
      <w:r w:rsidR="00FF4E97" w:rsidRPr="0017253A">
        <w:rPr>
          <w:rFonts w:ascii="Arial" w:hAnsi="Arial" w:cs="Arial"/>
          <w:sz w:val="24"/>
          <w:szCs w:val="24"/>
        </w:rPr>
        <w:t>,</w:t>
      </w:r>
      <w:r w:rsidRPr="0017253A">
        <w:rPr>
          <w:rFonts w:ascii="Arial" w:hAnsi="Arial" w:cs="Arial"/>
          <w:sz w:val="24"/>
          <w:szCs w:val="24"/>
        </w:rPr>
        <w:t xml:space="preserve"> absorbuje pary chlorowodoru. </w:t>
      </w:r>
    </w:p>
    <w:p w14:paraId="71CB326F" w14:textId="77777777" w:rsidR="00B46C8F" w:rsidRDefault="00B46C8F" w:rsidP="007C0970">
      <w:pPr>
        <w:pStyle w:val="Wcicienormalne"/>
        <w:spacing w:line="320" w:lineRule="atLeast"/>
        <w:ind w:left="0"/>
        <w:rPr>
          <w:rFonts w:ascii="Arial" w:hAnsi="Arial" w:cs="Arial"/>
          <w:sz w:val="24"/>
          <w:szCs w:val="24"/>
        </w:rPr>
      </w:pPr>
    </w:p>
    <w:p w14:paraId="4DB2C3D4" w14:textId="492A2B48" w:rsidR="008C582B" w:rsidRPr="0017253A" w:rsidRDefault="008C582B" w:rsidP="007C0970">
      <w:pPr>
        <w:pStyle w:val="Wcicienormalne"/>
        <w:spacing w:line="320" w:lineRule="atLeast"/>
        <w:ind w:left="0"/>
        <w:rPr>
          <w:rFonts w:ascii="Arial" w:hAnsi="Arial" w:cs="Arial"/>
          <w:sz w:val="24"/>
          <w:szCs w:val="24"/>
        </w:rPr>
      </w:pPr>
      <w:r w:rsidRPr="0017253A">
        <w:rPr>
          <w:rFonts w:ascii="Arial" w:hAnsi="Arial" w:cs="Arial"/>
          <w:sz w:val="24"/>
          <w:szCs w:val="24"/>
        </w:rPr>
        <w:t>Ciecz z dołu absorbera spływa</w:t>
      </w:r>
      <w:r w:rsidR="00FF4E97" w:rsidRPr="0017253A">
        <w:rPr>
          <w:rFonts w:ascii="Arial" w:hAnsi="Arial" w:cs="Arial"/>
          <w:sz w:val="24"/>
          <w:szCs w:val="24"/>
        </w:rPr>
        <w:t>jąc</w:t>
      </w:r>
      <w:r w:rsidRPr="0017253A">
        <w:rPr>
          <w:rFonts w:ascii="Arial" w:hAnsi="Arial" w:cs="Arial"/>
          <w:sz w:val="24"/>
          <w:szCs w:val="24"/>
        </w:rPr>
        <w:t xml:space="preserve"> grawitacyjnie</w:t>
      </w:r>
      <w:r w:rsidR="00FF4E97" w:rsidRPr="0017253A">
        <w:rPr>
          <w:rFonts w:ascii="Arial" w:hAnsi="Arial" w:cs="Arial"/>
          <w:sz w:val="24"/>
          <w:szCs w:val="24"/>
        </w:rPr>
        <w:t>,</w:t>
      </w:r>
      <w:r w:rsidRPr="0017253A">
        <w:rPr>
          <w:rFonts w:ascii="Arial" w:hAnsi="Arial" w:cs="Arial"/>
          <w:sz w:val="24"/>
          <w:szCs w:val="24"/>
        </w:rPr>
        <w:t xml:space="preserve"> trafia do neutralizatora gliceryny, w</w:t>
      </w:r>
      <w:r w:rsidR="002C64B1" w:rsidRPr="0017253A">
        <w:rPr>
          <w:rFonts w:ascii="Arial" w:hAnsi="Arial" w:cs="Arial"/>
          <w:sz w:val="24"/>
          <w:szCs w:val="24"/>
        </w:rPr>
        <w:t> </w:t>
      </w:r>
      <w:r w:rsidRPr="0017253A">
        <w:rPr>
          <w:rFonts w:ascii="Arial" w:hAnsi="Arial" w:cs="Arial"/>
          <w:sz w:val="24"/>
          <w:szCs w:val="24"/>
        </w:rPr>
        <w:t>którym nadmiar par chlorowodoru jest neutralizowany</w:t>
      </w:r>
      <w:r w:rsidR="00FF4E97" w:rsidRPr="0017253A">
        <w:rPr>
          <w:rFonts w:ascii="Arial" w:hAnsi="Arial" w:cs="Arial"/>
          <w:sz w:val="24"/>
          <w:szCs w:val="24"/>
        </w:rPr>
        <w:t>,</w:t>
      </w:r>
      <w:r w:rsidRPr="0017253A">
        <w:rPr>
          <w:rFonts w:ascii="Arial" w:hAnsi="Arial" w:cs="Arial"/>
          <w:sz w:val="24"/>
          <w:szCs w:val="24"/>
        </w:rPr>
        <w:t xml:space="preserve"> poprzez dozowanie 50% roztworu ługu sodowego</w:t>
      </w:r>
      <w:r w:rsidR="00FF4E97" w:rsidRPr="0017253A">
        <w:rPr>
          <w:rFonts w:ascii="Arial" w:hAnsi="Arial" w:cs="Arial"/>
          <w:sz w:val="24"/>
          <w:szCs w:val="24"/>
        </w:rPr>
        <w:t>,</w:t>
      </w:r>
      <w:r w:rsidRPr="0017253A">
        <w:rPr>
          <w:rFonts w:ascii="Arial" w:hAnsi="Arial" w:cs="Arial"/>
          <w:sz w:val="24"/>
          <w:szCs w:val="24"/>
        </w:rPr>
        <w:t xml:space="preserve"> do uzyskania odpowiedniej wartości </w:t>
      </w:r>
      <w:proofErr w:type="spellStart"/>
      <w:r w:rsidRPr="0017253A">
        <w:rPr>
          <w:rFonts w:ascii="Arial" w:hAnsi="Arial" w:cs="Arial"/>
          <w:sz w:val="24"/>
          <w:szCs w:val="24"/>
        </w:rPr>
        <w:t>pH</w:t>
      </w:r>
      <w:proofErr w:type="spellEnd"/>
      <w:r w:rsidRPr="0017253A">
        <w:rPr>
          <w:rFonts w:ascii="Arial" w:hAnsi="Arial" w:cs="Arial"/>
          <w:sz w:val="24"/>
          <w:szCs w:val="24"/>
        </w:rPr>
        <w:t xml:space="preserve">. Absorber jest podłączony do wentylatora wyprowadzającego </w:t>
      </w:r>
      <w:proofErr w:type="spellStart"/>
      <w:r w:rsidRPr="0017253A">
        <w:rPr>
          <w:rFonts w:ascii="Arial" w:hAnsi="Arial" w:cs="Arial"/>
          <w:sz w:val="24"/>
          <w:szCs w:val="24"/>
        </w:rPr>
        <w:t>odgazy</w:t>
      </w:r>
      <w:proofErr w:type="spellEnd"/>
      <w:r w:rsidRPr="0017253A">
        <w:rPr>
          <w:rFonts w:ascii="Arial" w:hAnsi="Arial" w:cs="Arial"/>
          <w:sz w:val="24"/>
          <w:szCs w:val="24"/>
        </w:rPr>
        <w:t xml:space="preserve"> do atmosfery.</w:t>
      </w:r>
    </w:p>
    <w:p w14:paraId="1D3F5FD3" w14:textId="77777777" w:rsidR="002C64B1" w:rsidRPr="0017253A" w:rsidRDefault="002C64B1" w:rsidP="007C0970">
      <w:pPr>
        <w:pStyle w:val="Wcicienormalne"/>
        <w:spacing w:line="320" w:lineRule="atLeast"/>
        <w:ind w:left="0"/>
        <w:rPr>
          <w:rFonts w:ascii="Arial" w:hAnsi="Arial" w:cs="Arial"/>
          <w:sz w:val="24"/>
          <w:szCs w:val="24"/>
        </w:rPr>
      </w:pPr>
    </w:p>
    <w:p w14:paraId="5E0F7195" w14:textId="2D4CA465" w:rsidR="008C582B" w:rsidRPr="0017253A" w:rsidRDefault="008C582B" w:rsidP="007C0970">
      <w:pPr>
        <w:pStyle w:val="Tekstpodstawowywcity3"/>
        <w:numPr>
          <w:ilvl w:val="0"/>
          <w:numId w:val="71"/>
        </w:numPr>
        <w:spacing w:before="0" w:after="0" w:line="320" w:lineRule="atLeast"/>
        <w:ind w:left="567" w:hanging="567"/>
        <w:jc w:val="left"/>
        <w:rPr>
          <w:rFonts w:ascii="Arial" w:hAnsi="Arial" w:cs="Arial"/>
          <w:b/>
          <w:color w:val="auto"/>
          <w:sz w:val="24"/>
          <w:szCs w:val="24"/>
        </w:rPr>
      </w:pPr>
      <w:r w:rsidRPr="0017253A">
        <w:rPr>
          <w:rFonts w:ascii="Arial" w:hAnsi="Arial" w:cs="Arial"/>
          <w:b/>
          <w:color w:val="auto"/>
          <w:sz w:val="24"/>
          <w:szCs w:val="24"/>
        </w:rPr>
        <w:t>oczyszczanie surowej gliceryny:</w:t>
      </w:r>
    </w:p>
    <w:p w14:paraId="57B22BA9" w14:textId="77777777" w:rsidR="002C64B1" w:rsidRPr="0017253A" w:rsidRDefault="002C64B1" w:rsidP="007C0970">
      <w:pPr>
        <w:pStyle w:val="Tekstpodstawowywcity3"/>
        <w:spacing w:before="0" w:after="0" w:line="320" w:lineRule="atLeast"/>
        <w:ind w:firstLine="0"/>
        <w:jc w:val="left"/>
        <w:rPr>
          <w:rFonts w:ascii="Arial" w:hAnsi="Arial" w:cs="Arial"/>
          <w:b/>
          <w:color w:val="auto"/>
          <w:sz w:val="24"/>
          <w:szCs w:val="24"/>
        </w:rPr>
      </w:pPr>
    </w:p>
    <w:p w14:paraId="11854B9B" w14:textId="6CE313FE" w:rsidR="008C582B" w:rsidRPr="0017253A" w:rsidRDefault="008C582B" w:rsidP="007C0970">
      <w:pPr>
        <w:pStyle w:val="Wcicienormalne"/>
        <w:spacing w:line="320" w:lineRule="atLeast"/>
        <w:ind w:left="0"/>
        <w:rPr>
          <w:rFonts w:ascii="Arial" w:hAnsi="Arial" w:cs="Arial"/>
          <w:sz w:val="24"/>
          <w:szCs w:val="24"/>
        </w:rPr>
      </w:pPr>
      <w:r w:rsidRPr="0017253A">
        <w:rPr>
          <w:rFonts w:ascii="Arial" w:hAnsi="Arial" w:cs="Arial"/>
          <w:sz w:val="24"/>
          <w:szCs w:val="24"/>
        </w:rPr>
        <w:t>Surową glicerynę, przed skierowaniem jej do procesu zatężania</w:t>
      </w:r>
      <w:r w:rsidR="00FF4E97" w:rsidRPr="0017253A">
        <w:rPr>
          <w:rFonts w:ascii="Arial" w:hAnsi="Arial" w:cs="Arial"/>
          <w:sz w:val="24"/>
          <w:szCs w:val="24"/>
        </w:rPr>
        <w:t>,</w:t>
      </w:r>
      <w:r w:rsidRPr="0017253A">
        <w:rPr>
          <w:rFonts w:ascii="Arial" w:hAnsi="Arial" w:cs="Arial"/>
          <w:sz w:val="24"/>
          <w:szCs w:val="24"/>
        </w:rPr>
        <w:t xml:space="preserve"> poddaje się oczyszczaniu, w celu uniemożliwienia jej polimeryzacji i tym samym uniknięcia strat produktu. W fazie glicerynowej występują m.in. rozpuszczalne mydła, które przy obniżonym za pomocą k</w:t>
      </w:r>
      <w:r w:rsidR="00FF4E97" w:rsidRPr="0017253A">
        <w:rPr>
          <w:rFonts w:ascii="Arial" w:hAnsi="Arial" w:cs="Arial"/>
          <w:sz w:val="24"/>
          <w:szCs w:val="24"/>
        </w:rPr>
        <w:t xml:space="preserve">wasu solnego </w:t>
      </w:r>
      <w:proofErr w:type="spellStart"/>
      <w:r w:rsidR="00FF4E97" w:rsidRPr="0017253A">
        <w:rPr>
          <w:rFonts w:ascii="Arial" w:hAnsi="Arial" w:cs="Arial"/>
          <w:sz w:val="24"/>
          <w:szCs w:val="24"/>
        </w:rPr>
        <w:t>pH</w:t>
      </w:r>
      <w:proofErr w:type="spellEnd"/>
      <w:r w:rsidR="00FF4E97" w:rsidRPr="0017253A">
        <w:rPr>
          <w:rFonts w:ascii="Arial" w:hAnsi="Arial" w:cs="Arial"/>
          <w:sz w:val="24"/>
          <w:szCs w:val="24"/>
        </w:rPr>
        <w:t xml:space="preserve"> do wartości 4÷5</w:t>
      </w:r>
      <w:r w:rsidRPr="0017253A">
        <w:rPr>
          <w:rFonts w:ascii="Arial" w:hAnsi="Arial" w:cs="Arial"/>
          <w:sz w:val="24"/>
          <w:szCs w:val="24"/>
        </w:rPr>
        <w:t>, przechodzą w</w:t>
      </w:r>
      <w:r w:rsidR="002C64B1" w:rsidRPr="0017253A">
        <w:rPr>
          <w:rFonts w:ascii="Arial" w:hAnsi="Arial" w:cs="Arial"/>
          <w:sz w:val="24"/>
          <w:szCs w:val="24"/>
        </w:rPr>
        <w:t> </w:t>
      </w:r>
      <w:r w:rsidRPr="0017253A">
        <w:rPr>
          <w:rFonts w:ascii="Arial" w:hAnsi="Arial" w:cs="Arial"/>
          <w:sz w:val="24"/>
          <w:szCs w:val="24"/>
        </w:rPr>
        <w:t>nierozpuszczalne kwasy tłuszczowe, które można następnie oddzielić od gliceryny</w:t>
      </w:r>
      <w:r w:rsidR="00FF4E97" w:rsidRPr="0017253A">
        <w:rPr>
          <w:rFonts w:ascii="Arial" w:hAnsi="Arial" w:cs="Arial"/>
          <w:sz w:val="24"/>
          <w:szCs w:val="24"/>
        </w:rPr>
        <w:t>,</w:t>
      </w:r>
      <w:r w:rsidRPr="0017253A">
        <w:rPr>
          <w:rFonts w:ascii="Arial" w:hAnsi="Arial" w:cs="Arial"/>
          <w:sz w:val="24"/>
          <w:szCs w:val="24"/>
        </w:rPr>
        <w:t xml:space="preserve"> poprzez ich dekantację. </w:t>
      </w:r>
    </w:p>
    <w:p w14:paraId="41B2310E" w14:textId="2EF18B3A" w:rsidR="008C582B" w:rsidRPr="0017253A" w:rsidRDefault="008C582B" w:rsidP="007C0970">
      <w:pPr>
        <w:pStyle w:val="Wcicienormalne"/>
        <w:spacing w:line="320" w:lineRule="atLeast"/>
        <w:ind w:left="0"/>
        <w:rPr>
          <w:rFonts w:ascii="Arial" w:hAnsi="Arial" w:cs="Arial"/>
          <w:sz w:val="24"/>
          <w:szCs w:val="24"/>
        </w:rPr>
      </w:pPr>
      <w:r w:rsidRPr="0017253A">
        <w:rPr>
          <w:rFonts w:ascii="Arial" w:hAnsi="Arial" w:cs="Arial"/>
          <w:sz w:val="24"/>
          <w:szCs w:val="24"/>
        </w:rPr>
        <w:t>W celu przeprowadzenia procesu oczyszczania, strumień gliceryny wprowadza się</w:t>
      </w:r>
      <w:r w:rsidR="002C64B1" w:rsidRPr="0017253A">
        <w:rPr>
          <w:rFonts w:ascii="Arial" w:hAnsi="Arial" w:cs="Arial"/>
          <w:sz w:val="24"/>
          <w:szCs w:val="24"/>
        </w:rPr>
        <w:t> </w:t>
      </w:r>
      <w:r w:rsidRPr="0017253A">
        <w:rPr>
          <w:rFonts w:ascii="Arial" w:hAnsi="Arial" w:cs="Arial"/>
          <w:sz w:val="24"/>
          <w:szCs w:val="24"/>
        </w:rPr>
        <w:t>poprzez wymiennik ciepła i mieszalnik statyczny, razem z dodatkiem kwasu solnego, do stanowiącego reaktor poziomy dekantera, w którym wytrącają się zanieczyszczenia. Roztwór z dekantera kierowany jest następnie grawitacyjnie do</w:t>
      </w:r>
      <w:r w:rsidR="002C64B1" w:rsidRPr="0017253A">
        <w:rPr>
          <w:rFonts w:ascii="Arial" w:hAnsi="Arial" w:cs="Arial"/>
          <w:sz w:val="24"/>
          <w:szCs w:val="24"/>
        </w:rPr>
        <w:t> </w:t>
      </w:r>
      <w:r w:rsidRPr="0017253A">
        <w:rPr>
          <w:rFonts w:ascii="Arial" w:hAnsi="Arial" w:cs="Arial"/>
          <w:sz w:val="24"/>
          <w:szCs w:val="24"/>
        </w:rPr>
        <w:t>trzech równoległych reaktorów pionowych, do których doprowadza się także, spełniający funkcję czynnika poprawiającego proces koagulacji, roztwór węglanu wapnia oraz roztwór ługu sodowego.</w:t>
      </w:r>
    </w:p>
    <w:p w14:paraId="0377087D" w14:textId="77777777" w:rsidR="002C64B1" w:rsidRPr="0017253A" w:rsidRDefault="002C64B1" w:rsidP="007C0970">
      <w:pPr>
        <w:pStyle w:val="Wcicienormalne"/>
        <w:spacing w:line="320" w:lineRule="atLeast"/>
        <w:ind w:left="0"/>
        <w:rPr>
          <w:rFonts w:ascii="Arial" w:hAnsi="Arial" w:cs="Arial"/>
          <w:sz w:val="24"/>
          <w:szCs w:val="24"/>
        </w:rPr>
      </w:pPr>
    </w:p>
    <w:p w14:paraId="6C10C551" w14:textId="25F4CD53" w:rsidR="008C582B" w:rsidRPr="0017253A" w:rsidRDefault="008C582B" w:rsidP="007C0970">
      <w:pPr>
        <w:pStyle w:val="Tekstpodstawowywcity3"/>
        <w:numPr>
          <w:ilvl w:val="0"/>
          <w:numId w:val="71"/>
        </w:numPr>
        <w:spacing w:before="0" w:after="0" w:line="320" w:lineRule="atLeast"/>
        <w:ind w:left="567" w:hanging="567"/>
        <w:jc w:val="left"/>
        <w:rPr>
          <w:rFonts w:ascii="Arial" w:hAnsi="Arial" w:cs="Arial"/>
          <w:b/>
          <w:color w:val="auto"/>
          <w:sz w:val="24"/>
          <w:szCs w:val="24"/>
        </w:rPr>
      </w:pPr>
      <w:r w:rsidRPr="0017253A">
        <w:rPr>
          <w:rFonts w:ascii="Arial" w:hAnsi="Arial" w:cs="Arial"/>
          <w:b/>
          <w:color w:val="auto"/>
          <w:sz w:val="24"/>
          <w:szCs w:val="24"/>
        </w:rPr>
        <w:t>estryfikacja kwasów tłuszczowych gliceryną:</w:t>
      </w:r>
    </w:p>
    <w:p w14:paraId="3B75A1CD" w14:textId="77777777" w:rsidR="002C64B1" w:rsidRPr="0017253A" w:rsidRDefault="002C64B1" w:rsidP="007C0970">
      <w:pPr>
        <w:pStyle w:val="Tekstpodstawowywcity3"/>
        <w:spacing w:before="0" w:after="0" w:line="320" w:lineRule="atLeast"/>
        <w:ind w:left="567" w:firstLine="0"/>
        <w:jc w:val="left"/>
        <w:rPr>
          <w:rFonts w:ascii="Arial" w:hAnsi="Arial" w:cs="Arial"/>
          <w:b/>
          <w:color w:val="auto"/>
          <w:sz w:val="24"/>
          <w:szCs w:val="24"/>
        </w:rPr>
      </w:pPr>
    </w:p>
    <w:p w14:paraId="5A6EAF75" w14:textId="24713257" w:rsidR="008C582B" w:rsidRPr="0017253A" w:rsidRDefault="008C582B" w:rsidP="007C0970">
      <w:pPr>
        <w:pStyle w:val="Wcicienormalne"/>
        <w:spacing w:line="320" w:lineRule="atLeast"/>
        <w:ind w:left="0"/>
        <w:rPr>
          <w:rFonts w:ascii="Arial" w:hAnsi="Arial" w:cs="Arial"/>
          <w:sz w:val="24"/>
          <w:szCs w:val="24"/>
        </w:rPr>
      </w:pPr>
      <w:r w:rsidRPr="0017253A">
        <w:rPr>
          <w:rFonts w:ascii="Arial" w:hAnsi="Arial" w:cs="Arial"/>
          <w:sz w:val="24"/>
          <w:szCs w:val="24"/>
        </w:rPr>
        <w:t>Kwasy tłuszczowe sprowadzane z zewnątrz w cysternach samochodowych</w:t>
      </w:r>
      <w:r w:rsidR="00FF4E97" w:rsidRPr="0017253A">
        <w:rPr>
          <w:rFonts w:ascii="Arial" w:hAnsi="Arial" w:cs="Arial"/>
          <w:sz w:val="24"/>
          <w:szCs w:val="24"/>
        </w:rPr>
        <w:t>,</w:t>
      </w:r>
      <w:r w:rsidRPr="0017253A">
        <w:rPr>
          <w:rFonts w:ascii="Arial" w:hAnsi="Arial" w:cs="Arial"/>
          <w:sz w:val="24"/>
          <w:szCs w:val="24"/>
        </w:rPr>
        <w:t xml:space="preserve"> przyjmowane są do zbiornika magazynowego. Ze zbiornika</w:t>
      </w:r>
      <w:r w:rsidR="00FF4E97" w:rsidRPr="0017253A">
        <w:rPr>
          <w:rFonts w:ascii="Arial" w:hAnsi="Arial" w:cs="Arial"/>
          <w:sz w:val="24"/>
          <w:szCs w:val="24"/>
        </w:rPr>
        <w:t>,</w:t>
      </w:r>
      <w:r w:rsidRPr="0017253A">
        <w:rPr>
          <w:rFonts w:ascii="Arial" w:hAnsi="Arial" w:cs="Arial"/>
          <w:sz w:val="24"/>
          <w:szCs w:val="24"/>
        </w:rPr>
        <w:t xml:space="preserve"> kwasy tłuszczowe kierowane są do układu estryfikacji gliceryną II gatunku. W układzie tym estryfikacji poddawane są też kwasy tłuszczowe</w:t>
      </w:r>
      <w:r w:rsidR="00FF4E97" w:rsidRPr="0017253A">
        <w:rPr>
          <w:rFonts w:ascii="Arial" w:hAnsi="Arial" w:cs="Arial"/>
          <w:sz w:val="24"/>
          <w:szCs w:val="24"/>
        </w:rPr>
        <w:t>,</w:t>
      </w:r>
      <w:r w:rsidRPr="0017253A">
        <w:rPr>
          <w:rFonts w:ascii="Arial" w:hAnsi="Arial" w:cs="Arial"/>
          <w:sz w:val="24"/>
          <w:szCs w:val="24"/>
        </w:rPr>
        <w:t xml:space="preserve"> otrzymane w procesie </w:t>
      </w:r>
      <w:proofErr w:type="spellStart"/>
      <w:r w:rsidRPr="0017253A">
        <w:rPr>
          <w:rFonts w:ascii="Arial" w:hAnsi="Arial" w:cs="Arial"/>
          <w:sz w:val="24"/>
          <w:szCs w:val="24"/>
        </w:rPr>
        <w:t>transestryfikacji</w:t>
      </w:r>
      <w:proofErr w:type="spellEnd"/>
      <w:r w:rsidRPr="0017253A">
        <w:rPr>
          <w:rFonts w:ascii="Arial" w:hAnsi="Arial" w:cs="Arial"/>
          <w:sz w:val="24"/>
          <w:szCs w:val="24"/>
        </w:rPr>
        <w:t xml:space="preserve"> trójglicerydów.</w:t>
      </w:r>
    </w:p>
    <w:p w14:paraId="1865DCF9" w14:textId="35C9E1EC" w:rsidR="002C64B1" w:rsidRDefault="002C64B1" w:rsidP="007C0970">
      <w:pPr>
        <w:pStyle w:val="Wcicienormalne"/>
        <w:spacing w:line="320" w:lineRule="atLeast"/>
        <w:ind w:left="0"/>
        <w:rPr>
          <w:rFonts w:ascii="Arial" w:hAnsi="Arial" w:cs="Arial"/>
          <w:sz w:val="24"/>
          <w:szCs w:val="24"/>
        </w:rPr>
      </w:pPr>
    </w:p>
    <w:p w14:paraId="1CECF8EC" w14:textId="40104517" w:rsidR="001922F5" w:rsidRDefault="001922F5" w:rsidP="007C0970">
      <w:pPr>
        <w:pStyle w:val="Wcicienormalne"/>
        <w:spacing w:line="320" w:lineRule="atLeast"/>
        <w:ind w:left="0"/>
        <w:rPr>
          <w:rFonts w:ascii="Arial" w:hAnsi="Arial" w:cs="Arial"/>
          <w:sz w:val="24"/>
          <w:szCs w:val="24"/>
        </w:rPr>
      </w:pPr>
    </w:p>
    <w:p w14:paraId="4B374BA9" w14:textId="77777777" w:rsidR="001922F5" w:rsidRPr="0017253A" w:rsidRDefault="001922F5" w:rsidP="007C0970">
      <w:pPr>
        <w:pStyle w:val="Wcicienormalne"/>
        <w:spacing w:line="320" w:lineRule="atLeast"/>
        <w:ind w:left="0"/>
        <w:rPr>
          <w:rFonts w:ascii="Arial" w:hAnsi="Arial" w:cs="Arial"/>
          <w:sz w:val="24"/>
          <w:szCs w:val="24"/>
        </w:rPr>
      </w:pPr>
    </w:p>
    <w:p w14:paraId="634DFF3B" w14:textId="36A820D2" w:rsidR="008C582B" w:rsidRPr="0017253A" w:rsidRDefault="008C582B" w:rsidP="007C0970">
      <w:pPr>
        <w:pStyle w:val="Wcicienormalne"/>
        <w:spacing w:line="320" w:lineRule="atLeast"/>
        <w:ind w:left="0"/>
        <w:rPr>
          <w:rFonts w:ascii="Arial" w:hAnsi="Arial" w:cs="Arial"/>
          <w:sz w:val="24"/>
          <w:szCs w:val="24"/>
        </w:rPr>
      </w:pPr>
      <w:r w:rsidRPr="0017253A">
        <w:rPr>
          <w:rFonts w:ascii="Arial" w:hAnsi="Arial" w:cs="Arial"/>
          <w:sz w:val="24"/>
          <w:szCs w:val="24"/>
        </w:rPr>
        <w:t>Kwasy tłuszczowe wprowadzane są</w:t>
      </w:r>
      <w:r w:rsidR="00FF4E97" w:rsidRPr="0017253A">
        <w:rPr>
          <w:rFonts w:ascii="Arial" w:hAnsi="Arial" w:cs="Arial"/>
          <w:sz w:val="24"/>
          <w:szCs w:val="24"/>
        </w:rPr>
        <w:t>,</w:t>
      </w:r>
      <w:r w:rsidRPr="0017253A">
        <w:rPr>
          <w:rFonts w:ascii="Arial" w:hAnsi="Arial" w:cs="Arial"/>
          <w:sz w:val="24"/>
          <w:szCs w:val="24"/>
        </w:rPr>
        <w:t xml:space="preserve"> poprzez ekonomizer, w którym odbierają ciepło od oleju </w:t>
      </w:r>
      <w:proofErr w:type="spellStart"/>
      <w:r w:rsidRPr="0017253A">
        <w:rPr>
          <w:rFonts w:ascii="Arial" w:hAnsi="Arial" w:cs="Arial"/>
          <w:sz w:val="24"/>
          <w:szCs w:val="24"/>
        </w:rPr>
        <w:t>poestryfikacyjnego</w:t>
      </w:r>
      <w:proofErr w:type="spellEnd"/>
      <w:r w:rsidRPr="0017253A">
        <w:rPr>
          <w:rFonts w:ascii="Arial" w:hAnsi="Arial" w:cs="Arial"/>
          <w:sz w:val="24"/>
          <w:szCs w:val="24"/>
        </w:rPr>
        <w:t xml:space="preserve"> opuszczającego układ, do osuszacza wstępnego</w:t>
      </w:r>
      <w:r w:rsidR="00FF4E97" w:rsidRPr="0017253A">
        <w:rPr>
          <w:rFonts w:ascii="Arial" w:hAnsi="Arial" w:cs="Arial"/>
          <w:sz w:val="24"/>
          <w:szCs w:val="24"/>
        </w:rPr>
        <w:t>,</w:t>
      </w:r>
      <w:r w:rsidRPr="0017253A">
        <w:rPr>
          <w:rFonts w:ascii="Arial" w:hAnsi="Arial" w:cs="Arial"/>
          <w:sz w:val="24"/>
          <w:szCs w:val="24"/>
        </w:rPr>
        <w:t xml:space="preserve"> celem usunięcia wody. Do osuszacza wprowadzana jest także gliceryna II gatunku. Następnie w sposób ciągły kwasy tłuszczowe z gliceryną, podawane są</w:t>
      </w:r>
      <w:r w:rsidR="0095239A" w:rsidRPr="0017253A">
        <w:rPr>
          <w:rFonts w:ascii="Arial" w:hAnsi="Arial" w:cs="Arial"/>
          <w:sz w:val="24"/>
          <w:szCs w:val="24"/>
        </w:rPr>
        <w:t> </w:t>
      </w:r>
      <w:r w:rsidRPr="0017253A">
        <w:rPr>
          <w:rFonts w:ascii="Arial" w:hAnsi="Arial" w:cs="Arial"/>
          <w:sz w:val="24"/>
          <w:szCs w:val="24"/>
        </w:rPr>
        <w:t>naprzemiennie do jednego z dwóch reaktorów. Właściwa temperatura procesu, tj.</w:t>
      </w:r>
      <w:r w:rsidR="0095239A" w:rsidRPr="0017253A">
        <w:rPr>
          <w:rFonts w:ascii="Arial" w:hAnsi="Arial" w:cs="Arial"/>
          <w:sz w:val="24"/>
          <w:szCs w:val="24"/>
        </w:rPr>
        <w:t> </w:t>
      </w:r>
      <w:r w:rsidR="00FF4E97" w:rsidRPr="0017253A">
        <w:rPr>
          <w:rFonts w:ascii="Arial" w:hAnsi="Arial" w:cs="Arial"/>
          <w:sz w:val="24"/>
          <w:szCs w:val="24"/>
        </w:rPr>
        <w:t xml:space="preserve">190÷220ºC, utrzymywana jest </w:t>
      </w:r>
      <w:r w:rsidRPr="0017253A">
        <w:rPr>
          <w:rFonts w:ascii="Arial" w:hAnsi="Arial" w:cs="Arial"/>
          <w:sz w:val="24"/>
          <w:szCs w:val="24"/>
        </w:rPr>
        <w:t>poprzez cyrkulację zawartości reaktora przez wymiennik ciepła. Ciepło dostarczane jest</w:t>
      </w:r>
      <w:r w:rsidR="00FF4E97" w:rsidRPr="0017253A">
        <w:rPr>
          <w:rFonts w:ascii="Arial" w:hAnsi="Arial" w:cs="Arial"/>
          <w:sz w:val="24"/>
          <w:szCs w:val="24"/>
        </w:rPr>
        <w:t>,</w:t>
      </w:r>
      <w:r w:rsidRPr="0017253A">
        <w:rPr>
          <w:rFonts w:ascii="Arial" w:hAnsi="Arial" w:cs="Arial"/>
          <w:sz w:val="24"/>
          <w:szCs w:val="24"/>
        </w:rPr>
        <w:t xml:space="preserve"> poprzez nośnik ciepła w postaci oleju diatermicznego ogrzewanego w piecu opalanym gazem ziemnym. W reaktorze wytwarzane jest zmniejszone ciśnienie (0,08 bara)</w:t>
      </w:r>
      <w:r w:rsidR="00FF4E97" w:rsidRPr="0017253A">
        <w:rPr>
          <w:rFonts w:ascii="Arial" w:hAnsi="Arial" w:cs="Arial"/>
          <w:sz w:val="24"/>
          <w:szCs w:val="24"/>
        </w:rPr>
        <w:t xml:space="preserve">, za pomocą </w:t>
      </w:r>
      <w:r w:rsidRPr="0017253A">
        <w:rPr>
          <w:rFonts w:ascii="Arial" w:hAnsi="Arial" w:cs="Arial"/>
          <w:sz w:val="24"/>
          <w:szCs w:val="24"/>
        </w:rPr>
        <w:t>układu próżniowego</w:t>
      </w:r>
      <w:r w:rsidR="00FF4E97" w:rsidRPr="0017253A">
        <w:rPr>
          <w:rFonts w:ascii="Arial" w:hAnsi="Arial" w:cs="Arial"/>
          <w:sz w:val="24"/>
          <w:szCs w:val="24"/>
        </w:rPr>
        <w:t>,</w:t>
      </w:r>
      <w:r w:rsidRPr="0017253A">
        <w:rPr>
          <w:rFonts w:ascii="Arial" w:hAnsi="Arial" w:cs="Arial"/>
          <w:sz w:val="24"/>
          <w:szCs w:val="24"/>
        </w:rPr>
        <w:t xml:space="preserve"> złożonego ze skraplacza i pompy próżniowej. Skropliny z tego systemu spływają do</w:t>
      </w:r>
      <w:r w:rsidR="0095239A" w:rsidRPr="0017253A">
        <w:rPr>
          <w:rFonts w:ascii="Arial" w:hAnsi="Arial" w:cs="Arial"/>
          <w:sz w:val="24"/>
          <w:szCs w:val="24"/>
        </w:rPr>
        <w:t> </w:t>
      </w:r>
      <w:r w:rsidRPr="0017253A">
        <w:rPr>
          <w:rFonts w:ascii="Arial" w:hAnsi="Arial" w:cs="Arial"/>
          <w:sz w:val="24"/>
          <w:szCs w:val="24"/>
        </w:rPr>
        <w:t>zbiornika</w:t>
      </w:r>
      <w:r w:rsidR="00FF4E97" w:rsidRPr="0017253A">
        <w:rPr>
          <w:rFonts w:ascii="Arial" w:hAnsi="Arial" w:cs="Arial"/>
          <w:sz w:val="24"/>
          <w:szCs w:val="24"/>
        </w:rPr>
        <w:t>,</w:t>
      </w:r>
      <w:r w:rsidRPr="0017253A">
        <w:rPr>
          <w:rFonts w:ascii="Arial" w:hAnsi="Arial" w:cs="Arial"/>
          <w:sz w:val="24"/>
          <w:szCs w:val="24"/>
        </w:rPr>
        <w:t xml:space="preserve"> stanowiącego zamknięcie hydrauliczne, a z niego kierowane są</w:t>
      </w:r>
      <w:r w:rsidR="0095239A" w:rsidRPr="0017253A">
        <w:rPr>
          <w:rFonts w:ascii="Arial" w:hAnsi="Arial" w:cs="Arial"/>
          <w:sz w:val="24"/>
          <w:szCs w:val="24"/>
        </w:rPr>
        <w:t> </w:t>
      </w:r>
      <w:r w:rsidRPr="0017253A">
        <w:rPr>
          <w:rFonts w:ascii="Arial" w:hAnsi="Arial" w:cs="Arial"/>
          <w:sz w:val="24"/>
          <w:szCs w:val="24"/>
        </w:rPr>
        <w:t>do</w:t>
      </w:r>
      <w:r w:rsidR="0095239A" w:rsidRPr="0017253A">
        <w:rPr>
          <w:rFonts w:ascii="Arial" w:hAnsi="Arial" w:cs="Arial"/>
          <w:sz w:val="24"/>
          <w:szCs w:val="24"/>
        </w:rPr>
        <w:t> </w:t>
      </w:r>
      <w:r w:rsidR="00A07072" w:rsidRPr="0017253A">
        <w:rPr>
          <w:rFonts w:ascii="Arial" w:hAnsi="Arial" w:cs="Arial"/>
          <w:sz w:val="24"/>
          <w:szCs w:val="24"/>
        </w:rPr>
        <w:t>u</w:t>
      </w:r>
      <w:r w:rsidRPr="0017253A">
        <w:rPr>
          <w:rFonts w:ascii="Arial" w:hAnsi="Arial" w:cs="Arial"/>
          <w:sz w:val="24"/>
          <w:szCs w:val="24"/>
        </w:rPr>
        <w:t>kładu oczyszczania ścieków. Reaktor wyposażony jest w chłodnicę zwrotną, w</w:t>
      </w:r>
      <w:r w:rsidR="0095239A" w:rsidRPr="0017253A">
        <w:rPr>
          <w:rFonts w:ascii="Arial" w:hAnsi="Arial" w:cs="Arial"/>
          <w:sz w:val="24"/>
          <w:szCs w:val="24"/>
        </w:rPr>
        <w:t> </w:t>
      </w:r>
      <w:r w:rsidRPr="0017253A">
        <w:rPr>
          <w:rFonts w:ascii="Arial" w:hAnsi="Arial" w:cs="Arial"/>
          <w:sz w:val="24"/>
          <w:szCs w:val="24"/>
        </w:rPr>
        <w:t>której następuje skraplanie oparów gliceryny, występujących na początku reakcji w</w:t>
      </w:r>
      <w:r w:rsidR="0095239A" w:rsidRPr="0017253A">
        <w:rPr>
          <w:rFonts w:ascii="Arial" w:hAnsi="Arial" w:cs="Arial"/>
          <w:sz w:val="24"/>
          <w:szCs w:val="24"/>
        </w:rPr>
        <w:t> </w:t>
      </w:r>
      <w:r w:rsidRPr="0017253A">
        <w:rPr>
          <w:rFonts w:ascii="Arial" w:hAnsi="Arial" w:cs="Arial"/>
          <w:sz w:val="24"/>
          <w:szCs w:val="24"/>
        </w:rPr>
        <w:t>nadmiarze. Po wykropleniu ich w chłodnicy, następuje zawrót gliceryny do</w:t>
      </w:r>
      <w:r w:rsidR="0095239A" w:rsidRPr="0017253A">
        <w:rPr>
          <w:rFonts w:ascii="Arial" w:hAnsi="Arial" w:cs="Arial"/>
          <w:sz w:val="24"/>
          <w:szCs w:val="24"/>
        </w:rPr>
        <w:t> </w:t>
      </w:r>
      <w:r w:rsidRPr="0017253A">
        <w:rPr>
          <w:rFonts w:ascii="Arial" w:hAnsi="Arial" w:cs="Arial"/>
          <w:sz w:val="24"/>
          <w:szCs w:val="24"/>
        </w:rPr>
        <w:t xml:space="preserve">reaktora. Po zaniku </w:t>
      </w:r>
      <w:proofErr w:type="spellStart"/>
      <w:r w:rsidRPr="0017253A">
        <w:rPr>
          <w:rFonts w:ascii="Arial" w:hAnsi="Arial" w:cs="Arial"/>
          <w:sz w:val="24"/>
          <w:szCs w:val="24"/>
        </w:rPr>
        <w:t>refluksu</w:t>
      </w:r>
      <w:proofErr w:type="spellEnd"/>
      <w:r w:rsidRPr="0017253A">
        <w:rPr>
          <w:rFonts w:ascii="Arial" w:hAnsi="Arial" w:cs="Arial"/>
          <w:sz w:val="24"/>
          <w:szCs w:val="24"/>
        </w:rPr>
        <w:t xml:space="preserve"> gliceryny zamykany jest dopływ wody chłodniczej do</w:t>
      </w:r>
      <w:r w:rsidR="0095239A" w:rsidRPr="0017253A">
        <w:rPr>
          <w:rFonts w:ascii="Arial" w:hAnsi="Arial" w:cs="Arial"/>
          <w:sz w:val="24"/>
          <w:szCs w:val="24"/>
        </w:rPr>
        <w:t> </w:t>
      </w:r>
      <w:r w:rsidRPr="0017253A">
        <w:rPr>
          <w:rFonts w:ascii="Arial" w:hAnsi="Arial" w:cs="Arial"/>
          <w:sz w:val="24"/>
          <w:szCs w:val="24"/>
        </w:rPr>
        <w:t>chłodnicy zwrotnej, a zawartość opisywanego reaktora zostaje skierowana do</w:t>
      </w:r>
      <w:r w:rsidR="0095239A" w:rsidRPr="0017253A">
        <w:rPr>
          <w:rFonts w:ascii="Arial" w:hAnsi="Arial" w:cs="Arial"/>
          <w:sz w:val="24"/>
          <w:szCs w:val="24"/>
        </w:rPr>
        <w:t> </w:t>
      </w:r>
      <w:r w:rsidRPr="0017253A">
        <w:rPr>
          <w:rFonts w:ascii="Arial" w:hAnsi="Arial" w:cs="Arial"/>
          <w:sz w:val="24"/>
          <w:szCs w:val="24"/>
        </w:rPr>
        <w:t xml:space="preserve">zbiornika buforowego. Olej </w:t>
      </w:r>
      <w:proofErr w:type="spellStart"/>
      <w:r w:rsidRPr="0017253A">
        <w:rPr>
          <w:rFonts w:ascii="Arial" w:hAnsi="Arial" w:cs="Arial"/>
          <w:sz w:val="24"/>
          <w:szCs w:val="24"/>
        </w:rPr>
        <w:t>poestryfikacyjny</w:t>
      </w:r>
      <w:proofErr w:type="spellEnd"/>
      <w:r w:rsidRPr="0017253A">
        <w:rPr>
          <w:rFonts w:ascii="Arial" w:hAnsi="Arial" w:cs="Arial"/>
          <w:sz w:val="24"/>
          <w:szCs w:val="24"/>
        </w:rPr>
        <w:t xml:space="preserve"> z tego zbiornika transportowany jest</w:t>
      </w:r>
      <w:r w:rsidR="00FF4E97" w:rsidRPr="0017253A">
        <w:rPr>
          <w:rFonts w:ascii="Arial" w:hAnsi="Arial" w:cs="Arial"/>
          <w:sz w:val="24"/>
          <w:szCs w:val="24"/>
        </w:rPr>
        <w:t>,</w:t>
      </w:r>
      <w:r w:rsidRPr="0017253A">
        <w:rPr>
          <w:rFonts w:ascii="Arial" w:hAnsi="Arial" w:cs="Arial"/>
          <w:sz w:val="24"/>
          <w:szCs w:val="24"/>
        </w:rPr>
        <w:t xml:space="preserve"> poprzez ekonomizer i chłodnicę</w:t>
      </w:r>
      <w:r w:rsidR="00FF4E97" w:rsidRPr="0017253A">
        <w:rPr>
          <w:rFonts w:ascii="Arial" w:hAnsi="Arial" w:cs="Arial"/>
          <w:sz w:val="24"/>
          <w:szCs w:val="24"/>
        </w:rPr>
        <w:t>,</w:t>
      </w:r>
      <w:r w:rsidRPr="0017253A">
        <w:rPr>
          <w:rFonts w:ascii="Arial" w:hAnsi="Arial" w:cs="Arial"/>
          <w:sz w:val="24"/>
          <w:szCs w:val="24"/>
        </w:rPr>
        <w:t xml:space="preserve"> do zbiornika magazynowego lub bezpośrednio do</w:t>
      </w:r>
      <w:r w:rsidR="0095239A" w:rsidRPr="0017253A">
        <w:rPr>
          <w:rFonts w:ascii="Arial" w:hAnsi="Arial" w:cs="Arial"/>
          <w:sz w:val="24"/>
          <w:szCs w:val="24"/>
        </w:rPr>
        <w:t> </w:t>
      </w:r>
      <w:r w:rsidRPr="0017253A">
        <w:rPr>
          <w:rFonts w:ascii="Arial" w:hAnsi="Arial" w:cs="Arial"/>
          <w:sz w:val="24"/>
          <w:szCs w:val="24"/>
        </w:rPr>
        <w:t xml:space="preserve">węzła przetwarzania odpadowych olejów roślinnych i oleju </w:t>
      </w:r>
      <w:proofErr w:type="spellStart"/>
      <w:r w:rsidRPr="0017253A">
        <w:rPr>
          <w:rFonts w:ascii="Arial" w:hAnsi="Arial" w:cs="Arial"/>
          <w:sz w:val="24"/>
          <w:szCs w:val="24"/>
        </w:rPr>
        <w:t>poestryfikacyjnego</w:t>
      </w:r>
      <w:proofErr w:type="spellEnd"/>
      <w:r w:rsidRPr="0017253A">
        <w:rPr>
          <w:rFonts w:ascii="Arial" w:hAnsi="Arial" w:cs="Arial"/>
          <w:sz w:val="24"/>
          <w:szCs w:val="24"/>
        </w:rPr>
        <w:t>. Przetwarzanie kwasów tłuszczowych przebiegać może z maksymalną wydajnością 30 Mg na dobę.</w:t>
      </w:r>
    </w:p>
    <w:p w14:paraId="5A28CEF7" w14:textId="77777777" w:rsidR="0095239A" w:rsidRPr="0017253A" w:rsidRDefault="0095239A" w:rsidP="007C0970">
      <w:pPr>
        <w:pStyle w:val="Wcicienormalne"/>
        <w:spacing w:line="320" w:lineRule="atLeast"/>
        <w:ind w:left="0"/>
        <w:rPr>
          <w:rFonts w:ascii="Arial" w:hAnsi="Arial" w:cs="Arial"/>
          <w:sz w:val="24"/>
          <w:szCs w:val="24"/>
        </w:rPr>
      </w:pPr>
    </w:p>
    <w:p w14:paraId="42457192" w14:textId="213254F1" w:rsidR="008C582B" w:rsidRPr="0017253A" w:rsidRDefault="008C582B" w:rsidP="007C0970">
      <w:pPr>
        <w:pStyle w:val="Tekstpodstawowywcity3"/>
        <w:numPr>
          <w:ilvl w:val="0"/>
          <w:numId w:val="71"/>
        </w:numPr>
        <w:spacing w:before="0" w:after="0" w:line="320" w:lineRule="atLeast"/>
        <w:ind w:left="567" w:hanging="567"/>
        <w:jc w:val="left"/>
        <w:rPr>
          <w:rFonts w:ascii="Arial" w:hAnsi="Arial" w:cs="Arial"/>
          <w:b/>
          <w:color w:val="auto"/>
          <w:sz w:val="24"/>
          <w:szCs w:val="24"/>
        </w:rPr>
      </w:pPr>
      <w:r w:rsidRPr="0017253A">
        <w:rPr>
          <w:rFonts w:ascii="Arial" w:hAnsi="Arial" w:cs="Arial"/>
          <w:b/>
          <w:color w:val="auto"/>
          <w:sz w:val="24"/>
          <w:szCs w:val="24"/>
        </w:rPr>
        <w:t>zatężanie gliceryny:</w:t>
      </w:r>
    </w:p>
    <w:p w14:paraId="511496D4" w14:textId="77777777" w:rsidR="0095239A" w:rsidRPr="0017253A" w:rsidRDefault="0095239A" w:rsidP="007C0970">
      <w:pPr>
        <w:pStyle w:val="Tekstpodstawowywcity3"/>
        <w:spacing w:before="0" w:after="0" w:line="320" w:lineRule="atLeast"/>
        <w:ind w:firstLine="0"/>
        <w:jc w:val="left"/>
        <w:rPr>
          <w:rFonts w:ascii="Arial" w:hAnsi="Arial" w:cs="Arial"/>
          <w:b/>
          <w:color w:val="auto"/>
          <w:sz w:val="24"/>
          <w:szCs w:val="24"/>
        </w:rPr>
      </w:pPr>
    </w:p>
    <w:p w14:paraId="7D22C088" w14:textId="54278272" w:rsidR="008C582B" w:rsidRPr="0017253A" w:rsidRDefault="008C582B" w:rsidP="007C0970">
      <w:pPr>
        <w:pStyle w:val="Wcicienormalne"/>
        <w:spacing w:line="320" w:lineRule="atLeast"/>
        <w:ind w:left="0"/>
        <w:rPr>
          <w:rFonts w:ascii="Arial" w:hAnsi="Arial" w:cs="Arial"/>
          <w:sz w:val="24"/>
          <w:szCs w:val="24"/>
        </w:rPr>
      </w:pPr>
      <w:r w:rsidRPr="0017253A">
        <w:rPr>
          <w:rFonts w:ascii="Arial" w:hAnsi="Arial" w:cs="Arial"/>
          <w:sz w:val="24"/>
          <w:szCs w:val="24"/>
        </w:rPr>
        <w:t>Gliceryna, po usunięciu z niej mydeł, zawiera czysty glicerol</w:t>
      </w:r>
      <w:r w:rsidR="00FF4E97" w:rsidRPr="0017253A">
        <w:rPr>
          <w:rFonts w:ascii="Arial" w:hAnsi="Arial" w:cs="Arial"/>
          <w:sz w:val="24"/>
          <w:szCs w:val="24"/>
        </w:rPr>
        <w:t>,</w:t>
      </w:r>
      <w:r w:rsidRPr="0017253A">
        <w:rPr>
          <w:rFonts w:ascii="Arial" w:hAnsi="Arial" w:cs="Arial"/>
          <w:sz w:val="24"/>
          <w:szCs w:val="24"/>
        </w:rPr>
        <w:t xml:space="preserve"> w ilości 50÷70%. W</w:t>
      </w:r>
      <w:r w:rsidR="0095239A" w:rsidRPr="0017253A">
        <w:rPr>
          <w:rFonts w:ascii="Arial" w:hAnsi="Arial" w:cs="Arial"/>
          <w:sz w:val="24"/>
          <w:szCs w:val="24"/>
        </w:rPr>
        <w:t> </w:t>
      </w:r>
      <w:r w:rsidRPr="0017253A">
        <w:rPr>
          <w:rFonts w:ascii="Arial" w:hAnsi="Arial" w:cs="Arial"/>
          <w:sz w:val="24"/>
          <w:szCs w:val="24"/>
        </w:rPr>
        <w:t>dalszym etapie procesu technologicznego prowadzi się więc jej zatężanie. Proces ten przebiega w układzie dwóch kolumn destylacyjnych, z wymuszoną cyrkulacją. Każda kolumna destylacyjna współpracuje z pionowym</w:t>
      </w:r>
      <w:r w:rsidR="00FF4E97" w:rsidRPr="0017253A">
        <w:rPr>
          <w:rFonts w:ascii="Arial" w:hAnsi="Arial" w:cs="Arial"/>
          <w:sz w:val="24"/>
          <w:szCs w:val="24"/>
        </w:rPr>
        <w:t>,</w:t>
      </w:r>
      <w:r w:rsidRPr="0017253A">
        <w:rPr>
          <w:rFonts w:ascii="Arial" w:hAnsi="Arial" w:cs="Arial"/>
          <w:sz w:val="24"/>
          <w:szCs w:val="24"/>
        </w:rPr>
        <w:t xml:space="preserve"> płaszczowo-rurowym wymiennikiem ciepła, separatorem kropel cieczy i pompą cyrkulacyjną, wymuszającą ciągłą cyrkulację zatężanej cieczy przez wymiennik ciepła do kolumny i z powrotem na ssanie pompy.</w:t>
      </w:r>
    </w:p>
    <w:p w14:paraId="39412116" w14:textId="6AACFF2F" w:rsidR="008C582B" w:rsidRPr="0017253A" w:rsidRDefault="008C582B" w:rsidP="007C0970">
      <w:pPr>
        <w:pStyle w:val="Wcicienormalne"/>
        <w:spacing w:line="320" w:lineRule="atLeast"/>
        <w:ind w:left="0"/>
        <w:rPr>
          <w:rFonts w:ascii="Arial" w:hAnsi="Arial" w:cs="Arial"/>
          <w:sz w:val="24"/>
          <w:szCs w:val="24"/>
        </w:rPr>
      </w:pPr>
      <w:r w:rsidRPr="0017253A">
        <w:rPr>
          <w:rFonts w:ascii="Arial" w:hAnsi="Arial" w:cs="Arial"/>
          <w:sz w:val="24"/>
          <w:szCs w:val="24"/>
        </w:rPr>
        <w:t>Surowa gliceryna, pochodząca z węzła obróbki wstępnej, kierowana jest do</w:t>
      </w:r>
      <w:r w:rsidR="0095239A" w:rsidRPr="0017253A">
        <w:rPr>
          <w:rFonts w:ascii="Arial" w:hAnsi="Arial" w:cs="Arial"/>
          <w:sz w:val="24"/>
          <w:szCs w:val="24"/>
        </w:rPr>
        <w:t> </w:t>
      </w:r>
      <w:r w:rsidRPr="0017253A">
        <w:rPr>
          <w:rFonts w:ascii="Arial" w:hAnsi="Arial" w:cs="Arial"/>
          <w:sz w:val="24"/>
          <w:szCs w:val="24"/>
        </w:rPr>
        <w:t xml:space="preserve">ekonomizera, w którym odzyskiwane jest ciepło z układu oroszenia sekcji destylacji i następnie zasila pionowy, płaszczowo </w:t>
      </w:r>
      <w:r w:rsidR="00FF4E97" w:rsidRPr="0017253A">
        <w:rPr>
          <w:rFonts w:ascii="Arial" w:hAnsi="Arial" w:cs="Arial"/>
          <w:sz w:val="24"/>
          <w:szCs w:val="24"/>
        </w:rPr>
        <w:t>-</w:t>
      </w:r>
      <w:r w:rsidRPr="0017253A">
        <w:rPr>
          <w:rFonts w:ascii="Arial" w:hAnsi="Arial" w:cs="Arial"/>
          <w:sz w:val="24"/>
          <w:szCs w:val="24"/>
        </w:rPr>
        <w:t xml:space="preserve"> rurowy wymiennik ciepła pierwszej kolumny, w którym podgrzewana jest parą 3 bar. Po przejściu przez wymiennik ciepła, ciecz jest wprowadzana do kolumny destylacyjnej, gdzie następuje częściowe odparowanie wody, </w:t>
      </w:r>
      <w:r w:rsidR="00A07072" w:rsidRPr="0017253A">
        <w:rPr>
          <w:rFonts w:ascii="Arial" w:hAnsi="Arial" w:cs="Arial"/>
          <w:sz w:val="24"/>
          <w:szCs w:val="24"/>
        </w:rPr>
        <w:t>o</w:t>
      </w:r>
      <w:r w:rsidRPr="0017253A">
        <w:rPr>
          <w:rFonts w:ascii="Arial" w:hAnsi="Arial" w:cs="Arial"/>
          <w:sz w:val="24"/>
          <w:szCs w:val="24"/>
        </w:rPr>
        <w:t>pary kierowane są do kondensatora płaszczowo-rurowego chłodzonego wodą obiegową, gdzie zostają skondensowane i skierowane do</w:t>
      </w:r>
      <w:r w:rsidR="0095239A" w:rsidRPr="0017253A">
        <w:rPr>
          <w:rFonts w:ascii="Arial" w:hAnsi="Arial" w:cs="Arial"/>
          <w:sz w:val="24"/>
          <w:szCs w:val="24"/>
        </w:rPr>
        <w:t> </w:t>
      </w:r>
      <w:r w:rsidRPr="0017253A">
        <w:rPr>
          <w:rFonts w:ascii="Arial" w:hAnsi="Arial" w:cs="Arial"/>
          <w:sz w:val="24"/>
          <w:szCs w:val="24"/>
        </w:rPr>
        <w:t>zbiornika buforowego. Stamtąd przetłaczane są do zbiornika</w:t>
      </w:r>
      <w:r w:rsidR="00FF4E97" w:rsidRPr="0017253A">
        <w:rPr>
          <w:rFonts w:ascii="Arial" w:hAnsi="Arial" w:cs="Arial"/>
          <w:sz w:val="24"/>
          <w:szCs w:val="24"/>
        </w:rPr>
        <w:t>,</w:t>
      </w:r>
      <w:r w:rsidRPr="0017253A">
        <w:rPr>
          <w:rFonts w:ascii="Arial" w:hAnsi="Arial" w:cs="Arial"/>
          <w:sz w:val="24"/>
          <w:szCs w:val="24"/>
        </w:rPr>
        <w:t xml:space="preserve"> o pojemności 100 m</w:t>
      </w:r>
      <w:r w:rsidRPr="0017253A">
        <w:rPr>
          <w:rFonts w:ascii="Arial" w:hAnsi="Arial" w:cs="Arial"/>
          <w:sz w:val="24"/>
          <w:szCs w:val="24"/>
          <w:vertAlign w:val="superscript"/>
        </w:rPr>
        <w:t>3</w:t>
      </w:r>
      <w:r w:rsidRPr="0017253A">
        <w:rPr>
          <w:rFonts w:ascii="Arial" w:hAnsi="Arial" w:cs="Arial"/>
          <w:sz w:val="24"/>
          <w:szCs w:val="24"/>
        </w:rPr>
        <w:t xml:space="preserve"> i wywożone do zewnętrznej oczyszczalni ścieków RCGW Tychy.</w:t>
      </w:r>
    </w:p>
    <w:p w14:paraId="4881A798" w14:textId="77777777" w:rsidR="001532A7" w:rsidRDefault="008C582B" w:rsidP="007C0970">
      <w:pPr>
        <w:pStyle w:val="Wcicienormalne"/>
        <w:spacing w:line="320" w:lineRule="atLeast"/>
        <w:ind w:left="0"/>
        <w:rPr>
          <w:rFonts w:ascii="Arial" w:hAnsi="Arial" w:cs="Arial"/>
          <w:sz w:val="24"/>
          <w:szCs w:val="24"/>
        </w:rPr>
      </w:pPr>
      <w:r w:rsidRPr="0017253A">
        <w:rPr>
          <w:rFonts w:ascii="Arial" w:hAnsi="Arial" w:cs="Arial"/>
          <w:sz w:val="24"/>
          <w:szCs w:val="24"/>
        </w:rPr>
        <w:t>Częściowo zatężona gliceryna przesyłana jest</w:t>
      </w:r>
      <w:r w:rsidR="00FF4E97" w:rsidRPr="0017253A">
        <w:rPr>
          <w:rFonts w:ascii="Arial" w:hAnsi="Arial" w:cs="Arial"/>
          <w:sz w:val="24"/>
          <w:szCs w:val="24"/>
        </w:rPr>
        <w:t>,</w:t>
      </w:r>
      <w:r w:rsidRPr="0017253A">
        <w:rPr>
          <w:rFonts w:ascii="Arial" w:hAnsi="Arial" w:cs="Arial"/>
          <w:sz w:val="24"/>
          <w:szCs w:val="24"/>
        </w:rPr>
        <w:t xml:space="preserve"> w sposób ciągły</w:t>
      </w:r>
      <w:r w:rsidR="00FF4E97" w:rsidRPr="0017253A">
        <w:rPr>
          <w:rFonts w:ascii="Arial" w:hAnsi="Arial" w:cs="Arial"/>
          <w:sz w:val="24"/>
          <w:szCs w:val="24"/>
        </w:rPr>
        <w:t>,</w:t>
      </w:r>
      <w:r w:rsidRPr="0017253A">
        <w:rPr>
          <w:rFonts w:ascii="Arial" w:hAnsi="Arial" w:cs="Arial"/>
          <w:sz w:val="24"/>
          <w:szCs w:val="24"/>
        </w:rPr>
        <w:t xml:space="preserve"> pompą cyrkulacyjną  z pierwszej kolumny destylacyjnej</w:t>
      </w:r>
      <w:r w:rsidR="00FF4E97" w:rsidRPr="0017253A">
        <w:rPr>
          <w:rFonts w:ascii="Arial" w:hAnsi="Arial" w:cs="Arial"/>
          <w:sz w:val="24"/>
          <w:szCs w:val="24"/>
        </w:rPr>
        <w:t>,</w:t>
      </w:r>
      <w:r w:rsidRPr="0017253A">
        <w:rPr>
          <w:rFonts w:ascii="Arial" w:hAnsi="Arial" w:cs="Arial"/>
          <w:sz w:val="24"/>
          <w:szCs w:val="24"/>
        </w:rPr>
        <w:t xml:space="preserve"> do drugiej kolumny destylacyjnej.</w:t>
      </w:r>
    </w:p>
    <w:p w14:paraId="129F1041" w14:textId="7D2D521D" w:rsidR="008C582B" w:rsidRPr="0017253A" w:rsidRDefault="008C582B" w:rsidP="007C0970">
      <w:pPr>
        <w:pStyle w:val="Wcicienormalne"/>
        <w:spacing w:line="320" w:lineRule="atLeast"/>
        <w:ind w:left="0"/>
        <w:rPr>
          <w:rFonts w:ascii="Arial" w:hAnsi="Arial" w:cs="Arial"/>
          <w:sz w:val="24"/>
          <w:szCs w:val="24"/>
        </w:rPr>
      </w:pPr>
      <w:r w:rsidRPr="0017253A">
        <w:rPr>
          <w:rFonts w:ascii="Arial" w:hAnsi="Arial" w:cs="Arial"/>
          <w:sz w:val="24"/>
          <w:szCs w:val="24"/>
        </w:rPr>
        <w:lastRenderedPageBreak/>
        <w:t xml:space="preserve"> </w:t>
      </w:r>
    </w:p>
    <w:p w14:paraId="7B3F371F" w14:textId="0D11E22E" w:rsidR="008C582B" w:rsidRPr="0017253A" w:rsidRDefault="008C582B" w:rsidP="007C0970">
      <w:pPr>
        <w:pStyle w:val="Wcicienormalne"/>
        <w:spacing w:line="320" w:lineRule="atLeast"/>
        <w:ind w:left="0"/>
        <w:rPr>
          <w:rFonts w:ascii="Arial" w:hAnsi="Arial" w:cs="Arial"/>
          <w:sz w:val="24"/>
          <w:szCs w:val="24"/>
        </w:rPr>
      </w:pPr>
      <w:r w:rsidRPr="0017253A">
        <w:rPr>
          <w:rFonts w:ascii="Arial" w:hAnsi="Arial" w:cs="Arial"/>
          <w:sz w:val="24"/>
          <w:szCs w:val="24"/>
        </w:rPr>
        <w:t>W drugiej kolumnie destylacyjnej utrzymywane jest podciśnienie wytwarzane za</w:t>
      </w:r>
      <w:r w:rsidR="0095239A" w:rsidRPr="0017253A">
        <w:rPr>
          <w:rFonts w:ascii="Arial" w:hAnsi="Arial" w:cs="Arial"/>
          <w:sz w:val="24"/>
          <w:szCs w:val="24"/>
        </w:rPr>
        <w:t> </w:t>
      </w:r>
      <w:r w:rsidRPr="0017253A">
        <w:rPr>
          <w:rFonts w:ascii="Arial" w:hAnsi="Arial" w:cs="Arial"/>
          <w:sz w:val="24"/>
          <w:szCs w:val="24"/>
        </w:rPr>
        <w:t>pomocą pompy próżniowej. Ilość odprowadzanej gliceryny z drugiej kolumny, ma</w:t>
      </w:r>
      <w:r w:rsidR="00C57F42" w:rsidRPr="0017253A">
        <w:rPr>
          <w:rFonts w:ascii="Arial" w:hAnsi="Arial" w:cs="Arial"/>
          <w:sz w:val="24"/>
          <w:szCs w:val="24"/>
        </w:rPr>
        <w:t> </w:t>
      </w:r>
      <w:r w:rsidRPr="0017253A">
        <w:rPr>
          <w:rFonts w:ascii="Arial" w:hAnsi="Arial" w:cs="Arial"/>
          <w:sz w:val="24"/>
          <w:szCs w:val="24"/>
        </w:rPr>
        <w:t>bezpośredni wpływ na stopień zatężenia gliceryny. Ilość ta jest monitorowana za</w:t>
      </w:r>
      <w:r w:rsidR="00C57F42" w:rsidRPr="0017253A">
        <w:rPr>
          <w:rFonts w:ascii="Arial" w:hAnsi="Arial" w:cs="Arial"/>
          <w:sz w:val="24"/>
          <w:szCs w:val="24"/>
        </w:rPr>
        <w:t> </w:t>
      </w:r>
      <w:r w:rsidRPr="0017253A">
        <w:rPr>
          <w:rFonts w:ascii="Arial" w:hAnsi="Arial" w:cs="Arial"/>
          <w:sz w:val="24"/>
          <w:szCs w:val="24"/>
        </w:rPr>
        <w:t>pomocą temperatury w tej sekcji i regulowana jest za pomocą obrotów silnika pompy wypompowującej ciecz z kolumny destylacyjnej. Jeżeli odprowadzany jest większy strumień gliceryny, to jest ona mniej zatężona i następuje wówczas obniżenie temperatury cieczy. Ilość gliceryny doprowadzanej do każdej kolumny, kontrolowana jest przez regulatory poziomu.</w:t>
      </w:r>
    </w:p>
    <w:p w14:paraId="021EC359" w14:textId="77777777" w:rsidR="00C57F42" w:rsidRPr="0017253A" w:rsidRDefault="00C57F42" w:rsidP="007C0970">
      <w:pPr>
        <w:pStyle w:val="Wcicienormalne"/>
        <w:spacing w:line="320" w:lineRule="atLeast"/>
        <w:ind w:left="0"/>
        <w:rPr>
          <w:rFonts w:ascii="Arial" w:hAnsi="Arial" w:cs="Arial"/>
          <w:sz w:val="24"/>
          <w:szCs w:val="24"/>
        </w:rPr>
      </w:pPr>
    </w:p>
    <w:p w14:paraId="4332923A" w14:textId="5E281F6E" w:rsidR="008C582B" w:rsidRPr="0017253A" w:rsidRDefault="008C582B" w:rsidP="007C0970">
      <w:pPr>
        <w:pStyle w:val="Tekstpodstawowywcity3"/>
        <w:numPr>
          <w:ilvl w:val="0"/>
          <w:numId w:val="71"/>
        </w:numPr>
        <w:spacing w:before="0" w:after="0" w:line="320" w:lineRule="atLeast"/>
        <w:ind w:left="567" w:hanging="567"/>
        <w:jc w:val="left"/>
        <w:rPr>
          <w:rFonts w:ascii="Arial" w:hAnsi="Arial" w:cs="Arial"/>
          <w:b/>
          <w:color w:val="auto"/>
          <w:sz w:val="24"/>
          <w:szCs w:val="24"/>
        </w:rPr>
      </w:pPr>
      <w:r w:rsidRPr="0017253A">
        <w:rPr>
          <w:rFonts w:ascii="Arial" w:hAnsi="Arial" w:cs="Arial"/>
          <w:b/>
          <w:color w:val="auto"/>
          <w:sz w:val="24"/>
          <w:szCs w:val="24"/>
        </w:rPr>
        <w:t>destylacja gliceryny:</w:t>
      </w:r>
    </w:p>
    <w:p w14:paraId="444AA7A3" w14:textId="77777777" w:rsidR="00C57F42" w:rsidRPr="0017253A" w:rsidRDefault="00C57F42" w:rsidP="007C0970">
      <w:pPr>
        <w:pStyle w:val="Tekstpodstawowywcity3"/>
        <w:spacing w:before="0" w:after="0" w:line="320" w:lineRule="atLeast"/>
        <w:ind w:left="567" w:firstLine="0"/>
        <w:jc w:val="left"/>
        <w:rPr>
          <w:rFonts w:ascii="Arial" w:hAnsi="Arial" w:cs="Arial"/>
          <w:b/>
          <w:color w:val="auto"/>
          <w:sz w:val="24"/>
          <w:szCs w:val="24"/>
        </w:rPr>
      </w:pPr>
    </w:p>
    <w:p w14:paraId="06209F8E" w14:textId="484B85C4" w:rsidR="008C582B" w:rsidRPr="0017253A" w:rsidRDefault="008C582B" w:rsidP="007C0970">
      <w:pPr>
        <w:spacing w:after="0" w:line="320" w:lineRule="atLeast"/>
        <w:rPr>
          <w:rFonts w:ascii="Arial" w:hAnsi="Arial" w:cs="Arial"/>
          <w:sz w:val="24"/>
          <w:szCs w:val="24"/>
        </w:rPr>
      </w:pPr>
      <w:r w:rsidRPr="0017253A">
        <w:rPr>
          <w:rFonts w:ascii="Arial" w:hAnsi="Arial" w:cs="Arial"/>
          <w:sz w:val="24"/>
          <w:szCs w:val="24"/>
        </w:rPr>
        <w:t>Surowa gliceryna</w:t>
      </w:r>
      <w:r w:rsidR="00FF4E97" w:rsidRPr="0017253A">
        <w:rPr>
          <w:rFonts w:ascii="Arial" w:hAnsi="Arial" w:cs="Arial"/>
          <w:sz w:val="24"/>
          <w:szCs w:val="24"/>
        </w:rPr>
        <w:t>,</w:t>
      </w:r>
      <w:r w:rsidRPr="0017253A">
        <w:rPr>
          <w:rFonts w:ascii="Arial" w:hAnsi="Arial" w:cs="Arial"/>
          <w:sz w:val="24"/>
          <w:szCs w:val="24"/>
        </w:rPr>
        <w:t xml:space="preserve"> po procesie zatężenia</w:t>
      </w:r>
      <w:r w:rsidR="00FF4E97" w:rsidRPr="0017253A">
        <w:rPr>
          <w:rFonts w:ascii="Arial" w:hAnsi="Arial" w:cs="Arial"/>
          <w:sz w:val="24"/>
          <w:szCs w:val="24"/>
        </w:rPr>
        <w:t>,</w:t>
      </w:r>
      <w:r w:rsidRPr="0017253A">
        <w:rPr>
          <w:rFonts w:ascii="Arial" w:hAnsi="Arial" w:cs="Arial"/>
          <w:sz w:val="24"/>
          <w:szCs w:val="24"/>
        </w:rPr>
        <w:t xml:space="preserve"> zawierać może jeszcze dość duże ilości wody (ok. 8 - 14%), a także sól. Poddawana jest z tego względu dalszemu oczyszczaniu przez osuszanie, destylację i końcową rektyfikację. W tym celu gliceryna kierowana jest</w:t>
      </w:r>
      <w:r w:rsidR="00FF4E97" w:rsidRPr="0017253A">
        <w:rPr>
          <w:rFonts w:ascii="Arial" w:hAnsi="Arial" w:cs="Arial"/>
          <w:sz w:val="24"/>
          <w:szCs w:val="24"/>
        </w:rPr>
        <w:t>,</w:t>
      </w:r>
      <w:r w:rsidRPr="0017253A">
        <w:rPr>
          <w:rFonts w:ascii="Arial" w:hAnsi="Arial" w:cs="Arial"/>
          <w:sz w:val="24"/>
          <w:szCs w:val="24"/>
        </w:rPr>
        <w:t xml:space="preserve"> poprzez ekonomizer, w którym odzyskiwane jest ciepło z</w:t>
      </w:r>
      <w:r w:rsidR="00C57F42" w:rsidRPr="0017253A">
        <w:rPr>
          <w:rFonts w:ascii="Arial" w:hAnsi="Arial" w:cs="Arial"/>
          <w:sz w:val="24"/>
          <w:szCs w:val="24"/>
        </w:rPr>
        <w:t> </w:t>
      </w:r>
      <w:r w:rsidRPr="0017253A">
        <w:rPr>
          <w:rFonts w:ascii="Arial" w:hAnsi="Arial" w:cs="Arial"/>
          <w:sz w:val="24"/>
          <w:szCs w:val="24"/>
        </w:rPr>
        <w:t>gliceryny opuszczającej sekcję destylacji, oraz wymiennik ciepła</w:t>
      </w:r>
      <w:r w:rsidR="00FF4E97" w:rsidRPr="0017253A">
        <w:rPr>
          <w:rFonts w:ascii="Arial" w:hAnsi="Arial" w:cs="Arial"/>
          <w:sz w:val="24"/>
          <w:szCs w:val="24"/>
        </w:rPr>
        <w:t>,</w:t>
      </w:r>
      <w:r w:rsidRPr="0017253A">
        <w:rPr>
          <w:rFonts w:ascii="Arial" w:hAnsi="Arial" w:cs="Arial"/>
          <w:sz w:val="24"/>
          <w:szCs w:val="24"/>
        </w:rPr>
        <w:t xml:space="preserve"> do układu suszenia, gdzie usuwana jest reszta wody. Z układu suszenia glicerynę kieruje się do</w:t>
      </w:r>
      <w:r w:rsidR="00FF4E97" w:rsidRPr="0017253A">
        <w:rPr>
          <w:rFonts w:ascii="Arial" w:hAnsi="Arial" w:cs="Arial"/>
          <w:sz w:val="24"/>
          <w:szCs w:val="24"/>
        </w:rPr>
        <w:t> </w:t>
      </w:r>
      <w:r w:rsidRPr="0017253A">
        <w:rPr>
          <w:rFonts w:ascii="Arial" w:hAnsi="Arial" w:cs="Arial"/>
          <w:sz w:val="24"/>
          <w:szCs w:val="24"/>
        </w:rPr>
        <w:t xml:space="preserve">kolumny destylacyjnej. Kolumna destylacyjna składa się z dwóch sekcji. W sekcji dolnej, w wyniku podgrzewania przez zewnętrzny </w:t>
      </w:r>
      <w:proofErr w:type="spellStart"/>
      <w:r w:rsidRPr="0017253A">
        <w:rPr>
          <w:rFonts w:ascii="Arial" w:hAnsi="Arial" w:cs="Arial"/>
          <w:sz w:val="24"/>
          <w:szCs w:val="24"/>
        </w:rPr>
        <w:t>reboiler</w:t>
      </w:r>
      <w:proofErr w:type="spellEnd"/>
      <w:r w:rsidRPr="0017253A">
        <w:rPr>
          <w:rFonts w:ascii="Arial" w:hAnsi="Arial" w:cs="Arial"/>
          <w:sz w:val="24"/>
          <w:szCs w:val="24"/>
        </w:rPr>
        <w:t xml:space="preserve">, następuje odparowanie gliceryny i wody. Przepływ cieczy ma charakter wymuszony </w:t>
      </w:r>
      <w:r w:rsidR="00FF4E97" w:rsidRPr="0017253A">
        <w:rPr>
          <w:rFonts w:ascii="Arial" w:hAnsi="Arial" w:cs="Arial"/>
          <w:sz w:val="24"/>
          <w:szCs w:val="24"/>
        </w:rPr>
        <w:t>,</w:t>
      </w:r>
      <w:r w:rsidRPr="0017253A">
        <w:rPr>
          <w:rFonts w:ascii="Arial" w:hAnsi="Arial" w:cs="Arial"/>
          <w:sz w:val="24"/>
          <w:szCs w:val="24"/>
        </w:rPr>
        <w:t xml:space="preserve">za pomocą pompy cyrkulacyjnej. Do ogrzewania stosuje się parę o ciśnieniu 1,2 </w:t>
      </w:r>
      <w:proofErr w:type="spellStart"/>
      <w:r w:rsidRPr="0017253A">
        <w:rPr>
          <w:rFonts w:ascii="Arial" w:hAnsi="Arial" w:cs="Arial"/>
          <w:sz w:val="24"/>
          <w:szCs w:val="24"/>
        </w:rPr>
        <w:t>MPa</w:t>
      </w:r>
      <w:proofErr w:type="spellEnd"/>
      <w:r w:rsidRPr="0017253A">
        <w:rPr>
          <w:rFonts w:ascii="Arial" w:hAnsi="Arial" w:cs="Arial"/>
          <w:sz w:val="24"/>
          <w:szCs w:val="24"/>
        </w:rPr>
        <w:t>.</w:t>
      </w:r>
    </w:p>
    <w:p w14:paraId="2C95ADF4" w14:textId="4E30C695" w:rsidR="008C582B" w:rsidRPr="0017253A" w:rsidRDefault="008C582B" w:rsidP="007C0970">
      <w:pPr>
        <w:pStyle w:val="Wcicienormalne"/>
        <w:spacing w:line="320" w:lineRule="atLeast"/>
        <w:ind w:left="0"/>
        <w:rPr>
          <w:rFonts w:ascii="Arial" w:hAnsi="Arial" w:cs="Arial"/>
          <w:sz w:val="24"/>
          <w:szCs w:val="24"/>
        </w:rPr>
      </w:pPr>
      <w:r w:rsidRPr="0017253A">
        <w:rPr>
          <w:rFonts w:ascii="Arial" w:hAnsi="Arial" w:cs="Arial"/>
          <w:sz w:val="24"/>
          <w:szCs w:val="24"/>
        </w:rPr>
        <w:t>Z dna kolumny destylacyjnej odbierany jest roztwór soli, który następnie odprowadzany jest  do ogrzewanej olejowym nośnikiem ciepła</w:t>
      </w:r>
      <w:r w:rsidR="00FF4E97" w:rsidRPr="0017253A">
        <w:rPr>
          <w:rFonts w:ascii="Arial" w:hAnsi="Arial" w:cs="Arial"/>
          <w:sz w:val="24"/>
          <w:szCs w:val="24"/>
        </w:rPr>
        <w:t>,</w:t>
      </w:r>
      <w:r w:rsidRPr="0017253A">
        <w:rPr>
          <w:rFonts w:ascii="Arial" w:hAnsi="Arial" w:cs="Arial"/>
          <w:sz w:val="24"/>
          <w:szCs w:val="24"/>
        </w:rPr>
        <w:t xml:space="preserve"> wyparki filmowej. Z</w:t>
      </w:r>
      <w:r w:rsidR="00C57F42" w:rsidRPr="0017253A">
        <w:rPr>
          <w:rFonts w:ascii="Arial" w:hAnsi="Arial" w:cs="Arial"/>
          <w:sz w:val="24"/>
          <w:szCs w:val="24"/>
        </w:rPr>
        <w:t> </w:t>
      </w:r>
      <w:r w:rsidRPr="0017253A">
        <w:rPr>
          <w:rFonts w:ascii="Arial" w:hAnsi="Arial" w:cs="Arial"/>
          <w:sz w:val="24"/>
          <w:szCs w:val="24"/>
        </w:rPr>
        <w:t>dołu wyparki filmowej odbierana jest sól, opcjonalnie stanowiąca sól techniczną</w:t>
      </w:r>
      <w:r w:rsidR="00FF4E97" w:rsidRPr="0017253A">
        <w:rPr>
          <w:rFonts w:ascii="Arial" w:hAnsi="Arial" w:cs="Arial"/>
          <w:sz w:val="24"/>
          <w:szCs w:val="24"/>
        </w:rPr>
        <w:t>,</w:t>
      </w:r>
      <w:r w:rsidRPr="0017253A">
        <w:rPr>
          <w:rFonts w:ascii="Arial" w:hAnsi="Arial" w:cs="Arial"/>
          <w:sz w:val="24"/>
          <w:szCs w:val="24"/>
        </w:rPr>
        <w:t xml:space="preserve"> o</w:t>
      </w:r>
      <w:r w:rsidR="00C57F42" w:rsidRPr="0017253A">
        <w:rPr>
          <w:rFonts w:ascii="Arial" w:hAnsi="Arial" w:cs="Arial"/>
          <w:sz w:val="24"/>
          <w:szCs w:val="24"/>
        </w:rPr>
        <w:t> </w:t>
      </w:r>
      <w:r w:rsidRPr="0017253A">
        <w:rPr>
          <w:rFonts w:ascii="Arial" w:hAnsi="Arial" w:cs="Arial"/>
          <w:sz w:val="24"/>
          <w:szCs w:val="24"/>
        </w:rPr>
        <w:t>parametrach handlowych lub odpad w postaci soli destylacyjnych.</w:t>
      </w:r>
    </w:p>
    <w:p w14:paraId="053F394B" w14:textId="068FDB55" w:rsidR="008C582B" w:rsidRPr="0017253A" w:rsidRDefault="008C582B" w:rsidP="007C0970">
      <w:pPr>
        <w:pStyle w:val="Wcicienormalne"/>
        <w:spacing w:line="320" w:lineRule="atLeast"/>
        <w:ind w:left="0"/>
        <w:rPr>
          <w:rFonts w:ascii="Arial" w:hAnsi="Arial" w:cs="Arial"/>
          <w:sz w:val="24"/>
          <w:szCs w:val="24"/>
        </w:rPr>
      </w:pPr>
      <w:r w:rsidRPr="0017253A">
        <w:rPr>
          <w:rFonts w:ascii="Arial" w:hAnsi="Arial" w:cs="Arial"/>
          <w:sz w:val="24"/>
          <w:szCs w:val="24"/>
        </w:rPr>
        <w:t>W sekcji górnej kolumny destylacyjnej znajduje się warstwa wypełnienia, na której powstające w sekcji dolnej opary, wymywane są w przeciwprądzie</w:t>
      </w:r>
      <w:r w:rsidR="00FF4E97" w:rsidRPr="0017253A">
        <w:rPr>
          <w:rFonts w:ascii="Arial" w:hAnsi="Arial" w:cs="Arial"/>
          <w:sz w:val="24"/>
          <w:szCs w:val="24"/>
        </w:rPr>
        <w:t>,</w:t>
      </w:r>
      <w:r w:rsidRPr="0017253A">
        <w:rPr>
          <w:rFonts w:ascii="Arial" w:hAnsi="Arial" w:cs="Arial"/>
          <w:sz w:val="24"/>
          <w:szCs w:val="24"/>
        </w:rPr>
        <w:t xml:space="preserve"> za pomocą częściowo zawracanego strumienia wykroplonej gliceryny. W ten sposób wszystkie ciężkie składniki, które mogłyby być przeniesione z procesu destylacji, zostają wymyte z oparów. </w:t>
      </w:r>
    </w:p>
    <w:p w14:paraId="44E8547C" w14:textId="77777777" w:rsidR="00C57F42" w:rsidRPr="0017253A" w:rsidRDefault="008C582B" w:rsidP="007C0970">
      <w:pPr>
        <w:pStyle w:val="Wcicienormalne"/>
        <w:spacing w:line="320" w:lineRule="atLeast"/>
        <w:ind w:left="0"/>
        <w:rPr>
          <w:rFonts w:ascii="Arial" w:hAnsi="Arial" w:cs="Arial"/>
          <w:sz w:val="24"/>
          <w:szCs w:val="24"/>
        </w:rPr>
      </w:pPr>
      <w:r w:rsidRPr="0017253A">
        <w:rPr>
          <w:rFonts w:ascii="Arial" w:hAnsi="Arial" w:cs="Arial"/>
          <w:sz w:val="24"/>
          <w:szCs w:val="24"/>
        </w:rPr>
        <w:t xml:space="preserve">Przedestylowana gliceryna zostaje następnie skierowana do kolumny rektyfikacyjnej. Kolumna rektyfikacyjna wyposażona jest w podwójne złoże, skraplacz, pompę recyrkulacyjną i odbieralnik gliceryny. W układzie kolumny rektyfikacyjnej zainstalowany też jest drugi skraplacz gliceryny i niezależny odbieralnik. </w:t>
      </w:r>
    </w:p>
    <w:p w14:paraId="6585A8F1" w14:textId="62D94992" w:rsidR="008C582B" w:rsidRPr="0017253A" w:rsidRDefault="008C582B" w:rsidP="007C0970">
      <w:pPr>
        <w:pStyle w:val="Wcicienormalne"/>
        <w:spacing w:line="320" w:lineRule="atLeast"/>
        <w:ind w:left="0"/>
        <w:rPr>
          <w:rFonts w:ascii="Arial" w:hAnsi="Arial" w:cs="Arial"/>
          <w:sz w:val="24"/>
          <w:szCs w:val="24"/>
        </w:rPr>
      </w:pPr>
      <w:r w:rsidRPr="0017253A">
        <w:rPr>
          <w:rFonts w:ascii="Arial" w:hAnsi="Arial" w:cs="Arial"/>
          <w:sz w:val="24"/>
          <w:szCs w:val="24"/>
        </w:rPr>
        <w:t>Są to urządzenia do zbierania gliceryny II gatunku, w tej sekcji bowiem temperatura kondensacji jest dużo niższa i w konsekwencji stężenie otrzymanej gliceryny będzie niższe, ponieważ wystąpi kondensacja części pary.</w:t>
      </w:r>
    </w:p>
    <w:p w14:paraId="53AF1651" w14:textId="77777777" w:rsidR="008C582B" w:rsidRPr="0017253A" w:rsidRDefault="008C582B" w:rsidP="007C0970">
      <w:pPr>
        <w:pStyle w:val="Wcicienormalne"/>
        <w:spacing w:line="320" w:lineRule="atLeast"/>
        <w:ind w:left="0"/>
        <w:rPr>
          <w:rFonts w:ascii="Arial" w:hAnsi="Arial" w:cs="Arial"/>
          <w:sz w:val="24"/>
          <w:szCs w:val="24"/>
        </w:rPr>
      </w:pPr>
      <w:r w:rsidRPr="0017253A">
        <w:rPr>
          <w:rFonts w:ascii="Arial" w:hAnsi="Arial" w:cs="Arial"/>
          <w:sz w:val="24"/>
          <w:szCs w:val="24"/>
        </w:rPr>
        <w:t xml:space="preserve">Układ kolumny destylacyjnej i rektyfikacyjnej podłączony jest do systemu próżniowego. System ten składa się z dwóch inżektorów, urządzenia wspomagającego tzw. </w:t>
      </w:r>
      <w:proofErr w:type="spellStart"/>
      <w:r w:rsidRPr="0017253A">
        <w:rPr>
          <w:rFonts w:ascii="Arial" w:hAnsi="Arial" w:cs="Arial"/>
          <w:sz w:val="24"/>
          <w:szCs w:val="24"/>
        </w:rPr>
        <w:t>bustera</w:t>
      </w:r>
      <w:proofErr w:type="spellEnd"/>
      <w:r w:rsidRPr="0017253A">
        <w:rPr>
          <w:rFonts w:ascii="Arial" w:hAnsi="Arial" w:cs="Arial"/>
          <w:sz w:val="24"/>
          <w:szCs w:val="24"/>
        </w:rPr>
        <w:t>, dwóch skraplaczy powierzchniowych oraz pompy próżniowej. Gliceryna z sekcji rektyfikacji kierowana zostaje do sekcji bielenia.</w:t>
      </w:r>
    </w:p>
    <w:p w14:paraId="0FCBCEC9" w14:textId="77777777" w:rsidR="00C57F42" w:rsidRPr="0017253A" w:rsidRDefault="00C57F42" w:rsidP="007C0970">
      <w:pPr>
        <w:pStyle w:val="Wcicienormalne"/>
        <w:spacing w:line="320" w:lineRule="atLeast"/>
        <w:ind w:left="0"/>
        <w:rPr>
          <w:rFonts w:ascii="Arial" w:hAnsi="Arial" w:cs="Arial"/>
          <w:sz w:val="24"/>
          <w:szCs w:val="24"/>
        </w:rPr>
      </w:pPr>
    </w:p>
    <w:p w14:paraId="358C7DE3" w14:textId="77777777" w:rsidR="00C57F42" w:rsidRPr="0017253A" w:rsidRDefault="00C57F42" w:rsidP="007C0970">
      <w:pPr>
        <w:pStyle w:val="Wcicienormalne"/>
        <w:spacing w:line="320" w:lineRule="atLeast"/>
        <w:ind w:left="0"/>
        <w:rPr>
          <w:rFonts w:ascii="Arial" w:hAnsi="Arial" w:cs="Arial"/>
          <w:sz w:val="24"/>
          <w:szCs w:val="24"/>
        </w:rPr>
      </w:pPr>
    </w:p>
    <w:p w14:paraId="7EF8096C" w14:textId="3B580A0D" w:rsidR="008C582B" w:rsidRPr="0017253A" w:rsidRDefault="008C582B" w:rsidP="007C0970">
      <w:pPr>
        <w:pStyle w:val="Wcicienormalne"/>
        <w:spacing w:line="320" w:lineRule="atLeast"/>
        <w:ind w:left="0"/>
        <w:rPr>
          <w:rFonts w:ascii="Arial" w:hAnsi="Arial" w:cs="Arial"/>
          <w:sz w:val="24"/>
          <w:szCs w:val="24"/>
        </w:rPr>
      </w:pPr>
      <w:r w:rsidRPr="0017253A">
        <w:rPr>
          <w:rFonts w:ascii="Arial" w:hAnsi="Arial" w:cs="Arial"/>
          <w:sz w:val="24"/>
          <w:szCs w:val="24"/>
        </w:rPr>
        <w:t>Powstającą na tym etapie glicerynę II gatunku kieruje się do zbiornika magazynowego gliceryny II gat. i ekspediuje do odbiorców zewnętrznych lub do</w:t>
      </w:r>
      <w:r w:rsidR="00C57F42" w:rsidRPr="0017253A">
        <w:rPr>
          <w:rFonts w:ascii="Arial" w:hAnsi="Arial" w:cs="Arial"/>
          <w:sz w:val="24"/>
          <w:szCs w:val="24"/>
        </w:rPr>
        <w:t> </w:t>
      </w:r>
      <w:r w:rsidRPr="0017253A">
        <w:rPr>
          <w:rFonts w:ascii="Arial" w:hAnsi="Arial" w:cs="Arial"/>
          <w:sz w:val="24"/>
          <w:szCs w:val="24"/>
        </w:rPr>
        <w:t xml:space="preserve">sekcji estryfikacji kwasów tłuszczowych. </w:t>
      </w:r>
    </w:p>
    <w:p w14:paraId="3B86680B" w14:textId="77777777" w:rsidR="00C57F42" w:rsidRPr="0017253A" w:rsidRDefault="00C57F42" w:rsidP="007C0970">
      <w:pPr>
        <w:pStyle w:val="Wcicienormalne"/>
        <w:spacing w:line="320" w:lineRule="atLeast"/>
        <w:ind w:left="0"/>
        <w:rPr>
          <w:rFonts w:ascii="Arial" w:hAnsi="Arial" w:cs="Arial"/>
          <w:sz w:val="24"/>
          <w:szCs w:val="24"/>
        </w:rPr>
      </w:pPr>
    </w:p>
    <w:p w14:paraId="0C8E78F0" w14:textId="334E3423" w:rsidR="008C582B" w:rsidRPr="0017253A" w:rsidRDefault="008C582B" w:rsidP="007C0970">
      <w:pPr>
        <w:pStyle w:val="Tekstpodstawowywcity3"/>
        <w:numPr>
          <w:ilvl w:val="0"/>
          <w:numId w:val="71"/>
        </w:numPr>
        <w:spacing w:before="0" w:after="0" w:line="320" w:lineRule="atLeast"/>
        <w:ind w:left="567" w:hanging="567"/>
        <w:jc w:val="left"/>
        <w:rPr>
          <w:rFonts w:ascii="Arial" w:hAnsi="Arial" w:cs="Arial"/>
          <w:b/>
          <w:color w:val="auto"/>
          <w:sz w:val="24"/>
          <w:szCs w:val="24"/>
        </w:rPr>
      </w:pPr>
      <w:r w:rsidRPr="0017253A">
        <w:rPr>
          <w:rFonts w:ascii="Arial" w:hAnsi="Arial" w:cs="Arial"/>
          <w:b/>
          <w:color w:val="auto"/>
          <w:sz w:val="24"/>
          <w:szCs w:val="24"/>
        </w:rPr>
        <w:t>bielenie gliceryny:</w:t>
      </w:r>
    </w:p>
    <w:p w14:paraId="5A32F728" w14:textId="77777777" w:rsidR="00C57F42" w:rsidRPr="0017253A" w:rsidRDefault="00C57F42" w:rsidP="007C0970">
      <w:pPr>
        <w:pStyle w:val="Tekstpodstawowywcity3"/>
        <w:spacing w:before="0" w:after="0" w:line="320" w:lineRule="atLeast"/>
        <w:ind w:left="567" w:firstLine="0"/>
        <w:jc w:val="left"/>
        <w:rPr>
          <w:rFonts w:ascii="Arial" w:hAnsi="Arial" w:cs="Arial"/>
          <w:b/>
          <w:color w:val="auto"/>
          <w:sz w:val="24"/>
          <w:szCs w:val="24"/>
        </w:rPr>
      </w:pPr>
    </w:p>
    <w:p w14:paraId="50C236AD" w14:textId="3532AC31" w:rsidR="008C582B" w:rsidRPr="0017253A" w:rsidRDefault="008C582B" w:rsidP="007C0970">
      <w:pPr>
        <w:pStyle w:val="Wcicienormalne"/>
        <w:spacing w:line="320" w:lineRule="atLeast"/>
        <w:ind w:left="0"/>
        <w:rPr>
          <w:rFonts w:ascii="Arial" w:hAnsi="Arial" w:cs="Arial"/>
          <w:sz w:val="24"/>
          <w:szCs w:val="24"/>
        </w:rPr>
      </w:pPr>
      <w:r w:rsidRPr="0017253A">
        <w:rPr>
          <w:rFonts w:ascii="Arial" w:hAnsi="Arial" w:cs="Arial"/>
          <w:spacing w:val="-2"/>
          <w:sz w:val="24"/>
          <w:szCs w:val="24"/>
        </w:rPr>
        <w:t>Po dezodoryzacji, przeprowadzonej za pomocą strippingu parą wodną, przedestylowana gliceryna, przesyłana jest po ochłodzeniu do sekcji bielenia, składającej się z układu trzech, wypełnionych węglem aktywnym, urządzeń do</w:t>
      </w:r>
      <w:r w:rsidR="00C57F42" w:rsidRPr="0017253A">
        <w:rPr>
          <w:rFonts w:ascii="Arial" w:hAnsi="Arial" w:cs="Arial"/>
          <w:spacing w:val="-2"/>
          <w:sz w:val="24"/>
          <w:szCs w:val="24"/>
        </w:rPr>
        <w:t> </w:t>
      </w:r>
      <w:r w:rsidRPr="0017253A">
        <w:rPr>
          <w:rFonts w:ascii="Arial" w:hAnsi="Arial" w:cs="Arial"/>
          <w:spacing w:val="-2"/>
          <w:sz w:val="24"/>
          <w:szCs w:val="24"/>
        </w:rPr>
        <w:t>wybielania tzw.</w:t>
      </w:r>
      <w:r w:rsidR="008077DC" w:rsidRPr="0017253A">
        <w:rPr>
          <w:rFonts w:ascii="Arial" w:hAnsi="Arial" w:cs="Arial"/>
          <w:spacing w:val="-2"/>
          <w:sz w:val="24"/>
          <w:szCs w:val="24"/>
        </w:rPr>
        <w:t xml:space="preserve"> bielników. Po przejściu przez </w:t>
      </w:r>
      <w:r w:rsidRPr="0017253A">
        <w:rPr>
          <w:rFonts w:ascii="Arial" w:hAnsi="Arial" w:cs="Arial"/>
          <w:spacing w:val="-2"/>
          <w:sz w:val="24"/>
          <w:szCs w:val="24"/>
        </w:rPr>
        <w:t>bielniki</w:t>
      </w:r>
      <w:r w:rsidR="008077DC" w:rsidRPr="0017253A">
        <w:rPr>
          <w:rFonts w:ascii="Arial" w:hAnsi="Arial" w:cs="Arial"/>
          <w:spacing w:val="-2"/>
          <w:sz w:val="24"/>
          <w:szCs w:val="24"/>
        </w:rPr>
        <w:t>,</w:t>
      </w:r>
      <w:r w:rsidRPr="0017253A">
        <w:rPr>
          <w:rFonts w:ascii="Arial" w:hAnsi="Arial" w:cs="Arial"/>
          <w:spacing w:val="-2"/>
          <w:sz w:val="24"/>
          <w:szCs w:val="24"/>
        </w:rPr>
        <w:t xml:space="preserve"> gliceryna kierowana jest na</w:t>
      </w:r>
      <w:r w:rsidR="00EC02A3" w:rsidRPr="0017253A">
        <w:rPr>
          <w:rFonts w:ascii="Arial" w:hAnsi="Arial" w:cs="Arial"/>
          <w:spacing w:val="-2"/>
          <w:sz w:val="24"/>
          <w:szCs w:val="24"/>
        </w:rPr>
        <w:t> </w:t>
      </w:r>
      <w:r w:rsidRPr="0017253A">
        <w:rPr>
          <w:rFonts w:ascii="Arial" w:hAnsi="Arial" w:cs="Arial"/>
          <w:spacing w:val="-2"/>
          <w:sz w:val="24"/>
          <w:szCs w:val="24"/>
        </w:rPr>
        <w:t xml:space="preserve">tzw. filtry bezpieczeństwa. </w:t>
      </w:r>
      <w:r w:rsidRPr="0017253A">
        <w:rPr>
          <w:rFonts w:ascii="Arial" w:hAnsi="Arial" w:cs="Arial"/>
          <w:sz w:val="24"/>
          <w:szCs w:val="24"/>
        </w:rPr>
        <w:t>Otrzymana na tym etapie gliceryna o jakości farmaceutycznej, kierowana jest do zbiornika buforowego, z którego</w:t>
      </w:r>
      <w:r w:rsidR="008077DC" w:rsidRPr="0017253A">
        <w:rPr>
          <w:rFonts w:ascii="Arial" w:hAnsi="Arial" w:cs="Arial"/>
          <w:sz w:val="24"/>
          <w:szCs w:val="24"/>
        </w:rPr>
        <w:t>,</w:t>
      </w:r>
      <w:r w:rsidRPr="0017253A">
        <w:rPr>
          <w:rFonts w:ascii="Arial" w:hAnsi="Arial" w:cs="Arial"/>
          <w:sz w:val="24"/>
          <w:szCs w:val="24"/>
        </w:rPr>
        <w:t xml:space="preserve"> po analizie składu i stwierdzeniu zgodności produktu z wymaganiami technicznymi, gliceryna przepompowywana jest do jednego z dwóch zbiorników magazynowych gliceryny o</w:t>
      </w:r>
      <w:r w:rsidR="00C57F42" w:rsidRPr="0017253A">
        <w:rPr>
          <w:rFonts w:ascii="Arial" w:hAnsi="Arial" w:cs="Arial"/>
          <w:sz w:val="24"/>
          <w:szCs w:val="24"/>
        </w:rPr>
        <w:t> </w:t>
      </w:r>
      <w:r w:rsidRPr="0017253A">
        <w:rPr>
          <w:rFonts w:ascii="Arial" w:hAnsi="Arial" w:cs="Arial"/>
          <w:sz w:val="24"/>
          <w:szCs w:val="24"/>
        </w:rPr>
        <w:t>jakości farmaceutycznej.</w:t>
      </w:r>
    </w:p>
    <w:p w14:paraId="53D09F40" w14:textId="77777777" w:rsidR="00C57F42" w:rsidRPr="0017253A" w:rsidRDefault="00C57F42" w:rsidP="007C0970">
      <w:pPr>
        <w:pStyle w:val="Wcicienormalne"/>
        <w:spacing w:line="320" w:lineRule="atLeast"/>
        <w:ind w:left="0"/>
        <w:rPr>
          <w:rFonts w:ascii="Arial" w:hAnsi="Arial" w:cs="Arial"/>
          <w:sz w:val="24"/>
          <w:szCs w:val="24"/>
        </w:rPr>
      </w:pPr>
    </w:p>
    <w:p w14:paraId="45B85A1F" w14:textId="6DD6DAD7" w:rsidR="008C582B" w:rsidRPr="0017253A" w:rsidRDefault="008C582B" w:rsidP="007C0970">
      <w:pPr>
        <w:pStyle w:val="Wcicienormalne"/>
        <w:spacing w:line="320" w:lineRule="atLeast"/>
        <w:ind w:left="0"/>
        <w:rPr>
          <w:rFonts w:ascii="Arial" w:hAnsi="Arial" w:cs="Arial"/>
          <w:b/>
          <w:sz w:val="24"/>
          <w:szCs w:val="24"/>
          <w:u w:val="single"/>
        </w:rPr>
      </w:pPr>
      <w:r w:rsidRPr="0017253A">
        <w:rPr>
          <w:rFonts w:ascii="Arial" w:hAnsi="Arial" w:cs="Arial"/>
          <w:b/>
          <w:sz w:val="24"/>
          <w:szCs w:val="24"/>
          <w:u w:val="single"/>
        </w:rPr>
        <w:t>Węzeł rektyfikacji metanolu:</w:t>
      </w:r>
    </w:p>
    <w:p w14:paraId="66964E82" w14:textId="77777777" w:rsidR="00C57F42" w:rsidRPr="0017253A" w:rsidRDefault="00C57F42" w:rsidP="007C0970">
      <w:pPr>
        <w:pStyle w:val="Wcicienormalne"/>
        <w:spacing w:line="320" w:lineRule="atLeast"/>
        <w:ind w:left="0"/>
        <w:rPr>
          <w:rFonts w:ascii="Arial" w:hAnsi="Arial" w:cs="Arial"/>
          <w:b/>
          <w:sz w:val="24"/>
          <w:szCs w:val="24"/>
          <w:u w:val="single"/>
        </w:rPr>
      </w:pPr>
    </w:p>
    <w:p w14:paraId="4C6637D8" w14:textId="28A73106" w:rsidR="008C582B" w:rsidRPr="0017253A" w:rsidRDefault="008C582B" w:rsidP="007C0970">
      <w:pPr>
        <w:spacing w:after="0" w:line="320" w:lineRule="atLeast"/>
        <w:rPr>
          <w:rFonts w:ascii="Arial" w:hAnsi="Arial" w:cs="Arial"/>
          <w:sz w:val="24"/>
          <w:szCs w:val="24"/>
        </w:rPr>
      </w:pPr>
      <w:r w:rsidRPr="0017253A">
        <w:rPr>
          <w:rFonts w:ascii="Arial" w:hAnsi="Arial" w:cs="Arial"/>
          <w:sz w:val="24"/>
          <w:szCs w:val="24"/>
        </w:rPr>
        <w:t>Zawodniony metanol ze zbiornika jest przesyłany pompą, poprzez podgrzewany parą wodną wymiennik płaszczowo-rurkowy</w:t>
      </w:r>
      <w:r w:rsidR="008077DC" w:rsidRPr="0017253A">
        <w:rPr>
          <w:rFonts w:ascii="Arial" w:hAnsi="Arial" w:cs="Arial"/>
          <w:sz w:val="24"/>
          <w:szCs w:val="24"/>
        </w:rPr>
        <w:t>,</w:t>
      </w:r>
      <w:r w:rsidRPr="0017253A">
        <w:rPr>
          <w:rFonts w:ascii="Arial" w:hAnsi="Arial" w:cs="Arial"/>
          <w:sz w:val="24"/>
          <w:szCs w:val="24"/>
        </w:rPr>
        <w:t xml:space="preserve"> do temperatury 57</w:t>
      </w:r>
      <w:r w:rsidRPr="0017253A">
        <w:rPr>
          <w:rFonts w:ascii="Arial" w:hAnsi="Arial" w:cs="Arial"/>
          <w:sz w:val="24"/>
          <w:szCs w:val="24"/>
          <w:vertAlign w:val="superscript"/>
        </w:rPr>
        <w:t>O</w:t>
      </w:r>
      <w:r w:rsidRPr="0017253A">
        <w:rPr>
          <w:rFonts w:ascii="Arial" w:hAnsi="Arial" w:cs="Arial"/>
          <w:sz w:val="24"/>
          <w:szCs w:val="24"/>
        </w:rPr>
        <w:t>C, do kolumny z</w:t>
      </w:r>
      <w:r w:rsidR="00C57F42" w:rsidRPr="0017253A">
        <w:rPr>
          <w:rFonts w:ascii="Arial" w:hAnsi="Arial" w:cs="Arial"/>
          <w:sz w:val="24"/>
          <w:szCs w:val="24"/>
        </w:rPr>
        <w:t> </w:t>
      </w:r>
      <w:r w:rsidRPr="0017253A">
        <w:rPr>
          <w:rFonts w:ascii="Arial" w:hAnsi="Arial" w:cs="Arial"/>
          <w:sz w:val="24"/>
          <w:szCs w:val="24"/>
        </w:rPr>
        <w:t>wypełnieniem. W miarę przepływu ku górze</w:t>
      </w:r>
      <w:r w:rsidR="008077DC" w:rsidRPr="0017253A">
        <w:rPr>
          <w:rFonts w:ascii="Arial" w:hAnsi="Arial" w:cs="Arial"/>
          <w:sz w:val="24"/>
          <w:szCs w:val="24"/>
        </w:rPr>
        <w:t>,</w:t>
      </w:r>
      <w:r w:rsidRPr="0017253A">
        <w:rPr>
          <w:rFonts w:ascii="Arial" w:hAnsi="Arial" w:cs="Arial"/>
          <w:sz w:val="24"/>
          <w:szCs w:val="24"/>
        </w:rPr>
        <w:t xml:space="preserve"> kolumny pary metanolu i wody</w:t>
      </w:r>
      <w:r w:rsidR="008077DC" w:rsidRPr="0017253A">
        <w:rPr>
          <w:rFonts w:ascii="Arial" w:hAnsi="Arial" w:cs="Arial"/>
          <w:sz w:val="24"/>
          <w:szCs w:val="24"/>
        </w:rPr>
        <w:t>,</w:t>
      </w:r>
      <w:r w:rsidRPr="0017253A">
        <w:rPr>
          <w:rFonts w:ascii="Arial" w:hAnsi="Arial" w:cs="Arial"/>
          <w:sz w:val="24"/>
          <w:szCs w:val="24"/>
        </w:rPr>
        <w:t xml:space="preserve"> w</w:t>
      </w:r>
      <w:r w:rsidR="00C57F42" w:rsidRPr="0017253A">
        <w:rPr>
          <w:rFonts w:ascii="Arial" w:hAnsi="Arial" w:cs="Arial"/>
          <w:sz w:val="24"/>
          <w:szCs w:val="24"/>
        </w:rPr>
        <w:t> </w:t>
      </w:r>
      <w:r w:rsidRPr="0017253A">
        <w:rPr>
          <w:rFonts w:ascii="Arial" w:hAnsi="Arial" w:cs="Arial"/>
          <w:sz w:val="24"/>
          <w:szCs w:val="24"/>
        </w:rPr>
        <w:t>operacji wymiany ciepła i masy z wprowadzanym na szczyt kolumny orosieniem</w:t>
      </w:r>
      <w:r w:rsidR="008077DC" w:rsidRPr="0017253A">
        <w:rPr>
          <w:rFonts w:ascii="Arial" w:hAnsi="Arial" w:cs="Arial"/>
          <w:sz w:val="24"/>
          <w:szCs w:val="24"/>
        </w:rPr>
        <w:t>,</w:t>
      </w:r>
      <w:r w:rsidRPr="0017253A">
        <w:rPr>
          <w:rFonts w:ascii="Arial" w:hAnsi="Arial" w:cs="Arial"/>
          <w:sz w:val="24"/>
          <w:szCs w:val="24"/>
        </w:rPr>
        <w:t xml:space="preserve"> ulegają wzbogaceniu w metanol. Utrzymywana na szczycie kolumny temperatura 63,5°C zapewnia osiągnięcie wymaganego stężenia (&gt;99,9%) oddestylowanego metanolu. Pary bezwodnego metanolu odprowadzane ze szczytu kolumny</w:t>
      </w:r>
      <w:r w:rsidR="008077DC" w:rsidRPr="0017253A">
        <w:rPr>
          <w:rFonts w:ascii="Arial" w:hAnsi="Arial" w:cs="Arial"/>
          <w:sz w:val="24"/>
          <w:szCs w:val="24"/>
        </w:rPr>
        <w:t>,</w:t>
      </w:r>
      <w:r w:rsidRPr="0017253A">
        <w:rPr>
          <w:rFonts w:ascii="Arial" w:hAnsi="Arial" w:cs="Arial"/>
          <w:sz w:val="24"/>
          <w:szCs w:val="24"/>
        </w:rPr>
        <w:t xml:space="preserve"> przepływają przez skraplacz chłodzony zimną wodą i spływają do zbiornika pośredniego. Duża część skroplonego metanolu zawracana jest na szczyt kolumny</w:t>
      </w:r>
      <w:r w:rsidR="008077DC" w:rsidRPr="0017253A">
        <w:rPr>
          <w:rFonts w:ascii="Arial" w:hAnsi="Arial" w:cs="Arial"/>
          <w:sz w:val="24"/>
          <w:szCs w:val="24"/>
        </w:rPr>
        <w:t>,</w:t>
      </w:r>
      <w:r w:rsidRPr="0017253A">
        <w:rPr>
          <w:rFonts w:ascii="Arial" w:hAnsi="Arial" w:cs="Arial"/>
          <w:sz w:val="24"/>
          <w:szCs w:val="24"/>
        </w:rPr>
        <w:t xml:space="preserve"> stanowiąc jej orosienie. Pozostały metanol z tego zbiornika, po schłodzeniu w</w:t>
      </w:r>
      <w:r w:rsidR="00C57F42" w:rsidRPr="0017253A">
        <w:rPr>
          <w:rFonts w:ascii="Arial" w:hAnsi="Arial" w:cs="Arial"/>
          <w:sz w:val="24"/>
          <w:szCs w:val="24"/>
        </w:rPr>
        <w:t> </w:t>
      </w:r>
      <w:r w:rsidRPr="0017253A">
        <w:rPr>
          <w:rFonts w:ascii="Arial" w:hAnsi="Arial" w:cs="Arial"/>
          <w:sz w:val="24"/>
          <w:szCs w:val="24"/>
        </w:rPr>
        <w:t>wymienniku ciepła, jest kierowany do zbiornika magazynowego. W przypadku, kiedy otrzymany destylat nie spełnia wymogów, zostaje on zawracany do zbiornika buforowego. Ciecz wyczerpana kolumny jest ogrzewana w wymienniku typu JAD</w:t>
      </w:r>
      <w:r w:rsidR="008077DC" w:rsidRPr="0017253A">
        <w:rPr>
          <w:rFonts w:ascii="Arial" w:hAnsi="Arial" w:cs="Arial"/>
          <w:sz w:val="24"/>
          <w:szCs w:val="24"/>
        </w:rPr>
        <w:t>,</w:t>
      </w:r>
      <w:r w:rsidRPr="0017253A">
        <w:rPr>
          <w:rFonts w:ascii="Arial" w:hAnsi="Arial" w:cs="Arial"/>
          <w:sz w:val="24"/>
          <w:szCs w:val="24"/>
        </w:rPr>
        <w:t xml:space="preserve"> zasilanego parą wytwarzaną w sekcji destylacji estrów oraz wyparką termosyfonową</w:t>
      </w:r>
      <w:r w:rsidR="008077DC" w:rsidRPr="0017253A">
        <w:rPr>
          <w:rFonts w:ascii="Arial" w:hAnsi="Arial" w:cs="Arial"/>
          <w:sz w:val="24"/>
          <w:szCs w:val="24"/>
        </w:rPr>
        <w:t>,</w:t>
      </w:r>
      <w:r w:rsidRPr="0017253A">
        <w:rPr>
          <w:rFonts w:ascii="Arial" w:hAnsi="Arial" w:cs="Arial"/>
          <w:sz w:val="24"/>
          <w:szCs w:val="24"/>
        </w:rPr>
        <w:t xml:space="preserve"> zasilaną</w:t>
      </w:r>
      <w:r w:rsidR="008077DC" w:rsidRPr="0017253A">
        <w:rPr>
          <w:rFonts w:ascii="Arial" w:hAnsi="Arial" w:cs="Arial"/>
          <w:sz w:val="24"/>
          <w:szCs w:val="24"/>
        </w:rPr>
        <w:t xml:space="preserve"> parą wodną o ciśnieniu 0,6 </w:t>
      </w:r>
      <w:proofErr w:type="spellStart"/>
      <w:r w:rsidR="008077DC" w:rsidRPr="0017253A">
        <w:rPr>
          <w:rFonts w:ascii="Arial" w:hAnsi="Arial" w:cs="Arial"/>
          <w:sz w:val="24"/>
          <w:szCs w:val="24"/>
        </w:rPr>
        <w:t>MPa</w:t>
      </w:r>
      <w:proofErr w:type="spellEnd"/>
      <w:r w:rsidRPr="0017253A">
        <w:rPr>
          <w:rFonts w:ascii="Arial" w:hAnsi="Arial" w:cs="Arial"/>
          <w:sz w:val="24"/>
          <w:szCs w:val="24"/>
        </w:rPr>
        <w:t xml:space="preserve"> tak</w:t>
      </w:r>
      <w:r w:rsidR="008077DC" w:rsidRPr="0017253A">
        <w:rPr>
          <w:rFonts w:ascii="Arial" w:hAnsi="Arial" w:cs="Arial"/>
          <w:sz w:val="24"/>
          <w:szCs w:val="24"/>
        </w:rPr>
        <w:t>,</w:t>
      </w:r>
      <w:r w:rsidRPr="0017253A">
        <w:rPr>
          <w:rFonts w:ascii="Arial" w:hAnsi="Arial" w:cs="Arial"/>
          <w:sz w:val="24"/>
          <w:szCs w:val="24"/>
        </w:rPr>
        <w:t xml:space="preserve"> by na dole kolumny utrzymywała się temperatura 94°C, dzięki czemu głównym składnikiem cieczy wyczerpanej jest woda</w:t>
      </w:r>
      <w:r w:rsidR="008077DC" w:rsidRPr="0017253A">
        <w:rPr>
          <w:rFonts w:ascii="Arial" w:hAnsi="Arial" w:cs="Arial"/>
          <w:sz w:val="24"/>
          <w:szCs w:val="24"/>
        </w:rPr>
        <w:t>,</w:t>
      </w:r>
      <w:r w:rsidRPr="0017253A">
        <w:rPr>
          <w:rFonts w:ascii="Arial" w:hAnsi="Arial" w:cs="Arial"/>
          <w:sz w:val="24"/>
          <w:szCs w:val="24"/>
        </w:rPr>
        <w:t xml:space="preserve"> pozbawiona metanolu. Nadmiar wody odprowadzany z dołu kolumny jest schładzany i odprowadzany do zbiornika i po wymieszaniu z gliceryną</w:t>
      </w:r>
      <w:r w:rsidR="008077DC" w:rsidRPr="0017253A">
        <w:rPr>
          <w:rFonts w:ascii="Arial" w:hAnsi="Arial" w:cs="Arial"/>
          <w:sz w:val="24"/>
          <w:szCs w:val="24"/>
        </w:rPr>
        <w:t>,</w:t>
      </w:r>
      <w:r w:rsidRPr="0017253A">
        <w:rPr>
          <w:rFonts w:ascii="Arial" w:hAnsi="Arial" w:cs="Arial"/>
          <w:sz w:val="24"/>
          <w:szCs w:val="24"/>
        </w:rPr>
        <w:t xml:space="preserve"> zawracany do procesu.</w:t>
      </w:r>
    </w:p>
    <w:p w14:paraId="07A5F12C" w14:textId="58BC7EA0" w:rsidR="00C57F42" w:rsidRPr="0017253A" w:rsidRDefault="00C57F42" w:rsidP="007C0970">
      <w:pPr>
        <w:spacing w:after="0" w:line="320" w:lineRule="atLeast"/>
        <w:rPr>
          <w:rFonts w:ascii="Arial" w:hAnsi="Arial" w:cs="Arial"/>
          <w:sz w:val="24"/>
          <w:szCs w:val="24"/>
        </w:rPr>
      </w:pPr>
    </w:p>
    <w:p w14:paraId="0879387B" w14:textId="345993ED" w:rsidR="008C582B" w:rsidRPr="0017253A" w:rsidRDefault="008C582B" w:rsidP="007C0970">
      <w:pPr>
        <w:pStyle w:val="Wcicienormalne"/>
        <w:spacing w:line="320" w:lineRule="atLeast"/>
        <w:ind w:left="0"/>
        <w:rPr>
          <w:rFonts w:ascii="Arial" w:hAnsi="Arial" w:cs="Arial"/>
          <w:b/>
          <w:sz w:val="24"/>
          <w:szCs w:val="24"/>
          <w:u w:val="single"/>
        </w:rPr>
      </w:pPr>
      <w:r w:rsidRPr="0017253A">
        <w:rPr>
          <w:rFonts w:ascii="Arial" w:hAnsi="Arial" w:cs="Arial"/>
          <w:b/>
          <w:sz w:val="24"/>
          <w:szCs w:val="24"/>
          <w:u w:val="single"/>
        </w:rPr>
        <w:t xml:space="preserve">Węzeł oczyszczania surowych i odpadowych olejów roślinnych </w:t>
      </w:r>
    </w:p>
    <w:p w14:paraId="6B8CA8C3" w14:textId="77777777" w:rsidR="00C57F42" w:rsidRPr="0017253A" w:rsidRDefault="00C57F42" w:rsidP="007C0970">
      <w:pPr>
        <w:pStyle w:val="Wcicienormalne"/>
        <w:spacing w:line="320" w:lineRule="atLeast"/>
        <w:ind w:left="0"/>
        <w:rPr>
          <w:rFonts w:ascii="Arial" w:hAnsi="Arial" w:cs="Arial"/>
          <w:b/>
          <w:sz w:val="24"/>
          <w:szCs w:val="24"/>
          <w:u w:val="single"/>
        </w:rPr>
      </w:pPr>
    </w:p>
    <w:p w14:paraId="0CADD06B" w14:textId="36B25FDE" w:rsidR="00C57F42" w:rsidRPr="0017253A" w:rsidRDefault="008C582B" w:rsidP="007C0970">
      <w:pPr>
        <w:spacing w:after="0" w:line="320" w:lineRule="atLeast"/>
        <w:rPr>
          <w:rFonts w:ascii="Arial" w:hAnsi="Arial" w:cs="Arial"/>
          <w:sz w:val="24"/>
          <w:szCs w:val="24"/>
        </w:rPr>
      </w:pPr>
      <w:r w:rsidRPr="0017253A">
        <w:rPr>
          <w:rFonts w:ascii="Arial" w:hAnsi="Arial" w:cs="Arial"/>
          <w:sz w:val="24"/>
          <w:szCs w:val="24"/>
        </w:rPr>
        <w:t>Surowe lub odpadowe oleje roślinne dostarczane do instalacji</w:t>
      </w:r>
      <w:r w:rsidR="00772D88" w:rsidRPr="0017253A">
        <w:rPr>
          <w:rFonts w:ascii="Arial" w:hAnsi="Arial" w:cs="Arial"/>
          <w:sz w:val="24"/>
          <w:szCs w:val="24"/>
        </w:rPr>
        <w:t>,</w:t>
      </w:r>
      <w:r w:rsidRPr="0017253A">
        <w:rPr>
          <w:rFonts w:ascii="Arial" w:hAnsi="Arial" w:cs="Arial"/>
          <w:sz w:val="24"/>
          <w:szCs w:val="24"/>
        </w:rPr>
        <w:t xml:space="preserve"> kierowane </w:t>
      </w:r>
    </w:p>
    <w:p w14:paraId="2F473D0B" w14:textId="77777777" w:rsidR="001922F5" w:rsidRDefault="008C582B" w:rsidP="007C0970">
      <w:pPr>
        <w:spacing w:after="0" w:line="320" w:lineRule="atLeast"/>
        <w:rPr>
          <w:rFonts w:ascii="Arial" w:hAnsi="Arial" w:cs="Arial"/>
          <w:sz w:val="24"/>
          <w:szCs w:val="24"/>
        </w:rPr>
      </w:pPr>
      <w:r w:rsidRPr="0017253A">
        <w:rPr>
          <w:rFonts w:ascii="Arial" w:hAnsi="Arial" w:cs="Arial"/>
          <w:sz w:val="24"/>
          <w:szCs w:val="24"/>
        </w:rPr>
        <w:lastRenderedPageBreak/>
        <w:t>są do wybranego zbiornika operacyjnego. Kwas fosforowy dostarczany jest rurociągiem ze zbiornika</w:t>
      </w:r>
      <w:r w:rsidR="00772D88" w:rsidRPr="0017253A">
        <w:rPr>
          <w:rFonts w:ascii="Arial" w:hAnsi="Arial" w:cs="Arial"/>
          <w:sz w:val="24"/>
          <w:szCs w:val="24"/>
        </w:rPr>
        <w:t>,</w:t>
      </w:r>
      <w:r w:rsidRPr="0017253A">
        <w:rPr>
          <w:rFonts w:ascii="Arial" w:hAnsi="Arial" w:cs="Arial"/>
          <w:sz w:val="24"/>
          <w:szCs w:val="24"/>
        </w:rPr>
        <w:t xml:space="preserve"> o pojemności 54 m</w:t>
      </w:r>
      <w:r w:rsidRPr="0017253A">
        <w:rPr>
          <w:rFonts w:ascii="Arial" w:hAnsi="Arial" w:cs="Arial"/>
          <w:sz w:val="24"/>
          <w:szCs w:val="24"/>
          <w:vertAlign w:val="superscript"/>
        </w:rPr>
        <w:t>3</w:t>
      </w:r>
      <w:r w:rsidRPr="0017253A">
        <w:rPr>
          <w:rFonts w:ascii="Arial" w:hAnsi="Arial" w:cs="Arial"/>
          <w:sz w:val="24"/>
          <w:szCs w:val="24"/>
        </w:rPr>
        <w:t>, natomiast ług sodowy dostarczany jest rurociągiem ze zbiornika</w:t>
      </w:r>
      <w:r w:rsidR="00772D88" w:rsidRPr="0017253A">
        <w:rPr>
          <w:rFonts w:ascii="Arial" w:hAnsi="Arial" w:cs="Arial"/>
          <w:sz w:val="24"/>
          <w:szCs w:val="24"/>
        </w:rPr>
        <w:t>,</w:t>
      </w:r>
      <w:r w:rsidRPr="0017253A">
        <w:rPr>
          <w:rFonts w:ascii="Arial" w:hAnsi="Arial" w:cs="Arial"/>
          <w:sz w:val="24"/>
          <w:szCs w:val="24"/>
        </w:rPr>
        <w:t xml:space="preserve"> o pojemności 84 m</w:t>
      </w:r>
      <w:r w:rsidRPr="0017253A">
        <w:rPr>
          <w:rFonts w:ascii="Arial" w:hAnsi="Arial" w:cs="Arial"/>
          <w:sz w:val="24"/>
          <w:szCs w:val="24"/>
          <w:vertAlign w:val="superscript"/>
        </w:rPr>
        <w:t>3</w:t>
      </w:r>
      <w:r w:rsidRPr="0017253A">
        <w:rPr>
          <w:rFonts w:ascii="Arial" w:hAnsi="Arial" w:cs="Arial"/>
          <w:sz w:val="24"/>
          <w:szCs w:val="24"/>
        </w:rPr>
        <w:t xml:space="preserve">. </w:t>
      </w:r>
    </w:p>
    <w:p w14:paraId="2D788673" w14:textId="2647E5CA" w:rsidR="008C582B" w:rsidRPr="0017253A" w:rsidRDefault="008C582B" w:rsidP="007C0970">
      <w:pPr>
        <w:spacing w:after="0" w:line="320" w:lineRule="atLeast"/>
        <w:rPr>
          <w:rFonts w:ascii="Arial" w:hAnsi="Arial" w:cs="Arial"/>
          <w:sz w:val="24"/>
          <w:szCs w:val="24"/>
        </w:rPr>
      </w:pPr>
      <w:r w:rsidRPr="0017253A">
        <w:rPr>
          <w:rFonts w:ascii="Arial" w:hAnsi="Arial" w:cs="Arial"/>
          <w:sz w:val="24"/>
          <w:szCs w:val="24"/>
        </w:rPr>
        <w:t xml:space="preserve">Oba z tych zbiorników zlokalizowane są na terenie Instalacji do produkcji olejów roślinnych </w:t>
      </w:r>
      <w:proofErr w:type="spellStart"/>
      <w:r w:rsidRPr="0017253A">
        <w:rPr>
          <w:rFonts w:ascii="Arial" w:hAnsi="Arial" w:cs="Arial"/>
          <w:sz w:val="24"/>
          <w:szCs w:val="24"/>
        </w:rPr>
        <w:t>Komagra</w:t>
      </w:r>
      <w:proofErr w:type="spellEnd"/>
      <w:r w:rsidRPr="0017253A">
        <w:rPr>
          <w:rFonts w:ascii="Arial" w:hAnsi="Arial" w:cs="Arial"/>
          <w:sz w:val="24"/>
          <w:szCs w:val="24"/>
        </w:rPr>
        <w:t xml:space="preserve"> Sp. z</w:t>
      </w:r>
      <w:r w:rsidR="00772D88" w:rsidRPr="0017253A">
        <w:rPr>
          <w:rFonts w:ascii="Arial" w:hAnsi="Arial" w:cs="Arial"/>
          <w:sz w:val="24"/>
          <w:szCs w:val="24"/>
        </w:rPr>
        <w:t> </w:t>
      </w:r>
      <w:r w:rsidRPr="0017253A">
        <w:rPr>
          <w:rFonts w:ascii="Arial" w:hAnsi="Arial" w:cs="Arial"/>
          <w:sz w:val="24"/>
          <w:szCs w:val="24"/>
        </w:rPr>
        <w:t>o.o.</w:t>
      </w:r>
    </w:p>
    <w:p w14:paraId="03CAB35C" w14:textId="09EF04C2" w:rsidR="008C582B" w:rsidRPr="0017253A" w:rsidRDefault="008C582B" w:rsidP="007C0970">
      <w:pPr>
        <w:spacing w:after="0" w:line="320" w:lineRule="atLeast"/>
        <w:rPr>
          <w:rFonts w:ascii="Arial" w:hAnsi="Arial" w:cs="Arial"/>
          <w:sz w:val="24"/>
          <w:szCs w:val="24"/>
        </w:rPr>
      </w:pPr>
      <w:r w:rsidRPr="0017253A">
        <w:rPr>
          <w:rFonts w:ascii="Arial" w:hAnsi="Arial" w:cs="Arial"/>
          <w:sz w:val="24"/>
          <w:szCs w:val="24"/>
        </w:rPr>
        <w:t>Dla przedmiotowego węzła przewidziano różne możliwe warianty pracy</w:t>
      </w:r>
      <w:r w:rsidR="00772D88" w:rsidRPr="0017253A">
        <w:rPr>
          <w:rFonts w:ascii="Arial" w:hAnsi="Arial" w:cs="Arial"/>
          <w:sz w:val="24"/>
          <w:szCs w:val="24"/>
        </w:rPr>
        <w:t>,</w:t>
      </w:r>
      <w:r w:rsidRPr="0017253A">
        <w:rPr>
          <w:rFonts w:ascii="Arial" w:hAnsi="Arial" w:cs="Arial"/>
          <w:sz w:val="24"/>
          <w:szCs w:val="24"/>
        </w:rPr>
        <w:t xml:space="preserve"> uwzględniając różną jakość wymienionych powyżej olejów roślinnych.</w:t>
      </w:r>
    </w:p>
    <w:p w14:paraId="124F9223" w14:textId="77777777" w:rsidR="008C582B" w:rsidRPr="0017253A" w:rsidRDefault="008C582B" w:rsidP="007C0970">
      <w:pPr>
        <w:pStyle w:val="Wcicienormalne"/>
        <w:spacing w:line="320" w:lineRule="atLeast"/>
        <w:ind w:left="0"/>
        <w:rPr>
          <w:rFonts w:ascii="Arial" w:hAnsi="Arial" w:cs="Arial"/>
          <w:sz w:val="24"/>
          <w:szCs w:val="24"/>
        </w:rPr>
      </w:pPr>
      <w:r w:rsidRPr="0017253A">
        <w:rPr>
          <w:rFonts w:ascii="Arial" w:hAnsi="Arial" w:cs="Arial"/>
          <w:sz w:val="24"/>
          <w:szCs w:val="24"/>
        </w:rPr>
        <w:t xml:space="preserve">Wariant I – oczyszczanie surowych olejów roślinnych. </w:t>
      </w:r>
    </w:p>
    <w:p w14:paraId="11A607A8" w14:textId="62D77715" w:rsidR="008C582B" w:rsidRPr="0017253A" w:rsidRDefault="008C582B" w:rsidP="007C0970">
      <w:pPr>
        <w:pStyle w:val="Wcicienormalne"/>
        <w:spacing w:line="320" w:lineRule="atLeast"/>
        <w:ind w:left="0"/>
        <w:rPr>
          <w:rFonts w:ascii="Arial" w:hAnsi="Arial" w:cs="Arial"/>
          <w:sz w:val="24"/>
          <w:szCs w:val="24"/>
        </w:rPr>
      </w:pPr>
      <w:r w:rsidRPr="0017253A">
        <w:rPr>
          <w:rFonts w:ascii="Arial" w:hAnsi="Arial" w:cs="Arial"/>
          <w:sz w:val="24"/>
          <w:szCs w:val="24"/>
        </w:rPr>
        <w:t xml:space="preserve">Surowy olej dostarczany jest z magazynu </w:t>
      </w:r>
      <w:proofErr w:type="spellStart"/>
      <w:r w:rsidRPr="0017253A">
        <w:rPr>
          <w:rFonts w:ascii="Arial" w:hAnsi="Arial" w:cs="Arial"/>
          <w:sz w:val="24"/>
          <w:szCs w:val="24"/>
        </w:rPr>
        <w:t>Komagry</w:t>
      </w:r>
      <w:proofErr w:type="spellEnd"/>
      <w:r w:rsidRPr="0017253A">
        <w:rPr>
          <w:rFonts w:ascii="Arial" w:hAnsi="Arial" w:cs="Arial"/>
          <w:sz w:val="24"/>
          <w:szCs w:val="24"/>
        </w:rPr>
        <w:t xml:space="preserve"> Sp. z o.o. do zbiornika operacyjnego, a z niego pompowany poprzez filtr, ekonomizer, w którym podgrzewany jest ciepłem strumienia oleju </w:t>
      </w:r>
      <w:proofErr w:type="spellStart"/>
      <w:r w:rsidRPr="0017253A">
        <w:rPr>
          <w:rFonts w:ascii="Arial" w:hAnsi="Arial" w:cs="Arial"/>
          <w:sz w:val="24"/>
          <w:szCs w:val="24"/>
        </w:rPr>
        <w:t>odszlamowanego</w:t>
      </w:r>
      <w:proofErr w:type="spellEnd"/>
      <w:r w:rsidRPr="0017253A">
        <w:rPr>
          <w:rFonts w:ascii="Arial" w:hAnsi="Arial" w:cs="Arial"/>
          <w:sz w:val="24"/>
          <w:szCs w:val="24"/>
        </w:rPr>
        <w:t xml:space="preserve"> oraz</w:t>
      </w:r>
      <w:r w:rsidR="00772D88" w:rsidRPr="0017253A">
        <w:rPr>
          <w:rFonts w:ascii="Arial" w:hAnsi="Arial" w:cs="Arial"/>
          <w:sz w:val="24"/>
          <w:szCs w:val="24"/>
        </w:rPr>
        <w:t>,</w:t>
      </w:r>
      <w:r w:rsidRPr="0017253A">
        <w:rPr>
          <w:rFonts w:ascii="Arial" w:hAnsi="Arial" w:cs="Arial"/>
          <w:sz w:val="24"/>
          <w:szCs w:val="24"/>
        </w:rPr>
        <w:t xml:space="preserve"> w kolejnym wymienniku parą</w:t>
      </w:r>
      <w:r w:rsidR="00772D88" w:rsidRPr="0017253A">
        <w:rPr>
          <w:rFonts w:ascii="Arial" w:hAnsi="Arial" w:cs="Arial"/>
          <w:sz w:val="24"/>
          <w:szCs w:val="24"/>
        </w:rPr>
        <w:t>,</w:t>
      </w:r>
      <w:r w:rsidRPr="0017253A">
        <w:rPr>
          <w:rFonts w:ascii="Arial" w:hAnsi="Arial" w:cs="Arial"/>
          <w:sz w:val="24"/>
          <w:szCs w:val="24"/>
        </w:rPr>
        <w:t xml:space="preserve"> do wymaganej temperatury, a następnie kierowany do pierwszego reaktora. Przed wlotem do reaktora strumień surowca zostaje wstępnie zmieszany w</w:t>
      </w:r>
      <w:r w:rsidR="00C57F42" w:rsidRPr="0017253A">
        <w:rPr>
          <w:rFonts w:ascii="Arial" w:hAnsi="Arial" w:cs="Arial"/>
          <w:sz w:val="24"/>
          <w:szCs w:val="24"/>
        </w:rPr>
        <w:t> </w:t>
      </w:r>
      <w:r w:rsidRPr="0017253A">
        <w:rPr>
          <w:rFonts w:ascii="Arial" w:hAnsi="Arial" w:cs="Arial"/>
          <w:sz w:val="24"/>
          <w:szCs w:val="24"/>
        </w:rPr>
        <w:t>mikserze dynamicznym  z 75%-owym roztworem kwasu fosforowego. W reaktorze zachodzi proces wyodrębniania zanieczyszczeń</w:t>
      </w:r>
      <w:r w:rsidR="00772D88" w:rsidRPr="0017253A">
        <w:rPr>
          <w:rFonts w:ascii="Arial" w:hAnsi="Arial" w:cs="Arial"/>
          <w:sz w:val="24"/>
          <w:szCs w:val="24"/>
        </w:rPr>
        <w:t>,</w:t>
      </w:r>
      <w:r w:rsidRPr="0017253A">
        <w:rPr>
          <w:rFonts w:ascii="Arial" w:hAnsi="Arial" w:cs="Arial"/>
          <w:sz w:val="24"/>
          <w:szCs w:val="24"/>
        </w:rPr>
        <w:t xml:space="preserve"> tj. substancji koloidalnych i</w:t>
      </w:r>
      <w:r w:rsidR="00C57F42" w:rsidRPr="0017253A">
        <w:rPr>
          <w:rFonts w:ascii="Arial" w:hAnsi="Arial" w:cs="Arial"/>
          <w:sz w:val="24"/>
          <w:szCs w:val="24"/>
        </w:rPr>
        <w:t> </w:t>
      </w:r>
      <w:r w:rsidRPr="0017253A">
        <w:rPr>
          <w:rFonts w:ascii="Arial" w:hAnsi="Arial" w:cs="Arial"/>
          <w:sz w:val="24"/>
          <w:szCs w:val="24"/>
        </w:rPr>
        <w:t>fosfatydów. Mieszanina poreakcyjna przepływa następnie</w:t>
      </w:r>
      <w:r w:rsidR="00772D88" w:rsidRPr="0017253A">
        <w:rPr>
          <w:rFonts w:ascii="Arial" w:hAnsi="Arial" w:cs="Arial"/>
          <w:sz w:val="24"/>
          <w:szCs w:val="24"/>
        </w:rPr>
        <w:t>,</w:t>
      </w:r>
      <w:r w:rsidRPr="0017253A">
        <w:rPr>
          <w:rFonts w:ascii="Arial" w:hAnsi="Arial" w:cs="Arial"/>
          <w:sz w:val="24"/>
          <w:szCs w:val="24"/>
        </w:rPr>
        <w:t xml:space="preserve"> poprzez chłodnicę</w:t>
      </w:r>
      <w:r w:rsidR="00772D88" w:rsidRPr="0017253A">
        <w:rPr>
          <w:rFonts w:ascii="Arial" w:hAnsi="Arial" w:cs="Arial"/>
          <w:sz w:val="24"/>
          <w:szCs w:val="24"/>
        </w:rPr>
        <w:t>,</w:t>
      </w:r>
      <w:r w:rsidRPr="0017253A">
        <w:rPr>
          <w:rFonts w:ascii="Arial" w:hAnsi="Arial" w:cs="Arial"/>
          <w:sz w:val="24"/>
          <w:szCs w:val="24"/>
        </w:rPr>
        <w:t xml:space="preserve"> i</w:t>
      </w:r>
      <w:r w:rsidR="00C57F42" w:rsidRPr="0017253A">
        <w:rPr>
          <w:rFonts w:ascii="Arial" w:hAnsi="Arial" w:cs="Arial"/>
          <w:sz w:val="24"/>
          <w:szCs w:val="24"/>
        </w:rPr>
        <w:t> </w:t>
      </w:r>
      <w:r w:rsidRPr="0017253A">
        <w:rPr>
          <w:rFonts w:ascii="Arial" w:hAnsi="Arial" w:cs="Arial"/>
          <w:sz w:val="24"/>
          <w:szCs w:val="24"/>
        </w:rPr>
        <w:t>zostaje wstępnie zmieszana w mikserze dynamicznym z 12-14 %-owym roztworem ługu sodowego przed wlotem do drugiego reaktora, wyposażonego w mieszadło. W</w:t>
      </w:r>
      <w:r w:rsidR="00C57F42" w:rsidRPr="0017253A">
        <w:rPr>
          <w:rFonts w:ascii="Arial" w:hAnsi="Arial" w:cs="Arial"/>
          <w:sz w:val="24"/>
          <w:szCs w:val="24"/>
        </w:rPr>
        <w:t> </w:t>
      </w:r>
      <w:r w:rsidRPr="0017253A">
        <w:rPr>
          <w:rFonts w:ascii="Arial" w:hAnsi="Arial" w:cs="Arial"/>
          <w:sz w:val="24"/>
          <w:szCs w:val="24"/>
        </w:rPr>
        <w:t>reaktorze tym zachodzi proces neutralizacji wolnych kwasów tłuszczowych. Mieszanina poreakcyjna pompowana jest</w:t>
      </w:r>
      <w:r w:rsidR="00772D88" w:rsidRPr="0017253A">
        <w:rPr>
          <w:rFonts w:ascii="Arial" w:hAnsi="Arial" w:cs="Arial"/>
          <w:sz w:val="24"/>
          <w:szCs w:val="24"/>
        </w:rPr>
        <w:t>,</w:t>
      </w:r>
      <w:r w:rsidRPr="0017253A">
        <w:rPr>
          <w:rFonts w:ascii="Arial" w:hAnsi="Arial" w:cs="Arial"/>
          <w:sz w:val="24"/>
          <w:szCs w:val="24"/>
        </w:rPr>
        <w:t xml:space="preserve"> poprzez podgrzewacz</w:t>
      </w:r>
      <w:r w:rsidR="00772D88" w:rsidRPr="0017253A">
        <w:rPr>
          <w:rFonts w:ascii="Arial" w:hAnsi="Arial" w:cs="Arial"/>
          <w:sz w:val="24"/>
          <w:szCs w:val="24"/>
        </w:rPr>
        <w:t>,</w:t>
      </w:r>
      <w:r w:rsidRPr="0017253A">
        <w:rPr>
          <w:rFonts w:ascii="Arial" w:hAnsi="Arial" w:cs="Arial"/>
          <w:sz w:val="24"/>
          <w:szCs w:val="24"/>
        </w:rPr>
        <w:t xml:space="preserve"> do pierwszej wirówki</w:t>
      </w:r>
      <w:r w:rsidR="00772D88" w:rsidRPr="0017253A">
        <w:rPr>
          <w:rFonts w:ascii="Arial" w:hAnsi="Arial" w:cs="Arial"/>
          <w:sz w:val="24"/>
          <w:szCs w:val="24"/>
        </w:rPr>
        <w:t>,</w:t>
      </w:r>
      <w:r w:rsidRPr="0017253A">
        <w:rPr>
          <w:rFonts w:ascii="Arial" w:hAnsi="Arial" w:cs="Arial"/>
          <w:sz w:val="24"/>
          <w:szCs w:val="24"/>
        </w:rPr>
        <w:t xml:space="preserve"> gdzie następuje oddzielenie od oleju zanieczyszczeń tzw. </w:t>
      </w:r>
      <w:proofErr w:type="spellStart"/>
      <w:r w:rsidRPr="0017253A">
        <w:rPr>
          <w:rFonts w:ascii="Arial" w:hAnsi="Arial" w:cs="Arial"/>
          <w:sz w:val="24"/>
          <w:szCs w:val="24"/>
        </w:rPr>
        <w:t>soapstocku</w:t>
      </w:r>
      <w:proofErr w:type="spellEnd"/>
      <w:r w:rsidRPr="0017253A">
        <w:rPr>
          <w:rFonts w:ascii="Arial" w:hAnsi="Arial" w:cs="Arial"/>
          <w:sz w:val="24"/>
          <w:szCs w:val="24"/>
        </w:rPr>
        <w:t>, usuwanych z</w:t>
      </w:r>
      <w:r w:rsidR="00C57F42" w:rsidRPr="0017253A">
        <w:rPr>
          <w:rFonts w:ascii="Arial" w:hAnsi="Arial" w:cs="Arial"/>
          <w:sz w:val="24"/>
          <w:szCs w:val="24"/>
        </w:rPr>
        <w:t> </w:t>
      </w:r>
      <w:r w:rsidRPr="0017253A">
        <w:rPr>
          <w:rFonts w:ascii="Arial" w:hAnsi="Arial" w:cs="Arial"/>
          <w:sz w:val="24"/>
          <w:szCs w:val="24"/>
        </w:rPr>
        <w:t>wirówki</w:t>
      </w:r>
      <w:r w:rsidR="00772D88" w:rsidRPr="0017253A">
        <w:rPr>
          <w:rFonts w:ascii="Arial" w:hAnsi="Arial" w:cs="Arial"/>
          <w:sz w:val="24"/>
          <w:szCs w:val="24"/>
        </w:rPr>
        <w:t>,</w:t>
      </w:r>
      <w:r w:rsidRPr="0017253A">
        <w:rPr>
          <w:rFonts w:ascii="Arial" w:hAnsi="Arial" w:cs="Arial"/>
          <w:sz w:val="24"/>
          <w:szCs w:val="24"/>
        </w:rPr>
        <w:t xml:space="preserve"> do zbiornika operacyjnego. Oddzielone zanieczyszczenia zgromadzone w</w:t>
      </w:r>
      <w:r w:rsidR="00C57F42" w:rsidRPr="0017253A">
        <w:rPr>
          <w:rFonts w:ascii="Arial" w:hAnsi="Arial" w:cs="Arial"/>
          <w:sz w:val="24"/>
          <w:szCs w:val="24"/>
        </w:rPr>
        <w:t> </w:t>
      </w:r>
      <w:r w:rsidRPr="0017253A">
        <w:rPr>
          <w:rFonts w:ascii="Arial" w:hAnsi="Arial" w:cs="Arial"/>
          <w:sz w:val="24"/>
          <w:szCs w:val="24"/>
        </w:rPr>
        <w:t>tym zbiorniku</w:t>
      </w:r>
      <w:r w:rsidR="00772D88" w:rsidRPr="0017253A">
        <w:rPr>
          <w:rFonts w:ascii="Arial" w:hAnsi="Arial" w:cs="Arial"/>
          <w:sz w:val="24"/>
          <w:szCs w:val="24"/>
        </w:rPr>
        <w:t>,</w:t>
      </w:r>
      <w:r w:rsidRPr="0017253A">
        <w:rPr>
          <w:rFonts w:ascii="Arial" w:hAnsi="Arial" w:cs="Arial"/>
          <w:sz w:val="24"/>
          <w:szCs w:val="24"/>
        </w:rPr>
        <w:t xml:space="preserve"> przesyłane są do zbiornika</w:t>
      </w:r>
      <w:r w:rsidR="00772D88" w:rsidRPr="0017253A">
        <w:rPr>
          <w:rFonts w:ascii="Arial" w:hAnsi="Arial" w:cs="Arial"/>
          <w:sz w:val="24"/>
          <w:szCs w:val="24"/>
        </w:rPr>
        <w:t>,</w:t>
      </w:r>
      <w:r w:rsidRPr="0017253A">
        <w:rPr>
          <w:rFonts w:ascii="Arial" w:hAnsi="Arial" w:cs="Arial"/>
          <w:sz w:val="24"/>
          <w:szCs w:val="24"/>
        </w:rPr>
        <w:t xml:space="preserve"> zlokalizowanego na</w:t>
      </w:r>
      <w:r w:rsidR="001532A7">
        <w:rPr>
          <w:rFonts w:ascii="Arial" w:hAnsi="Arial" w:cs="Arial"/>
          <w:sz w:val="24"/>
          <w:szCs w:val="24"/>
        </w:rPr>
        <w:t> </w:t>
      </w:r>
      <w:r w:rsidRPr="0017253A">
        <w:rPr>
          <w:rFonts w:ascii="Arial" w:hAnsi="Arial" w:cs="Arial"/>
          <w:sz w:val="24"/>
          <w:szCs w:val="24"/>
        </w:rPr>
        <w:t xml:space="preserve">terenie Spółki </w:t>
      </w:r>
      <w:proofErr w:type="spellStart"/>
      <w:r w:rsidRPr="0017253A">
        <w:rPr>
          <w:rFonts w:ascii="Arial" w:hAnsi="Arial" w:cs="Arial"/>
          <w:sz w:val="24"/>
          <w:szCs w:val="24"/>
        </w:rPr>
        <w:t>Komagra</w:t>
      </w:r>
      <w:proofErr w:type="spellEnd"/>
      <w:r w:rsidRPr="0017253A">
        <w:rPr>
          <w:rFonts w:ascii="Arial" w:hAnsi="Arial" w:cs="Arial"/>
          <w:sz w:val="24"/>
          <w:szCs w:val="24"/>
        </w:rPr>
        <w:t>. Jeśli jakość zgromadzonej substancji nie spełnia warunków normy zakładowej dla soli sodowej kwasów tłuszczowych, to wówczas ten materiał przekazywany jest</w:t>
      </w:r>
      <w:r w:rsidR="00772D88" w:rsidRPr="0017253A">
        <w:rPr>
          <w:rFonts w:ascii="Arial" w:hAnsi="Arial" w:cs="Arial"/>
          <w:sz w:val="24"/>
          <w:szCs w:val="24"/>
        </w:rPr>
        <w:t>,</w:t>
      </w:r>
      <w:r w:rsidRPr="0017253A">
        <w:rPr>
          <w:rFonts w:ascii="Arial" w:hAnsi="Arial" w:cs="Arial"/>
          <w:sz w:val="24"/>
          <w:szCs w:val="24"/>
        </w:rPr>
        <w:t xml:space="preserve"> jako odpad</w:t>
      </w:r>
      <w:r w:rsidR="00772D88" w:rsidRPr="0017253A">
        <w:rPr>
          <w:rFonts w:ascii="Arial" w:hAnsi="Arial" w:cs="Arial"/>
          <w:sz w:val="24"/>
          <w:szCs w:val="24"/>
        </w:rPr>
        <w:t>,</w:t>
      </w:r>
      <w:r w:rsidRPr="0017253A">
        <w:rPr>
          <w:rFonts w:ascii="Arial" w:hAnsi="Arial" w:cs="Arial"/>
          <w:sz w:val="24"/>
          <w:szCs w:val="24"/>
        </w:rPr>
        <w:t xml:space="preserve"> uprawnionym odbiorcom odpadów.</w:t>
      </w:r>
    </w:p>
    <w:p w14:paraId="298081B0" w14:textId="18995E1D" w:rsidR="008C582B" w:rsidRPr="0017253A" w:rsidRDefault="008C582B" w:rsidP="007C0970">
      <w:pPr>
        <w:pStyle w:val="Wcicienormalne"/>
        <w:spacing w:line="320" w:lineRule="atLeast"/>
        <w:ind w:left="0"/>
        <w:rPr>
          <w:rFonts w:ascii="Arial" w:hAnsi="Arial" w:cs="Arial"/>
          <w:sz w:val="24"/>
          <w:szCs w:val="24"/>
        </w:rPr>
      </w:pPr>
      <w:r w:rsidRPr="0017253A">
        <w:rPr>
          <w:rFonts w:ascii="Arial" w:hAnsi="Arial" w:cs="Arial"/>
          <w:sz w:val="24"/>
          <w:szCs w:val="24"/>
        </w:rPr>
        <w:t>Odwirowany olej</w:t>
      </w:r>
      <w:r w:rsidR="00772D88" w:rsidRPr="0017253A">
        <w:rPr>
          <w:rFonts w:ascii="Arial" w:hAnsi="Arial" w:cs="Arial"/>
          <w:sz w:val="24"/>
          <w:szCs w:val="24"/>
        </w:rPr>
        <w:t>,</w:t>
      </w:r>
      <w:r w:rsidRPr="0017253A">
        <w:rPr>
          <w:rFonts w:ascii="Arial" w:hAnsi="Arial" w:cs="Arial"/>
          <w:sz w:val="24"/>
          <w:szCs w:val="24"/>
        </w:rPr>
        <w:t xml:space="preserve"> zawierający jeszcze pewną ilość zanieczyszczeń – „mydeł”, jest podgrzewany, mieszany w mikserze dynamicznym z wodą i podawany do drugiej wirówki. Oddzielona faza wodna kierowana jest do zbiornika operacyjnego ścieków surowych, a z niego do podczyszczalni ścieków. </w:t>
      </w:r>
      <w:proofErr w:type="spellStart"/>
      <w:r w:rsidRPr="0017253A">
        <w:rPr>
          <w:rFonts w:ascii="Arial" w:hAnsi="Arial" w:cs="Arial"/>
          <w:sz w:val="24"/>
          <w:szCs w:val="24"/>
        </w:rPr>
        <w:t>Odszlamowany</w:t>
      </w:r>
      <w:proofErr w:type="spellEnd"/>
      <w:r w:rsidRPr="0017253A">
        <w:rPr>
          <w:rFonts w:ascii="Arial" w:hAnsi="Arial" w:cs="Arial"/>
          <w:sz w:val="24"/>
          <w:szCs w:val="24"/>
        </w:rPr>
        <w:t xml:space="preserve"> i zneutralizowany olej przepływa do kolumny osuszającej, gdzie następuje usunięcie wilgoci w</w:t>
      </w:r>
      <w:r w:rsidR="008B72E4" w:rsidRPr="0017253A">
        <w:rPr>
          <w:rFonts w:ascii="Arial" w:hAnsi="Arial" w:cs="Arial"/>
          <w:sz w:val="24"/>
          <w:szCs w:val="24"/>
        </w:rPr>
        <w:t> </w:t>
      </w:r>
      <w:r w:rsidRPr="0017253A">
        <w:rPr>
          <w:rFonts w:ascii="Arial" w:hAnsi="Arial" w:cs="Arial"/>
          <w:sz w:val="24"/>
          <w:szCs w:val="24"/>
        </w:rPr>
        <w:t>warunkach podciśnienia uzyskiwanego za pomocą pompy próżniowej i skraplacza barometrycznego. Olej z kolumny osuszającej podawany jest do jednego z dwóch zbiorników operacyjnych</w:t>
      </w:r>
      <w:r w:rsidR="00772D88" w:rsidRPr="0017253A">
        <w:rPr>
          <w:rFonts w:ascii="Arial" w:hAnsi="Arial" w:cs="Arial"/>
          <w:sz w:val="24"/>
          <w:szCs w:val="24"/>
        </w:rPr>
        <w:t>,</w:t>
      </w:r>
      <w:r w:rsidRPr="0017253A">
        <w:rPr>
          <w:rFonts w:ascii="Arial" w:hAnsi="Arial" w:cs="Arial"/>
          <w:sz w:val="24"/>
          <w:szCs w:val="24"/>
        </w:rPr>
        <w:t xml:space="preserve"> o pojemności 100 m</w:t>
      </w:r>
      <w:r w:rsidRPr="0017253A">
        <w:rPr>
          <w:rFonts w:ascii="Arial" w:hAnsi="Arial" w:cs="Arial"/>
          <w:sz w:val="24"/>
          <w:szCs w:val="24"/>
          <w:vertAlign w:val="superscript"/>
        </w:rPr>
        <w:t>3</w:t>
      </w:r>
      <w:r w:rsidRPr="0017253A">
        <w:rPr>
          <w:rFonts w:ascii="Arial" w:hAnsi="Arial" w:cs="Arial"/>
          <w:sz w:val="24"/>
          <w:szCs w:val="24"/>
        </w:rPr>
        <w:t xml:space="preserve">, skąd kierowany jest do węzła </w:t>
      </w:r>
      <w:proofErr w:type="spellStart"/>
      <w:r w:rsidRPr="0017253A">
        <w:rPr>
          <w:rFonts w:ascii="Arial" w:hAnsi="Arial" w:cs="Arial"/>
          <w:sz w:val="24"/>
          <w:szCs w:val="24"/>
        </w:rPr>
        <w:t>transestryfikacji</w:t>
      </w:r>
      <w:proofErr w:type="spellEnd"/>
      <w:r w:rsidRPr="0017253A">
        <w:rPr>
          <w:rFonts w:ascii="Arial" w:hAnsi="Arial" w:cs="Arial"/>
          <w:sz w:val="24"/>
          <w:szCs w:val="24"/>
        </w:rPr>
        <w:t xml:space="preserve">.   </w:t>
      </w:r>
    </w:p>
    <w:p w14:paraId="41FC059E" w14:textId="77777777" w:rsidR="008C582B" w:rsidRPr="0017253A" w:rsidRDefault="008C582B" w:rsidP="007C0970">
      <w:pPr>
        <w:pStyle w:val="Wcicienormalne"/>
        <w:spacing w:line="320" w:lineRule="atLeast"/>
        <w:ind w:left="0"/>
        <w:rPr>
          <w:rFonts w:ascii="Arial" w:hAnsi="Arial" w:cs="Arial"/>
          <w:sz w:val="24"/>
          <w:szCs w:val="24"/>
        </w:rPr>
      </w:pPr>
      <w:r w:rsidRPr="0017253A">
        <w:rPr>
          <w:rFonts w:ascii="Arial" w:hAnsi="Arial" w:cs="Arial"/>
          <w:sz w:val="24"/>
          <w:szCs w:val="24"/>
        </w:rPr>
        <w:t xml:space="preserve">Wariant II – oczyszczanie odpadowych olejów roślinnych. </w:t>
      </w:r>
    </w:p>
    <w:p w14:paraId="21959F14" w14:textId="0E060852" w:rsidR="008B72E4" w:rsidRPr="0017253A" w:rsidRDefault="008C582B" w:rsidP="007C0970">
      <w:pPr>
        <w:pStyle w:val="Wcicienormalne"/>
        <w:spacing w:line="320" w:lineRule="atLeast"/>
        <w:ind w:left="0"/>
        <w:rPr>
          <w:rFonts w:ascii="Arial" w:hAnsi="Arial" w:cs="Arial"/>
          <w:sz w:val="24"/>
          <w:szCs w:val="24"/>
        </w:rPr>
      </w:pPr>
      <w:r w:rsidRPr="0017253A">
        <w:rPr>
          <w:rFonts w:ascii="Arial" w:hAnsi="Arial" w:cs="Arial"/>
          <w:sz w:val="24"/>
          <w:szCs w:val="24"/>
        </w:rPr>
        <w:t>Odpadowy olej dostarczany jest ze zbiornika operacyjnego do zbiornika wstępnego, a z niego pompowany poprzez filtr, ekonomizer, w którym podgrzewany jest ciepłem strumienia oleju oczyszczonego oraz</w:t>
      </w:r>
      <w:r w:rsidR="00772D88" w:rsidRPr="0017253A">
        <w:rPr>
          <w:rFonts w:ascii="Arial" w:hAnsi="Arial" w:cs="Arial"/>
          <w:sz w:val="24"/>
          <w:szCs w:val="24"/>
        </w:rPr>
        <w:t>,</w:t>
      </w:r>
      <w:r w:rsidRPr="0017253A">
        <w:rPr>
          <w:rFonts w:ascii="Arial" w:hAnsi="Arial" w:cs="Arial"/>
          <w:sz w:val="24"/>
          <w:szCs w:val="24"/>
        </w:rPr>
        <w:t xml:space="preserve"> w kolejnym wymienniku parą</w:t>
      </w:r>
      <w:r w:rsidR="00772D88" w:rsidRPr="0017253A">
        <w:rPr>
          <w:rFonts w:ascii="Arial" w:hAnsi="Arial" w:cs="Arial"/>
          <w:sz w:val="24"/>
          <w:szCs w:val="24"/>
        </w:rPr>
        <w:t>,</w:t>
      </w:r>
      <w:r w:rsidRPr="0017253A">
        <w:rPr>
          <w:rFonts w:ascii="Arial" w:hAnsi="Arial" w:cs="Arial"/>
          <w:sz w:val="24"/>
          <w:szCs w:val="24"/>
        </w:rPr>
        <w:t xml:space="preserve"> do wymaganej temperatury, a następnie kierowany do pierwszego reaktora. </w:t>
      </w:r>
    </w:p>
    <w:p w14:paraId="25480FE9" w14:textId="77777777" w:rsidR="008B72E4" w:rsidRPr="0017253A" w:rsidRDefault="008B72E4" w:rsidP="007C0970">
      <w:pPr>
        <w:pStyle w:val="Wcicienormalne"/>
        <w:spacing w:line="320" w:lineRule="atLeast"/>
        <w:ind w:left="0"/>
        <w:rPr>
          <w:rFonts w:ascii="Arial" w:hAnsi="Arial" w:cs="Arial"/>
          <w:sz w:val="24"/>
          <w:szCs w:val="24"/>
        </w:rPr>
      </w:pPr>
    </w:p>
    <w:p w14:paraId="7C705F94" w14:textId="78424D25" w:rsidR="008C582B" w:rsidRPr="0017253A" w:rsidRDefault="008C582B" w:rsidP="007C0970">
      <w:pPr>
        <w:pStyle w:val="Wcicienormalne"/>
        <w:spacing w:line="320" w:lineRule="atLeast"/>
        <w:ind w:left="0"/>
        <w:rPr>
          <w:rFonts w:ascii="Arial" w:hAnsi="Arial" w:cs="Arial"/>
          <w:sz w:val="24"/>
          <w:szCs w:val="24"/>
        </w:rPr>
      </w:pPr>
      <w:r w:rsidRPr="0017253A">
        <w:rPr>
          <w:rFonts w:ascii="Arial" w:hAnsi="Arial" w:cs="Arial"/>
          <w:sz w:val="24"/>
          <w:szCs w:val="24"/>
        </w:rPr>
        <w:t xml:space="preserve">Przed wlotem do reaktora strumień surowca zostaje wstępnie zmieszany w mikserze dynamicznym z 75%-owym roztworem kwasu fosforowego. W reaktorze zachodzi </w:t>
      </w:r>
      <w:r w:rsidRPr="0017253A">
        <w:rPr>
          <w:rFonts w:ascii="Arial" w:hAnsi="Arial" w:cs="Arial"/>
          <w:sz w:val="24"/>
          <w:szCs w:val="24"/>
        </w:rPr>
        <w:lastRenderedPageBreak/>
        <w:t>proces wyodrębniania zanieczyszczeń</w:t>
      </w:r>
      <w:r w:rsidR="00646CD1" w:rsidRPr="0017253A">
        <w:rPr>
          <w:rFonts w:ascii="Arial" w:hAnsi="Arial" w:cs="Arial"/>
          <w:sz w:val="24"/>
          <w:szCs w:val="24"/>
        </w:rPr>
        <w:t>,</w:t>
      </w:r>
      <w:r w:rsidRPr="0017253A">
        <w:rPr>
          <w:rFonts w:ascii="Arial" w:hAnsi="Arial" w:cs="Arial"/>
          <w:sz w:val="24"/>
          <w:szCs w:val="24"/>
        </w:rPr>
        <w:t xml:space="preserve"> tj. substancji koloidalnych i fosfatydów. Mieszanina poreakcyjna pompowana jest poprzez podgrzewacz, mieszana w</w:t>
      </w:r>
      <w:r w:rsidR="008B72E4" w:rsidRPr="0017253A">
        <w:rPr>
          <w:rFonts w:ascii="Arial" w:hAnsi="Arial" w:cs="Arial"/>
          <w:sz w:val="24"/>
          <w:szCs w:val="24"/>
        </w:rPr>
        <w:t> </w:t>
      </w:r>
      <w:r w:rsidRPr="0017253A">
        <w:rPr>
          <w:rFonts w:ascii="Arial" w:hAnsi="Arial" w:cs="Arial"/>
          <w:sz w:val="24"/>
          <w:szCs w:val="24"/>
        </w:rPr>
        <w:t>mikserze dynamicznym z wodą i podawana do pierwszej lub drugiej wirówki. Oddzielona faza wodna kierowana jest do zbiornika operacyjnego ścieków surowych, a z niego do podczyszczalni ścieków. Oczyszczony olej</w:t>
      </w:r>
      <w:r w:rsidR="00646CD1" w:rsidRPr="0017253A">
        <w:rPr>
          <w:rFonts w:ascii="Arial" w:hAnsi="Arial" w:cs="Arial"/>
          <w:sz w:val="24"/>
          <w:szCs w:val="24"/>
        </w:rPr>
        <w:t>,</w:t>
      </w:r>
      <w:r w:rsidRPr="0017253A">
        <w:rPr>
          <w:rFonts w:ascii="Arial" w:hAnsi="Arial" w:cs="Arial"/>
          <w:sz w:val="24"/>
          <w:szCs w:val="24"/>
        </w:rPr>
        <w:t xml:space="preserve"> zawierający wolne kwasy tłuszczowe</w:t>
      </w:r>
      <w:r w:rsidR="00646CD1" w:rsidRPr="0017253A">
        <w:rPr>
          <w:rFonts w:ascii="Arial" w:hAnsi="Arial" w:cs="Arial"/>
          <w:sz w:val="24"/>
          <w:szCs w:val="24"/>
        </w:rPr>
        <w:t>,</w:t>
      </w:r>
      <w:r w:rsidRPr="0017253A">
        <w:rPr>
          <w:rFonts w:ascii="Arial" w:hAnsi="Arial" w:cs="Arial"/>
          <w:sz w:val="24"/>
          <w:szCs w:val="24"/>
        </w:rPr>
        <w:t xml:space="preserve"> przepływa do kolumny osuszającej, gdzie następuje usunięcie wilgoci w</w:t>
      </w:r>
      <w:r w:rsidR="008B72E4" w:rsidRPr="0017253A">
        <w:rPr>
          <w:rFonts w:ascii="Arial" w:hAnsi="Arial" w:cs="Arial"/>
          <w:sz w:val="24"/>
          <w:szCs w:val="24"/>
        </w:rPr>
        <w:t> </w:t>
      </w:r>
      <w:r w:rsidRPr="0017253A">
        <w:rPr>
          <w:rFonts w:ascii="Arial" w:hAnsi="Arial" w:cs="Arial"/>
          <w:sz w:val="24"/>
          <w:szCs w:val="24"/>
        </w:rPr>
        <w:t>warunkach podciśnienia uzyskiwanego za pomocą pompy próżniowej. Olej z</w:t>
      </w:r>
      <w:r w:rsidR="008B72E4" w:rsidRPr="0017253A">
        <w:rPr>
          <w:rFonts w:ascii="Arial" w:hAnsi="Arial" w:cs="Arial"/>
          <w:sz w:val="24"/>
          <w:szCs w:val="24"/>
        </w:rPr>
        <w:t> </w:t>
      </w:r>
      <w:r w:rsidRPr="0017253A">
        <w:rPr>
          <w:rFonts w:ascii="Arial" w:hAnsi="Arial" w:cs="Arial"/>
          <w:sz w:val="24"/>
          <w:szCs w:val="24"/>
        </w:rPr>
        <w:t>kolumny osuszającej</w:t>
      </w:r>
      <w:r w:rsidR="00646CD1" w:rsidRPr="0017253A">
        <w:rPr>
          <w:rFonts w:ascii="Arial" w:hAnsi="Arial" w:cs="Arial"/>
          <w:sz w:val="24"/>
          <w:szCs w:val="24"/>
        </w:rPr>
        <w:t>,</w:t>
      </w:r>
      <w:r w:rsidRPr="0017253A">
        <w:rPr>
          <w:rFonts w:ascii="Arial" w:hAnsi="Arial" w:cs="Arial"/>
          <w:sz w:val="24"/>
          <w:szCs w:val="24"/>
        </w:rPr>
        <w:t xml:space="preserve"> podawany</w:t>
      </w:r>
      <w:r w:rsidR="00646CD1" w:rsidRPr="0017253A">
        <w:rPr>
          <w:rFonts w:ascii="Arial" w:hAnsi="Arial" w:cs="Arial"/>
          <w:sz w:val="24"/>
          <w:szCs w:val="24"/>
        </w:rPr>
        <w:t>,</w:t>
      </w:r>
      <w:r w:rsidRPr="0017253A">
        <w:rPr>
          <w:rFonts w:ascii="Arial" w:hAnsi="Arial" w:cs="Arial"/>
          <w:sz w:val="24"/>
          <w:szCs w:val="24"/>
        </w:rPr>
        <w:t xml:space="preserve"> jest do jednego z dwóch zbiorników operacyjnych</w:t>
      </w:r>
      <w:r w:rsidR="00646CD1" w:rsidRPr="0017253A">
        <w:rPr>
          <w:rFonts w:ascii="Arial" w:hAnsi="Arial" w:cs="Arial"/>
          <w:sz w:val="24"/>
          <w:szCs w:val="24"/>
        </w:rPr>
        <w:t>,</w:t>
      </w:r>
      <w:r w:rsidRPr="0017253A">
        <w:rPr>
          <w:rFonts w:ascii="Arial" w:hAnsi="Arial" w:cs="Arial"/>
          <w:sz w:val="24"/>
          <w:szCs w:val="24"/>
        </w:rPr>
        <w:t xml:space="preserve"> o pojemności 100 m</w:t>
      </w:r>
      <w:r w:rsidRPr="0017253A">
        <w:rPr>
          <w:rFonts w:ascii="Arial" w:hAnsi="Arial" w:cs="Arial"/>
          <w:sz w:val="24"/>
          <w:szCs w:val="24"/>
          <w:vertAlign w:val="superscript"/>
        </w:rPr>
        <w:t>3</w:t>
      </w:r>
      <w:r w:rsidRPr="0017253A">
        <w:rPr>
          <w:rFonts w:ascii="Arial" w:hAnsi="Arial" w:cs="Arial"/>
          <w:sz w:val="24"/>
          <w:szCs w:val="24"/>
        </w:rPr>
        <w:t>.</w:t>
      </w:r>
    </w:p>
    <w:p w14:paraId="7E0FA128" w14:textId="511D5627" w:rsidR="008C582B" w:rsidRPr="0017253A" w:rsidRDefault="008C582B" w:rsidP="007C0970">
      <w:pPr>
        <w:pStyle w:val="Wcicienormalne"/>
        <w:spacing w:line="320" w:lineRule="atLeast"/>
        <w:ind w:left="0"/>
        <w:rPr>
          <w:rFonts w:ascii="Arial" w:hAnsi="Arial" w:cs="Arial"/>
          <w:sz w:val="24"/>
          <w:szCs w:val="24"/>
        </w:rPr>
      </w:pPr>
      <w:r w:rsidRPr="0017253A">
        <w:rPr>
          <w:rFonts w:ascii="Arial" w:hAnsi="Arial" w:cs="Arial"/>
          <w:sz w:val="24"/>
          <w:szCs w:val="24"/>
        </w:rPr>
        <w:t>Oczyszczony olej odpadowy, poddawany jest procesowi odkwaszania fizycznego</w:t>
      </w:r>
      <w:r w:rsidR="00646CD1" w:rsidRPr="0017253A">
        <w:rPr>
          <w:rFonts w:ascii="Arial" w:hAnsi="Arial" w:cs="Arial"/>
          <w:sz w:val="24"/>
          <w:szCs w:val="24"/>
        </w:rPr>
        <w:t>,</w:t>
      </w:r>
      <w:r w:rsidRPr="0017253A">
        <w:rPr>
          <w:rFonts w:ascii="Arial" w:hAnsi="Arial" w:cs="Arial"/>
          <w:sz w:val="24"/>
          <w:szCs w:val="24"/>
        </w:rPr>
        <w:t xml:space="preserve"> w</w:t>
      </w:r>
      <w:r w:rsidR="00EC02A3" w:rsidRPr="0017253A">
        <w:rPr>
          <w:rFonts w:ascii="Arial" w:hAnsi="Arial" w:cs="Arial"/>
          <w:sz w:val="24"/>
          <w:szCs w:val="24"/>
        </w:rPr>
        <w:t> </w:t>
      </w:r>
      <w:r w:rsidRPr="0017253A">
        <w:rPr>
          <w:rFonts w:ascii="Arial" w:hAnsi="Arial" w:cs="Arial"/>
          <w:sz w:val="24"/>
          <w:szCs w:val="24"/>
        </w:rPr>
        <w:t>kolumnie destylacyjnej. Przesyłany pompą olej podgrzewany jest ciepłem strumienia czystego oleju</w:t>
      </w:r>
      <w:r w:rsidR="00646CD1" w:rsidRPr="0017253A">
        <w:rPr>
          <w:rFonts w:ascii="Arial" w:hAnsi="Arial" w:cs="Arial"/>
          <w:sz w:val="24"/>
          <w:szCs w:val="24"/>
        </w:rPr>
        <w:t>,</w:t>
      </w:r>
      <w:r w:rsidRPr="0017253A">
        <w:rPr>
          <w:rFonts w:ascii="Arial" w:hAnsi="Arial" w:cs="Arial"/>
          <w:sz w:val="24"/>
          <w:szCs w:val="24"/>
        </w:rPr>
        <w:t xml:space="preserve"> odprowadzanego z dołu kolumny w ekonomizerze, a</w:t>
      </w:r>
      <w:r w:rsidR="00EC02A3" w:rsidRPr="0017253A">
        <w:rPr>
          <w:rFonts w:ascii="Arial" w:hAnsi="Arial" w:cs="Arial"/>
          <w:sz w:val="24"/>
          <w:szCs w:val="24"/>
        </w:rPr>
        <w:t> </w:t>
      </w:r>
      <w:r w:rsidRPr="0017253A">
        <w:rPr>
          <w:rFonts w:ascii="Arial" w:hAnsi="Arial" w:cs="Arial"/>
          <w:sz w:val="24"/>
          <w:szCs w:val="24"/>
        </w:rPr>
        <w:t>następnie</w:t>
      </w:r>
      <w:r w:rsidR="00646CD1" w:rsidRPr="0017253A">
        <w:rPr>
          <w:rFonts w:ascii="Arial" w:hAnsi="Arial" w:cs="Arial"/>
          <w:sz w:val="24"/>
          <w:szCs w:val="24"/>
        </w:rPr>
        <w:t>,</w:t>
      </w:r>
      <w:r w:rsidRPr="0017253A">
        <w:rPr>
          <w:rFonts w:ascii="Arial" w:hAnsi="Arial" w:cs="Arial"/>
          <w:sz w:val="24"/>
          <w:szCs w:val="24"/>
        </w:rPr>
        <w:t xml:space="preserve"> w</w:t>
      </w:r>
      <w:r w:rsidR="008B72E4" w:rsidRPr="0017253A">
        <w:rPr>
          <w:rFonts w:ascii="Arial" w:hAnsi="Arial" w:cs="Arial"/>
          <w:sz w:val="24"/>
          <w:szCs w:val="24"/>
        </w:rPr>
        <w:t> </w:t>
      </w:r>
      <w:r w:rsidRPr="0017253A">
        <w:rPr>
          <w:rFonts w:ascii="Arial" w:hAnsi="Arial" w:cs="Arial"/>
          <w:sz w:val="24"/>
          <w:szCs w:val="24"/>
        </w:rPr>
        <w:t>podgrzewaczu zasilanym olejem diatermicznym – nośnikiem ciepła ogrzewanym w</w:t>
      </w:r>
      <w:r w:rsidR="008B72E4" w:rsidRPr="0017253A">
        <w:rPr>
          <w:rFonts w:ascii="Arial" w:hAnsi="Arial" w:cs="Arial"/>
          <w:sz w:val="24"/>
          <w:szCs w:val="24"/>
        </w:rPr>
        <w:t> </w:t>
      </w:r>
      <w:r w:rsidRPr="0017253A">
        <w:rPr>
          <w:rFonts w:ascii="Arial" w:hAnsi="Arial" w:cs="Arial"/>
          <w:sz w:val="24"/>
          <w:szCs w:val="24"/>
        </w:rPr>
        <w:t>piecu opalanym gazem ziemnym. Podgrzany do wymaganej temperatury olej spływa grawitacyjnie do kolumny. W aparacie tym</w:t>
      </w:r>
      <w:r w:rsidR="00646CD1" w:rsidRPr="0017253A">
        <w:rPr>
          <w:rFonts w:ascii="Arial" w:hAnsi="Arial" w:cs="Arial"/>
          <w:sz w:val="24"/>
          <w:szCs w:val="24"/>
        </w:rPr>
        <w:t>,</w:t>
      </w:r>
      <w:r w:rsidRPr="0017253A">
        <w:rPr>
          <w:rFonts w:ascii="Arial" w:hAnsi="Arial" w:cs="Arial"/>
          <w:sz w:val="24"/>
          <w:szCs w:val="24"/>
        </w:rPr>
        <w:t xml:space="preserve"> w wyniku przeciwprądowego, bezprzeponowego kontaktu oleju z parą wodną</w:t>
      </w:r>
      <w:r w:rsidR="00646CD1" w:rsidRPr="0017253A">
        <w:rPr>
          <w:rFonts w:ascii="Arial" w:hAnsi="Arial" w:cs="Arial"/>
          <w:sz w:val="24"/>
          <w:szCs w:val="24"/>
        </w:rPr>
        <w:t>,</w:t>
      </w:r>
      <w:r w:rsidRPr="0017253A">
        <w:rPr>
          <w:rFonts w:ascii="Arial" w:hAnsi="Arial" w:cs="Arial"/>
          <w:sz w:val="24"/>
          <w:szCs w:val="24"/>
        </w:rPr>
        <w:t xml:space="preserve"> oddestylowane są kwasy tłuszczowe. Gorący olej z dołu kolumny, jest wstępnie schłodzony w</w:t>
      </w:r>
      <w:r w:rsidR="00EC02A3" w:rsidRPr="0017253A">
        <w:rPr>
          <w:rFonts w:ascii="Arial" w:hAnsi="Arial" w:cs="Arial"/>
          <w:sz w:val="24"/>
          <w:szCs w:val="24"/>
        </w:rPr>
        <w:t> </w:t>
      </w:r>
      <w:r w:rsidRPr="0017253A">
        <w:rPr>
          <w:rFonts w:ascii="Arial" w:hAnsi="Arial" w:cs="Arial"/>
          <w:sz w:val="24"/>
          <w:szCs w:val="24"/>
        </w:rPr>
        <w:t xml:space="preserve">ekonomizerze, a następnie </w:t>
      </w:r>
      <w:proofErr w:type="spellStart"/>
      <w:r w:rsidRPr="0017253A">
        <w:rPr>
          <w:rFonts w:ascii="Arial" w:hAnsi="Arial" w:cs="Arial"/>
          <w:sz w:val="24"/>
          <w:szCs w:val="24"/>
        </w:rPr>
        <w:t>dochładzany</w:t>
      </w:r>
      <w:proofErr w:type="spellEnd"/>
      <w:r w:rsidRPr="0017253A">
        <w:rPr>
          <w:rFonts w:ascii="Arial" w:hAnsi="Arial" w:cs="Arial"/>
          <w:sz w:val="24"/>
          <w:szCs w:val="24"/>
        </w:rPr>
        <w:t xml:space="preserve"> wodą w kolejnym wymienniku ciepła i</w:t>
      </w:r>
      <w:r w:rsidR="00EC02A3" w:rsidRPr="0017253A">
        <w:rPr>
          <w:rFonts w:ascii="Arial" w:hAnsi="Arial" w:cs="Arial"/>
          <w:sz w:val="24"/>
          <w:szCs w:val="24"/>
        </w:rPr>
        <w:t> </w:t>
      </w:r>
      <w:r w:rsidRPr="0017253A">
        <w:rPr>
          <w:rFonts w:ascii="Arial" w:hAnsi="Arial" w:cs="Arial"/>
          <w:sz w:val="24"/>
          <w:szCs w:val="24"/>
        </w:rPr>
        <w:t>podawany do zbiornika magazynowego oczyszczonego oleju</w:t>
      </w:r>
      <w:r w:rsidR="00646CD1" w:rsidRPr="0017253A">
        <w:rPr>
          <w:rFonts w:ascii="Arial" w:hAnsi="Arial" w:cs="Arial"/>
          <w:sz w:val="24"/>
          <w:szCs w:val="24"/>
        </w:rPr>
        <w:t>,</w:t>
      </w:r>
      <w:r w:rsidRPr="0017253A">
        <w:rPr>
          <w:rFonts w:ascii="Arial" w:hAnsi="Arial" w:cs="Arial"/>
          <w:sz w:val="24"/>
          <w:szCs w:val="24"/>
        </w:rPr>
        <w:t xml:space="preserve"> o pojemności 600 m</w:t>
      </w:r>
      <w:r w:rsidRPr="0017253A">
        <w:rPr>
          <w:rFonts w:ascii="Arial" w:hAnsi="Arial" w:cs="Arial"/>
          <w:sz w:val="24"/>
          <w:szCs w:val="24"/>
          <w:vertAlign w:val="superscript"/>
        </w:rPr>
        <w:t>3</w:t>
      </w:r>
      <w:r w:rsidRPr="0017253A">
        <w:rPr>
          <w:rFonts w:ascii="Arial" w:hAnsi="Arial" w:cs="Arial"/>
          <w:sz w:val="24"/>
          <w:szCs w:val="24"/>
        </w:rPr>
        <w:t>. Strumień pary niosący kwasy tłuszczowe wpływa do skrubera, w którym następuje jego wykroplenie, poprzez kontakt ze strumieniem schłodzonych kwasów tłuszczowych</w:t>
      </w:r>
      <w:r w:rsidR="00646CD1" w:rsidRPr="0017253A">
        <w:rPr>
          <w:rFonts w:ascii="Arial" w:hAnsi="Arial" w:cs="Arial"/>
          <w:sz w:val="24"/>
          <w:szCs w:val="24"/>
        </w:rPr>
        <w:t>,</w:t>
      </w:r>
      <w:r w:rsidRPr="0017253A">
        <w:rPr>
          <w:rFonts w:ascii="Arial" w:hAnsi="Arial" w:cs="Arial"/>
          <w:sz w:val="24"/>
          <w:szCs w:val="24"/>
        </w:rPr>
        <w:t xml:space="preserve"> zawracanych z</w:t>
      </w:r>
      <w:r w:rsidR="008B72E4" w:rsidRPr="0017253A">
        <w:rPr>
          <w:rFonts w:ascii="Arial" w:hAnsi="Arial" w:cs="Arial"/>
          <w:sz w:val="24"/>
          <w:szCs w:val="24"/>
        </w:rPr>
        <w:t> </w:t>
      </w:r>
      <w:r w:rsidRPr="0017253A">
        <w:rPr>
          <w:rFonts w:ascii="Arial" w:hAnsi="Arial" w:cs="Arial"/>
          <w:sz w:val="24"/>
          <w:szCs w:val="24"/>
        </w:rPr>
        <w:t>dołu skrubera i krążących w obiegu. Zainstalowany w</w:t>
      </w:r>
      <w:r w:rsidR="00EC02A3" w:rsidRPr="0017253A">
        <w:rPr>
          <w:rFonts w:ascii="Arial" w:hAnsi="Arial" w:cs="Arial"/>
          <w:sz w:val="24"/>
          <w:szCs w:val="24"/>
        </w:rPr>
        <w:t> </w:t>
      </w:r>
      <w:r w:rsidRPr="0017253A">
        <w:rPr>
          <w:rFonts w:ascii="Arial" w:hAnsi="Arial" w:cs="Arial"/>
          <w:sz w:val="24"/>
          <w:szCs w:val="24"/>
        </w:rPr>
        <w:t xml:space="preserve">skruberze </w:t>
      </w:r>
      <w:proofErr w:type="spellStart"/>
      <w:r w:rsidRPr="0017253A">
        <w:rPr>
          <w:rFonts w:ascii="Arial" w:hAnsi="Arial" w:cs="Arial"/>
          <w:sz w:val="24"/>
          <w:szCs w:val="24"/>
        </w:rPr>
        <w:t>demister</w:t>
      </w:r>
      <w:proofErr w:type="spellEnd"/>
      <w:r w:rsidRPr="0017253A">
        <w:rPr>
          <w:rFonts w:ascii="Arial" w:hAnsi="Arial" w:cs="Arial"/>
          <w:sz w:val="24"/>
          <w:szCs w:val="24"/>
        </w:rPr>
        <w:t xml:space="preserve"> eliminuje porywanie</w:t>
      </w:r>
      <w:r w:rsidR="00646CD1" w:rsidRPr="0017253A">
        <w:rPr>
          <w:rFonts w:ascii="Arial" w:hAnsi="Arial" w:cs="Arial"/>
          <w:sz w:val="24"/>
          <w:szCs w:val="24"/>
        </w:rPr>
        <w:t>,</w:t>
      </w:r>
      <w:r w:rsidRPr="0017253A">
        <w:rPr>
          <w:rFonts w:ascii="Arial" w:hAnsi="Arial" w:cs="Arial"/>
          <w:sz w:val="24"/>
          <w:szCs w:val="24"/>
        </w:rPr>
        <w:t xml:space="preserve"> wraz z oparami wody</w:t>
      </w:r>
      <w:r w:rsidR="00646CD1" w:rsidRPr="0017253A">
        <w:rPr>
          <w:rFonts w:ascii="Arial" w:hAnsi="Arial" w:cs="Arial"/>
          <w:sz w:val="24"/>
          <w:szCs w:val="24"/>
        </w:rPr>
        <w:t>,</w:t>
      </w:r>
      <w:r w:rsidRPr="0017253A">
        <w:rPr>
          <w:rFonts w:ascii="Arial" w:hAnsi="Arial" w:cs="Arial"/>
          <w:sz w:val="24"/>
          <w:szCs w:val="24"/>
        </w:rPr>
        <w:t xml:space="preserve"> kropel kwasów tłuszczowych. Nadmiar kwasów tłuszczowych z obiegu, po schłodzeniu wodą w</w:t>
      </w:r>
      <w:r w:rsidR="00EC02A3" w:rsidRPr="0017253A">
        <w:rPr>
          <w:rFonts w:ascii="Arial" w:hAnsi="Arial" w:cs="Arial"/>
          <w:sz w:val="24"/>
          <w:szCs w:val="24"/>
        </w:rPr>
        <w:t> </w:t>
      </w:r>
      <w:r w:rsidRPr="0017253A">
        <w:rPr>
          <w:rFonts w:ascii="Arial" w:hAnsi="Arial" w:cs="Arial"/>
          <w:sz w:val="24"/>
          <w:szCs w:val="24"/>
        </w:rPr>
        <w:t>wymienniku</w:t>
      </w:r>
      <w:r w:rsidR="00646CD1" w:rsidRPr="0017253A">
        <w:rPr>
          <w:rFonts w:ascii="Arial" w:hAnsi="Arial" w:cs="Arial"/>
          <w:sz w:val="24"/>
          <w:szCs w:val="24"/>
        </w:rPr>
        <w:t>,</w:t>
      </w:r>
      <w:r w:rsidRPr="0017253A">
        <w:rPr>
          <w:rFonts w:ascii="Arial" w:hAnsi="Arial" w:cs="Arial"/>
          <w:sz w:val="24"/>
          <w:szCs w:val="24"/>
        </w:rPr>
        <w:t xml:space="preserve"> odprowadzany jest do</w:t>
      </w:r>
      <w:r w:rsidR="008B72E4" w:rsidRPr="0017253A">
        <w:rPr>
          <w:rFonts w:ascii="Arial" w:hAnsi="Arial" w:cs="Arial"/>
          <w:sz w:val="24"/>
          <w:szCs w:val="24"/>
        </w:rPr>
        <w:t> </w:t>
      </w:r>
      <w:r w:rsidRPr="0017253A">
        <w:rPr>
          <w:rFonts w:ascii="Arial" w:hAnsi="Arial" w:cs="Arial"/>
          <w:sz w:val="24"/>
          <w:szCs w:val="24"/>
        </w:rPr>
        <w:t>zbiornika magazynowego. Układ wykraplania kwasów tłuszczowych</w:t>
      </w:r>
      <w:r w:rsidR="00646CD1" w:rsidRPr="0017253A">
        <w:rPr>
          <w:rFonts w:ascii="Arial" w:hAnsi="Arial" w:cs="Arial"/>
          <w:sz w:val="24"/>
          <w:szCs w:val="24"/>
        </w:rPr>
        <w:t>,</w:t>
      </w:r>
      <w:r w:rsidRPr="0017253A">
        <w:rPr>
          <w:rFonts w:ascii="Arial" w:hAnsi="Arial" w:cs="Arial"/>
          <w:sz w:val="24"/>
          <w:szCs w:val="24"/>
        </w:rPr>
        <w:t xml:space="preserve"> pracuje pod obniżonym ciśnieniem</w:t>
      </w:r>
      <w:r w:rsidR="00646CD1" w:rsidRPr="0017253A">
        <w:rPr>
          <w:rFonts w:ascii="Arial" w:hAnsi="Arial" w:cs="Arial"/>
          <w:sz w:val="24"/>
          <w:szCs w:val="24"/>
        </w:rPr>
        <w:t>,</w:t>
      </w:r>
      <w:r w:rsidRPr="0017253A">
        <w:rPr>
          <w:rFonts w:ascii="Arial" w:hAnsi="Arial" w:cs="Arial"/>
          <w:sz w:val="24"/>
          <w:szCs w:val="24"/>
        </w:rPr>
        <w:t xml:space="preserve"> uzyskiwanym za pomocą smoczków parowych</w:t>
      </w:r>
      <w:r w:rsidR="00646CD1" w:rsidRPr="0017253A">
        <w:rPr>
          <w:rFonts w:ascii="Arial" w:hAnsi="Arial" w:cs="Arial"/>
          <w:sz w:val="24"/>
          <w:szCs w:val="24"/>
        </w:rPr>
        <w:t>,</w:t>
      </w:r>
      <w:r w:rsidRPr="0017253A">
        <w:rPr>
          <w:rFonts w:ascii="Arial" w:hAnsi="Arial" w:cs="Arial"/>
          <w:sz w:val="24"/>
          <w:szCs w:val="24"/>
        </w:rPr>
        <w:t xml:space="preserve"> wraz ze</w:t>
      </w:r>
      <w:r w:rsidR="008B72E4" w:rsidRPr="0017253A">
        <w:rPr>
          <w:rFonts w:ascii="Arial" w:hAnsi="Arial" w:cs="Arial"/>
          <w:sz w:val="24"/>
          <w:szCs w:val="24"/>
        </w:rPr>
        <w:t> </w:t>
      </w:r>
      <w:r w:rsidRPr="0017253A">
        <w:rPr>
          <w:rFonts w:ascii="Arial" w:hAnsi="Arial" w:cs="Arial"/>
          <w:sz w:val="24"/>
          <w:szCs w:val="24"/>
        </w:rPr>
        <w:t>skraplaczem chłodzonym wodą lodową. Woda lodowa dostarczana jest z</w:t>
      </w:r>
      <w:r w:rsidR="008B72E4" w:rsidRPr="0017253A">
        <w:rPr>
          <w:rFonts w:ascii="Arial" w:hAnsi="Arial" w:cs="Arial"/>
          <w:sz w:val="24"/>
          <w:szCs w:val="24"/>
        </w:rPr>
        <w:t> </w:t>
      </w:r>
      <w:r w:rsidRPr="0017253A">
        <w:rPr>
          <w:rFonts w:ascii="Arial" w:hAnsi="Arial" w:cs="Arial"/>
          <w:sz w:val="24"/>
          <w:szCs w:val="24"/>
        </w:rPr>
        <w:t>jednostki chłodniczej</w:t>
      </w:r>
      <w:r w:rsidR="00A21733" w:rsidRPr="0017253A">
        <w:rPr>
          <w:rFonts w:ascii="Arial" w:hAnsi="Arial" w:cs="Arial"/>
          <w:sz w:val="24"/>
          <w:szCs w:val="24"/>
        </w:rPr>
        <w:t>,</w:t>
      </w:r>
      <w:r w:rsidRPr="0017253A">
        <w:rPr>
          <w:rFonts w:ascii="Arial" w:hAnsi="Arial" w:cs="Arial"/>
          <w:sz w:val="24"/>
          <w:szCs w:val="24"/>
        </w:rPr>
        <w:t xml:space="preserve"> składającej się ze zbiornika, pomp i</w:t>
      </w:r>
      <w:r w:rsidR="00A21733" w:rsidRPr="0017253A">
        <w:rPr>
          <w:rFonts w:ascii="Arial" w:hAnsi="Arial" w:cs="Arial"/>
          <w:sz w:val="24"/>
          <w:szCs w:val="24"/>
        </w:rPr>
        <w:t> </w:t>
      </w:r>
      <w:r w:rsidRPr="0017253A">
        <w:rPr>
          <w:rFonts w:ascii="Arial" w:hAnsi="Arial" w:cs="Arial"/>
          <w:sz w:val="24"/>
          <w:szCs w:val="24"/>
        </w:rPr>
        <w:t>agregatu chłodniczego</w:t>
      </w:r>
      <w:r w:rsidR="00A21733" w:rsidRPr="0017253A">
        <w:rPr>
          <w:rFonts w:ascii="Arial" w:hAnsi="Arial" w:cs="Arial"/>
          <w:sz w:val="24"/>
          <w:szCs w:val="24"/>
        </w:rPr>
        <w:t>,</w:t>
      </w:r>
      <w:r w:rsidRPr="0017253A">
        <w:rPr>
          <w:rFonts w:ascii="Arial" w:hAnsi="Arial" w:cs="Arial"/>
          <w:sz w:val="24"/>
          <w:szCs w:val="24"/>
        </w:rPr>
        <w:t xml:space="preserve"> wyposażonego w sprężarkę, wyparkę i skraplacz</w:t>
      </w:r>
      <w:r w:rsidR="00A21733" w:rsidRPr="0017253A">
        <w:rPr>
          <w:rFonts w:ascii="Arial" w:hAnsi="Arial" w:cs="Arial"/>
          <w:sz w:val="24"/>
          <w:szCs w:val="24"/>
        </w:rPr>
        <w:t>,</w:t>
      </w:r>
      <w:r w:rsidRPr="0017253A">
        <w:rPr>
          <w:rFonts w:ascii="Arial" w:hAnsi="Arial" w:cs="Arial"/>
          <w:sz w:val="24"/>
          <w:szCs w:val="24"/>
        </w:rPr>
        <w:t xml:space="preserve"> wraz z</w:t>
      </w:r>
      <w:r w:rsidR="00A21733" w:rsidRPr="0017253A">
        <w:rPr>
          <w:rFonts w:ascii="Arial" w:hAnsi="Arial" w:cs="Arial"/>
          <w:sz w:val="24"/>
          <w:szCs w:val="24"/>
        </w:rPr>
        <w:t> </w:t>
      </w:r>
      <w:r w:rsidRPr="0017253A">
        <w:rPr>
          <w:rFonts w:ascii="Arial" w:hAnsi="Arial" w:cs="Arial"/>
          <w:sz w:val="24"/>
          <w:szCs w:val="24"/>
        </w:rPr>
        <w:t xml:space="preserve">niezbędnym orurowaniem. </w:t>
      </w:r>
    </w:p>
    <w:p w14:paraId="38A6670E" w14:textId="73E0A712" w:rsidR="008C582B" w:rsidRPr="0017253A" w:rsidRDefault="008C582B" w:rsidP="007C0970">
      <w:pPr>
        <w:pStyle w:val="Wcicienormalne"/>
        <w:spacing w:line="320" w:lineRule="atLeast"/>
        <w:ind w:left="0"/>
        <w:rPr>
          <w:rFonts w:ascii="Arial" w:hAnsi="Arial" w:cs="Arial"/>
          <w:sz w:val="24"/>
          <w:szCs w:val="24"/>
        </w:rPr>
      </w:pPr>
      <w:r w:rsidRPr="0017253A">
        <w:rPr>
          <w:rFonts w:ascii="Arial" w:hAnsi="Arial" w:cs="Arial"/>
          <w:sz w:val="24"/>
          <w:szCs w:val="24"/>
        </w:rPr>
        <w:t>Wariant III – oczyszczanie odpadowych olejów roślinnych w sekcji bielenia i</w:t>
      </w:r>
      <w:r w:rsidR="008B72E4" w:rsidRPr="0017253A">
        <w:rPr>
          <w:rFonts w:ascii="Arial" w:hAnsi="Arial" w:cs="Arial"/>
          <w:sz w:val="24"/>
          <w:szCs w:val="24"/>
        </w:rPr>
        <w:t> </w:t>
      </w:r>
      <w:r w:rsidRPr="0017253A">
        <w:rPr>
          <w:rFonts w:ascii="Arial" w:hAnsi="Arial" w:cs="Arial"/>
          <w:sz w:val="24"/>
          <w:szCs w:val="24"/>
        </w:rPr>
        <w:t xml:space="preserve">dezodoryzacji. </w:t>
      </w:r>
    </w:p>
    <w:p w14:paraId="62CC50BC" w14:textId="4B1D187F" w:rsidR="008C582B" w:rsidRPr="0017253A" w:rsidRDefault="008C582B" w:rsidP="007C0970">
      <w:pPr>
        <w:pStyle w:val="Wcicienormalne"/>
        <w:spacing w:line="320" w:lineRule="atLeast"/>
        <w:ind w:left="0"/>
        <w:rPr>
          <w:rFonts w:ascii="Arial" w:hAnsi="Arial" w:cs="Arial"/>
          <w:sz w:val="24"/>
          <w:szCs w:val="24"/>
        </w:rPr>
      </w:pPr>
      <w:r w:rsidRPr="0017253A">
        <w:rPr>
          <w:rFonts w:ascii="Arial" w:hAnsi="Arial" w:cs="Arial"/>
          <w:sz w:val="24"/>
          <w:szCs w:val="24"/>
        </w:rPr>
        <w:t>Odpadowy olej dostarczany jest ze zbiornika operacyjnego i podgrzewany w</w:t>
      </w:r>
      <w:r w:rsidR="008B72E4" w:rsidRPr="0017253A">
        <w:rPr>
          <w:rFonts w:ascii="Arial" w:hAnsi="Arial" w:cs="Arial"/>
          <w:sz w:val="24"/>
          <w:szCs w:val="24"/>
        </w:rPr>
        <w:t> </w:t>
      </w:r>
      <w:r w:rsidRPr="0017253A">
        <w:rPr>
          <w:rFonts w:ascii="Arial" w:hAnsi="Arial" w:cs="Arial"/>
          <w:sz w:val="24"/>
          <w:szCs w:val="24"/>
        </w:rPr>
        <w:t>wymienniku ciepła</w:t>
      </w:r>
      <w:r w:rsidR="00A21733" w:rsidRPr="0017253A">
        <w:rPr>
          <w:rFonts w:ascii="Arial" w:hAnsi="Arial" w:cs="Arial"/>
          <w:sz w:val="24"/>
          <w:szCs w:val="24"/>
        </w:rPr>
        <w:t>,</w:t>
      </w:r>
      <w:r w:rsidRPr="0017253A">
        <w:rPr>
          <w:rFonts w:ascii="Arial" w:hAnsi="Arial" w:cs="Arial"/>
          <w:sz w:val="24"/>
          <w:szCs w:val="24"/>
        </w:rPr>
        <w:t xml:space="preserve"> niskociśnieniową parą wodną,</w:t>
      </w:r>
    </w:p>
    <w:p w14:paraId="41866E56" w14:textId="21CAFF34" w:rsidR="008B72E4" w:rsidRPr="0017253A" w:rsidRDefault="008C582B" w:rsidP="007C0970">
      <w:pPr>
        <w:pStyle w:val="Wcicienormalne"/>
        <w:spacing w:line="320" w:lineRule="atLeast"/>
        <w:ind w:left="0"/>
        <w:rPr>
          <w:rFonts w:ascii="Arial" w:hAnsi="Arial" w:cs="Arial"/>
          <w:sz w:val="24"/>
          <w:szCs w:val="24"/>
        </w:rPr>
      </w:pPr>
      <w:r w:rsidRPr="0017253A">
        <w:rPr>
          <w:rFonts w:ascii="Arial" w:hAnsi="Arial" w:cs="Arial"/>
          <w:sz w:val="24"/>
          <w:szCs w:val="24"/>
        </w:rPr>
        <w:t>Olej poddawany jest następnie bieleniu, w aparacie zaprojektowanym specjalnie do</w:t>
      </w:r>
      <w:r w:rsidR="008B72E4" w:rsidRPr="0017253A">
        <w:rPr>
          <w:rFonts w:ascii="Arial" w:hAnsi="Arial" w:cs="Arial"/>
          <w:sz w:val="24"/>
          <w:szCs w:val="24"/>
        </w:rPr>
        <w:t> </w:t>
      </w:r>
      <w:r w:rsidRPr="0017253A">
        <w:rPr>
          <w:rFonts w:ascii="Arial" w:hAnsi="Arial" w:cs="Arial"/>
          <w:sz w:val="24"/>
          <w:szCs w:val="24"/>
        </w:rPr>
        <w:t>tego celu. Aparat do bielenia składa się z dwóch sekcji. Górna wyposażona jest w</w:t>
      </w:r>
      <w:r w:rsidR="008B72E4" w:rsidRPr="0017253A">
        <w:rPr>
          <w:rFonts w:ascii="Arial" w:hAnsi="Arial" w:cs="Arial"/>
          <w:sz w:val="24"/>
          <w:szCs w:val="24"/>
        </w:rPr>
        <w:t> </w:t>
      </w:r>
      <w:r w:rsidRPr="0017253A">
        <w:rPr>
          <w:rFonts w:ascii="Arial" w:hAnsi="Arial" w:cs="Arial"/>
          <w:sz w:val="24"/>
          <w:szCs w:val="24"/>
        </w:rPr>
        <w:t>wężownicę zasilaną parą niskociśnieniową i system regulacji temperatury, dzięki czemu możliwe jest ogrzanie oleju do wymaganej temperatury, co pozwala na</w:t>
      </w:r>
      <w:r w:rsidR="008B72E4" w:rsidRPr="0017253A">
        <w:rPr>
          <w:rFonts w:ascii="Arial" w:hAnsi="Arial" w:cs="Arial"/>
          <w:sz w:val="24"/>
          <w:szCs w:val="24"/>
        </w:rPr>
        <w:t> </w:t>
      </w:r>
      <w:r w:rsidRPr="0017253A">
        <w:rPr>
          <w:rFonts w:ascii="Arial" w:hAnsi="Arial" w:cs="Arial"/>
          <w:sz w:val="24"/>
          <w:szCs w:val="24"/>
        </w:rPr>
        <w:t>całkowite usunięcie wilgoci w warunkach obniżonego</w:t>
      </w:r>
      <w:r w:rsidR="00A21733" w:rsidRPr="0017253A">
        <w:rPr>
          <w:rFonts w:ascii="Arial" w:hAnsi="Arial" w:cs="Arial"/>
          <w:sz w:val="24"/>
          <w:szCs w:val="24"/>
        </w:rPr>
        <w:t>,</w:t>
      </w:r>
      <w:r w:rsidRPr="0017253A">
        <w:rPr>
          <w:rFonts w:ascii="Arial" w:hAnsi="Arial" w:cs="Arial"/>
          <w:sz w:val="24"/>
          <w:szCs w:val="24"/>
        </w:rPr>
        <w:t xml:space="preserve"> za pomocą pompy próżniowej</w:t>
      </w:r>
      <w:r w:rsidR="00A21733" w:rsidRPr="0017253A">
        <w:rPr>
          <w:rFonts w:ascii="Arial" w:hAnsi="Arial" w:cs="Arial"/>
          <w:sz w:val="24"/>
          <w:szCs w:val="24"/>
        </w:rPr>
        <w:t>,</w:t>
      </w:r>
      <w:r w:rsidRPr="0017253A">
        <w:rPr>
          <w:rFonts w:ascii="Arial" w:hAnsi="Arial" w:cs="Arial"/>
          <w:sz w:val="24"/>
          <w:szCs w:val="24"/>
        </w:rPr>
        <w:t xml:space="preserve"> ciśnienia. </w:t>
      </w:r>
    </w:p>
    <w:p w14:paraId="05F7A8A7" w14:textId="77777777" w:rsidR="008B72E4" w:rsidRPr="0017253A" w:rsidRDefault="008B72E4" w:rsidP="007C0970">
      <w:pPr>
        <w:pStyle w:val="Wcicienormalne"/>
        <w:spacing w:line="320" w:lineRule="atLeast"/>
        <w:ind w:left="0"/>
        <w:rPr>
          <w:rFonts w:ascii="Arial" w:hAnsi="Arial" w:cs="Arial"/>
          <w:sz w:val="24"/>
          <w:szCs w:val="24"/>
        </w:rPr>
      </w:pPr>
    </w:p>
    <w:p w14:paraId="53423588" w14:textId="1161A75B" w:rsidR="008C582B" w:rsidRPr="0017253A" w:rsidRDefault="008C582B" w:rsidP="007C0970">
      <w:pPr>
        <w:pStyle w:val="Wcicienormalne"/>
        <w:spacing w:line="320" w:lineRule="atLeast"/>
        <w:ind w:left="0"/>
        <w:rPr>
          <w:rFonts w:ascii="Arial" w:hAnsi="Arial" w:cs="Arial"/>
          <w:sz w:val="24"/>
          <w:szCs w:val="24"/>
        </w:rPr>
      </w:pPr>
      <w:r w:rsidRPr="0017253A">
        <w:rPr>
          <w:rFonts w:ascii="Arial" w:hAnsi="Arial" w:cs="Arial"/>
          <w:sz w:val="24"/>
          <w:szCs w:val="24"/>
        </w:rPr>
        <w:t>Podgrzany olej spływa w sposób ciągły do dolnej sekcji aparatu, gdzie podawana jest</w:t>
      </w:r>
      <w:r w:rsidR="00A21733" w:rsidRPr="0017253A">
        <w:rPr>
          <w:rFonts w:ascii="Arial" w:hAnsi="Arial" w:cs="Arial"/>
          <w:sz w:val="24"/>
          <w:szCs w:val="24"/>
        </w:rPr>
        <w:t>,</w:t>
      </w:r>
      <w:r w:rsidRPr="0017253A">
        <w:rPr>
          <w:rFonts w:ascii="Arial" w:hAnsi="Arial" w:cs="Arial"/>
          <w:sz w:val="24"/>
          <w:szCs w:val="24"/>
        </w:rPr>
        <w:t xml:space="preserve"> przy użyciu systemu dozującego</w:t>
      </w:r>
      <w:r w:rsidR="00A21733" w:rsidRPr="0017253A">
        <w:rPr>
          <w:rFonts w:ascii="Arial" w:hAnsi="Arial" w:cs="Arial"/>
          <w:sz w:val="24"/>
          <w:szCs w:val="24"/>
        </w:rPr>
        <w:t>,</w:t>
      </w:r>
      <w:r w:rsidRPr="0017253A">
        <w:rPr>
          <w:rFonts w:ascii="Arial" w:hAnsi="Arial" w:cs="Arial"/>
          <w:sz w:val="24"/>
          <w:szCs w:val="24"/>
        </w:rPr>
        <w:t xml:space="preserve"> ziemia bieląca ze</w:t>
      </w:r>
      <w:r w:rsidR="008B72E4" w:rsidRPr="0017253A">
        <w:rPr>
          <w:rFonts w:ascii="Arial" w:hAnsi="Arial" w:cs="Arial"/>
          <w:sz w:val="24"/>
          <w:szCs w:val="24"/>
        </w:rPr>
        <w:t> </w:t>
      </w:r>
      <w:r w:rsidRPr="0017253A">
        <w:rPr>
          <w:rFonts w:ascii="Arial" w:hAnsi="Arial" w:cs="Arial"/>
          <w:sz w:val="24"/>
          <w:szCs w:val="24"/>
        </w:rPr>
        <w:t xml:space="preserve">zbiornika operacyjnego. </w:t>
      </w:r>
      <w:r w:rsidRPr="0017253A">
        <w:rPr>
          <w:rFonts w:ascii="Arial" w:hAnsi="Arial" w:cs="Arial"/>
          <w:sz w:val="24"/>
          <w:szCs w:val="24"/>
        </w:rPr>
        <w:lastRenderedPageBreak/>
        <w:t xml:space="preserve">System podający azot do dolnej części sekcji, wykorzystywany do mieszania zawiesiny, zapewnia odpowiedni kontakt pomiędzy olejem, a ziemią bielącą. </w:t>
      </w:r>
    </w:p>
    <w:p w14:paraId="3B00FA7B" w14:textId="77777777" w:rsidR="008B72E4" w:rsidRPr="0017253A" w:rsidRDefault="008B72E4" w:rsidP="007C0970">
      <w:pPr>
        <w:pStyle w:val="Wcicienormalne"/>
        <w:spacing w:line="320" w:lineRule="atLeast"/>
        <w:ind w:left="0"/>
        <w:rPr>
          <w:rFonts w:ascii="Arial" w:hAnsi="Arial" w:cs="Arial"/>
          <w:sz w:val="24"/>
          <w:szCs w:val="24"/>
          <w:u w:val="single"/>
        </w:rPr>
      </w:pPr>
    </w:p>
    <w:p w14:paraId="2E0C7833" w14:textId="2C7C2EC3" w:rsidR="008C582B" w:rsidRPr="0017253A" w:rsidRDefault="008C582B" w:rsidP="007C0970">
      <w:pPr>
        <w:pStyle w:val="Wcicienormalne"/>
        <w:spacing w:line="320" w:lineRule="atLeast"/>
        <w:ind w:left="0"/>
        <w:rPr>
          <w:rFonts w:ascii="Arial" w:hAnsi="Arial" w:cs="Arial"/>
          <w:sz w:val="24"/>
          <w:szCs w:val="24"/>
          <w:u w:val="single"/>
        </w:rPr>
      </w:pPr>
      <w:r w:rsidRPr="0017253A">
        <w:rPr>
          <w:rFonts w:ascii="Arial" w:hAnsi="Arial" w:cs="Arial"/>
          <w:sz w:val="24"/>
          <w:szCs w:val="24"/>
          <w:u w:val="single"/>
        </w:rPr>
        <w:t>Filtrowanie oleju:</w:t>
      </w:r>
    </w:p>
    <w:p w14:paraId="331AB19A" w14:textId="77777777" w:rsidR="008B72E4" w:rsidRPr="0017253A" w:rsidRDefault="008B72E4" w:rsidP="007C0970">
      <w:pPr>
        <w:pStyle w:val="Wcicienormalne"/>
        <w:spacing w:line="320" w:lineRule="atLeast"/>
        <w:ind w:left="0"/>
        <w:rPr>
          <w:rFonts w:ascii="Arial" w:hAnsi="Arial" w:cs="Arial"/>
          <w:sz w:val="24"/>
          <w:szCs w:val="24"/>
        </w:rPr>
      </w:pPr>
    </w:p>
    <w:p w14:paraId="2F6C158B" w14:textId="0A27F830" w:rsidR="008C582B" w:rsidRPr="0017253A" w:rsidRDefault="008C582B" w:rsidP="007C0970">
      <w:pPr>
        <w:pStyle w:val="Wcicienormalne"/>
        <w:spacing w:line="320" w:lineRule="atLeast"/>
        <w:ind w:left="0"/>
        <w:rPr>
          <w:rFonts w:ascii="Arial" w:hAnsi="Arial" w:cs="Arial"/>
          <w:sz w:val="24"/>
          <w:szCs w:val="24"/>
        </w:rPr>
      </w:pPr>
      <w:r w:rsidRPr="0017253A">
        <w:rPr>
          <w:rFonts w:ascii="Arial" w:hAnsi="Arial" w:cs="Arial"/>
          <w:sz w:val="24"/>
          <w:szCs w:val="24"/>
        </w:rPr>
        <w:t>Zawiesina olejowa przesyłana jest następnie do jednego z dwóch filtrów. Filtry pracują alternatywnie</w:t>
      </w:r>
      <w:r w:rsidR="00A21733" w:rsidRPr="0017253A">
        <w:rPr>
          <w:rFonts w:ascii="Arial" w:hAnsi="Arial" w:cs="Arial"/>
          <w:sz w:val="24"/>
          <w:szCs w:val="24"/>
        </w:rPr>
        <w:t>,</w:t>
      </w:r>
      <w:r w:rsidRPr="0017253A">
        <w:rPr>
          <w:rFonts w:ascii="Arial" w:hAnsi="Arial" w:cs="Arial"/>
          <w:sz w:val="24"/>
          <w:szCs w:val="24"/>
        </w:rPr>
        <w:t xml:space="preserve"> tzn. podczas gdy jeden jest utrzymywany w eksploatacji, drugi poddawany jest czyszczeniu, bądź stanowi rezerwę i znajduje się w stanie oczekiwania. Przefiltrowany olej przepływa do zbiornika buforowego, skąd przesyłany jest pompą do filtrów bezpieczeństwa. Olej przesyłany jest następnie do</w:t>
      </w:r>
      <w:r w:rsidR="008B72E4" w:rsidRPr="0017253A">
        <w:rPr>
          <w:rFonts w:ascii="Arial" w:hAnsi="Arial" w:cs="Arial"/>
          <w:sz w:val="24"/>
          <w:szCs w:val="24"/>
        </w:rPr>
        <w:t> </w:t>
      </w:r>
      <w:r w:rsidRPr="0017253A">
        <w:rPr>
          <w:rFonts w:ascii="Arial" w:hAnsi="Arial" w:cs="Arial"/>
          <w:sz w:val="24"/>
          <w:szCs w:val="24"/>
        </w:rPr>
        <w:t>zbiornika operacyjnego</w:t>
      </w:r>
      <w:r w:rsidR="00A21733" w:rsidRPr="0017253A">
        <w:rPr>
          <w:rFonts w:ascii="Arial" w:hAnsi="Arial" w:cs="Arial"/>
          <w:sz w:val="24"/>
          <w:szCs w:val="24"/>
        </w:rPr>
        <w:t>,</w:t>
      </w:r>
      <w:r w:rsidRPr="0017253A">
        <w:rPr>
          <w:rFonts w:ascii="Arial" w:hAnsi="Arial" w:cs="Arial"/>
          <w:sz w:val="24"/>
          <w:szCs w:val="24"/>
        </w:rPr>
        <w:t xml:space="preserve"> o pojemności 100 m</w:t>
      </w:r>
      <w:r w:rsidRPr="0017253A">
        <w:rPr>
          <w:rFonts w:ascii="Arial" w:hAnsi="Arial" w:cs="Arial"/>
          <w:sz w:val="24"/>
          <w:szCs w:val="24"/>
          <w:vertAlign w:val="superscript"/>
        </w:rPr>
        <w:t>3</w:t>
      </w:r>
      <w:r w:rsidR="00A21733" w:rsidRPr="0017253A">
        <w:rPr>
          <w:rFonts w:ascii="Arial" w:hAnsi="Arial" w:cs="Arial"/>
          <w:sz w:val="24"/>
          <w:szCs w:val="24"/>
        </w:rPr>
        <w:t>,</w:t>
      </w:r>
      <w:r w:rsidRPr="0017253A">
        <w:rPr>
          <w:rFonts w:ascii="Arial" w:hAnsi="Arial" w:cs="Arial"/>
          <w:sz w:val="24"/>
          <w:szCs w:val="24"/>
        </w:rPr>
        <w:t xml:space="preserve"> skąd podawany jest rurociągami do</w:t>
      </w:r>
      <w:r w:rsidR="008B72E4" w:rsidRPr="0017253A">
        <w:rPr>
          <w:rFonts w:ascii="Arial" w:hAnsi="Arial" w:cs="Arial"/>
          <w:sz w:val="24"/>
          <w:szCs w:val="24"/>
        </w:rPr>
        <w:t> </w:t>
      </w:r>
      <w:r w:rsidRPr="0017253A">
        <w:rPr>
          <w:rFonts w:ascii="Arial" w:hAnsi="Arial" w:cs="Arial"/>
          <w:sz w:val="24"/>
          <w:szCs w:val="24"/>
        </w:rPr>
        <w:t xml:space="preserve">Węzła przetwarzania odpadowych olejów roślinnych i oleju </w:t>
      </w:r>
      <w:proofErr w:type="spellStart"/>
      <w:r w:rsidRPr="0017253A">
        <w:rPr>
          <w:rFonts w:ascii="Arial" w:hAnsi="Arial" w:cs="Arial"/>
          <w:sz w:val="24"/>
          <w:szCs w:val="24"/>
        </w:rPr>
        <w:t>poestryfikacyjnego</w:t>
      </w:r>
      <w:proofErr w:type="spellEnd"/>
      <w:r w:rsidRPr="0017253A">
        <w:rPr>
          <w:rFonts w:ascii="Arial" w:hAnsi="Arial" w:cs="Arial"/>
          <w:sz w:val="24"/>
          <w:szCs w:val="24"/>
        </w:rPr>
        <w:t>, lub poddawany dalszej obróbce, mającej na celu oddzielenie z niego wolnych kwasów tłuszczowych w sekcji dezodoryzacji.</w:t>
      </w:r>
    </w:p>
    <w:p w14:paraId="4FCCDA3A" w14:textId="77777777" w:rsidR="008B72E4" w:rsidRPr="0017253A" w:rsidRDefault="008B72E4" w:rsidP="007C0970">
      <w:pPr>
        <w:pStyle w:val="Wcicienormalne"/>
        <w:spacing w:line="320" w:lineRule="atLeast"/>
        <w:ind w:left="0"/>
        <w:rPr>
          <w:rFonts w:ascii="Arial" w:hAnsi="Arial" w:cs="Arial"/>
          <w:sz w:val="24"/>
          <w:szCs w:val="24"/>
          <w:u w:val="single"/>
        </w:rPr>
      </w:pPr>
    </w:p>
    <w:p w14:paraId="6083473E" w14:textId="6060EA01" w:rsidR="008C582B" w:rsidRPr="0017253A" w:rsidRDefault="008C582B" w:rsidP="007C0970">
      <w:pPr>
        <w:pStyle w:val="Wcicienormalne"/>
        <w:spacing w:line="320" w:lineRule="atLeast"/>
        <w:ind w:left="0"/>
        <w:rPr>
          <w:rFonts w:ascii="Arial" w:hAnsi="Arial" w:cs="Arial"/>
          <w:sz w:val="24"/>
          <w:szCs w:val="24"/>
          <w:u w:val="single"/>
        </w:rPr>
      </w:pPr>
      <w:r w:rsidRPr="0017253A">
        <w:rPr>
          <w:rFonts w:ascii="Arial" w:hAnsi="Arial" w:cs="Arial"/>
          <w:sz w:val="24"/>
          <w:szCs w:val="24"/>
          <w:u w:val="single"/>
        </w:rPr>
        <w:t>Dezodoryzacja oleju:</w:t>
      </w:r>
    </w:p>
    <w:p w14:paraId="00FE1251" w14:textId="77777777" w:rsidR="008B72E4" w:rsidRPr="0017253A" w:rsidRDefault="008B72E4" w:rsidP="007C0970">
      <w:pPr>
        <w:pStyle w:val="Wcicienormalne"/>
        <w:spacing w:line="320" w:lineRule="atLeast"/>
        <w:ind w:left="0"/>
        <w:rPr>
          <w:rFonts w:ascii="Arial" w:hAnsi="Arial" w:cs="Arial"/>
          <w:sz w:val="24"/>
          <w:szCs w:val="24"/>
        </w:rPr>
      </w:pPr>
    </w:p>
    <w:p w14:paraId="2750F5E2" w14:textId="529297BD" w:rsidR="008C582B" w:rsidRPr="0017253A" w:rsidRDefault="008C582B" w:rsidP="007C0970">
      <w:pPr>
        <w:pStyle w:val="Wcicienormalne"/>
        <w:spacing w:line="320" w:lineRule="atLeast"/>
        <w:ind w:left="0"/>
        <w:rPr>
          <w:rFonts w:ascii="Arial" w:hAnsi="Arial" w:cs="Arial"/>
          <w:sz w:val="24"/>
          <w:szCs w:val="24"/>
        </w:rPr>
      </w:pPr>
      <w:r w:rsidRPr="0017253A">
        <w:rPr>
          <w:rFonts w:ascii="Arial" w:hAnsi="Arial" w:cs="Arial"/>
          <w:sz w:val="24"/>
          <w:szCs w:val="24"/>
        </w:rPr>
        <w:t xml:space="preserve">W przypadku gdy olej po sekcji bielenia zawiera znaczne ilości wolnych kwasów tłuszczowych, poddaje się go procesowi </w:t>
      </w:r>
      <w:r w:rsidR="006C622C" w:rsidRPr="0017253A">
        <w:rPr>
          <w:rFonts w:ascii="Arial" w:hAnsi="Arial" w:cs="Arial"/>
          <w:sz w:val="24"/>
          <w:szCs w:val="24"/>
        </w:rPr>
        <w:t>odkwaszania</w:t>
      </w:r>
      <w:r w:rsidRPr="0017253A">
        <w:rPr>
          <w:rFonts w:ascii="Arial" w:hAnsi="Arial" w:cs="Arial"/>
          <w:sz w:val="24"/>
          <w:szCs w:val="24"/>
        </w:rPr>
        <w:t xml:space="preserve"> na sekcji dezodoryzacji. W</w:t>
      </w:r>
      <w:r w:rsidR="008B72E4" w:rsidRPr="0017253A">
        <w:rPr>
          <w:rFonts w:ascii="Arial" w:hAnsi="Arial" w:cs="Arial"/>
          <w:sz w:val="24"/>
          <w:szCs w:val="24"/>
        </w:rPr>
        <w:t> </w:t>
      </w:r>
      <w:r w:rsidRPr="0017253A">
        <w:rPr>
          <w:rFonts w:ascii="Arial" w:hAnsi="Arial" w:cs="Arial"/>
          <w:sz w:val="24"/>
          <w:szCs w:val="24"/>
        </w:rPr>
        <w:t>procesie tym z oleju usuwane są także związki</w:t>
      </w:r>
      <w:r w:rsidR="00A21733" w:rsidRPr="0017253A">
        <w:rPr>
          <w:rFonts w:ascii="Arial" w:hAnsi="Arial" w:cs="Arial"/>
          <w:sz w:val="24"/>
          <w:szCs w:val="24"/>
        </w:rPr>
        <w:t>,</w:t>
      </w:r>
      <w:r w:rsidRPr="0017253A">
        <w:rPr>
          <w:rFonts w:ascii="Arial" w:hAnsi="Arial" w:cs="Arial"/>
          <w:sz w:val="24"/>
          <w:szCs w:val="24"/>
        </w:rPr>
        <w:t xml:space="preserve"> takie jak: produkty utleniania lipidów, niższe węglowodory, produkty hydrolizy tioglikozydów oraz beta-karoten. </w:t>
      </w:r>
    </w:p>
    <w:p w14:paraId="67F5A934" w14:textId="5980304B" w:rsidR="008C582B" w:rsidRPr="0017253A" w:rsidRDefault="008C582B" w:rsidP="007C0970">
      <w:pPr>
        <w:pStyle w:val="Wcicienormalne"/>
        <w:spacing w:line="320" w:lineRule="atLeast"/>
        <w:ind w:left="0"/>
        <w:rPr>
          <w:rFonts w:ascii="Arial" w:hAnsi="Arial" w:cs="Arial"/>
          <w:sz w:val="24"/>
          <w:szCs w:val="24"/>
        </w:rPr>
      </w:pPr>
      <w:r w:rsidRPr="0017253A">
        <w:rPr>
          <w:rFonts w:ascii="Arial" w:hAnsi="Arial" w:cs="Arial"/>
          <w:sz w:val="24"/>
          <w:szCs w:val="24"/>
        </w:rPr>
        <w:t>Olej ze zbiornika operacyjnego podawany jest</w:t>
      </w:r>
      <w:r w:rsidR="00A21733" w:rsidRPr="0017253A">
        <w:rPr>
          <w:rFonts w:ascii="Arial" w:hAnsi="Arial" w:cs="Arial"/>
          <w:sz w:val="24"/>
          <w:szCs w:val="24"/>
        </w:rPr>
        <w:t>,</w:t>
      </w:r>
      <w:r w:rsidRPr="0017253A">
        <w:rPr>
          <w:rFonts w:ascii="Arial" w:hAnsi="Arial" w:cs="Arial"/>
          <w:sz w:val="24"/>
          <w:szCs w:val="24"/>
        </w:rPr>
        <w:t xml:space="preserve"> poprzez podgrzewacz płytowy zasilany parą niskociśnieniową, układ ekonomizerów typu „Combo” odzyskujących ciepło od oleju opuszczającego sekcję oraz wymiennik płaszczowo rurowy podgrzewany olejem diatermicznym, do kolumny </w:t>
      </w:r>
      <w:proofErr w:type="spellStart"/>
      <w:r w:rsidR="00EC02A3" w:rsidRPr="0017253A">
        <w:rPr>
          <w:rFonts w:ascii="Arial" w:hAnsi="Arial" w:cs="Arial"/>
          <w:sz w:val="24"/>
          <w:szCs w:val="24"/>
        </w:rPr>
        <w:t>dezodoryzacjnej</w:t>
      </w:r>
      <w:proofErr w:type="spellEnd"/>
      <w:r w:rsidRPr="0017253A">
        <w:rPr>
          <w:rFonts w:ascii="Arial" w:hAnsi="Arial" w:cs="Arial"/>
          <w:sz w:val="24"/>
          <w:szCs w:val="24"/>
        </w:rPr>
        <w:t>. Kolumna składa się z czterech sekcji. Górną stanowi wypełnienie</w:t>
      </w:r>
      <w:r w:rsidR="006C622C" w:rsidRPr="0017253A">
        <w:rPr>
          <w:rFonts w:ascii="Arial" w:hAnsi="Arial" w:cs="Arial"/>
          <w:sz w:val="24"/>
          <w:szCs w:val="24"/>
        </w:rPr>
        <w:t>,</w:t>
      </w:r>
      <w:r w:rsidRPr="0017253A">
        <w:rPr>
          <w:rFonts w:ascii="Arial" w:hAnsi="Arial" w:cs="Arial"/>
          <w:sz w:val="24"/>
          <w:szCs w:val="24"/>
        </w:rPr>
        <w:t xml:space="preserve"> w postaci pakietów ze stali nierdzewnej, zapewniające odpowiednią </w:t>
      </w:r>
      <w:r w:rsidR="00A21733" w:rsidRPr="0017253A">
        <w:rPr>
          <w:rFonts w:ascii="Arial" w:hAnsi="Arial" w:cs="Arial"/>
          <w:sz w:val="24"/>
          <w:szCs w:val="24"/>
        </w:rPr>
        <w:t>powierzchnię wymiany cieplnej, d</w:t>
      </w:r>
      <w:r w:rsidRPr="0017253A">
        <w:rPr>
          <w:rFonts w:ascii="Arial" w:hAnsi="Arial" w:cs="Arial"/>
          <w:sz w:val="24"/>
          <w:szCs w:val="24"/>
        </w:rPr>
        <w:t>wie środkowe sekcje składają się</w:t>
      </w:r>
      <w:r w:rsidR="003B4435" w:rsidRPr="0017253A">
        <w:rPr>
          <w:rFonts w:ascii="Arial" w:hAnsi="Arial" w:cs="Arial"/>
          <w:sz w:val="24"/>
          <w:szCs w:val="24"/>
        </w:rPr>
        <w:t xml:space="preserve"> </w:t>
      </w:r>
      <w:r w:rsidRPr="0017253A">
        <w:rPr>
          <w:rFonts w:ascii="Arial" w:hAnsi="Arial" w:cs="Arial"/>
          <w:sz w:val="24"/>
          <w:szCs w:val="24"/>
        </w:rPr>
        <w:t xml:space="preserve">z półek przelewowych oraz specjalnych układów dozowania pary wodnej, wspomagającej unoszenie z kolumny oparów wolnych kwasów tłuszczowych. </w:t>
      </w:r>
    </w:p>
    <w:p w14:paraId="56692261" w14:textId="77777777" w:rsidR="008C582B" w:rsidRPr="0017253A" w:rsidRDefault="008C582B" w:rsidP="007C0970">
      <w:pPr>
        <w:pStyle w:val="Wcicienormalne"/>
        <w:spacing w:line="320" w:lineRule="atLeast"/>
        <w:ind w:left="0"/>
        <w:rPr>
          <w:rFonts w:ascii="Arial" w:hAnsi="Arial" w:cs="Arial"/>
          <w:sz w:val="24"/>
          <w:szCs w:val="24"/>
        </w:rPr>
      </w:pPr>
      <w:r w:rsidRPr="0017253A">
        <w:rPr>
          <w:rFonts w:ascii="Arial" w:hAnsi="Arial" w:cs="Arial"/>
          <w:sz w:val="24"/>
          <w:szCs w:val="24"/>
        </w:rPr>
        <w:t xml:space="preserve">Dolna sekcja zapewnia utrzymanie równomiernego przepływu oleju przez ekonomizery podgrzewające olej zasilający sekcję, co zapobiega wahaniom temperatury w procesie.  </w:t>
      </w:r>
    </w:p>
    <w:p w14:paraId="1A58D20F" w14:textId="77777777" w:rsidR="008C582B" w:rsidRPr="0017253A" w:rsidRDefault="008C582B" w:rsidP="007C0970">
      <w:pPr>
        <w:pStyle w:val="Wcicienormalne"/>
        <w:spacing w:line="320" w:lineRule="atLeast"/>
        <w:ind w:left="0"/>
        <w:rPr>
          <w:rFonts w:ascii="Arial" w:hAnsi="Arial" w:cs="Arial"/>
          <w:sz w:val="24"/>
          <w:szCs w:val="24"/>
        </w:rPr>
      </w:pPr>
      <w:r w:rsidRPr="0017253A">
        <w:rPr>
          <w:rFonts w:ascii="Arial" w:hAnsi="Arial" w:cs="Arial"/>
          <w:sz w:val="24"/>
          <w:szCs w:val="24"/>
        </w:rPr>
        <w:t xml:space="preserve">Dezodoryzacja prowadzona jest w warunkach obniżonego ciśnienia, które wytwarzane jest w układzie ejektorów oraz pompy próżniowej. </w:t>
      </w:r>
    </w:p>
    <w:p w14:paraId="5C7F55BA" w14:textId="663E2E5F" w:rsidR="008C582B" w:rsidRPr="0017253A" w:rsidRDefault="008C582B" w:rsidP="007C0970">
      <w:pPr>
        <w:pStyle w:val="Wcicienormalne"/>
        <w:spacing w:line="320" w:lineRule="atLeast"/>
        <w:ind w:left="0"/>
        <w:rPr>
          <w:rFonts w:ascii="Arial" w:hAnsi="Arial" w:cs="Arial"/>
          <w:sz w:val="24"/>
          <w:szCs w:val="24"/>
        </w:rPr>
      </w:pPr>
      <w:r w:rsidRPr="0017253A">
        <w:rPr>
          <w:rFonts w:ascii="Arial" w:hAnsi="Arial" w:cs="Arial"/>
          <w:sz w:val="24"/>
          <w:szCs w:val="24"/>
        </w:rPr>
        <w:t>Opary kwasów tłuszczowych</w:t>
      </w:r>
      <w:r w:rsidR="00A01FD9" w:rsidRPr="0017253A">
        <w:rPr>
          <w:rFonts w:ascii="Arial" w:hAnsi="Arial" w:cs="Arial"/>
          <w:sz w:val="24"/>
          <w:szCs w:val="24"/>
        </w:rPr>
        <w:t>,</w:t>
      </w:r>
      <w:r w:rsidRPr="0017253A">
        <w:rPr>
          <w:rFonts w:ascii="Arial" w:hAnsi="Arial" w:cs="Arial"/>
          <w:sz w:val="24"/>
          <w:szCs w:val="24"/>
        </w:rPr>
        <w:t xml:space="preserve"> oddestylowanych w kolumnie, skroplone zostają w</w:t>
      </w:r>
      <w:r w:rsidR="008B72E4" w:rsidRPr="0017253A">
        <w:rPr>
          <w:rFonts w:ascii="Arial" w:hAnsi="Arial" w:cs="Arial"/>
          <w:sz w:val="24"/>
          <w:szCs w:val="24"/>
        </w:rPr>
        <w:t> </w:t>
      </w:r>
      <w:r w:rsidRPr="0017253A">
        <w:rPr>
          <w:rFonts w:ascii="Arial" w:hAnsi="Arial" w:cs="Arial"/>
          <w:sz w:val="24"/>
          <w:szCs w:val="24"/>
        </w:rPr>
        <w:t xml:space="preserve">płuczce wieżowej i kierowane są do sekcji estryfikacji. </w:t>
      </w:r>
    </w:p>
    <w:p w14:paraId="1C0896F7" w14:textId="76170D46" w:rsidR="008C582B" w:rsidRPr="0017253A" w:rsidRDefault="008C582B" w:rsidP="007C0970">
      <w:pPr>
        <w:pStyle w:val="Wcicienormalne"/>
        <w:spacing w:line="320" w:lineRule="atLeast"/>
        <w:ind w:left="0"/>
        <w:rPr>
          <w:rFonts w:ascii="Arial" w:hAnsi="Arial" w:cs="Arial"/>
          <w:sz w:val="24"/>
          <w:szCs w:val="24"/>
        </w:rPr>
      </w:pPr>
      <w:r w:rsidRPr="0017253A">
        <w:rPr>
          <w:rFonts w:ascii="Arial" w:hAnsi="Arial" w:cs="Arial"/>
          <w:sz w:val="24"/>
          <w:szCs w:val="24"/>
        </w:rPr>
        <w:t>Po zakończeniu procesu dezodoryzacji</w:t>
      </w:r>
      <w:r w:rsidR="00A01FD9" w:rsidRPr="0017253A">
        <w:rPr>
          <w:rFonts w:ascii="Arial" w:hAnsi="Arial" w:cs="Arial"/>
          <w:sz w:val="24"/>
          <w:szCs w:val="24"/>
        </w:rPr>
        <w:t>,</w:t>
      </w:r>
      <w:r w:rsidRPr="0017253A">
        <w:rPr>
          <w:rFonts w:ascii="Arial" w:hAnsi="Arial" w:cs="Arial"/>
          <w:sz w:val="24"/>
          <w:szCs w:val="24"/>
        </w:rPr>
        <w:t xml:space="preserve"> olej przepompowywany jest do Węzła przetwarzania odpadowych olejów roślinnych i procesowego oleju </w:t>
      </w:r>
      <w:proofErr w:type="spellStart"/>
      <w:r w:rsidRPr="0017253A">
        <w:rPr>
          <w:rFonts w:ascii="Arial" w:hAnsi="Arial" w:cs="Arial"/>
          <w:sz w:val="24"/>
          <w:szCs w:val="24"/>
        </w:rPr>
        <w:t>poestryfikacyjnego</w:t>
      </w:r>
      <w:proofErr w:type="spellEnd"/>
      <w:r w:rsidRPr="0017253A">
        <w:rPr>
          <w:rFonts w:ascii="Arial" w:hAnsi="Arial" w:cs="Arial"/>
          <w:sz w:val="24"/>
          <w:szCs w:val="24"/>
        </w:rPr>
        <w:t>.</w:t>
      </w:r>
    </w:p>
    <w:p w14:paraId="72971EB5" w14:textId="77777777" w:rsidR="00EC02A3" w:rsidRPr="0017253A" w:rsidRDefault="00EC02A3" w:rsidP="007C0970">
      <w:pPr>
        <w:pStyle w:val="Wcicienormalne"/>
        <w:spacing w:line="320" w:lineRule="atLeast"/>
        <w:ind w:left="0"/>
        <w:rPr>
          <w:rFonts w:ascii="Arial" w:hAnsi="Arial" w:cs="Arial"/>
          <w:sz w:val="24"/>
          <w:szCs w:val="24"/>
        </w:rPr>
      </w:pPr>
    </w:p>
    <w:p w14:paraId="109445C5" w14:textId="36F3A015" w:rsidR="008C582B" w:rsidRPr="0017253A" w:rsidRDefault="008C582B" w:rsidP="007C0970">
      <w:pPr>
        <w:pStyle w:val="Wcicienormalne"/>
        <w:spacing w:line="320" w:lineRule="atLeast"/>
        <w:ind w:left="0"/>
        <w:rPr>
          <w:rFonts w:ascii="Arial" w:hAnsi="Arial" w:cs="Arial"/>
          <w:sz w:val="24"/>
          <w:szCs w:val="24"/>
        </w:rPr>
      </w:pPr>
      <w:r w:rsidRPr="0017253A">
        <w:rPr>
          <w:rFonts w:ascii="Arial" w:hAnsi="Arial" w:cs="Arial"/>
          <w:sz w:val="24"/>
          <w:szCs w:val="24"/>
        </w:rPr>
        <w:t>Opcjonalnie przerabiane są produkty pochodne tłuszcz</w:t>
      </w:r>
      <w:r w:rsidR="006C622C" w:rsidRPr="0017253A">
        <w:rPr>
          <w:rFonts w:ascii="Arial" w:hAnsi="Arial" w:cs="Arial"/>
          <w:sz w:val="24"/>
          <w:szCs w:val="24"/>
        </w:rPr>
        <w:t>ów</w:t>
      </w:r>
      <w:r w:rsidRPr="0017253A">
        <w:rPr>
          <w:rFonts w:ascii="Arial" w:hAnsi="Arial" w:cs="Arial"/>
          <w:sz w:val="24"/>
          <w:szCs w:val="24"/>
        </w:rPr>
        <w:t xml:space="preserve"> zwierzęcych 3 kategorii. Po</w:t>
      </w:r>
      <w:r w:rsidR="008B72E4" w:rsidRPr="0017253A">
        <w:rPr>
          <w:rFonts w:ascii="Arial" w:hAnsi="Arial" w:cs="Arial"/>
          <w:sz w:val="24"/>
          <w:szCs w:val="24"/>
        </w:rPr>
        <w:t> </w:t>
      </w:r>
      <w:r w:rsidRPr="0017253A">
        <w:rPr>
          <w:rFonts w:ascii="Arial" w:hAnsi="Arial" w:cs="Arial"/>
          <w:sz w:val="24"/>
          <w:szCs w:val="24"/>
        </w:rPr>
        <w:t xml:space="preserve">zakończeniu procesu </w:t>
      </w:r>
      <w:r w:rsidR="00EC02A3" w:rsidRPr="0017253A">
        <w:rPr>
          <w:rFonts w:ascii="Arial" w:hAnsi="Arial" w:cs="Arial"/>
          <w:sz w:val="24"/>
          <w:szCs w:val="24"/>
        </w:rPr>
        <w:t>dezodoryzacji</w:t>
      </w:r>
      <w:r w:rsidR="000D749A" w:rsidRPr="0017253A">
        <w:rPr>
          <w:rFonts w:ascii="Arial" w:hAnsi="Arial" w:cs="Arial"/>
          <w:sz w:val="24"/>
          <w:szCs w:val="24"/>
        </w:rPr>
        <w:t>,</w:t>
      </w:r>
      <w:r w:rsidRPr="0017253A">
        <w:rPr>
          <w:rFonts w:ascii="Arial" w:hAnsi="Arial" w:cs="Arial"/>
          <w:sz w:val="24"/>
          <w:szCs w:val="24"/>
        </w:rPr>
        <w:t xml:space="preserve"> półprodukt jest przepompowywany do węzła </w:t>
      </w:r>
      <w:r w:rsidRPr="0017253A">
        <w:rPr>
          <w:rFonts w:ascii="Arial" w:hAnsi="Arial" w:cs="Arial"/>
          <w:sz w:val="24"/>
          <w:szCs w:val="24"/>
        </w:rPr>
        <w:lastRenderedPageBreak/>
        <w:t xml:space="preserve">przetwarzania odpadowych olejów roślinnych lub sprzedawany jako produkt handlowy. </w:t>
      </w:r>
    </w:p>
    <w:p w14:paraId="23454759" w14:textId="77777777" w:rsidR="008C582B" w:rsidRPr="0017253A" w:rsidRDefault="008C582B" w:rsidP="007C0970">
      <w:pPr>
        <w:pStyle w:val="Wcicienormalne"/>
        <w:spacing w:line="320" w:lineRule="atLeast"/>
        <w:ind w:left="0"/>
        <w:rPr>
          <w:rFonts w:ascii="Arial" w:hAnsi="Arial" w:cs="Arial"/>
          <w:sz w:val="24"/>
          <w:szCs w:val="24"/>
        </w:rPr>
      </w:pPr>
      <w:r w:rsidRPr="0017253A">
        <w:rPr>
          <w:rFonts w:ascii="Arial" w:hAnsi="Arial" w:cs="Arial"/>
          <w:sz w:val="24"/>
          <w:szCs w:val="24"/>
        </w:rPr>
        <w:t xml:space="preserve">Wariant IV – oczyszczanie surowych olejów roślinnych. </w:t>
      </w:r>
    </w:p>
    <w:p w14:paraId="33CEDE53" w14:textId="759942AC" w:rsidR="008C582B" w:rsidRPr="0017253A" w:rsidRDefault="008C582B" w:rsidP="007C0970">
      <w:pPr>
        <w:pStyle w:val="Wcicienormalne"/>
        <w:spacing w:line="320" w:lineRule="atLeast"/>
        <w:ind w:left="0"/>
        <w:rPr>
          <w:rFonts w:ascii="Arial" w:hAnsi="Arial" w:cs="Arial"/>
          <w:sz w:val="24"/>
          <w:szCs w:val="24"/>
          <w:u w:val="single"/>
        </w:rPr>
      </w:pPr>
      <w:r w:rsidRPr="0017253A">
        <w:rPr>
          <w:rFonts w:ascii="Arial" w:hAnsi="Arial" w:cs="Arial"/>
          <w:sz w:val="24"/>
          <w:szCs w:val="24"/>
        </w:rPr>
        <w:t>Odpadowy olej dostarczany jest ze zbiornika operacyjnego i podgrzewany w</w:t>
      </w:r>
      <w:r w:rsidR="008B72E4" w:rsidRPr="0017253A">
        <w:rPr>
          <w:rFonts w:ascii="Arial" w:hAnsi="Arial" w:cs="Arial"/>
          <w:sz w:val="24"/>
          <w:szCs w:val="24"/>
        </w:rPr>
        <w:t> </w:t>
      </w:r>
      <w:r w:rsidRPr="0017253A">
        <w:rPr>
          <w:rFonts w:ascii="Arial" w:hAnsi="Arial" w:cs="Arial"/>
          <w:sz w:val="24"/>
          <w:szCs w:val="24"/>
        </w:rPr>
        <w:t>wymienniku ciepła niskociśnieniową parą wodną,</w:t>
      </w:r>
    </w:p>
    <w:p w14:paraId="2233EA73" w14:textId="2353C0B8" w:rsidR="008C582B" w:rsidRPr="0017253A" w:rsidRDefault="008C582B" w:rsidP="007C0970">
      <w:pPr>
        <w:pStyle w:val="Wcicienormalne"/>
        <w:spacing w:line="320" w:lineRule="atLeast"/>
        <w:ind w:left="0"/>
        <w:rPr>
          <w:rFonts w:ascii="Arial" w:hAnsi="Arial" w:cs="Arial"/>
          <w:sz w:val="24"/>
          <w:szCs w:val="24"/>
        </w:rPr>
      </w:pPr>
      <w:r w:rsidRPr="0017253A">
        <w:rPr>
          <w:rFonts w:ascii="Arial" w:hAnsi="Arial" w:cs="Arial"/>
          <w:sz w:val="24"/>
          <w:szCs w:val="24"/>
        </w:rPr>
        <w:t>Olej poddawany jest następnie bieleniu, w aparacie zaprojektowanym specjalnie do</w:t>
      </w:r>
      <w:r w:rsidR="008B72E4" w:rsidRPr="0017253A">
        <w:rPr>
          <w:rFonts w:ascii="Arial" w:hAnsi="Arial" w:cs="Arial"/>
          <w:sz w:val="24"/>
          <w:szCs w:val="24"/>
        </w:rPr>
        <w:t> </w:t>
      </w:r>
      <w:r w:rsidRPr="0017253A">
        <w:rPr>
          <w:rFonts w:ascii="Arial" w:hAnsi="Arial" w:cs="Arial"/>
          <w:sz w:val="24"/>
          <w:szCs w:val="24"/>
        </w:rPr>
        <w:t>tego celu. Aparat do bielenia składa się z dwóch sekcji. Górna wyposażona jest w</w:t>
      </w:r>
      <w:r w:rsidR="008B72E4" w:rsidRPr="0017253A">
        <w:rPr>
          <w:rFonts w:ascii="Arial" w:hAnsi="Arial" w:cs="Arial"/>
          <w:sz w:val="24"/>
          <w:szCs w:val="24"/>
        </w:rPr>
        <w:t> </w:t>
      </w:r>
      <w:r w:rsidRPr="0017253A">
        <w:rPr>
          <w:rFonts w:ascii="Arial" w:hAnsi="Arial" w:cs="Arial"/>
          <w:sz w:val="24"/>
          <w:szCs w:val="24"/>
        </w:rPr>
        <w:t>wężownicę</w:t>
      </w:r>
      <w:r w:rsidR="006C622C" w:rsidRPr="0017253A">
        <w:rPr>
          <w:rFonts w:ascii="Arial" w:hAnsi="Arial" w:cs="Arial"/>
          <w:sz w:val="24"/>
          <w:szCs w:val="24"/>
        </w:rPr>
        <w:t>,</w:t>
      </w:r>
      <w:r w:rsidRPr="0017253A">
        <w:rPr>
          <w:rFonts w:ascii="Arial" w:hAnsi="Arial" w:cs="Arial"/>
          <w:sz w:val="24"/>
          <w:szCs w:val="24"/>
        </w:rPr>
        <w:t xml:space="preserve"> zasilaną parą niskociśnieniową i system regulacji temperatury, dzięki czemu możliwe jest ogrzanie oleju do wymaganej temperatury, co pozwala na</w:t>
      </w:r>
      <w:r w:rsidR="008B72E4" w:rsidRPr="0017253A">
        <w:rPr>
          <w:rFonts w:ascii="Arial" w:hAnsi="Arial" w:cs="Arial"/>
          <w:sz w:val="24"/>
          <w:szCs w:val="24"/>
        </w:rPr>
        <w:t> </w:t>
      </w:r>
      <w:r w:rsidRPr="0017253A">
        <w:rPr>
          <w:rFonts w:ascii="Arial" w:hAnsi="Arial" w:cs="Arial"/>
          <w:sz w:val="24"/>
          <w:szCs w:val="24"/>
        </w:rPr>
        <w:t>całkowite usunięcie wilgoci w warunkach obniżonego</w:t>
      </w:r>
      <w:r w:rsidR="000D749A" w:rsidRPr="0017253A">
        <w:rPr>
          <w:rFonts w:ascii="Arial" w:hAnsi="Arial" w:cs="Arial"/>
          <w:sz w:val="24"/>
          <w:szCs w:val="24"/>
        </w:rPr>
        <w:t>,</w:t>
      </w:r>
      <w:r w:rsidRPr="0017253A">
        <w:rPr>
          <w:rFonts w:ascii="Arial" w:hAnsi="Arial" w:cs="Arial"/>
          <w:sz w:val="24"/>
          <w:szCs w:val="24"/>
        </w:rPr>
        <w:t xml:space="preserve"> za pomocą pompy próżniowej</w:t>
      </w:r>
      <w:r w:rsidR="000D749A" w:rsidRPr="0017253A">
        <w:rPr>
          <w:rFonts w:ascii="Arial" w:hAnsi="Arial" w:cs="Arial"/>
          <w:sz w:val="24"/>
          <w:szCs w:val="24"/>
        </w:rPr>
        <w:t>,</w:t>
      </w:r>
      <w:r w:rsidRPr="0017253A">
        <w:rPr>
          <w:rFonts w:ascii="Arial" w:hAnsi="Arial" w:cs="Arial"/>
          <w:sz w:val="24"/>
          <w:szCs w:val="24"/>
        </w:rPr>
        <w:t xml:space="preserve"> ciśnienia. Podgrzany olej spływa</w:t>
      </w:r>
      <w:r w:rsidR="000D749A" w:rsidRPr="0017253A">
        <w:rPr>
          <w:rFonts w:ascii="Arial" w:hAnsi="Arial" w:cs="Arial"/>
          <w:sz w:val="24"/>
          <w:szCs w:val="24"/>
        </w:rPr>
        <w:t>,</w:t>
      </w:r>
      <w:r w:rsidRPr="0017253A">
        <w:rPr>
          <w:rFonts w:ascii="Arial" w:hAnsi="Arial" w:cs="Arial"/>
          <w:sz w:val="24"/>
          <w:szCs w:val="24"/>
        </w:rPr>
        <w:t xml:space="preserve"> w sposób ciągły</w:t>
      </w:r>
      <w:r w:rsidR="000D749A" w:rsidRPr="0017253A">
        <w:rPr>
          <w:rFonts w:ascii="Arial" w:hAnsi="Arial" w:cs="Arial"/>
          <w:sz w:val="24"/>
          <w:szCs w:val="24"/>
        </w:rPr>
        <w:t>,</w:t>
      </w:r>
      <w:r w:rsidRPr="0017253A">
        <w:rPr>
          <w:rFonts w:ascii="Arial" w:hAnsi="Arial" w:cs="Arial"/>
          <w:sz w:val="24"/>
          <w:szCs w:val="24"/>
        </w:rPr>
        <w:t xml:space="preserve"> do dolnej sekcji aparatu, gdzie podawana jest</w:t>
      </w:r>
      <w:r w:rsidR="000D749A" w:rsidRPr="0017253A">
        <w:rPr>
          <w:rFonts w:ascii="Arial" w:hAnsi="Arial" w:cs="Arial"/>
          <w:sz w:val="24"/>
          <w:szCs w:val="24"/>
        </w:rPr>
        <w:t>,</w:t>
      </w:r>
      <w:r w:rsidRPr="0017253A">
        <w:rPr>
          <w:rFonts w:ascii="Arial" w:hAnsi="Arial" w:cs="Arial"/>
          <w:sz w:val="24"/>
          <w:szCs w:val="24"/>
        </w:rPr>
        <w:t xml:space="preserve"> przy użyciu systemu dozującego</w:t>
      </w:r>
      <w:r w:rsidR="000D749A" w:rsidRPr="0017253A">
        <w:rPr>
          <w:rFonts w:ascii="Arial" w:hAnsi="Arial" w:cs="Arial"/>
          <w:sz w:val="24"/>
          <w:szCs w:val="24"/>
        </w:rPr>
        <w:t>,</w:t>
      </w:r>
      <w:r w:rsidRPr="0017253A">
        <w:rPr>
          <w:rFonts w:ascii="Arial" w:hAnsi="Arial" w:cs="Arial"/>
          <w:sz w:val="24"/>
          <w:szCs w:val="24"/>
        </w:rPr>
        <w:t xml:space="preserve"> ziemia bieląca ze</w:t>
      </w:r>
      <w:r w:rsidR="008B72E4" w:rsidRPr="0017253A">
        <w:rPr>
          <w:rFonts w:ascii="Arial" w:hAnsi="Arial" w:cs="Arial"/>
          <w:sz w:val="24"/>
          <w:szCs w:val="24"/>
        </w:rPr>
        <w:t> </w:t>
      </w:r>
      <w:r w:rsidRPr="0017253A">
        <w:rPr>
          <w:rFonts w:ascii="Arial" w:hAnsi="Arial" w:cs="Arial"/>
          <w:sz w:val="24"/>
          <w:szCs w:val="24"/>
        </w:rPr>
        <w:t xml:space="preserve">zbiornika operacyjnego. System podający azot do dolnej części sekcji, wykorzystywany do mieszania zawiesiny, zapewnia odpowiedni kontakt pomiędzy olejem, a ziemią bielącą. </w:t>
      </w:r>
    </w:p>
    <w:p w14:paraId="3D1D28E6" w14:textId="77777777" w:rsidR="008B72E4" w:rsidRPr="0017253A" w:rsidRDefault="008B72E4" w:rsidP="007C0970">
      <w:pPr>
        <w:pStyle w:val="Wcicienormalne"/>
        <w:spacing w:line="320" w:lineRule="atLeast"/>
        <w:ind w:left="0"/>
        <w:rPr>
          <w:rFonts w:ascii="Arial" w:hAnsi="Arial" w:cs="Arial"/>
          <w:sz w:val="24"/>
          <w:szCs w:val="24"/>
        </w:rPr>
      </w:pPr>
    </w:p>
    <w:p w14:paraId="36DA3885" w14:textId="193C38AF" w:rsidR="008C582B" w:rsidRPr="0017253A" w:rsidRDefault="008C582B" w:rsidP="007C0970">
      <w:pPr>
        <w:pStyle w:val="Wcicienormalne"/>
        <w:spacing w:line="320" w:lineRule="atLeast"/>
        <w:ind w:left="0"/>
        <w:rPr>
          <w:rFonts w:ascii="Arial" w:hAnsi="Arial" w:cs="Arial"/>
          <w:b/>
          <w:sz w:val="24"/>
          <w:szCs w:val="24"/>
          <w:u w:val="single"/>
        </w:rPr>
      </w:pPr>
      <w:r w:rsidRPr="0017253A">
        <w:rPr>
          <w:rFonts w:ascii="Arial" w:hAnsi="Arial" w:cs="Arial"/>
          <w:b/>
          <w:sz w:val="24"/>
          <w:szCs w:val="24"/>
          <w:u w:val="single"/>
        </w:rPr>
        <w:t xml:space="preserve">Węzeł przetwarzania odpadowych olejów roślinnych i procesowego oleju </w:t>
      </w:r>
      <w:proofErr w:type="spellStart"/>
      <w:r w:rsidRPr="0017253A">
        <w:rPr>
          <w:rFonts w:ascii="Arial" w:hAnsi="Arial" w:cs="Arial"/>
          <w:b/>
          <w:sz w:val="24"/>
          <w:szCs w:val="24"/>
          <w:u w:val="single"/>
        </w:rPr>
        <w:t>poestryfikacyjnego</w:t>
      </w:r>
      <w:proofErr w:type="spellEnd"/>
      <w:r w:rsidR="000D749A" w:rsidRPr="0017253A">
        <w:rPr>
          <w:rFonts w:ascii="Arial" w:hAnsi="Arial" w:cs="Arial"/>
          <w:b/>
          <w:sz w:val="24"/>
          <w:szCs w:val="24"/>
          <w:u w:val="single"/>
        </w:rPr>
        <w:t>:</w:t>
      </w:r>
    </w:p>
    <w:p w14:paraId="49F6AF44" w14:textId="77777777" w:rsidR="008B72E4" w:rsidRPr="0017253A" w:rsidRDefault="008B72E4" w:rsidP="007C0970">
      <w:pPr>
        <w:pStyle w:val="Wcicienormalne"/>
        <w:spacing w:line="320" w:lineRule="atLeast"/>
        <w:ind w:left="0"/>
        <w:rPr>
          <w:rFonts w:ascii="Arial" w:hAnsi="Arial" w:cs="Arial"/>
          <w:b/>
          <w:sz w:val="24"/>
          <w:szCs w:val="24"/>
          <w:u w:val="single"/>
        </w:rPr>
      </w:pPr>
    </w:p>
    <w:p w14:paraId="6CB7198F" w14:textId="369A1CFC" w:rsidR="008C582B" w:rsidRPr="0017253A" w:rsidRDefault="008C582B" w:rsidP="007C0970">
      <w:pPr>
        <w:pStyle w:val="Wcicienormalne"/>
        <w:spacing w:line="320" w:lineRule="atLeast"/>
        <w:ind w:left="0"/>
        <w:rPr>
          <w:rFonts w:ascii="Arial" w:hAnsi="Arial" w:cs="Arial"/>
          <w:sz w:val="24"/>
          <w:szCs w:val="24"/>
        </w:rPr>
      </w:pPr>
      <w:r w:rsidRPr="0017253A">
        <w:rPr>
          <w:rFonts w:ascii="Arial" w:hAnsi="Arial" w:cs="Arial"/>
          <w:sz w:val="24"/>
          <w:szCs w:val="24"/>
        </w:rPr>
        <w:t xml:space="preserve">Przetwarzanie odpadowych olejów roślinnych i procesowego oleju </w:t>
      </w:r>
      <w:proofErr w:type="spellStart"/>
      <w:r w:rsidRPr="0017253A">
        <w:rPr>
          <w:rFonts w:ascii="Arial" w:hAnsi="Arial" w:cs="Arial"/>
          <w:sz w:val="24"/>
          <w:szCs w:val="24"/>
        </w:rPr>
        <w:t>poestryfikacyjnego</w:t>
      </w:r>
      <w:proofErr w:type="spellEnd"/>
      <w:r w:rsidRPr="0017253A">
        <w:rPr>
          <w:rFonts w:ascii="Arial" w:hAnsi="Arial" w:cs="Arial"/>
          <w:sz w:val="24"/>
          <w:szCs w:val="24"/>
        </w:rPr>
        <w:t xml:space="preserve"> oraz alternatywnie oczyszczonego odpadowego oleju roślinnego odbywa się</w:t>
      </w:r>
      <w:r w:rsidR="000D749A" w:rsidRPr="0017253A">
        <w:rPr>
          <w:rFonts w:ascii="Arial" w:hAnsi="Arial" w:cs="Arial"/>
          <w:sz w:val="24"/>
          <w:szCs w:val="24"/>
        </w:rPr>
        <w:t>,</w:t>
      </w:r>
      <w:r w:rsidRPr="0017253A">
        <w:rPr>
          <w:rFonts w:ascii="Arial" w:hAnsi="Arial" w:cs="Arial"/>
          <w:sz w:val="24"/>
          <w:szCs w:val="24"/>
        </w:rPr>
        <w:t xml:space="preserve"> poprzez reakcję </w:t>
      </w:r>
      <w:proofErr w:type="spellStart"/>
      <w:r w:rsidRPr="0017253A">
        <w:rPr>
          <w:rFonts w:ascii="Arial" w:hAnsi="Arial" w:cs="Arial"/>
          <w:sz w:val="24"/>
          <w:szCs w:val="24"/>
        </w:rPr>
        <w:t>transestryfikacji</w:t>
      </w:r>
      <w:proofErr w:type="spellEnd"/>
      <w:r w:rsidR="000D749A" w:rsidRPr="0017253A">
        <w:rPr>
          <w:rFonts w:ascii="Arial" w:hAnsi="Arial" w:cs="Arial"/>
          <w:sz w:val="24"/>
          <w:szCs w:val="24"/>
        </w:rPr>
        <w:t>,</w:t>
      </w:r>
      <w:r w:rsidRPr="0017253A">
        <w:rPr>
          <w:rFonts w:ascii="Arial" w:hAnsi="Arial" w:cs="Arial"/>
          <w:sz w:val="24"/>
          <w:szCs w:val="24"/>
        </w:rPr>
        <w:t xml:space="preserve"> przy użyciu alkoholu metylowego</w:t>
      </w:r>
      <w:r w:rsidR="000D749A" w:rsidRPr="0017253A">
        <w:rPr>
          <w:rFonts w:ascii="Arial" w:hAnsi="Arial" w:cs="Arial"/>
          <w:sz w:val="24"/>
          <w:szCs w:val="24"/>
        </w:rPr>
        <w:t>,</w:t>
      </w:r>
      <w:r w:rsidRPr="0017253A">
        <w:rPr>
          <w:rFonts w:ascii="Arial" w:hAnsi="Arial" w:cs="Arial"/>
          <w:sz w:val="24"/>
          <w:szCs w:val="24"/>
        </w:rPr>
        <w:t xml:space="preserve"> w</w:t>
      </w:r>
      <w:r w:rsidR="008B72E4" w:rsidRPr="0017253A">
        <w:rPr>
          <w:rFonts w:ascii="Arial" w:hAnsi="Arial" w:cs="Arial"/>
          <w:sz w:val="24"/>
          <w:szCs w:val="24"/>
        </w:rPr>
        <w:t> </w:t>
      </w:r>
      <w:r w:rsidRPr="0017253A">
        <w:rPr>
          <w:rFonts w:ascii="Arial" w:hAnsi="Arial" w:cs="Arial"/>
          <w:sz w:val="24"/>
          <w:szCs w:val="24"/>
        </w:rPr>
        <w:t xml:space="preserve">obecności zasadowego katalizatora, w wyniku której otrzymywane są następujące strumienie cieczy </w:t>
      </w:r>
      <w:proofErr w:type="spellStart"/>
      <w:r w:rsidRPr="0017253A">
        <w:rPr>
          <w:rFonts w:ascii="Arial" w:hAnsi="Arial" w:cs="Arial"/>
          <w:sz w:val="24"/>
          <w:szCs w:val="24"/>
        </w:rPr>
        <w:t>poprocesowych</w:t>
      </w:r>
      <w:proofErr w:type="spellEnd"/>
      <w:r w:rsidRPr="0017253A">
        <w:rPr>
          <w:rFonts w:ascii="Arial" w:hAnsi="Arial" w:cs="Arial"/>
          <w:sz w:val="24"/>
          <w:szCs w:val="24"/>
        </w:rPr>
        <w:t>:</w:t>
      </w:r>
    </w:p>
    <w:p w14:paraId="5156C736" w14:textId="77777777" w:rsidR="006C622C" w:rsidRPr="0017253A" w:rsidRDefault="006C622C" w:rsidP="007C0970">
      <w:pPr>
        <w:pStyle w:val="Wcicienormalne"/>
        <w:spacing w:line="320" w:lineRule="atLeast"/>
        <w:ind w:left="0"/>
        <w:rPr>
          <w:rFonts w:ascii="Arial" w:hAnsi="Arial" w:cs="Arial"/>
          <w:sz w:val="24"/>
          <w:szCs w:val="24"/>
        </w:rPr>
      </w:pPr>
    </w:p>
    <w:p w14:paraId="475C7B95" w14:textId="4C087957" w:rsidR="008C582B" w:rsidRPr="0017253A" w:rsidRDefault="008C582B" w:rsidP="007C0970">
      <w:pPr>
        <w:pStyle w:val="Akapitzlist"/>
        <w:numPr>
          <w:ilvl w:val="0"/>
          <w:numId w:val="72"/>
        </w:numPr>
        <w:spacing w:line="320" w:lineRule="atLeast"/>
        <w:jc w:val="left"/>
        <w:rPr>
          <w:rFonts w:ascii="Arial" w:hAnsi="Arial" w:cs="Arial"/>
        </w:rPr>
      </w:pPr>
      <w:r w:rsidRPr="0017253A">
        <w:rPr>
          <w:rFonts w:ascii="Arial" w:hAnsi="Arial" w:cs="Arial"/>
        </w:rPr>
        <w:t>estrów metylowych</w:t>
      </w:r>
      <w:r w:rsidR="000D749A" w:rsidRPr="0017253A">
        <w:rPr>
          <w:rFonts w:ascii="Arial" w:hAnsi="Arial" w:cs="Arial"/>
        </w:rPr>
        <w:t>,</w:t>
      </w:r>
      <w:r w:rsidRPr="0017253A">
        <w:rPr>
          <w:rFonts w:ascii="Arial" w:hAnsi="Arial" w:cs="Arial"/>
        </w:rPr>
        <w:t xml:space="preserve"> wymagających dalszej obróbki w węzłach </w:t>
      </w:r>
      <w:proofErr w:type="spellStart"/>
      <w:r w:rsidRPr="0017253A">
        <w:rPr>
          <w:rFonts w:ascii="Arial" w:hAnsi="Arial" w:cs="Arial"/>
        </w:rPr>
        <w:t>odmetanolowania</w:t>
      </w:r>
      <w:proofErr w:type="spellEnd"/>
      <w:r w:rsidRPr="0017253A">
        <w:rPr>
          <w:rFonts w:ascii="Arial" w:hAnsi="Arial" w:cs="Arial"/>
        </w:rPr>
        <w:t xml:space="preserve">, mycia oraz suszenia instalacji </w:t>
      </w:r>
      <w:r w:rsidRPr="0017253A">
        <w:rPr>
          <w:rFonts w:ascii="Arial" w:hAnsi="Arial" w:cs="Arial"/>
          <w:i/>
        </w:rPr>
        <w:t>Wytwórni Estrów Metylowych</w:t>
      </w:r>
      <w:r w:rsidRPr="0017253A">
        <w:rPr>
          <w:rFonts w:ascii="Arial" w:hAnsi="Arial" w:cs="Arial"/>
        </w:rPr>
        <w:t>.</w:t>
      </w:r>
    </w:p>
    <w:p w14:paraId="41FDEE0D" w14:textId="7FD65EC4" w:rsidR="008C582B" w:rsidRPr="0017253A" w:rsidRDefault="008C582B" w:rsidP="007C0970">
      <w:pPr>
        <w:pStyle w:val="Akapitzlist"/>
        <w:numPr>
          <w:ilvl w:val="0"/>
          <w:numId w:val="72"/>
        </w:numPr>
        <w:spacing w:line="320" w:lineRule="atLeast"/>
        <w:jc w:val="left"/>
        <w:rPr>
          <w:rFonts w:ascii="Arial" w:hAnsi="Arial" w:cs="Arial"/>
        </w:rPr>
      </w:pPr>
      <w:r w:rsidRPr="0017253A">
        <w:rPr>
          <w:rFonts w:ascii="Arial" w:hAnsi="Arial" w:cs="Arial"/>
        </w:rPr>
        <w:t>fazy glicerynowej</w:t>
      </w:r>
      <w:r w:rsidR="000D749A" w:rsidRPr="0017253A">
        <w:rPr>
          <w:rFonts w:ascii="Arial" w:hAnsi="Arial" w:cs="Arial"/>
        </w:rPr>
        <w:t>,</w:t>
      </w:r>
      <w:r w:rsidRPr="0017253A">
        <w:rPr>
          <w:rFonts w:ascii="Arial" w:hAnsi="Arial" w:cs="Arial"/>
        </w:rPr>
        <w:t xml:space="preserve"> zawierającej metanol, mydła kwasów tłuszczowych, zanieczyszczenia organiczne i nieorganiczne wymagającej dalszej obróbki w</w:t>
      </w:r>
      <w:r w:rsidR="008B72E4" w:rsidRPr="0017253A">
        <w:rPr>
          <w:rFonts w:ascii="Arial" w:hAnsi="Arial" w:cs="Arial"/>
        </w:rPr>
        <w:t> </w:t>
      </w:r>
      <w:r w:rsidRPr="0017253A">
        <w:rPr>
          <w:rFonts w:ascii="Arial" w:hAnsi="Arial" w:cs="Arial"/>
        </w:rPr>
        <w:t xml:space="preserve">sekcjach </w:t>
      </w:r>
      <w:proofErr w:type="spellStart"/>
      <w:r w:rsidRPr="0017253A">
        <w:rPr>
          <w:rFonts w:ascii="Arial" w:hAnsi="Arial" w:cs="Arial"/>
        </w:rPr>
        <w:t>odmetanolowania</w:t>
      </w:r>
      <w:proofErr w:type="spellEnd"/>
      <w:r w:rsidRPr="0017253A">
        <w:rPr>
          <w:rFonts w:ascii="Arial" w:hAnsi="Arial" w:cs="Arial"/>
        </w:rPr>
        <w:t xml:space="preserve">, zakwaszania, oczyszczania, suszenia oraz destylacji i rafinacji instalacji </w:t>
      </w:r>
      <w:r w:rsidRPr="0017253A">
        <w:rPr>
          <w:rFonts w:ascii="Arial" w:hAnsi="Arial" w:cs="Arial"/>
          <w:i/>
        </w:rPr>
        <w:t>Wytwórni Estrów Metylowych</w:t>
      </w:r>
      <w:r w:rsidRPr="0017253A">
        <w:rPr>
          <w:rFonts w:ascii="Arial" w:hAnsi="Arial" w:cs="Arial"/>
        </w:rPr>
        <w:t xml:space="preserve"> lub sprzedaży powyższej mieszaniny podmiotom zewnętrznym, jako gliceryny surowej</w:t>
      </w:r>
      <w:r w:rsidR="000D749A" w:rsidRPr="0017253A">
        <w:rPr>
          <w:rFonts w:ascii="Arial" w:hAnsi="Arial" w:cs="Arial"/>
        </w:rPr>
        <w:t>,</w:t>
      </w:r>
      <w:r w:rsidRPr="0017253A">
        <w:rPr>
          <w:rFonts w:ascii="Arial" w:hAnsi="Arial" w:cs="Arial"/>
        </w:rPr>
        <w:t xml:space="preserve"> po</w:t>
      </w:r>
      <w:r w:rsidR="008B72E4" w:rsidRPr="0017253A">
        <w:rPr>
          <w:rFonts w:ascii="Arial" w:hAnsi="Arial" w:cs="Arial"/>
        </w:rPr>
        <w:t> </w:t>
      </w:r>
      <w:r w:rsidRPr="0017253A">
        <w:rPr>
          <w:rFonts w:ascii="Arial" w:hAnsi="Arial" w:cs="Arial"/>
        </w:rPr>
        <w:t xml:space="preserve">wcześniejszym jej </w:t>
      </w:r>
      <w:proofErr w:type="spellStart"/>
      <w:r w:rsidRPr="0017253A">
        <w:rPr>
          <w:rFonts w:ascii="Arial" w:hAnsi="Arial" w:cs="Arial"/>
        </w:rPr>
        <w:t>odmetanolowaniu</w:t>
      </w:r>
      <w:proofErr w:type="spellEnd"/>
      <w:r w:rsidRPr="0017253A">
        <w:rPr>
          <w:rFonts w:ascii="Arial" w:hAnsi="Arial" w:cs="Arial"/>
        </w:rPr>
        <w:t xml:space="preserve"> i zakwaszeniu.</w:t>
      </w:r>
    </w:p>
    <w:p w14:paraId="049E6A3A" w14:textId="77777777" w:rsidR="006C622C" w:rsidRPr="0017253A" w:rsidRDefault="006C622C" w:rsidP="007C0970">
      <w:pPr>
        <w:pStyle w:val="Akapitzlist"/>
        <w:spacing w:line="320" w:lineRule="atLeast"/>
        <w:ind w:left="0"/>
        <w:jc w:val="left"/>
        <w:rPr>
          <w:rFonts w:ascii="Arial" w:hAnsi="Arial" w:cs="Arial"/>
        </w:rPr>
      </w:pPr>
    </w:p>
    <w:p w14:paraId="45A24A47" w14:textId="3D731FF9" w:rsidR="008C582B" w:rsidRPr="0017253A" w:rsidRDefault="008C582B" w:rsidP="007C0970">
      <w:pPr>
        <w:pStyle w:val="Akapitzlist"/>
        <w:spacing w:line="320" w:lineRule="atLeast"/>
        <w:ind w:left="0"/>
        <w:jc w:val="left"/>
        <w:rPr>
          <w:rFonts w:ascii="Arial" w:hAnsi="Arial" w:cs="Arial"/>
        </w:rPr>
      </w:pPr>
      <w:r w:rsidRPr="0017253A">
        <w:rPr>
          <w:rFonts w:ascii="Arial" w:hAnsi="Arial" w:cs="Arial"/>
        </w:rPr>
        <w:t xml:space="preserve">Możliwe jest także, w zależności od parametrów fizyko-chemicznych surowca, otrzymywanie estrów metylowych nadających się, po </w:t>
      </w:r>
      <w:proofErr w:type="spellStart"/>
      <w:r w:rsidRPr="0017253A">
        <w:rPr>
          <w:rFonts w:ascii="Arial" w:hAnsi="Arial" w:cs="Arial"/>
        </w:rPr>
        <w:t>odmetanolowaniu</w:t>
      </w:r>
      <w:proofErr w:type="spellEnd"/>
      <w:r w:rsidRPr="0017253A">
        <w:rPr>
          <w:rFonts w:ascii="Arial" w:hAnsi="Arial" w:cs="Arial"/>
        </w:rPr>
        <w:t>, do</w:t>
      </w:r>
      <w:r w:rsidR="008B72E4" w:rsidRPr="0017253A">
        <w:rPr>
          <w:rFonts w:ascii="Arial" w:hAnsi="Arial" w:cs="Arial"/>
        </w:rPr>
        <w:t> </w:t>
      </w:r>
      <w:r w:rsidRPr="0017253A">
        <w:rPr>
          <w:rFonts w:ascii="Arial" w:hAnsi="Arial" w:cs="Arial"/>
        </w:rPr>
        <w:t>bezpośredniego ich skierowania do układu destylacji estrów.</w:t>
      </w:r>
    </w:p>
    <w:p w14:paraId="5B07D0FE" w14:textId="768FD7F4" w:rsidR="008B72E4" w:rsidRPr="0017253A" w:rsidRDefault="008C582B" w:rsidP="007C0970">
      <w:pPr>
        <w:shd w:val="clear" w:color="auto" w:fill="FFFFFF"/>
        <w:spacing w:after="0" w:line="320" w:lineRule="atLeast"/>
        <w:rPr>
          <w:rFonts w:ascii="Arial" w:hAnsi="Arial" w:cs="Arial"/>
          <w:sz w:val="24"/>
          <w:szCs w:val="24"/>
        </w:rPr>
      </w:pPr>
      <w:r w:rsidRPr="0017253A">
        <w:rPr>
          <w:rFonts w:ascii="Arial" w:hAnsi="Arial" w:cs="Arial"/>
          <w:sz w:val="24"/>
          <w:szCs w:val="24"/>
        </w:rPr>
        <w:t>Wydajność przedmiotowego węzła zależy od sposobu wykorzystywania aparatów i</w:t>
      </w:r>
      <w:r w:rsidR="00EC02A3" w:rsidRPr="0017253A">
        <w:rPr>
          <w:rFonts w:ascii="Arial" w:hAnsi="Arial" w:cs="Arial"/>
          <w:sz w:val="24"/>
          <w:szCs w:val="24"/>
        </w:rPr>
        <w:t> </w:t>
      </w:r>
      <w:r w:rsidRPr="0017253A">
        <w:rPr>
          <w:rFonts w:ascii="Arial" w:hAnsi="Arial" w:cs="Arial"/>
          <w:sz w:val="24"/>
          <w:szCs w:val="24"/>
        </w:rPr>
        <w:t>urządzeń tego węzła i wynosi od 13 Mg na dobę</w:t>
      </w:r>
      <w:r w:rsidR="00602811">
        <w:rPr>
          <w:rFonts w:ascii="Arial" w:hAnsi="Arial" w:cs="Arial"/>
          <w:sz w:val="24"/>
          <w:szCs w:val="24"/>
        </w:rPr>
        <w:t>,</w:t>
      </w:r>
      <w:r w:rsidRPr="0017253A">
        <w:rPr>
          <w:rFonts w:ascii="Arial" w:hAnsi="Arial" w:cs="Arial"/>
          <w:sz w:val="24"/>
          <w:szCs w:val="24"/>
        </w:rPr>
        <w:t xml:space="preserve"> do maksymalnie 100 Mg na dobę.</w:t>
      </w:r>
    </w:p>
    <w:p w14:paraId="7E0872A9" w14:textId="767BB849" w:rsidR="008C582B" w:rsidRDefault="008C582B" w:rsidP="007C0970">
      <w:pPr>
        <w:shd w:val="clear" w:color="auto" w:fill="FFFFFF"/>
        <w:spacing w:after="0" w:line="320" w:lineRule="atLeast"/>
        <w:rPr>
          <w:rFonts w:ascii="Arial" w:hAnsi="Arial" w:cs="Arial"/>
          <w:sz w:val="24"/>
          <w:szCs w:val="24"/>
        </w:rPr>
      </w:pPr>
      <w:r w:rsidRPr="0017253A">
        <w:rPr>
          <w:rFonts w:ascii="Arial" w:hAnsi="Arial" w:cs="Arial"/>
          <w:sz w:val="24"/>
          <w:szCs w:val="24"/>
        </w:rPr>
        <w:t xml:space="preserve"> </w:t>
      </w:r>
    </w:p>
    <w:p w14:paraId="0359BA7D" w14:textId="67D0C0C3" w:rsidR="001922F5" w:rsidRDefault="001922F5" w:rsidP="007C0970">
      <w:pPr>
        <w:shd w:val="clear" w:color="auto" w:fill="FFFFFF"/>
        <w:spacing w:after="0" w:line="320" w:lineRule="atLeast"/>
        <w:rPr>
          <w:rFonts w:ascii="Arial" w:hAnsi="Arial" w:cs="Arial"/>
          <w:sz w:val="24"/>
          <w:szCs w:val="24"/>
        </w:rPr>
      </w:pPr>
    </w:p>
    <w:p w14:paraId="4E7FE7BC" w14:textId="3C943AB4" w:rsidR="001922F5" w:rsidRDefault="001922F5" w:rsidP="007C0970">
      <w:pPr>
        <w:shd w:val="clear" w:color="auto" w:fill="FFFFFF"/>
        <w:spacing w:after="0" w:line="320" w:lineRule="atLeast"/>
        <w:rPr>
          <w:rFonts w:ascii="Arial" w:hAnsi="Arial" w:cs="Arial"/>
          <w:sz w:val="24"/>
          <w:szCs w:val="24"/>
        </w:rPr>
      </w:pPr>
    </w:p>
    <w:p w14:paraId="1D9CF079" w14:textId="77777777" w:rsidR="001922F5" w:rsidRPr="0017253A" w:rsidRDefault="001922F5" w:rsidP="007C0970">
      <w:pPr>
        <w:shd w:val="clear" w:color="auto" w:fill="FFFFFF"/>
        <w:spacing w:after="0" w:line="320" w:lineRule="atLeast"/>
        <w:rPr>
          <w:rFonts w:ascii="Arial" w:hAnsi="Arial" w:cs="Arial"/>
          <w:sz w:val="24"/>
          <w:szCs w:val="24"/>
        </w:rPr>
      </w:pPr>
    </w:p>
    <w:p w14:paraId="2523BAAD" w14:textId="54EEEAC9" w:rsidR="008C582B" w:rsidRPr="0017253A" w:rsidRDefault="008C582B" w:rsidP="007C0970">
      <w:pPr>
        <w:pStyle w:val="Akapitzlist"/>
        <w:numPr>
          <w:ilvl w:val="1"/>
          <w:numId w:val="73"/>
        </w:numPr>
        <w:shd w:val="clear" w:color="auto" w:fill="FFFFFF"/>
        <w:spacing w:line="320" w:lineRule="atLeast"/>
        <w:ind w:left="567" w:hanging="567"/>
        <w:rPr>
          <w:rFonts w:ascii="Arial" w:hAnsi="Arial" w:cs="Arial"/>
          <w:b/>
          <w:bCs/>
        </w:rPr>
      </w:pPr>
      <w:r w:rsidRPr="0017253A">
        <w:rPr>
          <w:rFonts w:ascii="Arial" w:hAnsi="Arial" w:cs="Arial"/>
          <w:b/>
          <w:bCs/>
        </w:rPr>
        <w:t>przyjmowanie surowców-olejów odpadowych i przesyłanie ich do reakcji:</w:t>
      </w:r>
    </w:p>
    <w:p w14:paraId="6CB1FF0D" w14:textId="77777777" w:rsidR="008B72E4" w:rsidRPr="0017253A" w:rsidRDefault="008B72E4" w:rsidP="007C0970">
      <w:pPr>
        <w:pStyle w:val="Akapitzlist"/>
        <w:shd w:val="clear" w:color="auto" w:fill="FFFFFF"/>
        <w:spacing w:line="320" w:lineRule="atLeast"/>
        <w:ind w:left="567"/>
        <w:rPr>
          <w:rFonts w:ascii="Arial" w:hAnsi="Arial" w:cs="Arial"/>
          <w:b/>
          <w:bCs/>
        </w:rPr>
      </w:pPr>
    </w:p>
    <w:p w14:paraId="64608B21" w14:textId="5F02421C" w:rsidR="0067737D" w:rsidRPr="0017253A" w:rsidRDefault="008C582B" w:rsidP="007C0970">
      <w:pPr>
        <w:shd w:val="clear" w:color="auto" w:fill="FFFFFF"/>
        <w:spacing w:after="0" w:line="320" w:lineRule="atLeast"/>
        <w:rPr>
          <w:rFonts w:ascii="Arial" w:hAnsi="Arial" w:cs="Arial"/>
          <w:sz w:val="24"/>
          <w:szCs w:val="24"/>
        </w:rPr>
      </w:pPr>
      <w:r w:rsidRPr="0017253A">
        <w:rPr>
          <w:rFonts w:ascii="Arial" w:hAnsi="Arial" w:cs="Arial"/>
          <w:sz w:val="24"/>
          <w:szCs w:val="24"/>
        </w:rPr>
        <w:t>Oleje odpadowe przyjmowane są do zbiornika operacyjnego</w:t>
      </w:r>
      <w:r w:rsidR="000D749A" w:rsidRPr="0017253A">
        <w:rPr>
          <w:rFonts w:ascii="Arial" w:hAnsi="Arial" w:cs="Arial"/>
          <w:sz w:val="24"/>
          <w:szCs w:val="24"/>
        </w:rPr>
        <w:t>,</w:t>
      </w:r>
      <w:r w:rsidRPr="0017253A">
        <w:rPr>
          <w:rFonts w:ascii="Arial" w:hAnsi="Arial" w:cs="Arial"/>
          <w:sz w:val="24"/>
          <w:szCs w:val="24"/>
        </w:rPr>
        <w:t xml:space="preserve"> o pojemności 1</w:t>
      </w:r>
      <w:r w:rsidR="00602811">
        <w:rPr>
          <w:rFonts w:ascii="Arial" w:hAnsi="Arial" w:cs="Arial"/>
          <w:sz w:val="24"/>
          <w:szCs w:val="24"/>
        </w:rPr>
        <w:t xml:space="preserve"> </w:t>
      </w:r>
      <w:r w:rsidRPr="0017253A">
        <w:rPr>
          <w:rFonts w:ascii="Arial" w:hAnsi="Arial" w:cs="Arial"/>
          <w:sz w:val="24"/>
          <w:szCs w:val="24"/>
        </w:rPr>
        <w:t>900 m</w:t>
      </w:r>
      <w:r w:rsidRPr="0017253A">
        <w:rPr>
          <w:rFonts w:ascii="Arial" w:hAnsi="Arial" w:cs="Arial"/>
          <w:sz w:val="24"/>
          <w:szCs w:val="24"/>
          <w:vertAlign w:val="superscript"/>
        </w:rPr>
        <w:t>3</w:t>
      </w:r>
      <w:r w:rsidR="000D749A" w:rsidRPr="0017253A">
        <w:rPr>
          <w:rFonts w:ascii="Arial" w:hAnsi="Arial" w:cs="Arial"/>
          <w:sz w:val="24"/>
          <w:szCs w:val="24"/>
        </w:rPr>
        <w:t>,</w:t>
      </w:r>
      <w:r w:rsidRPr="0017253A">
        <w:rPr>
          <w:rFonts w:ascii="Arial" w:hAnsi="Arial" w:cs="Arial"/>
          <w:sz w:val="24"/>
          <w:szCs w:val="24"/>
        </w:rPr>
        <w:t xml:space="preserve"> po rozładunku pompami z cystern samochodowych lub kolejowych. </w:t>
      </w:r>
    </w:p>
    <w:p w14:paraId="6D7E839D" w14:textId="77777777" w:rsidR="0067737D" w:rsidRPr="0017253A" w:rsidRDefault="0067737D" w:rsidP="007C0970">
      <w:pPr>
        <w:shd w:val="clear" w:color="auto" w:fill="FFFFFF"/>
        <w:spacing w:after="0" w:line="320" w:lineRule="atLeast"/>
        <w:ind w:left="567" w:hanging="567"/>
        <w:rPr>
          <w:rFonts w:ascii="Arial" w:hAnsi="Arial" w:cs="Arial"/>
          <w:sz w:val="24"/>
          <w:szCs w:val="24"/>
        </w:rPr>
      </w:pPr>
    </w:p>
    <w:p w14:paraId="66BD4D4C" w14:textId="168D4B01" w:rsidR="008C582B" w:rsidRPr="0017253A" w:rsidRDefault="008C582B" w:rsidP="007C0970">
      <w:pPr>
        <w:shd w:val="clear" w:color="auto" w:fill="FFFFFF"/>
        <w:spacing w:after="0" w:line="320" w:lineRule="atLeast"/>
        <w:rPr>
          <w:rFonts w:ascii="Arial" w:hAnsi="Arial" w:cs="Arial"/>
          <w:sz w:val="24"/>
          <w:szCs w:val="24"/>
        </w:rPr>
      </w:pPr>
      <w:r w:rsidRPr="0017253A">
        <w:rPr>
          <w:rFonts w:ascii="Arial" w:hAnsi="Arial" w:cs="Arial"/>
          <w:sz w:val="24"/>
          <w:szCs w:val="24"/>
        </w:rPr>
        <w:t>Oleje odpadowe ze zbiornika operacyjnego</w:t>
      </w:r>
      <w:r w:rsidR="000D749A" w:rsidRPr="0017253A">
        <w:rPr>
          <w:rFonts w:ascii="Arial" w:hAnsi="Arial" w:cs="Arial"/>
          <w:sz w:val="24"/>
          <w:szCs w:val="24"/>
        </w:rPr>
        <w:t>,</w:t>
      </w:r>
      <w:r w:rsidRPr="0017253A">
        <w:rPr>
          <w:rFonts w:ascii="Arial" w:hAnsi="Arial" w:cs="Arial"/>
          <w:sz w:val="24"/>
          <w:szCs w:val="24"/>
        </w:rPr>
        <w:t xml:space="preserve"> wraz z powstałym w węźle obróbki gliceryny olejem estryfikowanym</w:t>
      </w:r>
      <w:r w:rsidR="005D351E" w:rsidRPr="0017253A">
        <w:rPr>
          <w:rFonts w:ascii="Arial" w:hAnsi="Arial" w:cs="Arial"/>
          <w:sz w:val="24"/>
          <w:szCs w:val="24"/>
        </w:rPr>
        <w:t>,</w:t>
      </w:r>
      <w:r w:rsidRPr="0017253A">
        <w:rPr>
          <w:rFonts w:ascii="Arial" w:hAnsi="Arial" w:cs="Arial"/>
          <w:sz w:val="24"/>
          <w:szCs w:val="24"/>
        </w:rPr>
        <w:t xml:space="preserve"> przesyłane są</w:t>
      </w:r>
      <w:r w:rsidR="005D351E" w:rsidRPr="0017253A">
        <w:rPr>
          <w:rFonts w:ascii="Arial" w:hAnsi="Arial" w:cs="Arial"/>
          <w:sz w:val="24"/>
          <w:szCs w:val="24"/>
        </w:rPr>
        <w:t>,</w:t>
      </w:r>
      <w:r w:rsidRPr="0017253A">
        <w:rPr>
          <w:rFonts w:ascii="Arial" w:hAnsi="Arial" w:cs="Arial"/>
          <w:sz w:val="24"/>
          <w:szCs w:val="24"/>
        </w:rPr>
        <w:t xml:space="preserve"> poprzez licznik</w:t>
      </w:r>
      <w:r w:rsidR="005D351E" w:rsidRPr="0017253A">
        <w:rPr>
          <w:rFonts w:ascii="Arial" w:hAnsi="Arial" w:cs="Arial"/>
          <w:sz w:val="24"/>
          <w:szCs w:val="24"/>
        </w:rPr>
        <w:t>,</w:t>
      </w:r>
      <w:r w:rsidRPr="0017253A">
        <w:rPr>
          <w:rFonts w:ascii="Arial" w:hAnsi="Arial" w:cs="Arial"/>
          <w:sz w:val="24"/>
          <w:szCs w:val="24"/>
        </w:rPr>
        <w:t xml:space="preserve"> do istniejącego zbiornika wstępnego instalacji. Opróżniony zbiornik napełniany jest kolejną partią oleju. </w:t>
      </w:r>
    </w:p>
    <w:p w14:paraId="540E876B" w14:textId="77777777" w:rsidR="0067737D" w:rsidRPr="0017253A" w:rsidRDefault="0067737D" w:rsidP="007C0970">
      <w:pPr>
        <w:shd w:val="clear" w:color="auto" w:fill="FFFFFF"/>
        <w:spacing w:after="0" w:line="320" w:lineRule="atLeast"/>
        <w:rPr>
          <w:rFonts w:ascii="Arial" w:hAnsi="Arial" w:cs="Arial"/>
          <w:sz w:val="24"/>
          <w:szCs w:val="24"/>
        </w:rPr>
      </w:pPr>
    </w:p>
    <w:p w14:paraId="074B3D45" w14:textId="6182CCE6" w:rsidR="008C582B" w:rsidRPr="0017253A" w:rsidRDefault="008C582B" w:rsidP="007C0970">
      <w:pPr>
        <w:pStyle w:val="Akapitzlist"/>
        <w:numPr>
          <w:ilvl w:val="1"/>
          <w:numId w:val="73"/>
        </w:numPr>
        <w:shd w:val="clear" w:color="auto" w:fill="FFFFFF"/>
        <w:spacing w:line="320" w:lineRule="atLeast"/>
        <w:ind w:left="567" w:hanging="567"/>
        <w:rPr>
          <w:rFonts w:ascii="Arial" w:hAnsi="Arial" w:cs="Arial"/>
          <w:b/>
          <w:bCs/>
        </w:rPr>
      </w:pPr>
      <w:r w:rsidRPr="0017253A">
        <w:rPr>
          <w:rFonts w:ascii="Arial" w:hAnsi="Arial" w:cs="Arial"/>
          <w:b/>
          <w:bCs/>
        </w:rPr>
        <w:t xml:space="preserve">reakcja </w:t>
      </w:r>
      <w:proofErr w:type="spellStart"/>
      <w:r w:rsidRPr="0017253A">
        <w:rPr>
          <w:rFonts w:ascii="Arial" w:hAnsi="Arial" w:cs="Arial"/>
          <w:b/>
          <w:bCs/>
        </w:rPr>
        <w:t>transestryfikacji</w:t>
      </w:r>
      <w:proofErr w:type="spellEnd"/>
      <w:r w:rsidRPr="0017253A">
        <w:rPr>
          <w:rFonts w:ascii="Arial" w:hAnsi="Arial" w:cs="Arial"/>
          <w:b/>
          <w:bCs/>
        </w:rPr>
        <w:t>:</w:t>
      </w:r>
    </w:p>
    <w:p w14:paraId="71FB8B70" w14:textId="77777777" w:rsidR="0067737D" w:rsidRPr="0017253A" w:rsidRDefault="0067737D" w:rsidP="007C0970">
      <w:pPr>
        <w:pStyle w:val="Akapitzlist"/>
        <w:shd w:val="clear" w:color="auto" w:fill="FFFFFF"/>
        <w:spacing w:line="320" w:lineRule="atLeast"/>
        <w:ind w:left="567"/>
        <w:rPr>
          <w:rFonts w:ascii="Arial" w:hAnsi="Arial" w:cs="Arial"/>
          <w:b/>
          <w:bCs/>
        </w:rPr>
      </w:pPr>
    </w:p>
    <w:p w14:paraId="181D702E" w14:textId="77777777" w:rsidR="00EA5AAF" w:rsidRPr="0017253A" w:rsidRDefault="008C582B" w:rsidP="007C0970">
      <w:pPr>
        <w:spacing w:after="0" w:line="320" w:lineRule="atLeast"/>
        <w:contextualSpacing/>
        <w:rPr>
          <w:rFonts w:ascii="Arial" w:hAnsi="Arial" w:cs="Arial"/>
          <w:sz w:val="24"/>
          <w:szCs w:val="24"/>
        </w:rPr>
      </w:pPr>
      <w:r w:rsidRPr="0017253A">
        <w:rPr>
          <w:rFonts w:ascii="Arial" w:hAnsi="Arial" w:cs="Arial"/>
          <w:sz w:val="24"/>
          <w:szCs w:val="24"/>
        </w:rPr>
        <w:t xml:space="preserve">Do procesu kierowany jest olej </w:t>
      </w:r>
      <w:proofErr w:type="spellStart"/>
      <w:r w:rsidRPr="0017253A">
        <w:rPr>
          <w:rFonts w:ascii="Arial" w:hAnsi="Arial" w:cs="Arial"/>
          <w:sz w:val="24"/>
          <w:szCs w:val="24"/>
        </w:rPr>
        <w:t>poestryfikacyjny</w:t>
      </w:r>
      <w:proofErr w:type="spellEnd"/>
      <w:r w:rsidRPr="0017253A">
        <w:rPr>
          <w:rFonts w:ascii="Arial" w:hAnsi="Arial" w:cs="Arial"/>
          <w:sz w:val="24"/>
          <w:szCs w:val="24"/>
        </w:rPr>
        <w:t xml:space="preserve">, olej roślinny lub odpadowy olej roślinny po obróbce w węźle oczyszczania surowych i odpadowych olejów roślinnych. </w:t>
      </w:r>
    </w:p>
    <w:p w14:paraId="60437D4A" w14:textId="77777777" w:rsidR="00EA5AAF" w:rsidRPr="0017253A" w:rsidRDefault="00EA5AAF" w:rsidP="007C0970">
      <w:pPr>
        <w:spacing w:after="0" w:line="320" w:lineRule="atLeast"/>
        <w:contextualSpacing/>
        <w:rPr>
          <w:rFonts w:ascii="Arial" w:hAnsi="Arial" w:cs="Arial"/>
          <w:sz w:val="24"/>
          <w:szCs w:val="24"/>
        </w:rPr>
      </w:pPr>
    </w:p>
    <w:p w14:paraId="322F558E" w14:textId="7EBC6BCD" w:rsidR="00EA5AAF" w:rsidRPr="0017253A" w:rsidRDefault="008C582B" w:rsidP="007C0970">
      <w:pPr>
        <w:spacing w:after="0" w:line="320" w:lineRule="atLeast"/>
        <w:contextualSpacing/>
        <w:rPr>
          <w:rFonts w:ascii="Arial" w:hAnsi="Arial" w:cs="Arial"/>
          <w:sz w:val="24"/>
          <w:szCs w:val="24"/>
        </w:rPr>
      </w:pPr>
      <w:r w:rsidRPr="0017253A">
        <w:rPr>
          <w:rFonts w:ascii="Arial" w:hAnsi="Arial" w:cs="Arial"/>
          <w:sz w:val="24"/>
          <w:szCs w:val="24"/>
        </w:rPr>
        <w:t xml:space="preserve">Proces </w:t>
      </w:r>
      <w:proofErr w:type="spellStart"/>
      <w:r w:rsidRPr="0017253A">
        <w:rPr>
          <w:rFonts w:ascii="Arial" w:hAnsi="Arial" w:cs="Arial"/>
          <w:sz w:val="24"/>
          <w:szCs w:val="24"/>
        </w:rPr>
        <w:t>transestryfikacji</w:t>
      </w:r>
      <w:proofErr w:type="spellEnd"/>
      <w:r w:rsidRPr="0017253A">
        <w:rPr>
          <w:rFonts w:ascii="Arial" w:hAnsi="Arial" w:cs="Arial"/>
          <w:sz w:val="24"/>
          <w:szCs w:val="24"/>
        </w:rPr>
        <w:t xml:space="preserve"> przebiega w dwóch reaktorach, wyposażonych w</w:t>
      </w:r>
      <w:r w:rsidR="0067737D" w:rsidRPr="0017253A">
        <w:rPr>
          <w:rFonts w:ascii="Arial" w:hAnsi="Arial" w:cs="Arial"/>
          <w:sz w:val="24"/>
          <w:szCs w:val="24"/>
        </w:rPr>
        <w:t> </w:t>
      </w:r>
      <w:r w:rsidRPr="0017253A">
        <w:rPr>
          <w:rFonts w:ascii="Arial" w:hAnsi="Arial" w:cs="Arial"/>
          <w:sz w:val="24"/>
          <w:szCs w:val="24"/>
        </w:rPr>
        <w:t>podobne urządzenia i oprzyrządowanie. Olej ze zbiornika przesyłany jest pompą</w:t>
      </w:r>
      <w:r w:rsidR="005D351E" w:rsidRPr="0017253A">
        <w:rPr>
          <w:rFonts w:ascii="Arial" w:hAnsi="Arial" w:cs="Arial"/>
          <w:sz w:val="24"/>
          <w:szCs w:val="24"/>
        </w:rPr>
        <w:t>,</w:t>
      </w:r>
      <w:r w:rsidRPr="0017253A">
        <w:rPr>
          <w:rFonts w:ascii="Arial" w:hAnsi="Arial" w:cs="Arial"/>
          <w:sz w:val="24"/>
          <w:szCs w:val="24"/>
        </w:rPr>
        <w:t xml:space="preserve"> przez układ regulacji przepływu z pomiarem ciągłym, do pierwszego reaktora</w:t>
      </w:r>
      <w:r w:rsidR="005D351E" w:rsidRPr="0017253A">
        <w:rPr>
          <w:rFonts w:ascii="Arial" w:hAnsi="Arial" w:cs="Arial"/>
          <w:sz w:val="24"/>
          <w:szCs w:val="24"/>
        </w:rPr>
        <w:t>,</w:t>
      </w:r>
      <w:r w:rsidRPr="0017253A">
        <w:rPr>
          <w:rFonts w:ascii="Arial" w:hAnsi="Arial" w:cs="Arial"/>
          <w:sz w:val="24"/>
          <w:szCs w:val="24"/>
        </w:rPr>
        <w:t xml:space="preserve"> wyposażonego w</w:t>
      </w:r>
      <w:r w:rsidR="00EA5AAF" w:rsidRPr="0017253A">
        <w:rPr>
          <w:rFonts w:ascii="Arial" w:hAnsi="Arial" w:cs="Arial"/>
          <w:sz w:val="24"/>
          <w:szCs w:val="24"/>
        </w:rPr>
        <w:t> </w:t>
      </w:r>
      <w:r w:rsidRPr="0017253A">
        <w:rPr>
          <w:rFonts w:ascii="Arial" w:hAnsi="Arial" w:cs="Arial"/>
          <w:sz w:val="24"/>
          <w:szCs w:val="24"/>
        </w:rPr>
        <w:t>mieszadło oraz układ cyrkulacji pompą</w:t>
      </w:r>
      <w:r w:rsidR="005D351E" w:rsidRPr="0017253A">
        <w:rPr>
          <w:rFonts w:ascii="Arial" w:hAnsi="Arial" w:cs="Arial"/>
          <w:sz w:val="24"/>
          <w:szCs w:val="24"/>
        </w:rPr>
        <w:t>,</w:t>
      </w:r>
      <w:r w:rsidRPr="0017253A">
        <w:rPr>
          <w:rFonts w:ascii="Arial" w:hAnsi="Arial" w:cs="Arial"/>
          <w:sz w:val="24"/>
          <w:szCs w:val="24"/>
        </w:rPr>
        <w:t xml:space="preserve"> wraz z wymiennikiem zasilanym parą wodną, zapewniającym odpowiednią temperaturę procesu. </w:t>
      </w:r>
    </w:p>
    <w:p w14:paraId="6D1AF99F" w14:textId="77777777" w:rsidR="00EA5AAF" w:rsidRPr="0017253A" w:rsidRDefault="00EA5AAF" w:rsidP="007C0970">
      <w:pPr>
        <w:spacing w:after="0" w:line="320" w:lineRule="atLeast"/>
        <w:contextualSpacing/>
        <w:rPr>
          <w:rFonts w:ascii="Arial" w:hAnsi="Arial" w:cs="Arial"/>
          <w:sz w:val="24"/>
          <w:szCs w:val="24"/>
        </w:rPr>
      </w:pPr>
    </w:p>
    <w:p w14:paraId="447C9BAB" w14:textId="77777777" w:rsidR="00EA5AAF" w:rsidRPr="0017253A" w:rsidRDefault="008C582B" w:rsidP="007C0970">
      <w:pPr>
        <w:spacing w:after="0" w:line="320" w:lineRule="atLeast"/>
        <w:contextualSpacing/>
        <w:rPr>
          <w:rFonts w:ascii="Arial" w:hAnsi="Arial" w:cs="Arial"/>
          <w:sz w:val="24"/>
          <w:szCs w:val="24"/>
        </w:rPr>
      </w:pPr>
      <w:r w:rsidRPr="0017253A">
        <w:rPr>
          <w:rFonts w:ascii="Arial" w:hAnsi="Arial" w:cs="Arial"/>
          <w:sz w:val="24"/>
          <w:szCs w:val="24"/>
        </w:rPr>
        <w:t>Jednocześnie</w:t>
      </w:r>
      <w:r w:rsidR="005D351E" w:rsidRPr="0017253A">
        <w:rPr>
          <w:rFonts w:ascii="Arial" w:hAnsi="Arial" w:cs="Arial"/>
          <w:sz w:val="24"/>
          <w:szCs w:val="24"/>
        </w:rPr>
        <w:t>,</w:t>
      </w:r>
      <w:r w:rsidRPr="0017253A">
        <w:rPr>
          <w:rFonts w:ascii="Arial" w:hAnsi="Arial" w:cs="Arial"/>
          <w:sz w:val="24"/>
          <w:szCs w:val="24"/>
        </w:rPr>
        <w:t xml:space="preserve"> do strumienia oleju dozowany jest</w:t>
      </w:r>
      <w:r w:rsidR="005D351E" w:rsidRPr="0017253A">
        <w:rPr>
          <w:rFonts w:ascii="Arial" w:hAnsi="Arial" w:cs="Arial"/>
          <w:sz w:val="24"/>
          <w:szCs w:val="24"/>
        </w:rPr>
        <w:t>,</w:t>
      </w:r>
      <w:r w:rsidRPr="0017253A">
        <w:rPr>
          <w:rFonts w:ascii="Arial" w:hAnsi="Arial" w:cs="Arial"/>
          <w:sz w:val="24"/>
          <w:szCs w:val="24"/>
        </w:rPr>
        <w:t xml:space="preserve"> poprzez automatyczny układ regulacji, metanol i </w:t>
      </w:r>
      <w:proofErr w:type="spellStart"/>
      <w:r w:rsidRPr="0017253A">
        <w:rPr>
          <w:rFonts w:ascii="Arial" w:hAnsi="Arial" w:cs="Arial"/>
          <w:sz w:val="24"/>
          <w:szCs w:val="24"/>
        </w:rPr>
        <w:t>metanolan</w:t>
      </w:r>
      <w:proofErr w:type="spellEnd"/>
      <w:r w:rsidRPr="0017253A">
        <w:rPr>
          <w:rFonts w:ascii="Arial" w:hAnsi="Arial" w:cs="Arial"/>
          <w:sz w:val="24"/>
          <w:szCs w:val="24"/>
        </w:rPr>
        <w:t xml:space="preserve"> sodu oraz gliceryna z drugiego dekantera, zawierająca znaczne ilości katalizatora. Mieszanina reakcyjna</w:t>
      </w:r>
      <w:r w:rsidR="005D351E" w:rsidRPr="0017253A">
        <w:rPr>
          <w:rFonts w:ascii="Arial" w:hAnsi="Arial" w:cs="Arial"/>
          <w:sz w:val="24"/>
          <w:szCs w:val="24"/>
        </w:rPr>
        <w:t>,</w:t>
      </w:r>
      <w:r w:rsidRPr="0017253A">
        <w:rPr>
          <w:rFonts w:ascii="Arial" w:hAnsi="Arial" w:cs="Arial"/>
          <w:sz w:val="24"/>
          <w:szCs w:val="24"/>
        </w:rPr>
        <w:t xml:space="preserve"> zawierającą głównie estry metylowe oraz glicerynę, odprowadzana jest do pierwszego dekantera pionowego, gdzie </w:t>
      </w:r>
      <w:r w:rsidR="00EA5AAF" w:rsidRPr="0017253A">
        <w:rPr>
          <w:rFonts w:ascii="Arial" w:hAnsi="Arial" w:cs="Arial"/>
          <w:sz w:val="24"/>
          <w:szCs w:val="24"/>
        </w:rPr>
        <w:t>następuje</w:t>
      </w:r>
      <w:r w:rsidRPr="0017253A">
        <w:rPr>
          <w:rFonts w:ascii="Arial" w:hAnsi="Arial" w:cs="Arial"/>
          <w:sz w:val="24"/>
          <w:szCs w:val="24"/>
        </w:rPr>
        <w:t xml:space="preserve"> rozdział faz. </w:t>
      </w:r>
    </w:p>
    <w:p w14:paraId="1CC08448" w14:textId="77777777" w:rsidR="00EA5AAF" w:rsidRPr="0017253A" w:rsidRDefault="00EA5AAF" w:rsidP="007C0970">
      <w:pPr>
        <w:spacing w:after="0" w:line="320" w:lineRule="atLeast"/>
        <w:contextualSpacing/>
        <w:rPr>
          <w:rFonts w:ascii="Arial" w:hAnsi="Arial" w:cs="Arial"/>
          <w:sz w:val="24"/>
          <w:szCs w:val="24"/>
        </w:rPr>
      </w:pPr>
    </w:p>
    <w:p w14:paraId="6C7A3FAE" w14:textId="2BC41759" w:rsidR="008C582B" w:rsidRPr="0017253A" w:rsidRDefault="008C582B" w:rsidP="007C0970">
      <w:pPr>
        <w:spacing w:after="0" w:line="320" w:lineRule="atLeast"/>
        <w:contextualSpacing/>
        <w:rPr>
          <w:rFonts w:ascii="Arial" w:hAnsi="Arial" w:cs="Arial"/>
          <w:sz w:val="24"/>
          <w:szCs w:val="24"/>
        </w:rPr>
      </w:pPr>
      <w:r w:rsidRPr="0017253A">
        <w:rPr>
          <w:rFonts w:ascii="Arial" w:hAnsi="Arial" w:cs="Arial"/>
          <w:sz w:val="24"/>
          <w:szCs w:val="24"/>
        </w:rPr>
        <w:t xml:space="preserve">Faza estrowa kierowana jest do drugiego reaktora </w:t>
      </w:r>
      <w:proofErr w:type="spellStart"/>
      <w:r w:rsidRPr="0017253A">
        <w:rPr>
          <w:rFonts w:ascii="Arial" w:hAnsi="Arial" w:cs="Arial"/>
          <w:sz w:val="24"/>
          <w:szCs w:val="24"/>
        </w:rPr>
        <w:t>transestryfikacji</w:t>
      </w:r>
      <w:proofErr w:type="spellEnd"/>
      <w:r w:rsidR="005D351E" w:rsidRPr="0017253A">
        <w:rPr>
          <w:rFonts w:ascii="Arial" w:hAnsi="Arial" w:cs="Arial"/>
          <w:sz w:val="24"/>
          <w:szCs w:val="24"/>
        </w:rPr>
        <w:t>,</w:t>
      </w:r>
      <w:r w:rsidRPr="0017253A">
        <w:rPr>
          <w:rFonts w:ascii="Arial" w:hAnsi="Arial" w:cs="Arial"/>
          <w:sz w:val="24"/>
          <w:szCs w:val="24"/>
        </w:rPr>
        <w:t xml:space="preserve"> a gliceryna, zależnie od zastosowanego surowca, do sekcji </w:t>
      </w:r>
      <w:proofErr w:type="spellStart"/>
      <w:r w:rsidRPr="0017253A">
        <w:rPr>
          <w:rFonts w:ascii="Arial" w:hAnsi="Arial" w:cs="Arial"/>
          <w:sz w:val="24"/>
          <w:szCs w:val="24"/>
        </w:rPr>
        <w:t>odmetanolowania</w:t>
      </w:r>
      <w:proofErr w:type="spellEnd"/>
      <w:r w:rsidRPr="0017253A">
        <w:rPr>
          <w:rFonts w:ascii="Arial" w:hAnsi="Arial" w:cs="Arial"/>
          <w:sz w:val="24"/>
          <w:szCs w:val="24"/>
        </w:rPr>
        <w:t xml:space="preserve"> instalacji podstawowej, lub do procesu </w:t>
      </w:r>
      <w:proofErr w:type="spellStart"/>
      <w:r w:rsidRPr="0017253A">
        <w:rPr>
          <w:rFonts w:ascii="Arial" w:hAnsi="Arial" w:cs="Arial"/>
          <w:sz w:val="24"/>
          <w:szCs w:val="24"/>
        </w:rPr>
        <w:t>odmetanolowania</w:t>
      </w:r>
      <w:proofErr w:type="spellEnd"/>
      <w:r w:rsidRPr="0017253A">
        <w:rPr>
          <w:rFonts w:ascii="Arial" w:hAnsi="Arial" w:cs="Arial"/>
          <w:sz w:val="24"/>
          <w:szCs w:val="24"/>
        </w:rPr>
        <w:t xml:space="preserve"> i</w:t>
      </w:r>
      <w:r w:rsidR="0067737D" w:rsidRPr="0017253A">
        <w:rPr>
          <w:rFonts w:ascii="Arial" w:hAnsi="Arial" w:cs="Arial"/>
          <w:sz w:val="24"/>
          <w:szCs w:val="24"/>
        </w:rPr>
        <w:t> </w:t>
      </w:r>
      <w:r w:rsidRPr="0017253A">
        <w:rPr>
          <w:rFonts w:ascii="Arial" w:hAnsi="Arial" w:cs="Arial"/>
          <w:sz w:val="24"/>
          <w:szCs w:val="24"/>
        </w:rPr>
        <w:t xml:space="preserve">produkcji gliceryny przeznaczonej na cele technicznie. </w:t>
      </w:r>
    </w:p>
    <w:p w14:paraId="78E27369" w14:textId="77777777" w:rsidR="00EA5AAF" w:rsidRPr="0017253A" w:rsidRDefault="00EA5AAF" w:rsidP="007C0970">
      <w:pPr>
        <w:spacing w:after="0" w:line="320" w:lineRule="atLeast"/>
        <w:contextualSpacing/>
        <w:rPr>
          <w:rFonts w:ascii="Arial" w:hAnsi="Arial" w:cs="Arial"/>
          <w:sz w:val="24"/>
          <w:szCs w:val="24"/>
        </w:rPr>
      </w:pPr>
    </w:p>
    <w:p w14:paraId="399EDE62" w14:textId="69518EDC" w:rsidR="0067737D" w:rsidRPr="0017253A" w:rsidRDefault="008C582B" w:rsidP="007C0970">
      <w:pPr>
        <w:spacing w:after="0" w:line="320" w:lineRule="atLeast"/>
        <w:contextualSpacing/>
        <w:rPr>
          <w:rFonts w:ascii="Arial" w:hAnsi="Arial" w:cs="Arial"/>
          <w:sz w:val="24"/>
          <w:szCs w:val="24"/>
        </w:rPr>
      </w:pPr>
      <w:r w:rsidRPr="0017253A">
        <w:rPr>
          <w:rFonts w:ascii="Arial" w:hAnsi="Arial" w:cs="Arial"/>
          <w:sz w:val="24"/>
          <w:szCs w:val="24"/>
        </w:rPr>
        <w:t xml:space="preserve">Do drugiego reaktora dozowany jest także metanol i </w:t>
      </w:r>
      <w:proofErr w:type="spellStart"/>
      <w:r w:rsidRPr="0017253A">
        <w:rPr>
          <w:rFonts w:ascii="Arial" w:hAnsi="Arial" w:cs="Arial"/>
          <w:sz w:val="24"/>
          <w:szCs w:val="24"/>
        </w:rPr>
        <w:t>metanolan</w:t>
      </w:r>
      <w:proofErr w:type="spellEnd"/>
      <w:r w:rsidRPr="0017253A">
        <w:rPr>
          <w:rFonts w:ascii="Arial" w:hAnsi="Arial" w:cs="Arial"/>
          <w:sz w:val="24"/>
          <w:szCs w:val="24"/>
        </w:rPr>
        <w:t xml:space="preserve"> sodu</w:t>
      </w:r>
      <w:r w:rsidR="005D351E" w:rsidRPr="0017253A">
        <w:rPr>
          <w:rFonts w:ascii="Arial" w:hAnsi="Arial" w:cs="Arial"/>
          <w:sz w:val="24"/>
          <w:szCs w:val="24"/>
        </w:rPr>
        <w:t>,</w:t>
      </w:r>
      <w:r w:rsidRPr="0017253A">
        <w:rPr>
          <w:rFonts w:ascii="Arial" w:hAnsi="Arial" w:cs="Arial"/>
          <w:sz w:val="24"/>
          <w:szCs w:val="24"/>
        </w:rPr>
        <w:t xml:space="preserve"> co zapewnia odpowiedni stopień przereagowania. Drugi reaktor posiada identyczny układ mieszania, cyrkulacji i podgrzewania jak pierwszy reaktor. Mieszanina reakcyjna z</w:t>
      </w:r>
      <w:r w:rsidR="0067737D" w:rsidRPr="0017253A">
        <w:rPr>
          <w:rFonts w:ascii="Arial" w:hAnsi="Arial" w:cs="Arial"/>
          <w:sz w:val="24"/>
          <w:szCs w:val="24"/>
        </w:rPr>
        <w:t> </w:t>
      </w:r>
      <w:r w:rsidRPr="0017253A">
        <w:rPr>
          <w:rFonts w:ascii="Arial" w:hAnsi="Arial" w:cs="Arial"/>
          <w:sz w:val="24"/>
          <w:szCs w:val="24"/>
        </w:rPr>
        <w:t xml:space="preserve">reaktora, kierowana jest w sposób ciągły do drugiego dekantera, skąd faza estrowa trafia na sekcje dezaktywizacji katalizatora oraz </w:t>
      </w:r>
      <w:proofErr w:type="spellStart"/>
      <w:r w:rsidRPr="0017253A">
        <w:rPr>
          <w:rFonts w:ascii="Arial" w:hAnsi="Arial" w:cs="Arial"/>
          <w:sz w:val="24"/>
          <w:szCs w:val="24"/>
        </w:rPr>
        <w:t>odmetanolowania</w:t>
      </w:r>
      <w:proofErr w:type="spellEnd"/>
      <w:r w:rsidR="0067737D" w:rsidRPr="0017253A">
        <w:rPr>
          <w:rFonts w:ascii="Arial" w:hAnsi="Arial" w:cs="Arial"/>
          <w:sz w:val="24"/>
          <w:szCs w:val="24"/>
        </w:rPr>
        <w:t>,</w:t>
      </w:r>
      <w:r w:rsidRPr="0017253A">
        <w:rPr>
          <w:rFonts w:ascii="Arial" w:hAnsi="Arial" w:cs="Arial"/>
          <w:sz w:val="24"/>
          <w:szCs w:val="24"/>
        </w:rPr>
        <w:t xml:space="preserve"> a gliceryna</w:t>
      </w:r>
      <w:r w:rsidR="005D351E" w:rsidRPr="0017253A">
        <w:rPr>
          <w:rFonts w:ascii="Arial" w:hAnsi="Arial" w:cs="Arial"/>
          <w:sz w:val="24"/>
          <w:szCs w:val="24"/>
        </w:rPr>
        <w:t>,</w:t>
      </w:r>
      <w:r w:rsidRPr="0017253A">
        <w:rPr>
          <w:rFonts w:ascii="Arial" w:hAnsi="Arial" w:cs="Arial"/>
          <w:sz w:val="24"/>
          <w:szCs w:val="24"/>
        </w:rPr>
        <w:t xml:space="preserve"> z</w:t>
      </w:r>
      <w:r w:rsidR="0067737D" w:rsidRPr="0017253A">
        <w:rPr>
          <w:rFonts w:ascii="Arial" w:hAnsi="Arial" w:cs="Arial"/>
          <w:sz w:val="24"/>
          <w:szCs w:val="24"/>
        </w:rPr>
        <w:t> </w:t>
      </w:r>
      <w:r w:rsidRPr="0017253A">
        <w:rPr>
          <w:rFonts w:ascii="Arial" w:hAnsi="Arial" w:cs="Arial"/>
          <w:sz w:val="24"/>
          <w:szCs w:val="24"/>
        </w:rPr>
        <w:t xml:space="preserve">uwagi na zawarty w niej </w:t>
      </w:r>
      <w:proofErr w:type="spellStart"/>
      <w:r w:rsidRPr="0017253A">
        <w:rPr>
          <w:rFonts w:ascii="Arial" w:hAnsi="Arial" w:cs="Arial"/>
          <w:sz w:val="24"/>
          <w:szCs w:val="24"/>
        </w:rPr>
        <w:t>metanolan</w:t>
      </w:r>
      <w:proofErr w:type="spellEnd"/>
      <w:r w:rsidRPr="0017253A">
        <w:rPr>
          <w:rFonts w:ascii="Arial" w:hAnsi="Arial" w:cs="Arial"/>
          <w:sz w:val="24"/>
          <w:szCs w:val="24"/>
        </w:rPr>
        <w:t xml:space="preserve"> sodu, kierowana jest do pierwszego reaktora.</w:t>
      </w:r>
    </w:p>
    <w:p w14:paraId="674A0552" w14:textId="7CC4A810" w:rsidR="00EA5AAF" w:rsidRDefault="008C582B" w:rsidP="007C0970">
      <w:pPr>
        <w:spacing w:after="0" w:line="320" w:lineRule="atLeast"/>
        <w:contextualSpacing/>
        <w:rPr>
          <w:rFonts w:ascii="Arial" w:hAnsi="Arial" w:cs="Arial"/>
          <w:sz w:val="24"/>
          <w:szCs w:val="24"/>
        </w:rPr>
      </w:pPr>
      <w:r w:rsidRPr="0017253A">
        <w:rPr>
          <w:rFonts w:ascii="Arial" w:hAnsi="Arial" w:cs="Arial"/>
          <w:sz w:val="24"/>
          <w:szCs w:val="24"/>
        </w:rPr>
        <w:t xml:space="preserve"> </w:t>
      </w:r>
    </w:p>
    <w:p w14:paraId="1F70780F" w14:textId="242A852A" w:rsidR="001922F5" w:rsidRDefault="001922F5" w:rsidP="007C0970">
      <w:pPr>
        <w:spacing w:after="0" w:line="320" w:lineRule="atLeast"/>
        <w:contextualSpacing/>
        <w:rPr>
          <w:rFonts w:ascii="Arial" w:hAnsi="Arial" w:cs="Arial"/>
          <w:sz w:val="24"/>
          <w:szCs w:val="24"/>
        </w:rPr>
      </w:pPr>
    </w:p>
    <w:p w14:paraId="0E4364CB" w14:textId="5D03055F" w:rsidR="001922F5" w:rsidRDefault="001922F5" w:rsidP="007C0970">
      <w:pPr>
        <w:spacing w:after="0" w:line="320" w:lineRule="atLeast"/>
        <w:contextualSpacing/>
        <w:rPr>
          <w:rFonts w:ascii="Arial" w:hAnsi="Arial" w:cs="Arial"/>
          <w:sz w:val="24"/>
          <w:szCs w:val="24"/>
        </w:rPr>
      </w:pPr>
    </w:p>
    <w:p w14:paraId="57F2052C" w14:textId="77777777" w:rsidR="001922F5" w:rsidRPr="0017253A" w:rsidRDefault="001922F5" w:rsidP="007C0970">
      <w:pPr>
        <w:spacing w:after="0" w:line="320" w:lineRule="atLeast"/>
        <w:contextualSpacing/>
        <w:rPr>
          <w:rFonts w:ascii="Arial" w:hAnsi="Arial" w:cs="Arial"/>
          <w:sz w:val="24"/>
          <w:szCs w:val="24"/>
        </w:rPr>
      </w:pPr>
    </w:p>
    <w:p w14:paraId="2E18A64D" w14:textId="19121338" w:rsidR="008C582B" w:rsidRPr="0017253A" w:rsidRDefault="008C582B" w:rsidP="007C0970">
      <w:pPr>
        <w:pStyle w:val="Akapitzlist"/>
        <w:numPr>
          <w:ilvl w:val="1"/>
          <w:numId w:val="73"/>
        </w:numPr>
        <w:shd w:val="clear" w:color="auto" w:fill="FFFFFF"/>
        <w:spacing w:line="320" w:lineRule="atLeast"/>
        <w:ind w:left="567" w:hanging="567"/>
        <w:rPr>
          <w:rFonts w:ascii="Arial" w:hAnsi="Arial" w:cs="Arial"/>
          <w:b/>
        </w:rPr>
      </w:pPr>
      <w:r w:rsidRPr="0017253A">
        <w:rPr>
          <w:rFonts w:ascii="Arial" w:hAnsi="Arial" w:cs="Arial"/>
          <w:b/>
        </w:rPr>
        <w:t>dezaktywacja katalizatora:</w:t>
      </w:r>
    </w:p>
    <w:p w14:paraId="7C1DE2B6" w14:textId="77777777" w:rsidR="0067737D" w:rsidRPr="0017253A" w:rsidRDefault="0067737D" w:rsidP="007C0970">
      <w:pPr>
        <w:shd w:val="clear" w:color="auto" w:fill="FFFFFF"/>
        <w:spacing w:after="0" w:line="320" w:lineRule="atLeast"/>
        <w:rPr>
          <w:rFonts w:ascii="Arial" w:hAnsi="Arial" w:cs="Arial"/>
          <w:sz w:val="24"/>
          <w:szCs w:val="24"/>
        </w:rPr>
      </w:pPr>
    </w:p>
    <w:p w14:paraId="02B0962B" w14:textId="2D949FB4" w:rsidR="008C582B" w:rsidRPr="0017253A" w:rsidRDefault="008C582B" w:rsidP="007C0970">
      <w:pPr>
        <w:shd w:val="clear" w:color="auto" w:fill="FFFFFF"/>
        <w:spacing w:after="0" w:line="320" w:lineRule="atLeast"/>
        <w:rPr>
          <w:rFonts w:ascii="Arial" w:hAnsi="Arial" w:cs="Arial"/>
          <w:sz w:val="24"/>
          <w:szCs w:val="24"/>
        </w:rPr>
      </w:pPr>
      <w:r w:rsidRPr="0017253A">
        <w:rPr>
          <w:rFonts w:ascii="Arial" w:hAnsi="Arial" w:cs="Arial"/>
          <w:sz w:val="24"/>
          <w:szCs w:val="24"/>
        </w:rPr>
        <w:t>Estry metylowe</w:t>
      </w:r>
      <w:r w:rsidR="005D351E" w:rsidRPr="0017253A">
        <w:rPr>
          <w:rFonts w:ascii="Arial" w:hAnsi="Arial" w:cs="Arial"/>
          <w:sz w:val="24"/>
          <w:szCs w:val="24"/>
        </w:rPr>
        <w:t>,</w:t>
      </w:r>
      <w:r w:rsidRPr="0017253A">
        <w:rPr>
          <w:rFonts w:ascii="Arial" w:hAnsi="Arial" w:cs="Arial"/>
          <w:sz w:val="24"/>
          <w:szCs w:val="24"/>
        </w:rPr>
        <w:t xml:space="preserve"> po zakończonym procesie </w:t>
      </w:r>
      <w:proofErr w:type="spellStart"/>
      <w:r w:rsidRPr="0017253A">
        <w:rPr>
          <w:rFonts w:ascii="Arial" w:hAnsi="Arial" w:cs="Arial"/>
          <w:sz w:val="24"/>
          <w:szCs w:val="24"/>
        </w:rPr>
        <w:t>transestryfikacji</w:t>
      </w:r>
      <w:proofErr w:type="spellEnd"/>
      <w:r w:rsidRPr="0017253A">
        <w:rPr>
          <w:rFonts w:ascii="Arial" w:hAnsi="Arial" w:cs="Arial"/>
          <w:sz w:val="24"/>
          <w:szCs w:val="24"/>
        </w:rPr>
        <w:t xml:space="preserve"> i oddzieleniu fazy glicerynowej</w:t>
      </w:r>
      <w:r w:rsidR="005D351E" w:rsidRPr="0017253A">
        <w:rPr>
          <w:rFonts w:ascii="Arial" w:hAnsi="Arial" w:cs="Arial"/>
          <w:sz w:val="24"/>
          <w:szCs w:val="24"/>
        </w:rPr>
        <w:t>,</w:t>
      </w:r>
      <w:r w:rsidRPr="0017253A">
        <w:rPr>
          <w:rFonts w:ascii="Arial" w:hAnsi="Arial" w:cs="Arial"/>
          <w:sz w:val="24"/>
          <w:szCs w:val="24"/>
        </w:rPr>
        <w:t xml:space="preserve"> przesyłane są pompą</w:t>
      </w:r>
      <w:r w:rsidR="005D351E" w:rsidRPr="0017253A">
        <w:rPr>
          <w:rFonts w:ascii="Arial" w:hAnsi="Arial" w:cs="Arial"/>
          <w:sz w:val="24"/>
          <w:szCs w:val="24"/>
        </w:rPr>
        <w:t>,</w:t>
      </w:r>
      <w:r w:rsidRPr="0017253A">
        <w:rPr>
          <w:rFonts w:ascii="Arial" w:hAnsi="Arial" w:cs="Arial"/>
          <w:sz w:val="24"/>
          <w:szCs w:val="24"/>
        </w:rPr>
        <w:t xml:space="preserve"> poprzez mikser statyczny</w:t>
      </w:r>
      <w:r w:rsidR="005D351E" w:rsidRPr="0017253A">
        <w:rPr>
          <w:rFonts w:ascii="Arial" w:hAnsi="Arial" w:cs="Arial"/>
          <w:sz w:val="24"/>
          <w:szCs w:val="24"/>
        </w:rPr>
        <w:t>,</w:t>
      </w:r>
      <w:r w:rsidRPr="0017253A">
        <w:rPr>
          <w:rFonts w:ascii="Arial" w:hAnsi="Arial" w:cs="Arial"/>
          <w:sz w:val="24"/>
          <w:szCs w:val="24"/>
        </w:rPr>
        <w:t xml:space="preserve"> do kolumny </w:t>
      </w:r>
      <w:proofErr w:type="spellStart"/>
      <w:r w:rsidRPr="0017253A">
        <w:rPr>
          <w:rFonts w:ascii="Arial" w:hAnsi="Arial" w:cs="Arial"/>
          <w:sz w:val="24"/>
          <w:szCs w:val="24"/>
        </w:rPr>
        <w:t>odmetanolowania</w:t>
      </w:r>
      <w:proofErr w:type="spellEnd"/>
      <w:r w:rsidRPr="0017253A">
        <w:rPr>
          <w:rFonts w:ascii="Arial" w:hAnsi="Arial" w:cs="Arial"/>
          <w:sz w:val="24"/>
          <w:szCs w:val="24"/>
        </w:rPr>
        <w:t>. Do miksera dozowany jest także 50% roztwór kwasu octowego w</w:t>
      </w:r>
      <w:r w:rsidR="0067737D" w:rsidRPr="0017253A">
        <w:rPr>
          <w:rFonts w:ascii="Arial" w:hAnsi="Arial" w:cs="Arial"/>
          <w:sz w:val="24"/>
          <w:szCs w:val="24"/>
        </w:rPr>
        <w:t> </w:t>
      </w:r>
      <w:r w:rsidRPr="0017253A">
        <w:rPr>
          <w:rFonts w:ascii="Arial" w:hAnsi="Arial" w:cs="Arial"/>
          <w:sz w:val="24"/>
          <w:szCs w:val="24"/>
        </w:rPr>
        <w:t>metanolu</w:t>
      </w:r>
      <w:r w:rsidR="005D351E" w:rsidRPr="0017253A">
        <w:rPr>
          <w:rFonts w:ascii="Arial" w:hAnsi="Arial" w:cs="Arial"/>
          <w:sz w:val="24"/>
          <w:szCs w:val="24"/>
        </w:rPr>
        <w:t>,</w:t>
      </w:r>
      <w:r w:rsidRPr="0017253A">
        <w:rPr>
          <w:rFonts w:ascii="Arial" w:hAnsi="Arial" w:cs="Arial"/>
          <w:sz w:val="24"/>
          <w:szCs w:val="24"/>
        </w:rPr>
        <w:t xml:space="preserve"> celem dezaktywacji katalizatora. Ilość dozowanego kwasu określana jest na podstawie wyników kontroli analitycznej. </w:t>
      </w:r>
    </w:p>
    <w:p w14:paraId="407882AA" w14:textId="77777777" w:rsidR="006C622C" w:rsidRPr="0017253A" w:rsidRDefault="006C622C" w:rsidP="007C0970">
      <w:pPr>
        <w:shd w:val="clear" w:color="auto" w:fill="FFFFFF"/>
        <w:spacing w:after="0" w:line="320" w:lineRule="atLeast"/>
        <w:rPr>
          <w:rFonts w:ascii="Arial" w:hAnsi="Arial" w:cs="Arial"/>
          <w:sz w:val="24"/>
          <w:szCs w:val="24"/>
        </w:rPr>
      </w:pPr>
    </w:p>
    <w:p w14:paraId="4B7D99F5" w14:textId="5EEC548C" w:rsidR="008C582B" w:rsidRPr="0017253A" w:rsidRDefault="008C582B" w:rsidP="007C0970">
      <w:pPr>
        <w:pStyle w:val="Akapitzlist"/>
        <w:numPr>
          <w:ilvl w:val="1"/>
          <w:numId w:val="73"/>
        </w:numPr>
        <w:shd w:val="clear" w:color="auto" w:fill="FFFFFF"/>
        <w:spacing w:line="320" w:lineRule="atLeast"/>
        <w:ind w:left="567" w:hanging="567"/>
        <w:rPr>
          <w:rFonts w:ascii="Arial" w:hAnsi="Arial" w:cs="Arial"/>
          <w:b/>
        </w:rPr>
      </w:pPr>
      <w:r w:rsidRPr="0017253A">
        <w:rPr>
          <w:rFonts w:ascii="Arial" w:hAnsi="Arial" w:cs="Arial"/>
          <w:b/>
        </w:rPr>
        <w:t>odd</w:t>
      </w:r>
      <w:r w:rsidR="0067737D" w:rsidRPr="0017253A">
        <w:rPr>
          <w:rFonts w:ascii="Arial" w:hAnsi="Arial" w:cs="Arial"/>
          <w:b/>
        </w:rPr>
        <w:t>estylowanie alkoholu metylowego:</w:t>
      </w:r>
    </w:p>
    <w:p w14:paraId="5192379A" w14:textId="77777777" w:rsidR="0067737D" w:rsidRPr="0017253A" w:rsidRDefault="0067737D" w:rsidP="007C0970">
      <w:pPr>
        <w:shd w:val="clear" w:color="auto" w:fill="FFFFFF"/>
        <w:spacing w:after="0" w:line="320" w:lineRule="atLeast"/>
        <w:rPr>
          <w:rFonts w:ascii="Arial" w:hAnsi="Arial" w:cs="Arial"/>
          <w:b/>
          <w:sz w:val="24"/>
          <w:szCs w:val="24"/>
        </w:rPr>
      </w:pPr>
    </w:p>
    <w:p w14:paraId="4E6EB480" w14:textId="02FEB15F" w:rsidR="0067737D" w:rsidRPr="0017253A" w:rsidRDefault="008C582B" w:rsidP="007C0970">
      <w:pPr>
        <w:shd w:val="clear" w:color="auto" w:fill="FFFFFF"/>
        <w:spacing w:after="0" w:line="320" w:lineRule="atLeast"/>
        <w:rPr>
          <w:rFonts w:ascii="Arial" w:hAnsi="Arial" w:cs="Arial"/>
          <w:sz w:val="24"/>
          <w:szCs w:val="24"/>
        </w:rPr>
      </w:pPr>
      <w:r w:rsidRPr="0017253A">
        <w:rPr>
          <w:rFonts w:ascii="Arial" w:hAnsi="Arial" w:cs="Arial"/>
          <w:sz w:val="24"/>
          <w:szCs w:val="24"/>
        </w:rPr>
        <w:t>W kolumnie destylacyjnej wytwarzane jest pompą próżniową podciśnienie ok. 50 mm Hg. Mieszanina estrów i metanolu podgrzewana jest parą 6 bar</w:t>
      </w:r>
      <w:r w:rsidR="00DA521E" w:rsidRPr="0017253A">
        <w:rPr>
          <w:rFonts w:ascii="Arial" w:hAnsi="Arial" w:cs="Arial"/>
          <w:sz w:val="24"/>
          <w:szCs w:val="24"/>
        </w:rPr>
        <w:t>,</w:t>
      </w:r>
      <w:r w:rsidRPr="0017253A">
        <w:rPr>
          <w:rFonts w:ascii="Arial" w:hAnsi="Arial" w:cs="Arial"/>
          <w:sz w:val="24"/>
          <w:szCs w:val="24"/>
        </w:rPr>
        <w:t xml:space="preserve"> w wymienniku płytowym</w:t>
      </w:r>
      <w:r w:rsidR="005D351E" w:rsidRPr="0017253A">
        <w:rPr>
          <w:rFonts w:ascii="Arial" w:hAnsi="Arial" w:cs="Arial"/>
          <w:sz w:val="24"/>
          <w:szCs w:val="24"/>
        </w:rPr>
        <w:t>,</w:t>
      </w:r>
      <w:r w:rsidRPr="0017253A">
        <w:rPr>
          <w:rFonts w:ascii="Arial" w:hAnsi="Arial" w:cs="Arial"/>
          <w:sz w:val="24"/>
          <w:szCs w:val="24"/>
        </w:rPr>
        <w:t xml:space="preserve"> do temperatury 125</w:t>
      </w:r>
      <w:r w:rsidRPr="0017253A">
        <w:rPr>
          <w:rFonts w:ascii="Arial" w:hAnsi="Arial" w:cs="Arial"/>
          <w:sz w:val="24"/>
          <w:szCs w:val="24"/>
          <w:vertAlign w:val="superscript"/>
        </w:rPr>
        <w:t>o</w:t>
      </w:r>
      <w:r w:rsidRPr="0017253A">
        <w:rPr>
          <w:rFonts w:ascii="Arial" w:hAnsi="Arial" w:cs="Arial"/>
          <w:sz w:val="24"/>
          <w:szCs w:val="24"/>
        </w:rPr>
        <w:t>C i podawana do kolumny destylacyjnej.</w:t>
      </w:r>
    </w:p>
    <w:p w14:paraId="4D131257" w14:textId="77777777" w:rsidR="0067737D" w:rsidRPr="0017253A" w:rsidRDefault="0067737D" w:rsidP="007C0970">
      <w:pPr>
        <w:shd w:val="clear" w:color="auto" w:fill="FFFFFF"/>
        <w:spacing w:after="0" w:line="320" w:lineRule="atLeast"/>
        <w:rPr>
          <w:rFonts w:ascii="Arial" w:hAnsi="Arial" w:cs="Arial"/>
          <w:sz w:val="24"/>
          <w:szCs w:val="24"/>
        </w:rPr>
      </w:pPr>
    </w:p>
    <w:p w14:paraId="2C881789" w14:textId="24658969" w:rsidR="008C582B" w:rsidRPr="0017253A" w:rsidRDefault="008C582B" w:rsidP="007C0970">
      <w:pPr>
        <w:shd w:val="clear" w:color="auto" w:fill="FFFFFF"/>
        <w:spacing w:after="0" w:line="320" w:lineRule="atLeast"/>
        <w:rPr>
          <w:rFonts w:ascii="Arial" w:hAnsi="Arial" w:cs="Arial"/>
          <w:sz w:val="24"/>
          <w:szCs w:val="24"/>
        </w:rPr>
      </w:pPr>
      <w:r w:rsidRPr="0017253A">
        <w:rPr>
          <w:rFonts w:ascii="Arial" w:hAnsi="Arial" w:cs="Arial"/>
          <w:sz w:val="24"/>
          <w:szCs w:val="24"/>
        </w:rPr>
        <w:t>Operacja oddestylowania metanolu prowadzon</w:t>
      </w:r>
      <w:r w:rsidR="0005229C" w:rsidRPr="0017253A">
        <w:rPr>
          <w:rFonts w:ascii="Arial" w:hAnsi="Arial" w:cs="Arial"/>
          <w:sz w:val="24"/>
          <w:szCs w:val="24"/>
        </w:rPr>
        <w:t>a</w:t>
      </w:r>
      <w:r w:rsidRPr="0017253A">
        <w:rPr>
          <w:rFonts w:ascii="Arial" w:hAnsi="Arial" w:cs="Arial"/>
          <w:sz w:val="24"/>
          <w:szCs w:val="24"/>
        </w:rPr>
        <w:t xml:space="preserve"> jest w sposób ciągły. Pary alkoholu metylowego skraplane są w kondensatorze chłodzonym wodą. Skroplony metanol zbierany</w:t>
      </w:r>
      <w:r w:rsidR="0005229C" w:rsidRPr="0017253A">
        <w:rPr>
          <w:rFonts w:ascii="Arial" w:hAnsi="Arial" w:cs="Arial"/>
          <w:sz w:val="24"/>
          <w:szCs w:val="24"/>
        </w:rPr>
        <w:t>,</w:t>
      </w:r>
      <w:r w:rsidRPr="0017253A">
        <w:rPr>
          <w:rFonts w:ascii="Arial" w:hAnsi="Arial" w:cs="Arial"/>
          <w:sz w:val="24"/>
          <w:szCs w:val="24"/>
        </w:rPr>
        <w:t xml:space="preserve"> kierowany jest do zbiornika buforowego sekcji rektyfikacji metanolu. Pozbawione metanolu estry metylowe</w:t>
      </w:r>
      <w:r w:rsidR="0005229C" w:rsidRPr="0017253A">
        <w:rPr>
          <w:rFonts w:ascii="Arial" w:hAnsi="Arial" w:cs="Arial"/>
          <w:sz w:val="24"/>
          <w:szCs w:val="24"/>
        </w:rPr>
        <w:t>,</w:t>
      </w:r>
      <w:r w:rsidRPr="0017253A">
        <w:rPr>
          <w:rFonts w:ascii="Arial" w:hAnsi="Arial" w:cs="Arial"/>
          <w:sz w:val="24"/>
          <w:szCs w:val="24"/>
        </w:rPr>
        <w:t xml:space="preserve"> o temperaturze 65-70</w:t>
      </w:r>
      <w:r w:rsidRPr="0017253A">
        <w:rPr>
          <w:rFonts w:ascii="Arial" w:hAnsi="Arial" w:cs="Arial"/>
          <w:sz w:val="24"/>
          <w:szCs w:val="24"/>
          <w:vertAlign w:val="superscript"/>
        </w:rPr>
        <w:t>o</w:t>
      </w:r>
      <w:r w:rsidRPr="0017253A">
        <w:rPr>
          <w:rFonts w:ascii="Arial" w:hAnsi="Arial" w:cs="Arial"/>
          <w:sz w:val="24"/>
          <w:szCs w:val="24"/>
        </w:rPr>
        <w:t>C</w:t>
      </w:r>
      <w:r w:rsidR="0005229C" w:rsidRPr="0017253A">
        <w:rPr>
          <w:rFonts w:ascii="Arial" w:hAnsi="Arial" w:cs="Arial"/>
          <w:sz w:val="24"/>
          <w:szCs w:val="24"/>
        </w:rPr>
        <w:t>,</w:t>
      </w:r>
      <w:r w:rsidRPr="0017253A">
        <w:rPr>
          <w:rFonts w:ascii="Arial" w:hAnsi="Arial" w:cs="Arial"/>
          <w:sz w:val="24"/>
          <w:szCs w:val="24"/>
        </w:rPr>
        <w:t xml:space="preserve"> przepompowywane są do nowego układu destylacji estrów metylowych lub do podstawowej instalacji mycia i suszenia estrów metylowych.</w:t>
      </w:r>
    </w:p>
    <w:p w14:paraId="22D9DCE3" w14:textId="77777777" w:rsidR="00A11B02" w:rsidRPr="0017253A" w:rsidRDefault="00A11B02" w:rsidP="007C0970">
      <w:pPr>
        <w:shd w:val="clear" w:color="auto" w:fill="FFFFFF"/>
        <w:spacing w:after="0" w:line="320" w:lineRule="atLeast"/>
        <w:rPr>
          <w:rFonts w:ascii="Arial" w:hAnsi="Arial" w:cs="Arial"/>
          <w:sz w:val="24"/>
          <w:szCs w:val="24"/>
        </w:rPr>
      </w:pPr>
    </w:p>
    <w:p w14:paraId="7BFBB0D7" w14:textId="77B20461" w:rsidR="008C582B" w:rsidRPr="0017253A" w:rsidRDefault="008C582B" w:rsidP="007C0970">
      <w:pPr>
        <w:pStyle w:val="Akapitzlist"/>
        <w:numPr>
          <w:ilvl w:val="1"/>
          <w:numId w:val="73"/>
        </w:numPr>
        <w:shd w:val="clear" w:color="auto" w:fill="FFFFFF"/>
        <w:spacing w:line="320" w:lineRule="atLeast"/>
        <w:ind w:left="567" w:hanging="567"/>
        <w:rPr>
          <w:rFonts w:ascii="Arial" w:hAnsi="Arial" w:cs="Arial"/>
        </w:rPr>
      </w:pPr>
      <w:proofErr w:type="spellStart"/>
      <w:r w:rsidRPr="0017253A">
        <w:rPr>
          <w:rFonts w:ascii="Arial" w:hAnsi="Arial" w:cs="Arial"/>
          <w:b/>
        </w:rPr>
        <w:t>odmetanolowanie</w:t>
      </w:r>
      <w:proofErr w:type="spellEnd"/>
      <w:r w:rsidRPr="0017253A">
        <w:rPr>
          <w:rFonts w:ascii="Arial" w:hAnsi="Arial" w:cs="Arial"/>
          <w:b/>
        </w:rPr>
        <w:t xml:space="preserve"> fazy glicerynowej</w:t>
      </w:r>
      <w:r w:rsidR="00A11B02" w:rsidRPr="0017253A">
        <w:rPr>
          <w:rFonts w:ascii="Arial" w:hAnsi="Arial" w:cs="Arial"/>
          <w:b/>
        </w:rPr>
        <w:t>:</w:t>
      </w:r>
    </w:p>
    <w:p w14:paraId="035EF32E" w14:textId="77777777" w:rsidR="00A11B02" w:rsidRPr="0017253A" w:rsidRDefault="00A11B02" w:rsidP="007C0970">
      <w:pPr>
        <w:pStyle w:val="Akapitzlist"/>
        <w:shd w:val="clear" w:color="auto" w:fill="FFFFFF"/>
        <w:spacing w:line="320" w:lineRule="atLeast"/>
        <w:ind w:left="567"/>
        <w:rPr>
          <w:rFonts w:ascii="Arial" w:hAnsi="Arial" w:cs="Arial"/>
        </w:rPr>
      </w:pPr>
    </w:p>
    <w:p w14:paraId="538475A2" w14:textId="77777777" w:rsidR="00EA5AAF" w:rsidRPr="0017253A" w:rsidRDefault="008C582B" w:rsidP="007C0970">
      <w:pPr>
        <w:spacing w:after="0" w:line="320" w:lineRule="atLeast"/>
        <w:rPr>
          <w:rFonts w:ascii="Arial" w:hAnsi="Arial" w:cs="Arial"/>
          <w:sz w:val="24"/>
          <w:szCs w:val="24"/>
        </w:rPr>
      </w:pPr>
      <w:r w:rsidRPr="0017253A">
        <w:rPr>
          <w:rFonts w:ascii="Arial" w:hAnsi="Arial" w:cs="Arial"/>
          <w:sz w:val="24"/>
          <w:szCs w:val="24"/>
        </w:rPr>
        <w:t>Faza glicerynowa</w:t>
      </w:r>
      <w:r w:rsidRPr="0017253A">
        <w:rPr>
          <w:rFonts w:ascii="Arial" w:hAnsi="Arial" w:cs="Arial"/>
          <w:i/>
          <w:sz w:val="24"/>
          <w:szCs w:val="24"/>
        </w:rPr>
        <w:t xml:space="preserve"> </w:t>
      </w:r>
      <w:r w:rsidRPr="0017253A">
        <w:rPr>
          <w:rFonts w:ascii="Arial" w:hAnsi="Arial" w:cs="Arial"/>
          <w:sz w:val="24"/>
          <w:szCs w:val="24"/>
        </w:rPr>
        <w:t xml:space="preserve">odbierana jest pompą ze spodu pierwszego dekantera i przesyłana do zbiornika buforowego, a następnie poddawana procesowi </w:t>
      </w:r>
      <w:proofErr w:type="spellStart"/>
      <w:r w:rsidRPr="0017253A">
        <w:rPr>
          <w:rFonts w:ascii="Arial" w:hAnsi="Arial" w:cs="Arial"/>
          <w:sz w:val="24"/>
          <w:szCs w:val="24"/>
        </w:rPr>
        <w:t>odmetanolowania</w:t>
      </w:r>
      <w:proofErr w:type="spellEnd"/>
      <w:r w:rsidRPr="0017253A">
        <w:rPr>
          <w:rFonts w:ascii="Arial" w:hAnsi="Arial" w:cs="Arial"/>
          <w:sz w:val="24"/>
          <w:szCs w:val="24"/>
        </w:rPr>
        <w:t xml:space="preserve"> w</w:t>
      </w:r>
      <w:r w:rsidR="00A11B02" w:rsidRPr="0017253A">
        <w:rPr>
          <w:rFonts w:ascii="Arial" w:hAnsi="Arial" w:cs="Arial"/>
          <w:sz w:val="24"/>
          <w:szCs w:val="24"/>
        </w:rPr>
        <w:t> </w:t>
      </w:r>
      <w:r w:rsidRPr="0017253A">
        <w:rPr>
          <w:rFonts w:ascii="Arial" w:hAnsi="Arial" w:cs="Arial"/>
          <w:sz w:val="24"/>
          <w:szCs w:val="24"/>
        </w:rPr>
        <w:t>kolumnie destylacyjnej</w:t>
      </w:r>
      <w:r w:rsidR="0005229C" w:rsidRPr="0017253A">
        <w:rPr>
          <w:rFonts w:ascii="Arial" w:hAnsi="Arial" w:cs="Arial"/>
          <w:sz w:val="24"/>
          <w:szCs w:val="24"/>
        </w:rPr>
        <w:t>,</w:t>
      </w:r>
      <w:r w:rsidRPr="0017253A">
        <w:rPr>
          <w:rFonts w:ascii="Arial" w:hAnsi="Arial" w:cs="Arial"/>
          <w:sz w:val="24"/>
          <w:szCs w:val="24"/>
        </w:rPr>
        <w:t xml:space="preserve"> w sposób identyczny</w:t>
      </w:r>
      <w:r w:rsidR="0005229C" w:rsidRPr="0017253A">
        <w:rPr>
          <w:rFonts w:ascii="Arial" w:hAnsi="Arial" w:cs="Arial"/>
          <w:sz w:val="24"/>
          <w:szCs w:val="24"/>
        </w:rPr>
        <w:t>,</w:t>
      </w:r>
      <w:r w:rsidRPr="0017253A">
        <w:rPr>
          <w:rFonts w:ascii="Arial" w:hAnsi="Arial" w:cs="Arial"/>
          <w:sz w:val="24"/>
          <w:szCs w:val="24"/>
        </w:rPr>
        <w:t xml:space="preserve"> jak w przypadku </w:t>
      </w:r>
      <w:proofErr w:type="spellStart"/>
      <w:r w:rsidRPr="0017253A">
        <w:rPr>
          <w:rFonts w:ascii="Arial" w:hAnsi="Arial" w:cs="Arial"/>
          <w:sz w:val="24"/>
          <w:szCs w:val="24"/>
        </w:rPr>
        <w:t>odmetanolowania</w:t>
      </w:r>
      <w:proofErr w:type="spellEnd"/>
      <w:r w:rsidRPr="0017253A">
        <w:rPr>
          <w:rFonts w:ascii="Arial" w:hAnsi="Arial" w:cs="Arial"/>
          <w:sz w:val="24"/>
          <w:szCs w:val="24"/>
        </w:rPr>
        <w:t xml:space="preserve"> estrów. </w:t>
      </w:r>
    </w:p>
    <w:p w14:paraId="5059A16F" w14:textId="77777777" w:rsidR="00EA5AAF" w:rsidRPr="0017253A" w:rsidRDefault="00EA5AAF" w:rsidP="007C0970">
      <w:pPr>
        <w:spacing w:after="0" w:line="320" w:lineRule="atLeast"/>
        <w:rPr>
          <w:rFonts w:ascii="Arial" w:hAnsi="Arial" w:cs="Arial"/>
          <w:sz w:val="24"/>
          <w:szCs w:val="24"/>
        </w:rPr>
      </w:pPr>
    </w:p>
    <w:p w14:paraId="34ACD8EA" w14:textId="06880415" w:rsidR="00A11B02" w:rsidRPr="0017253A" w:rsidRDefault="008C582B" w:rsidP="007C0970">
      <w:pPr>
        <w:spacing w:after="0" w:line="320" w:lineRule="atLeast"/>
        <w:rPr>
          <w:rFonts w:ascii="Arial" w:hAnsi="Arial" w:cs="Arial"/>
          <w:sz w:val="24"/>
          <w:szCs w:val="24"/>
        </w:rPr>
      </w:pPr>
      <w:proofErr w:type="spellStart"/>
      <w:r w:rsidRPr="0017253A">
        <w:rPr>
          <w:rFonts w:ascii="Arial" w:hAnsi="Arial" w:cs="Arial"/>
          <w:sz w:val="24"/>
          <w:szCs w:val="24"/>
        </w:rPr>
        <w:t>Odmetanolowana</w:t>
      </w:r>
      <w:proofErr w:type="spellEnd"/>
      <w:r w:rsidRPr="0017253A">
        <w:rPr>
          <w:rFonts w:ascii="Arial" w:hAnsi="Arial" w:cs="Arial"/>
          <w:sz w:val="24"/>
          <w:szCs w:val="24"/>
        </w:rPr>
        <w:t xml:space="preserve"> gliceryna ze spodu kolumny, zostaje rozcieńczona wodą</w:t>
      </w:r>
      <w:r w:rsidR="0005229C" w:rsidRPr="0017253A">
        <w:rPr>
          <w:rFonts w:ascii="Arial" w:hAnsi="Arial" w:cs="Arial"/>
          <w:sz w:val="24"/>
          <w:szCs w:val="24"/>
        </w:rPr>
        <w:t>,</w:t>
      </w:r>
      <w:r w:rsidRPr="0017253A">
        <w:rPr>
          <w:rFonts w:ascii="Arial" w:hAnsi="Arial" w:cs="Arial"/>
          <w:sz w:val="24"/>
          <w:szCs w:val="24"/>
        </w:rPr>
        <w:t xml:space="preserve"> do</w:t>
      </w:r>
      <w:r w:rsidR="00EA5AAF" w:rsidRPr="0017253A">
        <w:rPr>
          <w:rFonts w:ascii="Arial" w:hAnsi="Arial" w:cs="Arial"/>
          <w:sz w:val="24"/>
          <w:szCs w:val="24"/>
        </w:rPr>
        <w:t> </w:t>
      </w:r>
      <w:r w:rsidRPr="0017253A">
        <w:rPr>
          <w:rFonts w:ascii="Arial" w:hAnsi="Arial" w:cs="Arial"/>
          <w:sz w:val="24"/>
          <w:szCs w:val="24"/>
        </w:rPr>
        <w:t>stężenia około 80 % oraz zakwaszona kwasem solnym, celem rozkładu mydeł w</w:t>
      </w:r>
      <w:r w:rsidR="00A11B02" w:rsidRPr="0017253A">
        <w:rPr>
          <w:rFonts w:ascii="Arial" w:hAnsi="Arial" w:cs="Arial"/>
          <w:sz w:val="24"/>
          <w:szCs w:val="24"/>
        </w:rPr>
        <w:t> </w:t>
      </w:r>
      <w:r w:rsidRPr="0017253A">
        <w:rPr>
          <w:rFonts w:ascii="Arial" w:hAnsi="Arial" w:cs="Arial"/>
          <w:sz w:val="24"/>
          <w:szCs w:val="24"/>
        </w:rPr>
        <w:t>niej zawartych. W kolejnym etapie</w:t>
      </w:r>
      <w:r w:rsidR="0005229C" w:rsidRPr="0017253A">
        <w:rPr>
          <w:rFonts w:ascii="Arial" w:hAnsi="Arial" w:cs="Arial"/>
          <w:sz w:val="24"/>
          <w:szCs w:val="24"/>
        </w:rPr>
        <w:t>,</w:t>
      </w:r>
      <w:r w:rsidRPr="0017253A">
        <w:rPr>
          <w:rFonts w:ascii="Arial" w:hAnsi="Arial" w:cs="Arial"/>
          <w:sz w:val="24"/>
          <w:szCs w:val="24"/>
        </w:rPr>
        <w:t xml:space="preserve"> w dwóch pio</w:t>
      </w:r>
      <w:r w:rsidR="00A11B02" w:rsidRPr="0017253A">
        <w:rPr>
          <w:rFonts w:ascii="Arial" w:hAnsi="Arial" w:cs="Arial"/>
          <w:sz w:val="24"/>
          <w:szCs w:val="24"/>
        </w:rPr>
        <w:t>nowych dekanterach</w:t>
      </w:r>
      <w:r w:rsidR="0005229C" w:rsidRPr="0017253A">
        <w:rPr>
          <w:rFonts w:ascii="Arial" w:hAnsi="Arial" w:cs="Arial"/>
          <w:sz w:val="24"/>
          <w:szCs w:val="24"/>
        </w:rPr>
        <w:t>,</w:t>
      </w:r>
      <w:r w:rsidR="00A11B02" w:rsidRPr="0017253A">
        <w:rPr>
          <w:rFonts w:ascii="Arial" w:hAnsi="Arial" w:cs="Arial"/>
          <w:sz w:val="24"/>
          <w:szCs w:val="24"/>
        </w:rPr>
        <w:t xml:space="preserve"> oddzielane </w:t>
      </w:r>
    </w:p>
    <w:p w14:paraId="14F30F25" w14:textId="77777777" w:rsidR="00EA5AAF" w:rsidRPr="0017253A" w:rsidRDefault="00A11B02" w:rsidP="007C0970">
      <w:pPr>
        <w:spacing w:after="0" w:line="320" w:lineRule="atLeast"/>
        <w:rPr>
          <w:rFonts w:ascii="Arial" w:hAnsi="Arial" w:cs="Arial"/>
          <w:sz w:val="24"/>
          <w:szCs w:val="24"/>
        </w:rPr>
      </w:pPr>
      <w:r w:rsidRPr="0017253A">
        <w:rPr>
          <w:rFonts w:ascii="Arial" w:hAnsi="Arial" w:cs="Arial"/>
          <w:sz w:val="24"/>
          <w:szCs w:val="24"/>
        </w:rPr>
        <w:t>są</w:t>
      </w:r>
      <w:r w:rsidR="008C582B" w:rsidRPr="0017253A">
        <w:rPr>
          <w:rFonts w:ascii="Arial" w:hAnsi="Arial" w:cs="Arial"/>
          <w:sz w:val="24"/>
          <w:szCs w:val="24"/>
        </w:rPr>
        <w:t xml:space="preserve"> powstałe kwasy tłuszczowe i skierowane do sekcji estryfikacji. </w:t>
      </w:r>
    </w:p>
    <w:p w14:paraId="743767F8" w14:textId="77777777" w:rsidR="00EA5AAF" w:rsidRPr="0017253A" w:rsidRDefault="00EA5AAF" w:rsidP="007C0970">
      <w:pPr>
        <w:spacing w:after="0" w:line="320" w:lineRule="atLeast"/>
        <w:rPr>
          <w:rFonts w:ascii="Arial" w:hAnsi="Arial" w:cs="Arial"/>
          <w:sz w:val="24"/>
          <w:szCs w:val="24"/>
        </w:rPr>
      </w:pPr>
    </w:p>
    <w:p w14:paraId="01BC32A7" w14:textId="3E12D9B9" w:rsidR="008C582B" w:rsidRPr="0017253A" w:rsidRDefault="008C582B" w:rsidP="007C0970">
      <w:pPr>
        <w:spacing w:after="0" w:line="320" w:lineRule="atLeast"/>
        <w:rPr>
          <w:rFonts w:ascii="Arial" w:hAnsi="Arial" w:cs="Arial"/>
          <w:sz w:val="24"/>
          <w:szCs w:val="24"/>
        </w:rPr>
      </w:pPr>
      <w:r w:rsidRPr="0017253A">
        <w:rPr>
          <w:rFonts w:ascii="Arial" w:hAnsi="Arial" w:cs="Arial"/>
          <w:sz w:val="24"/>
          <w:szCs w:val="24"/>
        </w:rPr>
        <w:t>Gliceryna przetłaczana jest do zbiornika operacyjnego</w:t>
      </w:r>
      <w:r w:rsidR="0005229C" w:rsidRPr="0017253A">
        <w:rPr>
          <w:rFonts w:ascii="Arial" w:hAnsi="Arial" w:cs="Arial"/>
          <w:sz w:val="24"/>
          <w:szCs w:val="24"/>
        </w:rPr>
        <w:t>,</w:t>
      </w:r>
      <w:r w:rsidRPr="0017253A">
        <w:rPr>
          <w:rFonts w:ascii="Arial" w:hAnsi="Arial" w:cs="Arial"/>
          <w:sz w:val="24"/>
          <w:szCs w:val="24"/>
        </w:rPr>
        <w:t xml:space="preserve"> o pojemności 100 m</w:t>
      </w:r>
      <w:r w:rsidRPr="0017253A">
        <w:rPr>
          <w:rFonts w:ascii="Arial" w:hAnsi="Arial" w:cs="Arial"/>
          <w:sz w:val="24"/>
          <w:szCs w:val="24"/>
          <w:vertAlign w:val="superscript"/>
        </w:rPr>
        <w:t>3</w:t>
      </w:r>
      <w:r w:rsidRPr="0017253A">
        <w:rPr>
          <w:rFonts w:ascii="Arial" w:hAnsi="Arial" w:cs="Arial"/>
          <w:sz w:val="24"/>
          <w:szCs w:val="24"/>
        </w:rPr>
        <w:t xml:space="preserve"> </w:t>
      </w:r>
      <w:r w:rsidR="0005229C" w:rsidRPr="0017253A">
        <w:rPr>
          <w:rFonts w:ascii="Arial" w:hAnsi="Arial" w:cs="Arial"/>
          <w:sz w:val="24"/>
          <w:szCs w:val="24"/>
        </w:rPr>
        <w:t>,</w:t>
      </w:r>
      <w:r w:rsidRPr="0017253A">
        <w:rPr>
          <w:rFonts w:ascii="Arial" w:hAnsi="Arial" w:cs="Arial"/>
          <w:sz w:val="24"/>
          <w:szCs w:val="24"/>
        </w:rPr>
        <w:t xml:space="preserve">skąd ekspediowana jest do odbiorców zewnętrznych lub kierowana jest do istniejącej sekcji wytwarzania gliceryny destylowanej I gatunku. </w:t>
      </w:r>
    </w:p>
    <w:p w14:paraId="06EA9AC8" w14:textId="4846C23A" w:rsidR="00EA5AAF" w:rsidRDefault="00EA5AAF" w:rsidP="007C0970">
      <w:pPr>
        <w:spacing w:after="0" w:line="320" w:lineRule="atLeast"/>
        <w:rPr>
          <w:rFonts w:ascii="Arial" w:hAnsi="Arial" w:cs="Arial"/>
          <w:b/>
          <w:sz w:val="24"/>
          <w:szCs w:val="24"/>
        </w:rPr>
      </w:pPr>
    </w:p>
    <w:p w14:paraId="5D9616BE" w14:textId="7ACC61AC" w:rsidR="001922F5" w:rsidRDefault="001922F5" w:rsidP="007C0970">
      <w:pPr>
        <w:spacing w:after="0" w:line="320" w:lineRule="atLeast"/>
        <w:rPr>
          <w:rFonts w:ascii="Arial" w:hAnsi="Arial" w:cs="Arial"/>
          <w:b/>
          <w:sz w:val="24"/>
          <w:szCs w:val="24"/>
        </w:rPr>
      </w:pPr>
    </w:p>
    <w:p w14:paraId="0DCC099C" w14:textId="36BDD72B" w:rsidR="001922F5" w:rsidRDefault="001922F5" w:rsidP="007C0970">
      <w:pPr>
        <w:spacing w:after="0" w:line="320" w:lineRule="atLeast"/>
        <w:rPr>
          <w:rFonts w:ascii="Arial" w:hAnsi="Arial" w:cs="Arial"/>
          <w:b/>
          <w:sz w:val="24"/>
          <w:szCs w:val="24"/>
        </w:rPr>
      </w:pPr>
    </w:p>
    <w:p w14:paraId="2BF469D5" w14:textId="2DDFF933" w:rsidR="001922F5" w:rsidRDefault="001922F5" w:rsidP="007C0970">
      <w:pPr>
        <w:spacing w:after="0" w:line="320" w:lineRule="atLeast"/>
        <w:rPr>
          <w:rFonts w:ascii="Arial" w:hAnsi="Arial" w:cs="Arial"/>
          <w:b/>
          <w:sz w:val="24"/>
          <w:szCs w:val="24"/>
        </w:rPr>
      </w:pPr>
    </w:p>
    <w:p w14:paraId="0467D27A" w14:textId="72ED3499" w:rsidR="001922F5" w:rsidRDefault="001922F5" w:rsidP="007C0970">
      <w:pPr>
        <w:spacing w:after="0" w:line="320" w:lineRule="atLeast"/>
        <w:rPr>
          <w:rFonts w:ascii="Arial" w:hAnsi="Arial" w:cs="Arial"/>
          <w:b/>
          <w:sz w:val="24"/>
          <w:szCs w:val="24"/>
        </w:rPr>
      </w:pPr>
    </w:p>
    <w:p w14:paraId="1107B41E" w14:textId="3584F8B9" w:rsidR="001922F5" w:rsidRDefault="001922F5" w:rsidP="007C0970">
      <w:pPr>
        <w:spacing w:after="0" w:line="320" w:lineRule="atLeast"/>
        <w:rPr>
          <w:rFonts w:ascii="Arial" w:hAnsi="Arial" w:cs="Arial"/>
          <w:b/>
          <w:sz w:val="24"/>
          <w:szCs w:val="24"/>
        </w:rPr>
      </w:pPr>
    </w:p>
    <w:p w14:paraId="4946A2CE" w14:textId="77777777" w:rsidR="001922F5" w:rsidRPr="0017253A" w:rsidRDefault="001922F5" w:rsidP="007C0970">
      <w:pPr>
        <w:spacing w:after="0" w:line="320" w:lineRule="atLeast"/>
        <w:rPr>
          <w:rFonts w:ascii="Arial" w:hAnsi="Arial" w:cs="Arial"/>
          <w:b/>
          <w:sz w:val="24"/>
          <w:szCs w:val="24"/>
        </w:rPr>
      </w:pPr>
    </w:p>
    <w:p w14:paraId="2BEFDE9A" w14:textId="39D0049A" w:rsidR="008C582B" w:rsidRPr="0017253A" w:rsidRDefault="00A11B02" w:rsidP="007C0970">
      <w:pPr>
        <w:spacing w:after="0" w:line="320" w:lineRule="atLeast"/>
        <w:rPr>
          <w:rFonts w:ascii="Arial" w:hAnsi="Arial" w:cs="Arial"/>
          <w:sz w:val="24"/>
          <w:szCs w:val="24"/>
        </w:rPr>
      </w:pPr>
      <w:r w:rsidRPr="0017253A">
        <w:rPr>
          <w:rFonts w:ascii="Arial" w:hAnsi="Arial" w:cs="Arial"/>
          <w:b/>
          <w:sz w:val="24"/>
          <w:szCs w:val="24"/>
        </w:rPr>
        <w:t>B. Instalacje pomocnicze</w:t>
      </w:r>
      <w:r w:rsidRPr="0017253A">
        <w:rPr>
          <w:rFonts w:ascii="Arial" w:hAnsi="Arial" w:cs="Arial"/>
          <w:sz w:val="24"/>
          <w:szCs w:val="24"/>
        </w:rPr>
        <w:t>:</w:t>
      </w:r>
    </w:p>
    <w:p w14:paraId="7C4D64C7" w14:textId="77777777" w:rsidR="00A11B02" w:rsidRPr="0017253A" w:rsidRDefault="00A11B02" w:rsidP="007C0970">
      <w:pPr>
        <w:spacing w:after="0" w:line="320" w:lineRule="atLeast"/>
        <w:rPr>
          <w:rFonts w:ascii="Arial" w:hAnsi="Arial" w:cs="Arial"/>
          <w:sz w:val="24"/>
          <w:szCs w:val="24"/>
        </w:rPr>
      </w:pPr>
    </w:p>
    <w:p w14:paraId="2C3B7AB0" w14:textId="65357701" w:rsidR="008C582B" w:rsidRPr="0017253A" w:rsidRDefault="008C582B" w:rsidP="007C0970">
      <w:pPr>
        <w:pStyle w:val="Wcicienormalne"/>
        <w:spacing w:line="320" w:lineRule="atLeast"/>
        <w:ind w:left="0"/>
        <w:rPr>
          <w:rFonts w:ascii="Arial" w:hAnsi="Arial" w:cs="Arial"/>
          <w:sz w:val="24"/>
          <w:szCs w:val="24"/>
        </w:rPr>
      </w:pPr>
      <w:r w:rsidRPr="0017253A">
        <w:rPr>
          <w:rFonts w:ascii="Arial" w:hAnsi="Arial" w:cs="Arial"/>
          <w:sz w:val="24"/>
          <w:szCs w:val="24"/>
        </w:rPr>
        <w:t>Integralną część instalacji produkcyjnej stanowią także obiekty towarzyszące</w:t>
      </w:r>
      <w:r w:rsidR="0005229C" w:rsidRPr="0017253A">
        <w:rPr>
          <w:rFonts w:ascii="Arial" w:hAnsi="Arial" w:cs="Arial"/>
          <w:sz w:val="24"/>
          <w:szCs w:val="24"/>
        </w:rPr>
        <w:t>,</w:t>
      </w:r>
      <w:r w:rsidRPr="0017253A">
        <w:rPr>
          <w:rFonts w:ascii="Arial" w:hAnsi="Arial" w:cs="Arial"/>
          <w:sz w:val="24"/>
          <w:szCs w:val="24"/>
        </w:rPr>
        <w:t xml:space="preserve"> służące do:</w:t>
      </w:r>
    </w:p>
    <w:p w14:paraId="2E896E06" w14:textId="77777777" w:rsidR="00A11B02" w:rsidRPr="0017253A" w:rsidRDefault="00A11B02" w:rsidP="007C0970">
      <w:pPr>
        <w:pStyle w:val="Wcicienormalne"/>
        <w:spacing w:line="320" w:lineRule="atLeast"/>
        <w:ind w:left="0"/>
        <w:rPr>
          <w:rFonts w:ascii="Arial" w:hAnsi="Arial" w:cs="Arial"/>
          <w:sz w:val="24"/>
          <w:szCs w:val="24"/>
        </w:rPr>
      </w:pPr>
    </w:p>
    <w:p w14:paraId="00DE7A06" w14:textId="23413F21" w:rsidR="008C582B" w:rsidRPr="0017253A" w:rsidRDefault="008C582B" w:rsidP="007C0970">
      <w:pPr>
        <w:pStyle w:val="Wcicienormalne"/>
        <w:numPr>
          <w:ilvl w:val="0"/>
          <w:numId w:val="74"/>
        </w:numPr>
        <w:spacing w:line="320" w:lineRule="atLeast"/>
        <w:ind w:left="567" w:hanging="567"/>
        <w:rPr>
          <w:rFonts w:ascii="Arial" w:hAnsi="Arial" w:cs="Arial"/>
          <w:sz w:val="24"/>
          <w:szCs w:val="24"/>
        </w:rPr>
      </w:pPr>
      <w:r w:rsidRPr="0017253A">
        <w:rPr>
          <w:rFonts w:ascii="Arial" w:hAnsi="Arial" w:cs="Arial"/>
          <w:sz w:val="24"/>
          <w:szCs w:val="24"/>
        </w:rPr>
        <w:t>magazynowania i rozładunku surowców oraz materiałów pomocniczych,</w:t>
      </w:r>
    </w:p>
    <w:p w14:paraId="71FBE19D" w14:textId="58EB4AA0" w:rsidR="008C582B" w:rsidRPr="0017253A" w:rsidRDefault="008C582B" w:rsidP="007C0970">
      <w:pPr>
        <w:pStyle w:val="Wcicienormalne"/>
        <w:numPr>
          <w:ilvl w:val="0"/>
          <w:numId w:val="74"/>
        </w:numPr>
        <w:spacing w:line="320" w:lineRule="atLeast"/>
        <w:ind w:left="567" w:hanging="567"/>
        <w:rPr>
          <w:rFonts w:ascii="Arial" w:hAnsi="Arial" w:cs="Arial"/>
          <w:sz w:val="24"/>
          <w:szCs w:val="24"/>
        </w:rPr>
      </w:pPr>
      <w:r w:rsidRPr="0017253A">
        <w:rPr>
          <w:rFonts w:ascii="Arial" w:hAnsi="Arial" w:cs="Arial"/>
          <w:sz w:val="24"/>
          <w:szCs w:val="24"/>
        </w:rPr>
        <w:t>magazynowania i spedycji wyrobów,</w:t>
      </w:r>
    </w:p>
    <w:p w14:paraId="670B2F08" w14:textId="559AC22D" w:rsidR="008C582B" w:rsidRPr="0017253A" w:rsidRDefault="008C582B" w:rsidP="007C0970">
      <w:pPr>
        <w:pStyle w:val="Wcicienormalne"/>
        <w:numPr>
          <w:ilvl w:val="0"/>
          <w:numId w:val="74"/>
        </w:numPr>
        <w:spacing w:line="320" w:lineRule="atLeast"/>
        <w:ind w:left="567" w:hanging="567"/>
        <w:rPr>
          <w:rFonts w:ascii="Arial" w:hAnsi="Arial" w:cs="Arial"/>
          <w:sz w:val="24"/>
          <w:szCs w:val="24"/>
        </w:rPr>
      </w:pPr>
      <w:r w:rsidRPr="0017253A">
        <w:rPr>
          <w:rFonts w:ascii="Arial" w:hAnsi="Arial" w:cs="Arial"/>
          <w:sz w:val="24"/>
          <w:szCs w:val="24"/>
        </w:rPr>
        <w:t>wytwarzania i przesyłania czynników energetycznych,</w:t>
      </w:r>
    </w:p>
    <w:p w14:paraId="331839F9" w14:textId="2D182153" w:rsidR="008C582B" w:rsidRPr="0017253A" w:rsidRDefault="008C582B" w:rsidP="007C0970">
      <w:pPr>
        <w:pStyle w:val="Wcicienormalne"/>
        <w:numPr>
          <w:ilvl w:val="0"/>
          <w:numId w:val="74"/>
        </w:numPr>
        <w:spacing w:line="320" w:lineRule="atLeast"/>
        <w:ind w:left="567" w:hanging="567"/>
        <w:rPr>
          <w:rFonts w:ascii="Arial" w:hAnsi="Arial" w:cs="Arial"/>
          <w:sz w:val="24"/>
          <w:szCs w:val="24"/>
        </w:rPr>
      </w:pPr>
      <w:r w:rsidRPr="0017253A">
        <w:rPr>
          <w:rFonts w:ascii="Arial" w:hAnsi="Arial" w:cs="Arial"/>
          <w:sz w:val="24"/>
          <w:szCs w:val="24"/>
        </w:rPr>
        <w:t>zakładowe laboratorium,</w:t>
      </w:r>
    </w:p>
    <w:p w14:paraId="4374C6CB" w14:textId="11C332FD" w:rsidR="008C582B" w:rsidRPr="0017253A" w:rsidRDefault="008C582B" w:rsidP="007C0970">
      <w:pPr>
        <w:pStyle w:val="Wcicienormalne"/>
        <w:numPr>
          <w:ilvl w:val="0"/>
          <w:numId w:val="74"/>
        </w:numPr>
        <w:spacing w:line="320" w:lineRule="atLeast"/>
        <w:ind w:left="567" w:hanging="567"/>
        <w:rPr>
          <w:rFonts w:ascii="Arial" w:hAnsi="Arial" w:cs="Arial"/>
          <w:sz w:val="24"/>
          <w:szCs w:val="24"/>
        </w:rPr>
      </w:pPr>
      <w:r w:rsidRPr="0017253A">
        <w:rPr>
          <w:rFonts w:ascii="Arial" w:hAnsi="Arial" w:cs="Arial"/>
          <w:sz w:val="24"/>
          <w:szCs w:val="24"/>
        </w:rPr>
        <w:t>spawania,</w:t>
      </w:r>
    </w:p>
    <w:p w14:paraId="71FB4291" w14:textId="0887D27B" w:rsidR="008C582B" w:rsidRPr="0017253A" w:rsidRDefault="008C582B" w:rsidP="007C0970">
      <w:pPr>
        <w:pStyle w:val="Wcicienormalne"/>
        <w:numPr>
          <w:ilvl w:val="0"/>
          <w:numId w:val="74"/>
        </w:numPr>
        <w:spacing w:line="320" w:lineRule="atLeast"/>
        <w:ind w:left="567" w:hanging="567"/>
        <w:rPr>
          <w:rFonts w:ascii="Arial" w:hAnsi="Arial" w:cs="Arial"/>
          <w:sz w:val="24"/>
          <w:szCs w:val="24"/>
        </w:rPr>
      </w:pPr>
      <w:r w:rsidRPr="0017253A">
        <w:rPr>
          <w:rFonts w:ascii="Arial" w:hAnsi="Arial" w:cs="Arial"/>
          <w:sz w:val="24"/>
          <w:szCs w:val="24"/>
        </w:rPr>
        <w:t>zbierania, oczyszczania i odprowadzania ścieków,</w:t>
      </w:r>
    </w:p>
    <w:p w14:paraId="4F35B94C" w14:textId="7C8164C7" w:rsidR="008C582B" w:rsidRPr="0017253A" w:rsidRDefault="008C582B" w:rsidP="007C0970">
      <w:pPr>
        <w:pStyle w:val="Wcicienormalne"/>
        <w:numPr>
          <w:ilvl w:val="0"/>
          <w:numId w:val="74"/>
        </w:numPr>
        <w:spacing w:line="320" w:lineRule="atLeast"/>
        <w:ind w:left="567" w:hanging="567"/>
        <w:rPr>
          <w:rFonts w:ascii="Arial" w:hAnsi="Arial" w:cs="Arial"/>
          <w:sz w:val="24"/>
          <w:szCs w:val="24"/>
        </w:rPr>
      </w:pPr>
      <w:r w:rsidRPr="0017253A">
        <w:rPr>
          <w:rFonts w:ascii="Arial" w:hAnsi="Arial" w:cs="Arial"/>
          <w:sz w:val="24"/>
          <w:szCs w:val="24"/>
        </w:rPr>
        <w:t>zabezpieczenia przeciwpożarowego.</w:t>
      </w:r>
    </w:p>
    <w:p w14:paraId="02A1AD6D" w14:textId="77777777" w:rsidR="006C622C" w:rsidRPr="0017253A" w:rsidRDefault="006C622C" w:rsidP="007C0970">
      <w:pPr>
        <w:pStyle w:val="Wcicienormalne"/>
        <w:spacing w:line="320" w:lineRule="atLeast"/>
        <w:ind w:left="567"/>
        <w:rPr>
          <w:rFonts w:ascii="Arial" w:hAnsi="Arial" w:cs="Arial"/>
          <w:sz w:val="24"/>
          <w:szCs w:val="24"/>
        </w:rPr>
      </w:pPr>
    </w:p>
    <w:p w14:paraId="2BBB3C0D" w14:textId="77777777" w:rsidR="001532A7" w:rsidRDefault="001532A7" w:rsidP="007C0970">
      <w:pPr>
        <w:pStyle w:val="Wcicienormalne"/>
        <w:spacing w:line="320" w:lineRule="atLeast"/>
        <w:ind w:left="0"/>
        <w:rPr>
          <w:rFonts w:ascii="Arial" w:hAnsi="Arial" w:cs="Arial"/>
          <w:sz w:val="24"/>
          <w:szCs w:val="24"/>
          <w:u w:val="single"/>
        </w:rPr>
      </w:pPr>
    </w:p>
    <w:p w14:paraId="5B1285EE" w14:textId="53B04105" w:rsidR="008C582B" w:rsidRPr="0017253A" w:rsidRDefault="008C582B" w:rsidP="007C0970">
      <w:pPr>
        <w:pStyle w:val="Wcicienormalne"/>
        <w:spacing w:line="320" w:lineRule="atLeast"/>
        <w:ind w:left="0"/>
        <w:rPr>
          <w:rFonts w:ascii="Arial" w:hAnsi="Arial" w:cs="Arial"/>
          <w:sz w:val="24"/>
          <w:szCs w:val="24"/>
          <w:u w:val="single"/>
        </w:rPr>
      </w:pPr>
      <w:r w:rsidRPr="0017253A">
        <w:rPr>
          <w:rFonts w:ascii="Arial" w:hAnsi="Arial" w:cs="Arial"/>
          <w:sz w:val="24"/>
          <w:szCs w:val="24"/>
          <w:u w:val="single"/>
        </w:rPr>
        <w:t>Ad.1.</w:t>
      </w:r>
    </w:p>
    <w:p w14:paraId="7473B293" w14:textId="77777777" w:rsidR="00A11B02" w:rsidRPr="0017253A" w:rsidRDefault="00A11B02" w:rsidP="007C0970">
      <w:pPr>
        <w:pStyle w:val="Wcicienormalne"/>
        <w:spacing w:line="320" w:lineRule="atLeast"/>
        <w:ind w:left="0"/>
        <w:rPr>
          <w:rFonts w:ascii="Arial" w:hAnsi="Arial" w:cs="Arial"/>
          <w:sz w:val="24"/>
          <w:szCs w:val="24"/>
          <w:u w:val="single"/>
        </w:rPr>
      </w:pPr>
    </w:p>
    <w:p w14:paraId="4C4C70CF" w14:textId="77777777" w:rsidR="00A11B02" w:rsidRPr="0017253A" w:rsidRDefault="008C582B" w:rsidP="007C0970">
      <w:pPr>
        <w:pStyle w:val="Wcicienormalne"/>
        <w:numPr>
          <w:ilvl w:val="1"/>
          <w:numId w:val="73"/>
        </w:numPr>
        <w:spacing w:line="320" w:lineRule="atLeast"/>
        <w:ind w:left="567" w:hanging="567"/>
        <w:rPr>
          <w:rFonts w:ascii="Arial" w:hAnsi="Arial" w:cs="Arial"/>
          <w:b/>
          <w:i/>
          <w:sz w:val="24"/>
          <w:szCs w:val="24"/>
        </w:rPr>
      </w:pPr>
      <w:r w:rsidRPr="0017253A">
        <w:rPr>
          <w:rFonts w:ascii="Arial" w:hAnsi="Arial" w:cs="Arial"/>
          <w:i/>
          <w:sz w:val="24"/>
          <w:szCs w:val="24"/>
        </w:rPr>
        <w:t>rozładunek, magazynowanie i przesyłanie oleju roślinnego:</w:t>
      </w:r>
    </w:p>
    <w:p w14:paraId="70A8D5D2" w14:textId="16621857" w:rsidR="008C582B" w:rsidRPr="0017253A" w:rsidRDefault="008C582B" w:rsidP="007C0970">
      <w:pPr>
        <w:pStyle w:val="Wcicienormalne"/>
        <w:spacing w:line="320" w:lineRule="atLeast"/>
        <w:ind w:left="567"/>
        <w:rPr>
          <w:rFonts w:ascii="Arial" w:hAnsi="Arial" w:cs="Arial"/>
          <w:b/>
          <w:i/>
          <w:sz w:val="24"/>
          <w:szCs w:val="24"/>
        </w:rPr>
      </w:pPr>
      <w:r w:rsidRPr="0017253A">
        <w:rPr>
          <w:rFonts w:ascii="Arial" w:hAnsi="Arial" w:cs="Arial"/>
          <w:b/>
          <w:i/>
          <w:sz w:val="24"/>
          <w:szCs w:val="24"/>
        </w:rPr>
        <w:t xml:space="preserve"> </w:t>
      </w:r>
    </w:p>
    <w:p w14:paraId="181FDBBE" w14:textId="731DB70E" w:rsidR="008C582B" w:rsidRPr="0017253A" w:rsidRDefault="008C582B" w:rsidP="007C0970">
      <w:pPr>
        <w:pStyle w:val="Wcicienormalne"/>
        <w:tabs>
          <w:tab w:val="left" w:pos="0"/>
        </w:tabs>
        <w:spacing w:line="320" w:lineRule="atLeast"/>
        <w:ind w:left="0"/>
        <w:rPr>
          <w:rFonts w:ascii="Arial" w:hAnsi="Arial" w:cs="Arial"/>
          <w:sz w:val="24"/>
          <w:szCs w:val="24"/>
        </w:rPr>
      </w:pPr>
      <w:r w:rsidRPr="0017253A">
        <w:rPr>
          <w:rFonts w:ascii="Arial" w:hAnsi="Arial" w:cs="Arial"/>
          <w:sz w:val="24"/>
          <w:szCs w:val="24"/>
        </w:rPr>
        <w:t>Olej roślinny</w:t>
      </w:r>
      <w:r w:rsidR="0005229C" w:rsidRPr="0017253A">
        <w:rPr>
          <w:rFonts w:ascii="Arial" w:hAnsi="Arial" w:cs="Arial"/>
          <w:sz w:val="24"/>
          <w:szCs w:val="24"/>
        </w:rPr>
        <w:t>,</w:t>
      </w:r>
      <w:r w:rsidRPr="0017253A">
        <w:rPr>
          <w:rFonts w:ascii="Arial" w:hAnsi="Arial" w:cs="Arial"/>
          <w:sz w:val="24"/>
          <w:szCs w:val="24"/>
        </w:rPr>
        <w:t xml:space="preserve"> wykorzystywany do procesu wytwarzania biodiesla, pobierany jest bezpośrednio ze zbiorników magazynowych</w:t>
      </w:r>
      <w:r w:rsidR="0005229C" w:rsidRPr="0017253A">
        <w:rPr>
          <w:rFonts w:ascii="Arial" w:hAnsi="Arial" w:cs="Arial"/>
          <w:sz w:val="24"/>
          <w:szCs w:val="24"/>
        </w:rPr>
        <w:t>,</w:t>
      </w:r>
      <w:r w:rsidRPr="0017253A">
        <w:rPr>
          <w:rFonts w:ascii="Arial" w:hAnsi="Arial" w:cs="Arial"/>
          <w:sz w:val="24"/>
          <w:szCs w:val="24"/>
        </w:rPr>
        <w:t xml:space="preserve"> należących do </w:t>
      </w:r>
      <w:proofErr w:type="spellStart"/>
      <w:r w:rsidRPr="0017253A">
        <w:rPr>
          <w:rFonts w:ascii="Arial" w:hAnsi="Arial" w:cs="Arial"/>
          <w:sz w:val="24"/>
          <w:szCs w:val="24"/>
        </w:rPr>
        <w:t>Komagry</w:t>
      </w:r>
      <w:proofErr w:type="spellEnd"/>
      <w:r w:rsidRPr="0017253A">
        <w:rPr>
          <w:rFonts w:ascii="Arial" w:hAnsi="Arial" w:cs="Arial"/>
          <w:sz w:val="24"/>
          <w:szCs w:val="24"/>
        </w:rPr>
        <w:t xml:space="preserve">  Sp. z o.o., które zasilane są z zakładu </w:t>
      </w:r>
      <w:proofErr w:type="spellStart"/>
      <w:r w:rsidRPr="0017253A">
        <w:rPr>
          <w:rFonts w:ascii="Arial" w:hAnsi="Arial" w:cs="Arial"/>
          <w:sz w:val="24"/>
          <w:szCs w:val="24"/>
        </w:rPr>
        <w:t>Komagry</w:t>
      </w:r>
      <w:proofErr w:type="spellEnd"/>
      <w:r w:rsidRPr="0017253A">
        <w:rPr>
          <w:rFonts w:ascii="Arial" w:hAnsi="Arial" w:cs="Arial"/>
          <w:sz w:val="24"/>
          <w:szCs w:val="24"/>
        </w:rPr>
        <w:t xml:space="preserve"> Sp. z o.o. lub ze zbiorników przeznaczonych alternatywnie do magazynowania oleju z dostaw zewnętrznych lub estrów metylowych. </w:t>
      </w:r>
    </w:p>
    <w:p w14:paraId="2E76BAD6" w14:textId="77777777" w:rsidR="00A11B02" w:rsidRPr="0017253A" w:rsidRDefault="00A11B02" w:rsidP="007C0970">
      <w:pPr>
        <w:pStyle w:val="Wcicienormalne"/>
        <w:tabs>
          <w:tab w:val="left" w:pos="426"/>
        </w:tabs>
        <w:spacing w:line="320" w:lineRule="atLeast"/>
        <w:ind w:left="0"/>
        <w:rPr>
          <w:rFonts w:ascii="Arial" w:hAnsi="Arial" w:cs="Arial"/>
          <w:sz w:val="24"/>
          <w:szCs w:val="24"/>
        </w:rPr>
      </w:pPr>
    </w:p>
    <w:p w14:paraId="3F815B51" w14:textId="7CFFCA18" w:rsidR="00A11B02" w:rsidRPr="0017253A" w:rsidRDefault="008C582B" w:rsidP="007C0970">
      <w:pPr>
        <w:pStyle w:val="Wcicienormalne"/>
        <w:tabs>
          <w:tab w:val="left" w:pos="426"/>
        </w:tabs>
        <w:spacing w:line="320" w:lineRule="atLeast"/>
        <w:ind w:left="0"/>
        <w:rPr>
          <w:rFonts w:ascii="Arial" w:hAnsi="Arial" w:cs="Arial"/>
          <w:sz w:val="24"/>
          <w:szCs w:val="24"/>
        </w:rPr>
      </w:pPr>
      <w:r w:rsidRPr="0017253A">
        <w:rPr>
          <w:rFonts w:ascii="Arial" w:hAnsi="Arial" w:cs="Arial"/>
          <w:sz w:val="24"/>
          <w:szCs w:val="24"/>
        </w:rPr>
        <w:t>Surowe lub odpadowe oleje roślinne dostarczane są cysternami samochodowymi.  Olej surowy jest magazynowany w dwóch zbiornikach</w:t>
      </w:r>
      <w:r w:rsidR="00D22591" w:rsidRPr="0017253A">
        <w:rPr>
          <w:rFonts w:ascii="Arial" w:hAnsi="Arial" w:cs="Arial"/>
          <w:sz w:val="24"/>
          <w:szCs w:val="24"/>
        </w:rPr>
        <w:t>,</w:t>
      </w:r>
      <w:r w:rsidRPr="0017253A">
        <w:rPr>
          <w:rFonts w:ascii="Arial" w:hAnsi="Arial" w:cs="Arial"/>
          <w:sz w:val="24"/>
          <w:szCs w:val="24"/>
        </w:rPr>
        <w:t xml:space="preserve"> o pojemności 1</w:t>
      </w:r>
      <w:r w:rsidR="00602811">
        <w:rPr>
          <w:rFonts w:ascii="Arial" w:hAnsi="Arial" w:cs="Arial"/>
          <w:sz w:val="24"/>
          <w:szCs w:val="24"/>
        </w:rPr>
        <w:t xml:space="preserve"> </w:t>
      </w:r>
      <w:r w:rsidRPr="0017253A">
        <w:rPr>
          <w:rFonts w:ascii="Arial" w:hAnsi="Arial" w:cs="Arial"/>
          <w:sz w:val="24"/>
          <w:szCs w:val="24"/>
        </w:rPr>
        <w:t>150 m</w:t>
      </w:r>
      <w:r w:rsidRPr="0017253A">
        <w:rPr>
          <w:rFonts w:ascii="Arial" w:hAnsi="Arial" w:cs="Arial"/>
          <w:sz w:val="24"/>
          <w:szCs w:val="24"/>
          <w:vertAlign w:val="superscript"/>
        </w:rPr>
        <w:t>3</w:t>
      </w:r>
      <w:r w:rsidRPr="0017253A">
        <w:rPr>
          <w:rFonts w:ascii="Arial" w:hAnsi="Arial" w:cs="Arial"/>
          <w:sz w:val="24"/>
          <w:szCs w:val="24"/>
        </w:rPr>
        <w:t xml:space="preserve"> każdy, zlokalizowanych na terenie </w:t>
      </w:r>
      <w:r w:rsidRPr="0017253A">
        <w:rPr>
          <w:rFonts w:ascii="Arial" w:hAnsi="Arial" w:cs="Arial"/>
          <w:i/>
          <w:sz w:val="24"/>
          <w:szCs w:val="24"/>
        </w:rPr>
        <w:t>Instalacji do produkcji olejów roślinnych</w:t>
      </w:r>
      <w:r w:rsidRPr="0017253A">
        <w:rPr>
          <w:rFonts w:ascii="Arial" w:hAnsi="Arial" w:cs="Arial"/>
          <w:sz w:val="24"/>
          <w:szCs w:val="24"/>
        </w:rPr>
        <w:t xml:space="preserve"> Spółki </w:t>
      </w:r>
      <w:proofErr w:type="spellStart"/>
      <w:r w:rsidRPr="0017253A">
        <w:rPr>
          <w:rFonts w:ascii="Arial" w:hAnsi="Arial" w:cs="Arial"/>
          <w:sz w:val="24"/>
          <w:szCs w:val="24"/>
        </w:rPr>
        <w:t>Komagra</w:t>
      </w:r>
      <w:proofErr w:type="spellEnd"/>
      <w:r w:rsidRPr="0017253A">
        <w:rPr>
          <w:rFonts w:ascii="Arial" w:hAnsi="Arial" w:cs="Arial"/>
          <w:sz w:val="24"/>
          <w:szCs w:val="24"/>
        </w:rPr>
        <w:t>. Odpadowe oleje roślinne rozładowywane są do odpowiednich zbiorników operacyjnych</w:t>
      </w:r>
      <w:r w:rsidR="00D22591" w:rsidRPr="0017253A">
        <w:rPr>
          <w:rFonts w:ascii="Arial" w:hAnsi="Arial" w:cs="Arial"/>
          <w:sz w:val="24"/>
          <w:szCs w:val="24"/>
        </w:rPr>
        <w:t>,</w:t>
      </w:r>
      <w:r w:rsidRPr="0017253A">
        <w:rPr>
          <w:rFonts w:ascii="Arial" w:hAnsi="Arial" w:cs="Arial"/>
          <w:sz w:val="24"/>
          <w:szCs w:val="24"/>
        </w:rPr>
        <w:t xml:space="preserve"> zlokalizowanych na terenie </w:t>
      </w:r>
      <w:r w:rsidRPr="0017253A">
        <w:rPr>
          <w:rFonts w:ascii="Arial" w:hAnsi="Arial" w:cs="Arial"/>
          <w:i/>
          <w:sz w:val="24"/>
          <w:szCs w:val="24"/>
        </w:rPr>
        <w:t>Wytwórni Estrów Metylowych</w:t>
      </w:r>
      <w:r w:rsidRPr="0017253A">
        <w:rPr>
          <w:rFonts w:ascii="Arial" w:hAnsi="Arial" w:cs="Arial"/>
          <w:sz w:val="24"/>
          <w:szCs w:val="24"/>
        </w:rPr>
        <w:t>.</w:t>
      </w:r>
    </w:p>
    <w:p w14:paraId="193DC4A5" w14:textId="354BFEF9" w:rsidR="008C582B" w:rsidRPr="0017253A" w:rsidRDefault="008C582B" w:rsidP="007C0970">
      <w:pPr>
        <w:pStyle w:val="Wcicienormalne"/>
        <w:tabs>
          <w:tab w:val="left" w:pos="426"/>
        </w:tabs>
        <w:spacing w:line="320" w:lineRule="atLeast"/>
        <w:ind w:left="0"/>
        <w:rPr>
          <w:rFonts w:ascii="Arial" w:hAnsi="Arial" w:cs="Arial"/>
          <w:sz w:val="24"/>
          <w:szCs w:val="24"/>
        </w:rPr>
      </w:pPr>
      <w:r w:rsidRPr="0017253A">
        <w:rPr>
          <w:rFonts w:ascii="Arial" w:hAnsi="Arial" w:cs="Arial"/>
          <w:sz w:val="24"/>
          <w:szCs w:val="24"/>
        </w:rPr>
        <w:t xml:space="preserve"> </w:t>
      </w:r>
    </w:p>
    <w:p w14:paraId="71AD9F64" w14:textId="7FBF13F7" w:rsidR="008C582B" w:rsidRPr="0017253A" w:rsidRDefault="008C582B" w:rsidP="007C0970">
      <w:pPr>
        <w:pStyle w:val="Wcicienormalne"/>
        <w:numPr>
          <w:ilvl w:val="1"/>
          <w:numId w:val="73"/>
        </w:numPr>
        <w:spacing w:line="320" w:lineRule="atLeast"/>
        <w:ind w:left="567" w:hanging="567"/>
        <w:rPr>
          <w:rFonts w:ascii="Arial" w:hAnsi="Arial" w:cs="Arial"/>
          <w:i/>
          <w:sz w:val="24"/>
          <w:szCs w:val="24"/>
        </w:rPr>
      </w:pPr>
      <w:r w:rsidRPr="0017253A">
        <w:rPr>
          <w:rFonts w:ascii="Arial" w:hAnsi="Arial" w:cs="Arial"/>
          <w:i/>
          <w:sz w:val="24"/>
          <w:szCs w:val="24"/>
        </w:rPr>
        <w:t>zbiornik magazynowy metanolu oraz kolejowo-samochodowe stanowisko rozładunkowe metanolu z cystern kolejowych i autocystern:</w:t>
      </w:r>
    </w:p>
    <w:p w14:paraId="10D3C863" w14:textId="77777777" w:rsidR="00A11B02" w:rsidRPr="0017253A" w:rsidRDefault="00A11B02" w:rsidP="007C0970">
      <w:pPr>
        <w:pStyle w:val="Wcicienormalne"/>
        <w:spacing w:line="320" w:lineRule="atLeast"/>
        <w:ind w:left="0"/>
        <w:rPr>
          <w:rFonts w:ascii="Arial" w:hAnsi="Arial" w:cs="Arial"/>
          <w:i/>
          <w:sz w:val="24"/>
          <w:szCs w:val="24"/>
        </w:rPr>
      </w:pPr>
    </w:p>
    <w:p w14:paraId="306D2ED8" w14:textId="77777777" w:rsidR="00CD3DEB" w:rsidRPr="0017253A" w:rsidRDefault="008C582B" w:rsidP="007C0970">
      <w:pPr>
        <w:pStyle w:val="Wcicienormalne"/>
        <w:spacing w:line="320" w:lineRule="atLeast"/>
        <w:ind w:left="0"/>
        <w:rPr>
          <w:rFonts w:ascii="Arial" w:hAnsi="Arial" w:cs="Arial"/>
          <w:sz w:val="24"/>
          <w:szCs w:val="24"/>
        </w:rPr>
      </w:pPr>
      <w:r w:rsidRPr="0017253A">
        <w:rPr>
          <w:rFonts w:ascii="Arial" w:hAnsi="Arial" w:cs="Arial"/>
          <w:sz w:val="24"/>
          <w:szCs w:val="24"/>
        </w:rPr>
        <w:t xml:space="preserve">Metanol może być dostarczany do </w:t>
      </w:r>
      <w:r w:rsidRPr="0017253A">
        <w:rPr>
          <w:rFonts w:ascii="Arial" w:hAnsi="Arial" w:cs="Arial"/>
          <w:i/>
          <w:sz w:val="24"/>
          <w:szCs w:val="24"/>
        </w:rPr>
        <w:t>Wytwórni Estrów Metylowych</w:t>
      </w:r>
      <w:r w:rsidR="00D22591" w:rsidRPr="0017253A">
        <w:rPr>
          <w:rFonts w:ascii="Arial" w:hAnsi="Arial" w:cs="Arial"/>
          <w:i/>
          <w:sz w:val="24"/>
          <w:szCs w:val="24"/>
        </w:rPr>
        <w:t>,</w:t>
      </w:r>
      <w:r w:rsidRPr="0017253A">
        <w:rPr>
          <w:rFonts w:ascii="Arial" w:hAnsi="Arial" w:cs="Arial"/>
          <w:sz w:val="24"/>
          <w:szCs w:val="24"/>
        </w:rPr>
        <w:t xml:space="preserve"> cysternami samochodowymi lub kolejowymi. Istnieje jedno wspólne stanowisko kolejowo-samochodowe, służące do rozładunku cystern. Układ do rozładunku metanolu wyposażony jest w tzw. wahadło gazowe, umożliwiające zawracanie gazów z</w:t>
      </w:r>
      <w:r w:rsidR="00A11B02" w:rsidRPr="0017253A">
        <w:rPr>
          <w:rFonts w:ascii="Arial" w:hAnsi="Arial" w:cs="Arial"/>
          <w:sz w:val="24"/>
          <w:szCs w:val="24"/>
        </w:rPr>
        <w:t> </w:t>
      </w:r>
      <w:r w:rsidRPr="0017253A">
        <w:rPr>
          <w:rFonts w:ascii="Arial" w:hAnsi="Arial" w:cs="Arial"/>
          <w:sz w:val="24"/>
          <w:szCs w:val="24"/>
        </w:rPr>
        <w:t xml:space="preserve">poduszki azotowej zbiornika do cystern, w trakcie ich rozładunku. </w:t>
      </w:r>
    </w:p>
    <w:p w14:paraId="5A40E1FB" w14:textId="563804C0" w:rsidR="00CD3DEB" w:rsidRPr="0017253A" w:rsidRDefault="008C582B" w:rsidP="007C0970">
      <w:pPr>
        <w:pStyle w:val="Wcicienormalne"/>
        <w:spacing w:line="320" w:lineRule="atLeast"/>
        <w:ind w:left="0"/>
        <w:rPr>
          <w:rFonts w:ascii="Arial" w:hAnsi="Arial" w:cs="Arial"/>
          <w:sz w:val="24"/>
          <w:szCs w:val="24"/>
        </w:rPr>
      </w:pPr>
      <w:r w:rsidRPr="0017253A">
        <w:rPr>
          <w:rFonts w:ascii="Arial" w:hAnsi="Arial" w:cs="Arial"/>
          <w:sz w:val="24"/>
          <w:szCs w:val="24"/>
        </w:rPr>
        <w:t>Metanol magazynowany jest w zbiorniku</w:t>
      </w:r>
      <w:r w:rsidR="00D22591" w:rsidRPr="0017253A">
        <w:rPr>
          <w:rFonts w:ascii="Arial" w:hAnsi="Arial" w:cs="Arial"/>
          <w:sz w:val="24"/>
          <w:szCs w:val="24"/>
        </w:rPr>
        <w:t>,</w:t>
      </w:r>
      <w:r w:rsidRPr="0017253A">
        <w:rPr>
          <w:rFonts w:ascii="Arial" w:hAnsi="Arial" w:cs="Arial"/>
          <w:sz w:val="24"/>
          <w:szCs w:val="24"/>
        </w:rPr>
        <w:t xml:space="preserve"> o objętości 500 m</w:t>
      </w:r>
      <w:r w:rsidRPr="0017253A">
        <w:rPr>
          <w:rFonts w:ascii="Arial" w:hAnsi="Arial" w:cs="Arial"/>
          <w:sz w:val="24"/>
          <w:szCs w:val="24"/>
          <w:vertAlign w:val="superscript"/>
        </w:rPr>
        <w:t>3</w:t>
      </w:r>
      <w:r w:rsidRPr="0017253A">
        <w:rPr>
          <w:rFonts w:ascii="Arial" w:hAnsi="Arial" w:cs="Arial"/>
          <w:sz w:val="24"/>
          <w:szCs w:val="24"/>
        </w:rPr>
        <w:t>, umiejscowionym na</w:t>
      </w:r>
      <w:r w:rsidR="001532A7">
        <w:rPr>
          <w:rFonts w:ascii="Arial" w:hAnsi="Arial" w:cs="Arial"/>
          <w:sz w:val="24"/>
          <w:szCs w:val="24"/>
        </w:rPr>
        <w:t> </w:t>
      </w:r>
      <w:r w:rsidRPr="0017253A">
        <w:rPr>
          <w:rFonts w:ascii="Arial" w:hAnsi="Arial" w:cs="Arial"/>
          <w:sz w:val="24"/>
          <w:szCs w:val="24"/>
        </w:rPr>
        <w:t>tacy</w:t>
      </w:r>
      <w:r w:rsidR="00D22591" w:rsidRPr="0017253A">
        <w:rPr>
          <w:rFonts w:ascii="Arial" w:hAnsi="Arial" w:cs="Arial"/>
          <w:sz w:val="24"/>
          <w:szCs w:val="24"/>
        </w:rPr>
        <w:t>,</w:t>
      </w:r>
      <w:r w:rsidRPr="0017253A">
        <w:rPr>
          <w:rFonts w:ascii="Arial" w:hAnsi="Arial" w:cs="Arial"/>
          <w:sz w:val="24"/>
          <w:szCs w:val="24"/>
        </w:rPr>
        <w:t xml:space="preserve"> o</w:t>
      </w:r>
      <w:r w:rsidR="00A11B02" w:rsidRPr="0017253A">
        <w:rPr>
          <w:rFonts w:ascii="Arial" w:hAnsi="Arial" w:cs="Arial"/>
          <w:sz w:val="24"/>
          <w:szCs w:val="24"/>
        </w:rPr>
        <w:t> </w:t>
      </w:r>
      <w:r w:rsidRPr="0017253A">
        <w:rPr>
          <w:rFonts w:ascii="Arial" w:hAnsi="Arial" w:cs="Arial"/>
          <w:sz w:val="24"/>
          <w:szCs w:val="24"/>
        </w:rPr>
        <w:t>wymiarach 17 × 10 m i wysokości obmurza 3,6 m i wyposażonym w układ pomiaru poziomu, alarm od minimalnego i maksymalnego poziomu oraz układ blokad od</w:t>
      </w:r>
      <w:r w:rsidR="00A11B02" w:rsidRPr="0017253A">
        <w:rPr>
          <w:rFonts w:ascii="Arial" w:hAnsi="Arial" w:cs="Arial"/>
          <w:sz w:val="24"/>
          <w:szCs w:val="24"/>
        </w:rPr>
        <w:t> </w:t>
      </w:r>
      <w:r w:rsidRPr="0017253A">
        <w:rPr>
          <w:rFonts w:ascii="Arial" w:hAnsi="Arial" w:cs="Arial"/>
          <w:sz w:val="24"/>
          <w:szCs w:val="24"/>
        </w:rPr>
        <w:t xml:space="preserve">przekroczenia poziomów skrajnych. </w:t>
      </w:r>
    </w:p>
    <w:p w14:paraId="4D33C71D" w14:textId="77777777" w:rsidR="00CD3DEB" w:rsidRPr="0017253A" w:rsidRDefault="00CD3DEB" w:rsidP="007C0970">
      <w:pPr>
        <w:pStyle w:val="Wcicienormalne"/>
        <w:spacing w:line="320" w:lineRule="atLeast"/>
        <w:ind w:left="0"/>
        <w:rPr>
          <w:rFonts w:ascii="Arial" w:hAnsi="Arial" w:cs="Arial"/>
          <w:sz w:val="24"/>
          <w:szCs w:val="24"/>
        </w:rPr>
      </w:pPr>
    </w:p>
    <w:p w14:paraId="2CC8BB09" w14:textId="2F76F082" w:rsidR="008C582B" w:rsidRPr="0017253A" w:rsidRDefault="008C582B" w:rsidP="007C0970">
      <w:pPr>
        <w:pStyle w:val="Wcicienormalne"/>
        <w:spacing w:line="320" w:lineRule="atLeast"/>
        <w:ind w:left="0"/>
        <w:rPr>
          <w:rFonts w:ascii="Arial" w:hAnsi="Arial" w:cs="Arial"/>
          <w:sz w:val="24"/>
          <w:szCs w:val="24"/>
        </w:rPr>
      </w:pPr>
      <w:r w:rsidRPr="0017253A">
        <w:rPr>
          <w:rFonts w:ascii="Arial" w:hAnsi="Arial" w:cs="Arial"/>
          <w:sz w:val="24"/>
          <w:szCs w:val="24"/>
        </w:rPr>
        <w:t>W celu zapobiegnięcia potencjalnym sytuacjom awaryjnym, zbiornik wyposażono w</w:t>
      </w:r>
      <w:r w:rsidR="00CD3DEB" w:rsidRPr="0017253A">
        <w:rPr>
          <w:rFonts w:ascii="Arial" w:hAnsi="Arial" w:cs="Arial"/>
          <w:sz w:val="24"/>
          <w:szCs w:val="24"/>
        </w:rPr>
        <w:t> </w:t>
      </w:r>
      <w:r w:rsidRPr="0017253A">
        <w:rPr>
          <w:rFonts w:ascii="Arial" w:hAnsi="Arial" w:cs="Arial"/>
          <w:sz w:val="24"/>
          <w:szCs w:val="24"/>
        </w:rPr>
        <w:t>poduszkę azotową oraz izolację termiczną, zabezpieczającą w okresie letnim przed nadmiernym nagrzaniem od</w:t>
      </w:r>
      <w:r w:rsidR="00A11B02" w:rsidRPr="0017253A">
        <w:rPr>
          <w:rFonts w:ascii="Arial" w:hAnsi="Arial" w:cs="Arial"/>
          <w:sz w:val="24"/>
          <w:szCs w:val="24"/>
        </w:rPr>
        <w:t> </w:t>
      </w:r>
      <w:r w:rsidRPr="0017253A">
        <w:rPr>
          <w:rFonts w:ascii="Arial" w:hAnsi="Arial" w:cs="Arial"/>
          <w:sz w:val="24"/>
          <w:szCs w:val="24"/>
        </w:rPr>
        <w:t>promieniowania słonecznego. W zbiorniku utrzymywane jest nadciśnienie azotu</w:t>
      </w:r>
      <w:r w:rsidR="00D22591" w:rsidRPr="0017253A">
        <w:rPr>
          <w:rFonts w:ascii="Arial" w:hAnsi="Arial" w:cs="Arial"/>
          <w:sz w:val="24"/>
          <w:szCs w:val="24"/>
        </w:rPr>
        <w:t>,</w:t>
      </w:r>
      <w:r w:rsidRPr="0017253A">
        <w:rPr>
          <w:rFonts w:ascii="Arial" w:hAnsi="Arial" w:cs="Arial"/>
          <w:sz w:val="24"/>
          <w:szCs w:val="24"/>
        </w:rPr>
        <w:t xml:space="preserve"> na poziomie 150 mm słupa wody.</w:t>
      </w:r>
    </w:p>
    <w:p w14:paraId="62DD1C84" w14:textId="77777777" w:rsidR="00A11B02" w:rsidRPr="0017253A" w:rsidRDefault="00A11B02" w:rsidP="007C0970">
      <w:pPr>
        <w:pStyle w:val="Wcicienormalne"/>
        <w:spacing w:line="320" w:lineRule="atLeast"/>
        <w:ind w:left="0"/>
        <w:rPr>
          <w:rFonts w:ascii="Arial" w:hAnsi="Arial" w:cs="Arial"/>
          <w:sz w:val="24"/>
          <w:szCs w:val="24"/>
        </w:rPr>
      </w:pPr>
    </w:p>
    <w:p w14:paraId="2BBC1DEA" w14:textId="6511B6C1" w:rsidR="008C582B" w:rsidRPr="0017253A" w:rsidRDefault="008C582B" w:rsidP="007C0970">
      <w:pPr>
        <w:pStyle w:val="Wcicienormalne"/>
        <w:numPr>
          <w:ilvl w:val="1"/>
          <w:numId w:val="73"/>
        </w:numPr>
        <w:spacing w:line="320" w:lineRule="atLeast"/>
        <w:ind w:left="567" w:hanging="567"/>
        <w:rPr>
          <w:rFonts w:ascii="Arial" w:hAnsi="Arial" w:cs="Arial"/>
          <w:i/>
          <w:sz w:val="24"/>
          <w:szCs w:val="24"/>
        </w:rPr>
      </w:pPr>
      <w:r w:rsidRPr="0017253A">
        <w:rPr>
          <w:rFonts w:ascii="Arial" w:hAnsi="Arial" w:cs="Arial"/>
          <w:i/>
          <w:sz w:val="24"/>
          <w:szCs w:val="24"/>
        </w:rPr>
        <w:t xml:space="preserve">zbiornik magazynowy i stanowisko rozładunku cystern samochodowych </w:t>
      </w:r>
      <w:proofErr w:type="spellStart"/>
      <w:r w:rsidRPr="0017253A">
        <w:rPr>
          <w:rFonts w:ascii="Arial" w:hAnsi="Arial" w:cs="Arial"/>
          <w:i/>
          <w:sz w:val="24"/>
          <w:szCs w:val="24"/>
        </w:rPr>
        <w:t>metanolanu</w:t>
      </w:r>
      <w:proofErr w:type="spellEnd"/>
      <w:r w:rsidRPr="0017253A">
        <w:rPr>
          <w:rFonts w:ascii="Arial" w:hAnsi="Arial" w:cs="Arial"/>
          <w:i/>
          <w:sz w:val="24"/>
          <w:szCs w:val="24"/>
        </w:rPr>
        <w:t xml:space="preserve"> sodu:</w:t>
      </w:r>
    </w:p>
    <w:p w14:paraId="04E5E902" w14:textId="77777777" w:rsidR="00A11B02" w:rsidRPr="0017253A" w:rsidRDefault="00A11B02" w:rsidP="007C0970">
      <w:pPr>
        <w:pStyle w:val="Wcicienormalne"/>
        <w:spacing w:line="320" w:lineRule="atLeast"/>
        <w:ind w:left="0"/>
        <w:rPr>
          <w:rFonts w:ascii="Arial" w:hAnsi="Arial" w:cs="Arial"/>
          <w:i/>
          <w:sz w:val="24"/>
          <w:szCs w:val="24"/>
        </w:rPr>
      </w:pPr>
    </w:p>
    <w:p w14:paraId="091B6947" w14:textId="77777777" w:rsidR="00CD3DEB" w:rsidRPr="0017253A" w:rsidRDefault="008C582B" w:rsidP="007C0970">
      <w:pPr>
        <w:pStyle w:val="Wcicienormalne"/>
        <w:spacing w:line="320" w:lineRule="atLeast"/>
        <w:ind w:left="0"/>
        <w:rPr>
          <w:rFonts w:ascii="Arial" w:hAnsi="Arial" w:cs="Arial"/>
          <w:sz w:val="24"/>
          <w:szCs w:val="24"/>
        </w:rPr>
      </w:pPr>
      <w:proofErr w:type="spellStart"/>
      <w:r w:rsidRPr="0017253A">
        <w:rPr>
          <w:rFonts w:ascii="Arial" w:hAnsi="Arial" w:cs="Arial"/>
          <w:sz w:val="24"/>
          <w:szCs w:val="24"/>
        </w:rPr>
        <w:t>Metanolan</w:t>
      </w:r>
      <w:proofErr w:type="spellEnd"/>
      <w:r w:rsidRPr="0017253A">
        <w:rPr>
          <w:rFonts w:ascii="Arial" w:hAnsi="Arial" w:cs="Arial"/>
          <w:sz w:val="24"/>
          <w:szCs w:val="24"/>
        </w:rPr>
        <w:t xml:space="preserve"> sodu, w postaci 30%-owego roztworu w metanolu, dostarczany jest do</w:t>
      </w:r>
      <w:r w:rsidR="00A11B02" w:rsidRPr="0017253A">
        <w:rPr>
          <w:rFonts w:ascii="Arial" w:hAnsi="Arial" w:cs="Arial"/>
          <w:sz w:val="24"/>
          <w:szCs w:val="24"/>
        </w:rPr>
        <w:t> </w:t>
      </w:r>
      <w:r w:rsidRPr="0017253A">
        <w:rPr>
          <w:rFonts w:ascii="Arial" w:hAnsi="Arial" w:cs="Arial"/>
          <w:i/>
          <w:sz w:val="24"/>
          <w:szCs w:val="24"/>
        </w:rPr>
        <w:t>Wytwórni Estrów Metylowych</w:t>
      </w:r>
      <w:r w:rsidR="00D22591" w:rsidRPr="0017253A">
        <w:rPr>
          <w:rFonts w:ascii="Arial" w:hAnsi="Arial" w:cs="Arial"/>
          <w:i/>
          <w:sz w:val="24"/>
          <w:szCs w:val="24"/>
        </w:rPr>
        <w:t>,</w:t>
      </w:r>
      <w:r w:rsidRPr="0017253A">
        <w:rPr>
          <w:rFonts w:ascii="Arial" w:hAnsi="Arial" w:cs="Arial"/>
          <w:sz w:val="24"/>
          <w:szCs w:val="24"/>
        </w:rPr>
        <w:t xml:space="preserve"> cysternami samochodowymi. Wyładunek odbywa się z wykorzystaniem pojedynczego stanowiska rozładunku autocystern. </w:t>
      </w:r>
    </w:p>
    <w:p w14:paraId="242B5DFE" w14:textId="77777777" w:rsidR="00CD3DEB" w:rsidRPr="0017253A" w:rsidRDefault="00CD3DEB" w:rsidP="007C0970">
      <w:pPr>
        <w:pStyle w:val="Wcicienormalne"/>
        <w:spacing w:line="320" w:lineRule="atLeast"/>
        <w:ind w:left="0"/>
        <w:rPr>
          <w:rFonts w:ascii="Arial" w:hAnsi="Arial" w:cs="Arial"/>
          <w:sz w:val="24"/>
          <w:szCs w:val="24"/>
        </w:rPr>
      </w:pPr>
    </w:p>
    <w:p w14:paraId="6AD46515" w14:textId="7C3F31ED" w:rsidR="008C582B" w:rsidRPr="0017253A" w:rsidRDefault="008C582B" w:rsidP="007C0970">
      <w:pPr>
        <w:pStyle w:val="Wcicienormalne"/>
        <w:spacing w:line="320" w:lineRule="atLeast"/>
        <w:ind w:left="0"/>
        <w:rPr>
          <w:rFonts w:ascii="Arial" w:hAnsi="Arial" w:cs="Arial"/>
          <w:sz w:val="24"/>
          <w:szCs w:val="24"/>
        </w:rPr>
      </w:pPr>
      <w:r w:rsidRPr="0017253A">
        <w:rPr>
          <w:rFonts w:ascii="Arial" w:hAnsi="Arial" w:cs="Arial"/>
          <w:sz w:val="24"/>
          <w:szCs w:val="24"/>
        </w:rPr>
        <w:t>Układ do</w:t>
      </w:r>
      <w:r w:rsidR="00A11B02" w:rsidRPr="0017253A">
        <w:rPr>
          <w:rFonts w:ascii="Arial" w:hAnsi="Arial" w:cs="Arial"/>
          <w:sz w:val="24"/>
          <w:szCs w:val="24"/>
        </w:rPr>
        <w:t> </w:t>
      </w:r>
      <w:r w:rsidRPr="0017253A">
        <w:rPr>
          <w:rFonts w:ascii="Arial" w:hAnsi="Arial" w:cs="Arial"/>
          <w:sz w:val="24"/>
          <w:szCs w:val="24"/>
        </w:rPr>
        <w:t xml:space="preserve">rozładunku </w:t>
      </w:r>
      <w:proofErr w:type="spellStart"/>
      <w:r w:rsidRPr="0017253A">
        <w:rPr>
          <w:rFonts w:ascii="Arial" w:hAnsi="Arial" w:cs="Arial"/>
          <w:sz w:val="24"/>
          <w:szCs w:val="24"/>
        </w:rPr>
        <w:t>metanolanu</w:t>
      </w:r>
      <w:proofErr w:type="spellEnd"/>
      <w:r w:rsidRPr="0017253A">
        <w:rPr>
          <w:rFonts w:ascii="Arial" w:hAnsi="Arial" w:cs="Arial"/>
          <w:sz w:val="24"/>
          <w:szCs w:val="24"/>
        </w:rPr>
        <w:t xml:space="preserve"> sodu wyposażony jest, podobnie jak układ do</w:t>
      </w:r>
      <w:r w:rsidR="001532A7">
        <w:rPr>
          <w:rFonts w:ascii="Arial" w:hAnsi="Arial" w:cs="Arial"/>
          <w:sz w:val="24"/>
          <w:szCs w:val="24"/>
        </w:rPr>
        <w:t> </w:t>
      </w:r>
      <w:r w:rsidRPr="0017253A">
        <w:rPr>
          <w:rFonts w:ascii="Arial" w:hAnsi="Arial" w:cs="Arial"/>
          <w:sz w:val="24"/>
          <w:szCs w:val="24"/>
        </w:rPr>
        <w:t xml:space="preserve">rozładunku metanolu, w wahadło gazowe. </w:t>
      </w:r>
      <w:proofErr w:type="spellStart"/>
      <w:r w:rsidRPr="0017253A">
        <w:rPr>
          <w:rFonts w:ascii="Arial" w:hAnsi="Arial" w:cs="Arial"/>
          <w:sz w:val="24"/>
          <w:szCs w:val="24"/>
        </w:rPr>
        <w:t>Metanolan</w:t>
      </w:r>
      <w:proofErr w:type="spellEnd"/>
      <w:r w:rsidRPr="0017253A">
        <w:rPr>
          <w:rFonts w:ascii="Arial" w:hAnsi="Arial" w:cs="Arial"/>
          <w:sz w:val="24"/>
          <w:szCs w:val="24"/>
        </w:rPr>
        <w:t xml:space="preserve"> rozładowywany jest i</w:t>
      </w:r>
      <w:r w:rsidR="001532A7">
        <w:rPr>
          <w:rFonts w:ascii="Arial" w:hAnsi="Arial" w:cs="Arial"/>
          <w:sz w:val="24"/>
          <w:szCs w:val="24"/>
        </w:rPr>
        <w:t> </w:t>
      </w:r>
      <w:r w:rsidRPr="0017253A">
        <w:rPr>
          <w:rFonts w:ascii="Arial" w:hAnsi="Arial" w:cs="Arial"/>
          <w:sz w:val="24"/>
          <w:szCs w:val="24"/>
        </w:rPr>
        <w:t>magazynowany w</w:t>
      </w:r>
      <w:r w:rsidR="00A11B02" w:rsidRPr="0017253A">
        <w:rPr>
          <w:rFonts w:ascii="Arial" w:hAnsi="Arial" w:cs="Arial"/>
          <w:sz w:val="24"/>
          <w:szCs w:val="24"/>
        </w:rPr>
        <w:t> </w:t>
      </w:r>
      <w:r w:rsidRPr="0017253A">
        <w:rPr>
          <w:rFonts w:ascii="Arial" w:hAnsi="Arial" w:cs="Arial"/>
          <w:sz w:val="24"/>
          <w:szCs w:val="24"/>
        </w:rPr>
        <w:t>zbiorniku magazynowym</w:t>
      </w:r>
      <w:r w:rsidR="00D22591" w:rsidRPr="0017253A">
        <w:rPr>
          <w:rFonts w:ascii="Arial" w:hAnsi="Arial" w:cs="Arial"/>
          <w:sz w:val="24"/>
          <w:szCs w:val="24"/>
        </w:rPr>
        <w:t>,</w:t>
      </w:r>
      <w:r w:rsidRPr="0017253A">
        <w:rPr>
          <w:rFonts w:ascii="Arial" w:hAnsi="Arial" w:cs="Arial"/>
          <w:sz w:val="24"/>
          <w:szCs w:val="24"/>
        </w:rPr>
        <w:t xml:space="preserve"> o pojemności 100 m</w:t>
      </w:r>
      <w:r w:rsidRPr="0017253A">
        <w:rPr>
          <w:rFonts w:ascii="Arial" w:hAnsi="Arial" w:cs="Arial"/>
          <w:sz w:val="24"/>
          <w:szCs w:val="24"/>
          <w:vertAlign w:val="superscript"/>
        </w:rPr>
        <w:t>3</w:t>
      </w:r>
      <w:r w:rsidRPr="0017253A">
        <w:rPr>
          <w:rFonts w:ascii="Arial" w:hAnsi="Arial" w:cs="Arial"/>
          <w:sz w:val="24"/>
          <w:szCs w:val="24"/>
        </w:rPr>
        <w:t>, usytuowanym na</w:t>
      </w:r>
      <w:r w:rsidR="001532A7">
        <w:rPr>
          <w:rFonts w:ascii="Arial" w:hAnsi="Arial" w:cs="Arial"/>
          <w:sz w:val="24"/>
          <w:szCs w:val="24"/>
        </w:rPr>
        <w:t> </w:t>
      </w:r>
      <w:r w:rsidRPr="0017253A">
        <w:rPr>
          <w:rFonts w:ascii="Arial" w:hAnsi="Arial" w:cs="Arial"/>
          <w:sz w:val="24"/>
          <w:szCs w:val="24"/>
        </w:rPr>
        <w:t>wspólnej tacy ze</w:t>
      </w:r>
      <w:r w:rsidR="00A11B02" w:rsidRPr="0017253A">
        <w:rPr>
          <w:rFonts w:ascii="Arial" w:hAnsi="Arial" w:cs="Arial"/>
          <w:sz w:val="24"/>
          <w:szCs w:val="24"/>
        </w:rPr>
        <w:t> </w:t>
      </w:r>
      <w:r w:rsidRPr="0017253A">
        <w:rPr>
          <w:rFonts w:ascii="Arial" w:hAnsi="Arial" w:cs="Arial"/>
          <w:sz w:val="24"/>
          <w:szCs w:val="24"/>
        </w:rPr>
        <w:t>zbiornikiem metanolu, na zewnątrz budynku produkcyjnego i</w:t>
      </w:r>
      <w:r w:rsidR="001532A7">
        <w:rPr>
          <w:rFonts w:ascii="Arial" w:hAnsi="Arial" w:cs="Arial"/>
          <w:sz w:val="24"/>
          <w:szCs w:val="24"/>
        </w:rPr>
        <w:t> </w:t>
      </w:r>
      <w:r w:rsidRPr="0017253A">
        <w:rPr>
          <w:rFonts w:ascii="Arial" w:hAnsi="Arial" w:cs="Arial"/>
          <w:sz w:val="24"/>
          <w:szCs w:val="24"/>
        </w:rPr>
        <w:t>wyposażonym w</w:t>
      </w:r>
      <w:r w:rsidR="00A11B02" w:rsidRPr="0017253A">
        <w:rPr>
          <w:rFonts w:ascii="Arial" w:hAnsi="Arial" w:cs="Arial"/>
          <w:sz w:val="24"/>
          <w:szCs w:val="24"/>
        </w:rPr>
        <w:t> </w:t>
      </w:r>
      <w:r w:rsidRPr="0017253A">
        <w:rPr>
          <w:rFonts w:ascii="Arial" w:hAnsi="Arial" w:cs="Arial"/>
          <w:sz w:val="24"/>
          <w:szCs w:val="24"/>
        </w:rPr>
        <w:t xml:space="preserve">układ pomiaru poziomu, alarm od minimalnego i maksymalnego poziomu oraz układ blokad od przekroczenia poziomów skrajnych. </w:t>
      </w:r>
      <w:proofErr w:type="spellStart"/>
      <w:r w:rsidRPr="0017253A">
        <w:rPr>
          <w:rFonts w:ascii="Arial" w:hAnsi="Arial" w:cs="Arial"/>
          <w:sz w:val="24"/>
          <w:szCs w:val="24"/>
        </w:rPr>
        <w:t>Metanolan</w:t>
      </w:r>
      <w:proofErr w:type="spellEnd"/>
      <w:r w:rsidRPr="0017253A">
        <w:rPr>
          <w:rFonts w:ascii="Arial" w:hAnsi="Arial" w:cs="Arial"/>
          <w:sz w:val="24"/>
          <w:szCs w:val="24"/>
        </w:rPr>
        <w:t xml:space="preserve"> magazynowany jest pod poduszką azotową, w celu zapobieżenia wystąpieniu potencjalnej sytuacji awaryjnej. W zbiorniku utrzymuje się nadciśnienie azotu na</w:t>
      </w:r>
      <w:r w:rsidR="001532A7">
        <w:rPr>
          <w:rFonts w:ascii="Arial" w:hAnsi="Arial" w:cs="Arial"/>
          <w:sz w:val="24"/>
          <w:szCs w:val="24"/>
        </w:rPr>
        <w:t> </w:t>
      </w:r>
      <w:r w:rsidRPr="0017253A">
        <w:rPr>
          <w:rFonts w:ascii="Arial" w:hAnsi="Arial" w:cs="Arial"/>
          <w:sz w:val="24"/>
          <w:szCs w:val="24"/>
        </w:rPr>
        <w:t>poziomie 150 mm słupa wody. W celu utrzymania odpowiedniej temperatury, zbiornik wyposażony jest w</w:t>
      </w:r>
      <w:r w:rsidR="00A11B02" w:rsidRPr="0017253A">
        <w:rPr>
          <w:rFonts w:ascii="Arial" w:hAnsi="Arial" w:cs="Arial"/>
          <w:sz w:val="24"/>
          <w:szCs w:val="24"/>
        </w:rPr>
        <w:t> </w:t>
      </w:r>
      <w:r w:rsidRPr="0017253A">
        <w:rPr>
          <w:rFonts w:ascii="Arial" w:hAnsi="Arial" w:cs="Arial"/>
          <w:sz w:val="24"/>
          <w:szCs w:val="24"/>
        </w:rPr>
        <w:t xml:space="preserve">system ogrzewania elektrycznego. </w:t>
      </w:r>
    </w:p>
    <w:p w14:paraId="3EC2793A" w14:textId="77777777" w:rsidR="00A11B02" w:rsidRPr="0017253A" w:rsidRDefault="00A11B02" w:rsidP="007C0970">
      <w:pPr>
        <w:pStyle w:val="Wcicienormalne"/>
        <w:spacing w:line="320" w:lineRule="atLeast"/>
        <w:ind w:left="0"/>
        <w:rPr>
          <w:rFonts w:ascii="Arial" w:hAnsi="Arial" w:cs="Arial"/>
          <w:sz w:val="24"/>
          <w:szCs w:val="24"/>
        </w:rPr>
      </w:pPr>
    </w:p>
    <w:p w14:paraId="7136D6FA" w14:textId="54263829" w:rsidR="008C582B" w:rsidRPr="0017253A" w:rsidRDefault="008C582B" w:rsidP="007C0970">
      <w:pPr>
        <w:pStyle w:val="Wcicienormalne"/>
        <w:numPr>
          <w:ilvl w:val="1"/>
          <w:numId w:val="73"/>
        </w:numPr>
        <w:spacing w:line="320" w:lineRule="atLeast"/>
        <w:ind w:left="567" w:hanging="567"/>
        <w:rPr>
          <w:rFonts w:ascii="Arial" w:hAnsi="Arial" w:cs="Arial"/>
          <w:i/>
          <w:sz w:val="24"/>
          <w:szCs w:val="24"/>
        </w:rPr>
      </w:pPr>
      <w:r w:rsidRPr="0017253A">
        <w:rPr>
          <w:rFonts w:ascii="Arial" w:hAnsi="Arial" w:cs="Arial"/>
          <w:i/>
          <w:sz w:val="24"/>
          <w:szCs w:val="24"/>
        </w:rPr>
        <w:t>zbiornik magazynowy i stanowisko rozładunkowe cystern samochodowych kwasu solnego:</w:t>
      </w:r>
    </w:p>
    <w:p w14:paraId="753E1DB9" w14:textId="77777777" w:rsidR="00565EC0" w:rsidRPr="0017253A" w:rsidRDefault="00565EC0" w:rsidP="007C0970">
      <w:pPr>
        <w:pStyle w:val="Wcicienormalne"/>
        <w:spacing w:line="320" w:lineRule="atLeast"/>
        <w:ind w:left="0"/>
        <w:rPr>
          <w:rFonts w:ascii="Arial" w:hAnsi="Arial" w:cs="Arial"/>
          <w:b/>
          <w:sz w:val="24"/>
          <w:szCs w:val="24"/>
        </w:rPr>
      </w:pPr>
    </w:p>
    <w:p w14:paraId="5FE23ADE" w14:textId="6C35BED9" w:rsidR="008C582B" w:rsidRPr="0017253A" w:rsidRDefault="008C582B" w:rsidP="007C0970">
      <w:pPr>
        <w:pStyle w:val="StandWcity"/>
        <w:spacing w:line="320" w:lineRule="atLeast"/>
        <w:ind w:firstLine="0"/>
        <w:jc w:val="left"/>
        <w:rPr>
          <w:rFonts w:ascii="Arial" w:hAnsi="Arial" w:cs="Arial"/>
          <w:dstrike/>
          <w:szCs w:val="24"/>
          <w:lang w:val="pl-PL"/>
        </w:rPr>
      </w:pPr>
      <w:r w:rsidRPr="0017253A">
        <w:rPr>
          <w:rFonts w:ascii="Arial" w:hAnsi="Arial" w:cs="Arial"/>
          <w:szCs w:val="24"/>
          <w:lang w:val="pl-PL"/>
        </w:rPr>
        <w:t>Kwas solny dostarczany jest do instalacji w postaci 30÷37% roztworu wodnego, za</w:t>
      </w:r>
      <w:r w:rsidR="00565EC0" w:rsidRPr="0017253A">
        <w:rPr>
          <w:rFonts w:ascii="Arial" w:hAnsi="Arial" w:cs="Arial"/>
          <w:szCs w:val="24"/>
          <w:lang w:val="pl-PL"/>
        </w:rPr>
        <w:t> </w:t>
      </w:r>
      <w:r w:rsidRPr="0017253A">
        <w:rPr>
          <w:rFonts w:ascii="Arial" w:hAnsi="Arial" w:cs="Arial"/>
          <w:szCs w:val="24"/>
          <w:lang w:val="pl-PL"/>
        </w:rPr>
        <w:t>pomocą cystern samochodowych. Rozładunek prowadzi się na stanowisku, poprzez wtłoczenie do komory cysterny sprężonego powietrza ze sprężarki zabudowanej na zestawie transportowym. Układ wyposażony jest w czujnik</w:t>
      </w:r>
      <w:r w:rsidR="00D22591" w:rsidRPr="0017253A">
        <w:rPr>
          <w:rFonts w:ascii="Arial" w:hAnsi="Arial" w:cs="Arial"/>
          <w:szCs w:val="24"/>
          <w:lang w:val="pl-PL"/>
        </w:rPr>
        <w:t>,</w:t>
      </w:r>
      <w:r w:rsidRPr="0017253A">
        <w:rPr>
          <w:rFonts w:ascii="Arial" w:hAnsi="Arial" w:cs="Arial"/>
          <w:szCs w:val="24"/>
          <w:lang w:val="pl-PL"/>
        </w:rPr>
        <w:t xml:space="preserve"> wraz z</w:t>
      </w:r>
      <w:r w:rsidR="00565EC0" w:rsidRPr="0017253A">
        <w:rPr>
          <w:rFonts w:ascii="Arial" w:hAnsi="Arial" w:cs="Arial"/>
          <w:szCs w:val="24"/>
          <w:lang w:val="pl-PL"/>
        </w:rPr>
        <w:t> </w:t>
      </w:r>
      <w:r w:rsidRPr="0017253A">
        <w:rPr>
          <w:rFonts w:ascii="Arial" w:hAnsi="Arial" w:cs="Arial"/>
          <w:szCs w:val="24"/>
          <w:lang w:val="pl-PL"/>
        </w:rPr>
        <w:t xml:space="preserve">zaworem odcinającym zabudowanym na rurociągu rozładunkowym, zapobiegający wzrostowi ciśnienia w zbiorniku magazynowym po skończonym rozładunku. </w:t>
      </w:r>
    </w:p>
    <w:p w14:paraId="11C2F925" w14:textId="77777777" w:rsidR="00CD3DEB" w:rsidRPr="0017253A" w:rsidRDefault="00CD3DEB" w:rsidP="007C0970">
      <w:pPr>
        <w:pStyle w:val="StandWcity"/>
        <w:spacing w:line="320" w:lineRule="atLeast"/>
        <w:ind w:firstLine="0"/>
        <w:jc w:val="left"/>
        <w:rPr>
          <w:rFonts w:ascii="Arial" w:hAnsi="Arial" w:cs="Arial"/>
          <w:szCs w:val="24"/>
          <w:lang w:val="pl-PL"/>
        </w:rPr>
      </w:pPr>
    </w:p>
    <w:p w14:paraId="04F92ED8" w14:textId="67295110" w:rsidR="008C582B" w:rsidRPr="0017253A" w:rsidRDefault="008C582B" w:rsidP="007C0970">
      <w:pPr>
        <w:pStyle w:val="StandWcity"/>
        <w:spacing w:line="320" w:lineRule="atLeast"/>
        <w:ind w:firstLine="0"/>
        <w:jc w:val="left"/>
        <w:rPr>
          <w:rFonts w:ascii="Arial" w:hAnsi="Arial" w:cs="Arial"/>
          <w:szCs w:val="24"/>
          <w:lang w:val="pl-PL"/>
        </w:rPr>
      </w:pPr>
      <w:r w:rsidRPr="0017253A">
        <w:rPr>
          <w:rFonts w:ascii="Arial" w:hAnsi="Arial" w:cs="Arial"/>
          <w:szCs w:val="24"/>
          <w:lang w:val="pl-PL"/>
        </w:rPr>
        <w:t>Kwas</w:t>
      </w:r>
      <w:r w:rsidRPr="0017253A">
        <w:rPr>
          <w:rFonts w:ascii="Arial" w:hAnsi="Arial" w:cs="Arial"/>
          <w:spacing w:val="4"/>
          <w:szCs w:val="24"/>
          <w:lang w:val="pl-PL"/>
        </w:rPr>
        <w:t xml:space="preserve"> solny magazynowany jest w zbiorniku magazynowym</w:t>
      </w:r>
      <w:r w:rsidR="00D22591" w:rsidRPr="0017253A">
        <w:rPr>
          <w:rFonts w:ascii="Arial" w:hAnsi="Arial" w:cs="Arial"/>
          <w:spacing w:val="4"/>
          <w:szCs w:val="24"/>
          <w:lang w:val="pl-PL"/>
        </w:rPr>
        <w:t>,</w:t>
      </w:r>
      <w:r w:rsidRPr="0017253A">
        <w:rPr>
          <w:rFonts w:ascii="Arial" w:hAnsi="Arial" w:cs="Arial"/>
          <w:spacing w:val="4"/>
          <w:szCs w:val="24"/>
          <w:lang w:val="pl-PL"/>
        </w:rPr>
        <w:t xml:space="preserve"> o pojemności 50 m</w:t>
      </w:r>
      <w:r w:rsidRPr="0017253A">
        <w:rPr>
          <w:rFonts w:ascii="Arial" w:hAnsi="Arial" w:cs="Arial"/>
          <w:spacing w:val="4"/>
          <w:szCs w:val="24"/>
          <w:vertAlign w:val="superscript"/>
          <w:lang w:val="pl-PL"/>
        </w:rPr>
        <w:t>3</w:t>
      </w:r>
      <w:r w:rsidRPr="0017253A">
        <w:rPr>
          <w:rFonts w:ascii="Arial" w:hAnsi="Arial" w:cs="Arial"/>
          <w:spacing w:val="4"/>
          <w:szCs w:val="24"/>
          <w:lang w:val="pl-PL"/>
        </w:rPr>
        <w:t xml:space="preserve">, usytuowanym w komorze kwasu, wydzielonej </w:t>
      </w:r>
      <w:r w:rsidRPr="0017253A">
        <w:rPr>
          <w:rFonts w:ascii="Arial" w:hAnsi="Arial" w:cs="Arial"/>
          <w:szCs w:val="24"/>
          <w:lang w:val="pl-PL"/>
        </w:rPr>
        <w:t>na tacy zbiorników operacyjnych, wyposażonym</w:t>
      </w:r>
      <w:r w:rsidRPr="0017253A">
        <w:rPr>
          <w:rFonts w:ascii="Arial" w:hAnsi="Arial" w:cs="Arial"/>
          <w:spacing w:val="4"/>
          <w:szCs w:val="24"/>
          <w:lang w:val="pl-PL"/>
        </w:rPr>
        <w:t xml:space="preserve"> w układ pomiaru poziomu, alarm od poziomu minimalnego i</w:t>
      </w:r>
      <w:r w:rsidR="00565EC0" w:rsidRPr="0017253A">
        <w:rPr>
          <w:rFonts w:ascii="Arial" w:hAnsi="Arial" w:cs="Arial"/>
          <w:spacing w:val="4"/>
          <w:szCs w:val="24"/>
          <w:lang w:val="pl-PL"/>
        </w:rPr>
        <w:t> </w:t>
      </w:r>
      <w:r w:rsidRPr="0017253A">
        <w:rPr>
          <w:rFonts w:ascii="Arial" w:hAnsi="Arial" w:cs="Arial"/>
          <w:spacing w:val="4"/>
          <w:szCs w:val="24"/>
          <w:lang w:val="pl-PL"/>
        </w:rPr>
        <w:t xml:space="preserve">maksymalnego oraz układ blokad od przekroczenia poziomów skrajnych. Zbiornik posiada połączenie części oparowej z układem absorpcji zabudowanym na hali gliceryny, zakończonym emitorem </w:t>
      </w:r>
      <w:r w:rsidRPr="0017253A">
        <w:rPr>
          <w:rFonts w:ascii="Arial" w:hAnsi="Arial" w:cs="Arial"/>
          <w:szCs w:val="24"/>
          <w:lang w:val="pl-PL"/>
        </w:rPr>
        <w:t>kolektora układu chlorowodoru.</w:t>
      </w:r>
    </w:p>
    <w:p w14:paraId="2E7B6EF1" w14:textId="27BEBF76" w:rsidR="00CD3DEB" w:rsidRDefault="00CD3DEB" w:rsidP="007C0970">
      <w:pPr>
        <w:pStyle w:val="StandWcity"/>
        <w:spacing w:line="320" w:lineRule="atLeast"/>
        <w:ind w:firstLine="0"/>
        <w:jc w:val="left"/>
        <w:rPr>
          <w:rFonts w:ascii="Arial" w:hAnsi="Arial" w:cs="Arial"/>
          <w:szCs w:val="24"/>
          <w:lang w:val="pl-PL"/>
        </w:rPr>
      </w:pPr>
    </w:p>
    <w:p w14:paraId="5BC3D4ED" w14:textId="2E2D18D1" w:rsidR="001922F5" w:rsidRDefault="001922F5" w:rsidP="007C0970">
      <w:pPr>
        <w:pStyle w:val="StandWcity"/>
        <w:spacing w:line="320" w:lineRule="atLeast"/>
        <w:ind w:firstLine="0"/>
        <w:jc w:val="left"/>
        <w:rPr>
          <w:rFonts w:ascii="Arial" w:hAnsi="Arial" w:cs="Arial"/>
          <w:szCs w:val="24"/>
          <w:lang w:val="pl-PL"/>
        </w:rPr>
      </w:pPr>
    </w:p>
    <w:p w14:paraId="131DCEDD" w14:textId="4B2A1D54" w:rsidR="001922F5" w:rsidRDefault="001922F5" w:rsidP="007C0970">
      <w:pPr>
        <w:pStyle w:val="StandWcity"/>
        <w:spacing w:line="320" w:lineRule="atLeast"/>
        <w:ind w:firstLine="0"/>
        <w:jc w:val="left"/>
        <w:rPr>
          <w:rFonts w:ascii="Arial" w:hAnsi="Arial" w:cs="Arial"/>
          <w:szCs w:val="24"/>
          <w:lang w:val="pl-PL"/>
        </w:rPr>
      </w:pPr>
    </w:p>
    <w:p w14:paraId="29B40E7C" w14:textId="77777777" w:rsidR="001922F5" w:rsidRPr="0017253A" w:rsidRDefault="001922F5" w:rsidP="007C0970">
      <w:pPr>
        <w:pStyle w:val="StandWcity"/>
        <w:spacing w:line="320" w:lineRule="atLeast"/>
        <w:ind w:firstLine="0"/>
        <w:jc w:val="left"/>
        <w:rPr>
          <w:rFonts w:ascii="Arial" w:hAnsi="Arial" w:cs="Arial"/>
          <w:szCs w:val="24"/>
          <w:lang w:val="pl-PL"/>
        </w:rPr>
      </w:pPr>
    </w:p>
    <w:p w14:paraId="6686BFED" w14:textId="77777777" w:rsidR="008C582B" w:rsidRPr="0017253A" w:rsidRDefault="008C582B" w:rsidP="007C0970">
      <w:pPr>
        <w:pStyle w:val="Wcicienormalne"/>
        <w:spacing w:line="320" w:lineRule="atLeast"/>
        <w:ind w:left="0"/>
        <w:rPr>
          <w:rFonts w:ascii="Arial" w:hAnsi="Arial" w:cs="Arial"/>
          <w:i/>
          <w:sz w:val="24"/>
          <w:szCs w:val="24"/>
        </w:rPr>
      </w:pPr>
      <w:r w:rsidRPr="0017253A">
        <w:rPr>
          <w:rFonts w:ascii="Arial" w:hAnsi="Arial" w:cs="Arial"/>
          <w:i/>
          <w:sz w:val="24"/>
          <w:szCs w:val="24"/>
        </w:rPr>
        <w:t>•</w:t>
      </w:r>
      <w:r w:rsidRPr="0017253A">
        <w:rPr>
          <w:rFonts w:ascii="Arial" w:hAnsi="Arial" w:cs="Arial"/>
          <w:i/>
          <w:sz w:val="24"/>
          <w:szCs w:val="24"/>
        </w:rPr>
        <w:tab/>
        <w:t>zbiornik magazynowy i stanowisko rozładunku autocystern gliceryny surowej:</w:t>
      </w:r>
    </w:p>
    <w:p w14:paraId="77E5DA2A" w14:textId="77777777" w:rsidR="00CD3DEB" w:rsidRPr="0017253A" w:rsidRDefault="00CD3DEB" w:rsidP="007C0970">
      <w:pPr>
        <w:spacing w:after="0" w:line="320" w:lineRule="atLeast"/>
        <w:rPr>
          <w:rFonts w:ascii="Arial" w:hAnsi="Arial" w:cs="Arial"/>
          <w:sz w:val="24"/>
          <w:szCs w:val="24"/>
        </w:rPr>
      </w:pPr>
    </w:p>
    <w:p w14:paraId="5A7DCE6C" w14:textId="01175A0A" w:rsidR="008C582B" w:rsidRPr="0017253A" w:rsidRDefault="00D22591" w:rsidP="007C0970">
      <w:pPr>
        <w:spacing w:after="0" w:line="320" w:lineRule="atLeast"/>
        <w:rPr>
          <w:rFonts w:ascii="Arial" w:hAnsi="Arial" w:cs="Arial"/>
          <w:sz w:val="24"/>
          <w:szCs w:val="24"/>
        </w:rPr>
      </w:pPr>
      <w:r w:rsidRPr="0017253A">
        <w:rPr>
          <w:rFonts w:ascii="Arial" w:hAnsi="Arial" w:cs="Arial"/>
          <w:sz w:val="24"/>
          <w:szCs w:val="24"/>
        </w:rPr>
        <w:t>Ze względu na wyższą</w:t>
      </w:r>
      <w:r w:rsidR="008C582B" w:rsidRPr="0017253A">
        <w:rPr>
          <w:rFonts w:ascii="Arial" w:hAnsi="Arial" w:cs="Arial"/>
          <w:sz w:val="24"/>
          <w:szCs w:val="24"/>
        </w:rPr>
        <w:t xml:space="preserve"> niż produkcja własna, wydajność urządzeń do produkcji gliceryny, możliwe jest przetwarzanie zewnętrznej gliceryny surowej. Dostarczana do</w:t>
      </w:r>
      <w:r w:rsidR="00565EC0" w:rsidRPr="0017253A">
        <w:rPr>
          <w:rFonts w:ascii="Arial" w:hAnsi="Arial" w:cs="Arial"/>
          <w:sz w:val="24"/>
          <w:szCs w:val="24"/>
        </w:rPr>
        <w:t> </w:t>
      </w:r>
      <w:r w:rsidR="008C582B" w:rsidRPr="0017253A">
        <w:rPr>
          <w:rFonts w:ascii="Arial" w:hAnsi="Arial" w:cs="Arial"/>
          <w:i/>
          <w:sz w:val="24"/>
          <w:szCs w:val="24"/>
        </w:rPr>
        <w:t>Wytwórni Estrów Metylowych</w:t>
      </w:r>
      <w:r w:rsidR="008C582B" w:rsidRPr="0017253A">
        <w:rPr>
          <w:rFonts w:ascii="Arial" w:hAnsi="Arial" w:cs="Arial"/>
          <w:sz w:val="24"/>
          <w:szCs w:val="24"/>
        </w:rPr>
        <w:t xml:space="preserve"> cysternami samochodowymi gliceryna surowa, gromadzona jest w zbiorniku magazynowym</w:t>
      </w:r>
      <w:r w:rsidRPr="0017253A">
        <w:rPr>
          <w:rFonts w:ascii="Arial" w:hAnsi="Arial" w:cs="Arial"/>
          <w:sz w:val="24"/>
          <w:szCs w:val="24"/>
        </w:rPr>
        <w:t>,</w:t>
      </w:r>
      <w:r w:rsidR="008C582B" w:rsidRPr="0017253A">
        <w:rPr>
          <w:rFonts w:ascii="Arial" w:hAnsi="Arial" w:cs="Arial"/>
          <w:sz w:val="24"/>
          <w:szCs w:val="24"/>
        </w:rPr>
        <w:t xml:space="preserve"> o pojemności 600 m</w:t>
      </w:r>
      <w:r w:rsidR="008C582B" w:rsidRPr="0017253A">
        <w:rPr>
          <w:rFonts w:ascii="Arial" w:hAnsi="Arial" w:cs="Arial"/>
          <w:sz w:val="24"/>
          <w:szCs w:val="24"/>
          <w:vertAlign w:val="superscript"/>
        </w:rPr>
        <w:t>3</w:t>
      </w:r>
      <w:r w:rsidR="008C582B" w:rsidRPr="0017253A">
        <w:rPr>
          <w:rFonts w:ascii="Arial" w:hAnsi="Arial" w:cs="Arial"/>
          <w:sz w:val="24"/>
          <w:szCs w:val="24"/>
        </w:rPr>
        <w:t>, umiejscowionym na tacy</w:t>
      </w:r>
      <w:r w:rsidRPr="0017253A">
        <w:rPr>
          <w:rFonts w:ascii="Arial" w:hAnsi="Arial" w:cs="Arial"/>
          <w:sz w:val="24"/>
          <w:szCs w:val="24"/>
        </w:rPr>
        <w:t>,</w:t>
      </w:r>
      <w:r w:rsidR="008C582B" w:rsidRPr="0017253A">
        <w:rPr>
          <w:rFonts w:ascii="Arial" w:hAnsi="Arial" w:cs="Arial"/>
          <w:sz w:val="24"/>
          <w:szCs w:val="24"/>
        </w:rPr>
        <w:t xml:space="preserve"> o wymiarach 25 × 20,5 m. Do zbiornika tego doprowadzana jest także gliceryna surowa, pochodząca z procesu własnego. </w:t>
      </w:r>
    </w:p>
    <w:p w14:paraId="654B551E" w14:textId="77777777" w:rsidR="00CD3DEB" w:rsidRPr="0017253A" w:rsidRDefault="00CD3DEB" w:rsidP="007C0970">
      <w:pPr>
        <w:spacing w:after="0" w:line="320" w:lineRule="atLeast"/>
        <w:rPr>
          <w:rFonts w:ascii="Arial" w:hAnsi="Arial" w:cs="Arial"/>
          <w:sz w:val="24"/>
          <w:szCs w:val="24"/>
        </w:rPr>
      </w:pPr>
    </w:p>
    <w:p w14:paraId="2764F195" w14:textId="744DBCA7" w:rsidR="008C582B" w:rsidRPr="0017253A" w:rsidRDefault="008C582B" w:rsidP="007C0970">
      <w:pPr>
        <w:spacing w:after="0" w:line="320" w:lineRule="atLeast"/>
        <w:rPr>
          <w:rFonts w:ascii="Arial" w:hAnsi="Arial" w:cs="Arial"/>
          <w:sz w:val="24"/>
          <w:szCs w:val="24"/>
        </w:rPr>
      </w:pPr>
      <w:r w:rsidRPr="0017253A">
        <w:rPr>
          <w:rFonts w:ascii="Arial" w:hAnsi="Arial" w:cs="Arial"/>
          <w:sz w:val="24"/>
          <w:szCs w:val="24"/>
        </w:rPr>
        <w:t>Jeżeli temperatura gliceryny</w:t>
      </w:r>
      <w:r w:rsidR="00D22591" w:rsidRPr="0017253A">
        <w:rPr>
          <w:rFonts w:ascii="Arial" w:hAnsi="Arial" w:cs="Arial"/>
          <w:sz w:val="24"/>
          <w:szCs w:val="24"/>
        </w:rPr>
        <w:t>,</w:t>
      </w:r>
      <w:r w:rsidRPr="0017253A">
        <w:rPr>
          <w:rFonts w:ascii="Arial" w:hAnsi="Arial" w:cs="Arial"/>
          <w:sz w:val="24"/>
          <w:szCs w:val="24"/>
        </w:rPr>
        <w:t xml:space="preserve"> rozładowywanej z autocystern jest zbyt niska, istnieje możliwość jej wstępnego podgrzania. Temperatura w zbiorniku gliceryny utrzymywana jest przez układ ogrzewania elektrycznego, na poziomie 50ºC. Glicerynę magazynuje się pod poduszką azotową, utrzymując ciśnienie 150 mm słupa wody, stwarzając tym samym określone warunki dla zachowania jej</w:t>
      </w:r>
      <w:r w:rsidR="00565EC0" w:rsidRPr="0017253A">
        <w:rPr>
          <w:rFonts w:ascii="Arial" w:hAnsi="Arial" w:cs="Arial"/>
          <w:sz w:val="24"/>
          <w:szCs w:val="24"/>
        </w:rPr>
        <w:t> </w:t>
      </w:r>
      <w:r w:rsidRPr="0017253A">
        <w:rPr>
          <w:rFonts w:ascii="Arial" w:hAnsi="Arial" w:cs="Arial"/>
          <w:sz w:val="24"/>
          <w:szCs w:val="24"/>
        </w:rPr>
        <w:t xml:space="preserve">właściwości. </w:t>
      </w:r>
    </w:p>
    <w:p w14:paraId="7401FDB3" w14:textId="77777777" w:rsidR="00CD3DEB" w:rsidRPr="0017253A" w:rsidRDefault="00CD3DEB" w:rsidP="007C0970">
      <w:pPr>
        <w:spacing w:after="0" w:line="320" w:lineRule="atLeast"/>
        <w:rPr>
          <w:rFonts w:ascii="Arial" w:hAnsi="Arial" w:cs="Arial"/>
          <w:sz w:val="24"/>
          <w:szCs w:val="24"/>
        </w:rPr>
      </w:pPr>
    </w:p>
    <w:p w14:paraId="6694ADA1" w14:textId="367CFCFB" w:rsidR="008C582B" w:rsidRPr="0017253A" w:rsidRDefault="008C582B" w:rsidP="007C0970">
      <w:pPr>
        <w:spacing w:after="0" w:line="320" w:lineRule="atLeast"/>
        <w:rPr>
          <w:rFonts w:ascii="Arial" w:hAnsi="Arial" w:cs="Arial"/>
          <w:sz w:val="24"/>
          <w:szCs w:val="24"/>
        </w:rPr>
      </w:pPr>
      <w:r w:rsidRPr="0017253A">
        <w:rPr>
          <w:rFonts w:ascii="Arial" w:hAnsi="Arial" w:cs="Arial"/>
          <w:sz w:val="24"/>
          <w:szCs w:val="24"/>
        </w:rPr>
        <w:t xml:space="preserve">Zbiornik gliceryny wyposażony jest w układ pomiaru poziomu, alarm od minimalnego i maksymalnego poziomu oraz system blokad od przekroczenia poziomów skrajnych (szczególnie wysokich i szczególnie niskich). </w:t>
      </w:r>
    </w:p>
    <w:p w14:paraId="10483A0F" w14:textId="77777777" w:rsidR="00CD3DEB" w:rsidRPr="0017253A" w:rsidRDefault="00CD3DEB" w:rsidP="007C0970">
      <w:pPr>
        <w:spacing w:after="0" w:line="320" w:lineRule="atLeast"/>
        <w:rPr>
          <w:rFonts w:ascii="Arial" w:hAnsi="Arial" w:cs="Arial"/>
          <w:sz w:val="24"/>
          <w:szCs w:val="24"/>
        </w:rPr>
      </w:pPr>
    </w:p>
    <w:p w14:paraId="70D5E4C8" w14:textId="7ED36EA2" w:rsidR="008C582B" w:rsidRPr="0017253A" w:rsidRDefault="008C582B" w:rsidP="007C0970">
      <w:pPr>
        <w:spacing w:after="0" w:line="320" w:lineRule="atLeast"/>
        <w:rPr>
          <w:rFonts w:ascii="Arial" w:hAnsi="Arial" w:cs="Arial"/>
          <w:sz w:val="24"/>
          <w:szCs w:val="24"/>
        </w:rPr>
      </w:pPr>
      <w:r w:rsidRPr="0017253A">
        <w:rPr>
          <w:rFonts w:ascii="Arial" w:hAnsi="Arial" w:cs="Arial"/>
          <w:sz w:val="24"/>
          <w:szCs w:val="24"/>
        </w:rPr>
        <w:t>W przypadku nadmiaru gliceryny pochodzącej z procesu rozszczepiania mydeł i</w:t>
      </w:r>
      <w:r w:rsidR="00565EC0" w:rsidRPr="0017253A">
        <w:rPr>
          <w:rFonts w:ascii="Arial" w:hAnsi="Arial" w:cs="Arial"/>
          <w:sz w:val="24"/>
          <w:szCs w:val="24"/>
        </w:rPr>
        <w:t> </w:t>
      </w:r>
      <w:r w:rsidRPr="0017253A">
        <w:rPr>
          <w:rFonts w:ascii="Arial" w:hAnsi="Arial" w:cs="Arial"/>
          <w:sz w:val="24"/>
          <w:szCs w:val="24"/>
        </w:rPr>
        <w:t>wystąpienia zapotrzebowania rynkowego na ten rodzaj produktu, magazynowana w</w:t>
      </w:r>
      <w:r w:rsidR="00565EC0" w:rsidRPr="0017253A">
        <w:rPr>
          <w:rFonts w:ascii="Arial" w:hAnsi="Arial" w:cs="Arial"/>
          <w:sz w:val="24"/>
          <w:szCs w:val="24"/>
        </w:rPr>
        <w:t> </w:t>
      </w:r>
      <w:r w:rsidRPr="0017253A">
        <w:rPr>
          <w:rFonts w:ascii="Arial" w:hAnsi="Arial" w:cs="Arial"/>
          <w:sz w:val="24"/>
          <w:szCs w:val="24"/>
        </w:rPr>
        <w:t>zbiorniku gliceryna, może być ekspediowana do odbiorców zewnętrznych. Służy</w:t>
      </w:r>
      <w:r w:rsidR="00565EC0" w:rsidRPr="0017253A">
        <w:rPr>
          <w:rFonts w:ascii="Arial" w:hAnsi="Arial" w:cs="Arial"/>
          <w:sz w:val="24"/>
          <w:szCs w:val="24"/>
        </w:rPr>
        <w:t> </w:t>
      </w:r>
      <w:r w:rsidRPr="0017253A">
        <w:rPr>
          <w:rFonts w:ascii="Arial" w:hAnsi="Arial" w:cs="Arial"/>
          <w:sz w:val="24"/>
          <w:szCs w:val="24"/>
        </w:rPr>
        <w:t>do tego celu jedno stanowisko załadunkowe autocystern. Załadunek</w:t>
      </w:r>
      <w:r w:rsidR="00565EC0" w:rsidRPr="0017253A">
        <w:rPr>
          <w:rFonts w:ascii="Arial" w:hAnsi="Arial" w:cs="Arial"/>
          <w:sz w:val="24"/>
          <w:szCs w:val="24"/>
        </w:rPr>
        <w:t> w</w:t>
      </w:r>
      <w:r w:rsidRPr="0017253A">
        <w:rPr>
          <w:rFonts w:ascii="Arial" w:hAnsi="Arial" w:cs="Arial"/>
          <w:sz w:val="24"/>
          <w:szCs w:val="24"/>
        </w:rPr>
        <w:t>ykonywany jest pompą, przy pomocy ramienia załadowczego.</w:t>
      </w:r>
    </w:p>
    <w:p w14:paraId="2D3F8D29" w14:textId="77777777" w:rsidR="00565EC0" w:rsidRPr="0017253A" w:rsidRDefault="00565EC0" w:rsidP="007C0970">
      <w:pPr>
        <w:spacing w:after="0" w:line="320" w:lineRule="atLeast"/>
        <w:rPr>
          <w:rFonts w:ascii="Arial" w:hAnsi="Arial" w:cs="Arial"/>
          <w:sz w:val="24"/>
          <w:szCs w:val="24"/>
        </w:rPr>
      </w:pPr>
    </w:p>
    <w:p w14:paraId="58B6D10E" w14:textId="231C31DC" w:rsidR="008C582B" w:rsidRPr="0017253A" w:rsidRDefault="008C582B" w:rsidP="007C0970">
      <w:pPr>
        <w:pStyle w:val="Wcicienormalne"/>
        <w:numPr>
          <w:ilvl w:val="1"/>
          <w:numId w:val="73"/>
        </w:numPr>
        <w:spacing w:line="320" w:lineRule="atLeast"/>
        <w:ind w:left="567" w:hanging="567"/>
        <w:rPr>
          <w:rFonts w:ascii="Arial" w:hAnsi="Arial" w:cs="Arial"/>
          <w:i/>
          <w:sz w:val="24"/>
          <w:szCs w:val="24"/>
        </w:rPr>
      </w:pPr>
      <w:r w:rsidRPr="0017253A">
        <w:rPr>
          <w:rFonts w:ascii="Arial" w:hAnsi="Arial" w:cs="Arial"/>
          <w:i/>
          <w:sz w:val="24"/>
          <w:szCs w:val="24"/>
        </w:rPr>
        <w:t>zbiornik magazynowy dodatków technologicznych:</w:t>
      </w:r>
    </w:p>
    <w:p w14:paraId="6A760884" w14:textId="77777777" w:rsidR="00565EC0" w:rsidRPr="0017253A" w:rsidRDefault="00565EC0" w:rsidP="007C0970">
      <w:pPr>
        <w:pStyle w:val="Wcicienormalne"/>
        <w:spacing w:line="320" w:lineRule="atLeast"/>
        <w:ind w:left="0"/>
        <w:rPr>
          <w:rFonts w:ascii="Arial" w:hAnsi="Arial" w:cs="Arial"/>
          <w:i/>
          <w:sz w:val="24"/>
          <w:szCs w:val="24"/>
        </w:rPr>
      </w:pPr>
    </w:p>
    <w:p w14:paraId="5F930ECA" w14:textId="6D63C6BE" w:rsidR="00565EC0" w:rsidRPr="0017253A" w:rsidRDefault="008C582B" w:rsidP="007C0970">
      <w:pPr>
        <w:spacing w:after="0" w:line="320" w:lineRule="atLeast"/>
        <w:rPr>
          <w:rFonts w:ascii="Arial" w:hAnsi="Arial" w:cs="Arial"/>
          <w:sz w:val="24"/>
          <w:szCs w:val="24"/>
        </w:rPr>
      </w:pPr>
      <w:r w:rsidRPr="0017253A">
        <w:rPr>
          <w:rFonts w:ascii="Arial" w:hAnsi="Arial" w:cs="Arial"/>
          <w:sz w:val="24"/>
          <w:szCs w:val="24"/>
        </w:rPr>
        <w:t>Dodatki technologiczne (zimowy i letni) magazynowane są w zbiorniku dwukomorowym, dwupłaszczowym</w:t>
      </w:r>
      <w:r w:rsidR="00D22591" w:rsidRPr="0017253A">
        <w:rPr>
          <w:rFonts w:ascii="Arial" w:hAnsi="Arial" w:cs="Arial"/>
          <w:sz w:val="24"/>
          <w:szCs w:val="24"/>
        </w:rPr>
        <w:t>,</w:t>
      </w:r>
      <w:r w:rsidRPr="0017253A">
        <w:rPr>
          <w:rFonts w:ascii="Arial" w:hAnsi="Arial" w:cs="Arial"/>
          <w:sz w:val="24"/>
          <w:szCs w:val="24"/>
        </w:rPr>
        <w:t xml:space="preserve"> o pojemności 24 m</w:t>
      </w:r>
      <w:r w:rsidRPr="0017253A">
        <w:rPr>
          <w:rFonts w:ascii="Arial" w:hAnsi="Arial" w:cs="Arial"/>
          <w:sz w:val="24"/>
          <w:szCs w:val="24"/>
          <w:vertAlign w:val="superscript"/>
        </w:rPr>
        <w:t>3</w:t>
      </w:r>
      <w:r w:rsidRPr="0017253A">
        <w:rPr>
          <w:rFonts w:ascii="Arial" w:hAnsi="Arial" w:cs="Arial"/>
          <w:sz w:val="24"/>
          <w:szCs w:val="24"/>
        </w:rPr>
        <w:t xml:space="preserve"> (pojemność poszczególnych komór 8 m</w:t>
      </w:r>
      <w:r w:rsidRPr="0017253A">
        <w:rPr>
          <w:rFonts w:ascii="Arial" w:hAnsi="Arial" w:cs="Arial"/>
          <w:sz w:val="24"/>
          <w:szCs w:val="24"/>
          <w:vertAlign w:val="superscript"/>
        </w:rPr>
        <w:t>3</w:t>
      </w:r>
      <w:r w:rsidRPr="0017253A">
        <w:rPr>
          <w:rFonts w:ascii="Arial" w:hAnsi="Arial" w:cs="Arial"/>
          <w:sz w:val="24"/>
          <w:szCs w:val="24"/>
        </w:rPr>
        <w:t xml:space="preserve"> i 16 m</w:t>
      </w:r>
      <w:r w:rsidRPr="0017253A">
        <w:rPr>
          <w:rFonts w:ascii="Arial" w:hAnsi="Arial" w:cs="Arial"/>
          <w:sz w:val="24"/>
          <w:szCs w:val="24"/>
          <w:vertAlign w:val="superscript"/>
        </w:rPr>
        <w:t>3</w:t>
      </w:r>
      <w:r w:rsidR="00602811">
        <w:rPr>
          <w:rFonts w:ascii="Arial" w:hAnsi="Arial" w:cs="Arial"/>
          <w:sz w:val="24"/>
          <w:szCs w:val="24"/>
        </w:rPr>
        <w:t>,</w:t>
      </w:r>
      <w:r w:rsidRPr="0017253A">
        <w:rPr>
          <w:rFonts w:ascii="Arial" w:hAnsi="Arial" w:cs="Arial"/>
          <w:sz w:val="24"/>
          <w:szCs w:val="24"/>
          <w:vertAlign w:val="superscript"/>
        </w:rPr>
        <w:t xml:space="preserve"> </w:t>
      </w:r>
      <w:r w:rsidR="00565EC0" w:rsidRPr="0017253A">
        <w:rPr>
          <w:rFonts w:ascii="Arial" w:hAnsi="Arial" w:cs="Arial"/>
          <w:sz w:val="24"/>
          <w:szCs w:val="24"/>
          <w:vertAlign w:val="superscript"/>
        </w:rPr>
        <w:t xml:space="preserve"> </w:t>
      </w:r>
      <w:r w:rsidR="00D22591" w:rsidRPr="0017253A">
        <w:rPr>
          <w:rFonts w:ascii="Arial" w:hAnsi="Arial" w:cs="Arial"/>
          <w:sz w:val="24"/>
          <w:szCs w:val="24"/>
          <w:vertAlign w:val="superscript"/>
        </w:rPr>
        <w:t>,</w:t>
      </w:r>
      <w:r w:rsidRPr="0017253A">
        <w:rPr>
          <w:rFonts w:ascii="Arial" w:hAnsi="Arial" w:cs="Arial"/>
          <w:sz w:val="24"/>
          <w:szCs w:val="24"/>
        </w:rPr>
        <w:t xml:space="preserve">mniejsza komora przeznaczona jest na dodatek letni). </w:t>
      </w:r>
    </w:p>
    <w:p w14:paraId="46D1B3C2" w14:textId="77777777" w:rsidR="00565EC0" w:rsidRPr="0017253A" w:rsidRDefault="00565EC0" w:rsidP="007C0970">
      <w:pPr>
        <w:spacing w:after="0" w:line="320" w:lineRule="atLeast"/>
        <w:rPr>
          <w:rFonts w:ascii="Arial" w:hAnsi="Arial" w:cs="Arial"/>
          <w:sz w:val="24"/>
          <w:szCs w:val="24"/>
        </w:rPr>
      </w:pPr>
    </w:p>
    <w:p w14:paraId="787EDE6C" w14:textId="39B3DF91" w:rsidR="008C582B" w:rsidRPr="0017253A" w:rsidRDefault="008C582B" w:rsidP="007C0970">
      <w:pPr>
        <w:spacing w:after="0" w:line="320" w:lineRule="atLeast"/>
        <w:rPr>
          <w:rFonts w:ascii="Arial" w:hAnsi="Arial" w:cs="Arial"/>
          <w:sz w:val="24"/>
          <w:szCs w:val="24"/>
        </w:rPr>
      </w:pPr>
      <w:r w:rsidRPr="0017253A">
        <w:rPr>
          <w:rFonts w:ascii="Arial" w:hAnsi="Arial" w:cs="Arial"/>
          <w:sz w:val="24"/>
          <w:szCs w:val="24"/>
        </w:rPr>
        <w:t>Jest to zbiornik poziomy cylindryczny. Zbiornik zlokalizowany jest w istniejącym budynku lokomotywowni i posadowiony jest na fundamentach żelbetowych. Zbiornik wyposażony jest w urządzenia pomiarowe oraz dodatkowo w króciec oddechowy</w:t>
      </w:r>
      <w:r w:rsidR="00A67840" w:rsidRPr="0017253A">
        <w:rPr>
          <w:rFonts w:ascii="Arial" w:hAnsi="Arial" w:cs="Arial"/>
          <w:sz w:val="24"/>
          <w:szCs w:val="24"/>
        </w:rPr>
        <w:t>,</w:t>
      </w:r>
      <w:r w:rsidRPr="0017253A">
        <w:rPr>
          <w:rFonts w:ascii="Arial" w:hAnsi="Arial" w:cs="Arial"/>
          <w:sz w:val="24"/>
          <w:szCs w:val="24"/>
        </w:rPr>
        <w:t xml:space="preserve"> z</w:t>
      </w:r>
      <w:r w:rsidR="00565EC0" w:rsidRPr="0017253A">
        <w:rPr>
          <w:rFonts w:ascii="Arial" w:hAnsi="Arial" w:cs="Arial"/>
          <w:sz w:val="24"/>
          <w:szCs w:val="24"/>
        </w:rPr>
        <w:t> </w:t>
      </w:r>
      <w:r w:rsidRPr="0017253A">
        <w:rPr>
          <w:rFonts w:ascii="Arial" w:hAnsi="Arial" w:cs="Arial"/>
          <w:sz w:val="24"/>
          <w:szCs w:val="24"/>
        </w:rPr>
        <w:t>wyprowadzonym wywiewem poza teren budynku. Zbiornik jest izolowany i</w:t>
      </w:r>
      <w:r w:rsidR="00565EC0" w:rsidRPr="0017253A">
        <w:rPr>
          <w:rFonts w:ascii="Arial" w:hAnsi="Arial" w:cs="Arial"/>
          <w:sz w:val="24"/>
          <w:szCs w:val="24"/>
        </w:rPr>
        <w:t> </w:t>
      </w:r>
      <w:r w:rsidRPr="0017253A">
        <w:rPr>
          <w:rFonts w:ascii="Arial" w:hAnsi="Arial" w:cs="Arial"/>
          <w:sz w:val="24"/>
          <w:szCs w:val="24"/>
        </w:rPr>
        <w:t>ogrzewany elektrycznie. Dodatkowo</w:t>
      </w:r>
      <w:r w:rsidR="00A67840" w:rsidRPr="0017253A">
        <w:rPr>
          <w:rFonts w:ascii="Arial" w:hAnsi="Arial" w:cs="Arial"/>
          <w:sz w:val="24"/>
          <w:szCs w:val="24"/>
        </w:rPr>
        <w:t>,</w:t>
      </w:r>
      <w:r w:rsidRPr="0017253A">
        <w:rPr>
          <w:rFonts w:ascii="Arial" w:hAnsi="Arial" w:cs="Arial"/>
          <w:sz w:val="24"/>
          <w:szCs w:val="24"/>
        </w:rPr>
        <w:t xml:space="preserve"> w istniejącym budynku lokomotywowni</w:t>
      </w:r>
      <w:r w:rsidR="00A67840" w:rsidRPr="0017253A">
        <w:rPr>
          <w:rFonts w:ascii="Arial" w:hAnsi="Arial" w:cs="Arial"/>
          <w:sz w:val="24"/>
          <w:szCs w:val="24"/>
        </w:rPr>
        <w:t>,</w:t>
      </w:r>
      <w:r w:rsidRPr="0017253A">
        <w:rPr>
          <w:rFonts w:ascii="Arial" w:hAnsi="Arial" w:cs="Arial"/>
          <w:sz w:val="24"/>
          <w:szCs w:val="24"/>
        </w:rPr>
        <w:t xml:space="preserve"> zlokalizowane są dwie pompy dozujące dodatki z poszczególnych komór zbiornika</w:t>
      </w:r>
      <w:r w:rsidR="00A67840" w:rsidRPr="0017253A">
        <w:rPr>
          <w:rFonts w:ascii="Arial" w:hAnsi="Arial" w:cs="Arial"/>
          <w:sz w:val="24"/>
          <w:szCs w:val="24"/>
        </w:rPr>
        <w:t>,</w:t>
      </w:r>
      <w:r w:rsidRPr="0017253A">
        <w:rPr>
          <w:rFonts w:ascii="Arial" w:hAnsi="Arial" w:cs="Arial"/>
          <w:sz w:val="24"/>
          <w:szCs w:val="24"/>
        </w:rPr>
        <w:t xml:space="preserve"> do linii nalewczych lub zbiorników magazynowych.</w:t>
      </w:r>
    </w:p>
    <w:p w14:paraId="2E18B962" w14:textId="5DCECC3F" w:rsidR="00CD3DEB" w:rsidRDefault="00CD3DEB" w:rsidP="007C0970">
      <w:pPr>
        <w:spacing w:after="0" w:line="320" w:lineRule="atLeast"/>
        <w:rPr>
          <w:rFonts w:ascii="Arial" w:hAnsi="Arial" w:cs="Arial"/>
          <w:sz w:val="24"/>
          <w:szCs w:val="24"/>
          <w:u w:val="single"/>
        </w:rPr>
      </w:pPr>
    </w:p>
    <w:p w14:paraId="617E6261" w14:textId="012E084E" w:rsidR="001922F5" w:rsidRDefault="001922F5" w:rsidP="007C0970">
      <w:pPr>
        <w:spacing w:after="0" w:line="320" w:lineRule="atLeast"/>
        <w:rPr>
          <w:rFonts w:ascii="Arial" w:hAnsi="Arial" w:cs="Arial"/>
          <w:sz w:val="24"/>
          <w:szCs w:val="24"/>
          <w:u w:val="single"/>
        </w:rPr>
      </w:pPr>
    </w:p>
    <w:p w14:paraId="5E0146F1" w14:textId="462AC3A9" w:rsidR="001922F5" w:rsidRDefault="001922F5" w:rsidP="007C0970">
      <w:pPr>
        <w:spacing w:after="0" w:line="320" w:lineRule="atLeast"/>
        <w:rPr>
          <w:rFonts w:ascii="Arial" w:hAnsi="Arial" w:cs="Arial"/>
          <w:sz w:val="24"/>
          <w:szCs w:val="24"/>
          <w:u w:val="single"/>
        </w:rPr>
      </w:pPr>
    </w:p>
    <w:p w14:paraId="71A0F7F1" w14:textId="77777777" w:rsidR="001922F5" w:rsidRPr="0017253A" w:rsidRDefault="001922F5" w:rsidP="007C0970">
      <w:pPr>
        <w:spacing w:after="0" w:line="320" w:lineRule="atLeast"/>
        <w:rPr>
          <w:rFonts w:ascii="Arial" w:hAnsi="Arial" w:cs="Arial"/>
          <w:sz w:val="24"/>
          <w:szCs w:val="24"/>
          <w:u w:val="single"/>
        </w:rPr>
      </w:pPr>
    </w:p>
    <w:p w14:paraId="3627DB5B" w14:textId="68F7E061" w:rsidR="008C582B" w:rsidRPr="0017253A" w:rsidRDefault="008C582B" w:rsidP="007C0970">
      <w:pPr>
        <w:spacing w:after="0" w:line="320" w:lineRule="atLeast"/>
        <w:rPr>
          <w:rFonts w:ascii="Arial" w:hAnsi="Arial" w:cs="Arial"/>
          <w:sz w:val="24"/>
          <w:szCs w:val="24"/>
          <w:u w:val="single"/>
        </w:rPr>
      </w:pPr>
      <w:r w:rsidRPr="0017253A">
        <w:rPr>
          <w:rFonts w:ascii="Arial" w:hAnsi="Arial" w:cs="Arial"/>
          <w:sz w:val="24"/>
          <w:szCs w:val="24"/>
          <w:u w:val="single"/>
        </w:rPr>
        <w:t>Ad.2.</w:t>
      </w:r>
    </w:p>
    <w:p w14:paraId="0867CBB3" w14:textId="77777777" w:rsidR="00565EC0" w:rsidRPr="0017253A" w:rsidRDefault="00565EC0" w:rsidP="007C0970">
      <w:pPr>
        <w:spacing w:after="0" w:line="320" w:lineRule="atLeast"/>
        <w:rPr>
          <w:rFonts w:ascii="Arial" w:hAnsi="Arial" w:cs="Arial"/>
          <w:sz w:val="24"/>
          <w:szCs w:val="24"/>
          <w:u w:val="single"/>
        </w:rPr>
      </w:pPr>
    </w:p>
    <w:p w14:paraId="3217114B" w14:textId="5C00D213" w:rsidR="008C582B" w:rsidRPr="0017253A" w:rsidRDefault="008C582B" w:rsidP="007C0970">
      <w:pPr>
        <w:pStyle w:val="Wcicienormalne"/>
        <w:numPr>
          <w:ilvl w:val="1"/>
          <w:numId w:val="73"/>
        </w:numPr>
        <w:spacing w:line="320" w:lineRule="atLeast"/>
        <w:ind w:left="567" w:hanging="567"/>
        <w:rPr>
          <w:rFonts w:ascii="Arial" w:hAnsi="Arial" w:cs="Arial"/>
          <w:b/>
          <w:sz w:val="24"/>
          <w:szCs w:val="24"/>
        </w:rPr>
      </w:pPr>
      <w:r w:rsidRPr="0017253A">
        <w:rPr>
          <w:rFonts w:ascii="Arial" w:hAnsi="Arial" w:cs="Arial"/>
          <w:i/>
          <w:sz w:val="24"/>
          <w:szCs w:val="24"/>
        </w:rPr>
        <w:t>zbiorniki magazynowe oraz kolejowe i samochodowe stanowiska ekspedycji estrów metylowych:</w:t>
      </w:r>
    </w:p>
    <w:p w14:paraId="26880B34" w14:textId="77777777" w:rsidR="00565EC0" w:rsidRPr="0017253A" w:rsidRDefault="00565EC0" w:rsidP="007C0970">
      <w:pPr>
        <w:pStyle w:val="Wcicienormalne"/>
        <w:spacing w:line="320" w:lineRule="atLeast"/>
        <w:ind w:left="567"/>
        <w:rPr>
          <w:rFonts w:ascii="Arial" w:hAnsi="Arial" w:cs="Arial"/>
          <w:b/>
          <w:sz w:val="24"/>
          <w:szCs w:val="24"/>
        </w:rPr>
      </w:pPr>
    </w:p>
    <w:p w14:paraId="64BD42FA" w14:textId="61512685" w:rsidR="00FB780F" w:rsidRPr="0017253A" w:rsidRDefault="008C582B" w:rsidP="007C0970">
      <w:pPr>
        <w:pStyle w:val="StandWcity"/>
        <w:spacing w:line="320" w:lineRule="atLeast"/>
        <w:ind w:firstLine="0"/>
        <w:jc w:val="left"/>
        <w:rPr>
          <w:rFonts w:ascii="Arial" w:hAnsi="Arial" w:cs="Arial"/>
          <w:szCs w:val="24"/>
          <w:lang w:val="pl-PL"/>
        </w:rPr>
      </w:pPr>
      <w:r w:rsidRPr="0017253A">
        <w:rPr>
          <w:rFonts w:ascii="Arial" w:hAnsi="Arial" w:cs="Arial"/>
          <w:szCs w:val="24"/>
          <w:lang w:val="pl-PL"/>
        </w:rPr>
        <w:t>Przeznaczone do ekspedycji estry metylowe, gromadzone są w zbiornikach magazynowych</w:t>
      </w:r>
      <w:r w:rsidR="00A67840" w:rsidRPr="0017253A">
        <w:rPr>
          <w:rFonts w:ascii="Arial" w:hAnsi="Arial" w:cs="Arial"/>
          <w:szCs w:val="24"/>
          <w:lang w:val="pl-PL"/>
        </w:rPr>
        <w:t>,</w:t>
      </w:r>
      <w:r w:rsidRPr="0017253A">
        <w:rPr>
          <w:rFonts w:ascii="Arial" w:hAnsi="Arial" w:cs="Arial"/>
          <w:szCs w:val="24"/>
          <w:lang w:val="pl-PL"/>
        </w:rPr>
        <w:t xml:space="preserve"> o pojemności po 1 200 m</w:t>
      </w:r>
      <w:r w:rsidRPr="0017253A">
        <w:rPr>
          <w:rFonts w:ascii="Arial" w:hAnsi="Arial" w:cs="Arial"/>
          <w:szCs w:val="24"/>
          <w:vertAlign w:val="superscript"/>
          <w:lang w:val="pl-PL"/>
        </w:rPr>
        <w:t>3</w:t>
      </w:r>
      <w:r w:rsidRPr="0017253A">
        <w:rPr>
          <w:rFonts w:ascii="Arial" w:hAnsi="Arial" w:cs="Arial"/>
          <w:szCs w:val="24"/>
          <w:lang w:val="pl-PL"/>
        </w:rPr>
        <w:t>÷1 900 m</w:t>
      </w:r>
      <w:r w:rsidRPr="0017253A">
        <w:rPr>
          <w:rFonts w:ascii="Arial" w:hAnsi="Arial" w:cs="Arial"/>
          <w:szCs w:val="24"/>
          <w:vertAlign w:val="superscript"/>
          <w:lang w:val="pl-PL"/>
        </w:rPr>
        <w:t>3</w:t>
      </w:r>
      <w:r w:rsidRPr="0017253A">
        <w:rPr>
          <w:rFonts w:ascii="Arial" w:hAnsi="Arial" w:cs="Arial"/>
          <w:szCs w:val="24"/>
          <w:lang w:val="pl-PL"/>
        </w:rPr>
        <w:t xml:space="preserve">. Zbiorniki umieszczone </w:t>
      </w:r>
    </w:p>
    <w:p w14:paraId="39FF3EEA" w14:textId="7C604CD0" w:rsidR="008C582B" w:rsidRPr="0017253A" w:rsidRDefault="008C582B" w:rsidP="007C0970">
      <w:pPr>
        <w:pStyle w:val="StandWcity"/>
        <w:spacing w:line="320" w:lineRule="atLeast"/>
        <w:ind w:firstLine="0"/>
        <w:jc w:val="left"/>
        <w:rPr>
          <w:rFonts w:ascii="Arial" w:hAnsi="Arial" w:cs="Arial"/>
          <w:szCs w:val="24"/>
          <w:lang w:val="pl-PL"/>
        </w:rPr>
      </w:pPr>
      <w:r w:rsidRPr="0017253A">
        <w:rPr>
          <w:rFonts w:ascii="Arial" w:hAnsi="Arial" w:cs="Arial"/>
          <w:szCs w:val="24"/>
          <w:lang w:val="pl-PL"/>
        </w:rPr>
        <w:t>są na tacy betonowej oraz wyposażone są w układy pomiaru poziomów, alarmy od</w:t>
      </w:r>
      <w:r w:rsidR="00FB780F" w:rsidRPr="0017253A">
        <w:rPr>
          <w:rFonts w:ascii="Arial" w:hAnsi="Arial" w:cs="Arial"/>
          <w:szCs w:val="24"/>
          <w:lang w:val="pl-PL"/>
        </w:rPr>
        <w:t> </w:t>
      </w:r>
      <w:r w:rsidRPr="0017253A">
        <w:rPr>
          <w:rFonts w:ascii="Arial" w:hAnsi="Arial" w:cs="Arial"/>
          <w:szCs w:val="24"/>
          <w:lang w:val="pl-PL"/>
        </w:rPr>
        <w:t>poziomu minimalnego i maksymalnego oraz układy blokad od przekroczenia poziomów skrajnych. Magazynowanie estrów w zbiornikach magazynowych prowadzi się pod poduszką azotową, w celu utrzymania odpowiedniej jakości produktu.</w:t>
      </w:r>
    </w:p>
    <w:p w14:paraId="19A9E9A5" w14:textId="77777777" w:rsidR="00CD3DEB" w:rsidRPr="0017253A" w:rsidRDefault="00CD3DEB" w:rsidP="007C0970">
      <w:pPr>
        <w:pStyle w:val="StandWcity"/>
        <w:spacing w:line="320" w:lineRule="atLeast"/>
        <w:ind w:firstLine="0"/>
        <w:jc w:val="left"/>
        <w:rPr>
          <w:rFonts w:ascii="Arial" w:hAnsi="Arial" w:cs="Arial"/>
          <w:szCs w:val="24"/>
          <w:lang w:val="pl-PL"/>
        </w:rPr>
      </w:pPr>
    </w:p>
    <w:p w14:paraId="0167D28D" w14:textId="2F34DA5D" w:rsidR="00FB780F" w:rsidRPr="0017253A" w:rsidRDefault="008C582B" w:rsidP="007C0970">
      <w:pPr>
        <w:pStyle w:val="StandWcity"/>
        <w:spacing w:line="320" w:lineRule="atLeast"/>
        <w:ind w:firstLine="0"/>
        <w:jc w:val="left"/>
        <w:rPr>
          <w:rFonts w:ascii="Arial" w:hAnsi="Arial" w:cs="Arial"/>
          <w:szCs w:val="24"/>
          <w:lang w:val="pl-PL"/>
        </w:rPr>
      </w:pPr>
      <w:r w:rsidRPr="0017253A">
        <w:rPr>
          <w:rFonts w:ascii="Arial" w:hAnsi="Arial" w:cs="Arial"/>
          <w:szCs w:val="24"/>
          <w:lang w:val="pl-PL"/>
        </w:rPr>
        <w:t>Do ekspedycji produktu służą stanowiska napełniania cystern kolejowych i</w:t>
      </w:r>
      <w:r w:rsidR="00FB780F" w:rsidRPr="0017253A">
        <w:rPr>
          <w:rFonts w:ascii="Arial" w:hAnsi="Arial" w:cs="Arial"/>
          <w:szCs w:val="24"/>
          <w:lang w:val="pl-PL"/>
        </w:rPr>
        <w:t> </w:t>
      </w:r>
      <w:r w:rsidRPr="0017253A">
        <w:rPr>
          <w:rFonts w:ascii="Arial" w:hAnsi="Arial" w:cs="Arial"/>
          <w:szCs w:val="24"/>
          <w:lang w:val="pl-PL"/>
        </w:rPr>
        <w:t>stanowiska napełniania autocystern. Urządzenia nalewcze wyposażone są</w:t>
      </w:r>
      <w:r w:rsidR="00FB780F" w:rsidRPr="0017253A">
        <w:rPr>
          <w:rFonts w:ascii="Arial" w:hAnsi="Arial" w:cs="Arial"/>
          <w:szCs w:val="24"/>
          <w:lang w:val="pl-PL"/>
        </w:rPr>
        <w:t> </w:t>
      </w:r>
      <w:r w:rsidRPr="0017253A">
        <w:rPr>
          <w:rFonts w:ascii="Arial" w:hAnsi="Arial" w:cs="Arial"/>
          <w:szCs w:val="24"/>
          <w:lang w:val="pl-PL"/>
        </w:rPr>
        <w:t>w</w:t>
      </w:r>
      <w:r w:rsidR="00FB780F" w:rsidRPr="0017253A">
        <w:rPr>
          <w:rFonts w:ascii="Arial" w:hAnsi="Arial" w:cs="Arial"/>
          <w:szCs w:val="24"/>
          <w:lang w:val="pl-PL"/>
        </w:rPr>
        <w:t> </w:t>
      </w:r>
      <w:r w:rsidRPr="0017253A">
        <w:rPr>
          <w:rFonts w:ascii="Arial" w:hAnsi="Arial" w:cs="Arial"/>
          <w:szCs w:val="24"/>
          <w:lang w:val="pl-PL"/>
        </w:rPr>
        <w:t>układy, umożliwiające rozliczanie ilości wyekspediowanego produktu.</w:t>
      </w:r>
    </w:p>
    <w:p w14:paraId="08575866" w14:textId="77777777" w:rsidR="001532A7" w:rsidRPr="0017253A" w:rsidRDefault="001532A7" w:rsidP="007C0970">
      <w:pPr>
        <w:pStyle w:val="StandWcity"/>
        <w:spacing w:line="320" w:lineRule="atLeast"/>
        <w:ind w:firstLine="0"/>
        <w:jc w:val="left"/>
        <w:rPr>
          <w:rFonts w:ascii="Arial" w:hAnsi="Arial" w:cs="Arial"/>
          <w:szCs w:val="24"/>
          <w:lang w:val="pl-PL"/>
        </w:rPr>
      </w:pPr>
    </w:p>
    <w:p w14:paraId="55F4B5B1" w14:textId="21506A82" w:rsidR="008C582B" w:rsidRPr="0017253A" w:rsidRDefault="008C582B" w:rsidP="007C0970">
      <w:pPr>
        <w:pStyle w:val="Wcicienormalne"/>
        <w:numPr>
          <w:ilvl w:val="1"/>
          <w:numId w:val="73"/>
        </w:numPr>
        <w:spacing w:line="320" w:lineRule="atLeast"/>
        <w:ind w:left="567" w:hanging="567"/>
        <w:rPr>
          <w:rFonts w:ascii="Arial" w:hAnsi="Arial" w:cs="Arial"/>
          <w:i/>
          <w:sz w:val="24"/>
          <w:szCs w:val="24"/>
        </w:rPr>
      </w:pPr>
      <w:r w:rsidRPr="0017253A">
        <w:rPr>
          <w:rFonts w:ascii="Arial" w:hAnsi="Arial" w:cs="Arial"/>
          <w:i/>
          <w:sz w:val="24"/>
          <w:szCs w:val="24"/>
        </w:rPr>
        <w:t xml:space="preserve">zbiorniki magazynowe i stanowisko ekspedycji gliceryny o jakości farmaceutycznej: </w:t>
      </w:r>
    </w:p>
    <w:p w14:paraId="7D3F7878" w14:textId="77777777" w:rsidR="00FB780F" w:rsidRPr="0017253A" w:rsidRDefault="00FB780F" w:rsidP="007C0970">
      <w:pPr>
        <w:pStyle w:val="Wcicienormalne"/>
        <w:spacing w:line="320" w:lineRule="atLeast"/>
        <w:ind w:left="0"/>
        <w:rPr>
          <w:rFonts w:ascii="Arial" w:hAnsi="Arial" w:cs="Arial"/>
          <w:i/>
          <w:sz w:val="24"/>
          <w:szCs w:val="24"/>
        </w:rPr>
      </w:pPr>
    </w:p>
    <w:p w14:paraId="27EB220A" w14:textId="6A157B13" w:rsidR="008C582B" w:rsidRPr="0017253A" w:rsidRDefault="008C582B" w:rsidP="007C0970">
      <w:pPr>
        <w:pStyle w:val="StandWcity"/>
        <w:spacing w:line="320" w:lineRule="atLeast"/>
        <w:ind w:firstLine="0"/>
        <w:jc w:val="left"/>
        <w:rPr>
          <w:rFonts w:ascii="Arial" w:hAnsi="Arial" w:cs="Arial"/>
          <w:szCs w:val="24"/>
          <w:lang w:val="pl-PL"/>
        </w:rPr>
      </w:pPr>
      <w:r w:rsidRPr="0017253A">
        <w:rPr>
          <w:rFonts w:ascii="Arial" w:hAnsi="Arial" w:cs="Arial"/>
          <w:szCs w:val="24"/>
          <w:lang w:val="pl-PL"/>
        </w:rPr>
        <w:t>Po analizie i stwierdzeniu zgodności produktu z wymaganiami jakościowymi, gliceryna o jakości farmaceutycznej przepompowywana jest do jednego z dwóch zbiorników magazynowych</w:t>
      </w:r>
      <w:r w:rsidR="00A67840" w:rsidRPr="0017253A">
        <w:rPr>
          <w:rFonts w:ascii="Arial" w:hAnsi="Arial" w:cs="Arial"/>
          <w:szCs w:val="24"/>
          <w:lang w:val="pl-PL"/>
        </w:rPr>
        <w:t>,</w:t>
      </w:r>
      <w:r w:rsidRPr="0017253A">
        <w:rPr>
          <w:rFonts w:ascii="Arial" w:hAnsi="Arial" w:cs="Arial"/>
          <w:szCs w:val="24"/>
          <w:lang w:val="pl-PL"/>
        </w:rPr>
        <w:t xml:space="preserve"> o objętości 600 m</w:t>
      </w:r>
      <w:r w:rsidRPr="0017253A">
        <w:rPr>
          <w:rFonts w:ascii="Arial" w:hAnsi="Arial" w:cs="Arial"/>
          <w:szCs w:val="24"/>
          <w:vertAlign w:val="superscript"/>
          <w:lang w:val="pl-PL"/>
        </w:rPr>
        <w:t>3</w:t>
      </w:r>
      <w:r w:rsidRPr="0017253A">
        <w:rPr>
          <w:rFonts w:ascii="Arial" w:hAnsi="Arial" w:cs="Arial"/>
          <w:szCs w:val="24"/>
          <w:lang w:val="pl-PL"/>
        </w:rPr>
        <w:t>. Zbiornik umieszczony jest na tacy betonowej</w:t>
      </w:r>
      <w:r w:rsidR="00A67840" w:rsidRPr="0017253A">
        <w:rPr>
          <w:rFonts w:ascii="Arial" w:hAnsi="Arial" w:cs="Arial"/>
          <w:szCs w:val="24"/>
          <w:lang w:val="pl-PL"/>
        </w:rPr>
        <w:t>,</w:t>
      </w:r>
      <w:r w:rsidRPr="0017253A">
        <w:rPr>
          <w:rFonts w:ascii="Arial" w:hAnsi="Arial" w:cs="Arial"/>
          <w:szCs w:val="24"/>
          <w:lang w:val="pl-PL"/>
        </w:rPr>
        <w:t xml:space="preserve"> o wymiarach 19 × 11 m i wysokości obmurza 3,9 m.</w:t>
      </w:r>
    </w:p>
    <w:p w14:paraId="3C916CF9" w14:textId="77777777" w:rsidR="00CD3DEB" w:rsidRPr="0017253A" w:rsidRDefault="00CD3DEB" w:rsidP="007C0970">
      <w:pPr>
        <w:pStyle w:val="StandWcity"/>
        <w:spacing w:line="320" w:lineRule="atLeast"/>
        <w:ind w:firstLine="0"/>
        <w:jc w:val="left"/>
        <w:rPr>
          <w:rFonts w:ascii="Arial" w:hAnsi="Arial" w:cs="Arial"/>
          <w:szCs w:val="24"/>
          <w:lang w:val="pl-PL"/>
        </w:rPr>
      </w:pPr>
    </w:p>
    <w:p w14:paraId="0285B234" w14:textId="3ACBEEB5" w:rsidR="008C582B" w:rsidRPr="0017253A" w:rsidRDefault="008C582B" w:rsidP="007C0970">
      <w:pPr>
        <w:pStyle w:val="StandWcity"/>
        <w:spacing w:line="320" w:lineRule="atLeast"/>
        <w:ind w:firstLine="0"/>
        <w:jc w:val="left"/>
        <w:rPr>
          <w:rFonts w:ascii="Arial" w:hAnsi="Arial" w:cs="Arial"/>
          <w:szCs w:val="24"/>
          <w:lang w:val="pl-PL"/>
        </w:rPr>
      </w:pPr>
      <w:r w:rsidRPr="0017253A">
        <w:rPr>
          <w:rFonts w:ascii="Arial" w:hAnsi="Arial" w:cs="Arial"/>
          <w:szCs w:val="24"/>
          <w:lang w:val="pl-PL"/>
        </w:rPr>
        <w:t>Zbiorniki magazynowe wyposażone są w układy pomiaru poziomów, alarmy od</w:t>
      </w:r>
      <w:r w:rsidR="00FB780F" w:rsidRPr="0017253A">
        <w:rPr>
          <w:rFonts w:ascii="Arial" w:hAnsi="Arial" w:cs="Arial"/>
          <w:szCs w:val="24"/>
          <w:lang w:val="pl-PL"/>
        </w:rPr>
        <w:t> </w:t>
      </w:r>
      <w:r w:rsidRPr="0017253A">
        <w:rPr>
          <w:rFonts w:ascii="Arial" w:hAnsi="Arial" w:cs="Arial"/>
          <w:szCs w:val="24"/>
          <w:lang w:val="pl-PL"/>
        </w:rPr>
        <w:t>minimalnego i maksymalnego poziomu oraz układy blokad od przekroczenia poziomów skrajnych. Gliceryna magazynowana jest w temperaturze 50±10ºC pod poduszką azotową</w:t>
      </w:r>
      <w:r w:rsidR="00A67840" w:rsidRPr="0017253A">
        <w:rPr>
          <w:rFonts w:ascii="Arial" w:hAnsi="Arial" w:cs="Arial"/>
          <w:szCs w:val="24"/>
          <w:lang w:val="pl-PL"/>
        </w:rPr>
        <w:t>,</w:t>
      </w:r>
      <w:r w:rsidRPr="0017253A">
        <w:rPr>
          <w:rFonts w:ascii="Arial" w:hAnsi="Arial" w:cs="Arial"/>
          <w:szCs w:val="24"/>
          <w:lang w:val="pl-PL"/>
        </w:rPr>
        <w:t xml:space="preserve"> o ciśnieniu 150 mm słupa wody. Temperatura utrzymywana jest poprzez system ogrzewania elektrycznego. Poduszkę azotową stosuje się w celu utrzymania odpowiedniej jakości produktu.</w:t>
      </w:r>
    </w:p>
    <w:p w14:paraId="18CDF5FC" w14:textId="77777777" w:rsidR="00CD3DEB" w:rsidRPr="0017253A" w:rsidRDefault="00CD3DEB" w:rsidP="007C0970">
      <w:pPr>
        <w:pStyle w:val="StandWcity"/>
        <w:spacing w:line="320" w:lineRule="atLeast"/>
        <w:ind w:firstLine="0"/>
        <w:jc w:val="left"/>
        <w:rPr>
          <w:rFonts w:ascii="Arial" w:hAnsi="Arial" w:cs="Arial"/>
          <w:szCs w:val="24"/>
          <w:lang w:val="pl-PL"/>
        </w:rPr>
      </w:pPr>
    </w:p>
    <w:p w14:paraId="5E121CD3" w14:textId="076069F8" w:rsidR="008C582B" w:rsidRPr="0017253A" w:rsidRDefault="008C582B" w:rsidP="007C0970">
      <w:pPr>
        <w:pStyle w:val="StandWcity"/>
        <w:spacing w:line="320" w:lineRule="atLeast"/>
        <w:ind w:firstLine="0"/>
        <w:jc w:val="left"/>
        <w:rPr>
          <w:rFonts w:ascii="Arial" w:hAnsi="Arial" w:cs="Arial"/>
          <w:szCs w:val="24"/>
          <w:lang w:val="pl-PL"/>
        </w:rPr>
      </w:pPr>
      <w:r w:rsidRPr="0017253A">
        <w:rPr>
          <w:rFonts w:ascii="Arial" w:hAnsi="Arial" w:cs="Arial"/>
          <w:szCs w:val="24"/>
          <w:lang w:val="pl-PL"/>
        </w:rPr>
        <w:t>Ekspedycja gliceryny odbywa się za pomocą autocystern. Załadunek autocystern ze</w:t>
      </w:r>
      <w:r w:rsidR="00FB780F" w:rsidRPr="0017253A">
        <w:rPr>
          <w:rFonts w:ascii="Arial" w:hAnsi="Arial" w:cs="Arial"/>
          <w:szCs w:val="24"/>
          <w:lang w:val="pl-PL"/>
        </w:rPr>
        <w:t> </w:t>
      </w:r>
      <w:r w:rsidRPr="0017253A">
        <w:rPr>
          <w:rFonts w:ascii="Arial" w:hAnsi="Arial" w:cs="Arial"/>
          <w:szCs w:val="24"/>
          <w:lang w:val="pl-PL"/>
        </w:rPr>
        <w:t>zbiorników magazynowych, prowadzony jest na pojedynczym stanowisku załadowczym.</w:t>
      </w:r>
    </w:p>
    <w:p w14:paraId="514261CF" w14:textId="77777777" w:rsidR="00FB780F" w:rsidRPr="0017253A" w:rsidRDefault="00FB780F" w:rsidP="007C0970">
      <w:pPr>
        <w:pStyle w:val="StandWcity"/>
        <w:spacing w:line="320" w:lineRule="atLeast"/>
        <w:ind w:firstLine="0"/>
        <w:jc w:val="left"/>
        <w:rPr>
          <w:rFonts w:ascii="Arial" w:hAnsi="Arial" w:cs="Arial"/>
          <w:szCs w:val="24"/>
          <w:lang w:val="pl-PL"/>
        </w:rPr>
      </w:pPr>
    </w:p>
    <w:p w14:paraId="77E8C3BC" w14:textId="657805BB" w:rsidR="008C582B" w:rsidRPr="0017253A" w:rsidRDefault="008C582B" w:rsidP="007C0970">
      <w:pPr>
        <w:pStyle w:val="Wcicienormalne"/>
        <w:numPr>
          <w:ilvl w:val="1"/>
          <w:numId w:val="73"/>
        </w:numPr>
        <w:spacing w:line="320" w:lineRule="atLeast"/>
        <w:ind w:left="567" w:hanging="567"/>
        <w:rPr>
          <w:rFonts w:ascii="Arial" w:hAnsi="Arial" w:cs="Arial"/>
          <w:i/>
          <w:sz w:val="24"/>
          <w:szCs w:val="24"/>
        </w:rPr>
      </w:pPr>
      <w:r w:rsidRPr="0017253A">
        <w:rPr>
          <w:rFonts w:ascii="Arial" w:hAnsi="Arial" w:cs="Arial"/>
          <w:i/>
          <w:sz w:val="24"/>
          <w:szCs w:val="24"/>
        </w:rPr>
        <w:t>zbiornik magazynowy gliceryny II gat. i stanowisko załadunkowe autocystern:</w:t>
      </w:r>
    </w:p>
    <w:p w14:paraId="485F9095" w14:textId="77777777" w:rsidR="00FB780F" w:rsidRPr="0017253A" w:rsidRDefault="00FB780F" w:rsidP="007C0970">
      <w:pPr>
        <w:pStyle w:val="Wcicienormalne"/>
        <w:spacing w:line="320" w:lineRule="atLeast"/>
        <w:ind w:left="0"/>
        <w:rPr>
          <w:rFonts w:ascii="Arial" w:hAnsi="Arial" w:cs="Arial"/>
          <w:i/>
          <w:sz w:val="24"/>
          <w:szCs w:val="24"/>
        </w:rPr>
      </w:pPr>
    </w:p>
    <w:p w14:paraId="27CFAC48" w14:textId="77777777" w:rsidR="00CD3DEB" w:rsidRPr="0017253A" w:rsidRDefault="008C582B" w:rsidP="007C0970">
      <w:pPr>
        <w:pStyle w:val="StandWcity"/>
        <w:spacing w:line="320" w:lineRule="atLeast"/>
        <w:ind w:firstLine="0"/>
        <w:jc w:val="left"/>
        <w:rPr>
          <w:rFonts w:ascii="Arial" w:hAnsi="Arial" w:cs="Arial"/>
          <w:szCs w:val="24"/>
          <w:lang w:val="pl-PL"/>
        </w:rPr>
      </w:pPr>
      <w:r w:rsidRPr="0017253A">
        <w:rPr>
          <w:rFonts w:ascii="Arial" w:hAnsi="Arial" w:cs="Arial"/>
          <w:szCs w:val="24"/>
          <w:lang w:val="pl-PL"/>
        </w:rPr>
        <w:t>Gliceryna II gat. gromadzona jest w zbiorniku magazynowym</w:t>
      </w:r>
      <w:r w:rsidR="00B10C12" w:rsidRPr="0017253A">
        <w:rPr>
          <w:rFonts w:ascii="Arial" w:hAnsi="Arial" w:cs="Arial"/>
          <w:szCs w:val="24"/>
          <w:lang w:val="pl-PL"/>
        </w:rPr>
        <w:t>,</w:t>
      </w:r>
      <w:r w:rsidRPr="0017253A">
        <w:rPr>
          <w:rFonts w:ascii="Arial" w:hAnsi="Arial" w:cs="Arial"/>
          <w:szCs w:val="24"/>
          <w:lang w:val="pl-PL"/>
        </w:rPr>
        <w:t xml:space="preserve"> o pojemności 50 m</w:t>
      </w:r>
      <w:r w:rsidRPr="0017253A">
        <w:rPr>
          <w:rFonts w:ascii="Arial" w:hAnsi="Arial" w:cs="Arial"/>
          <w:szCs w:val="24"/>
          <w:vertAlign w:val="superscript"/>
          <w:lang w:val="pl-PL"/>
        </w:rPr>
        <w:t>3</w:t>
      </w:r>
      <w:r w:rsidRPr="0017253A">
        <w:rPr>
          <w:rFonts w:ascii="Arial" w:hAnsi="Arial" w:cs="Arial"/>
          <w:szCs w:val="24"/>
          <w:lang w:val="pl-PL"/>
        </w:rPr>
        <w:t>, umiejscowiony jest wewnątrz budynku gliceryny (obiekt nr 2), a stanowisko do</w:t>
      </w:r>
      <w:r w:rsidR="00FB780F" w:rsidRPr="0017253A">
        <w:rPr>
          <w:rFonts w:ascii="Arial" w:hAnsi="Arial" w:cs="Arial"/>
          <w:szCs w:val="24"/>
          <w:lang w:val="pl-PL"/>
        </w:rPr>
        <w:t> </w:t>
      </w:r>
      <w:r w:rsidRPr="0017253A">
        <w:rPr>
          <w:rFonts w:ascii="Arial" w:hAnsi="Arial" w:cs="Arial"/>
          <w:szCs w:val="24"/>
          <w:lang w:val="pl-PL"/>
        </w:rPr>
        <w:t xml:space="preserve">załadunku jest wspólne z załadunkiem gliceryny technicznej. </w:t>
      </w:r>
    </w:p>
    <w:p w14:paraId="08BF7F93" w14:textId="77777777" w:rsidR="00CD3DEB" w:rsidRPr="0017253A" w:rsidRDefault="00CD3DEB" w:rsidP="007C0970">
      <w:pPr>
        <w:pStyle w:val="StandWcity"/>
        <w:spacing w:line="320" w:lineRule="atLeast"/>
        <w:ind w:firstLine="0"/>
        <w:jc w:val="left"/>
        <w:rPr>
          <w:rFonts w:ascii="Arial" w:hAnsi="Arial" w:cs="Arial"/>
          <w:szCs w:val="24"/>
          <w:lang w:val="pl-PL"/>
        </w:rPr>
      </w:pPr>
    </w:p>
    <w:p w14:paraId="5984B101" w14:textId="77777777" w:rsidR="001922F5" w:rsidRDefault="001922F5" w:rsidP="007C0970">
      <w:pPr>
        <w:pStyle w:val="StandWcity"/>
        <w:spacing w:line="320" w:lineRule="atLeast"/>
        <w:ind w:firstLine="0"/>
        <w:jc w:val="left"/>
        <w:rPr>
          <w:rFonts w:ascii="Arial" w:hAnsi="Arial" w:cs="Arial"/>
          <w:szCs w:val="24"/>
          <w:lang w:val="pl-PL"/>
        </w:rPr>
      </w:pPr>
    </w:p>
    <w:p w14:paraId="37AA0885" w14:textId="0AF7A514" w:rsidR="008C582B" w:rsidRPr="0017253A" w:rsidRDefault="008C582B" w:rsidP="007C0970">
      <w:pPr>
        <w:pStyle w:val="StandWcity"/>
        <w:spacing w:line="320" w:lineRule="atLeast"/>
        <w:ind w:firstLine="0"/>
        <w:jc w:val="left"/>
        <w:rPr>
          <w:rFonts w:ascii="Arial" w:hAnsi="Arial" w:cs="Arial"/>
          <w:szCs w:val="24"/>
          <w:lang w:val="pl-PL"/>
        </w:rPr>
      </w:pPr>
      <w:r w:rsidRPr="0017253A">
        <w:rPr>
          <w:rFonts w:ascii="Arial" w:hAnsi="Arial" w:cs="Arial"/>
          <w:szCs w:val="24"/>
          <w:lang w:val="pl-PL"/>
        </w:rPr>
        <w:t>Zbiornik magazynowy ogrzewany jest elektrycznie i wyposażony jest w układ pomiaru poziomu, alarmy od minimalnego i maksymalnego poziomu oraz układy blokad od</w:t>
      </w:r>
      <w:r w:rsidR="00FB780F" w:rsidRPr="0017253A">
        <w:rPr>
          <w:rFonts w:ascii="Arial" w:hAnsi="Arial" w:cs="Arial"/>
          <w:szCs w:val="24"/>
          <w:lang w:val="pl-PL"/>
        </w:rPr>
        <w:t> </w:t>
      </w:r>
      <w:r w:rsidRPr="0017253A">
        <w:rPr>
          <w:rFonts w:ascii="Arial" w:hAnsi="Arial" w:cs="Arial"/>
          <w:szCs w:val="24"/>
          <w:lang w:val="pl-PL"/>
        </w:rPr>
        <w:t>przekroczenia poziomów skrajnych. Glicerynę magazynuje się pod poduszką azotową, przy stałym poziomie nadciśnienia 150 mm słupa wody. Gliceryna II gat. może być zawracana ze zbiornika do procesu estryfikacji wolnych kwasów tłuszczowych, lub ekspediowana za pomocą autocystern</w:t>
      </w:r>
      <w:r w:rsidR="00B10C12" w:rsidRPr="0017253A">
        <w:rPr>
          <w:rFonts w:ascii="Arial" w:hAnsi="Arial" w:cs="Arial"/>
          <w:szCs w:val="24"/>
          <w:lang w:val="pl-PL"/>
        </w:rPr>
        <w:t>,</w:t>
      </w:r>
      <w:r w:rsidRPr="0017253A">
        <w:rPr>
          <w:rFonts w:ascii="Arial" w:hAnsi="Arial" w:cs="Arial"/>
          <w:szCs w:val="24"/>
          <w:lang w:val="pl-PL"/>
        </w:rPr>
        <w:t xml:space="preserve"> do odbiorców zewnętrznych. Do ekspedycji przeznaczone jest jedno stanowisko załadowcze.</w:t>
      </w:r>
    </w:p>
    <w:p w14:paraId="09415DA2" w14:textId="77777777" w:rsidR="00FB780F" w:rsidRPr="0017253A" w:rsidRDefault="00FB780F" w:rsidP="007C0970">
      <w:pPr>
        <w:pStyle w:val="StandWcity"/>
        <w:spacing w:line="320" w:lineRule="atLeast"/>
        <w:ind w:firstLine="0"/>
        <w:jc w:val="left"/>
        <w:rPr>
          <w:rFonts w:ascii="Arial" w:hAnsi="Arial" w:cs="Arial"/>
          <w:szCs w:val="24"/>
          <w:u w:val="single"/>
          <w:lang w:val="pl-PL"/>
        </w:rPr>
      </w:pPr>
    </w:p>
    <w:p w14:paraId="1115AEA9" w14:textId="1327C03D" w:rsidR="008C582B" w:rsidRPr="0017253A" w:rsidRDefault="008C582B" w:rsidP="007C0970">
      <w:pPr>
        <w:pStyle w:val="StandWcity"/>
        <w:spacing w:line="320" w:lineRule="atLeast"/>
        <w:ind w:firstLine="0"/>
        <w:jc w:val="left"/>
        <w:rPr>
          <w:rFonts w:ascii="Arial" w:hAnsi="Arial" w:cs="Arial"/>
          <w:szCs w:val="24"/>
          <w:u w:val="single"/>
          <w:lang w:val="pl-PL"/>
        </w:rPr>
      </w:pPr>
      <w:r w:rsidRPr="0017253A">
        <w:rPr>
          <w:rFonts w:ascii="Arial" w:hAnsi="Arial" w:cs="Arial"/>
          <w:szCs w:val="24"/>
          <w:u w:val="single"/>
          <w:lang w:val="pl-PL"/>
        </w:rPr>
        <w:t>Ad.3.</w:t>
      </w:r>
    </w:p>
    <w:p w14:paraId="7706ABB7" w14:textId="77777777" w:rsidR="00FB780F" w:rsidRPr="0017253A" w:rsidRDefault="00FB780F" w:rsidP="007C0970">
      <w:pPr>
        <w:pStyle w:val="StandWcity"/>
        <w:spacing w:line="320" w:lineRule="atLeast"/>
        <w:ind w:firstLine="0"/>
        <w:jc w:val="left"/>
        <w:rPr>
          <w:rFonts w:ascii="Arial" w:hAnsi="Arial" w:cs="Arial"/>
          <w:szCs w:val="24"/>
          <w:u w:val="single"/>
          <w:lang w:val="pl-PL"/>
        </w:rPr>
      </w:pPr>
    </w:p>
    <w:p w14:paraId="07DA42CB" w14:textId="1E977DFF" w:rsidR="008C582B" w:rsidRPr="0017253A" w:rsidRDefault="008C582B" w:rsidP="007C0970">
      <w:pPr>
        <w:pStyle w:val="Wcicienormalne"/>
        <w:numPr>
          <w:ilvl w:val="1"/>
          <w:numId w:val="73"/>
        </w:numPr>
        <w:spacing w:line="320" w:lineRule="atLeast"/>
        <w:ind w:left="567" w:hanging="567"/>
        <w:rPr>
          <w:rFonts w:ascii="Arial" w:hAnsi="Arial" w:cs="Arial"/>
          <w:i/>
          <w:sz w:val="24"/>
          <w:szCs w:val="24"/>
        </w:rPr>
      </w:pPr>
      <w:r w:rsidRPr="0017253A">
        <w:rPr>
          <w:rFonts w:ascii="Arial" w:hAnsi="Arial" w:cs="Arial"/>
          <w:i/>
          <w:sz w:val="24"/>
          <w:szCs w:val="24"/>
        </w:rPr>
        <w:t>układy do wytwarzania energii cieplnej poprzez spalanie gazu ziemnego</w:t>
      </w:r>
      <w:r w:rsidR="00FB780F" w:rsidRPr="0017253A">
        <w:rPr>
          <w:rFonts w:ascii="Arial" w:hAnsi="Arial" w:cs="Arial"/>
          <w:i/>
          <w:sz w:val="24"/>
          <w:szCs w:val="24"/>
        </w:rPr>
        <w:t>:</w:t>
      </w:r>
    </w:p>
    <w:p w14:paraId="34C96EFD" w14:textId="77777777" w:rsidR="00FB780F" w:rsidRPr="0017253A" w:rsidRDefault="00FB780F" w:rsidP="007C0970">
      <w:pPr>
        <w:pStyle w:val="Wcicienormalne"/>
        <w:spacing w:line="320" w:lineRule="atLeast"/>
        <w:ind w:left="567"/>
        <w:rPr>
          <w:rFonts w:ascii="Arial" w:hAnsi="Arial" w:cs="Arial"/>
          <w:i/>
          <w:sz w:val="24"/>
          <w:szCs w:val="24"/>
        </w:rPr>
      </w:pPr>
    </w:p>
    <w:p w14:paraId="5B411E77" w14:textId="1286C40E" w:rsidR="008C582B" w:rsidRPr="0017253A" w:rsidRDefault="008C582B" w:rsidP="007C0970">
      <w:pPr>
        <w:pStyle w:val="StandWcity"/>
        <w:numPr>
          <w:ilvl w:val="0"/>
          <w:numId w:val="100"/>
        </w:numPr>
        <w:spacing w:line="320" w:lineRule="atLeast"/>
        <w:ind w:left="567" w:hanging="567"/>
        <w:jc w:val="left"/>
        <w:rPr>
          <w:rFonts w:ascii="Arial" w:hAnsi="Arial" w:cs="Arial"/>
          <w:i/>
          <w:szCs w:val="24"/>
          <w:lang w:val="pl-PL"/>
        </w:rPr>
      </w:pPr>
      <w:r w:rsidRPr="0017253A">
        <w:rPr>
          <w:rFonts w:ascii="Arial" w:hAnsi="Arial" w:cs="Arial"/>
          <w:szCs w:val="24"/>
          <w:lang w:val="pl-PL"/>
        </w:rPr>
        <w:t>Podgrzewacz oleju diatermicznego B4000</w:t>
      </w:r>
      <w:r w:rsidR="00B10C12" w:rsidRPr="0017253A">
        <w:rPr>
          <w:rFonts w:ascii="Arial" w:hAnsi="Arial" w:cs="Arial"/>
          <w:szCs w:val="24"/>
          <w:lang w:val="pl-PL"/>
        </w:rPr>
        <w:t>,</w:t>
      </w:r>
      <w:r w:rsidRPr="0017253A">
        <w:rPr>
          <w:rFonts w:ascii="Arial" w:hAnsi="Arial" w:cs="Arial"/>
          <w:szCs w:val="24"/>
          <w:lang w:val="pl-PL"/>
        </w:rPr>
        <w:t xml:space="preserve"> o mocy we wprowadzanym paliwie 1,1</w:t>
      </w:r>
      <w:r w:rsidR="00FB780F" w:rsidRPr="0017253A">
        <w:rPr>
          <w:rFonts w:ascii="Arial" w:hAnsi="Arial" w:cs="Arial"/>
          <w:szCs w:val="24"/>
          <w:lang w:val="pl-PL"/>
        </w:rPr>
        <w:t> </w:t>
      </w:r>
      <w:r w:rsidRPr="0017253A">
        <w:rPr>
          <w:rFonts w:ascii="Arial" w:hAnsi="Arial" w:cs="Arial"/>
          <w:szCs w:val="24"/>
          <w:lang w:val="pl-PL"/>
        </w:rPr>
        <w:t xml:space="preserve">MW, zasilany gazem ziemnym wysokometanowym, pracujący na potrzeby układu estryfikacji kwasów tłuszczowych w </w:t>
      </w:r>
      <w:r w:rsidRPr="0017253A">
        <w:rPr>
          <w:rFonts w:ascii="Arial" w:hAnsi="Arial" w:cs="Arial"/>
          <w:i/>
          <w:szCs w:val="24"/>
          <w:lang w:val="pl-PL"/>
        </w:rPr>
        <w:t>Węźle powstawania i obróbki gliceryny Instalacji do wytwarzania estrów kwasów tłuszczowych</w:t>
      </w:r>
      <w:r w:rsidR="00B10C12" w:rsidRPr="0017253A">
        <w:rPr>
          <w:rFonts w:ascii="Arial" w:hAnsi="Arial" w:cs="Arial"/>
          <w:i/>
          <w:szCs w:val="24"/>
          <w:lang w:val="pl-PL"/>
        </w:rPr>
        <w:t>,</w:t>
      </w:r>
      <w:r w:rsidRPr="0017253A">
        <w:rPr>
          <w:rFonts w:ascii="Arial" w:hAnsi="Arial" w:cs="Arial"/>
          <w:szCs w:val="24"/>
          <w:lang w:val="pl-PL"/>
        </w:rPr>
        <w:t xml:space="preserve"> eksploatowan</w:t>
      </w:r>
      <w:r w:rsidR="00953340">
        <w:rPr>
          <w:rFonts w:ascii="Arial" w:hAnsi="Arial" w:cs="Arial"/>
          <w:szCs w:val="24"/>
          <w:lang w:val="pl-PL"/>
        </w:rPr>
        <w:t>ej przez Spółkę</w:t>
      </w:r>
      <w:r w:rsidRPr="0017253A">
        <w:rPr>
          <w:rFonts w:ascii="Arial" w:hAnsi="Arial" w:cs="Arial"/>
          <w:szCs w:val="24"/>
          <w:lang w:val="pl-PL"/>
        </w:rPr>
        <w:t>, stanowiący element układu podgrzewania oleju</w:t>
      </w:r>
      <w:r w:rsidR="00B10C12" w:rsidRPr="0017253A">
        <w:rPr>
          <w:rFonts w:ascii="Arial" w:hAnsi="Arial" w:cs="Arial"/>
          <w:szCs w:val="24"/>
          <w:lang w:val="pl-PL"/>
        </w:rPr>
        <w:t>,</w:t>
      </w:r>
      <w:r w:rsidRPr="0017253A">
        <w:rPr>
          <w:rFonts w:ascii="Arial" w:hAnsi="Arial" w:cs="Arial"/>
          <w:szCs w:val="24"/>
          <w:lang w:val="pl-PL"/>
        </w:rPr>
        <w:t xml:space="preserve"> składającego się ze zbiornika ekspansyjne</w:t>
      </w:r>
      <w:r w:rsidR="00616374" w:rsidRPr="0017253A">
        <w:rPr>
          <w:rFonts w:ascii="Arial" w:hAnsi="Arial" w:cs="Arial"/>
          <w:szCs w:val="24"/>
          <w:lang w:val="pl-PL"/>
        </w:rPr>
        <w:t>go, osuszacza oleju oraz pompy,</w:t>
      </w:r>
    </w:p>
    <w:p w14:paraId="6C3AA853" w14:textId="7023D568" w:rsidR="008C582B" w:rsidRPr="0017253A" w:rsidRDefault="0026408C" w:rsidP="007C0970">
      <w:pPr>
        <w:pStyle w:val="StandWcity"/>
        <w:numPr>
          <w:ilvl w:val="0"/>
          <w:numId w:val="100"/>
        </w:numPr>
        <w:spacing w:line="320" w:lineRule="atLeast"/>
        <w:ind w:left="567" w:hanging="567"/>
        <w:jc w:val="left"/>
        <w:rPr>
          <w:rFonts w:ascii="Arial" w:hAnsi="Arial" w:cs="Arial"/>
          <w:i/>
          <w:szCs w:val="24"/>
          <w:lang w:val="pl-PL"/>
        </w:rPr>
      </w:pPr>
      <w:r w:rsidRPr="0017253A">
        <w:rPr>
          <w:rFonts w:ascii="Arial" w:hAnsi="Arial" w:cs="Arial"/>
          <w:szCs w:val="24"/>
          <w:lang w:val="pl-PL"/>
        </w:rPr>
        <w:t>w</w:t>
      </w:r>
      <w:r w:rsidR="008C582B" w:rsidRPr="0017253A">
        <w:rPr>
          <w:rFonts w:ascii="Arial" w:hAnsi="Arial" w:cs="Arial"/>
          <w:szCs w:val="24"/>
          <w:lang w:val="pl-PL"/>
        </w:rPr>
        <w:t>ytwornica pary B401</w:t>
      </w:r>
      <w:r w:rsidR="00B10C12" w:rsidRPr="0017253A">
        <w:rPr>
          <w:rFonts w:ascii="Arial" w:hAnsi="Arial" w:cs="Arial"/>
          <w:szCs w:val="24"/>
          <w:lang w:val="pl-PL"/>
        </w:rPr>
        <w:t>,</w:t>
      </w:r>
      <w:r w:rsidR="008C582B" w:rsidRPr="0017253A">
        <w:rPr>
          <w:rFonts w:ascii="Arial" w:hAnsi="Arial" w:cs="Arial"/>
          <w:szCs w:val="24"/>
          <w:lang w:val="pl-PL"/>
        </w:rPr>
        <w:t xml:space="preserve"> o mocy we wprowadzanym paliwie równej 0,563 MW, zasilana gazem ziemnym, pracująca na potrzeby węzła dezodoryzacji olejów,</w:t>
      </w:r>
    </w:p>
    <w:p w14:paraId="215863FA" w14:textId="4142FE21" w:rsidR="008C582B" w:rsidRPr="0017253A" w:rsidRDefault="0026408C" w:rsidP="007C0970">
      <w:pPr>
        <w:pStyle w:val="StandWcity"/>
        <w:numPr>
          <w:ilvl w:val="0"/>
          <w:numId w:val="100"/>
        </w:numPr>
        <w:spacing w:line="320" w:lineRule="atLeast"/>
        <w:ind w:left="567" w:hanging="567"/>
        <w:jc w:val="left"/>
        <w:rPr>
          <w:rFonts w:ascii="Arial" w:hAnsi="Arial" w:cs="Arial"/>
          <w:i/>
          <w:szCs w:val="24"/>
          <w:lang w:val="pl-PL"/>
        </w:rPr>
      </w:pPr>
      <w:r w:rsidRPr="0017253A">
        <w:rPr>
          <w:rFonts w:ascii="Arial" w:hAnsi="Arial" w:cs="Arial"/>
          <w:szCs w:val="24"/>
          <w:lang w:val="pl-PL"/>
        </w:rPr>
        <w:t>k</w:t>
      </w:r>
      <w:r w:rsidR="008C582B" w:rsidRPr="0017253A">
        <w:rPr>
          <w:rFonts w:ascii="Arial" w:hAnsi="Arial" w:cs="Arial"/>
          <w:szCs w:val="24"/>
          <w:lang w:val="pl-PL"/>
        </w:rPr>
        <w:t>otłownia parowa</w:t>
      </w:r>
      <w:r w:rsidR="00B10C12" w:rsidRPr="0017253A">
        <w:rPr>
          <w:rFonts w:ascii="Arial" w:hAnsi="Arial" w:cs="Arial"/>
          <w:szCs w:val="24"/>
          <w:lang w:val="pl-PL"/>
        </w:rPr>
        <w:t>,</w:t>
      </w:r>
      <w:r w:rsidR="008C582B" w:rsidRPr="0017253A">
        <w:rPr>
          <w:rFonts w:ascii="Arial" w:hAnsi="Arial" w:cs="Arial"/>
          <w:szCs w:val="24"/>
          <w:lang w:val="pl-PL"/>
        </w:rPr>
        <w:t xml:space="preserve"> wyposażona w kocioł parowy</w:t>
      </w:r>
      <w:r w:rsidR="00B10C12" w:rsidRPr="0017253A">
        <w:rPr>
          <w:rFonts w:ascii="Arial" w:hAnsi="Arial" w:cs="Arial"/>
          <w:szCs w:val="24"/>
          <w:lang w:val="pl-PL"/>
        </w:rPr>
        <w:t>,</w:t>
      </w:r>
      <w:r w:rsidR="008C582B" w:rsidRPr="0017253A">
        <w:rPr>
          <w:rFonts w:ascii="Arial" w:hAnsi="Arial" w:cs="Arial"/>
          <w:szCs w:val="24"/>
          <w:lang w:val="pl-PL"/>
        </w:rPr>
        <w:t xml:space="preserve"> o wydajności 16 t/h i ciśnieniu roboczym</w:t>
      </w:r>
      <w:r w:rsidR="008C582B" w:rsidRPr="0017253A">
        <w:rPr>
          <w:rFonts w:ascii="Arial" w:hAnsi="Arial" w:cs="Arial"/>
          <w:i/>
          <w:szCs w:val="24"/>
          <w:lang w:val="pl-PL"/>
        </w:rPr>
        <w:t xml:space="preserve"> </w:t>
      </w:r>
      <w:r w:rsidR="008C582B" w:rsidRPr="0017253A">
        <w:rPr>
          <w:rFonts w:ascii="Arial" w:hAnsi="Arial" w:cs="Arial"/>
          <w:szCs w:val="24"/>
          <w:lang w:val="pl-PL"/>
        </w:rPr>
        <w:t>12,5 bar, w skład której wchodzą następujące układy i urządzenia:</w:t>
      </w:r>
    </w:p>
    <w:p w14:paraId="421C0218" w14:textId="77777777" w:rsidR="00616374" w:rsidRPr="0017253A" w:rsidRDefault="00616374" w:rsidP="007C0970">
      <w:pPr>
        <w:pStyle w:val="StandWcity"/>
        <w:spacing w:line="320" w:lineRule="atLeast"/>
        <w:ind w:left="567" w:firstLine="0"/>
        <w:jc w:val="left"/>
        <w:rPr>
          <w:rFonts w:ascii="Arial" w:hAnsi="Arial" w:cs="Arial"/>
          <w:i/>
          <w:szCs w:val="24"/>
          <w:lang w:val="pl-PL"/>
        </w:rPr>
      </w:pPr>
    </w:p>
    <w:p w14:paraId="57002FFB" w14:textId="735DCE4B" w:rsidR="008C582B" w:rsidRPr="0017253A" w:rsidRDefault="008C582B" w:rsidP="007C0970">
      <w:pPr>
        <w:pStyle w:val="StandWcity"/>
        <w:numPr>
          <w:ilvl w:val="0"/>
          <w:numId w:val="75"/>
        </w:numPr>
        <w:spacing w:line="320" w:lineRule="atLeast"/>
        <w:ind w:left="1134" w:hanging="567"/>
        <w:jc w:val="left"/>
        <w:rPr>
          <w:rFonts w:ascii="Arial" w:hAnsi="Arial" w:cs="Arial"/>
          <w:szCs w:val="24"/>
          <w:lang w:val="pl-PL"/>
        </w:rPr>
      </w:pPr>
      <w:r w:rsidRPr="0017253A">
        <w:rPr>
          <w:rFonts w:ascii="Arial" w:hAnsi="Arial" w:cs="Arial"/>
          <w:szCs w:val="24"/>
          <w:lang w:val="pl-PL"/>
        </w:rPr>
        <w:t>kocioł parowy Viessmann typ M75B248 VITOMAX 200-HS</w:t>
      </w:r>
      <w:r w:rsidR="00B10C12" w:rsidRPr="0017253A">
        <w:rPr>
          <w:rFonts w:ascii="Arial" w:hAnsi="Arial" w:cs="Arial"/>
          <w:szCs w:val="24"/>
          <w:lang w:val="pl-PL"/>
        </w:rPr>
        <w:t>,</w:t>
      </w:r>
      <w:r w:rsidRPr="0017253A">
        <w:rPr>
          <w:rFonts w:ascii="Arial" w:hAnsi="Arial" w:cs="Arial"/>
          <w:szCs w:val="24"/>
          <w:lang w:val="pl-PL"/>
        </w:rPr>
        <w:t xml:space="preserve"> z</w:t>
      </w:r>
      <w:r w:rsidR="0026408C" w:rsidRPr="0017253A">
        <w:rPr>
          <w:rFonts w:ascii="Arial" w:hAnsi="Arial" w:cs="Arial"/>
          <w:szCs w:val="24"/>
          <w:lang w:val="pl-PL"/>
        </w:rPr>
        <w:t> </w:t>
      </w:r>
      <w:r w:rsidRPr="0017253A">
        <w:rPr>
          <w:rFonts w:ascii="Arial" w:hAnsi="Arial" w:cs="Arial"/>
          <w:szCs w:val="24"/>
          <w:lang w:val="pl-PL"/>
        </w:rPr>
        <w:t>wbudowanym ekonomizerem ECO 200</w:t>
      </w:r>
      <w:r w:rsidR="00B10C12" w:rsidRPr="0017253A">
        <w:rPr>
          <w:rFonts w:ascii="Arial" w:hAnsi="Arial" w:cs="Arial"/>
          <w:szCs w:val="24"/>
          <w:lang w:val="pl-PL"/>
        </w:rPr>
        <w:t>,</w:t>
      </w:r>
      <w:r w:rsidRPr="0017253A">
        <w:rPr>
          <w:rFonts w:ascii="Arial" w:hAnsi="Arial" w:cs="Arial"/>
          <w:szCs w:val="24"/>
          <w:lang w:val="pl-PL"/>
        </w:rPr>
        <w:t xml:space="preserve"> o nominalnej mocy cieplnej 11,66 MW,</w:t>
      </w:r>
    </w:p>
    <w:p w14:paraId="3D3D98EF" w14:textId="77777777" w:rsidR="008C582B" w:rsidRPr="0017253A" w:rsidRDefault="008C582B" w:rsidP="007C0970">
      <w:pPr>
        <w:pStyle w:val="StandWcity"/>
        <w:numPr>
          <w:ilvl w:val="0"/>
          <w:numId w:val="75"/>
        </w:numPr>
        <w:spacing w:line="320" w:lineRule="atLeast"/>
        <w:ind w:left="1134" w:hanging="567"/>
        <w:jc w:val="left"/>
        <w:rPr>
          <w:rFonts w:ascii="Arial" w:hAnsi="Arial" w:cs="Arial"/>
          <w:szCs w:val="24"/>
          <w:lang w:val="pl-PL"/>
        </w:rPr>
      </w:pPr>
      <w:r w:rsidRPr="0017253A">
        <w:rPr>
          <w:rFonts w:ascii="Arial" w:hAnsi="Arial" w:cs="Arial"/>
          <w:szCs w:val="24"/>
          <w:lang w:val="pl-PL"/>
        </w:rPr>
        <w:t>układ odzysku ciepła ze spalin (ekonomizer fabryczny, zabudowany na kotle),</w:t>
      </w:r>
    </w:p>
    <w:p w14:paraId="7F20E01D" w14:textId="77777777" w:rsidR="008C582B" w:rsidRPr="0017253A" w:rsidRDefault="008C582B" w:rsidP="007C0970">
      <w:pPr>
        <w:pStyle w:val="StandWcity"/>
        <w:numPr>
          <w:ilvl w:val="0"/>
          <w:numId w:val="75"/>
        </w:numPr>
        <w:spacing w:line="320" w:lineRule="atLeast"/>
        <w:ind w:left="1134" w:hanging="567"/>
        <w:jc w:val="left"/>
        <w:rPr>
          <w:rFonts w:ascii="Arial" w:hAnsi="Arial" w:cs="Arial"/>
          <w:szCs w:val="24"/>
          <w:lang w:val="pl-PL"/>
        </w:rPr>
      </w:pPr>
      <w:r w:rsidRPr="0017253A">
        <w:rPr>
          <w:rFonts w:ascii="Arial" w:hAnsi="Arial" w:cs="Arial"/>
          <w:szCs w:val="24"/>
          <w:lang w:val="pl-PL"/>
        </w:rPr>
        <w:t>układ odzysku ciepła ze spalin (ekonomizer dodatkowy kondensujący, pracujący w układzie zamkniętym na obiegu glikolu propylenowego 10%-owego),</w:t>
      </w:r>
    </w:p>
    <w:p w14:paraId="2B42A9D4" w14:textId="66E24A49" w:rsidR="008C582B" w:rsidRPr="0017253A" w:rsidRDefault="008C582B" w:rsidP="007C0970">
      <w:pPr>
        <w:pStyle w:val="StandWcity"/>
        <w:numPr>
          <w:ilvl w:val="0"/>
          <w:numId w:val="75"/>
        </w:numPr>
        <w:spacing w:line="320" w:lineRule="atLeast"/>
        <w:ind w:left="1134" w:hanging="567"/>
        <w:jc w:val="left"/>
        <w:rPr>
          <w:rFonts w:ascii="Arial" w:hAnsi="Arial" w:cs="Arial"/>
          <w:szCs w:val="24"/>
          <w:lang w:val="pl-PL"/>
        </w:rPr>
      </w:pPr>
      <w:r w:rsidRPr="0017253A">
        <w:rPr>
          <w:rFonts w:ascii="Arial" w:hAnsi="Arial" w:cs="Arial"/>
          <w:szCs w:val="24"/>
          <w:lang w:val="pl-PL"/>
        </w:rPr>
        <w:t>układ przygotowania wody (kompletna stacja uzdatniania wody</w:t>
      </w:r>
      <w:r w:rsidR="00B10C12" w:rsidRPr="0017253A">
        <w:rPr>
          <w:rFonts w:ascii="Arial" w:hAnsi="Arial" w:cs="Arial"/>
          <w:szCs w:val="24"/>
          <w:lang w:val="pl-PL"/>
        </w:rPr>
        <w:t>,</w:t>
      </w:r>
      <w:r w:rsidRPr="0017253A">
        <w:rPr>
          <w:rFonts w:ascii="Arial" w:hAnsi="Arial" w:cs="Arial"/>
          <w:szCs w:val="24"/>
          <w:lang w:val="pl-PL"/>
        </w:rPr>
        <w:t xml:space="preserve"> wyposażona m.in. w układ filtracji wstępnej, zmiękczalnie wyposażoną w</w:t>
      </w:r>
      <w:r w:rsidR="00EC02A3" w:rsidRPr="0017253A">
        <w:rPr>
          <w:rFonts w:ascii="Arial" w:hAnsi="Arial" w:cs="Arial"/>
          <w:szCs w:val="24"/>
          <w:lang w:val="pl-PL"/>
        </w:rPr>
        <w:t> </w:t>
      </w:r>
      <w:r w:rsidRPr="0017253A">
        <w:rPr>
          <w:rFonts w:ascii="Arial" w:hAnsi="Arial" w:cs="Arial"/>
          <w:szCs w:val="24"/>
          <w:lang w:val="pl-PL"/>
        </w:rPr>
        <w:t>trzy kolumny o wydajności 8 m</w:t>
      </w:r>
      <w:r w:rsidRPr="0017253A">
        <w:rPr>
          <w:rFonts w:ascii="Arial" w:hAnsi="Arial" w:cs="Arial"/>
          <w:szCs w:val="24"/>
          <w:vertAlign w:val="superscript"/>
          <w:lang w:val="pl-PL"/>
        </w:rPr>
        <w:t>3</w:t>
      </w:r>
      <w:r w:rsidRPr="0017253A">
        <w:rPr>
          <w:rFonts w:ascii="Arial" w:hAnsi="Arial" w:cs="Arial"/>
          <w:szCs w:val="24"/>
          <w:lang w:val="pl-PL"/>
        </w:rPr>
        <w:t>/h każda oraz moduł odwróconej osmozy</w:t>
      </w:r>
      <w:r w:rsidR="00B10C12" w:rsidRPr="0017253A">
        <w:rPr>
          <w:rFonts w:ascii="Arial" w:hAnsi="Arial" w:cs="Arial"/>
          <w:szCs w:val="24"/>
          <w:lang w:val="pl-PL"/>
        </w:rPr>
        <w:t>,</w:t>
      </w:r>
      <w:r w:rsidRPr="0017253A">
        <w:rPr>
          <w:rFonts w:ascii="Arial" w:hAnsi="Arial" w:cs="Arial"/>
          <w:szCs w:val="24"/>
          <w:lang w:val="pl-PL"/>
        </w:rPr>
        <w:t xml:space="preserve"> o wydajności ciągłej 8 m</w:t>
      </w:r>
      <w:r w:rsidRPr="0017253A">
        <w:rPr>
          <w:rFonts w:ascii="Arial" w:hAnsi="Arial" w:cs="Arial"/>
          <w:szCs w:val="24"/>
          <w:vertAlign w:val="superscript"/>
          <w:lang w:val="pl-PL"/>
        </w:rPr>
        <w:t>3</w:t>
      </w:r>
      <w:r w:rsidRPr="0017253A">
        <w:rPr>
          <w:rFonts w:ascii="Arial" w:hAnsi="Arial" w:cs="Arial"/>
          <w:szCs w:val="24"/>
          <w:lang w:val="pl-PL"/>
        </w:rPr>
        <w:t>/h),</w:t>
      </w:r>
    </w:p>
    <w:p w14:paraId="3779F612" w14:textId="77777777" w:rsidR="008C582B" w:rsidRPr="0017253A" w:rsidRDefault="008C582B" w:rsidP="007C0970">
      <w:pPr>
        <w:pStyle w:val="StandWcity"/>
        <w:numPr>
          <w:ilvl w:val="0"/>
          <w:numId w:val="75"/>
        </w:numPr>
        <w:spacing w:line="320" w:lineRule="atLeast"/>
        <w:ind w:left="1134" w:hanging="567"/>
        <w:jc w:val="left"/>
        <w:rPr>
          <w:rFonts w:ascii="Arial" w:hAnsi="Arial" w:cs="Arial"/>
          <w:szCs w:val="24"/>
          <w:lang w:val="pl-PL"/>
        </w:rPr>
      </w:pPr>
      <w:r w:rsidRPr="0017253A">
        <w:rPr>
          <w:rFonts w:ascii="Arial" w:hAnsi="Arial" w:cs="Arial"/>
          <w:szCs w:val="24"/>
          <w:lang w:val="pl-PL"/>
        </w:rPr>
        <w:t>układ termicznego odgazowania,</w:t>
      </w:r>
    </w:p>
    <w:p w14:paraId="5CE1D206" w14:textId="3977D986" w:rsidR="008C582B" w:rsidRPr="0017253A" w:rsidRDefault="008C582B" w:rsidP="007C0970">
      <w:pPr>
        <w:pStyle w:val="StandWcity"/>
        <w:numPr>
          <w:ilvl w:val="0"/>
          <w:numId w:val="75"/>
        </w:numPr>
        <w:spacing w:line="320" w:lineRule="atLeast"/>
        <w:ind w:left="1134" w:hanging="567"/>
        <w:jc w:val="left"/>
        <w:rPr>
          <w:rFonts w:ascii="Arial" w:hAnsi="Arial" w:cs="Arial"/>
          <w:szCs w:val="24"/>
          <w:lang w:val="pl-PL"/>
        </w:rPr>
      </w:pPr>
      <w:r w:rsidRPr="0017253A">
        <w:rPr>
          <w:rFonts w:ascii="Arial" w:hAnsi="Arial" w:cs="Arial"/>
          <w:szCs w:val="24"/>
          <w:lang w:val="pl-PL"/>
        </w:rPr>
        <w:t>układ dozowania preparatów do korekty zawartości tlenu oraz zapobiegania korozji,</w:t>
      </w:r>
    </w:p>
    <w:p w14:paraId="5E4326F1" w14:textId="77777777" w:rsidR="008C582B" w:rsidRPr="0017253A" w:rsidRDefault="008C582B" w:rsidP="007C0970">
      <w:pPr>
        <w:pStyle w:val="StandWcity"/>
        <w:numPr>
          <w:ilvl w:val="0"/>
          <w:numId w:val="75"/>
        </w:numPr>
        <w:spacing w:line="320" w:lineRule="atLeast"/>
        <w:ind w:left="1134" w:hanging="567"/>
        <w:jc w:val="left"/>
        <w:rPr>
          <w:rFonts w:ascii="Arial" w:hAnsi="Arial" w:cs="Arial"/>
          <w:szCs w:val="24"/>
          <w:lang w:val="pl-PL"/>
        </w:rPr>
      </w:pPr>
      <w:r w:rsidRPr="0017253A">
        <w:rPr>
          <w:rFonts w:ascii="Arial" w:hAnsi="Arial" w:cs="Arial"/>
          <w:szCs w:val="24"/>
          <w:lang w:val="pl-PL"/>
        </w:rPr>
        <w:t>układ gospodarki kondensatem,</w:t>
      </w:r>
    </w:p>
    <w:p w14:paraId="5139C191" w14:textId="2621A096" w:rsidR="008C582B" w:rsidRPr="0017253A" w:rsidRDefault="008C582B" w:rsidP="007C0970">
      <w:pPr>
        <w:pStyle w:val="StandWcity"/>
        <w:numPr>
          <w:ilvl w:val="0"/>
          <w:numId w:val="75"/>
        </w:numPr>
        <w:spacing w:line="320" w:lineRule="atLeast"/>
        <w:ind w:left="1134" w:hanging="567"/>
        <w:jc w:val="left"/>
        <w:rPr>
          <w:rFonts w:ascii="Arial" w:hAnsi="Arial" w:cs="Arial"/>
          <w:szCs w:val="24"/>
          <w:lang w:val="pl-PL"/>
        </w:rPr>
      </w:pPr>
      <w:r w:rsidRPr="0017253A">
        <w:rPr>
          <w:rFonts w:ascii="Arial" w:hAnsi="Arial" w:cs="Arial"/>
          <w:szCs w:val="24"/>
          <w:lang w:val="pl-PL"/>
        </w:rPr>
        <w:t>urządzenia pomocnicze, m.in. pompy, rozprężacze odmulin i odsolin.</w:t>
      </w:r>
    </w:p>
    <w:p w14:paraId="731A7261" w14:textId="77777777" w:rsidR="00FB780F" w:rsidRPr="0017253A" w:rsidRDefault="00FB780F" w:rsidP="007C0970">
      <w:pPr>
        <w:pStyle w:val="StandWcity"/>
        <w:spacing w:line="320" w:lineRule="atLeast"/>
        <w:jc w:val="left"/>
        <w:rPr>
          <w:rFonts w:ascii="Arial" w:hAnsi="Arial" w:cs="Arial"/>
          <w:szCs w:val="24"/>
          <w:lang w:val="pl-PL"/>
        </w:rPr>
      </w:pPr>
    </w:p>
    <w:p w14:paraId="2FC3C599" w14:textId="27E6D46D" w:rsidR="008C582B" w:rsidRPr="0017253A" w:rsidRDefault="008C582B" w:rsidP="007C0970">
      <w:pPr>
        <w:pStyle w:val="StandWcity"/>
        <w:numPr>
          <w:ilvl w:val="0"/>
          <w:numId w:val="100"/>
        </w:numPr>
        <w:spacing w:line="320" w:lineRule="atLeast"/>
        <w:ind w:left="567" w:hanging="567"/>
        <w:jc w:val="left"/>
        <w:rPr>
          <w:rFonts w:ascii="Arial" w:hAnsi="Arial" w:cs="Arial"/>
          <w:szCs w:val="24"/>
          <w:lang w:val="pl-PL"/>
        </w:rPr>
      </w:pPr>
      <w:r w:rsidRPr="0017253A">
        <w:rPr>
          <w:rFonts w:ascii="Arial" w:hAnsi="Arial" w:cs="Arial"/>
          <w:szCs w:val="24"/>
          <w:lang w:val="pl-PL"/>
        </w:rPr>
        <w:lastRenderedPageBreak/>
        <w:t>Podgrzewacz oleju diatermicznego</w:t>
      </w:r>
      <w:r w:rsidR="00B10C12" w:rsidRPr="0017253A">
        <w:rPr>
          <w:rFonts w:ascii="Arial" w:hAnsi="Arial" w:cs="Arial"/>
          <w:szCs w:val="24"/>
          <w:lang w:val="pl-PL"/>
        </w:rPr>
        <w:t>,</w:t>
      </w:r>
      <w:r w:rsidRPr="0017253A">
        <w:rPr>
          <w:rFonts w:ascii="Arial" w:hAnsi="Arial" w:cs="Arial"/>
          <w:szCs w:val="24"/>
          <w:lang w:val="pl-PL"/>
        </w:rPr>
        <w:t xml:space="preserve"> o mocy we wprowadzanym paliwie równej 1,45 MW, zasilany gazem ziemnym wysokometanowym, pracujący na potrzeby węzła oczyszczania surowych i odpadowych olejów roślinnych, stanowiący element układu podgrzewania oleju składającego się także ze zbiornika ekspansyjnego, osuszacza oleju oraz pompy.</w:t>
      </w:r>
    </w:p>
    <w:p w14:paraId="616339F7" w14:textId="77777777" w:rsidR="0026408C" w:rsidRPr="0017253A" w:rsidRDefault="0026408C" w:rsidP="007C0970">
      <w:pPr>
        <w:pStyle w:val="StandWcity"/>
        <w:spacing w:line="320" w:lineRule="atLeast"/>
        <w:ind w:left="567" w:firstLine="0"/>
        <w:jc w:val="left"/>
        <w:rPr>
          <w:rFonts w:ascii="Arial" w:hAnsi="Arial" w:cs="Arial"/>
          <w:szCs w:val="24"/>
          <w:lang w:val="pl-PL"/>
        </w:rPr>
      </w:pPr>
    </w:p>
    <w:p w14:paraId="048043F8" w14:textId="6E04C9CF" w:rsidR="008C582B" w:rsidRPr="0017253A" w:rsidRDefault="008C582B" w:rsidP="007C0970">
      <w:pPr>
        <w:pStyle w:val="StandWcity"/>
        <w:numPr>
          <w:ilvl w:val="0"/>
          <w:numId w:val="100"/>
        </w:numPr>
        <w:spacing w:line="320" w:lineRule="atLeast"/>
        <w:ind w:left="567" w:hanging="567"/>
        <w:jc w:val="left"/>
        <w:rPr>
          <w:rFonts w:ascii="Arial" w:hAnsi="Arial" w:cs="Arial"/>
          <w:szCs w:val="24"/>
          <w:lang w:val="pl-PL"/>
        </w:rPr>
      </w:pPr>
      <w:r w:rsidRPr="0017253A">
        <w:rPr>
          <w:rFonts w:ascii="Arial" w:hAnsi="Arial" w:cs="Arial"/>
          <w:szCs w:val="24"/>
          <w:lang w:val="pl-PL"/>
        </w:rPr>
        <w:t>Podgrzewacz oleju diatermicznego</w:t>
      </w:r>
      <w:r w:rsidR="00B10C12" w:rsidRPr="0017253A">
        <w:rPr>
          <w:rFonts w:ascii="Arial" w:hAnsi="Arial" w:cs="Arial"/>
          <w:szCs w:val="24"/>
          <w:lang w:val="pl-PL"/>
        </w:rPr>
        <w:t>,</w:t>
      </w:r>
      <w:r w:rsidRPr="0017253A">
        <w:rPr>
          <w:rFonts w:ascii="Arial" w:hAnsi="Arial" w:cs="Arial"/>
          <w:szCs w:val="24"/>
          <w:lang w:val="pl-PL"/>
        </w:rPr>
        <w:t xml:space="preserve"> o mocy we wprowadzanym paliwie równej 4,82 MW, zasilany gazem ziemnym wysokometanowym, pracujący na potrzeby układu destylacji estrów metylowych, stanowiący element układu podgrzewania oleju</w:t>
      </w:r>
      <w:r w:rsidR="00B10C12" w:rsidRPr="0017253A">
        <w:rPr>
          <w:rFonts w:ascii="Arial" w:hAnsi="Arial" w:cs="Arial"/>
          <w:szCs w:val="24"/>
          <w:lang w:val="pl-PL"/>
        </w:rPr>
        <w:t>,</w:t>
      </w:r>
      <w:r w:rsidRPr="0017253A">
        <w:rPr>
          <w:rFonts w:ascii="Arial" w:hAnsi="Arial" w:cs="Arial"/>
          <w:szCs w:val="24"/>
          <w:lang w:val="pl-PL"/>
        </w:rPr>
        <w:t xml:space="preserve"> składającego się także ze zbiornika ekspansyjnego, osuszacza oleju oraz pompy.</w:t>
      </w:r>
    </w:p>
    <w:p w14:paraId="08C313F8" w14:textId="77777777" w:rsidR="00FB780F" w:rsidRPr="0017253A" w:rsidRDefault="00FB780F" w:rsidP="007C0970">
      <w:pPr>
        <w:pStyle w:val="StandWcity"/>
        <w:spacing w:line="320" w:lineRule="atLeast"/>
        <w:ind w:left="567" w:firstLine="0"/>
        <w:jc w:val="left"/>
        <w:rPr>
          <w:rFonts w:ascii="Arial" w:hAnsi="Arial" w:cs="Arial"/>
          <w:szCs w:val="24"/>
          <w:lang w:val="pl-PL"/>
        </w:rPr>
      </w:pPr>
    </w:p>
    <w:p w14:paraId="47BC3C36" w14:textId="23C48A8A" w:rsidR="008C582B" w:rsidRPr="0017253A" w:rsidRDefault="008C582B" w:rsidP="007C0970">
      <w:pPr>
        <w:pStyle w:val="Wcicienormalne"/>
        <w:numPr>
          <w:ilvl w:val="1"/>
          <w:numId w:val="76"/>
        </w:numPr>
        <w:spacing w:line="320" w:lineRule="atLeast"/>
        <w:ind w:left="567" w:hanging="567"/>
        <w:rPr>
          <w:rFonts w:ascii="Arial" w:hAnsi="Arial" w:cs="Arial"/>
          <w:i/>
          <w:sz w:val="24"/>
          <w:szCs w:val="24"/>
        </w:rPr>
      </w:pPr>
      <w:r w:rsidRPr="0017253A">
        <w:rPr>
          <w:rFonts w:ascii="Arial" w:hAnsi="Arial" w:cs="Arial"/>
          <w:i/>
          <w:sz w:val="24"/>
          <w:szCs w:val="24"/>
        </w:rPr>
        <w:t>węzeł chłodniczy wody obiegowej:</w:t>
      </w:r>
    </w:p>
    <w:p w14:paraId="4603972A" w14:textId="77777777" w:rsidR="0026408C" w:rsidRPr="0017253A" w:rsidRDefault="0026408C" w:rsidP="007C0970">
      <w:pPr>
        <w:pStyle w:val="Wcicienormalne"/>
        <w:spacing w:line="320" w:lineRule="atLeast"/>
        <w:ind w:left="567"/>
        <w:rPr>
          <w:rFonts w:ascii="Arial" w:hAnsi="Arial" w:cs="Arial"/>
          <w:i/>
          <w:sz w:val="24"/>
          <w:szCs w:val="24"/>
        </w:rPr>
      </w:pPr>
    </w:p>
    <w:p w14:paraId="1B5EC986" w14:textId="4438530D" w:rsidR="008C582B" w:rsidRPr="0017253A" w:rsidRDefault="008C582B" w:rsidP="007C0970">
      <w:pPr>
        <w:pStyle w:val="StandWcity"/>
        <w:spacing w:line="320" w:lineRule="atLeast"/>
        <w:ind w:firstLine="0"/>
        <w:jc w:val="left"/>
        <w:rPr>
          <w:rFonts w:ascii="Arial" w:hAnsi="Arial" w:cs="Arial"/>
          <w:szCs w:val="24"/>
          <w:lang w:val="pl-PL"/>
        </w:rPr>
      </w:pPr>
      <w:r w:rsidRPr="0017253A">
        <w:rPr>
          <w:rFonts w:ascii="Arial" w:hAnsi="Arial" w:cs="Arial"/>
          <w:szCs w:val="24"/>
          <w:lang w:val="pl-PL"/>
        </w:rPr>
        <w:t xml:space="preserve">Wykorzystywana w Wytwórni Estrów Metylowych woda chłodnicza przygotowywana jest w czterocelkowej chłodni wentylatorowej. </w:t>
      </w:r>
    </w:p>
    <w:p w14:paraId="3FD702EC" w14:textId="77777777" w:rsidR="00616374" w:rsidRPr="0017253A" w:rsidRDefault="00616374" w:rsidP="007C0970">
      <w:pPr>
        <w:pStyle w:val="StandWcity"/>
        <w:spacing w:line="320" w:lineRule="atLeast"/>
        <w:ind w:firstLine="0"/>
        <w:jc w:val="left"/>
        <w:rPr>
          <w:rFonts w:ascii="Arial" w:hAnsi="Arial" w:cs="Arial"/>
          <w:szCs w:val="24"/>
          <w:lang w:val="pl-PL"/>
        </w:rPr>
      </w:pPr>
    </w:p>
    <w:p w14:paraId="1DFFF672" w14:textId="77777777" w:rsidR="00616374" w:rsidRPr="0017253A" w:rsidRDefault="008C582B" w:rsidP="007C0970">
      <w:pPr>
        <w:pStyle w:val="StandWcity"/>
        <w:spacing w:line="320" w:lineRule="atLeast"/>
        <w:ind w:firstLine="0"/>
        <w:jc w:val="left"/>
        <w:rPr>
          <w:rFonts w:ascii="Arial" w:hAnsi="Arial" w:cs="Arial"/>
          <w:szCs w:val="24"/>
          <w:lang w:val="pl-PL"/>
        </w:rPr>
      </w:pPr>
      <w:r w:rsidRPr="0017253A">
        <w:rPr>
          <w:rFonts w:ascii="Arial" w:hAnsi="Arial" w:cs="Arial"/>
          <w:szCs w:val="24"/>
          <w:lang w:val="pl-PL"/>
        </w:rPr>
        <w:t>Woda z basenów komór chłodniczych spływa do kolektora, zasilającego cztery pompy cyrkulacyjne. Z kolektora tłocznego pomp woda kierowana</w:t>
      </w:r>
      <w:r w:rsidR="00B10C12" w:rsidRPr="0017253A">
        <w:rPr>
          <w:rFonts w:ascii="Arial" w:hAnsi="Arial" w:cs="Arial"/>
          <w:szCs w:val="24"/>
          <w:lang w:val="pl-PL"/>
        </w:rPr>
        <w:t>,</w:t>
      </w:r>
      <w:r w:rsidRPr="0017253A">
        <w:rPr>
          <w:rFonts w:ascii="Arial" w:hAnsi="Arial" w:cs="Arial"/>
          <w:szCs w:val="24"/>
          <w:lang w:val="pl-PL"/>
        </w:rPr>
        <w:t xml:space="preserve"> jest poprzez dwa kolektory zasilające do poszczególnych węzłów instalacji produkcyjnej. W trakcie pracy węzła, przez cały czas kontrolowany jest stan zasolenia wody i w miarę potrzeb, część wody odprowadzana jest automatycznie do kanalizacji. Ubytki wody</w:t>
      </w:r>
      <w:r w:rsidR="00B10C12" w:rsidRPr="0017253A">
        <w:rPr>
          <w:rFonts w:ascii="Arial" w:hAnsi="Arial" w:cs="Arial"/>
          <w:szCs w:val="24"/>
          <w:lang w:val="pl-PL"/>
        </w:rPr>
        <w:t>,</w:t>
      </w:r>
      <w:r w:rsidRPr="0017253A">
        <w:rPr>
          <w:rFonts w:ascii="Arial" w:hAnsi="Arial" w:cs="Arial"/>
          <w:szCs w:val="24"/>
          <w:lang w:val="pl-PL"/>
        </w:rPr>
        <w:t xml:space="preserve"> zachodzące wskutek parowania i unosu wody, a także procesu odsalania, uzupełniane są wodą pobraną z sieci wodociągowej </w:t>
      </w:r>
      <w:proofErr w:type="spellStart"/>
      <w:r w:rsidRPr="0017253A">
        <w:rPr>
          <w:rFonts w:ascii="Arial" w:hAnsi="Arial" w:cs="Arial"/>
          <w:szCs w:val="24"/>
          <w:lang w:val="pl-PL"/>
        </w:rPr>
        <w:t>RPWiK</w:t>
      </w:r>
      <w:proofErr w:type="spellEnd"/>
      <w:r w:rsidRPr="0017253A">
        <w:rPr>
          <w:rFonts w:ascii="Arial" w:hAnsi="Arial" w:cs="Arial"/>
          <w:szCs w:val="24"/>
          <w:lang w:val="pl-PL"/>
        </w:rPr>
        <w:t xml:space="preserve"> Tychy Sp. z o.o., po</w:t>
      </w:r>
      <w:r w:rsidR="0026408C" w:rsidRPr="0017253A">
        <w:rPr>
          <w:rFonts w:ascii="Arial" w:hAnsi="Arial" w:cs="Arial"/>
          <w:szCs w:val="24"/>
          <w:lang w:val="pl-PL"/>
        </w:rPr>
        <w:t> </w:t>
      </w:r>
      <w:r w:rsidRPr="0017253A">
        <w:rPr>
          <w:rFonts w:ascii="Arial" w:hAnsi="Arial" w:cs="Arial"/>
          <w:szCs w:val="24"/>
          <w:lang w:val="pl-PL"/>
        </w:rPr>
        <w:t xml:space="preserve">uprzednim jej zmiękczeniu. </w:t>
      </w:r>
    </w:p>
    <w:p w14:paraId="2C20ADD4" w14:textId="77777777" w:rsidR="00616374" w:rsidRPr="0017253A" w:rsidRDefault="00616374" w:rsidP="007C0970">
      <w:pPr>
        <w:pStyle w:val="StandWcity"/>
        <w:spacing w:line="320" w:lineRule="atLeast"/>
        <w:ind w:firstLine="0"/>
        <w:jc w:val="left"/>
        <w:rPr>
          <w:rFonts w:ascii="Arial" w:hAnsi="Arial" w:cs="Arial"/>
          <w:szCs w:val="24"/>
          <w:lang w:val="pl-PL"/>
        </w:rPr>
      </w:pPr>
    </w:p>
    <w:p w14:paraId="1E65CE5B" w14:textId="1A0768D8" w:rsidR="008C582B" w:rsidRPr="0017253A" w:rsidRDefault="008C582B" w:rsidP="007C0970">
      <w:pPr>
        <w:pStyle w:val="StandWcity"/>
        <w:spacing w:line="320" w:lineRule="atLeast"/>
        <w:ind w:firstLine="0"/>
        <w:jc w:val="left"/>
        <w:rPr>
          <w:rFonts w:ascii="Arial" w:hAnsi="Arial" w:cs="Arial"/>
          <w:szCs w:val="24"/>
          <w:lang w:val="pl-PL"/>
        </w:rPr>
      </w:pPr>
      <w:r w:rsidRPr="0017253A">
        <w:rPr>
          <w:rFonts w:ascii="Arial" w:hAnsi="Arial" w:cs="Arial"/>
          <w:szCs w:val="24"/>
          <w:lang w:val="pl-PL"/>
        </w:rPr>
        <w:t>Stacja zmiękczania wody składa się z czterech kolumn</w:t>
      </w:r>
      <w:r w:rsidR="00B10C12" w:rsidRPr="0017253A">
        <w:rPr>
          <w:rFonts w:ascii="Arial" w:hAnsi="Arial" w:cs="Arial"/>
          <w:szCs w:val="24"/>
          <w:lang w:val="pl-PL"/>
        </w:rPr>
        <w:t>,</w:t>
      </w:r>
      <w:r w:rsidRPr="0017253A">
        <w:rPr>
          <w:rFonts w:ascii="Arial" w:hAnsi="Arial" w:cs="Arial"/>
          <w:szCs w:val="24"/>
          <w:lang w:val="pl-PL"/>
        </w:rPr>
        <w:t xml:space="preserve"> pracujących równolegle z</w:t>
      </w:r>
      <w:r w:rsidR="00616374" w:rsidRPr="0017253A">
        <w:rPr>
          <w:rFonts w:ascii="Arial" w:hAnsi="Arial" w:cs="Arial"/>
          <w:szCs w:val="24"/>
          <w:lang w:val="pl-PL"/>
        </w:rPr>
        <w:t> </w:t>
      </w:r>
      <w:r w:rsidRPr="0017253A">
        <w:rPr>
          <w:rFonts w:ascii="Arial" w:hAnsi="Arial" w:cs="Arial"/>
          <w:szCs w:val="24"/>
          <w:lang w:val="pl-PL"/>
        </w:rPr>
        <w:t xml:space="preserve">przerwami na regenerację solanką i zbiorników przygotowania solanki. Węzeł chłodniczy wyposażony jest również w układy dozowania czynników antykorozyjnych, </w:t>
      </w:r>
      <w:r w:rsidR="00616374" w:rsidRPr="0017253A">
        <w:rPr>
          <w:rFonts w:ascii="Arial" w:hAnsi="Arial" w:cs="Arial"/>
          <w:szCs w:val="24"/>
          <w:lang w:val="pl-PL"/>
        </w:rPr>
        <w:t>desperatów</w:t>
      </w:r>
      <w:r w:rsidRPr="0017253A">
        <w:rPr>
          <w:rFonts w:ascii="Arial" w:hAnsi="Arial" w:cs="Arial"/>
          <w:szCs w:val="24"/>
          <w:lang w:val="pl-PL"/>
        </w:rPr>
        <w:t xml:space="preserve"> oraz czynników likwidujących życie biologiczne w</w:t>
      </w:r>
      <w:r w:rsidR="00616374" w:rsidRPr="0017253A">
        <w:rPr>
          <w:rFonts w:ascii="Arial" w:hAnsi="Arial" w:cs="Arial"/>
          <w:szCs w:val="24"/>
          <w:lang w:val="pl-PL"/>
        </w:rPr>
        <w:t> </w:t>
      </w:r>
      <w:r w:rsidRPr="0017253A">
        <w:rPr>
          <w:rFonts w:ascii="Arial" w:hAnsi="Arial" w:cs="Arial"/>
          <w:szCs w:val="24"/>
          <w:lang w:val="pl-PL"/>
        </w:rPr>
        <w:t>obiegach chłodniczych. Dodatkowo</w:t>
      </w:r>
      <w:r w:rsidR="00076F3F" w:rsidRPr="0017253A">
        <w:rPr>
          <w:rFonts w:ascii="Arial" w:hAnsi="Arial" w:cs="Arial"/>
          <w:szCs w:val="24"/>
          <w:lang w:val="pl-PL"/>
        </w:rPr>
        <w:t>,</w:t>
      </w:r>
      <w:r w:rsidRPr="0017253A">
        <w:rPr>
          <w:rFonts w:ascii="Arial" w:hAnsi="Arial" w:cs="Arial"/>
          <w:szCs w:val="24"/>
          <w:lang w:val="pl-PL"/>
        </w:rPr>
        <w:t xml:space="preserve"> układ chłodniczy wyposażony jest w dwa automatyczne filtry bocznikowe, usuwające zanieczyszczenia stałe.</w:t>
      </w:r>
    </w:p>
    <w:p w14:paraId="3C18860F" w14:textId="77777777" w:rsidR="006C622C" w:rsidRPr="0017253A" w:rsidRDefault="006C622C" w:rsidP="007C0970">
      <w:pPr>
        <w:pStyle w:val="StandWcity"/>
        <w:spacing w:line="320" w:lineRule="atLeast"/>
        <w:ind w:firstLine="0"/>
        <w:jc w:val="left"/>
        <w:rPr>
          <w:rFonts w:ascii="Arial" w:hAnsi="Arial" w:cs="Arial"/>
          <w:szCs w:val="24"/>
          <w:lang w:val="pl-PL"/>
        </w:rPr>
      </w:pPr>
    </w:p>
    <w:p w14:paraId="42AA4722" w14:textId="3282CBFA" w:rsidR="008C582B" w:rsidRPr="0017253A" w:rsidRDefault="008C582B" w:rsidP="007C0970">
      <w:pPr>
        <w:pStyle w:val="StandWcity"/>
        <w:keepNext/>
        <w:numPr>
          <w:ilvl w:val="1"/>
          <w:numId w:val="76"/>
        </w:numPr>
        <w:spacing w:line="320" w:lineRule="atLeast"/>
        <w:ind w:left="567" w:hanging="567"/>
        <w:jc w:val="left"/>
        <w:rPr>
          <w:rFonts w:ascii="Arial" w:hAnsi="Arial" w:cs="Arial"/>
          <w:i/>
          <w:szCs w:val="24"/>
          <w:lang w:val="pl-PL"/>
        </w:rPr>
      </w:pPr>
      <w:r w:rsidRPr="0017253A">
        <w:rPr>
          <w:rFonts w:ascii="Arial" w:hAnsi="Arial" w:cs="Arial"/>
          <w:i/>
          <w:szCs w:val="24"/>
          <w:lang w:val="pl-PL"/>
        </w:rPr>
        <w:t>węzeł wytwarzania azotu i powietrza pomiarowego:</w:t>
      </w:r>
    </w:p>
    <w:p w14:paraId="5ED7F8BB" w14:textId="77777777" w:rsidR="003E162D" w:rsidRPr="0017253A" w:rsidRDefault="003E162D" w:rsidP="007C0970">
      <w:pPr>
        <w:pStyle w:val="StandWcity"/>
        <w:keepNext/>
        <w:spacing w:line="320" w:lineRule="atLeast"/>
        <w:ind w:left="567" w:firstLine="0"/>
        <w:jc w:val="left"/>
        <w:rPr>
          <w:rFonts w:ascii="Arial" w:hAnsi="Arial" w:cs="Arial"/>
          <w:i/>
          <w:szCs w:val="24"/>
          <w:lang w:val="pl-PL"/>
        </w:rPr>
      </w:pPr>
    </w:p>
    <w:p w14:paraId="6499EBD8" w14:textId="7C1E53CA" w:rsidR="003E162D" w:rsidRPr="0017253A" w:rsidRDefault="008C582B" w:rsidP="007C0970">
      <w:pPr>
        <w:pStyle w:val="StandWcity"/>
        <w:spacing w:line="320" w:lineRule="atLeast"/>
        <w:ind w:firstLine="0"/>
        <w:jc w:val="left"/>
        <w:rPr>
          <w:rFonts w:ascii="Arial" w:hAnsi="Arial" w:cs="Arial"/>
          <w:szCs w:val="24"/>
          <w:lang w:val="pl-PL"/>
        </w:rPr>
      </w:pPr>
      <w:r w:rsidRPr="0017253A">
        <w:rPr>
          <w:rFonts w:ascii="Arial" w:hAnsi="Arial" w:cs="Arial"/>
          <w:szCs w:val="24"/>
          <w:lang w:val="pl-PL"/>
        </w:rPr>
        <w:t>Azot i powietrze pomiarowe wytwarzane są z powietrza atmosferycznego. Powietrze atmosferyczne sprężane jest w dwóch sprężarkach</w:t>
      </w:r>
      <w:r w:rsidR="00076F3F" w:rsidRPr="0017253A">
        <w:rPr>
          <w:rFonts w:ascii="Arial" w:hAnsi="Arial" w:cs="Arial"/>
          <w:szCs w:val="24"/>
          <w:lang w:val="pl-PL"/>
        </w:rPr>
        <w:t>,</w:t>
      </w:r>
      <w:r w:rsidRPr="0017253A">
        <w:rPr>
          <w:rFonts w:ascii="Arial" w:hAnsi="Arial" w:cs="Arial"/>
          <w:szCs w:val="24"/>
          <w:lang w:val="pl-PL"/>
        </w:rPr>
        <w:t xml:space="preserve"> do ciśnienia 1,0 </w:t>
      </w:r>
      <w:proofErr w:type="spellStart"/>
      <w:r w:rsidRPr="0017253A">
        <w:rPr>
          <w:rFonts w:ascii="Arial" w:hAnsi="Arial" w:cs="Arial"/>
          <w:szCs w:val="24"/>
          <w:lang w:val="pl-PL"/>
        </w:rPr>
        <w:t>MPa</w:t>
      </w:r>
      <w:proofErr w:type="spellEnd"/>
      <w:r w:rsidRPr="0017253A">
        <w:rPr>
          <w:rFonts w:ascii="Arial" w:hAnsi="Arial" w:cs="Arial"/>
          <w:szCs w:val="24"/>
          <w:lang w:val="pl-PL"/>
        </w:rPr>
        <w:t>. Sumaryczna wydajność obu sprężarek wynosi około 24 Nm</w:t>
      </w:r>
      <w:r w:rsidRPr="0017253A">
        <w:rPr>
          <w:rFonts w:ascii="Arial" w:hAnsi="Arial" w:cs="Arial"/>
          <w:szCs w:val="24"/>
          <w:vertAlign w:val="superscript"/>
          <w:lang w:val="pl-PL"/>
        </w:rPr>
        <w:t>3</w:t>
      </w:r>
      <w:r w:rsidRPr="0017253A">
        <w:rPr>
          <w:rFonts w:ascii="Arial" w:hAnsi="Arial" w:cs="Arial"/>
          <w:szCs w:val="24"/>
          <w:lang w:val="pl-PL"/>
        </w:rPr>
        <w:t>/min, co zapewnia pokrycie zapotrzebowania powietrza dla wytwórni azotu i powietrza pomiarowego, nawet w przypadku awarii jednej ze sprężarek.</w:t>
      </w:r>
    </w:p>
    <w:p w14:paraId="178F08F7" w14:textId="5BC02B2C" w:rsidR="00616374" w:rsidRPr="0017253A" w:rsidRDefault="008C582B" w:rsidP="007C0970">
      <w:pPr>
        <w:pStyle w:val="StandWcity"/>
        <w:spacing w:line="320" w:lineRule="atLeast"/>
        <w:ind w:firstLine="0"/>
        <w:jc w:val="left"/>
        <w:rPr>
          <w:rFonts w:ascii="Arial" w:hAnsi="Arial" w:cs="Arial"/>
          <w:szCs w:val="24"/>
          <w:lang w:val="pl-PL"/>
        </w:rPr>
      </w:pPr>
      <w:r w:rsidRPr="0017253A">
        <w:rPr>
          <w:rFonts w:ascii="Arial" w:hAnsi="Arial" w:cs="Arial"/>
          <w:szCs w:val="24"/>
          <w:lang w:val="pl-PL"/>
        </w:rPr>
        <w:t xml:space="preserve"> </w:t>
      </w:r>
    </w:p>
    <w:p w14:paraId="5EEEE7A5" w14:textId="722295B3" w:rsidR="003E162D" w:rsidRPr="0017253A" w:rsidRDefault="008C582B" w:rsidP="007C0970">
      <w:pPr>
        <w:keepNext/>
        <w:spacing w:after="0" w:line="320" w:lineRule="atLeast"/>
        <w:rPr>
          <w:rFonts w:ascii="Arial" w:hAnsi="Arial" w:cs="Arial"/>
          <w:i/>
          <w:sz w:val="24"/>
          <w:szCs w:val="24"/>
        </w:rPr>
      </w:pPr>
      <w:r w:rsidRPr="0017253A">
        <w:rPr>
          <w:rFonts w:ascii="Arial" w:hAnsi="Arial" w:cs="Arial"/>
          <w:i/>
          <w:sz w:val="24"/>
          <w:szCs w:val="24"/>
        </w:rPr>
        <w:lastRenderedPageBreak/>
        <w:t>-</w:t>
      </w:r>
      <w:r w:rsidRPr="0017253A">
        <w:rPr>
          <w:rFonts w:ascii="Arial" w:hAnsi="Arial" w:cs="Arial"/>
          <w:i/>
          <w:sz w:val="24"/>
          <w:szCs w:val="24"/>
        </w:rPr>
        <w:tab/>
        <w:t>wytwarzanie azotu:</w:t>
      </w:r>
    </w:p>
    <w:p w14:paraId="33D5E8D7" w14:textId="77777777" w:rsidR="003E162D" w:rsidRPr="0017253A" w:rsidRDefault="003E162D" w:rsidP="007C0970">
      <w:pPr>
        <w:keepNext/>
        <w:spacing w:after="0" w:line="320" w:lineRule="atLeast"/>
        <w:rPr>
          <w:rFonts w:ascii="Arial" w:hAnsi="Arial" w:cs="Arial"/>
          <w:i/>
          <w:sz w:val="24"/>
          <w:szCs w:val="24"/>
        </w:rPr>
      </w:pPr>
    </w:p>
    <w:p w14:paraId="4A095A42" w14:textId="59CB6A0B" w:rsidR="008C582B" w:rsidRPr="0017253A" w:rsidRDefault="008C582B" w:rsidP="007C0970">
      <w:pPr>
        <w:pStyle w:val="StandWcity"/>
        <w:spacing w:line="320" w:lineRule="atLeast"/>
        <w:ind w:firstLine="0"/>
        <w:jc w:val="left"/>
        <w:rPr>
          <w:rFonts w:ascii="Arial" w:hAnsi="Arial" w:cs="Arial"/>
          <w:szCs w:val="24"/>
          <w:lang w:val="pl-PL"/>
        </w:rPr>
      </w:pPr>
      <w:r w:rsidRPr="0017253A">
        <w:rPr>
          <w:rFonts w:ascii="Arial" w:hAnsi="Arial" w:cs="Arial"/>
          <w:szCs w:val="24"/>
          <w:lang w:val="pl-PL"/>
        </w:rPr>
        <w:t>Azot wytwarzany jest ze strumienia powietrza atmosferycznego, przez separację w</w:t>
      </w:r>
      <w:r w:rsidR="003E162D" w:rsidRPr="0017253A">
        <w:rPr>
          <w:rFonts w:ascii="Arial" w:hAnsi="Arial" w:cs="Arial"/>
          <w:szCs w:val="24"/>
          <w:lang w:val="pl-PL"/>
        </w:rPr>
        <w:t> </w:t>
      </w:r>
      <w:r w:rsidRPr="0017253A">
        <w:rPr>
          <w:rFonts w:ascii="Arial" w:hAnsi="Arial" w:cs="Arial"/>
          <w:szCs w:val="24"/>
          <w:lang w:val="pl-PL"/>
        </w:rPr>
        <w:t>adsorberach</w:t>
      </w:r>
      <w:r w:rsidR="00851D27" w:rsidRPr="0017253A">
        <w:rPr>
          <w:rFonts w:ascii="Arial" w:hAnsi="Arial" w:cs="Arial"/>
          <w:szCs w:val="24"/>
          <w:lang w:val="pl-PL"/>
        </w:rPr>
        <w:t>,</w:t>
      </w:r>
      <w:r w:rsidRPr="0017253A">
        <w:rPr>
          <w:rFonts w:ascii="Arial" w:hAnsi="Arial" w:cs="Arial"/>
          <w:szCs w:val="24"/>
          <w:lang w:val="pl-PL"/>
        </w:rPr>
        <w:t xml:space="preserve"> wypełnionych węglowymi sitami molekularnymi. Tlen i inne gazy</w:t>
      </w:r>
      <w:r w:rsidR="00851D27" w:rsidRPr="0017253A">
        <w:rPr>
          <w:rFonts w:ascii="Arial" w:hAnsi="Arial" w:cs="Arial"/>
          <w:szCs w:val="24"/>
          <w:lang w:val="pl-PL"/>
        </w:rPr>
        <w:t>,</w:t>
      </w:r>
      <w:r w:rsidRPr="0017253A">
        <w:rPr>
          <w:rFonts w:ascii="Arial" w:hAnsi="Arial" w:cs="Arial"/>
          <w:szCs w:val="24"/>
          <w:lang w:val="pl-PL"/>
        </w:rPr>
        <w:t xml:space="preserve"> zawarte w tym strumieniu są adsorbowane na sicie molekularnym, podczas gdy azot o dużej czystości (w zależności od potrzeb od 99,6</w:t>
      </w:r>
      <w:r w:rsidR="00602811" w:rsidRPr="0017253A">
        <w:rPr>
          <w:rFonts w:ascii="Arial" w:hAnsi="Arial" w:cs="Arial"/>
          <w:szCs w:val="24"/>
          <w:lang w:val="pl-PL"/>
        </w:rPr>
        <w:t>%</w:t>
      </w:r>
      <w:r w:rsidRPr="0017253A">
        <w:rPr>
          <w:rFonts w:ascii="Arial" w:hAnsi="Arial" w:cs="Arial"/>
          <w:szCs w:val="24"/>
          <w:lang w:val="pl-PL"/>
        </w:rPr>
        <w:t xml:space="preserve"> do 99,9% obj.) przepływa przez sito i kierowany jest do zbiornika pośredniego, a stamtąd do poszczególnych węzłów instalacji. </w:t>
      </w:r>
    </w:p>
    <w:p w14:paraId="03E89A0A" w14:textId="77777777" w:rsidR="00616374" w:rsidRPr="0017253A" w:rsidRDefault="00616374" w:rsidP="007C0970">
      <w:pPr>
        <w:pStyle w:val="StandWcity"/>
        <w:spacing w:line="320" w:lineRule="atLeast"/>
        <w:ind w:firstLine="0"/>
        <w:jc w:val="left"/>
        <w:rPr>
          <w:rFonts w:ascii="Arial" w:hAnsi="Arial" w:cs="Arial"/>
          <w:szCs w:val="24"/>
          <w:lang w:val="pl-PL"/>
        </w:rPr>
      </w:pPr>
    </w:p>
    <w:p w14:paraId="31A3C067" w14:textId="20963776" w:rsidR="003E162D" w:rsidRPr="0017253A" w:rsidRDefault="008C582B" w:rsidP="007C0970">
      <w:pPr>
        <w:pStyle w:val="StandWcity"/>
        <w:spacing w:line="320" w:lineRule="atLeast"/>
        <w:ind w:firstLine="0"/>
        <w:jc w:val="left"/>
        <w:rPr>
          <w:rFonts w:ascii="Arial" w:hAnsi="Arial" w:cs="Arial"/>
          <w:szCs w:val="24"/>
          <w:lang w:val="pl-PL"/>
        </w:rPr>
      </w:pPr>
      <w:r w:rsidRPr="0017253A">
        <w:rPr>
          <w:rFonts w:ascii="Arial" w:hAnsi="Arial" w:cs="Arial"/>
          <w:szCs w:val="24"/>
          <w:lang w:val="pl-PL"/>
        </w:rPr>
        <w:t>Układ sprężonego powietrza, doprowadzanego do węzła wytwarzania azotu, wyposażony jest w układy filtracyjne i urządzenie uzdatniające, pozwalające na</w:t>
      </w:r>
      <w:r w:rsidR="003E162D" w:rsidRPr="0017253A">
        <w:rPr>
          <w:rFonts w:ascii="Arial" w:hAnsi="Arial" w:cs="Arial"/>
          <w:szCs w:val="24"/>
          <w:lang w:val="pl-PL"/>
        </w:rPr>
        <w:t> </w:t>
      </w:r>
      <w:r w:rsidRPr="0017253A">
        <w:rPr>
          <w:rFonts w:ascii="Arial" w:hAnsi="Arial" w:cs="Arial"/>
          <w:szCs w:val="24"/>
          <w:lang w:val="pl-PL"/>
        </w:rPr>
        <w:t>uzyskanie parametrów wymaganych w procesie adsorpcji. Tak spreparowane powietrze dopływa do dwóch</w:t>
      </w:r>
      <w:r w:rsidR="00851D27" w:rsidRPr="0017253A">
        <w:rPr>
          <w:rFonts w:ascii="Arial" w:hAnsi="Arial" w:cs="Arial"/>
          <w:szCs w:val="24"/>
          <w:lang w:val="pl-PL"/>
        </w:rPr>
        <w:t>,</w:t>
      </w:r>
      <w:r w:rsidRPr="0017253A">
        <w:rPr>
          <w:rFonts w:ascii="Arial" w:hAnsi="Arial" w:cs="Arial"/>
          <w:szCs w:val="24"/>
          <w:lang w:val="pl-PL"/>
        </w:rPr>
        <w:t xml:space="preserve"> naprzemiennie pracujących adsorberów</w:t>
      </w:r>
      <w:r w:rsidR="00851D27" w:rsidRPr="0017253A">
        <w:rPr>
          <w:rFonts w:ascii="Arial" w:hAnsi="Arial" w:cs="Arial"/>
          <w:szCs w:val="24"/>
          <w:lang w:val="pl-PL"/>
        </w:rPr>
        <w:t>,</w:t>
      </w:r>
      <w:r w:rsidRPr="0017253A">
        <w:rPr>
          <w:rFonts w:ascii="Arial" w:hAnsi="Arial" w:cs="Arial"/>
          <w:szCs w:val="24"/>
          <w:lang w:val="pl-PL"/>
        </w:rPr>
        <w:t xml:space="preserve"> sterowanych automatycznie w systemie PSA (zmiennociśnieniowym). Gdy w jednym z adsorberów prowadzi się proces adsorpcji, w drugim prowadzony jest proces desorpcji.</w:t>
      </w:r>
    </w:p>
    <w:p w14:paraId="63D87189" w14:textId="06C0E87D" w:rsidR="008C582B" w:rsidRPr="0017253A" w:rsidRDefault="008C582B" w:rsidP="007C0970">
      <w:pPr>
        <w:pStyle w:val="StandWcity"/>
        <w:spacing w:line="320" w:lineRule="atLeast"/>
        <w:ind w:firstLine="0"/>
        <w:jc w:val="left"/>
        <w:rPr>
          <w:rFonts w:ascii="Arial" w:hAnsi="Arial" w:cs="Arial"/>
          <w:szCs w:val="24"/>
          <w:lang w:val="pl-PL"/>
        </w:rPr>
      </w:pPr>
      <w:r w:rsidRPr="0017253A">
        <w:rPr>
          <w:rFonts w:ascii="Arial" w:hAnsi="Arial" w:cs="Arial"/>
          <w:szCs w:val="24"/>
          <w:lang w:val="pl-PL"/>
        </w:rPr>
        <w:t xml:space="preserve"> </w:t>
      </w:r>
    </w:p>
    <w:p w14:paraId="00F6BDA1" w14:textId="77777777" w:rsidR="003E162D" w:rsidRPr="0017253A" w:rsidRDefault="008C582B" w:rsidP="007C0970">
      <w:pPr>
        <w:pStyle w:val="Akapitzlist"/>
        <w:keepNext/>
        <w:numPr>
          <w:ilvl w:val="1"/>
          <w:numId w:val="76"/>
        </w:numPr>
        <w:spacing w:line="320" w:lineRule="atLeast"/>
        <w:ind w:left="567" w:hanging="567"/>
        <w:rPr>
          <w:rFonts w:ascii="Arial" w:hAnsi="Arial" w:cs="Arial"/>
          <w:i/>
        </w:rPr>
      </w:pPr>
      <w:r w:rsidRPr="0017253A">
        <w:rPr>
          <w:rFonts w:ascii="Arial" w:hAnsi="Arial" w:cs="Arial"/>
          <w:i/>
        </w:rPr>
        <w:t>wytwarzanie powietrza pomiarowego:</w:t>
      </w:r>
    </w:p>
    <w:p w14:paraId="018893A1" w14:textId="554CDE3D" w:rsidR="008C582B" w:rsidRPr="0017253A" w:rsidRDefault="008C582B" w:rsidP="007C0970">
      <w:pPr>
        <w:pStyle w:val="Akapitzlist"/>
        <w:keepNext/>
        <w:spacing w:line="320" w:lineRule="atLeast"/>
        <w:ind w:left="567"/>
        <w:rPr>
          <w:rFonts w:ascii="Arial" w:hAnsi="Arial" w:cs="Arial"/>
          <w:i/>
        </w:rPr>
      </w:pPr>
      <w:r w:rsidRPr="0017253A">
        <w:rPr>
          <w:rFonts w:ascii="Arial" w:hAnsi="Arial" w:cs="Arial"/>
          <w:i/>
        </w:rPr>
        <w:t xml:space="preserve"> </w:t>
      </w:r>
    </w:p>
    <w:p w14:paraId="6F942874" w14:textId="12417D8D" w:rsidR="008C582B" w:rsidRPr="0017253A" w:rsidRDefault="008C582B" w:rsidP="007C0970">
      <w:pPr>
        <w:pStyle w:val="StandWcity"/>
        <w:spacing w:line="320" w:lineRule="atLeast"/>
        <w:ind w:firstLine="0"/>
        <w:jc w:val="left"/>
        <w:rPr>
          <w:rFonts w:ascii="Arial" w:hAnsi="Arial" w:cs="Arial"/>
          <w:szCs w:val="24"/>
          <w:lang w:val="pl-PL"/>
        </w:rPr>
      </w:pPr>
      <w:r w:rsidRPr="0017253A">
        <w:rPr>
          <w:rFonts w:ascii="Arial" w:hAnsi="Arial" w:cs="Arial"/>
          <w:szCs w:val="24"/>
          <w:lang w:val="pl-PL"/>
        </w:rPr>
        <w:t>W układzie wytwarzania powietrza pomiarowego wykorzystuje się filtry oczyszczające i odolejające oraz regenerowany na gorąco osuszacz adsorpcyjny. Powietrze pomiarowe kierowane jest do zbiornika buforowego</w:t>
      </w:r>
      <w:r w:rsidR="00851D27" w:rsidRPr="0017253A">
        <w:rPr>
          <w:rFonts w:ascii="Arial" w:hAnsi="Arial" w:cs="Arial"/>
          <w:szCs w:val="24"/>
          <w:lang w:val="pl-PL"/>
        </w:rPr>
        <w:t>,</w:t>
      </w:r>
      <w:r w:rsidRPr="0017253A">
        <w:rPr>
          <w:rFonts w:ascii="Arial" w:hAnsi="Arial" w:cs="Arial"/>
          <w:szCs w:val="24"/>
          <w:lang w:val="pl-PL"/>
        </w:rPr>
        <w:t xml:space="preserve"> o pojemności 25 m</w:t>
      </w:r>
      <w:r w:rsidRPr="0017253A">
        <w:rPr>
          <w:rFonts w:ascii="Arial" w:hAnsi="Arial" w:cs="Arial"/>
          <w:szCs w:val="24"/>
          <w:vertAlign w:val="superscript"/>
          <w:lang w:val="pl-PL"/>
        </w:rPr>
        <w:t>3</w:t>
      </w:r>
      <w:r w:rsidRPr="0017253A">
        <w:rPr>
          <w:rFonts w:ascii="Arial" w:hAnsi="Arial" w:cs="Arial"/>
          <w:szCs w:val="24"/>
          <w:lang w:val="pl-PL"/>
        </w:rPr>
        <w:t>, a</w:t>
      </w:r>
      <w:r w:rsidR="003E162D" w:rsidRPr="0017253A">
        <w:rPr>
          <w:rFonts w:ascii="Arial" w:hAnsi="Arial" w:cs="Arial"/>
          <w:szCs w:val="24"/>
          <w:lang w:val="pl-PL"/>
        </w:rPr>
        <w:t> </w:t>
      </w:r>
      <w:r w:rsidRPr="0017253A">
        <w:rPr>
          <w:rFonts w:ascii="Arial" w:hAnsi="Arial" w:cs="Arial"/>
          <w:szCs w:val="24"/>
          <w:lang w:val="pl-PL"/>
        </w:rPr>
        <w:t>stamtąd do poszczególnych węzłów produkcyjnych.</w:t>
      </w:r>
    </w:p>
    <w:p w14:paraId="757A3681" w14:textId="77777777" w:rsidR="00616374" w:rsidRPr="0017253A" w:rsidRDefault="00616374" w:rsidP="007C0970">
      <w:pPr>
        <w:pStyle w:val="StandWcity"/>
        <w:spacing w:line="320" w:lineRule="atLeast"/>
        <w:ind w:firstLine="0"/>
        <w:jc w:val="left"/>
        <w:rPr>
          <w:rFonts w:ascii="Arial" w:hAnsi="Arial" w:cs="Arial"/>
          <w:szCs w:val="24"/>
          <w:lang w:val="pl-PL"/>
        </w:rPr>
      </w:pPr>
    </w:p>
    <w:p w14:paraId="21E0E759" w14:textId="6734F80F" w:rsidR="008C582B" w:rsidRPr="0017253A" w:rsidRDefault="008C582B" w:rsidP="007C0970">
      <w:pPr>
        <w:pStyle w:val="StandWcity"/>
        <w:spacing w:line="320" w:lineRule="atLeast"/>
        <w:ind w:firstLine="0"/>
        <w:jc w:val="left"/>
        <w:rPr>
          <w:rFonts w:ascii="Arial" w:hAnsi="Arial" w:cs="Arial"/>
          <w:szCs w:val="24"/>
          <w:lang w:val="pl-PL"/>
        </w:rPr>
      </w:pPr>
      <w:r w:rsidRPr="0017253A">
        <w:rPr>
          <w:rFonts w:ascii="Arial" w:hAnsi="Arial" w:cs="Arial"/>
          <w:szCs w:val="24"/>
          <w:lang w:val="pl-PL"/>
        </w:rPr>
        <w:t>Powietrze sprężone, po zredukowaniu do ciśnienia 0,7 bar, stanowi jednocześnie rezerwę do napowietrzania ścieków w przypadku awarii dmuchawy.</w:t>
      </w:r>
    </w:p>
    <w:p w14:paraId="761D4B6F" w14:textId="77777777" w:rsidR="003E162D" w:rsidRPr="0017253A" w:rsidRDefault="003E162D" w:rsidP="007C0970">
      <w:pPr>
        <w:pStyle w:val="StandWcity"/>
        <w:spacing w:line="320" w:lineRule="atLeast"/>
        <w:ind w:firstLine="0"/>
        <w:jc w:val="left"/>
        <w:rPr>
          <w:rFonts w:ascii="Arial" w:hAnsi="Arial" w:cs="Arial"/>
          <w:szCs w:val="24"/>
          <w:lang w:val="pl-PL"/>
        </w:rPr>
      </w:pPr>
    </w:p>
    <w:p w14:paraId="4C18146D" w14:textId="17707D45" w:rsidR="008C582B" w:rsidRPr="0017253A" w:rsidRDefault="008C582B" w:rsidP="007C0970">
      <w:pPr>
        <w:pStyle w:val="StandWcity"/>
        <w:keepNext/>
        <w:numPr>
          <w:ilvl w:val="1"/>
          <w:numId w:val="76"/>
        </w:numPr>
        <w:spacing w:line="320" w:lineRule="atLeast"/>
        <w:ind w:left="567" w:hanging="567"/>
        <w:jc w:val="left"/>
        <w:rPr>
          <w:rFonts w:ascii="Arial" w:hAnsi="Arial" w:cs="Arial"/>
          <w:i/>
          <w:szCs w:val="24"/>
          <w:lang w:val="pl-PL"/>
        </w:rPr>
      </w:pPr>
      <w:r w:rsidRPr="0017253A">
        <w:rPr>
          <w:rFonts w:ascii="Arial" w:hAnsi="Arial" w:cs="Arial"/>
          <w:i/>
          <w:szCs w:val="24"/>
          <w:lang w:val="pl-PL"/>
        </w:rPr>
        <w:t>pompownia technologiczna:</w:t>
      </w:r>
    </w:p>
    <w:p w14:paraId="51827BDC" w14:textId="77777777" w:rsidR="003E162D" w:rsidRPr="0017253A" w:rsidRDefault="003E162D" w:rsidP="007C0970">
      <w:pPr>
        <w:pStyle w:val="StandWcity"/>
        <w:keepNext/>
        <w:spacing w:line="320" w:lineRule="atLeast"/>
        <w:ind w:left="567" w:firstLine="0"/>
        <w:jc w:val="left"/>
        <w:rPr>
          <w:rFonts w:ascii="Arial" w:hAnsi="Arial" w:cs="Arial"/>
          <w:i/>
          <w:szCs w:val="24"/>
          <w:lang w:val="pl-PL"/>
        </w:rPr>
      </w:pPr>
    </w:p>
    <w:p w14:paraId="52D4844B" w14:textId="1C21B945" w:rsidR="008C582B" w:rsidRPr="0017253A" w:rsidRDefault="008C582B" w:rsidP="007C0970">
      <w:pPr>
        <w:shd w:val="clear" w:color="auto" w:fill="FFFFFF"/>
        <w:spacing w:after="0" w:line="320" w:lineRule="atLeast"/>
        <w:rPr>
          <w:rFonts w:ascii="Arial" w:hAnsi="Arial" w:cs="Arial"/>
          <w:sz w:val="24"/>
          <w:szCs w:val="24"/>
        </w:rPr>
      </w:pPr>
      <w:r w:rsidRPr="0017253A">
        <w:rPr>
          <w:rFonts w:ascii="Arial" w:hAnsi="Arial" w:cs="Arial"/>
          <w:sz w:val="24"/>
          <w:szCs w:val="24"/>
        </w:rPr>
        <w:t>Pompownia technologiczna usytuowana jest obok parku zbiorników magazynowych, w której zlokalizowane są 4 agregaty pompowe:</w:t>
      </w:r>
    </w:p>
    <w:p w14:paraId="54CD4DA1" w14:textId="77777777" w:rsidR="003E162D" w:rsidRPr="0017253A" w:rsidRDefault="003E162D" w:rsidP="007C0970">
      <w:pPr>
        <w:shd w:val="clear" w:color="auto" w:fill="FFFFFF"/>
        <w:spacing w:after="0" w:line="320" w:lineRule="atLeast"/>
        <w:rPr>
          <w:rFonts w:ascii="Arial" w:hAnsi="Arial" w:cs="Arial"/>
          <w:sz w:val="24"/>
          <w:szCs w:val="24"/>
        </w:rPr>
      </w:pPr>
    </w:p>
    <w:p w14:paraId="3DE42443" w14:textId="4D8429EA" w:rsidR="008C582B" w:rsidRPr="0017253A" w:rsidRDefault="008C582B" w:rsidP="007C0970">
      <w:pPr>
        <w:numPr>
          <w:ilvl w:val="0"/>
          <w:numId w:val="77"/>
        </w:numPr>
        <w:shd w:val="clear" w:color="auto" w:fill="FFFFFF"/>
        <w:tabs>
          <w:tab w:val="clear" w:pos="927"/>
        </w:tabs>
        <w:spacing w:after="0" w:line="320" w:lineRule="atLeast"/>
        <w:ind w:left="567" w:hanging="567"/>
        <w:rPr>
          <w:rFonts w:ascii="Arial" w:hAnsi="Arial" w:cs="Arial"/>
          <w:sz w:val="24"/>
          <w:szCs w:val="24"/>
        </w:rPr>
      </w:pPr>
      <w:r w:rsidRPr="0017253A">
        <w:rPr>
          <w:rFonts w:ascii="Arial" w:hAnsi="Arial" w:cs="Arial"/>
          <w:sz w:val="24"/>
          <w:szCs w:val="24"/>
        </w:rPr>
        <w:t>pompa</w:t>
      </w:r>
      <w:r w:rsidR="00851D27" w:rsidRPr="0017253A">
        <w:rPr>
          <w:rFonts w:ascii="Arial" w:hAnsi="Arial" w:cs="Arial"/>
          <w:sz w:val="24"/>
          <w:szCs w:val="24"/>
        </w:rPr>
        <w:t>,</w:t>
      </w:r>
      <w:r w:rsidRPr="0017253A">
        <w:rPr>
          <w:rFonts w:ascii="Arial" w:hAnsi="Arial" w:cs="Arial"/>
          <w:sz w:val="24"/>
          <w:szCs w:val="24"/>
        </w:rPr>
        <w:t xml:space="preserve"> o wydajności 150 m</w:t>
      </w:r>
      <w:r w:rsidRPr="0017253A">
        <w:rPr>
          <w:rFonts w:ascii="Arial" w:hAnsi="Arial" w:cs="Arial"/>
          <w:sz w:val="24"/>
          <w:szCs w:val="24"/>
          <w:vertAlign w:val="superscript"/>
        </w:rPr>
        <w:t>3</w:t>
      </w:r>
      <w:r w:rsidRPr="0017253A">
        <w:rPr>
          <w:rFonts w:ascii="Arial" w:hAnsi="Arial" w:cs="Arial"/>
          <w:sz w:val="24"/>
          <w:szCs w:val="24"/>
        </w:rPr>
        <w:t xml:space="preserve">/h - podająca estry metylowe kwasów tłuszczowych i olej roślinny z nowych zbiorników na stanowisko załadowcze autocystern lub do sąsiadujących istniejących zbiorników, </w:t>
      </w:r>
    </w:p>
    <w:p w14:paraId="744FF135" w14:textId="654C4289" w:rsidR="008C582B" w:rsidRPr="0017253A" w:rsidRDefault="008C582B" w:rsidP="007C0970">
      <w:pPr>
        <w:numPr>
          <w:ilvl w:val="0"/>
          <w:numId w:val="77"/>
        </w:numPr>
        <w:shd w:val="clear" w:color="auto" w:fill="FFFFFF"/>
        <w:tabs>
          <w:tab w:val="clear" w:pos="927"/>
        </w:tabs>
        <w:spacing w:after="0" w:line="320" w:lineRule="atLeast"/>
        <w:ind w:left="567" w:hanging="567"/>
        <w:rPr>
          <w:rFonts w:ascii="Arial" w:hAnsi="Arial" w:cs="Arial"/>
          <w:sz w:val="24"/>
          <w:szCs w:val="24"/>
        </w:rPr>
      </w:pPr>
      <w:r w:rsidRPr="0017253A">
        <w:rPr>
          <w:rFonts w:ascii="Arial" w:hAnsi="Arial" w:cs="Arial"/>
          <w:sz w:val="24"/>
          <w:szCs w:val="24"/>
        </w:rPr>
        <w:t>pompa</w:t>
      </w:r>
      <w:r w:rsidR="00851D27" w:rsidRPr="0017253A">
        <w:rPr>
          <w:rFonts w:ascii="Arial" w:hAnsi="Arial" w:cs="Arial"/>
          <w:sz w:val="24"/>
          <w:szCs w:val="24"/>
        </w:rPr>
        <w:t>,</w:t>
      </w:r>
      <w:r w:rsidRPr="0017253A">
        <w:rPr>
          <w:rFonts w:ascii="Arial" w:hAnsi="Arial" w:cs="Arial"/>
          <w:sz w:val="24"/>
          <w:szCs w:val="24"/>
        </w:rPr>
        <w:t xml:space="preserve"> o wydajności 150 m</w:t>
      </w:r>
      <w:r w:rsidRPr="0017253A">
        <w:rPr>
          <w:rFonts w:ascii="Arial" w:hAnsi="Arial" w:cs="Arial"/>
          <w:sz w:val="24"/>
          <w:szCs w:val="24"/>
          <w:vertAlign w:val="superscript"/>
        </w:rPr>
        <w:t>3</w:t>
      </w:r>
      <w:r w:rsidRPr="0017253A">
        <w:rPr>
          <w:rFonts w:ascii="Arial" w:hAnsi="Arial" w:cs="Arial"/>
          <w:sz w:val="24"/>
          <w:szCs w:val="24"/>
        </w:rPr>
        <w:t>/h - podająca estry metylowe kwasów tłuszczowych i olej roślinny z nowych zbiorników</w:t>
      </w:r>
      <w:r w:rsidR="00851D27" w:rsidRPr="0017253A">
        <w:rPr>
          <w:rFonts w:ascii="Arial" w:hAnsi="Arial" w:cs="Arial"/>
          <w:sz w:val="24"/>
          <w:szCs w:val="24"/>
        </w:rPr>
        <w:t>,</w:t>
      </w:r>
      <w:r w:rsidRPr="0017253A">
        <w:rPr>
          <w:rFonts w:ascii="Arial" w:hAnsi="Arial" w:cs="Arial"/>
          <w:sz w:val="24"/>
          <w:szCs w:val="24"/>
        </w:rPr>
        <w:t xml:space="preserve"> na stanowisko nalewcze autocystern lub do</w:t>
      </w:r>
      <w:r w:rsidR="00EC02A3" w:rsidRPr="0017253A">
        <w:rPr>
          <w:rFonts w:ascii="Arial" w:hAnsi="Arial" w:cs="Arial"/>
          <w:sz w:val="24"/>
          <w:szCs w:val="24"/>
        </w:rPr>
        <w:t> </w:t>
      </w:r>
      <w:r w:rsidRPr="0017253A">
        <w:rPr>
          <w:rFonts w:ascii="Arial" w:hAnsi="Arial" w:cs="Arial"/>
          <w:sz w:val="24"/>
          <w:szCs w:val="24"/>
        </w:rPr>
        <w:t>istniejących zbiorników oraz spełniająca rolę pompy cyrkulacyjnej,</w:t>
      </w:r>
    </w:p>
    <w:p w14:paraId="39E57A69" w14:textId="0C99B628" w:rsidR="008C582B" w:rsidRPr="0017253A" w:rsidRDefault="008C582B" w:rsidP="007C0970">
      <w:pPr>
        <w:numPr>
          <w:ilvl w:val="0"/>
          <w:numId w:val="77"/>
        </w:numPr>
        <w:shd w:val="clear" w:color="auto" w:fill="FFFFFF"/>
        <w:tabs>
          <w:tab w:val="clear" w:pos="927"/>
        </w:tabs>
        <w:spacing w:after="0" w:line="320" w:lineRule="atLeast"/>
        <w:ind w:left="567" w:hanging="567"/>
        <w:rPr>
          <w:rFonts w:ascii="Arial" w:hAnsi="Arial" w:cs="Arial"/>
          <w:sz w:val="24"/>
          <w:szCs w:val="24"/>
        </w:rPr>
      </w:pPr>
      <w:r w:rsidRPr="0017253A">
        <w:rPr>
          <w:rFonts w:ascii="Arial" w:hAnsi="Arial" w:cs="Arial"/>
          <w:sz w:val="24"/>
          <w:szCs w:val="24"/>
        </w:rPr>
        <w:t>pompa</w:t>
      </w:r>
      <w:r w:rsidR="00851D27" w:rsidRPr="0017253A">
        <w:rPr>
          <w:rFonts w:ascii="Arial" w:hAnsi="Arial" w:cs="Arial"/>
          <w:sz w:val="24"/>
          <w:szCs w:val="24"/>
        </w:rPr>
        <w:t>,</w:t>
      </w:r>
      <w:r w:rsidRPr="0017253A">
        <w:rPr>
          <w:rFonts w:ascii="Arial" w:hAnsi="Arial" w:cs="Arial"/>
          <w:sz w:val="24"/>
          <w:szCs w:val="24"/>
        </w:rPr>
        <w:t xml:space="preserve"> o wydajności 30 m</w:t>
      </w:r>
      <w:r w:rsidRPr="0017253A">
        <w:rPr>
          <w:rFonts w:ascii="Arial" w:hAnsi="Arial" w:cs="Arial"/>
          <w:sz w:val="24"/>
          <w:szCs w:val="24"/>
          <w:vertAlign w:val="superscript"/>
        </w:rPr>
        <w:t>3</w:t>
      </w:r>
      <w:r w:rsidRPr="0017253A">
        <w:rPr>
          <w:rFonts w:ascii="Arial" w:hAnsi="Arial" w:cs="Arial"/>
          <w:sz w:val="24"/>
          <w:szCs w:val="24"/>
        </w:rPr>
        <w:t>/h - pozwalająca na całkowite opróżnienie zbiorników (tzw. pompa zasysająca),</w:t>
      </w:r>
    </w:p>
    <w:p w14:paraId="3395E73C" w14:textId="280F57F2" w:rsidR="008C582B" w:rsidRPr="0017253A" w:rsidRDefault="008C582B" w:rsidP="007C0970">
      <w:pPr>
        <w:numPr>
          <w:ilvl w:val="0"/>
          <w:numId w:val="77"/>
        </w:numPr>
        <w:shd w:val="clear" w:color="auto" w:fill="FFFFFF"/>
        <w:tabs>
          <w:tab w:val="clear" w:pos="927"/>
        </w:tabs>
        <w:spacing w:after="0" w:line="320" w:lineRule="atLeast"/>
        <w:ind w:left="567" w:hanging="567"/>
        <w:rPr>
          <w:rFonts w:ascii="Arial" w:hAnsi="Arial" w:cs="Arial"/>
          <w:sz w:val="24"/>
          <w:szCs w:val="24"/>
        </w:rPr>
      </w:pPr>
      <w:r w:rsidRPr="0017253A">
        <w:rPr>
          <w:rFonts w:ascii="Arial" w:hAnsi="Arial" w:cs="Arial"/>
          <w:sz w:val="24"/>
          <w:szCs w:val="24"/>
        </w:rPr>
        <w:t>pompa</w:t>
      </w:r>
      <w:r w:rsidR="00851D27" w:rsidRPr="0017253A">
        <w:rPr>
          <w:rFonts w:ascii="Arial" w:hAnsi="Arial" w:cs="Arial"/>
          <w:sz w:val="24"/>
          <w:szCs w:val="24"/>
        </w:rPr>
        <w:t>,</w:t>
      </w:r>
      <w:r w:rsidRPr="0017253A">
        <w:rPr>
          <w:rFonts w:ascii="Arial" w:hAnsi="Arial" w:cs="Arial"/>
          <w:sz w:val="24"/>
          <w:szCs w:val="24"/>
        </w:rPr>
        <w:t xml:space="preserve"> o wydajności 17,2 m</w:t>
      </w:r>
      <w:r w:rsidRPr="0017253A">
        <w:rPr>
          <w:rFonts w:ascii="Arial" w:hAnsi="Arial" w:cs="Arial"/>
          <w:sz w:val="24"/>
          <w:szCs w:val="24"/>
          <w:vertAlign w:val="superscript"/>
        </w:rPr>
        <w:t>3</w:t>
      </w:r>
      <w:r w:rsidRPr="0017253A">
        <w:rPr>
          <w:rFonts w:ascii="Arial" w:hAnsi="Arial" w:cs="Arial"/>
          <w:sz w:val="24"/>
          <w:szCs w:val="24"/>
        </w:rPr>
        <w:t>/h – podająca oleje odpadowe do węzła oczyszczania.</w:t>
      </w:r>
    </w:p>
    <w:p w14:paraId="063C9808" w14:textId="77777777" w:rsidR="00616374" w:rsidRPr="0017253A" w:rsidRDefault="00616374" w:rsidP="007C0970">
      <w:pPr>
        <w:shd w:val="clear" w:color="auto" w:fill="FFFFFF"/>
        <w:spacing w:after="0" w:line="320" w:lineRule="atLeast"/>
        <w:rPr>
          <w:rFonts w:ascii="Arial" w:hAnsi="Arial" w:cs="Arial"/>
          <w:sz w:val="24"/>
          <w:szCs w:val="24"/>
        </w:rPr>
      </w:pPr>
    </w:p>
    <w:p w14:paraId="18D4C184" w14:textId="25465F70" w:rsidR="008C582B" w:rsidRPr="0017253A" w:rsidRDefault="008C582B" w:rsidP="007C0970">
      <w:pPr>
        <w:pStyle w:val="Wcicienormalne"/>
        <w:numPr>
          <w:ilvl w:val="0"/>
          <w:numId w:val="77"/>
        </w:numPr>
        <w:tabs>
          <w:tab w:val="clear" w:pos="927"/>
        </w:tabs>
        <w:spacing w:line="320" w:lineRule="atLeast"/>
        <w:ind w:left="567" w:hanging="567"/>
        <w:rPr>
          <w:rFonts w:ascii="Arial" w:hAnsi="Arial" w:cs="Arial"/>
          <w:bCs/>
          <w:i/>
          <w:sz w:val="24"/>
          <w:szCs w:val="24"/>
        </w:rPr>
      </w:pPr>
      <w:r w:rsidRPr="0017253A">
        <w:rPr>
          <w:rFonts w:ascii="Arial" w:hAnsi="Arial" w:cs="Arial"/>
          <w:bCs/>
          <w:i/>
          <w:sz w:val="24"/>
          <w:szCs w:val="24"/>
        </w:rPr>
        <w:lastRenderedPageBreak/>
        <w:t>kontenerowa rozdzielnia elektryczna:</w:t>
      </w:r>
    </w:p>
    <w:p w14:paraId="16A25E7F" w14:textId="77777777" w:rsidR="003E162D" w:rsidRPr="0017253A" w:rsidRDefault="003E162D" w:rsidP="007C0970">
      <w:pPr>
        <w:pStyle w:val="Wcicienormalne"/>
        <w:spacing w:line="320" w:lineRule="atLeast"/>
        <w:ind w:left="0"/>
        <w:rPr>
          <w:rFonts w:ascii="Arial" w:hAnsi="Arial" w:cs="Arial"/>
          <w:bCs/>
          <w:i/>
          <w:sz w:val="24"/>
          <w:szCs w:val="24"/>
        </w:rPr>
      </w:pPr>
    </w:p>
    <w:p w14:paraId="35109AD4" w14:textId="118D9851" w:rsidR="008C582B" w:rsidRPr="0017253A" w:rsidRDefault="008C582B" w:rsidP="007C0970">
      <w:pPr>
        <w:shd w:val="clear" w:color="auto" w:fill="FFFFFF"/>
        <w:spacing w:after="0" w:line="320" w:lineRule="atLeast"/>
        <w:rPr>
          <w:rFonts w:ascii="Arial" w:hAnsi="Arial" w:cs="Arial"/>
          <w:sz w:val="24"/>
          <w:szCs w:val="24"/>
        </w:rPr>
      </w:pPr>
      <w:r w:rsidRPr="0017253A">
        <w:rPr>
          <w:rFonts w:ascii="Arial" w:hAnsi="Arial" w:cs="Arial"/>
          <w:sz w:val="24"/>
          <w:szCs w:val="24"/>
        </w:rPr>
        <w:t>Przy tacy istniejących zbiorników, obok istniejącej rozdzielni</w:t>
      </w:r>
      <w:r w:rsidR="001A13E1" w:rsidRPr="0017253A">
        <w:rPr>
          <w:rFonts w:ascii="Arial" w:hAnsi="Arial" w:cs="Arial"/>
          <w:sz w:val="24"/>
          <w:szCs w:val="24"/>
        </w:rPr>
        <w:t>,</w:t>
      </w:r>
      <w:r w:rsidRPr="0017253A">
        <w:rPr>
          <w:rFonts w:ascii="Arial" w:hAnsi="Arial" w:cs="Arial"/>
          <w:sz w:val="24"/>
          <w:szCs w:val="24"/>
        </w:rPr>
        <w:t xml:space="preserve"> zlokalizowany jest kontener przewidziany na zabudowę rozdzielni elektrycznej oraz szaf systemu DCS. Wymiary kontenera 4,5 m × 2,5 m.</w:t>
      </w:r>
    </w:p>
    <w:p w14:paraId="6FFC14B6" w14:textId="77777777" w:rsidR="003E162D" w:rsidRPr="0017253A" w:rsidRDefault="003E162D" w:rsidP="007C0970">
      <w:pPr>
        <w:shd w:val="clear" w:color="auto" w:fill="FFFFFF"/>
        <w:spacing w:after="0" w:line="320" w:lineRule="atLeast"/>
        <w:rPr>
          <w:rFonts w:ascii="Arial" w:hAnsi="Arial" w:cs="Arial"/>
          <w:sz w:val="24"/>
          <w:szCs w:val="24"/>
          <w:u w:val="single"/>
        </w:rPr>
      </w:pPr>
    </w:p>
    <w:p w14:paraId="5910817E" w14:textId="77E88C10" w:rsidR="008C582B" w:rsidRPr="0017253A" w:rsidRDefault="008C582B" w:rsidP="007C0970">
      <w:pPr>
        <w:shd w:val="clear" w:color="auto" w:fill="FFFFFF"/>
        <w:spacing w:after="0" w:line="320" w:lineRule="atLeast"/>
        <w:rPr>
          <w:rFonts w:ascii="Arial" w:hAnsi="Arial" w:cs="Arial"/>
          <w:sz w:val="24"/>
          <w:szCs w:val="24"/>
          <w:u w:val="single"/>
        </w:rPr>
      </w:pPr>
      <w:r w:rsidRPr="0017253A">
        <w:rPr>
          <w:rFonts w:ascii="Arial" w:hAnsi="Arial" w:cs="Arial"/>
          <w:sz w:val="24"/>
          <w:szCs w:val="24"/>
          <w:u w:val="single"/>
        </w:rPr>
        <w:t>Ad.4</w:t>
      </w:r>
    </w:p>
    <w:p w14:paraId="2F5244F0" w14:textId="77777777" w:rsidR="003E162D" w:rsidRPr="0017253A" w:rsidRDefault="003E162D" w:rsidP="007C0970">
      <w:pPr>
        <w:shd w:val="clear" w:color="auto" w:fill="FFFFFF"/>
        <w:spacing w:after="0" w:line="320" w:lineRule="atLeast"/>
        <w:rPr>
          <w:rFonts w:ascii="Arial" w:hAnsi="Arial" w:cs="Arial"/>
          <w:sz w:val="24"/>
          <w:szCs w:val="24"/>
          <w:u w:val="single"/>
        </w:rPr>
      </w:pPr>
    </w:p>
    <w:p w14:paraId="140B8185" w14:textId="77777777" w:rsidR="00616374" w:rsidRPr="0017253A" w:rsidRDefault="008C582B" w:rsidP="007C0970">
      <w:pPr>
        <w:shd w:val="clear" w:color="auto" w:fill="FFFFFF"/>
        <w:spacing w:after="0" w:line="320" w:lineRule="atLeast"/>
        <w:rPr>
          <w:rFonts w:ascii="Arial" w:hAnsi="Arial" w:cs="Arial"/>
          <w:sz w:val="24"/>
          <w:szCs w:val="24"/>
        </w:rPr>
      </w:pPr>
      <w:r w:rsidRPr="0017253A">
        <w:rPr>
          <w:rFonts w:ascii="Arial" w:hAnsi="Arial" w:cs="Arial"/>
          <w:sz w:val="24"/>
          <w:szCs w:val="24"/>
        </w:rPr>
        <w:t xml:space="preserve">Laboratorium wykonuje analizy chemiczne na potrzeby kontroli jakości wytwarzanych własnych produktów (estrów metylowych, gliceryny technicznej i gliceryny farmaceutycznej). Wykonuje również analizy chemiczne na potrzeby podmiotu zewnętrznego tj. Spółki </w:t>
      </w:r>
      <w:proofErr w:type="spellStart"/>
      <w:r w:rsidRPr="0017253A">
        <w:rPr>
          <w:rFonts w:ascii="Arial" w:hAnsi="Arial" w:cs="Arial"/>
          <w:sz w:val="24"/>
          <w:szCs w:val="24"/>
        </w:rPr>
        <w:t>Komagra</w:t>
      </w:r>
      <w:proofErr w:type="spellEnd"/>
      <w:r w:rsidRPr="0017253A">
        <w:rPr>
          <w:rFonts w:ascii="Arial" w:hAnsi="Arial" w:cs="Arial"/>
          <w:sz w:val="24"/>
          <w:szCs w:val="24"/>
        </w:rPr>
        <w:t xml:space="preserve">, gdzie badany jest surowiec (rzepak), produkt finalny (olej rzepakowy i śruta rzepakowa). Projektowane rodzaje i skala analiz mają na celu zapewnienie właściwego monitoringu jakości produktów finalnych. </w:t>
      </w:r>
    </w:p>
    <w:p w14:paraId="1A7E1D75" w14:textId="77777777" w:rsidR="00616374" w:rsidRPr="0017253A" w:rsidRDefault="00616374" w:rsidP="007C0970">
      <w:pPr>
        <w:shd w:val="clear" w:color="auto" w:fill="FFFFFF"/>
        <w:spacing w:after="0" w:line="320" w:lineRule="atLeast"/>
        <w:rPr>
          <w:rFonts w:ascii="Arial" w:hAnsi="Arial" w:cs="Arial"/>
          <w:sz w:val="24"/>
          <w:szCs w:val="24"/>
        </w:rPr>
      </w:pPr>
    </w:p>
    <w:p w14:paraId="6944ADBD" w14:textId="70AC3BC6" w:rsidR="008C582B" w:rsidRPr="0017253A" w:rsidRDefault="008C582B" w:rsidP="007C0970">
      <w:pPr>
        <w:shd w:val="clear" w:color="auto" w:fill="FFFFFF"/>
        <w:spacing w:after="0" w:line="320" w:lineRule="atLeast"/>
        <w:rPr>
          <w:rFonts w:ascii="Arial" w:hAnsi="Arial" w:cs="Arial"/>
          <w:sz w:val="24"/>
          <w:szCs w:val="24"/>
        </w:rPr>
      </w:pPr>
      <w:r w:rsidRPr="0017253A">
        <w:rPr>
          <w:rFonts w:ascii="Arial" w:hAnsi="Arial" w:cs="Arial"/>
          <w:sz w:val="24"/>
          <w:szCs w:val="24"/>
        </w:rPr>
        <w:t>Laboratorium zajmuje się również badaniem na potrzeby autokontroli i analizy</w:t>
      </w:r>
      <w:r w:rsidR="001A13E1" w:rsidRPr="0017253A">
        <w:rPr>
          <w:rFonts w:ascii="Arial" w:hAnsi="Arial" w:cs="Arial"/>
          <w:sz w:val="24"/>
          <w:szCs w:val="24"/>
        </w:rPr>
        <w:t>,</w:t>
      </w:r>
      <w:r w:rsidRPr="0017253A">
        <w:rPr>
          <w:rFonts w:ascii="Arial" w:hAnsi="Arial" w:cs="Arial"/>
          <w:sz w:val="24"/>
          <w:szCs w:val="24"/>
        </w:rPr>
        <w:t xml:space="preserve"> poprawności przebiegu procesu produkcyjnego zanieczyszczeń odprowadzanych w</w:t>
      </w:r>
      <w:r w:rsidR="003E162D" w:rsidRPr="0017253A">
        <w:rPr>
          <w:rFonts w:ascii="Arial" w:hAnsi="Arial" w:cs="Arial"/>
          <w:sz w:val="24"/>
          <w:szCs w:val="24"/>
        </w:rPr>
        <w:t> </w:t>
      </w:r>
      <w:r w:rsidRPr="0017253A">
        <w:rPr>
          <w:rFonts w:ascii="Arial" w:hAnsi="Arial" w:cs="Arial"/>
          <w:sz w:val="24"/>
          <w:szCs w:val="24"/>
        </w:rPr>
        <w:t xml:space="preserve">ściekach przemysłowych. Spektrometr mas ICP z jonizacją w plazmie (ICP, </w:t>
      </w:r>
      <w:proofErr w:type="spellStart"/>
      <w:r w:rsidRPr="0017253A">
        <w:rPr>
          <w:rFonts w:ascii="Arial" w:hAnsi="Arial" w:cs="Arial"/>
          <w:sz w:val="24"/>
          <w:szCs w:val="24"/>
        </w:rPr>
        <w:t>Inductively</w:t>
      </w:r>
      <w:proofErr w:type="spellEnd"/>
      <w:r w:rsidRPr="0017253A">
        <w:rPr>
          <w:rFonts w:ascii="Arial" w:hAnsi="Arial" w:cs="Arial"/>
          <w:sz w:val="24"/>
          <w:szCs w:val="24"/>
        </w:rPr>
        <w:t xml:space="preserve"> </w:t>
      </w:r>
      <w:proofErr w:type="spellStart"/>
      <w:r w:rsidRPr="0017253A">
        <w:rPr>
          <w:rFonts w:ascii="Arial" w:hAnsi="Arial" w:cs="Arial"/>
          <w:sz w:val="24"/>
          <w:szCs w:val="24"/>
        </w:rPr>
        <w:t>Coupled</w:t>
      </w:r>
      <w:proofErr w:type="spellEnd"/>
      <w:r w:rsidRPr="0017253A">
        <w:rPr>
          <w:rFonts w:ascii="Arial" w:hAnsi="Arial" w:cs="Arial"/>
          <w:sz w:val="24"/>
          <w:szCs w:val="24"/>
        </w:rPr>
        <w:t xml:space="preserve"> </w:t>
      </w:r>
      <w:proofErr w:type="spellStart"/>
      <w:r w:rsidRPr="0017253A">
        <w:rPr>
          <w:rFonts w:ascii="Arial" w:hAnsi="Arial" w:cs="Arial"/>
          <w:sz w:val="24"/>
          <w:szCs w:val="24"/>
        </w:rPr>
        <w:t>Plasma</w:t>
      </w:r>
      <w:proofErr w:type="spellEnd"/>
      <w:r w:rsidRPr="0017253A">
        <w:rPr>
          <w:rFonts w:ascii="Arial" w:hAnsi="Arial" w:cs="Arial"/>
          <w:sz w:val="24"/>
          <w:szCs w:val="24"/>
        </w:rPr>
        <w:t xml:space="preserve"> – plazma wzbudzona indukcyjnie)</w:t>
      </w:r>
      <w:r w:rsidR="001A13E1" w:rsidRPr="0017253A">
        <w:rPr>
          <w:rFonts w:ascii="Arial" w:hAnsi="Arial" w:cs="Arial"/>
          <w:sz w:val="24"/>
          <w:szCs w:val="24"/>
        </w:rPr>
        <w:t>,</w:t>
      </w:r>
      <w:r w:rsidRPr="0017253A">
        <w:rPr>
          <w:rFonts w:ascii="Arial" w:hAnsi="Arial" w:cs="Arial"/>
          <w:sz w:val="24"/>
          <w:szCs w:val="24"/>
        </w:rPr>
        <w:t xml:space="preserve"> znajdujący się w</w:t>
      </w:r>
      <w:r w:rsidR="003E162D" w:rsidRPr="0017253A">
        <w:rPr>
          <w:rFonts w:ascii="Arial" w:hAnsi="Arial" w:cs="Arial"/>
          <w:sz w:val="24"/>
          <w:szCs w:val="24"/>
        </w:rPr>
        <w:t> </w:t>
      </w:r>
      <w:r w:rsidRPr="0017253A">
        <w:rPr>
          <w:rFonts w:ascii="Arial" w:hAnsi="Arial" w:cs="Arial"/>
          <w:sz w:val="24"/>
          <w:szCs w:val="24"/>
        </w:rPr>
        <w:t>laboratorium</w:t>
      </w:r>
      <w:r w:rsidR="001A13E1" w:rsidRPr="0017253A">
        <w:rPr>
          <w:rFonts w:ascii="Arial" w:hAnsi="Arial" w:cs="Arial"/>
          <w:sz w:val="24"/>
          <w:szCs w:val="24"/>
        </w:rPr>
        <w:t>,</w:t>
      </w:r>
      <w:r w:rsidRPr="0017253A">
        <w:rPr>
          <w:rFonts w:ascii="Arial" w:hAnsi="Arial" w:cs="Arial"/>
          <w:sz w:val="24"/>
          <w:szCs w:val="24"/>
        </w:rPr>
        <w:t xml:space="preserve"> z uwagi na emisję do powietrza objęty jest zgłoszeniem</w:t>
      </w:r>
    </w:p>
    <w:p w14:paraId="7EDDE6A7" w14:textId="77777777" w:rsidR="003E162D" w:rsidRPr="0017253A" w:rsidRDefault="003E162D" w:rsidP="007C0970">
      <w:pPr>
        <w:spacing w:after="0" w:line="320" w:lineRule="atLeast"/>
        <w:rPr>
          <w:rFonts w:ascii="Arial" w:hAnsi="Arial" w:cs="Arial"/>
          <w:sz w:val="24"/>
          <w:szCs w:val="24"/>
          <w:u w:val="single"/>
        </w:rPr>
      </w:pPr>
    </w:p>
    <w:p w14:paraId="3D9459E3" w14:textId="77777777" w:rsidR="003E162D" w:rsidRPr="0017253A" w:rsidRDefault="008C582B" w:rsidP="007C0970">
      <w:pPr>
        <w:spacing w:after="0" w:line="320" w:lineRule="atLeast"/>
        <w:rPr>
          <w:rFonts w:ascii="Arial" w:hAnsi="Arial" w:cs="Arial"/>
          <w:sz w:val="24"/>
          <w:szCs w:val="24"/>
          <w:u w:val="single"/>
        </w:rPr>
      </w:pPr>
      <w:r w:rsidRPr="0017253A">
        <w:rPr>
          <w:rFonts w:ascii="Arial" w:hAnsi="Arial" w:cs="Arial"/>
          <w:sz w:val="24"/>
          <w:szCs w:val="24"/>
          <w:u w:val="single"/>
        </w:rPr>
        <w:t>Ad.5.</w:t>
      </w:r>
    </w:p>
    <w:p w14:paraId="0ACA2C3E" w14:textId="4C5A419F" w:rsidR="008C582B" w:rsidRPr="0017253A" w:rsidRDefault="008C582B" w:rsidP="007C0970">
      <w:pPr>
        <w:spacing w:after="0" w:line="320" w:lineRule="atLeast"/>
        <w:rPr>
          <w:rFonts w:ascii="Arial" w:hAnsi="Arial" w:cs="Arial"/>
          <w:sz w:val="24"/>
          <w:szCs w:val="24"/>
          <w:u w:val="single"/>
        </w:rPr>
      </w:pPr>
      <w:r w:rsidRPr="0017253A">
        <w:rPr>
          <w:rFonts w:ascii="Arial" w:hAnsi="Arial" w:cs="Arial"/>
          <w:sz w:val="24"/>
          <w:szCs w:val="24"/>
          <w:u w:val="single"/>
        </w:rPr>
        <w:t xml:space="preserve"> </w:t>
      </w:r>
    </w:p>
    <w:p w14:paraId="20E01127" w14:textId="77777777" w:rsidR="003E162D" w:rsidRPr="0017253A" w:rsidRDefault="008C582B" w:rsidP="007C0970">
      <w:pPr>
        <w:shd w:val="clear" w:color="auto" w:fill="FFFFFF"/>
        <w:spacing w:after="0" w:line="320" w:lineRule="atLeast"/>
        <w:rPr>
          <w:rFonts w:ascii="Arial" w:hAnsi="Arial" w:cs="Arial"/>
          <w:sz w:val="24"/>
          <w:szCs w:val="24"/>
        </w:rPr>
      </w:pPr>
      <w:r w:rsidRPr="0017253A">
        <w:rPr>
          <w:rFonts w:ascii="Arial" w:hAnsi="Arial" w:cs="Arial"/>
          <w:sz w:val="24"/>
          <w:szCs w:val="24"/>
        </w:rPr>
        <w:t xml:space="preserve">Zlokalizowane w warsztacie naprawczym stacjonarne stanowisko spawalnicze </w:t>
      </w:r>
    </w:p>
    <w:p w14:paraId="090FEE50" w14:textId="201C31EA" w:rsidR="008C582B" w:rsidRPr="0017253A" w:rsidRDefault="008C582B" w:rsidP="007C0970">
      <w:pPr>
        <w:shd w:val="clear" w:color="auto" w:fill="FFFFFF"/>
        <w:spacing w:after="0" w:line="320" w:lineRule="atLeast"/>
        <w:rPr>
          <w:rFonts w:ascii="Arial" w:hAnsi="Arial" w:cs="Arial"/>
          <w:sz w:val="24"/>
          <w:szCs w:val="24"/>
        </w:rPr>
      </w:pPr>
      <w:r w:rsidRPr="0017253A">
        <w:rPr>
          <w:rFonts w:ascii="Arial" w:hAnsi="Arial" w:cs="Arial"/>
          <w:sz w:val="24"/>
          <w:szCs w:val="24"/>
        </w:rPr>
        <w:t>(1 szt.), wykorzystywane jest na potrzeby naprawy elementów maszyn, urządzeń, rurociągów eksploatowanych</w:t>
      </w:r>
      <w:r w:rsidR="001A13E1" w:rsidRPr="0017253A">
        <w:rPr>
          <w:rFonts w:ascii="Arial" w:hAnsi="Arial" w:cs="Arial"/>
          <w:sz w:val="24"/>
          <w:szCs w:val="24"/>
        </w:rPr>
        <w:t>,</w:t>
      </w:r>
      <w:r w:rsidRPr="0017253A">
        <w:rPr>
          <w:rFonts w:ascii="Arial" w:hAnsi="Arial" w:cs="Arial"/>
          <w:sz w:val="24"/>
          <w:szCs w:val="24"/>
        </w:rPr>
        <w:t xml:space="preserve"> przez </w:t>
      </w:r>
      <w:r w:rsidR="003E162D" w:rsidRPr="0017253A">
        <w:rPr>
          <w:rFonts w:ascii="Arial" w:hAnsi="Arial" w:cs="Arial"/>
          <w:sz w:val="24"/>
          <w:szCs w:val="24"/>
        </w:rPr>
        <w:t>Spółkę</w:t>
      </w:r>
      <w:r w:rsidRPr="0017253A">
        <w:rPr>
          <w:rFonts w:ascii="Arial" w:hAnsi="Arial" w:cs="Arial"/>
          <w:sz w:val="24"/>
          <w:szCs w:val="24"/>
        </w:rPr>
        <w:t>.</w:t>
      </w:r>
    </w:p>
    <w:p w14:paraId="0A64718F" w14:textId="77777777" w:rsidR="003E162D" w:rsidRPr="0017253A" w:rsidRDefault="003E162D" w:rsidP="007C0970">
      <w:pPr>
        <w:shd w:val="clear" w:color="auto" w:fill="FFFFFF"/>
        <w:spacing w:after="0" w:line="320" w:lineRule="atLeast"/>
        <w:rPr>
          <w:rFonts w:ascii="Arial" w:hAnsi="Arial" w:cs="Arial"/>
          <w:sz w:val="24"/>
          <w:szCs w:val="24"/>
        </w:rPr>
      </w:pPr>
    </w:p>
    <w:p w14:paraId="433637D9" w14:textId="2A95BCDC" w:rsidR="008C582B" w:rsidRPr="0017253A" w:rsidRDefault="008C582B" w:rsidP="007C0970">
      <w:pPr>
        <w:shd w:val="clear" w:color="auto" w:fill="FFFFFF"/>
        <w:spacing w:after="0" w:line="320" w:lineRule="atLeast"/>
        <w:rPr>
          <w:rFonts w:ascii="Arial" w:hAnsi="Arial" w:cs="Arial"/>
          <w:sz w:val="24"/>
          <w:szCs w:val="24"/>
          <w:u w:val="single"/>
        </w:rPr>
      </w:pPr>
      <w:r w:rsidRPr="0017253A">
        <w:rPr>
          <w:rFonts w:ascii="Arial" w:hAnsi="Arial" w:cs="Arial"/>
          <w:sz w:val="24"/>
          <w:szCs w:val="24"/>
          <w:u w:val="single"/>
        </w:rPr>
        <w:t>Ad. 6</w:t>
      </w:r>
      <w:r w:rsidR="003E162D" w:rsidRPr="0017253A">
        <w:rPr>
          <w:rFonts w:ascii="Arial" w:hAnsi="Arial" w:cs="Arial"/>
          <w:sz w:val="24"/>
          <w:szCs w:val="24"/>
          <w:u w:val="single"/>
        </w:rPr>
        <w:t>.</w:t>
      </w:r>
    </w:p>
    <w:p w14:paraId="4D7B088E" w14:textId="77777777" w:rsidR="003E162D" w:rsidRPr="0017253A" w:rsidRDefault="003E162D" w:rsidP="007C0970">
      <w:pPr>
        <w:shd w:val="clear" w:color="auto" w:fill="FFFFFF"/>
        <w:spacing w:after="0" w:line="320" w:lineRule="atLeast"/>
        <w:rPr>
          <w:rFonts w:ascii="Arial" w:hAnsi="Arial" w:cs="Arial"/>
          <w:sz w:val="24"/>
          <w:szCs w:val="24"/>
          <w:u w:val="single"/>
        </w:rPr>
      </w:pPr>
    </w:p>
    <w:p w14:paraId="1B9FD862" w14:textId="77777777" w:rsidR="00616374" w:rsidRPr="0017253A" w:rsidRDefault="008C582B" w:rsidP="007C0970">
      <w:pPr>
        <w:shd w:val="clear" w:color="auto" w:fill="FFFFFF"/>
        <w:spacing w:after="0" w:line="320" w:lineRule="atLeast"/>
        <w:rPr>
          <w:rFonts w:ascii="Arial" w:hAnsi="Arial" w:cs="Arial"/>
          <w:sz w:val="24"/>
          <w:szCs w:val="24"/>
          <w:lang w:eastAsia="pl-PL"/>
        </w:rPr>
      </w:pPr>
      <w:r w:rsidRPr="0017253A">
        <w:rPr>
          <w:rFonts w:ascii="Arial" w:hAnsi="Arial" w:cs="Arial"/>
          <w:sz w:val="24"/>
          <w:szCs w:val="24"/>
        </w:rPr>
        <w:t>Powstające</w:t>
      </w:r>
      <w:r w:rsidRPr="0017253A">
        <w:rPr>
          <w:rFonts w:ascii="Arial" w:hAnsi="Arial" w:cs="Arial"/>
          <w:sz w:val="24"/>
          <w:szCs w:val="24"/>
          <w:lang w:eastAsia="pl-PL"/>
        </w:rPr>
        <w:t xml:space="preserve"> w poszczególnych węzłach produkcyjnych i obiektach pomocniczych ścieki przemysłowe, doprowadzane są grawitacyjnie</w:t>
      </w:r>
      <w:r w:rsidR="001A13E1" w:rsidRPr="0017253A">
        <w:rPr>
          <w:rFonts w:ascii="Arial" w:hAnsi="Arial" w:cs="Arial"/>
          <w:sz w:val="24"/>
          <w:szCs w:val="24"/>
          <w:lang w:eastAsia="pl-PL"/>
        </w:rPr>
        <w:t>,</w:t>
      </w:r>
      <w:r w:rsidRPr="0017253A">
        <w:rPr>
          <w:rFonts w:ascii="Arial" w:hAnsi="Arial" w:cs="Arial"/>
          <w:sz w:val="24"/>
          <w:szCs w:val="24"/>
          <w:lang w:eastAsia="pl-PL"/>
        </w:rPr>
        <w:t xml:space="preserve"> za pomocą kanalizacji przemysłowej</w:t>
      </w:r>
      <w:r w:rsidR="001A13E1" w:rsidRPr="0017253A">
        <w:rPr>
          <w:rFonts w:ascii="Arial" w:hAnsi="Arial" w:cs="Arial"/>
          <w:sz w:val="24"/>
          <w:szCs w:val="24"/>
          <w:lang w:eastAsia="pl-PL"/>
        </w:rPr>
        <w:t>,</w:t>
      </w:r>
      <w:r w:rsidRPr="0017253A">
        <w:rPr>
          <w:rFonts w:ascii="Arial" w:hAnsi="Arial" w:cs="Arial"/>
          <w:sz w:val="24"/>
          <w:szCs w:val="24"/>
          <w:lang w:eastAsia="pl-PL"/>
        </w:rPr>
        <w:t xml:space="preserve"> do przepompowni ścieków. Z przepompowni</w:t>
      </w:r>
      <w:r w:rsidR="001A13E1" w:rsidRPr="0017253A">
        <w:rPr>
          <w:rFonts w:ascii="Arial" w:hAnsi="Arial" w:cs="Arial"/>
          <w:sz w:val="24"/>
          <w:szCs w:val="24"/>
          <w:lang w:eastAsia="pl-PL"/>
        </w:rPr>
        <w:t>,</w:t>
      </w:r>
      <w:r w:rsidRPr="0017253A">
        <w:rPr>
          <w:rFonts w:ascii="Arial" w:hAnsi="Arial" w:cs="Arial"/>
          <w:sz w:val="24"/>
          <w:szCs w:val="24"/>
          <w:lang w:eastAsia="pl-PL"/>
        </w:rPr>
        <w:t xml:space="preserve"> ścieki pompowane są</w:t>
      </w:r>
      <w:r w:rsidR="003E162D" w:rsidRPr="0017253A">
        <w:rPr>
          <w:rFonts w:ascii="Arial" w:hAnsi="Arial" w:cs="Arial"/>
          <w:sz w:val="24"/>
          <w:szCs w:val="24"/>
          <w:lang w:eastAsia="pl-PL"/>
        </w:rPr>
        <w:t> </w:t>
      </w:r>
      <w:r w:rsidRPr="0017253A">
        <w:rPr>
          <w:rFonts w:ascii="Arial" w:hAnsi="Arial" w:cs="Arial"/>
          <w:sz w:val="24"/>
          <w:szCs w:val="24"/>
          <w:lang w:eastAsia="pl-PL"/>
        </w:rPr>
        <w:t xml:space="preserve">przewodami kanalizacji ciśnieniowej, biegnącej po estakadzie, do zbiornika uśredniającego, znajdującego się przy budynku podczyszczalni ścieków. </w:t>
      </w:r>
    </w:p>
    <w:p w14:paraId="3EC89E28" w14:textId="77777777" w:rsidR="00616374" w:rsidRPr="0017253A" w:rsidRDefault="00616374" w:rsidP="007C0970">
      <w:pPr>
        <w:shd w:val="clear" w:color="auto" w:fill="FFFFFF"/>
        <w:spacing w:after="0" w:line="320" w:lineRule="atLeast"/>
        <w:rPr>
          <w:rFonts w:ascii="Arial" w:hAnsi="Arial" w:cs="Arial"/>
          <w:sz w:val="24"/>
          <w:szCs w:val="24"/>
          <w:lang w:eastAsia="pl-PL"/>
        </w:rPr>
      </w:pPr>
    </w:p>
    <w:p w14:paraId="12094FEF" w14:textId="2BCEFCE5" w:rsidR="008C582B" w:rsidRPr="0017253A" w:rsidRDefault="008C582B" w:rsidP="007C0970">
      <w:pPr>
        <w:shd w:val="clear" w:color="auto" w:fill="FFFFFF"/>
        <w:spacing w:after="0" w:line="320" w:lineRule="atLeast"/>
        <w:rPr>
          <w:rFonts w:ascii="Arial" w:hAnsi="Arial" w:cs="Arial"/>
          <w:sz w:val="24"/>
          <w:szCs w:val="24"/>
          <w:lang w:eastAsia="pl-PL"/>
        </w:rPr>
      </w:pPr>
      <w:r w:rsidRPr="0017253A">
        <w:rPr>
          <w:rFonts w:ascii="Arial" w:hAnsi="Arial" w:cs="Arial"/>
          <w:sz w:val="24"/>
          <w:szCs w:val="24"/>
          <w:lang w:eastAsia="pl-PL"/>
        </w:rPr>
        <w:t>Do</w:t>
      </w:r>
      <w:r w:rsidR="003E162D" w:rsidRPr="0017253A">
        <w:rPr>
          <w:rFonts w:ascii="Arial" w:hAnsi="Arial" w:cs="Arial"/>
          <w:sz w:val="24"/>
          <w:szCs w:val="24"/>
          <w:lang w:eastAsia="pl-PL"/>
        </w:rPr>
        <w:t> </w:t>
      </w:r>
      <w:r w:rsidRPr="0017253A">
        <w:rPr>
          <w:rFonts w:ascii="Arial" w:hAnsi="Arial" w:cs="Arial"/>
          <w:sz w:val="24"/>
          <w:szCs w:val="24"/>
          <w:lang w:eastAsia="pl-PL"/>
        </w:rPr>
        <w:t>zbiornika tego</w:t>
      </w:r>
      <w:r w:rsidR="001A13E1" w:rsidRPr="0017253A">
        <w:rPr>
          <w:rFonts w:ascii="Arial" w:hAnsi="Arial" w:cs="Arial"/>
          <w:sz w:val="24"/>
          <w:szCs w:val="24"/>
          <w:lang w:eastAsia="pl-PL"/>
        </w:rPr>
        <w:t>,</w:t>
      </w:r>
      <w:r w:rsidRPr="0017253A">
        <w:rPr>
          <w:rFonts w:ascii="Arial" w:hAnsi="Arial" w:cs="Arial"/>
          <w:sz w:val="24"/>
          <w:szCs w:val="24"/>
          <w:lang w:eastAsia="pl-PL"/>
        </w:rPr>
        <w:t xml:space="preserve"> doprowadzone są także ścieki przemysłowe z Zakładu Olejów Roślinnych </w:t>
      </w:r>
      <w:proofErr w:type="spellStart"/>
      <w:r w:rsidRPr="0017253A">
        <w:rPr>
          <w:rFonts w:ascii="Arial" w:hAnsi="Arial" w:cs="Arial"/>
          <w:sz w:val="24"/>
          <w:szCs w:val="24"/>
          <w:lang w:eastAsia="pl-PL"/>
        </w:rPr>
        <w:t>Komagra</w:t>
      </w:r>
      <w:proofErr w:type="spellEnd"/>
      <w:r w:rsidRPr="0017253A">
        <w:rPr>
          <w:rFonts w:ascii="Arial" w:hAnsi="Arial" w:cs="Arial"/>
          <w:sz w:val="24"/>
          <w:szCs w:val="24"/>
          <w:lang w:eastAsia="pl-PL"/>
        </w:rPr>
        <w:t xml:space="preserve"> Sp. z o.o., a także nadmierny osad biologiczny z pompowni osadu czynnego. Zawartość zbiornika jest mieszana i napowietrzana</w:t>
      </w:r>
      <w:r w:rsidR="001A13E1" w:rsidRPr="0017253A">
        <w:rPr>
          <w:rFonts w:ascii="Arial" w:hAnsi="Arial" w:cs="Arial"/>
          <w:sz w:val="24"/>
          <w:szCs w:val="24"/>
          <w:lang w:eastAsia="pl-PL"/>
        </w:rPr>
        <w:t>,</w:t>
      </w:r>
      <w:r w:rsidRPr="0017253A">
        <w:rPr>
          <w:rFonts w:ascii="Arial" w:hAnsi="Arial" w:cs="Arial"/>
          <w:sz w:val="24"/>
          <w:szCs w:val="24"/>
          <w:lang w:eastAsia="pl-PL"/>
        </w:rPr>
        <w:t xml:space="preserve"> podawanym z dmuchaw sprężonym powietrzem. Dzięki temu</w:t>
      </w:r>
      <w:r w:rsidR="001A13E1" w:rsidRPr="0017253A">
        <w:rPr>
          <w:rFonts w:ascii="Arial" w:hAnsi="Arial" w:cs="Arial"/>
          <w:sz w:val="24"/>
          <w:szCs w:val="24"/>
          <w:lang w:eastAsia="pl-PL"/>
        </w:rPr>
        <w:t>,</w:t>
      </w:r>
      <w:r w:rsidRPr="0017253A">
        <w:rPr>
          <w:rFonts w:ascii="Arial" w:hAnsi="Arial" w:cs="Arial"/>
          <w:sz w:val="24"/>
          <w:szCs w:val="24"/>
          <w:lang w:eastAsia="pl-PL"/>
        </w:rPr>
        <w:t xml:space="preserve"> już na tym etapie</w:t>
      </w:r>
      <w:r w:rsidR="001A13E1" w:rsidRPr="0017253A">
        <w:rPr>
          <w:rFonts w:ascii="Arial" w:hAnsi="Arial" w:cs="Arial"/>
          <w:sz w:val="24"/>
          <w:szCs w:val="24"/>
          <w:lang w:eastAsia="pl-PL"/>
        </w:rPr>
        <w:t>,</w:t>
      </w:r>
      <w:r w:rsidRPr="0017253A">
        <w:rPr>
          <w:rFonts w:ascii="Arial" w:hAnsi="Arial" w:cs="Arial"/>
          <w:sz w:val="24"/>
          <w:szCs w:val="24"/>
          <w:lang w:eastAsia="pl-PL"/>
        </w:rPr>
        <w:t xml:space="preserve"> następuje sorpcja zanieczyszczeń zawartych w ściekach, przez osad biologiczny. </w:t>
      </w:r>
    </w:p>
    <w:p w14:paraId="1C80B2DB" w14:textId="77777777" w:rsidR="00616374" w:rsidRPr="0017253A" w:rsidRDefault="00616374" w:rsidP="007C0970">
      <w:pPr>
        <w:shd w:val="clear" w:color="auto" w:fill="FFFFFF"/>
        <w:spacing w:after="0" w:line="320" w:lineRule="atLeast"/>
        <w:rPr>
          <w:rFonts w:ascii="Arial" w:eastAsia="Times New Roman" w:hAnsi="Arial" w:cs="Arial"/>
          <w:sz w:val="24"/>
          <w:szCs w:val="24"/>
          <w:lang w:eastAsia="pl-PL"/>
        </w:rPr>
      </w:pPr>
    </w:p>
    <w:p w14:paraId="3142DB8B" w14:textId="0D9E2112" w:rsidR="003E162D" w:rsidRPr="0017253A" w:rsidRDefault="008C582B" w:rsidP="007C0970">
      <w:pPr>
        <w:shd w:val="clear" w:color="auto" w:fill="FFFFFF"/>
        <w:spacing w:after="0" w:line="320" w:lineRule="atLeast"/>
        <w:rPr>
          <w:rFonts w:ascii="Arial" w:eastAsia="Times New Roman" w:hAnsi="Arial" w:cs="Arial"/>
          <w:sz w:val="24"/>
          <w:szCs w:val="24"/>
          <w:lang w:eastAsia="pl-PL"/>
        </w:rPr>
      </w:pPr>
      <w:r w:rsidRPr="0017253A">
        <w:rPr>
          <w:rFonts w:ascii="Arial" w:eastAsia="Times New Roman" w:hAnsi="Arial" w:cs="Arial"/>
          <w:sz w:val="24"/>
          <w:szCs w:val="24"/>
          <w:lang w:eastAsia="pl-PL"/>
        </w:rPr>
        <w:lastRenderedPageBreak/>
        <w:t>Ze zbiornika uśredniającego</w:t>
      </w:r>
      <w:r w:rsidR="001A13E1" w:rsidRPr="0017253A">
        <w:rPr>
          <w:rFonts w:ascii="Arial" w:eastAsia="Times New Roman" w:hAnsi="Arial" w:cs="Arial"/>
          <w:sz w:val="24"/>
          <w:szCs w:val="24"/>
          <w:lang w:eastAsia="pl-PL"/>
        </w:rPr>
        <w:t>,</w:t>
      </w:r>
      <w:r w:rsidRPr="0017253A">
        <w:rPr>
          <w:rFonts w:ascii="Arial" w:eastAsia="Times New Roman" w:hAnsi="Arial" w:cs="Arial"/>
          <w:sz w:val="24"/>
          <w:szCs w:val="24"/>
          <w:lang w:eastAsia="pl-PL"/>
        </w:rPr>
        <w:t xml:space="preserve"> ścieki przepompowywane są pompą zatapialną</w:t>
      </w:r>
      <w:r w:rsidR="001A13E1" w:rsidRPr="0017253A">
        <w:rPr>
          <w:rFonts w:ascii="Arial" w:eastAsia="Times New Roman" w:hAnsi="Arial" w:cs="Arial"/>
          <w:sz w:val="24"/>
          <w:szCs w:val="24"/>
          <w:lang w:eastAsia="pl-PL"/>
        </w:rPr>
        <w:t>,</w:t>
      </w:r>
      <w:r w:rsidRPr="0017253A">
        <w:rPr>
          <w:rFonts w:ascii="Arial" w:eastAsia="Times New Roman" w:hAnsi="Arial" w:cs="Arial"/>
          <w:sz w:val="24"/>
          <w:szCs w:val="24"/>
          <w:lang w:eastAsia="pl-PL"/>
        </w:rPr>
        <w:t xml:space="preserve"> do</w:t>
      </w:r>
      <w:r w:rsidR="003E162D" w:rsidRPr="0017253A">
        <w:rPr>
          <w:rFonts w:ascii="Arial" w:eastAsia="Times New Roman" w:hAnsi="Arial" w:cs="Arial"/>
          <w:sz w:val="24"/>
          <w:szCs w:val="24"/>
          <w:lang w:eastAsia="pl-PL"/>
        </w:rPr>
        <w:t> </w:t>
      </w:r>
      <w:proofErr w:type="spellStart"/>
      <w:r w:rsidRPr="0017253A">
        <w:rPr>
          <w:rFonts w:ascii="Arial" w:eastAsia="Times New Roman" w:hAnsi="Arial" w:cs="Arial"/>
          <w:sz w:val="24"/>
          <w:szCs w:val="24"/>
          <w:lang w:eastAsia="pl-PL"/>
        </w:rPr>
        <w:t>flotatora</w:t>
      </w:r>
      <w:proofErr w:type="spellEnd"/>
      <w:r w:rsidRPr="0017253A">
        <w:rPr>
          <w:rFonts w:ascii="Arial" w:eastAsia="Times New Roman" w:hAnsi="Arial" w:cs="Arial"/>
          <w:sz w:val="24"/>
          <w:szCs w:val="24"/>
          <w:lang w:eastAsia="pl-PL"/>
        </w:rPr>
        <w:t xml:space="preserve"> ciśnieniowego. We </w:t>
      </w:r>
      <w:proofErr w:type="spellStart"/>
      <w:r w:rsidRPr="0017253A">
        <w:rPr>
          <w:rFonts w:ascii="Arial" w:eastAsia="Times New Roman" w:hAnsi="Arial" w:cs="Arial"/>
          <w:sz w:val="24"/>
          <w:szCs w:val="24"/>
          <w:lang w:eastAsia="pl-PL"/>
        </w:rPr>
        <w:t>flotatorze</w:t>
      </w:r>
      <w:proofErr w:type="spellEnd"/>
      <w:r w:rsidRPr="0017253A">
        <w:rPr>
          <w:rFonts w:ascii="Arial" w:eastAsia="Times New Roman" w:hAnsi="Arial" w:cs="Arial"/>
          <w:sz w:val="24"/>
          <w:szCs w:val="24"/>
          <w:lang w:eastAsia="pl-PL"/>
        </w:rPr>
        <w:t xml:space="preserve"> następuje oddzielenie od ścieków tłuszczy oraz nadmiernego osadu biologicznego. </w:t>
      </w:r>
    </w:p>
    <w:p w14:paraId="0A4C3DF9" w14:textId="30986FCD" w:rsidR="008C582B" w:rsidRPr="0017253A" w:rsidRDefault="008C582B" w:rsidP="007C0970">
      <w:pPr>
        <w:shd w:val="clear" w:color="auto" w:fill="FFFFFF"/>
        <w:spacing w:after="0" w:line="320" w:lineRule="atLeast"/>
        <w:rPr>
          <w:rFonts w:ascii="Arial" w:eastAsia="Times New Roman" w:hAnsi="Arial" w:cs="Arial"/>
          <w:sz w:val="24"/>
          <w:szCs w:val="24"/>
          <w:lang w:eastAsia="pl-PL"/>
        </w:rPr>
      </w:pPr>
      <w:r w:rsidRPr="0017253A">
        <w:rPr>
          <w:rFonts w:ascii="Arial" w:eastAsia="Times New Roman" w:hAnsi="Arial" w:cs="Arial"/>
          <w:sz w:val="24"/>
          <w:szCs w:val="24"/>
          <w:lang w:eastAsia="pl-PL"/>
        </w:rPr>
        <w:t xml:space="preserve">Do </w:t>
      </w:r>
      <w:proofErr w:type="spellStart"/>
      <w:r w:rsidRPr="0017253A">
        <w:rPr>
          <w:rFonts w:ascii="Arial" w:eastAsia="Times New Roman" w:hAnsi="Arial" w:cs="Arial"/>
          <w:sz w:val="24"/>
          <w:szCs w:val="24"/>
          <w:lang w:eastAsia="pl-PL"/>
        </w:rPr>
        <w:t>flotatora</w:t>
      </w:r>
      <w:proofErr w:type="spellEnd"/>
      <w:r w:rsidRPr="0017253A">
        <w:rPr>
          <w:rFonts w:ascii="Arial" w:eastAsia="Times New Roman" w:hAnsi="Arial" w:cs="Arial"/>
          <w:sz w:val="24"/>
          <w:szCs w:val="24"/>
          <w:lang w:eastAsia="pl-PL"/>
        </w:rPr>
        <w:t xml:space="preserve"> dozowany jest roztwór wodorotlenku sodu, w celu korekty odczynu ścieków oraz koagulant</w:t>
      </w:r>
      <w:r w:rsidR="00C10A1B" w:rsidRPr="0017253A">
        <w:rPr>
          <w:rFonts w:ascii="Arial" w:eastAsia="Times New Roman" w:hAnsi="Arial" w:cs="Arial"/>
          <w:sz w:val="24"/>
          <w:szCs w:val="24"/>
          <w:lang w:eastAsia="pl-PL"/>
        </w:rPr>
        <w:t>,</w:t>
      </w:r>
      <w:r w:rsidRPr="0017253A">
        <w:rPr>
          <w:rFonts w:ascii="Arial" w:eastAsia="Times New Roman" w:hAnsi="Arial" w:cs="Arial"/>
          <w:sz w:val="24"/>
          <w:szCs w:val="24"/>
          <w:lang w:eastAsia="pl-PL"/>
        </w:rPr>
        <w:t xml:space="preserve"> wspomagający proces koagulacji zanieczyszczeń. Oddzielone zanieczyszczenia</w:t>
      </w:r>
      <w:r w:rsidR="00C10A1B" w:rsidRPr="0017253A">
        <w:rPr>
          <w:rFonts w:ascii="Arial" w:eastAsia="Times New Roman" w:hAnsi="Arial" w:cs="Arial"/>
          <w:sz w:val="24"/>
          <w:szCs w:val="24"/>
          <w:lang w:eastAsia="pl-PL"/>
        </w:rPr>
        <w:t>,</w:t>
      </w:r>
      <w:r w:rsidRPr="0017253A">
        <w:rPr>
          <w:rFonts w:ascii="Arial" w:eastAsia="Times New Roman" w:hAnsi="Arial" w:cs="Arial"/>
          <w:sz w:val="24"/>
          <w:szCs w:val="24"/>
          <w:lang w:eastAsia="pl-PL"/>
        </w:rPr>
        <w:t xml:space="preserve"> tzw. </w:t>
      </w:r>
      <w:proofErr w:type="spellStart"/>
      <w:r w:rsidRPr="0017253A">
        <w:rPr>
          <w:rFonts w:ascii="Arial" w:eastAsia="Times New Roman" w:hAnsi="Arial" w:cs="Arial"/>
          <w:sz w:val="24"/>
          <w:szCs w:val="24"/>
          <w:lang w:eastAsia="pl-PL"/>
        </w:rPr>
        <w:t>flotat</w:t>
      </w:r>
      <w:proofErr w:type="spellEnd"/>
      <w:r w:rsidRPr="0017253A">
        <w:rPr>
          <w:rFonts w:ascii="Arial" w:eastAsia="Times New Roman" w:hAnsi="Arial" w:cs="Arial"/>
          <w:sz w:val="24"/>
          <w:szCs w:val="24"/>
          <w:lang w:eastAsia="pl-PL"/>
        </w:rPr>
        <w:t xml:space="preserve"> spływa grawitacyjnie do zbiornika </w:t>
      </w:r>
      <w:proofErr w:type="spellStart"/>
      <w:r w:rsidRPr="0017253A">
        <w:rPr>
          <w:rFonts w:ascii="Arial" w:eastAsia="Times New Roman" w:hAnsi="Arial" w:cs="Arial"/>
          <w:sz w:val="24"/>
          <w:szCs w:val="24"/>
          <w:lang w:eastAsia="pl-PL"/>
        </w:rPr>
        <w:t>flotatu</w:t>
      </w:r>
      <w:proofErr w:type="spellEnd"/>
      <w:r w:rsidRPr="0017253A">
        <w:rPr>
          <w:rFonts w:ascii="Arial" w:eastAsia="Times New Roman" w:hAnsi="Arial" w:cs="Arial"/>
          <w:sz w:val="24"/>
          <w:szCs w:val="24"/>
          <w:lang w:eastAsia="pl-PL"/>
        </w:rPr>
        <w:t>, skąd jest podawany do wirówki, w której następuje jego odwodnienie. Odwodniony osad odbierany jest następnie okresowo, przez posiadający stosowne pozwolenia w</w:t>
      </w:r>
      <w:r w:rsidR="00E12ABC" w:rsidRPr="0017253A">
        <w:rPr>
          <w:rFonts w:ascii="Arial" w:eastAsia="Times New Roman" w:hAnsi="Arial" w:cs="Arial"/>
          <w:sz w:val="24"/>
          <w:szCs w:val="24"/>
          <w:lang w:eastAsia="pl-PL"/>
        </w:rPr>
        <w:t> </w:t>
      </w:r>
      <w:r w:rsidRPr="0017253A">
        <w:rPr>
          <w:rFonts w:ascii="Arial" w:eastAsia="Times New Roman" w:hAnsi="Arial" w:cs="Arial"/>
          <w:sz w:val="24"/>
          <w:szCs w:val="24"/>
          <w:lang w:eastAsia="pl-PL"/>
        </w:rPr>
        <w:t>tym zakresie podmiot zewnętrzny.</w:t>
      </w:r>
    </w:p>
    <w:p w14:paraId="29F22B23" w14:textId="2056CD63" w:rsidR="008C582B" w:rsidRPr="0017253A" w:rsidRDefault="008C582B" w:rsidP="007C0970">
      <w:pPr>
        <w:shd w:val="clear" w:color="auto" w:fill="FFFFFF"/>
        <w:spacing w:after="0" w:line="320" w:lineRule="atLeast"/>
        <w:rPr>
          <w:rFonts w:ascii="Arial" w:eastAsia="Lucida Sans Unicode" w:hAnsi="Arial" w:cs="Arial"/>
          <w:kern w:val="1"/>
          <w:sz w:val="24"/>
          <w:szCs w:val="24"/>
          <w:lang w:eastAsia="pl-PL"/>
        </w:rPr>
      </w:pPr>
      <w:r w:rsidRPr="0017253A">
        <w:rPr>
          <w:rFonts w:ascii="Arial" w:eastAsia="Times New Roman" w:hAnsi="Arial" w:cs="Arial"/>
          <w:sz w:val="24"/>
          <w:szCs w:val="24"/>
          <w:lang w:eastAsia="pl-PL"/>
        </w:rPr>
        <w:t xml:space="preserve">Z </w:t>
      </w:r>
      <w:proofErr w:type="spellStart"/>
      <w:r w:rsidRPr="0017253A">
        <w:rPr>
          <w:rFonts w:ascii="Arial" w:eastAsia="Times New Roman" w:hAnsi="Arial" w:cs="Arial"/>
          <w:sz w:val="24"/>
          <w:szCs w:val="24"/>
          <w:lang w:eastAsia="pl-PL"/>
        </w:rPr>
        <w:t>flotatora</w:t>
      </w:r>
      <w:proofErr w:type="spellEnd"/>
      <w:r w:rsidR="00C10A1B" w:rsidRPr="0017253A">
        <w:rPr>
          <w:rFonts w:ascii="Arial" w:eastAsia="Times New Roman" w:hAnsi="Arial" w:cs="Arial"/>
          <w:sz w:val="24"/>
          <w:szCs w:val="24"/>
          <w:lang w:eastAsia="pl-PL"/>
        </w:rPr>
        <w:t>,</w:t>
      </w:r>
      <w:r w:rsidRPr="0017253A">
        <w:rPr>
          <w:rFonts w:ascii="Arial" w:eastAsia="Times New Roman" w:hAnsi="Arial" w:cs="Arial"/>
          <w:sz w:val="24"/>
          <w:szCs w:val="24"/>
          <w:lang w:eastAsia="pl-PL"/>
        </w:rPr>
        <w:t xml:space="preserve"> ścieki przepływają następnie do komory osadu czynnego, tzw. reaktora biologicznego. W komorze osadu czynnego zachodzi proces biologicznego rozkładu zanieczyszczeń przez mikroorganizmy osadu czynnego. Komora napowietrzana jest w systemie drobno pęcherzykowym, sprężonym powietrzem dostarczanym z</w:t>
      </w:r>
      <w:r w:rsidR="00E12ABC" w:rsidRPr="0017253A">
        <w:rPr>
          <w:rFonts w:ascii="Arial" w:eastAsia="Times New Roman" w:hAnsi="Arial" w:cs="Arial"/>
          <w:sz w:val="24"/>
          <w:szCs w:val="24"/>
          <w:lang w:eastAsia="pl-PL"/>
        </w:rPr>
        <w:t> </w:t>
      </w:r>
      <w:r w:rsidRPr="0017253A">
        <w:rPr>
          <w:rFonts w:ascii="Arial" w:eastAsia="Times New Roman" w:hAnsi="Arial" w:cs="Arial"/>
          <w:sz w:val="24"/>
          <w:szCs w:val="24"/>
          <w:lang w:eastAsia="pl-PL"/>
        </w:rPr>
        <w:t>dmuchaw. Dmuchawy</w:t>
      </w:r>
      <w:r w:rsidR="00C10A1B" w:rsidRPr="0017253A">
        <w:rPr>
          <w:rFonts w:ascii="Arial" w:eastAsia="Times New Roman" w:hAnsi="Arial" w:cs="Arial"/>
          <w:sz w:val="24"/>
          <w:szCs w:val="24"/>
          <w:lang w:eastAsia="pl-PL"/>
        </w:rPr>
        <w:t>,</w:t>
      </w:r>
      <w:r w:rsidRPr="0017253A">
        <w:rPr>
          <w:rFonts w:ascii="Arial" w:eastAsia="Times New Roman" w:hAnsi="Arial" w:cs="Arial"/>
          <w:sz w:val="24"/>
          <w:szCs w:val="24"/>
          <w:lang w:eastAsia="pl-PL"/>
        </w:rPr>
        <w:t xml:space="preserve"> służące do napowietrzania komory</w:t>
      </w:r>
      <w:r w:rsidR="00C10A1B" w:rsidRPr="0017253A">
        <w:rPr>
          <w:rFonts w:ascii="Arial" w:eastAsia="Times New Roman" w:hAnsi="Arial" w:cs="Arial"/>
          <w:sz w:val="24"/>
          <w:szCs w:val="24"/>
          <w:lang w:eastAsia="pl-PL"/>
        </w:rPr>
        <w:t>,</w:t>
      </w:r>
      <w:r w:rsidRPr="0017253A">
        <w:rPr>
          <w:rFonts w:ascii="Arial" w:eastAsia="Times New Roman" w:hAnsi="Arial" w:cs="Arial"/>
          <w:sz w:val="24"/>
          <w:szCs w:val="24"/>
          <w:lang w:eastAsia="pl-PL"/>
        </w:rPr>
        <w:t xml:space="preserve"> umieszczone są</w:t>
      </w:r>
      <w:r w:rsidR="00E12ABC" w:rsidRPr="0017253A">
        <w:rPr>
          <w:rFonts w:ascii="Arial" w:eastAsia="Times New Roman" w:hAnsi="Arial" w:cs="Arial"/>
          <w:sz w:val="24"/>
          <w:szCs w:val="24"/>
          <w:lang w:eastAsia="pl-PL"/>
        </w:rPr>
        <w:t> </w:t>
      </w:r>
      <w:r w:rsidRPr="0017253A">
        <w:rPr>
          <w:rFonts w:ascii="Arial" w:eastAsia="Times New Roman" w:hAnsi="Arial" w:cs="Arial"/>
          <w:sz w:val="24"/>
          <w:szCs w:val="24"/>
          <w:lang w:eastAsia="pl-PL"/>
        </w:rPr>
        <w:t>wewnątrz budynku oczyszczalni. Wydatek dmuchaw regulowany jest za pomocą przetwornika częstotliwości, w zależności od stężenia tlenu w komorze.</w:t>
      </w:r>
      <w:r w:rsidRPr="0017253A">
        <w:rPr>
          <w:rFonts w:ascii="Arial" w:eastAsia="Lucida Sans Unicode" w:hAnsi="Arial" w:cs="Arial"/>
          <w:kern w:val="1"/>
          <w:sz w:val="24"/>
          <w:szCs w:val="24"/>
          <w:lang w:eastAsia="pl-PL"/>
        </w:rPr>
        <w:t xml:space="preserve"> </w:t>
      </w:r>
    </w:p>
    <w:p w14:paraId="4A6DA199" w14:textId="5659CE61" w:rsidR="008C582B" w:rsidRPr="0017253A" w:rsidRDefault="008C582B" w:rsidP="007C0970">
      <w:pPr>
        <w:shd w:val="clear" w:color="auto" w:fill="FFFFFF"/>
        <w:spacing w:after="0" w:line="320" w:lineRule="atLeast"/>
        <w:rPr>
          <w:rFonts w:ascii="Arial" w:hAnsi="Arial" w:cs="Arial"/>
          <w:sz w:val="24"/>
          <w:szCs w:val="24"/>
        </w:rPr>
      </w:pPr>
      <w:r w:rsidRPr="0017253A">
        <w:rPr>
          <w:rFonts w:ascii="Arial" w:hAnsi="Arial" w:cs="Arial"/>
          <w:sz w:val="24"/>
          <w:szCs w:val="24"/>
        </w:rPr>
        <w:t xml:space="preserve">W </w:t>
      </w:r>
      <w:r w:rsidRPr="0017253A">
        <w:rPr>
          <w:rFonts w:ascii="Arial" w:eastAsia="Times New Roman" w:hAnsi="Arial" w:cs="Arial"/>
          <w:sz w:val="24"/>
          <w:szCs w:val="24"/>
          <w:lang w:eastAsia="pl-PL"/>
        </w:rPr>
        <w:t>dalszej</w:t>
      </w:r>
      <w:r w:rsidRPr="0017253A">
        <w:rPr>
          <w:rFonts w:ascii="Arial" w:hAnsi="Arial" w:cs="Arial"/>
          <w:sz w:val="24"/>
          <w:szCs w:val="24"/>
        </w:rPr>
        <w:t xml:space="preserve"> części procesu oczyszczania ścieków, mieszanina ścieków i osadu czynnego spływa grawitacyjnie do osadnika wtórnego. Osad gromadzi się w jego części stożkowej, skąd lewarowo odprowadzany jest do pompowni osadu. Pompa zatapialna przetłacza osad do komory osadu czynnego (jako osad </w:t>
      </w:r>
      <w:proofErr w:type="spellStart"/>
      <w:r w:rsidRPr="0017253A">
        <w:rPr>
          <w:rFonts w:ascii="Arial" w:hAnsi="Arial" w:cs="Arial"/>
          <w:sz w:val="24"/>
          <w:szCs w:val="24"/>
        </w:rPr>
        <w:t>recyrkulowany</w:t>
      </w:r>
      <w:proofErr w:type="spellEnd"/>
      <w:r w:rsidRPr="0017253A">
        <w:rPr>
          <w:rFonts w:ascii="Arial" w:hAnsi="Arial" w:cs="Arial"/>
          <w:sz w:val="24"/>
          <w:szCs w:val="24"/>
        </w:rPr>
        <w:t>), a</w:t>
      </w:r>
      <w:r w:rsidR="00E12ABC" w:rsidRPr="0017253A">
        <w:rPr>
          <w:rFonts w:ascii="Arial" w:hAnsi="Arial" w:cs="Arial"/>
          <w:sz w:val="24"/>
          <w:szCs w:val="24"/>
        </w:rPr>
        <w:t> </w:t>
      </w:r>
      <w:r w:rsidRPr="0017253A">
        <w:rPr>
          <w:rFonts w:ascii="Arial" w:hAnsi="Arial" w:cs="Arial"/>
          <w:sz w:val="24"/>
          <w:szCs w:val="24"/>
        </w:rPr>
        <w:t xml:space="preserve">nadmiar osadu odprowadzany jest do zbiornika uśredniającego jako tzw. osad nadmierny. </w:t>
      </w:r>
    </w:p>
    <w:p w14:paraId="6ADD5A26" w14:textId="02D6C8CF" w:rsidR="008C582B" w:rsidRPr="0017253A" w:rsidRDefault="008C582B" w:rsidP="007C0970">
      <w:pPr>
        <w:shd w:val="clear" w:color="auto" w:fill="FFFFFF"/>
        <w:spacing w:after="0" w:line="320" w:lineRule="atLeast"/>
        <w:rPr>
          <w:rFonts w:ascii="Arial" w:eastAsia="Lucida Sans Unicode" w:hAnsi="Arial" w:cs="Arial"/>
          <w:kern w:val="1"/>
          <w:sz w:val="24"/>
          <w:szCs w:val="24"/>
          <w:highlight w:val="yellow"/>
          <w:lang w:eastAsia="pl-PL"/>
        </w:rPr>
      </w:pPr>
      <w:r w:rsidRPr="0017253A">
        <w:rPr>
          <w:rFonts w:ascii="Arial" w:hAnsi="Arial" w:cs="Arial"/>
          <w:sz w:val="24"/>
          <w:szCs w:val="24"/>
        </w:rPr>
        <w:t xml:space="preserve">Oczyszczone ścieki przetłaczane są do układu drugiego </w:t>
      </w:r>
      <w:proofErr w:type="spellStart"/>
      <w:r w:rsidRPr="0017253A">
        <w:rPr>
          <w:rFonts w:ascii="Arial" w:hAnsi="Arial" w:cs="Arial"/>
          <w:sz w:val="24"/>
          <w:szCs w:val="24"/>
        </w:rPr>
        <w:t>flotatora</w:t>
      </w:r>
      <w:proofErr w:type="spellEnd"/>
      <w:r w:rsidRPr="0017253A">
        <w:rPr>
          <w:rFonts w:ascii="Arial" w:hAnsi="Arial" w:cs="Arial"/>
          <w:sz w:val="24"/>
          <w:szCs w:val="24"/>
        </w:rPr>
        <w:t xml:space="preserve">, </w:t>
      </w:r>
      <w:r w:rsidR="00E12ABC" w:rsidRPr="0017253A">
        <w:rPr>
          <w:rFonts w:ascii="Arial" w:hAnsi="Arial" w:cs="Arial"/>
          <w:sz w:val="24"/>
          <w:szCs w:val="24"/>
        </w:rPr>
        <w:t>działającego</w:t>
      </w:r>
      <w:r w:rsidRPr="0017253A">
        <w:rPr>
          <w:rFonts w:ascii="Arial" w:hAnsi="Arial" w:cs="Arial"/>
          <w:sz w:val="24"/>
          <w:szCs w:val="24"/>
        </w:rPr>
        <w:t xml:space="preserve"> identycznie jak pierwszy, skąd odpływają</w:t>
      </w:r>
      <w:r w:rsidR="00C10A1B" w:rsidRPr="0017253A">
        <w:rPr>
          <w:rFonts w:ascii="Arial" w:hAnsi="Arial" w:cs="Arial"/>
          <w:sz w:val="24"/>
          <w:szCs w:val="24"/>
        </w:rPr>
        <w:t>,</w:t>
      </w:r>
      <w:r w:rsidRPr="0017253A">
        <w:rPr>
          <w:rFonts w:ascii="Arial" w:hAnsi="Arial" w:cs="Arial"/>
          <w:sz w:val="24"/>
          <w:szCs w:val="24"/>
        </w:rPr>
        <w:t xml:space="preserve"> poprzez koryta</w:t>
      </w:r>
      <w:r w:rsidR="00C10A1B" w:rsidRPr="0017253A">
        <w:rPr>
          <w:rFonts w:ascii="Arial" w:hAnsi="Arial" w:cs="Arial"/>
          <w:sz w:val="24"/>
          <w:szCs w:val="24"/>
        </w:rPr>
        <w:t>,</w:t>
      </w:r>
      <w:r w:rsidRPr="0017253A">
        <w:rPr>
          <w:rFonts w:ascii="Arial" w:hAnsi="Arial" w:cs="Arial"/>
          <w:sz w:val="24"/>
          <w:szCs w:val="24"/>
        </w:rPr>
        <w:t xml:space="preserve"> przelewowe do studzienki połączeniowej, będącej elementem systemu kanalizacji sanitarnej </w:t>
      </w:r>
      <w:proofErr w:type="spellStart"/>
      <w:r w:rsidRPr="0017253A">
        <w:rPr>
          <w:rFonts w:ascii="Arial" w:hAnsi="Arial" w:cs="Arial"/>
          <w:sz w:val="24"/>
          <w:szCs w:val="24"/>
        </w:rPr>
        <w:t>Komagry</w:t>
      </w:r>
      <w:proofErr w:type="spellEnd"/>
      <w:r w:rsidRPr="0017253A">
        <w:rPr>
          <w:rFonts w:ascii="Arial" w:hAnsi="Arial" w:cs="Arial"/>
          <w:sz w:val="24"/>
          <w:szCs w:val="24"/>
        </w:rPr>
        <w:t xml:space="preserve"> Sp.</w:t>
      </w:r>
      <w:r w:rsidR="00E12ABC" w:rsidRPr="0017253A">
        <w:rPr>
          <w:rFonts w:ascii="Arial" w:hAnsi="Arial" w:cs="Arial"/>
          <w:sz w:val="24"/>
          <w:szCs w:val="24"/>
        </w:rPr>
        <w:t> </w:t>
      </w:r>
      <w:r w:rsidRPr="0017253A">
        <w:rPr>
          <w:rFonts w:ascii="Arial" w:hAnsi="Arial" w:cs="Arial"/>
          <w:sz w:val="24"/>
          <w:szCs w:val="24"/>
        </w:rPr>
        <w:t>z</w:t>
      </w:r>
      <w:r w:rsidR="00E12ABC" w:rsidRPr="0017253A">
        <w:rPr>
          <w:rFonts w:ascii="Arial" w:hAnsi="Arial" w:cs="Arial"/>
          <w:sz w:val="24"/>
          <w:szCs w:val="24"/>
        </w:rPr>
        <w:t> </w:t>
      </w:r>
      <w:r w:rsidRPr="0017253A">
        <w:rPr>
          <w:rFonts w:ascii="Arial" w:hAnsi="Arial" w:cs="Arial"/>
          <w:sz w:val="24"/>
          <w:szCs w:val="24"/>
        </w:rPr>
        <w:t>o.o., poprzez którą, po zmieszaniu ze ściekami odprowadzanymi kanalizacją sanitarną, wprowadzane są do systemu kanalizacji sanitarnej Regionalnego Centrum Gospodarki Wodno-Ściekowej S.A. w Tychach.</w:t>
      </w:r>
    </w:p>
    <w:p w14:paraId="48D84F67" w14:textId="6E0D2293" w:rsidR="008C582B" w:rsidRPr="0017253A" w:rsidRDefault="008C582B" w:rsidP="007C0970">
      <w:pPr>
        <w:shd w:val="clear" w:color="auto" w:fill="FFFFFF"/>
        <w:spacing w:after="0" w:line="320" w:lineRule="atLeast"/>
        <w:rPr>
          <w:rFonts w:ascii="Arial" w:eastAsia="Lucida Sans Unicode" w:hAnsi="Arial" w:cs="Arial"/>
          <w:kern w:val="1"/>
          <w:sz w:val="24"/>
          <w:szCs w:val="24"/>
          <w:lang w:eastAsia="pl-PL"/>
        </w:rPr>
      </w:pPr>
      <w:r w:rsidRPr="0017253A">
        <w:rPr>
          <w:rFonts w:ascii="Arial" w:hAnsi="Arial" w:cs="Arial"/>
          <w:sz w:val="24"/>
          <w:szCs w:val="24"/>
        </w:rPr>
        <w:t>Dodatkowe</w:t>
      </w:r>
      <w:r w:rsidRPr="0017253A">
        <w:rPr>
          <w:rFonts w:ascii="Arial" w:eastAsia="Times New Roman" w:hAnsi="Arial" w:cs="Arial"/>
          <w:kern w:val="1"/>
          <w:sz w:val="24"/>
          <w:szCs w:val="24"/>
          <w:lang w:eastAsia="pl-PL"/>
        </w:rPr>
        <w:t>, wyodrębnione źródło ścieków</w:t>
      </w:r>
      <w:r w:rsidR="00C10A1B" w:rsidRPr="0017253A">
        <w:rPr>
          <w:rFonts w:ascii="Arial" w:eastAsia="Times New Roman" w:hAnsi="Arial" w:cs="Arial"/>
          <w:kern w:val="1"/>
          <w:sz w:val="24"/>
          <w:szCs w:val="24"/>
          <w:lang w:eastAsia="pl-PL"/>
        </w:rPr>
        <w:t>,</w:t>
      </w:r>
      <w:r w:rsidRPr="0017253A">
        <w:rPr>
          <w:rFonts w:ascii="Arial" w:eastAsia="Times New Roman" w:hAnsi="Arial" w:cs="Arial"/>
          <w:kern w:val="1"/>
          <w:sz w:val="24"/>
          <w:szCs w:val="24"/>
          <w:lang w:eastAsia="pl-PL"/>
        </w:rPr>
        <w:t xml:space="preserve"> stanowi strumień wód barometrycznych (metanolowych), tj. kondensat oraz woda odparowana z gliceryny. Strumień ten gromadzony jest w dedykowanym mu zbiorniku</w:t>
      </w:r>
      <w:r w:rsidR="00C10A1B" w:rsidRPr="0017253A">
        <w:rPr>
          <w:rFonts w:ascii="Arial" w:eastAsia="Times New Roman" w:hAnsi="Arial" w:cs="Arial"/>
          <w:kern w:val="1"/>
          <w:sz w:val="24"/>
          <w:szCs w:val="24"/>
          <w:lang w:eastAsia="pl-PL"/>
        </w:rPr>
        <w:t>,</w:t>
      </w:r>
      <w:r w:rsidRPr="0017253A">
        <w:rPr>
          <w:rFonts w:ascii="Arial" w:eastAsia="Times New Roman" w:hAnsi="Arial" w:cs="Arial"/>
          <w:kern w:val="1"/>
          <w:sz w:val="24"/>
          <w:szCs w:val="24"/>
          <w:lang w:eastAsia="pl-PL"/>
        </w:rPr>
        <w:t xml:space="preserve"> o poj. 100 m</w:t>
      </w:r>
      <w:r w:rsidRPr="0017253A">
        <w:rPr>
          <w:rFonts w:ascii="Arial" w:eastAsia="Times New Roman" w:hAnsi="Arial" w:cs="Arial"/>
          <w:kern w:val="1"/>
          <w:sz w:val="24"/>
          <w:szCs w:val="24"/>
          <w:vertAlign w:val="superscript"/>
          <w:lang w:eastAsia="pl-PL"/>
        </w:rPr>
        <w:t>3</w:t>
      </w:r>
      <w:r w:rsidRPr="0017253A">
        <w:rPr>
          <w:rFonts w:ascii="Arial" w:eastAsia="Times New Roman" w:hAnsi="Arial" w:cs="Arial"/>
          <w:kern w:val="1"/>
          <w:sz w:val="24"/>
          <w:szCs w:val="24"/>
          <w:lang w:eastAsia="pl-PL"/>
        </w:rPr>
        <w:t xml:space="preserve">, z którego kierowany jest transportem kołowym, do eksploatowanej przez </w:t>
      </w:r>
      <w:r w:rsidRPr="0017253A">
        <w:rPr>
          <w:rFonts w:ascii="Arial" w:eastAsia="Lucida Sans Unicode" w:hAnsi="Arial" w:cs="Arial"/>
          <w:kern w:val="1"/>
          <w:sz w:val="24"/>
          <w:szCs w:val="24"/>
          <w:lang w:eastAsia="pl-PL"/>
        </w:rPr>
        <w:t>Regionalne Centrum Gospodarki Wodno-Ściekowej S.A. w Tychach</w:t>
      </w:r>
      <w:r w:rsidR="00C10A1B" w:rsidRPr="0017253A">
        <w:rPr>
          <w:rFonts w:ascii="Arial" w:eastAsia="Lucida Sans Unicode" w:hAnsi="Arial" w:cs="Arial"/>
          <w:kern w:val="1"/>
          <w:sz w:val="24"/>
          <w:szCs w:val="24"/>
          <w:lang w:eastAsia="pl-PL"/>
        </w:rPr>
        <w:t>,</w:t>
      </w:r>
      <w:r w:rsidRPr="0017253A">
        <w:rPr>
          <w:rFonts w:ascii="Arial" w:eastAsia="Lucida Sans Unicode" w:hAnsi="Arial" w:cs="Arial"/>
          <w:kern w:val="1"/>
          <w:sz w:val="24"/>
          <w:szCs w:val="24"/>
          <w:lang w:eastAsia="pl-PL"/>
        </w:rPr>
        <w:t xml:space="preserve"> oczyszczalni ścieków.</w:t>
      </w:r>
    </w:p>
    <w:p w14:paraId="32ACB962" w14:textId="77777777" w:rsidR="00616374" w:rsidRPr="0017253A" w:rsidRDefault="00616374" w:rsidP="007C0970">
      <w:pPr>
        <w:shd w:val="clear" w:color="auto" w:fill="FFFFFF"/>
        <w:spacing w:after="0" w:line="320" w:lineRule="atLeast"/>
        <w:rPr>
          <w:rFonts w:ascii="Arial" w:hAnsi="Arial" w:cs="Arial"/>
          <w:sz w:val="24"/>
          <w:szCs w:val="24"/>
          <w:u w:val="single"/>
        </w:rPr>
      </w:pPr>
    </w:p>
    <w:p w14:paraId="2D6AF5F7" w14:textId="7B178D9C" w:rsidR="008C582B" w:rsidRPr="0017253A" w:rsidRDefault="008C582B" w:rsidP="007C0970">
      <w:pPr>
        <w:shd w:val="clear" w:color="auto" w:fill="FFFFFF"/>
        <w:spacing w:after="0" w:line="320" w:lineRule="atLeast"/>
        <w:rPr>
          <w:rFonts w:ascii="Arial" w:hAnsi="Arial" w:cs="Arial"/>
          <w:sz w:val="24"/>
          <w:szCs w:val="24"/>
          <w:u w:val="single"/>
        </w:rPr>
      </w:pPr>
      <w:r w:rsidRPr="0017253A">
        <w:rPr>
          <w:rFonts w:ascii="Arial" w:hAnsi="Arial" w:cs="Arial"/>
          <w:sz w:val="24"/>
          <w:szCs w:val="24"/>
          <w:u w:val="single"/>
        </w:rPr>
        <w:t>Ad. 7</w:t>
      </w:r>
      <w:r w:rsidR="00E12ABC" w:rsidRPr="0017253A">
        <w:rPr>
          <w:rFonts w:ascii="Arial" w:hAnsi="Arial" w:cs="Arial"/>
          <w:sz w:val="24"/>
          <w:szCs w:val="24"/>
          <w:u w:val="single"/>
        </w:rPr>
        <w:t>.</w:t>
      </w:r>
    </w:p>
    <w:p w14:paraId="51A09B26" w14:textId="77777777" w:rsidR="00E12ABC" w:rsidRPr="0017253A" w:rsidRDefault="00E12ABC" w:rsidP="007C0970">
      <w:pPr>
        <w:shd w:val="clear" w:color="auto" w:fill="FFFFFF"/>
        <w:spacing w:after="0" w:line="320" w:lineRule="atLeast"/>
        <w:rPr>
          <w:rFonts w:ascii="Arial" w:hAnsi="Arial" w:cs="Arial"/>
          <w:sz w:val="24"/>
          <w:szCs w:val="24"/>
          <w:u w:val="single"/>
        </w:rPr>
      </w:pPr>
    </w:p>
    <w:p w14:paraId="7B6ACC82" w14:textId="2E5DAC48" w:rsidR="008C582B" w:rsidRPr="0017253A" w:rsidRDefault="008C582B" w:rsidP="007C0970">
      <w:pPr>
        <w:shd w:val="clear" w:color="auto" w:fill="FFFFFF"/>
        <w:spacing w:after="0" w:line="320" w:lineRule="atLeast"/>
        <w:rPr>
          <w:rFonts w:ascii="Arial" w:eastAsia="Lucida Sans Unicode" w:hAnsi="Arial" w:cs="Arial"/>
          <w:kern w:val="1"/>
          <w:sz w:val="24"/>
          <w:szCs w:val="24"/>
          <w:lang w:eastAsia="pl-PL"/>
        </w:rPr>
      </w:pPr>
      <w:r w:rsidRPr="0017253A">
        <w:rPr>
          <w:rFonts w:ascii="Arial" w:hAnsi="Arial" w:cs="Arial"/>
          <w:sz w:val="24"/>
          <w:szCs w:val="24"/>
          <w:lang w:eastAsia="x-none"/>
        </w:rPr>
        <w:t>System zabezpieczenia przeciwpożarowego składa się z układu sieci tryskaczy</w:t>
      </w:r>
      <w:r w:rsidR="00C10A1B" w:rsidRPr="0017253A">
        <w:rPr>
          <w:rFonts w:ascii="Arial" w:hAnsi="Arial" w:cs="Arial"/>
          <w:sz w:val="24"/>
          <w:szCs w:val="24"/>
          <w:lang w:eastAsia="x-none"/>
        </w:rPr>
        <w:t>,</w:t>
      </w:r>
      <w:r w:rsidRPr="0017253A">
        <w:rPr>
          <w:rFonts w:ascii="Arial" w:hAnsi="Arial" w:cs="Arial"/>
          <w:sz w:val="24"/>
          <w:szCs w:val="24"/>
          <w:lang w:eastAsia="x-none"/>
        </w:rPr>
        <w:t xml:space="preserve"> wraz z centralą dozowania środka pianotwórczego, zasilanymi wodą przez agregat pompowy</w:t>
      </w:r>
      <w:r w:rsidR="00C10A1B" w:rsidRPr="0017253A">
        <w:rPr>
          <w:rFonts w:ascii="Arial" w:hAnsi="Arial" w:cs="Arial"/>
          <w:sz w:val="24"/>
          <w:szCs w:val="24"/>
          <w:lang w:eastAsia="x-none"/>
        </w:rPr>
        <w:t>,</w:t>
      </w:r>
      <w:r w:rsidRPr="0017253A">
        <w:rPr>
          <w:rFonts w:ascii="Arial" w:hAnsi="Arial" w:cs="Arial"/>
          <w:sz w:val="24"/>
          <w:szCs w:val="24"/>
          <w:lang w:eastAsia="x-none"/>
        </w:rPr>
        <w:t xml:space="preserve"> napędzanym silnikiem wysokoprężnym. Dodatkowo</w:t>
      </w:r>
      <w:r w:rsidR="00C10A1B" w:rsidRPr="0017253A">
        <w:rPr>
          <w:rFonts w:ascii="Arial" w:hAnsi="Arial" w:cs="Arial"/>
          <w:sz w:val="24"/>
          <w:szCs w:val="24"/>
          <w:lang w:eastAsia="x-none"/>
        </w:rPr>
        <w:t>,</w:t>
      </w:r>
      <w:r w:rsidRPr="0017253A">
        <w:rPr>
          <w:rFonts w:ascii="Arial" w:hAnsi="Arial" w:cs="Arial"/>
          <w:sz w:val="24"/>
          <w:szCs w:val="24"/>
          <w:lang w:eastAsia="x-none"/>
        </w:rPr>
        <w:t xml:space="preserve"> instalacja p.poż wyposażona jest w szereg czujników temperatur, dymu oraz płomienia, połączonymi z główną centralą p.poż</w:t>
      </w:r>
      <w:r w:rsidR="00C10A1B" w:rsidRPr="0017253A">
        <w:rPr>
          <w:rFonts w:ascii="Arial" w:hAnsi="Arial" w:cs="Arial"/>
          <w:sz w:val="24"/>
          <w:szCs w:val="24"/>
          <w:lang w:eastAsia="x-none"/>
        </w:rPr>
        <w:t>,</w:t>
      </w:r>
      <w:r w:rsidRPr="0017253A">
        <w:rPr>
          <w:rFonts w:ascii="Arial" w:hAnsi="Arial" w:cs="Arial"/>
          <w:sz w:val="24"/>
          <w:szCs w:val="24"/>
          <w:lang w:eastAsia="x-none"/>
        </w:rPr>
        <w:t xml:space="preserve"> zlokalizowaną w sterowni centralnej. Centrala wyposażona jest w moduł automatycznego powiadamiania jednostki Państwowej Straży Pożarnej w Tychach.</w:t>
      </w:r>
      <w:r w:rsidR="00EA5AAF" w:rsidRPr="0017253A">
        <w:rPr>
          <w:rFonts w:ascii="Arial" w:hAnsi="Arial" w:cs="Arial"/>
          <w:sz w:val="24"/>
          <w:szCs w:val="24"/>
          <w:lang w:eastAsia="x-none"/>
        </w:rPr>
        <w:t>”</w:t>
      </w:r>
      <w:r w:rsidRPr="0017253A">
        <w:rPr>
          <w:rFonts w:ascii="Arial" w:hAnsi="Arial" w:cs="Arial"/>
          <w:sz w:val="24"/>
          <w:szCs w:val="24"/>
          <w:lang w:eastAsia="x-none"/>
        </w:rPr>
        <w:t xml:space="preserve">  </w:t>
      </w:r>
    </w:p>
    <w:p w14:paraId="48FBB90E" w14:textId="7BF71830" w:rsidR="004C116F" w:rsidRPr="0017253A" w:rsidRDefault="004C116F" w:rsidP="007C0970">
      <w:pPr>
        <w:pStyle w:val="Arial10i5"/>
        <w:tabs>
          <w:tab w:val="left" w:pos="567"/>
        </w:tabs>
        <w:spacing w:after="0" w:line="320" w:lineRule="atLeast"/>
        <w:ind w:left="567"/>
        <w:rPr>
          <w:rFonts w:cs="Arial"/>
          <w:b/>
          <w:color w:val="auto"/>
          <w:sz w:val="24"/>
          <w:szCs w:val="24"/>
        </w:rPr>
      </w:pPr>
    </w:p>
    <w:p w14:paraId="2C8EE9BE" w14:textId="1B261146" w:rsidR="00456B5E" w:rsidRPr="0017253A" w:rsidRDefault="00456B5E" w:rsidP="007C0970">
      <w:pPr>
        <w:pStyle w:val="Arial10i5"/>
        <w:numPr>
          <w:ilvl w:val="0"/>
          <w:numId w:val="52"/>
        </w:numPr>
        <w:tabs>
          <w:tab w:val="left" w:pos="567"/>
        </w:tabs>
        <w:spacing w:after="0" w:line="320" w:lineRule="atLeast"/>
        <w:ind w:left="567" w:hanging="567"/>
        <w:rPr>
          <w:rFonts w:cs="Arial"/>
          <w:b/>
          <w:color w:val="auto"/>
          <w:sz w:val="24"/>
          <w:szCs w:val="24"/>
        </w:rPr>
      </w:pPr>
      <w:r w:rsidRPr="0017253A">
        <w:rPr>
          <w:rFonts w:cs="Arial"/>
          <w:b/>
          <w:color w:val="auto"/>
          <w:sz w:val="24"/>
          <w:szCs w:val="24"/>
        </w:rPr>
        <w:t>W rozdziale ,,I. Rodzaj prowadzonej działalności i parametry instalacji oraz zużycie materiałów, energii i paliw.”,</w:t>
      </w:r>
    </w:p>
    <w:p w14:paraId="01A9E476" w14:textId="293D2F41" w:rsidR="00456B5E" w:rsidRPr="0017253A" w:rsidRDefault="007233E7" w:rsidP="007C0970">
      <w:pPr>
        <w:pStyle w:val="Arial10i5"/>
        <w:spacing w:after="0" w:line="320" w:lineRule="atLeast"/>
        <w:ind w:left="567"/>
        <w:rPr>
          <w:rFonts w:cs="Arial"/>
          <w:b/>
          <w:color w:val="auto"/>
          <w:sz w:val="24"/>
          <w:szCs w:val="24"/>
        </w:rPr>
      </w:pPr>
      <w:r w:rsidRPr="0017253A">
        <w:rPr>
          <w:rFonts w:cs="Arial"/>
          <w:b/>
          <w:color w:val="auto"/>
          <w:sz w:val="24"/>
          <w:szCs w:val="24"/>
        </w:rPr>
        <w:t>Punkt</w:t>
      </w:r>
      <w:r w:rsidR="00456B5E" w:rsidRPr="0017253A">
        <w:rPr>
          <w:rFonts w:cs="Arial"/>
          <w:b/>
          <w:color w:val="auto"/>
          <w:sz w:val="24"/>
          <w:szCs w:val="24"/>
        </w:rPr>
        <w:t xml:space="preserve"> ,, I.3. Zużycie materiałów, surowców i paliw.”,</w:t>
      </w:r>
    </w:p>
    <w:p w14:paraId="6DAE2C73" w14:textId="77777777" w:rsidR="00456B5E" w:rsidRPr="0017253A" w:rsidRDefault="00456B5E" w:rsidP="007C0970">
      <w:pPr>
        <w:pStyle w:val="Arial10i5"/>
        <w:spacing w:after="0" w:line="320" w:lineRule="atLeast"/>
        <w:ind w:left="567"/>
        <w:rPr>
          <w:rFonts w:cs="Arial"/>
          <w:b/>
          <w:color w:val="auto"/>
          <w:sz w:val="24"/>
          <w:szCs w:val="24"/>
        </w:rPr>
      </w:pPr>
      <w:r w:rsidRPr="0017253A">
        <w:rPr>
          <w:rFonts w:cs="Arial"/>
          <w:b/>
          <w:color w:val="auto"/>
          <w:sz w:val="24"/>
          <w:szCs w:val="24"/>
        </w:rPr>
        <w:t>otrzymuje brzmienie:</w:t>
      </w:r>
    </w:p>
    <w:p w14:paraId="150912B7" w14:textId="77777777" w:rsidR="007233E7" w:rsidRPr="0017253A" w:rsidRDefault="00B73AB2" w:rsidP="007C0970">
      <w:pPr>
        <w:autoSpaceDE w:val="0"/>
        <w:autoSpaceDN w:val="0"/>
        <w:adjustRightInd w:val="0"/>
        <w:spacing w:after="0" w:line="320" w:lineRule="atLeast"/>
        <w:rPr>
          <w:rFonts w:ascii="Arial" w:hAnsi="Arial" w:cs="Arial"/>
          <w:b/>
          <w:sz w:val="24"/>
          <w:szCs w:val="24"/>
        </w:rPr>
      </w:pPr>
      <w:r w:rsidRPr="0017253A">
        <w:rPr>
          <w:rFonts w:ascii="Arial" w:hAnsi="Arial" w:cs="Arial"/>
          <w:b/>
          <w:sz w:val="24"/>
          <w:szCs w:val="24"/>
        </w:rPr>
        <w:t>,,</w:t>
      </w:r>
    </w:p>
    <w:p w14:paraId="12016B18" w14:textId="6C6E8398" w:rsidR="007233E7" w:rsidRPr="0017253A" w:rsidRDefault="007233E7" w:rsidP="007C0970">
      <w:pPr>
        <w:autoSpaceDE w:val="0"/>
        <w:autoSpaceDN w:val="0"/>
        <w:adjustRightInd w:val="0"/>
        <w:spacing w:after="0" w:line="320" w:lineRule="atLeast"/>
        <w:rPr>
          <w:rFonts w:ascii="Arial" w:hAnsi="Arial" w:cs="Arial"/>
          <w:b/>
          <w:sz w:val="24"/>
          <w:szCs w:val="24"/>
        </w:rPr>
      </w:pPr>
      <w:r w:rsidRPr="0017253A">
        <w:rPr>
          <w:rFonts w:ascii="Arial" w:hAnsi="Arial" w:cs="Arial"/>
          <w:b/>
          <w:sz w:val="24"/>
          <w:szCs w:val="24"/>
        </w:rPr>
        <w:t>I.3. Zużycie materiałów, surowców i paliw.</w:t>
      </w:r>
    </w:p>
    <w:p w14:paraId="66BB5CD8" w14:textId="77777777" w:rsidR="007233E7" w:rsidRPr="0017253A" w:rsidRDefault="007233E7" w:rsidP="007C0970">
      <w:pPr>
        <w:autoSpaceDE w:val="0"/>
        <w:autoSpaceDN w:val="0"/>
        <w:adjustRightInd w:val="0"/>
        <w:spacing w:after="0" w:line="320" w:lineRule="atLeast"/>
        <w:rPr>
          <w:rFonts w:ascii="Arial" w:hAnsi="Arial" w:cs="Arial"/>
          <w:b/>
          <w:sz w:val="24"/>
          <w:szCs w:val="24"/>
        </w:rPr>
      </w:pPr>
    </w:p>
    <w:p w14:paraId="28F78E58" w14:textId="181FAB75" w:rsidR="00C63185" w:rsidRPr="0017253A" w:rsidRDefault="00ED30C5" w:rsidP="007C0970">
      <w:pPr>
        <w:autoSpaceDE w:val="0"/>
        <w:autoSpaceDN w:val="0"/>
        <w:adjustRightInd w:val="0"/>
        <w:spacing w:after="0" w:line="320" w:lineRule="atLeast"/>
        <w:rPr>
          <w:rFonts w:ascii="Arial" w:hAnsi="Arial" w:cs="Arial"/>
          <w:sz w:val="24"/>
          <w:szCs w:val="24"/>
        </w:rPr>
      </w:pPr>
      <w:r w:rsidRPr="0017253A">
        <w:rPr>
          <w:rFonts w:ascii="Arial" w:hAnsi="Arial" w:cs="Arial"/>
          <w:b/>
          <w:sz w:val="24"/>
          <w:szCs w:val="24"/>
        </w:rPr>
        <w:t>I.3.1. Materiały i surowce.</w:t>
      </w:r>
    </w:p>
    <w:p w14:paraId="4DF89F8F" w14:textId="7CA5BC52" w:rsidR="00456B5E" w:rsidRPr="0017253A" w:rsidRDefault="00456B5E" w:rsidP="007C0970">
      <w:pPr>
        <w:autoSpaceDE w:val="0"/>
        <w:autoSpaceDN w:val="0"/>
        <w:adjustRightInd w:val="0"/>
        <w:spacing w:after="0" w:line="320" w:lineRule="atLeast"/>
        <w:rPr>
          <w:rFonts w:ascii="Arial" w:hAnsi="Arial" w:cs="Arial"/>
          <w:sz w:val="24"/>
          <w:szCs w:val="24"/>
        </w:rPr>
      </w:pPr>
    </w:p>
    <w:p w14:paraId="28062F44" w14:textId="2E62A436" w:rsidR="00B73AB2" w:rsidRPr="0017253A" w:rsidRDefault="00B73AB2" w:rsidP="007C0970">
      <w:pPr>
        <w:autoSpaceDE w:val="0"/>
        <w:autoSpaceDN w:val="0"/>
        <w:adjustRightInd w:val="0"/>
        <w:spacing w:after="0" w:line="320" w:lineRule="atLeast"/>
        <w:rPr>
          <w:rFonts w:ascii="Arial" w:hAnsi="Arial" w:cs="Arial"/>
          <w:sz w:val="24"/>
          <w:szCs w:val="24"/>
        </w:rPr>
      </w:pPr>
      <w:r w:rsidRPr="0017253A">
        <w:rPr>
          <w:rFonts w:ascii="Arial" w:hAnsi="Arial" w:cs="Arial"/>
          <w:sz w:val="24"/>
          <w:szCs w:val="24"/>
        </w:rPr>
        <w:t xml:space="preserve">W procesie produkcji przebiegającym w </w:t>
      </w:r>
      <w:r w:rsidRPr="0017253A">
        <w:rPr>
          <w:rFonts w:ascii="Arial" w:hAnsi="Arial" w:cs="Arial"/>
          <w:i/>
          <w:iCs/>
          <w:sz w:val="24"/>
          <w:szCs w:val="24"/>
        </w:rPr>
        <w:t>Wytwórni Estrów Metylowych</w:t>
      </w:r>
      <w:r w:rsidR="00C10A1B" w:rsidRPr="0017253A">
        <w:rPr>
          <w:rFonts w:ascii="Arial" w:hAnsi="Arial" w:cs="Arial"/>
          <w:i/>
          <w:iCs/>
          <w:sz w:val="24"/>
          <w:szCs w:val="24"/>
        </w:rPr>
        <w:t>,</w:t>
      </w:r>
      <w:r w:rsidRPr="0017253A">
        <w:rPr>
          <w:rFonts w:ascii="Arial" w:hAnsi="Arial" w:cs="Arial"/>
          <w:i/>
          <w:iCs/>
          <w:sz w:val="24"/>
          <w:szCs w:val="24"/>
        </w:rPr>
        <w:t xml:space="preserve"> </w:t>
      </w:r>
      <w:r w:rsidRPr="0017253A">
        <w:rPr>
          <w:rFonts w:ascii="Arial" w:hAnsi="Arial" w:cs="Arial"/>
          <w:sz w:val="24"/>
          <w:szCs w:val="24"/>
        </w:rPr>
        <w:t>stosowane są</w:t>
      </w:r>
      <w:r w:rsidR="00393628" w:rsidRPr="0017253A">
        <w:rPr>
          <w:rFonts w:ascii="Arial" w:hAnsi="Arial" w:cs="Arial"/>
          <w:sz w:val="24"/>
          <w:szCs w:val="24"/>
        </w:rPr>
        <w:t> </w:t>
      </w:r>
      <w:r w:rsidRPr="0017253A">
        <w:rPr>
          <w:rFonts w:ascii="Arial" w:hAnsi="Arial" w:cs="Arial"/>
          <w:sz w:val="24"/>
          <w:szCs w:val="24"/>
        </w:rPr>
        <w:t>następujące</w:t>
      </w:r>
      <w:r w:rsidR="006F187A" w:rsidRPr="0017253A">
        <w:rPr>
          <w:rFonts w:ascii="Arial" w:hAnsi="Arial" w:cs="Arial"/>
          <w:sz w:val="24"/>
          <w:szCs w:val="24"/>
        </w:rPr>
        <w:t xml:space="preserve"> </w:t>
      </w:r>
      <w:r w:rsidRPr="0017253A">
        <w:rPr>
          <w:rFonts w:ascii="Arial" w:hAnsi="Arial" w:cs="Arial"/>
          <w:sz w:val="24"/>
          <w:szCs w:val="24"/>
        </w:rPr>
        <w:t>substancje i materiały:</w:t>
      </w:r>
    </w:p>
    <w:p w14:paraId="5CB736BA" w14:textId="166B9D8A" w:rsidR="007C0970" w:rsidRDefault="007C0970" w:rsidP="007C0970">
      <w:pPr>
        <w:autoSpaceDE w:val="0"/>
        <w:autoSpaceDN w:val="0"/>
        <w:adjustRightInd w:val="0"/>
        <w:spacing w:after="0" w:line="320" w:lineRule="atLeast"/>
        <w:rPr>
          <w:rFonts w:ascii="Arial" w:hAnsi="Arial" w:cs="Arial"/>
          <w:sz w:val="24"/>
          <w:szCs w:val="24"/>
        </w:rPr>
      </w:pPr>
    </w:p>
    <w:p w14:paraId="69FACCA7" w14:textId="42C9EA01" w:rsidR="00B73AB2" w:rsidRPr="0017253A" w:rsidRDefault="00B73AB2" w:rsidP="007C0970">
      <w:pPr>
        <w:autoSpaceDE w:val="0"/>
        <w:autoSpaceDN w:val="0"/>
        <w:adjustRightInd w:val="0"/>
        <w:spacing w:after="0" w:line="320" w:lineRule="atLeast"/>
        <w:ind w:left="567" w:hanging="567"/>
        <w:rPr>
          <w:rFonts w:ascii="Arial" w:hAnsi="Arial" w:cs="Arial"/>
          <w:b/>
          <w:bCs/>
          <w:sz w:val="24"/>
          <w:szCs w:val="24"/>
        </w:rPr>
      </w:pPr>
      <w:r w:rsidRPr="0017253A">
        <w:rPr>
          <w:rFonts w:ascii="Arial" w:hAnsi="Arial" w:cs="Arial"/>
          <w:b/>
          <w:bCs/>
          <w:sz w:val="24"/>
          <w:szCs w:val="24"/>
        </w:rPr>
        <w:t xml:space="preserve">• </w:t>
      </w:r>
      <w:r w:rsidR="007233E7" w:rsidRPr="0017253A">
        <w:rPr>
          <w:rFonts w:ascii="Arial" w:hAnsi="Arial" w:cs="Arial"/>
          <w:b/>
          <w:bCs/>
          <w:sz w:val="24"/>
          <w:szCs w:val="24"/>
        </w:rPr>
        <w:tab/>
      </w:r>
      <w:r w:rsidRPr="0017253A">
        <w:rPr>
          <w:rFonts w:ascii="Arial" w:hAnsi="Arial" w:cs="Arial"/>
          <w:b/>
          <w:bCs/>
          <w:sz w:val="24"/>
          <w:szCs w:val="24"/>
        </w:rPr>
        <w:t>Surowce:</w:t>
      </w:r>
    </w:p>
    <w:p w14:paraId="57230054" w14:textId="77777777" w:rsidR="007233E7" w:rsidRPr="0017253A" w:rsidRDefault="007233E7" w:rsidP="007C0970">
      <w:pPr>
        <w:autoSpaceDE w:val="0"/>
        <w:autoSpaceDN w:val="0"/>
        <w:adjustRightInd w:val="0"/>
        <w:spacing w:after="0" w:line="320" w:lineRule="atLeast"/>
        <w:ind w:left="567" w:hanging="567"/>
        <w:rPr>
          <w:rFonts w:ascii="Arial" w:hAnsi="Arial" w:cs="Arial"/>
          <w:b/>
          <w:bCs/>
          <w:sz w:val="24"/>
          <w:szCs w:val="24"/>
        </w:rPr>
      </w:pPr>
    </w:p>
    <w:p w14:paraId="558A0EF0" w14:textId="77777777" w:rsidR="00B73AB2" w:rsidRPr="0017253A" w:rsidRDefault="00B73AB2" w:rsidP="007C0970">
      <w:pPr>
        <w:autoSpaceDE w:val="0"/>
        <w:autoSpaceDN w:val="0"/>
        <w:adjustRightInd w:val="0"/>
        <w:spacing w:after="0" w:line="320" w:lineRule="atLeast"/>
        <w:rPr>
          <w:rFonts w:ascii="Arial" w:hAnsi="Arial" w:cs="Arial"/>
          <w:sz w:val="24"/>
          <w:szCs w:val="24"/>
        </w:rPr>
      </w:pPr>
      <w:r w:rsidRPr="0017253A">
        <w:rPr>
          <w:rFonts w:ascii="Arial" w:hAnsi="Arial" w:cs="Arial"/>
          <w:sz w:val="24"/>
          <w:szCs w:val="24"/>
        </w:rPr>
        <w:t>- olej roślinny,</w:t>
      </w:r>
    </w:p>
    <w:p w14:paraId="2C6BF916" w14:textId="77777777" w:rsidR="00B73AB2" w:rsidRPr="0017253A" w:rsidRDefault="00B73AB2" w:rsidP="007C0970">
      <w:pPr>
        <w:autoSpaceDE w:val="0"/>
        <w:autoSpaceDN w:val="0"/>
        <w:adjustRightInd w:val="0"/>
        <w:spacing w:after="0" w:line="320" w:lineRule="atLeast"/>
        <w:rPr>
          <w:rFonts w:ascii="Arial" w:hAnsi="Arial" w:cs="Arial"/>
          <w:sz w:val="24"/>
          <w:szCs w:val="24"/>
        </w:rPr>
      </w:pPr>
      <w:r w:rsidRPr="0017253A">
        <w:rPr>
          <w:rFonts w:ascii="Arial" w:hAnsi="Arial" w:cs="Arial"/>
          <w:sz w:val="24"/>
          <w:szCs w:val="24"/>
        </w:rPr>
        <w:t>- alkohol metylowy,</w:t>
      </w:r>
    </w:p>
    <w:p w14:paraId="453F8A0C" w14:textId="77777777" w:rsidR="00B73AB2" w:rsidRPr="0017253A" w:rsidRDefault="00B73AB2" w:rsidP="007C0970">
      <w:pPr>
        <w:autoSpaceDE w:val="0"/>
        <w:autoSpaceDN w:val="0"/>
        <w:adjustRightInd w:val="0"/>
        <w:spacing w:after="0" w:line="320" w:lineRule="atLeast"/>
        <w:rPr>
          <w:rFonts w:ascii="Arial" w:hAnsi="Arial" w:cs="Arial"/>
          <w:sz w:val="24"/>
          <w:szCs w:val="24"/>
        </w:rPr>
      </w:pPr>
      <w:r w:rsidRPr="0017253A">
        <w:rPr>
          <w:rFonts w:ascii="Arial" w:hAnsi="Arial" w:cs="Arial"/>
          <w:sz w:val="24"/>
          <w:szCs w:val="24"/>
        </w:rPr>
        <w:t>- gliceryna surowa (zakup z zewnątrz),</w:t>
      </w:r>
    </w:p>
    <w:p w14:paraId="319FCC05" w14:textId="77777777" w:rsidR="00B73AB2" w:rsidRPr="0017253A" w:rsidRDefault="00B73AB2" w:rsidP="007C0970">
      <w:pPr>
        <w:autoSpaceDE w:val="0"/>
        <w:autoSpaceDN w:val="0"/>
        <w:adjustRightInd w:val="0"/>
        <w:spacing w:after="0" w:line="320" w:lineRule="atLeast"/>
        <w:rPr>
          <w:rFonts w:ascii="Arial" w:hAnsi="Arial" w:cs="Arial"/>
          <w:sz w:val="24"/>
          <w:szCs w:val="24"/>
        </w:rPr>
      </w:pPr>
      <w:r w:rsidRPr="0017253A">
        <w:rPr>
          <w:rFonts w:ascii="Arial" w:hAnsi="Arial" w:cs="Arial"/>
          <w:sz w:val="24"/>
          <w:szCs w:val="24"/>
        </w:rPr>
        <w:t>- kwasy tłuszczowe (zakup z zewnątrz),</w:t>
      </w:r>
    </w:p>
    <w:p w14:paraId="5A62B79A" w14:textId="77777777" w:rsidR="00B73AB2" w:rsidRPr="0017253A" w:rsidRDefault="00B73AB2" w:rsidP="007C0970">
      <w:pPr>
        <w:autoSpaceDE w:val="0"/>
        <w:autoSpaceDN w:val="0"/>
        <w:adjustRightInd w:val="0"/>
        <w:spacing w:after="0" w:line="320" w:lineRule="atLeast"/>
        <w:rPr>
          <w:rFonts w:ascii="Arial" w:hAnsi="Arial" w:cs="Arial"/>
          <w:sz w:val="24"/>
          <w:szCs w:val="24"/>
        </w:rPr>
      </w:pPr>
      <w:r w:rsidRPr="0017253A">
        <w:rPr>
          <w:rFonts w:ascii="Arial" w:hAnsi="Arial" w:cs="Arial"/>
          <w:sz w:val="24"/>
          <w:szCs w:val="24"/>
        </w:rPr>
        <w:t>- odpadowe oleje pochodzenia roślinnego.</w:t>
      </w:r>
    </w:p>
    <w:p w14:paraId="182A7C58" w14:textId="760D384E" w:rsidR="00B73AB2" w:rsidRPr="0017253A" w:rsidRDefault="0090531B" w:rsidP="007C0970">
      <w:pPr>
        <w:autoSpaceDE w:val="0"/>
        <w:autoSpaceDN w:val="0"/>
        <w:adjustRightInd w:val="0"/>
        <w:spacing w:after="0" w:line="320" w:lineRule="atLeast"/>
        <w:rPr>
          <w:rFonts w:ascii="Arial" w:hAnsi="Arial" w:cs="Arial"/>
          <w:sz w:val="24"/>
          <w:szCs w:val="24"/>
        </w:rPr>
      </w:pPr>
      <w:r w:rsidRPr="0017253A">
        <w:rPr>
          <w:rFonts w:ascii="Arial" w:hAnsi="Arial" w:cs="Arial"/>
          <w:sz w:val="24"/>
          <w:szCs w:val="24"/>
        </w:rPr>
        <w:t>- produkty pochodne tłuszczów</w:t>
      </w:r>
      <w:r w:rsidR="007233E7" w:rsidRPr="0017253A">
        <w:rPr>
          <w:rFonts w:ascii="Arial" w:hAnsi="Arial" w:cs="Arial"/>
          <w:sz w:val="24"/>
          <w:szCs w:val="24"/>
        </w:rPr>
        <w:t xml:space="preserve"> zwierzęcych 3 kat.</w:t>
      </w:r>
    </w:p>
    <w:p w14:paraId="7DEEFF1F" w14:textId="77777777" w:rsidR="007233E7" w:rsidRPr="0017253A" w:rsidRDefault="007233E7" w:rsidP="007C0970">
      <w:pPr>
        <w:autoSpaceDE w:val="0"/>
        <w:autoSpaceDN w:val="0"/>
        <w:adjustRightInd w:val="0"/>
        <w:spacing w:after="0" w:line="320" w:lineRule="atLeast"/>
        <w:rPr>
          <w:rFonts w:ascii="Arial" w:hAnsi="Arial" w:cs="Arial"/>
          <w:sz w:val="24"/>
          <w:szCs w:val="24"/>
        </w:rPr>
      </w:pPr>
    </w:p>
    <w:p w14:paraId="30F0F6F0" w14:textId="30BB46A4" w:rsidR="00B73AB2" w:rsidRPr="0017253A" w:rsidRDefault="00B73AB2" w:rsidP="007C0970">
      <w:pPr>
        <w:autoSpaceDE w:val="0"/>
        <w:autoSpaceDN w:val="0"/>
        <w:adjustRightInd w:val="0"/>
        <w:spacing w:after="0" w:line="320" w:lineRule="atLeast"/>
        <w:ind w:left="567" w:hanging="567"/>
        <w:rPr>
          <w:rFonts w:ascii="Arial" w:hAnsi="Arial" w:cs="Arial"/>
          <w:b/>
          <w:bCs/>
          <w:sz w:val="24"/>
          <w:szCs w:val="24"/>
        </w:rPr>
      </w:pPr>
      <w:r w:rsidRPr="0017253A">
        <w:rPr>
          <w:rFonts w:ascii="Arial" w:hAnsi="Arial" w:cs="Arial"/>
          <w:b/>
          <w:bCs/>
          <w:sz w:val="24"/>
          <w:szCs w:val="24"/>
        </w:rPr>
        <w:t xml:space="preserve">• </w:t>
      </w:r>
      <w:r w:rsidR="007233E7" w:rsidRPr="0017253A">
        <w:rPr>
          <w:rFonts w:ascii="Arial" w:hAnsi="Arial" w:cs="Arial"/>
          <w:b/>
          <w:bCs/>
          <w:sz w:val="24"/>
          <w:szCs w:val="24"/>
        </w:rPr>
        <w:tab/>
      </w:r>
      <w:r w:rsidRPr="0017253A">
        <w:rPr>
          <w:rFonts w:ascii="Arial" w:hAnsi="Arial" w:cs="Arial"/>
          <w:b/>
          <w:bCs/>
          <w:sz w:val="24"/>
          <w:szCs w:val="24"/>
        </w:rPr>
        <w:t>Materiały pomocnicze:</w:t>
      </w:r>
    </w:p>
    <w:p w14:paraId="1B91C89D" w14:textId="77777777" w:rsidR="007233E7" w:rsidRPr="0017253A" w:rsidRDefault="007233E7" w:rsidP="007C0970">
      <w:pPr>
        <w:autoSpaceDE w:val="0"/>
        <w:autoSpaceDN w:val="0"/>
        <w:adjustRightInd w:val="0"/>
        <w:spacing w:after="0" w:line="320" w:lineRule="atLeast"/>
        <w:ind w:left="567" w:hanging="567"/>
        <w:rPr>
          <w:rFonts w:ascii="Arial" w:hAnsi="Arial" w:cs="Arial"/>
          <w:b/>
          <w:bCs/>
          <w:sz w:val="24"/>
          <w:szCs w:val="24"/>
        </w:rPr>
      </w:pPr>
    </w:p>
    <w:p w14:paraId="273E2D28" w14:textId="77777777" w:rsidR="00B73AB2" w:rsidRPr="0017253A" w:rsidRDefault="00B73AB2" w:rsidP="007C0970">
      <w:pPr>
        <w:autoSpaceDE w:val="0"/>
        <w:autoSpaceDN w:val="0"/>
        <w:adjustRightInd w:val="0"/>
        <w:spacing w:after="0" w:line="320" w:lineRule="atLeast"/>
        <w:rPr>
          <w:rFonts w:ascii="Arial" w:hAnsi="Arial" w:cs="Arial"/>
          <w:sz w:val="24"/>
          <w:szCs w:val="24"/>
        </w:rPr>
      </w:pPr>
      <w:r w:rsidRPr="0017253A">
        <w:rPr>
          <w:rFonts w:ascii="Arial" w:hAnsi="Arial" w:cs="Arial"/>
          <w:sz w:val="24"/>
          <w:szCs w:val="24"/>
        </w:rPr>
        <w:t>- 30%-</w:t>
      </w:r>
      <w:proofErr w:type="spellStart"/>
      <w:r w:rsidRPr="0017253A">
        <w:rPr>
          <w:rFonts w:ascii="Arial" w:hAnsi="Arial" w:cs="Arial"/>
          <w:sz w:val="24"/>
          <w:szCs w:val="24"/>
        </w:rPr>
        <w:t>owy</w:t>
      </w:r>
      <w:proofErr w:type="spellEnd"/>
      <w:r w:rsidRPr="0017253A">
        <w:rPr>
          <w:rFonts w:ascii="Arial" w:hAnsi="Arial" w:cs="Arial"/>
          <w:sz w:val="24"/>
          <w:szCs w:val="24"/>
        </w:rPr>
        <w:t xml:space="preserve"> roztwór </w:t>
      </w:r>
      <w:proofErr w:type="spellStart"/>
      <w:r w:rsidRPr="0017253A">
        <w:rPr>
          <w:rFonts w:ascii="Arial" w:hAnsi="Arial" w:cs="Arial"/>
          <w:sz w:val="24"/>
          <w:szCs w:val="24"/>
        </w:rPr>
        <w:t>metanolanu</w:t>
      </w:r>
      <w:proofErr w:type="spellEnd"/>
      <w:r w:rsidRPr="0017253A">
        <w:rPr>
          <w:rFonts w:ascii="Arial" w:hAnsi="Arial" w:cs="Arial"/>
          <w:sz w:val="24"/>
          <w:szCs w:val="24"/>
        </w:rPr>
        <w:t xml:space="preserve"> sodu w metanolu,</w:t>
      </w:r>
    </w:p>
    <w:p w14:paraId="17571473" w14:textId="77777777" w:rsidR="00B73AB2" w:rsidRPr="0017253A" w:rsidRDefault="00B73AB2" w:rsidP="007C0970">
      <w:pPr>
        <w:autoSpaceDE w:val="0"/>
        <w:autoSpaceDN w:val="0"/>
        <w:adjustRightInd w:val="0"/>
        <w:spacing w:after="0" w:line="320" w:lineRule="atLeast"/>
        <w:rPr>
          <w:rFonts w:ascii="Arial" w:hAnsi="Arial" w:cs="Arial"/>
          <w:sz w:val="24"/>
          <w:szCs w:val="24"/>
        </w:rPr>
      </w:pPr>
      <w:r w:rsidRPr="0017253A">
        <w:rPr>
          <w:rFonts w:ascii="Arial" w:hAnsi="Arial" w:cs="Arial"/>
          <w:sz w:val="24"/>
          <w:szCs w:val="24"/>
        </w:rPr>
        <w:t>- kwas octowy 100%-</w:t>
      </w:r>
      <w:proofErr w:type="spellStart"/>
      <w:r w:rsidRPr="0017253A">
        <w:rPr>
          <w:rFonts w:ascii="Arial" w:hAnsi="Arial" w:cs="Arial"/>
          <w:sz w:val="24"/>
          <w:szCs w:val="24"/>
        </w:rPr>
        <w:t>owy</w:t>
      </w:r>
      <w:proofErr w:type="spellEnd"/>
      <w:r w:rsidRPr="0017253A">
        <w:rPr>
          <w:rFonts w:ascii="Arial" w:hAnsi="Arial" w:cs="Arial"/>
          <w:sz w:val="24"/>
          <w:szCs w:val="24"/>
        </w:rPr>
        <w:t>,</w:t>
      </w:r>
    </w:p>
    <w:p w14:paraId="02B84D1B" w14:textId="77777777" w:rsidR="00B73AB2" w:rsidRPr="0017253A" w:rsidRDefault="00B73AB2" w:rsidP="007C0970">
      <w:pPr>
        <w:autoSpaceDE w:val="0"/>
        <w:autoSpaceDN w:val="0"/>
        <w:adjustRightInd w:val="0"/>
        <w:spacing w:after="0" w:line="320" w:lineRule="atLeast"/>
        <w:rPr>
          <w:rFonts w:ascii="Arial" w:hAnsi="Arial" w:cs="Arial"/>
          <w:sz w:val="24"/>
          <w:szCs w:val="24"/>
        </w:rPr>
      </w:pPr>
      <w:r w:rsidRPr="0017253A">
        <w:rPr>
          <w:rFonts w:ascii="Arial" w:hAnsi="Arial" w:cs="Arial"/>
          <w:sz w:val="24"/>
          <w:szCs w:val="24"/>
        </w:rPr>
        <w:t>- kwas cytrynowy 100%-</w:t>
      </w:r>
      <w:proofErr w:type="spellStart"/>
      <w:r w:rsidRPr="0017253A">
        <w:rPr>
          <w:rFonts w:ascii="Arial" w:hAnsi="Arial" w:cs="Arial"/>
          <w:sz w:val="24"/>
          <w:szCs w:val="24"/>
        </w:rPr>
        <w:t>owy</w:t>
      </w:r>
      <w:proofErr w:type="spellEnd"/>
      <w:r w:rsidRPr="0017253A">
        <w:rPr>
          <w:rFonts w:ascii="Arial" w:hAnsi="Arial" w:cs="Arial"/>
          <w:sz w:val="24"/>
          <w:szCs w:val="24"/>
        </w:rPr>
        <w:t>,</w:t>
      </w:r>
    </w:p>
    <w:p w14:paraId="7372C9AA" w14:textId="77777777" w:rsidR="00B73AB2" w:rsidRPr="0017253A" w:rsidRDefault="00B73AB2" w:rsidP="007C0970">
      <w:pPr>
        <w:autoSpaceDE w:val="0"/>
        <w:autoSpaceDN w:val="0"/>
        <w:adjustRightInd w:val="0"/>
        <w:spacing w:after="0" w:line="320" w:lineRule="atLeast"/>
        <w:rPr>
          <w:rFonts w:ascii="Arial" w:hAnsi="Arial" w:cs="Arial"/>
          <w:sz w:val="24"/>
          <w:szCs w:val="24"/>
        </w:rPr>
      </w:pPr>
      <w:r w:rsidRPr="0017253A">
        <w:rPr>
          <w:rFonts w:ascii="Arial" w:hAnsi="Arial" w:cs="Arial"/>
          <w:sz w:val="24"/>
          <w:szCs w:val="24"/>
        </w:rPr>
        <w:t>- kwas solny techniczny 30%-</w:t>
      </w:r>
      <w:proofErr w:type="spellStart"/>
      <w:r w:rsidRPr="0017253A">
        <w:rPr>
          <w:rFonts w:ascii="Arial" w:hAnsi="Arial" w:cs="Arial"/>
          <w:sz w:val="24"/>
          <w:szCs w:val="24"/>
        </w:rPr>
        <w:t>owy</w:t>
      </w:r>
      <w:proofErr w:type="spellEnd"/>
      <w:r w:rsidRPr="0017253A">
        <w:rPr>
          <w:rFonts w:ascii="Arial" w:hAnsi="Arial" w:cs="Arial"/>
          <w:sz w:val="24"/>
          <w:szCs w:val="24"/>
        </w:rPr>
        <w:t>,</w:t>
      </w:r>
    </w:p>
    <w:p w14:paraId="15AF7C31" w14:textId="77777777" w:rsidR="00B73AB2" w:rsidRPr="0017253A" w:rsidRDefault="00B73AB2" w:rsidP="007C0970">
      <w:pPr>
        <w:autoSpaceDE w:val="0"/>
        <w:autoSpaceDN w:val="0"/>
        <w:adjustRightInd w:val="0"/>
        <w:spacing w:after="0" w:line="320" w:lineRule="atLeast"/>
        <w:rPr>
          <w:rFonts w:ascii="Arial" w:hAnsi="Arial" w:cs="Arial"/>
          <w:sz w:val="24"/>
          <w:szCs w:val="24"/>
        </w:rPr>
      </w:pPr>
      <w:r w:rsidRPr="0017253A">
        <w:rPr>
          <w:rFonts w:ascii="Arial" w:hAnsi="Arial" w:cs="Arial"/>
          <w:sz w:val="24"/>
          <w:szCs w:val="24"/>
        </w:rPr>
        <w:t>- kwas fosforowy 75%-</w:t>
      </w:r>
      <w:proofErr w:type="spellStart"/>
      <w:r w:rsidRPr="0017253A">
        <w:rPr>
          <w:rFonts w:ascii="Arial" w:hAnsi="Arial" w:cs="Arial"/>
          <w:sz w:val="24"/>
          <w:szCs w:val="24"/>
        </w:rPr>
        <w:t>owy</w:t>
      </w:r>
      <w:proofErr w:type="spellEnd"/>
      <w:r w:rsidRPr="0017253A">
        <w:rPr>
          <w:rFonts w:ascii="Arial" w:hAnsi="Arial" w:cs="Arial"/>
          <w:sz w:val="24"/>
          <w:szCs w:val="24"/>
        </w:rPr>
        <w:t>,</w:t>
      </w:r>
    </w:p>
    <w:p w14:paraId="083C30E8" w14:textId="77777777" w:rsidR="00B73AB2" w:rsidRPr="0017253A" w:rsidRDefault="00B73AB2" w:rsidP="007C0970">
      <w:pPr>
        <w:autoSpaceDE w:val="0"/>
        <w:autoSpaceDN w:val="0"/>
        <w:adjustRightInd w:val="0"/>
        <w:spacing w:after="0" w:line="320" w:lineRule="atLeast"/>
        <w:rPr>
          <w:rFonts w:ascii="Arial" w:hAnsi="Arial" w:cs="Arial"/>
          <w:sz w:val="24"/>
          <w:szCs w:val="24"/>
        </w:rPr>
      </w:pPr>
      <w:r w:rsidRPr="0017253A">
        <w:rPr>
          <w:rFonts w:ascii="Arial" w:hAnsi="Arial" w:cs="Arial"/>
          <w:sz w:val="24"/>
          <w:szCs w:val="24"/>
        </w:rPr>
        <w:t>- 50%-</w:t>
      </w:r>
      <w:proofErr w:type="spellStart"/>
      <w:r w:rsidRPr="0017253A">
        <w:rPr>
          <w:rFonts w:ascii="Arial" w:hAnsi="Arial" w:cs="Arial"/>
          <w:sz w:val="24"/>
          <w:szCs w:val="24"/>
        </w:rPr>
        <w:t>owy</w:t>
      </w:r>
      <w:proofErr w:type="spellEnd"/>
      <w:r w:rsidRPr="0017253A">
        <w:rPr>
          <w:rFonts w:ascii="Arial" w:hAnsi="Arial" w:cs="Arial"/>
          <w:sz w:val="24"/>
          <w:szCs w:val="24"/>
        </w:rPr>
        <w:t xml:space="preserve"> roztwór wodorotlenku sodu,</w:t>
      </w:r>
    </w:p>
    <w:p w14:paraId="082CE43D" w14:textId="77777777" w:rsidR="00B73AB2" w:rsidRPr="0017253A" w:rsidRDefault="00B73AB2" w:rsidP="007C0970">
      <w:pPr>
        <w:spacing w:after="0" w:line="320" w:lineRule="atLeast"/>
        <w:rPr>
          <w:rFonts w:ascii="Arial" w:hAnsi="Arial" w:cs="Arial"/>
          <w:sz w:val="24"/>
          <w:szCs w:val="24"/>
        </w:rPr>
      </w:pPr>
      <w:r w:rsidRPr="0017253A">
        <w:rPr>
          <w:rFonts w:ascii="Arial" w:hAnsi="Arial" w:cs="Arial"/>
          <w:sz w:val="24"/>
          <w:szCs w:val="24"/>
        </w:rPr>
        <w:t>- węgiel aktywny,</w:t>
      </w:r>
    </w:p>
    <w:p w14:paraId="3D3CB53A" w14:textId="77777777" w:rsidR="00B73AB2" w:rsidRPr="0017253A" w:rsidRDefault="00B73AB2" w:rsidP="007C0970">
      <w:pPr>
        <w:spacing w:after="0" w:line="320" w:lineRule="atLeast"/>
        <w:rPr>
          <w:rFonts w:ascii="Arial" w:hAnsi="Arial" w:cs="Arial"/>
          <w:sz w:val="24"/>
          <w:szCs w:val="24"/>
        </w:rPr>
      </w:pPr>
      <w:r w:rsidRPr="0017253A">
        <w:rPr>
          <w:rFonts w:ascii="Arial" w:hAnsi="Arial" w:cs="Arial"/>
          <w:sz w:val="24"/>
          <w:szCs w:val="24"/>
        </w:rPr>
        <w:t>- celuloza,</w:t>
      </w:r>
    </w:p>
    <w:p w14:paraId="5D014D55" w14:textId="77777777" w:rsidR="00B73AB2" w:rsidRPr="0017253A" w:rsidRDefault="00B73AB2" w:rsidP="007C0970">
      <w:pPr>
        <w:autoSpaceDE w:val="0"/>
        <w:autoSpaceDN w:val="0"/>
        <w:adjustRightInd w:val="0"/>
        <w:spacing w:after="0" w:line="320" w:lineRule="atLeast"/>
        <w:rPr>
          <w:rFonts w:ascii="Arial" w:hAnsi="Arial" w:cs="Arial"/>
          <w:sz w:val="24"/>
          <w:szCs w:val="24"/>
        </w:rPr>
      </w:pPr>
      <w:r w:rsidRPr="0017253A">
        <w:rPr>
          <w:rFonts w:ascii="Arial" w:hAnsi="Arial" w:cs="Arial"/>
          <w:sz w:val="24"/>
          <w:szCs w:val="24"/>
        </w:rPr>
        <w:t>- węglan wapnia,</w:t>
      </w:r>
    </w:p>
    <w:p w14:paraId="160098DD" w14:textId="77777777" w:rsidR="00B73AB2" w:rsidRPr="0017253A" w:rsidRDefault="00B73AB2" w:rsidP="007C0970">
      <w:pPr>
        <w:autoSpaceDE w:val="0"/>
        <w:autoSpaceDN w:val="0"/>
        <w:adjustRightInd w:val="0"/>
        <w:spacing w:after="0" w:line="320" w:lineRule="atLeast"/>
        <w:rPr>
          <w:rFonts w:ascii="Arial" w:hAnsi="Arial" w:cs="Arial"/>
          <w:sz w:val="24"/>
          <w:szCs w:val="24"/>
        </w:rPr>
      </w:pPr>
      <w:r w:rsidRPr="0017253A">
        <w:rPr>
          <w:rFonts w:ascii="Arial" w:hAnsi="Arial" w:cs="Arial"/>
          <w:sz w:val="24"/>
          <w:szCs w:val="24"/>
        </w:rPr>
        <w:t>- dodatki do produktów,</w:t>
      </w:r>
    </w:p>
    <w:p w14:paraId="2FF507BD" w14:textId="77777777" w:rsidR="00B73AB2" w:rsidRPr="0017253A" w:rsidRDefault="00B73AB2" w:rsidP="007C0970">
      <w:pPr>
        <w:autoSpaceDE w:val="0"/>
        <w:autoSpaceDN w:val="0"/>
        <w:adjustRightInd w:val="0"/>
        <w:spacing w:after="0" w:line="320" w:lineRule="atLeast"/>
        <w:rPr>
          <w:rFonts w:ascii="Arial" w:hAnsi="Arial" w:cs="Arial"/>
          <w:sz w:val="24"/>
          <w:szCs w:val="24"/>
        </w:rPr>
      </w:pPr>
      <w:r w:rsidRPr="0017253A">
        <w:rPr>
          <w:rFonts w:ascii="Arial" w:hAnsi="Arial" w:cs="Arial"/>
          <w:sz w:val="24"/>
          <w:szCs w:val="24"/>
        </w:rPr>
        <w:t>- preparaty do korekcji wód w obiegach,</w:t>
      </w:r>
    </w:p>
    <w:p w14:paraId="6636B300" w14:textId="54BE44B7" w:rsidR="00B73AB2" w:rsidRPr="0017253A" w:rsidRDefault="00B73AB2" w:rsidP="007C0970">
      <w:pPr>
        <w:autoSpaceDE w:val="0"/>
        <w:autoSpaceDN w:val="0"/>
        <w:adjustRightInd w:val="0"/>
        <w:spacing w:after="0" w:line="320" w:lineRule="atLeast"/>
        <w:rPr>
          <w:rFonts w:ascii="Arial" w:hAnsi="Arial" w:cs="Arial"/>
          <w:sz w:val="24"/>
          <w:szCs w:val="24"/>
        </w:rPr>
      </w:pPr>
      <w:r w:rsidRPr="0017253A">
        <w:rPr>
          <w:rFonts w:ascii="Arial" w:hAnsi="Arial" w:cs="Arial"/>
          <w:sz w:val="24"/>
          <w:szCs w:val="24"/>
        </w:rPr>
        <w:t>- preparat</w:t>
      </w:r>
      <w:r w:rsidR="007233E7" w:rsidRPr="0017253A">
        <w:rPr>
          <w:rFonts w:ascii="Arial" w:hAnsi="Arial" w:cs="Arial"/>
          <w:sz w:val="24"/>
          <w:szCs w:val="24"/>
        </w:rPr>
        <w:t>y</w:t>
      </w:r>
      <w:r w:rsidRPr="0017253A">
        <w:rPr>
          <w:rFonts w:ascii="Arial" w:hAnsi="Arial" w:cs="Arial"/>
          <w:sz w:val="24"/>
          <w:szCs w:val="24"/>
        </w:rPr>
        <w:t xml:space="preserve"> do uzdatniania wody kotłowej,</w:t>
      </w:r>
    </w:p>
    <w:p w14:paraId="5B7E02EE" w14:textId="77777777" w:rsidR="00B73AB2" w:rsidRPr="0017253A" w:rsidRDefault="00B73AB2" w:rsidP="007C0970">
      <w:pPr>
        <w:autoSpaceDE w:val="0"/>
        <w:autoSpaceDN w:val="0"/>
        <w:adjustRightInd w:val="0"/>
        <w:spacing w:after="0" w:line="320" w:lineRule="atLeast"/>
        <w:rPr>
          <w:rFonts w:ascii="Arial" w:hAnsi="Arial" w:cs="Arial"/>
          <w:sz w:val="24"/>
          <w:szCs w:val="24"/>
        </w:rPr>
      </w:pPr>
      <w:r w:rsidRPr="0017253A">
        <w:rPr>
          <w:rFonts w:ascii="Arial" w:hAnsi="Arial" w:cs="Arial"/>
          <w:sz w:val="24"/>
          <w:szCs w:val="24"/>
        </w:rPr>
        <w:t>- mocznik,</w:t>
      </w:r>
    </w:p>
    <w:p w14:paraId="0C434EF0" w14:textId="77777777" w:rsidR="00B73AB2" w:rsidRPr="0017253A" w:rsidRDefault="00B73AB2" w:rsidP="007C0970">
      <w:pPr>
        <w:autoSpaceDE w:val="0"/>
        <w:autoSpaceDN w:val="0"/>
        <w:adjustRightInd w:val="0"/>
        <w:spacing w:after="0" w:line="320" w:lineRule="atLeast"/>
        <w:rPr>
          <w:rFonts w:ascii="Arial" w:hAnsi="Arial" w:cs="Arial"/>
          <w:sz w:val="24"/>
          <w:szCs w:val="24"/>
        </w:rPr>
      </w:pPr>
      <w:r w:rsidRPr="0017253A">
        <w:rPr>
          <w:rFonts w:ascii="Arial" w:hAnsi="Arial" w:cs="Arial"/>
          <w:sz w:val="24"/>
          <w:szCs w:val="24"/>
        </w:rPr>
        <w:t>- koagulant do procesu oczyszczania ścieków,</w:t>
      </w:r>
    </w:p>
    <w:p w14:paraId="0D3804F0" w14:textId="225F1572" w:rsidR="00B73AB2" w:rsidRPr="0017253A" w:rsidRDefault="00B73AB2" w:rsidP="007C0970">
      <w:pPr>
        <w:autoSpaceDE w:val="0"/>
        <w:autoSpaceDN w:val="0"/>
        <w:adjustRightInd w:val="0"/>
        <w:spacing w:after="0" w:line="320" w:lineRule="atLeast"/>
        <w:rPr>
          <w:rFonts w:ascii="Arial" w:hAnsi="Arial" w:cs="Arial"/>
          <w:sz w:val="24"/>
          <w:szCs w:val="24"/>
        </w:rPr>
      </w:pPr>
      <w:r w:rsidRPr="0017253A">
        <w:rPr>
          <w:rFonts w:ascii="Arial" w:hAnsi="Arial" w:cs="Arial"/>
          <w:sz w:val="24"/>
          <w:szCs w:val="24"/>
        </w:rPr>
        <w:t>- flokulant do procesu oczyszczania ścieków,</w:t>
      </w:r>
    </w:p>
    <w:p w14:paraId="34C67EA5" w14:textId="279B3B22" w:rsidR="007233E7" w:rsidRPr="0017253A" w:rsidRDefault="007233E7" w:rsidP="007C0970">
      <w:pPr>
        <w:autoSpaceDE w:val="0"/>
        <w:autoSpaceDN w:val="0"/>
        <w:adjustRightInd w:val="0"/>
        <w:spacing w:after="0" w:line="320" w:lineRule="atLeast"/>
        <w:rPr>
          <w:rFonts w:ascii="Arial" w:hAnsi="Arial" w:cs="Arial"/>
          <w:sz w:val="24"/>
          <w:szCs w:val="24"/>
        </w:rPr>
      </w:pPr>
      <w:r w:rsidRPr="0017253A">
        <w:rPr>
          <w:rFonts w:ascii="Arial" w:hAnsi="Arial" w:cs="Arial"/>
          <w:sz w:val="24"/>
          <w:szCs w:val="24"/>
        </w:rPr>
        <w:t xml:space="preserve">- ziemia </w:t>
      </w:r>
      <w:proofErr w:type="spellStart"/>
      <w:r w:rsidRPr="0017253A">
        <w:rPr>
          <w:rFonts w:ascii="Arial" w:hAnsi="Arial" w:cs="Arial"/>
          <w:sz w:val="24"/>
          <w:szCs w:val="24"/>
        </w:rPr>
        <w:t>bielaca</w:t>
      </w:r>
      <w:proofErr w:type="spellEnd"/>
      <w:r w:rsidRPr="0017253A">
        <w:rPr>
          <w:rFonts w:ascii="Arial" w:hAnsi="Arial" w:cs="Arial"/>
          <w:sz w:val="24"/>
          <w:szCs w:val="24"/>
        </w:rPr>
        <w:t>,</w:t>
      </w:r>
    </w:p>
    <w:p w14:paraId="3922240F" w14:textId="6E297BDA" w:rsidR="00B73AB2" w:rsidRPr="0017253A" w:rsidRDefault="00B73AB2" w:rsidP="007C0970">
      <w:pPr>
        <w:autoSpaceDE w:val="0"/>
        <w:autoSpaceDN w:val="0"/>
        <w:adjustRightInd w:val="0"/>
        <w:spacing w:after="0" w:line="320" w:lineRule="atLeast"/>
        <w:rPr>
          <w:rFonts w:ascii="Arial" w:hAnsi="Arial" w:cs="Arial"/>
          <w:sz w:val="24"/>
          <w:szCs w:val="24"/>
        </w:rPr>
      </w:pPr>
      <w:r w:rsidRPr="0017253A">
        <w:rPr>
          <w:rFonts w:ascii="Arial" w:hAnsi="Arial" w:cs="Arial"/>
          <w:sz w:val="24"/>
          <w:szCs w:val="24"/>
        </w:rPr>
        <w:t xml:space="preserve">- czynnik grzewczy - </w:t>
      </w:r>
      <w:proofErr w:type="spellStart"/>
      <w:r w:rsidRPr="0017253A">
        <w:rPr>
          <w:rFonts w:ascii="Arial" w:hAnsi="Arial" w:cs="Arial"/>
          <w:sz w:val="24"/>
          <w:szCs w:val="24"/>
        </w:rPr>
        <w:t>Mobiltherm</w:t>
      </w:r>
      <w:proofErr w:type="spellEnd"/>
      <w:r w:rsidRPr="0017253A">
        <w:rPr>
          <w:rFonts w:ascii="Arial" w:hAnsi="Arial" w:cs="Arial"/>
          <w:sz w:val="24"/>
          <w:szCs w:val="24"/>
        </w:rPr>
        <w:t xml:space="preserve"> 605</w:t>
      </w:r>
      <w:r w:rsidR="007233E7" w:rsidRPr="0017253A">
        <w:rPr>
          <w:rFonts w:ascii="Arial" w:hAnsi="Arial" w:cs="Arial"/>
          <w:sz w:val="24"/>
          <w:szCs w:val="24"/>
        </w:rPr>
        <w:t xml:space="preserve"> lub zamiennik</w:t>
      </w:r>
      <w:r w:rsidRPr="0017253A">
        <w:rPr>
          <w:rFonts w:ascii="Arial" w:hAnsi="Arial" w:cs="Arial"/>
          <w:sz w:val="24"/>
          <w:szCs w:val="24"/>
        </w:rPr>
        <w:t>,</w:t>
      </w:r>
    </w:p>
    <w:p w14:paraId="6DCE281E" w14:textId="23D7F34E" w:rsidR="00B73AB2" w:rsidRPr="0017253A" w:rsidRDefault="00B73AB2" w:rsidP="007C0970">
      <w:pPr>
        <w:spacing w:after="0" w:line="320" w:lineRule="atLeast"/>
        <w:rPr>
          <w:rFonts w:ascii="Arial" w:hAnsi="Arial" w:cs="Arial"/>
          <w:sz w:val="24"/>
          <w:szCs w:val="24"/>
        </w:rPr>
      </w:pPr>
      <w:r w:rsidRPr="0017253A">
        <w:rPr>
          <w:rFonts w:ascii="Arial" w:hAnsi="Arial" w:cs="Arial"/>
          <w:sz w:val="24"/>
          <w:szCs w:val="24"/>
        </w:rPr>
        <w:t>- woda wodociągowa.</w:t>
      </w:r>
    </w:p>
    <w:p w14:paraId="1C0B8FBC" w14:textId="488141AC" w:rsidR="00456B5E" w:rsidRPr="0017253A" w:rsidRDefault="00456B5E" w:rsidP="007C0970">
      <w:pPr>
        <w:autoSpaceDE w:val="0"/>
        <w:autoSpaceDN w:val="0"/>
        <w:adjustRightInd w:val="0"/>
        <w:spacing w:after="0" w:line="320" w:lineRule="atLeast"/>
        <w:rPr>
          <w:rFonts w:ascii="Arial" w:hAnsi="Arial" w:cs="Arial"/>
          <w:sz w:val="24"/>
          <w:szCs w:val="24"/>
        </w:rPr>
      </w:pPr>
    </w:p>
    <w:p w14:paraId="21C1377B" w14:textId="3EE1714D" w:rsidR="007233E7" w:rsidRPr="0017253A" w:rsidRDefault="007233E7" w:rsidP="007C0970">
      <w:pPr>
        <w:pStyle w:val="Akapitzlist"/>
        <w:numPr>
          <w:ilvl w:val="0"/>
          <w:numId w:val="66"/>
        </w:numPr>
        <w:autoSpaceDE w:val="0"/>
        <w:autoSpaceDN w:val="0"/>
        <w:adjustRightInd w:val="0"/>
        <w:spacing w:line="320" w:lineRule="atLeast"/>
        <w:ind w:left="567" w:hanging="567"/>
        <w:rPr>
          <w:rFonts w:ascii="Arial" w:hAnsi="Arial" w:cs="Arial"/>
          <w:b/>
        </w:rPr>
      </w:pPr>
      <w:r w:rsidRPr="0017253A">
        <w:rPr>
          <w:rFonts w:ascii="Arial" w:hAnsi="Arial" w:cs="Arial"/>
          <w:b/>
        </w:rPr>
        <w:lastRenderedPageBreak/>
        <w:t>Czynniki energetyczne:</w:t>
      </w:r>
    </w:p>
    <w:p w14:paraId="69C474A1" w14:textId="77777777" w:rsidR="007233E7" w:rsidRPr="0017253A" w:rsidRDefault="007233E7" w:rsidP="007C0970">
      <w:pPr>
        <w:pStyle w:val="Akapitzlist"/>
        <w:autoSpaceDE w:val="0"/>
        <w:autoSpaceDN w:val="0"/>
        <w:adjustRightInd w:val="0"/>
        <w:spacing w:line="320" w:lineRule="atLeast"/>
        <w:ind w:left="567"/>
        <w:rPr>
          <w:rFonts w:ascii="Arial" w:hAnsi="Arial" w:cs="Arial"/>
          <w:b/>
        </w:rPr>
      </w:pPr>
    </w:p>
    <w:p w14:paraId="474CB692" w14:textId="776375AD" w:rsidR="007233E7" w:rsidRPr="0017253A" w:rsidRDefault="007233E7" w:rsidP="007C0970">
      <w:pPr>
        <w:pStyle w:val="Akapitzlist"/>
        <w:numPr>
          <w:ilvl w:val="1"/>
          <w:numId w:val="67"/>
        </w:numPr>
        <w:autoSpaceDE w:val="0"/>
        <w:autoSpaceDN w:val="0"/>
        <w:adjustRightInd w:val="0"/>
        <w:spacing w:line="320" w:lineRule="atLeast"/>
        <w:ind w:left="567" w:hanging="567"/>
        <w:rPr>
          <w:rFonts w:ascii="Arial" w:hAnsi="Arial" w:cs="Arial"/>
        </w:rPr>
      </w:pPr>
      <w:r w:rsidRPr="0017253A">
        <w:rPr>
          <w:rFonts w:ascii="Arial" w:hAnsi="Arial" w:cs="Arial"/>
        </w:rPr>
        <w:t>woda chłodnicza,</w:t>
      </w:r>
    </w:p>
    <w:p w14:paraId="6E9515B5" w14:textId="5E80697B" w:rsidR="007233E7" w:rsidRPr="0017253A" w:rsidRDefault="007233E7" w:rsidP="007C0970">
      <w:pPr>
        <w:pStyle w:val="Akapitzlist"/>
        <w:numPr>
          <w:ilvl w:val="0"/>
          <w:numId w:val="67"/>
        </w:numPr>
        <w:autoSpaceDE w:val="0"/>
        <w:autoSpaceDN w:val="0"/>
        <w:adjustRightInd w:val="0"/>
        <w:spacing w:line="320" w:lineRule="atLeast"/>
        <w:ind w:left="567" w:hanging="567"/>
        <w:rPr>
          <w:rFonts w:ascii="Arial" w:hAnsi="Arial" w:cs="Arial"/>
        </w:rPr>
      </w:pPr>
      <w:r w:rsidRPr="0017253A">
        <w:rPr>
          <w:rFonts w:ascii="Arial" w:hAnsi="Arial" w:cs="Arial"/>
        </w:rPr>
        <w:t>woda zdemineralizowana,</w:t>
      </w:r>
    </w:p>
    <w:p w14:paraId="29D76B68" w14:textId="744B7F68" w:rsidR="007233E7" w:rsidRPr="0017253A" w:rsidRDefault="007233E7" w:rsidP="007C0970">
      <w:pPr>
        <w:pStyle w:val="Akapitzlist"/>
        <w:numPr>
          <w:ilvl w:val="0"/>
          <w:numId w:val="67"/>
        </w:numPr>
        <w:autoSpaceDE w:val="0"/>
        <w:autoSpaceDN w:val="0"/>
        <w:adjustRightInd w:val="0"/>
        <w:spacing w:line="320" w:lineRule="atLeast"/>
        <w:ind w:left="567" w:hanging="567"/>
        <w:rPr>
          <w:rFonts w:ascii="Arial" w:hAnsi="Arial" w:cs="Arial"/>
        </w:rPr>
      </w:pPr>
      <w:r w:rsidRPr="0017253A">
        <w:rPr>
          <w:rFonts w:ascii="Arial" w:hAnsi="Arial" w:cs="Arial"/>
        </w:rPr>
        <w:t>azot,</w:t>
      </w:r>
    </w:p>
    <w:p w14:paraId="27AB6537" w14:textId="7C9D513E" w:rsidR="007233E7" w:rsidRPr="0017253A" w:rsidRDefault="007233E7" w:rsidP="007C0970">
      <w:pPr>
        <w:pStyle w:val="Akapitzlist"/>
        <w:numPr>
          <w:ilvl w:val="0"/>
          <w:numId w:val="67"/>
        </w:numPr>
        <w:autoSpaceDE w:val="0"/>
        <w:autoSpaceDN w:val="0"/>
        <w:adjustRightInd w:val="0"/>
        <w:spacing w:line="320" w:lineRule="atLeast"/>
        <w:ind w:left="567" w:hanging="567"/>
        <w:rPr>
          <w:rFonts w:ascii="Arial" w:hAnsi="Arial" w:cs="Arial"/>
        </w:rPr>
      </w:pPr>
      <w:r w:rsidRPr="0017253A">
        <w:rPr>
          <w:rFonts w:ascii="Arial" w:hAnsi="Arial" w:cs="Arial"/>
        </w:rPr>
        <w:t>powietrze technologiczne/pomiarowe,</w:t>
      </w:r>
    </w:p>
    <w:p w14:paraId="249EDA95" w14:textId="2CC00A0C" w:rsidR="007233E7" w:rsidRPr="0017253A" w:rsidRDefault="007233E7" w:rsidP="007C0970">
      <w:pPr>
        <w:pStyle w:val="Akapitzlist"/>
        <w:numPr>
          <w:ilvl w:val="0"/>
          <w:numId w:val="67"/>
        </w:numPr>
        <w:autoSpaceDE w:val="0"/>
        <w:autoSpaceDN w:val="0"/>
        <w:adjustRightInd w:val="0"/>
        <w:spacing w:line="320" w:lineRule="atLeast"/>
        <w:ind w:left="567" w:hanging="567"/>
        <w:rPr>
          <w:rFonts w:ascii="Arial" w:hAnsi="Arial" w:cs="Arial"/>
        </w:rPr>
      </w:pPr>
      <w:r w:rsidRPr="0017253A">
        <w:rPr>
          <w:rFonts w:ascii="Arial" w:hAnsi="Arial" w:cs="Arial"/>
        </w:rPr>
        <w:t>energia elektryczna.</w:t>
      </w:r>
    </w:p>
    <w:p w14:paraId="05A225AF" w14:textId="388C4C25" w:rsidR="007233E7" w:rsidRPr="0017253A" w:rsidRDefault="007233E7" w:rsidP="007C0970">
      <w:pPr>
        <w:autoSpaceDE w:val="0"/>
        <w:autoSpaceDN w:val="0"/>
        <w:adjustRightInd w:val="0"/>
        <w:spacing w:after="0" w:line="320" w:lineRule="atLeast"/>
        <w:rPr>
          <w:rFonts w:ascii="Arial" w:hAnsi="Arial" w:cs="Arial"/>
          <w:sz w:val="24"/>
          <w:szCs w:val="24"/>
        </w:rPr>
      </w:pPr>
    </w:p>
    <w:p w14:paraId="51FD118C" w14:textId="1DB4C3D2" w:rsidR="007233E7" w:rsidRPr="0017253A" w:rsidRDefault="007233E7" w:rsidP="007C0970">
      <w:pPr>
        <w:autoSpaceDE w:val="0"/>
        <w:autoSpaceDN w:val="0"/>
        <w:adjustRightInd w:val="0"/>
        <w:spacing w:after="0" w:line="320" w:lineRule="atLeast"/>
        <w:rPr>
          <w:rFonts w:ascii="Arial" w:hAnsi="Arial" w:cs="Arial"/>
          <w:sz w:val="24"/>
          <w:szCs w:val="24"/>
        </w:rPr>
      </w:pPr>
      <w:r w:rsidRPr="0017253A">
        <w:rPr>
          <w:rFonts w:ascii="Arial" w:hAnsi="Arial" w:cs="Arial"/>
          <w:b/>
          <w:sz w:val="24"/>
          <w:szCs w:val="24"/>
        </w:rPr>
        <w:t>I.3.</w:t>
      </w:r>
      <w:r w:rsidR="009868E5" w:rsidRPr="0017253A">
        <w:rPr>
          <w:rFonts w:ascii="Arial" w:hAnsi="Arial" w:cs="Arial"/>
          <w:b/>
          <w:sz w:val="24"/>
          <w:szCs w:val="24"/>
        </w:rPr>
        <w:t>2</w:t>
      </w:r>
      <w:r w:rsidRPr="0017253A">
        <w:rPr>
          <w:rFonts w:ascii="Arial" w:hAnsi="Arial" w:cs="Arial"/>
          <w:b/>
          <w:sz w:val="24"/>
          <w:szCs w:val="24"/>
        </w:rPr>
        <w:t xml:space="preserve">. </w:t>
      </w:r>
      <w:r w:rsidR="009868E5" w:rsidRPr="0017253A">
        <w:rPr>
          <w:rFonts w:ascii="Arial" w:hAnsi="Arial" w:cs="Arial"/>
          <w:b/>
          <w:sz w:val="24"/>
          <w:szCs w:val="24"/>
        </w:rPr>
        <w:t>Paliwa</w:t>
      </w:r>
      <w:r w:rsidRPr="0017253A">
        <w:rPr>
          <w:rFonts w:ascii="Arial" w:hAnsi="Arial" w:cs="Arial"/>
          <w:b/>
          <w:sz w:val="24"/>
          <w:szCs w:val="24"/>
        </w:rPr>
        <w:t>.</w:t>
      </w:r>
    </w:p>
    <w:p w14:paraId="7951E94D" w14:textId="56702236" w:rsidR="007233E7" w:rsidRPr="0017253A" w:rsidRDefault="007233E7" w:rsidP="007C0970">
      <w:pPr>
        <w:autoSpaceDE w:val="0"/>
        <w:autoSpaceDN w:val="0"/>
        <w:adjustRightInd w:val="0"/>
        <w:spacing w:after="0" w:line="320" w:lineRule="atLeast"/>
        <w:rPr>
          <w:rFonts w:ascii="Arial" w:hAnsi="Arial" w:cs="Arial"/>
          <w:sz w:val="24"/>
          <w:szCs w:val="24"/>
        </w:rPr>
      </w:pPr>
    </w:p>
    <w:p w14:paraId="26DD598B" w14:textId="0B174900" w:rsidR="007233E7" w:rsidRPr="0017253A" w:rsidRDefault="009868E5" w:rsidP="007C0970">
      <w:pPr>
        <w:pStyle w:val="Akapitzlist"/>
        <w:numPr>
          <w:ilvl w:val="0"/>
          <w:numId w:val="68"/>
        </w:numPr>
        <w:autoSpaceDE w:val="0"/>
        <w:autoSpaceDN w:val="0"/>
        <w:adjustRightInd w:val="0"/>
        <w:spacing w:line="320" w:lineRule="atLeast"/>
        <w:ind w:left="567" w:hanging="567"/>
        <w:rPr>
          <w:rFonts w:ascii="Arial" w:hAnsi="Arial" w:cs="Arial"/>
        </w:rPr>
      </w:pPr>
      <w:r w:rsidRPr="0017253A">
        <w:rPr>
          <w:rFonts w:ascii="Arial" w:hAnsi="Arial" w:cs="Arial"/>
        </w:rPr>
        <w:t>gaz ziemny,</w:t>
      </w:r>
    </w:p>
    <w:p w14:paraId="17583A21" w14:textId="274C9A35" w:rsidR="009868E5" w:rsidRPr="0017253A" w:rsidRDefault="009868E5" w:rsidP="007C0970">
      <w:pPr>
        <w:pStyle w:val="Akapitzlist"/>
        <w:numPr>
          <w:ilvl w:val="0"/>
          <w:numId w:val="68"/>
        </w:numPr>
        <w:autoSpaceDE w:val="0"/>
        <w:autoSpaceDN w:val="0"/>
        <w:adjustRightInd w:val="0"/>
        <w:spacing w:line="320" w:lineRule="atLeast"/>
        <w:ind w:left="567" w:hanging="567"/>
        <w:rPr>
          <w:rFonts w:ascii="Arial" w:hAnsi="Arial" w:cs="Arial"/>
        </w:rPr>
      </w:pPr>
      <w:r w:rsidRPr="0017253A">
        <w:rPr>
          <w:rFonts w:ascii="Arial" w:hAnsi="Arial" w:cs="Arial"/>
        </w:rPr>
        <w:t>olej opałowy</w:t>
      </w:r>
    </w:p>
    <w:p w14:paraId="4FFE1B75" w14:textId="70131C1D" w:rsidR="009868E5" w:rsidRPr="0017253A" w:rsidRDefault="009868E5" w:rsidP="007C0970">
      <w:pPr>
        <w:pStyle w:val="Akapitzlist"/>
        <w:numPr>
          <w:ilvl w:val="0"/>
          <w:numId w:val="68"/>
        </w:numPr>
        <w:autoSpaceDE w:val="0"/>
        <w:autoSpaceDN w:val="0"/>
        <w:adjustRightInd w:val="0"/>
        <w:spacing w:line="320" w:lineRule="atLeast"/>
        <w:ind w:left="567" w:hanging="567"/>
        <w:rPr>
          <w:rFonts w:ascii="Arial" w:hAnsi="Arial" w:cs="Arial"/>
        </w:rPr>
      </w:pPr>
      <w:r w:rsidRPr="0017253A">
        <w:rPr>
          <w:rFonts w:ascii="Arial" w:hAnsi="Arial" w:cs="Arial"/>
        </w:rPr>
        <w:t>olej napędowy.</w:t>
      </w:r>
      <w:r w:rsidR="00C10A1B" w:rsidRPr="0017253A">
        <w:rPr>
          <w:rFonts w:ascii="Arial" w:hAnsi="Arial" w:cs="Arial"/>
        </w:rPr>
        <w:t>”</w:t>
      </w:r>
    </w:p>
    <w:p w14:paraId="38FFB257" w14:textId="77777777" w:rsidR="009868E5" w:rsidRPr="0017253A" w:rsidRDefault="009868E5" w:rsidP="007C0970">
      <w:pPr>
        <w:autoSpaceDE w:val="0"/>
        <w:autoSpaceDN w:val="0"/>
        <w:adjustRightInd w:val="0"/>
        <w:spacing w:after="0" w:line="320" w:lineRule="atLeast"/>
        <w:rPr>
          <w:rFonts w:ascii="Arial" w:hAnsi="Arial" w:cs="Arial"/>
          <w:sz w:val="24"/>
          <w:szCs w:val="24"/>
        </w:rPr>
      </w:pPr>
    </w:p>
    <w:p w14:paraId="021B9BE8" w14:textId="71EBB8D4" w:rsidR="008853EA" w:rsidRPr="0017253A" w:rsidRDefault="00B06566" w:rsidP="007C0970">
      <w:pPr>
        <w:pStyle w:val="Arial10i5"/>
        <w:numPr>
          <w:ilvl w:val="0"/>
          <w:numId w:val="52"/>
        </w:numPr>
        <w:tabs>
          <w:tab w:val="left" w:pos="567"/>
        </w:tabs>
        <w:spacing w:after="0" w:line="320" w:lineRule="atLeast"/>
        <w:ind w:left="567" w:hanging="567"/>
        <w:rPr>
          <w:rFonts w:cs="Arial"/>
          <w:b/>
          <w:color w:val="auto"/>
          <w:sz w:val="24"/>
          <w:szCs w:val="24"/>
        </w:rPr>
      </w:pPr>
      <w:r w:rsidRPr="0017253A">
        <w:rPr>
          <w:rFonts w:cs="Arial"/>
          <w:b/>
          <w:color w:val="auto"/>
          <w:sz w:val="24"/>
          <w:szCs w:val="24"/>
        </w:rPr>
        <w:t>Rozdział</w:t>
      </w:r>
      <w:r w:rsidR="008853EA" w:rsidRPr="0017253A">
        <w:rPr>
          <w:rFonts w:cs="Arial"/>
          <w:b/>
          <w:color w:val="auto"/>
          <w:sz w:val="24"/>
          <w:szCs w:val="24"/>
        </w:rPr>
        <w:t xml:space="preserve"> ,,I</w:t>
      </w:r>
      <w:r w:rsidR="002F5831" w:rsidRPr="0017253A">
        <w:rPr>
          <w:rFonts w:cs="Arial"/>
          <w:b/>
          <w:color w:val="auto"/>
          <w:sz w:val="24"/>
          <w:szCs w:val="24"/>
        </w:rPr>
        <w:t>I</w:t>
      </w:r>
      <w:r w:rsidR="008853EA" w:rsidRPr="0017253A">
        <w:rPr>
          <w:rFonts w:cs="Arial"/>
          <w:b/>
          <w:color w:val="auto"/>
          <w:sz w:val="24"/>
          <w:szCs w:val="24"/>
        </w:rPr>
        <w:t xml:space="preserve">. </w:t>
      </w:r>
      <w:r w:rsidR="002F5831" w:rsidRPr="0017253A">
        <w:rPr>
          <w:rFonts w:cs="Arial"/>
          <w:b/>
          <w:color w:val="auto"/>
          <w:sz w:val="24"/>
          <w:szCs w:val="24"/>
        </w:rPr>
        <w:t>Źródła zaopatrzenia zakładu w wodę</w:t>
      </w:r>
      <w:r w:rsidR="008853EA" w:rsidRPr="0017253A">
        <w:rPr>
          <w:rFonts w:cs="Arial"/>
          <w:b/>
          <w:color w:val="auto"/>
          <w:sz w:val="24"/>
          <w:szCs w:val="24"/>
        </w:rPr>
        <w:t>.”,</w:t>
      </w:r>
    </w:p>
    <w:p w14:paraId="0C52BA21" w14:textId="6FCC38F0" w:rsidR="008853EA" w:rsidRPr="0017253A" w:rsidRDefault="008853EA" w:rsidP="007C0970">
      <w:pPr>
        <w:pStyle w:val="Arial10i5"/>
        <w:spacing w:after="0" w:line="320" w:lineRule="atLeast"/>
        <w:ind w:left="567"/>
        <w:rPr>
          <w:rFonts w:cs="Arial"/>
          <w:b/>
          <w:color w:val="auto"/>
          <w:sz w:val="24"/>
          <w:szCs w:val="24"/>
        </w:rPr>
      </w:pPr>
      <w:r w:rsidRPr="0017253A">
        <w:rPr>
          <w:rFonts w:cs="Arial"/>
          <w:b/>
          <w:color w:val="auto"/>
          <w:sz w:val="24"/>
          <w:szCs w:val="24"/>
        </w:rPr>
        <w:t>otrzymuje brzmienie:</w:t>
      </w:r>
    </w:p>
    <w:p w14:paraId="08B14CEC" w14:textId="77777777" w:rsidR="00B06566" w:rsidRPr="0017253A" w:rsidRDefault="00B06566" w:rsidP="007C0970">
      <w:pPr>
        <w:pStyle w:val="Arial10i5"/>
        <w:spacing w:after="0" w:line="320" w:lineRule="atLeast"/>
        <w:ind w:left="567"/>
        <w:rPr>
          <w:rFonts w:cs="Arial"/>
          <w:b/>
          <w:color w:val="auto"/>
          <w:sz w:val="24"/>
          <w:szCs w:val="24"/>
        </w:rPr>
      </w:pPr>
    </w:p>
    <w:p w14:paraId="2C2FC703" w14:textId="3167DEED" w:rsidR="00624E41" w:rsidRPr="0017253A" w:rsidRDefault="00B06566" w:rsidP="007C0970">
      <w:pPr>
        <w:autoSpaceDE w:val="0"/>
        <w:autoSpaceDN w:val="0"/>
        <w:adjustRightInd w:val="0"/>
        <w:spacing w:after="0" w:line="320" w:lineRule="atLeast"/>
        <w:rPr>
          <w:rFonts w:ascii="Arial" w:hAnsi="Arial" w:cs="Arial"/>
          <w:b/>
          <w:sz w:val="24"/>
          <w:szCs w:val="24"/>
        </w:rPr>
      </w:pPr>
      <w:r w:rsidRPr="0017253A">
        <w:rPr>
          <w:rFonts w:ascii="Arial" w:eastAsia="Calibri" w:hAnsi="Arial" w:cs="Arial"/>
          <w:b/>
          <w:bCs/>
          <w:sz w:val="24"/>
          <w:szCs w:val="24"/>
          <w:lang w:eastAsia="pl-PL"/>
        </w:rPr>
        <w:t>,,</w:t>
      </w:r>
      <w:r w:rsidRPr="0017253A">
        <w:rPr>
          <w:rFonts w:ascii="Arial" w:hAnsi="Arial" w:cs="Arial"/>
          <w:b/>
          <w:sz w:val="24"/>
          <w:szCs w:val="24"/>
        </w:rPr>
        <w:t xml:space="preserve"> II. Źródła zaopatrzenia zakładu w wodę.</w:t>
      </w:r>
    </w:p>
    <w:p w14:paraId="78DFEB82" w14:textId="77777777" w:rsidR="00B06566" w:rsidRPr="0017253A" w:rsidRDefault="00B06566" w:rsidP="007C0970">
      <w:pPr>
        <w:autoSpaceDE w:val="0"/>
        <w:autoSpaceDN w:val="0"/>
        <w:adjustRightInd w:val="0"/>
        <w:spacing w:after="0" w:line="320" w:lineRule="atLeast"/>
        <w:rPr>
          <w:rFonts w:ascii="Arial" w:eastAsia="Calibri" w:hAnsi="Arial" w:cs="Arial"/>
          <w:b/>
          <w:bCs/>
          <w:sz w:val="24"/>
          <w:szCs w:val="24"/>
          <w:lang w:eastAsia="pl-PL"/>
        </w:rPr>
      </w:pPr>
    </w:p>
    <w:p w14:paraId="3FF2850C" w14:textId="5D99BEF3" w:rsidR="00624E41" w:rsidRPr="0017253A" w:rsidRDefault="00624E41" w:rsidP="007C0970">
      <w:pPr>
        <w:autoSpaceDE w:val="0"/>
        <w:autoSpaceDN w:val="0"/>
        <w:adjustRightInd w:val="0"/>
        <w:spacing w:after="0" w:line="320" w:lineRule="atLeast"/>
        <w:rPr>
          <w:rFonts w:ascii="Arial" w:eastAsia="Calibri" w:hAnsi="Arial" w:cs="Arial"/>
          <w:b/>
          <w:bCs/>
          <w:sz w:val="24"/>
          <w:szCs w:val="24"/>
          <w:lang w:eastAsia="pl-PL"/>
        </w:rPr>
      </w:pPr>
      <w:r w:rsidRPr="0017253A">
        <w:rPr>
          <w:rFonts w:ascii="Arial" w:eastAsia="Calibri" w:hAnsi="Arial" w:cs="Arial"/>
          <w:b/>
          <w:bCs/>
          <w:sz w:val="24"/>
          <w:szCs w:val="24"/>
          <w:lang w:eastAsia="pl-PL"/>
        </w:rPr>
        <w:t>II. 1. Gospodarka wodna instalacji.</w:t>
      </w:r>
    </w:p>
    <w:p w14:paraId="55E6F7B9" w14:textId="77777777" w:rsidR="00624E41" w:rsidRPr="0017253A" w:rsidRDefault="00624E41" w:rsidP="007C0970">
      <w:pPr>
        <w:autoSpaceDE w:val="0"/>
        <w:autoSpaceDN w:val="0"/>
        <w:adjustRightInd w:val="0"/>
        <w:spacing w:after="0" w:line="320" w:lineRule="atLeast"/>
        <w:rPr>
          <w:rFonts w:ascii="Arial" w:eastAsia="Calibri" w:hAnsi="Arial" w:cs="Arial"/>
          <w:sz w:val="24"/>
          <w:szCs w:val="24"/>
          <w:lang w:eastAsia="pl-PL"/>
        </w:rPr>
      </w:pPr>
    </w:p>
    <w:p w14:paraId="18BA504C" w14:textId="3BBC4332" w:rsidR="00624E41" w:rsidRPr="0017253A" w:rsidRDefault="00624E41" w:rsidP="007C0970">
      <w:pPr>
        <w:autoSpaceDE w:val="0"/>
        <w:autoSpaceDN w:val="0"/>
        <w:adjustRightInd w:val="0"/>
        <w:spacing w:after="0" w:line="320" w:lineRule="atLeast"/>
        <w:rPr>
          <w:rFonts w:ascii="Arial" w:eastAsia="Calibri" w:hAnsi="Arial" w:cs="Arial"/>
          <w:sz w:val="24"/>
          <w:szCs w:val="24"/>
          <w:lang w:eastAsia="pl-PL"/>
        </w:rPr>
      </w:pPr>
      <w:r w:rsidRPr="0017253A">
        <w:rPr>
          <w:rFonts w:ascii="Arial" w:eastAsia="Calibri" w:hAnsi="Arial" w:cs="Arial"/>
          <w:sz w:val="24"/>
          <w:szCs w:val="24"/>
          <w:lang w:eastAsia="pl-PL"/>
        </w:rPr>
        <w:t>W związku z eksploatacją instalacji Wytwórni Estrów Metylowych</w:t>
      </w:r>
      <w:r w:rsidR="00C10A1B" w:rsidRPr="0017253A">
        <w:rPr>
          <w:rFonts w:ascii="Arial" w:eastAsia="Calibri" w:hAnsi="Arial" w:cs="Arial"/>
          <w:sz w:val="24"/>
          <w:szCs w:val="24"/>
          <w:lang w:eastAsia="pl-PL"/>
        </w:rPr>
        <w:t>,</w:t>
      </w:r>
      <w:r w:rsidRPr="0017253A">
        <w:rPr>
          <w:rFonts w:ascii="Arial" w:eastAsia="Calibri" w:hAnsi="Arial" w:cs="Arial"/>
          <w:sz w:val="24"/>
          <w:szCs w:val="24"/>
          <w:lang w:eastAsia="pl-PL"/>
        </w:rPr>
        <w:t xml:space="preserve"> wykorzystuje się około 826 m</w:t>
      </w:r>
      <w:r w:rsidRPr="0017253A">
        <w:rPr>
          <w:rFonts w:ascii="Arial" w:eastAsia="Calibri" w:hAnsi="Arial" w:cs="Arial"/>
          <w:sz w:val="24"/>
          <w:szCs w:val="24"/>
          <w:vertAlign w:val="superscript"/>
          <w:lang w:eastAsia="pl-PL"/>
        </w:rPr>
        <w:t>3</w:t>
      </w:r>
      <w:r w:rsidRPr="0017253A">
        <w:rPr>
          <w:rFonts w:ascii="Arial" w:eastAsia="Calibri" w:hAnsi="Arial" w:cs="Arial"/>
          <w:sz w:val="24"/>
          <w:szCs w:val="24"/>
          <w:lang w:eastAsia="pl-PL"/>
        </w:rPr>
        <w:t>/d wody. Woda dostarczana jest przez operatorów zewnętrznych:</w:t>
      </w:r>
    </w:p>
    <w:p w14:paraId="22E67A1E" w14:textId="77777777" w:rsidR="00B06566" w:rsidRPr="0017253A" w:rsidRDefault="00B06566" w:rsidP="007C0970">
      <w:pPr>
        <w:autoSpaceDE w:val="0"/>
        <w:autoSpaceDN w:val="0"/>
        <w:adjustRightInd w:val="0"/>
        <w:spacing w:after="0" w:line="320" w:lineRule="atLeast"/>
        <w:rPr>
          <w:rFonts w:ascii="Arial" w:eastAsia="Calibri" w:hAnsi="Arial" w:cs="Arial"/>
          <w:sz w:val="24"/>
          <w:szCs w:val="24"/>
          <w:lang w:eastAsia="pl-PL"/>
        </w:rPr>
      </w:pPr>
    </w:p>
    <w:p w14:paraId="18AE0E30" w14:textId="0033F1F5" w:rsidR="00624E41" w:rsidRPr="0017253A" w:rsidRDefault="00624E41" w:rsidP="007C0970">
      <w:pPr>
        <w:autoSpaceDE w:val="0"/>
        <w:autoSpaceDN w:val="0"/>
        <w:adjustRightInd w:val="0"/>
        <w:spacing w:after="0" w:line="320" w:lineRule="atLeast"/>
        <w:ind w:left="567" w:hanging="567"/>
        <w:rPr>
          <w:rFonts w:ascii="Arial" w:eastAsia="Calibri" w:hAnsi="Arial" w:cs="Arial"/>
          <w:sz w:val="24"/>
          <w:szCs w:val="24"/>
          <w:lang w:eastAsia="pl-PL"/>
        </w:rPr>
      </w:pPr>
      <w:r w:rsidRPr="0017253A">
        <w:rPr>
          <w:rFonts w:ascii="Arial" w:eastAsia="Calibri" w:hAnsi="Arial" w:cs="Arial"/>
          <w:sz w:val="24"/>
          <w:szCs w:val="24"/>
          <w:lang w:eastAsia="pl-PL"/>
        </w:rPr>
        <w:t xml:space="preserve">- </w:t>
      </w:r>
      <w:r w:rsidRPr="0017253A">
        <w:rPr>
          <w:rFonts w:ascii="Arial" w:eastAsia="Calibri" w:hAnsi="Arial" w:cs="Arial"/>
          <w:sz w:val="24"/>
          <w:szCs w:val="24"/>
          <w:lang w:eastAsia="pl-PL"/>
        </w:rPr>
        <w:tab/>
        <w:t>z zewnętrznej sieci wodociągowej</w:t>
      </w:r>
      <w:r w:rsidR="00C10A1B" w:rsidRPr="0017253A">
        <w:rPr>
          <w:rFonts w:ascii="Arial" w:eastAsia="Calibri" w:hAnsi="Arial" w:cs="Arial"/>
          <w:sz w:val="24"/>
          <w:szCs w:val="24"/>
          <w:lang w:eastAsia="pl-PL"/>
        </w:rPr>
        <w:t>,</w:t>
      </w:r>
      <w:r w:rsidRPr="0017253A">
        <w:rPr>
          <w:rFonts w:ascii="Arial" w:eastAsia="Calibri" w:hAnsi="Arial" w:cs="Arial"/>
          <w:sz w:val="24"/>
          <w:szCs w:val="24"/>
          <w:lang w:eastAsia="pl-PL"/>
        </w:rPr>
        <w:t xml:space="preserve"> w ilości 826 m</w:t>
      </w:r>
      <w:r w:rsidRPr="0017253A">
        <w:rPr>
          <w:rFonts w:ascii="Arial" w:eastAsia="Calibri" w:hAnsi="Arial" w:cs="Arial"/>
          <w:sz w:val="24"/>
          <w:szCs w:val="24"/>
          <w:vertAlign w:val="superscript"/>
          <w:lang w:eastAsia="pl-PL"/>
        </w:rPr>
        <w:t>3</w:t>
      </w:r>
      <w:r w:rsidRPr="0017253A">
        <w:rPr>
          <w:rFonts w:ascii="Arial" w:eastAsia="Calibri" w:hAnsi="Arial" w:cs="Arial"/>
          <w:sz w:val="24"/>
          <w:szCs w:val="24"/>
          <w:lang w:eastAsia="pl-PL"/>
        </w:rPr>
        <w:t xml:space="preserve">/d (obiekty zlokalizowane na terenie instalacji zasilane są bezpośrednio z sieci wodociągowej Rejonowego Przedsiębiorstwa Wodociągów i Kanalizacji S.A. w Tychach, natomiast obiekty zlokalizowane na terenie dzierżawionym od </w:t>
      </w:r>
      <w:proofErr w:type="spellStart"/>
      <w:r w:rsidRPr="0017253A">
        <w:rPr>
          <w:rFonts w:ascii="Arial" w:eastAsia="Calibri" w:hAnsi="Arial" w:cs="Arial"/>
          <w:sz w:val="24"/>
          <w:szCs w:val="24"/>
          <w:lang w:eastAsia="pl-PL"/>
        </w:rPr>
        <w:t>Komagry</w:t>
      </w:r>
      <w:proofErr w:type="spellEnd"/>
      <w:r w:rsidRPr="0017253A">
        <w:rPr>
          <w:rFonts w:ascii="Arial" w:eastAsia="Calibri" w:hAnsi="Arial" w:cs="Arial"/>
          <w:sz w:val="24"/>
          <w:szCs w:val="24"/>
          <w:lang w:eastAsia="pl-PL"/>
        </w:rPr>
        <w:t xml:space="preserve"> </w:t>
      </w:r>
    </w:p>
    <w:p w14:paraId="3EA73027" w14:textId="31316574" w:rsidR="00624E41" w:rsidRPr="0017253A" w:rsidRDefault="00624E41" w:rsidP="007C0970">
      <w:pPr>
        <w:autoSpaceDE w:val="0"/>
        <w:autoSpaceDN w:val="0"/>
        <w:adjustRightInd w:val="0"/>
        <w:spacing w:after="0" w:line="320" w:lineRule="atLeast"/>
        <w:ind w:left="567"/>
        <w:rPr>
          <w:rFonts w:ascii="Arial" w:eastAsia="Calibri" w:hAnsi="Arial" w:cs="Arial"/>
          <w:sz w:val="24"/>
          <w:szCs w:val="24"/>
          <w:lang w:eastAsia="pl-PL"/>
        </w:rPr>
      </w:pPr>
      <w:r w:rsidRPr="0017253A">
        <w:rPr>
          <w:rFonts w:ascii="Arial" w:eastAsia="Calibri" w:hAnsi="Arial" w:cs="Arial"/>
          <w:sz w:val="24"/>
          <w:szCs w:val="24"/>
          <w:lang w:eastAsia="pl-PL"/>
        </w:rPr>
        <w:t xml:space="preserve">Sp. z o.o. -z sieci wodociągowej </w:t>
      </w:r>
      <w:proofErr w:type="spellStart"/>
      <w:r w:rsidRPr="0017253A">
        <w:rPr>
          <w:rFonts w:ascii="Arial" w:eastAsia="Calibri" w:hAnsi="Arial" w:cs="Arial"/>
          <w:sz w:val="24"/>
          <w:szCs w:val="24"/>
          <w:lang w:eastAsia="pl-PL"/>
        </w:rPr>
        <w:t>RPWiK</w:t>
      </w:r>
      <w:proofErr w:type="spellEnd"/>
      <w:r w:rsidRPr="0017253A">
        <w:rPr>
          <w:rFonts w:ascii="Arial" w:eastAsia="Calibri" w:hAnsi="Arial" w:cs="Arial"/>
          <w:sz w:val="24"/>
          <w:szCs w:val="24"/>
          <w:lang w:eastAsia="pl-PL"/>
        </w:rPr>
        <w:t xml:space="preserve"> S.A. w Tychach, za pośrednictwem wewnętrznej sieci wodociągowej </w:t>
      </w:r>
      <w:proofErr w:type="spellStart"/>
      <w:r w:rsidRPr="0017253A">
        <w:rPr>
          <w:rFonts w:ascii="Arial" w:eastAsia="Calibri" w:hAnsi="Arial" w:cs="Arial"/>
          <w:sz w:val="24"/>
          <w:szCs w:val="24"/>
          <w:lang w:eastAsia="pl-PL"/>
        </w:rPr>
        <w:t>Komagry</w:t>
      </w:r>
      <w:proofErr w:type="spellEnd"/>
      <w:r w:rsidRPr="0017253A">
        <w:rPr>
          <w:rFonts w:ascii="Arial" w:eastAsia="Calibri" w:hAnsi="Arial" w:cs="Arial"/>
          <w:sz w:val="24"/>
          <w:szCs w:val="24"/>
          <w:lang w:eastAsia="pl-PL"/>
        </w:rPr>
        <w:t xml:space="preserve"> Sp. z o.o.), przy czym z części wody wodociągowej w zakładowej Stacji zmiękczania wody przygotowywana jest woda zmiękczona (wykorzystywana -z uwagi na specyficzne wymagania jakościowe -do części procesów realizowanych na terenie instalacji</w:t>
      </w:r>
      <w:r w:rsidR="00C10A1B" w:rsidRPr="0017253A">
        <w:rPr>
          <w:rFonts w:ascii="Arial" w:eastAsia="Calibri" w:hAnsi="Arial" w:cs="Arial"/>
          <w:sz w:val="24"/>
          <w:szCs w:val="24"/>
          <w:lang w:eastAsia="pl-PL"/>
        </w:rPr>
        <w:t>)</w:t>
      </w:r>
      <w:r w:rsidRPr="0017253A">
        <w:rPr>
          <w:rFonts w:ascii="Arial" w:eastAsia="Calibri" w:hAnsi="Arial" w:cs="Arial"/>
          <w:sz w:val="24"/>
          <w:szCs w:val="24"/>
          <w:lang w:eastAsia="pl-PL"/>
        </w:rPr>
        <w:t>,</w:t>
      </w:r>
    </w:p>
    <w:p w14:paraId="7FB48C89" w14:textId="77777777" w:rsidR="00B06566" w:rsidRPr="0017253A" w:rsidRDefault="00B06566" w:rsidP="007C0970">
      <w:pPr>
        <w:autoSpaceDE w:val="0"/>
        <w:autoSpaceDN w:val="0"/>
        <w:adjustRightInd w:val="0"/>
        <w:spacing w:after="0" w:line="320" w:lineRule="atLeast"/>
        <w:ind w:left="567"/>
        <w:rPr>
          <w:rFonts w:ascii="Arial" w:eastAsia="Calibri" w:hAnsi="Arial" w:cs="Arial"/>
          <w:sz w:val="24"/>
          <w:szCs w:val="24"/>
          <w:lang w:eastAsia="pl-PL"/>
        </w:rPr>
      </w:pPr>
    </w:p>
    <w:p w14:paraId="2EEF1904" w14:textId="6E827145" w:rsidR="00624E41" w:rsidRPr="0017253A" w:rsidRDefault="00624E41" w:rsidP="007C0970">
      <w:pPr>
        <w:spacing w:after="0" w:line="320" w:lineRule="atLeast"/>
        <w:ind w:left="567" w:hanging="567"/>
        <w:rPr>
          <w:rFonts w:ascii="Arial" w:eastAsia="Calibri" w:hAnsi="Arial" w:cs="Arial"/>
          <w:sz w:val="24"/>
          <w:szCs w:val="24"/>
        </w:rPr>
      </w:pPr>
      <w:r w:rsidRPr="0017253A">
        <w:rPr>
          <w:rFonts w:ascii="Arial" w:eastAsia="Calibri" w:hAnsi="Arial" w:cs="Arial"/>
          <w:sz w:val="24"/>
          <w:szCs w:val="24"/>
        </w:rPr>
        <w:t xml:space="preserve">- </w:t>
      </w:r>
      <w:r w:rsidRPr="0017253A">
        <w:rPr>
          <w:rFonts w:ascii="Arial" w:eastAsia="Calibri" w:hAnsi="Arial" w:cs="Arial"/>
          <w:sz w:val="24"/>
          <w:szCs w:val="24"/>
        </w:rPr>
        <w:tab/>
        <w:t>od zewnętrznych dostawców wody zdemineralizowanej w ilości 0,003 m</w:t>
      </w:r>
      <w:r w:rsidRPr="0017253A">
        <w:rPr>
          <w:rFonts w:ascii="Arial" w:eastAsia="Calibri" w:hAnsi="Arial" w:cs="Arial"/>
          <w:sz w:val="24"/>
          <w:szCs w:val="24"/>
          <w:vertAlign w:val="superscript"/>
        </w:rPr>
        <w:t>3</w:t>
      </w:r>
      <w:r w:rsidRPr="0017253A">
        <w:rPr>
          <w:rFonts w:ascii="Arial" w:eastAsia="Calibri" w:hAnsi="Arial" w:cs="Arial"/>
          <w:sz w:val="24"/>
          <w:szCs w:val="24"/>
        </w:rPr>
        <w:t>/d (dostarczanej w opakowaniach transportowych).</w:t>
      </w:r>
    </w:p>
    <w:p w14:paraId="1D4056C9" w14:textId="77777777" w:rsidR="00624E41" w:rsidRPr="0017253A" w:rsidRDefault="00624E41" w:rsidP="007C0970">
      <w:pPr>
        <w:spacing w:after="0" w:line="320" w:lineRule="atLeast"/>
        <w:ind w:left="567" w:hanging="567"/>
        <w:rPr>
          <w:rFonts w:ascii="Arial" w:eastAsia="Arial" w:hAnsi="Arial" w:cs="Arial"/>
          <w:b/>
          <w:sz w:val="24"/>
          <w:szCs w:val="24"/>
        </w:rPr>
      </w:pPr>
    </w:p>
    <w:p w14:paraId="259F87EB" w14:textId="30ADA113" w:rsidR="00624E41" w:rsidRPr="0017253A" w:rsidRDefault="00624E41" w:rsidP="007C0970">
      <w:pPr>
        <w:autoSpaceDE w:val="0"/>
        <w:autoSpaceDN w:val="0"/>
        <w:adjustRightInd w:val="0"/>
        <w:spacing w:after="0" w:line="320" w:lineRule="atLeast"/>
        <w:ind w:left="567" w:hanging="567"/>
        <w:rPr>
          <w:rFonts w:ascii="Arial" w:eastAsia="Calibri" w:hAnsi="Arial" w:cs="Arial"/>
          <w:sz w:val="24"/>
          <w:szCs w:val="24"/>
          <w:lang w:eastAsia="pl-PL"/>
        </w:rPr>
      </w:pPr>
      <w:r w:rsidRPr="0017253A">
        <w:rPr>
          <w:rFonts w:ascii="Arial" w:eastAsia="Calibri" w:hAnsi="Arial" w:cs="Arial"/>
          <w:sz w:val="24"/>
          <w:szCs w:val="24"/>
          <w:lang w:eastAsia="pl-PL"/>
        </w:rPr>
        <w:t xml:space="preserve">Woda wodociągowa stosowana jest do celów technologicznych, w tym do: </w:t>
      </w:r>
    </w:p>
    <w:p w14:paraId="10091F7C" w14:textId="77777777" w:rsidR="00624E41" w:rsidRPr="0017253A" w:rsidRDefault="00624E41" w:rsidP="007C0970">
      <w:pPr>
        <w:autoSpaceDE w:val="0"/>
        <w:autoSpaceDN w:val="0"/>
        <w:adjustRightInd w:val="0"/>
        <w:spacing w:after="0" w:line="320" w:lineRule="atLeast"/>
        <w:ind w:left="567" w:hanging="567"/>
        <w:rPr>
          <w:rFonts w:ascii="Arial" w:eastAsia="Calibri" w:hAnsi="Arial" w:cs="Arial"/>
          <w:sz w:val="24"/>
          <w:szCs w:val="24"/>
          <w:lang w:eastAsia="pl-PL"/>
        </w:rPr>
      </w:pPr>
    </w:p>
    <w:p w14:paraId="742E1790" w14:textId="77777777" w:rsidR="00624E41" w:rsidRPr="0017253A" w:rsidRDefault="00624E41" w:rsidP="007C0970">
      <w:pPr>
        <w:autoSpaceDE w:val="0"/>
        <w:autoSpaceDN w:val="0"/>
        <w:adjustRightInd w:val="0"/>
        <w:spacing w:after="0" w:line="320" w:lineRule="atLeast"/>
        <w:ind w:left="567" w:hanging="567"/>
        <w:rPr>
          <w:rFonts w:ascii="Arial" w:eastAsia="Calibri" w:hAnsi="Arial" w:cs="Arial"/>
          <w:sz w:val="24"/>
          <w:szCs w:val="24"/>
          <w:lang w:eastAsia="pl-PL"/>
        </w:rPr>
      </w:pPr>
      <w:r w:rsidRPr="0017253A">
        <w:rPr>
          <w:rFonts w:ascii="Arial" w:eastAsia="Calibri" w:hAnsi="Arial" w:cs="Arial"/>
          <w:sz w:val="24"/>
          <w:szCs w:val="24"/>
          <w:lang w:eastAsia="pl-PL"/>
        </w:rPr>
        <w:t>-</w:t>
      </w:r>
      <w:r w:rsidRPr="0017253A">
        <w:rPr>
          <w:rFonts w:ascii="Arial" w:eastAsia="Calibri" w:hAnsi="Arial" w:cs="Arial"/>
          <w:sz w:val="24"/>
          <w:szCs w:val="24"/>
          <w:lang w:eastAsia="pl-PL"/>
        </w:rPr>
        <w:tab/>
        <w:t>prób ciśnieniowych i mycia instalacji,</w:t>
      </w:r>
    </w:p>
    <w:p w14:paraId="274ADD4F" w14:textId="77777777" w:rsidR="00624E41" w:rsidRPr="0017253A" w:rsidRDefault="00624E41" w:rsidP="007C0970">
      <w:pPr>
        <w:autoSpaceDE w:val="0"/>
        <w:autoSpaceDN w:val="0"/>
        <w:adjustRightInd w:val="0"/>
        <w:spacing w:after="0" w:line="320" w:lineRule="atLeast"/>
        <w:ind w:left="567" w:hanging="567"/>
        <w:rPr>
          <w:rFonts w:ascii="Arial" w:eastAsia="Calibri" w:hAnsi="Arial" w:cs="Arial"/>
          <w:sz w:val="24"/>
          <w:szCs w:val="24"/>
          <w:lang w:eastAsia="pl-PL"/>
        </w:rPr>
      </w:pPr>
      <w:r w:rsidRPr="0017253A">
        <w:rPr>
          <w:rFonts w:ascii="Arial" w:eastAsia="Calibri" w:hAnsi="Arial" w:cs="Arial"/>
          <w:sz w:val="24"/>
          <w:szCs w:val="24"/>
          <w:lang w:eastAsia="pl-PL"/>
        </w:rPr>
        <w:t>-</w:t>
      </w:r>
      <w:r w:rsidRPr="0017253A">
        <w:rPr>
          <w:rFonts w:ascii="Arial" w:eastAsia="Calibri" w:hAnsi="Arial" w:cs="Arial"/>
          <w:sz w:val="24"/>
          <w:szCs w:val="24"/>
          <w:lang w:eastAsia="pl-PL"/>
        </w:rPr>
        <w:tab/>
        <w:t xml:space="preserve">usuwania (wymywania) z estrów metylowych pozostałości mydeł na etapie usuwania metanolu, mycia i suszenia estrów metylowych, </w:t>
      </w:r>
    </w:p>
    <w:p w14:paraId="7E18EC0C" w14:textId="77777777" w:rsidR="00624E41" w:rsidRPr="0017253A" w:rsidRDefault="00624E41" w:rsidP="007C0970">
      <w:pPr>
        <w:autoSpaceDE w:val="0"/>
        <w:autoSpaceDN w:val="0"/>
        <w:adjustRightInd w:val="0"/>
        <w:spacing w:after="0" w:line="320" w:lineRule="atLeast"/>
        <w:ind w:left="567" w:hanging="567"/>
        <w:rPr>
          <w:rFonts w:ascii="Arial" w:eastAsia="Calibri" w:hAnsi="Arial" w:cs="Arial"/>
          <w:sz w:val="24"/>
          <w:szCs w:val="24"/>
          <w:lang w:eastAsia="pl-PL"/>
        </w:rPr>
      </w:pPr>
      <w:r w:rsidRPr="0017253A">
        <w:rPr>
          <w:rFonts w:ascii="Arial" w:eastAsia="Calibri" w:hAnsi="Arial" w:cs="Arial"/>
          <w:sz w:val="24"/>
          <w:szCs w:val="24"/>
          <w:lang w:eastAsia="pl-PL"/>
        </w:rPr>
        <w:t>-</w:t>
      </w:r>
      <w:r w:rsidRPr="0017253A">
        <w:rPr>
          <w:rFonts w:ascii="Arial" w:eastAsia="Calibri" w:hAnsi="Arial" w:cs="Arial"/>
          <w:sz w:val="24"/>
          <w:szCs w:val="24"/>
          <w:lang w:eastAsia="pl-PL"/>
        </w:rPr>
        <w:tab/>
        <w:t>uszczelniania pomp próżniowych w części układów próżniowych,</w:t>
      </w:r>
    </w:p>
    <w:p w14:paraId="1D248C16" w14:textId="2903D8A0" w:rsidR="00624E41" w:rsidRPr="0017253A" w:rsidRDefault="00624E41" w:rsidP="007C0970">
      <w:pPr>
        <w:autoSpaceDE w:val="0"/>
        <w:autoSpaceDN w:val="0"/>
        <w:adjustRightInd w:val="0"/>
        <w:spacing w:after="0" w:line="320" w:lineRule="atLeast"/>
        <w:ind w:left="567" w:hanging="567"/>
        <w:rPr>
          <w:rFonts w:ascii="Arial" w:eastAsia="Calibri" w:hAnsi="Arial" w:cs="Arial"/>
          <w:sz w:val="24"/>
          <w:szCs w:val="24"/>
          <w:lang w:eastAsia="pl-PL"/>
        </w:rPr>
      </w:pPr>
      <w:r w:rsidRPr="0017253A">
        <w:rPr>
          <w:rFonts w:ascii="Arial" w:eastAsia="Calibri" w:hAnsi="Arial" w:cs="Arial"/>
          <w:sz w:val="24"/>
          <w:szCs w:val="24"/>
          <w:lang w:eastAsia="pl-PL"/>
        </w:rPr>
        <w:lastRenderedPageBreak/>
        <w:t xml:space="preserve">- </w:t>
      </w:r>
      <w:r w:rsidRPr="0017253A">
        <w:rPr>
          <w:rFonts w:ascii="Arial" w:eastAsia="Calibri" w:hAnsi="Arial" w:cs="Arial"/>
          <w:sz w:val="24"/>
          <w:szCs w:val="24"/>
          <w:lang w:eastAsia="pl-PL"/>
        </w:rPr>
        <w:tab/>
        <w:t xml:space="preserve">w Węźle oczyszczania surowych i odpadowych olejów roślinnych, po pierwszym etapie oczyszczania oleju, przed podaniem do drugiego separatora - wirówki, w której następuje oddzielenie pozostałości zanieczyszczeń (mydeł). </w:t>
      </w:r>
    </w:p>
    <w:p w14:paraId="1E1EE80F" w14:textId="77777777" w:rsidR="00624E41" w:rsidRPr="0017253A" w:rsidRDefault="00624E41" w:rsidP="007C0970">
      <w:pPr>
        <w:autoSpaceDE w:val="0"/>
        <w:autoSpaceDN w:val="0"/>
        <w:adjustRightInd w:val="0"/>
        <w:spacing w:after="0" w:line="320" w:lineRule="atLeast"/>
        <w:rPr>
          <w:rFonts w:ascii="Arial" w:eastAsia="Calibri" w:hAnsi="Arial" w:cs="Arial"/>
          <w:sz w:val="24"/>
          <w:szCs w:val="24"/>
          <w:lang w:eastAsia="pl-PL"/>
        </w:rPr>
      </w:pPr>
    </w:p>
    <w:p w14:paraId="22B9468A" w14:textId="102E1E19" w:rsidR="00624E41" w:rsidRPr="0017253A" w:rsidRDefault="00624E41" w:rsidP="007C0970">
      <w:pPr>
        <w:autoSpaceDE w:val="0"/>
        <w:autoSpaceDN w:val="0"/>
        <w:adjustRightInd w:val="0"/>
        <w:spacing w:after="0" w:line="320" w:lineRule="atLeast"/>
        <w:rPr>
          <w:rFonts w:ascii="Arial" w:eastAsia="Calibri" w:hAnsi="Arial" w:cs="Arial"/>
          <w:sz w:val="24"/>
          <w:szCs w:val="24"/>
          <w:lang w:eastAsia="pl-PL"/>
        </w:rPr>
      </w:pPr>
      <w:r w:rsidRPr="0017253A">
        <w:rPr>
          <w:rFonts w:ascii="Arial" w:eastAsia="Calibri" w:hAnsi="Arial" w:cs="Arial"/>
          <w:sz w:val="24"/>
          <w:szCs w:val="24"/>
          <w:lang w:eastAsia="pl-PL"/>
        </w:rPr>
        <w:t>Woda wodociągowa stosowana jest do innych celów niż technologicznych, w tym do:</w:t>
      </w:r>
    </w:p>
    <w:p w14:paraId="544558DB" w14:textId="77777777" w:rsidR="00624E41" w:rsidRPr="0017253A" w:rsidRDefault="00624E41" w:rsidP="007C0970">
      <w:pPr>
        <w:autoSpaceDE w:val="0"/>
        <w:autoSpaceDN w:val="0"/>
        <w:adjustRightInd w:val="0"/>
        <w:spacing w:after="0" w:line="320" w:lineRule="atLeast"/>
        <w:rPr>
          <w:rFonts w:ascii="Arial" w:eastAsia="Calibri" w:hAnsi="Arial" w:cs="Arial"/>
          <w:sz w:val="24"/>
          <w:szCs w:val="24"/>
          <w:lang w:eastAsia="pl-PL"/>
        </w:rPr>
      </w:pPr>
    </w:p>
    <w:p w14:paraId="38D3F3BA" w14:textId="77777777" w:rsidR="00624E41" w:rsidRPr="0017253A" w:rsidRDefault="00624E41" w:rsidP="007C0970">
      <w:pPr>
        <w:autoSpaceDE w:val="0"/>
        <w:autoSpaceDN w:val="0"/>
        <w:adjustRightInd w:val="0"/>
        <w:spacing w:after="0" w:line="320" w:lineRule="atLeast"/>
        <w:ind w:left="567" w:hanging="567"/>
        <w:rPr>
          <w:rFonts w:ascii="Arial" w:eastAsia="Calibri" w:hAnsi="Arial" w:cs="Arial"/>
          <w:sz w:val="24"/>
          <w:szCs w:val="24"/>
          <w:lang w:eastAsia="pl-PL"/>
        </w:rPr>
      </w:pPr>
      <w:r w:rsidRPr="0017253A">
        <w:rPr>
          <w:rFonts w:ascii="Arial" w:eastAsia="Calibri" w:hAnsi="Arial" w:cs="Arial"/>
          <w:sz w:val="24"/>
          <w:szCs w:val="24"/>
          <w:lang w:eastAsia="pl-PL"/>
        </w:rPr>
        <w:t>-</w:t>
      </w:r>
      <w:r w:rsidRPr="0017253A">
        <w:rPr>
          <w:rFonts w:ascii="Arial" w:eastAsia="Calibri" w:hAnsi="Arial" w:cs="Arial"/>
          <w:sz w:val="24"/>
          <w:szCs w:val="24"/>
          <w:lang w:eastAsia="pl-PL"/>
        </w:rPr>
        <w:tab/>
        <w:t xml:space="preserve">prac gospodarczo-porządkowych we wszystkich węzłach Wytwórni Estrów Metylowych, </w:t>
      </w:r>
    </w:p>
    <w:p w14:paraId="3639E702" w14:textId="77777777" w:rsidR="00624E41" w:rsidRPr="0017253A" w:rsidRDefault="00624E41" w:rsidP="007C0970">
      <w:pPr>
        <w:autoSpaceDE w:val="0"/>
        <w:autoSpaceDN w:val="0"/>
        <w:adjustRightInd w:val="0"/>
        <w:spacing w:after="0" w:line="320" w:lineRule="atLeast"/>
        <w:ind w:left="567" w:hanging="567"/>
        <w:rPr>
          <w:rFonts w:ascii="Arial" w:eastAsia="Calibri" w:hAnsi="Arial" w:cs="Arial"/>
          <w:sz w:val="24"/>
          <w:szCs w:val="24"/>
          <w:lang w:eastAsia="pl-PL"/>
        </w:rPr>
      </w:pPr>
      <w:r w:rsidRPr="0017253A">
        <w:rPr>
          <w:rFonts w:ascii="Arial" w:eastAsia="Calibri" w:hAnsi="Arial" w:cs="Arial"/>
          <w:sz w:val="24"/>
          <w:szCs w:val="24"/>
          <w:lang w:eastAsia="pl-PL"/>
        </w:rPr>
        <w:t>-</w:t>
      </w:r>
      <w:r w:rsidRPr="0017253A">
        <w:rPr>
          <w:rFonts w:ascii="Arial" w:eastAsia="Calibri" w:hAnsi="Arial" w:cs="Arial"/>
          <w:sz w:val="24"/>
          <w:szCs w:val="24"/>
          <w:lang w:eastAsia="pl-PL"/>
        </w:rPr>
        <w:tab/>
        <w:t xml:space="preserve">zasilania wewnętrznej sieci p.poż., obejmującej hydranty oraz wytwornice piany, </w:t>
      </w:r>
    </w:p>
    <w:p w14:paraId="666019A8" w14:textId="77777777" w:rsidR="00624E41" w:rsidRPr="0017253A" w:rsidRDefault="00624E41" w:rsidP="007C0970">
      <w:pPr>
        <w:autoSpaceDE w:val="0"/>
        <w:autoSpaceDN w:val="0"/>
        <w:adjustRightInd w:val="0"/>
        <w:spacing w:after="0" w:line="320" w:lineRule="atLeast"/>
        <w:ind w:left="567" w:hanging="567"/>
        <w:rPr>
          <w:rFonts w:ascii="Arial" w:eastAsia="Calibri" w:hAnsi="Arial" w:cs="Arial"/>
          <w:sz w:val="24"/>
          <w:szCs w:val="24"/>
          <w:lang w:eastAsia="pl-PL"/>
        </w:rPr>
      </w:pPr>
      <w:r w:rsidRPr="0017253A">
        <w:rPr>
          <w:rFonts w:ascii="Arial" w:eastAsia="Calibri" w:hAnsi="Arial" w:cs="Arial"/>
          <w:sz w:val="24"/>
          <w:szCs w:val="24"/>
          <w:lang w:eastAsia="pl-PL"/>
        </w:rPr>
        <w:t>-</w:t>
      </w:r>
      <w:r w:rsidRPr="0017253A">
        <w:rPr>
          <w:rFonts w:ascii="Arial" w:eastAsia="Calibri" w:hAnsi="Arial" w:cs="Arial"/>
          <w:sz w:val="24"/>
          <w:szCs w:val="24"/>
          <w:lang w:eastAsia="pl-PL"/>
        </w:rPr>
        <w:tab/>
        <w:t xml:space="preserve">regeneracji urządzeń Stacji zmiękczania wody, </w:t>
      </w:r>
    </w:p>
    <w:p w14:paraId="0FC52B62" w14:textId="77777777" w:rsidR="00624E41" w:rsidRPr="0017253A" w:rsidRDefault="00624E41" w:rsidP="007C0970">
      <w:pPr>
        <w:autoSpaceDE w:val="0"/>
        <w:autoSpaceDN w:val="0"/>
        <w:adjustRightInd w:val="0"/>
        <w:spacing w:after="0" w:line="320" w:lineRule="atLeast"/>
        <w:ind w:left="567" w:hanging="567"/>
        <w:rPr>
          <w:rFonts w:ascii="Arial" w:eastAsia="Calibri" w:hAnsi="Arial" w:cs="Arial"/>
          <w:sz w:val="24"/>
          <w:szCs w:val="24"/>
          <w:lang w:eastAsia="pl-PL"/>
        </w:rPr>
      </w:pPr>
      <w:r w:rsidRPr="0017253A">
        <w:rPr>
          <w:rFonts w:ascii="Arial" w:eastAsia="Calibri" w:hAnsi="Arial" w:cs="Arial"/>
          <w:sz w:val="24"/>
          <w:szCs w:val="24"/>
          <w:lang w:eastAsia="pl-PL"/>
        </w:rPr>
        <w:t>-</w:t>
      </w:r>
      <w:r w:rsidRPr="0017253A">
        <w:rPr>
          <w:rFonts w:ascii="Arial" w:eastAsia="Calibri" w:hAnsi="Arial" w:cs="Arial"/>
          <w:sz w:val="24"/>
          <w:szCs w:val="24"/>
          <w:lang w:eastAsia="pl-PL"/>
        </w:rPr>
        <w:tab/>
        <w:t xml:space="preserve">zasilania natrysków BHP z oczomyjkami. </w:t>
      </w:r>
    </w:p>
    <w:p w14:paraId="6FB9630F" w14:textId="77777777" w:rsidR="007C0970" w:rsidRDefault="007C0970" w:rsidP="007C0970">
      <w:pPr>
        <w:autoSpaceDE w:val="0"/>
        <w:autoSpaceDN w:val="0"/>
        <w:adjustRightInd w:val="0"/>
        <w:spacing w:after="0" w:line="320" w:lineRule="atLeast"/>
        <w:rPr>
          <w:rFonts w:ascii="Arial" w:eastAsia="Calibri" w:hAnsi="Arial" w:cs="Arial"/>
          <w:sz w:val="24"/>
          <w:szCs w:val="24"/>
          <w:lang w:eastAsia="pl-PL"/>
        </w:rPr>
      </w:pPr>
    </w:p>
    <w:p w14:paraId="0E7BB156" w14:textId="7B15004C" w:rsidR="00624E41" w:rsidRPr="0017253A" w:rsidRDefault="00624E41" w:rsidP="007C0970">
      <w:pPr>
        <w:autoSpaceDE w:val="0"/>
        <w:autoSpaceDN w:val="0"/>
        <w:adjustRightInd w:val="0"/>
        <w:spacing w:after="0" w:line="320" w:lineRule="atLeast"/>
        <w:rPr>
          <w:rFonts w:ascii="Arial" w:eastAsia="Calibri" w:hAnsi="Arial" w:cs="Arial"/>
          <w:sz w:val="24"/>
          <w:szCs w:val="24"/>
          <w:lang w:eastAsia="pl-PL"/>
        </w:rPr>
      </w:pPr>
      <w:r w:rsidRPr="0017253A">
        <w:rPr>
          <w:rFonts w:ascii="Arial" w:eastAsia="Calibri" w:hAnsi="Arial" w:cs="Arial"/>
          <w:sz w:val="24"/>
          <w:szCs w:val="24"/>
          <w:lang w:eastAsia="pl-PL"/>
        </w:rPr>
        <w:t>Woda zmiękczona stosowana jest do uzupełniania strat wody krążącej w obiegu wody chłodniczej. Z uwagi na specyfikę pracy Wytwórni Estrów Metylowych, wymagającą prowadzenia procesu w określonych warunkach termicznych, większość jej węzłów posiada urządzenia umożliwiające odpowiednie schłodzenie przepływających przez nie strumieni technologicznych (układy te zasilane są z centralnej sieci wody chłodniczej, zasilanej z zakładowej instalacji chłodniczej wody obiegowej), przy czym:</w:t>
      </w:r>
    </w:p>
    <w:p w14:paraId="681B7D64" w14:textId="77777777" w:rsidR="00624E41" w:rsidRPr="0017253A" w:rsidRDefault="00624E41" w:rsidP="007C0970">
      <w:pPr>
        <w:autoSpaceDE w:val="0"/>
        <w:autoSpaceDN w:val="0"/>
        <w:adjustRightInd w:val="0"/>
        <w:spacing w:after="0" w:line="320" w:lineRule="atLeast"/>
        <w:rPr>
          <w:rFonts w:ascii="Arial" w:eastAsia="Calibri" w:hAnsi="Arial" w:cs="Arial"/>
          <w:sz w:val="24"/>
          <w:szCs w:val="24"/>
          <w:lang w:eastAsia="pl-PL"/>
        </w:rPr>
      </w:pPr>
    </w:p>
    <w:p w14:paraId="3A4ED8EE" w14:textId="2979FE19" w:rsidR="00624E41" w:rsidRPr="0017253A" w:rsidRDefault="00624E41" w:rsidP="007C0970">
      <w:pPr>
        <w:autoSpaceDE w:val="0"/>
        <w:autoSpaceDN w:val="0"/>
        <w:adjustRightInd w:val="0"/>
        <w:spacing w:after="0" w:line="320" w:lineRule="atLeast"/>
        <w:ind w:left="567" w:hanging="567"/>
        <w:rPr>
          <w:rFonts w:ascii="Arial" w:eastAsia="Calibri" w:hAnsi="Arial" w:cs="Arial"/>
          <w:sz w:val="24"/>
          <w:szCs w:val="24"/>
          <w:lang w:eastAsia="pl-PL"/>
        </w:rPr>
      </w:pPr>
      <w:r w:rsidRPr="0017253A">
        <w:rPr>
          <w:rFonts w:ascii="Arial" w:eastAsia="Calibri" w:hAnsi="Arial" w:cs="Arial"/>
          <w:sz w:val="24"/>
          <w:szCs w:val="24"/>
          <w:lang w:eastAsia="pl-PL"/>
        </w:rPr>
        <w:t>-</w:t>
      </w:r>
      <w:r w:rsidRPr="0017253A">
        <w:rPr>
          <w:rFonts w:ascii="Arial" w:eastAsia="Calibri" w:hAnsi="Arial" w:cs="Arial"/>
          <w:sz w:val="24"/>
          <w:szCs w:val="24"/>
          <w:lang w:eastAsia="pl-PL"/>
        </w:rPr>
        <w:tab/>
        <w:t>do uzupełniania strat w obiegu chłodniczym</w:t>
      </w:r>
      <w:r w:rsidR="00C10A1B" w:rsidRPr="0017253A">
        <w:rPr>
          <w:rFonts w:ascii="Arial" w:eastAsia="Calibri" w:hAnsi="Arial" w:cs="Arial"/>
          <w:sz w:val="24"/>
          <w:szCs w:val="24"/>
          <w:lang w:eastAsia="pl-PL"/>
        </w:rPr>
        <w:t>,</w:t>
      </w:r>
      <w:r w:rsidRPr="0017253A">
        <w:rPr>
          <w:rFonts w:ascii="Arial" w:eastAsia="Calibri" w:hAnsi="Arial" w:cs="Arial"/>
          <w:sz w:val="24"/>
          <w:szCs w:val="24"/>
          <w:lang w:eastAsia="pl-PL"/>
        </w:rPr>
        <w:t xml:space="preserve"> stosowana jest woda zmiękczona, dostarczana z eksploatowanej w ramach Wytwórni Estrów Metylowych Stacji zmiękczania wody, </w:t>
      </w:r>
    </w:p>
    <w:p w14:paraId="32BB6B55" w14:textId="77777777" w:rsidR="00B06566" w:rsidRPr="0017253A" w:rsidRDefault="00B06566" w:rsidP="007C0970">
      <w:pPr>
        <w:autoSpaceDE w:val="0"/>
        <w:autoSpaceDN w:val="0"/>
        <w:adjustRightInd w:val="0"/>
        <w:spacing w:after="0" w:line="320" w:lineRule="atLeast"/>
        <w:ind w:left="567" w:hanging="567"/>
        <w:rPr>
          <w:rFonts w:ascii="Arial" w:eastAsia="Calibri" w:hAnsi="Arial" w:cs="Arial"/>
          <w:sz w:val="24"/>
          <w:szCs w:val="24"/>
          <w:lang w:eastAsia="pl-PL"/>
        </w:rPr>
      </w:pPr>
    </w:p>
    <w:p w14:paraId="7DE4EE23" w14:textId="6B95CA53" w:rsidR="00624E41" w:rsidRPr="0017253A" w:rsidRDefault="00624E41" w:rsidP="007C0970">
      <w:pPr>
        <w:autoSpaceDE w:val="0"/>
        <w:autoSpaceDN w:val="0"/>
        <w:adjustRightInd w:val="0"/>
        <w:spacing w:after="0" w:line="320" w:lineRule="atLeast"/>
        <w:ind w:left="567" w:hanging="567"/>
        <w:rPr>
          <w:rFonts w:ascii="Arial" w:eastAsia="Calibri" w:hAnsi="Arial" w:cs="Arial"/>
          <w:sz w:val="24"/>
          <w:szCs w:val="24"/>
          <w:lang w:eastAsia="pl-PL"/>
        </w:rPr>
      </w:pPr>
      <w:r w:rsidRPr="0017253A">
        <w:rPr>
          <w:rFonts w:ascii="Arial" w:eastAsia="Calibri" w:hAnsi="Arial" w:cs="Arial"/>
          <w:sz w:val="24"/>
          <w:szCs w:val="24"/>
          <w:lang w:eastAsia="pl-PL"/>
        </w:rPr>
        <w:t>-</w:t>
      </w:r>
      <w:r w:rsidRPr="0017253A">
        <w:rPr>
          <w:rFonts w:ascii="Arial" w:eastAsia="Calibri" w:hAnsi="Arial" w:cs="Arial"/>
          <w:sz w:val="24"/>
          <w:szCs w:val="24"/>
          <w:lang w:eastAsia="pl-PL"/>
        </w:rPr>
        <w:tab/>
        <w:t>na etapie usuwania metanolu, mycia i suszenia estrów metylowych</w:t>
      </w:r>
      <w:r w:rsidR="00C10A1B" w:rsidRPr="0017253A">
        <w:rPr>
          <w:rFonts w:ascii="Arial" w:eastAsia="Calibri" w:hAnsi="Arial" w:cs="Arial"/>
          <w:sz w:val="24"/>
          <w:szCs w:val="24"/>
          <w:lang w:eastAsia="pl-PL"/>
        </w:rPr>
        <w:t>,</w:t>
      </w:r>
      <w:r w:rsidRPr="0017253A">
        <w:rPr>
          <w:rFonts w:ascii="Arial" w:eastAsia="Calibri" w:hAnsi="Arial" w:cs="Arial"/>
          <w:sz w:val="24"/>
          <w:szCs w:val="24"/>
          <w:lang w:eastAsia="pl-PL"/>
        </w:rPr>
        <w:t xml:space="preserve"> do schładzania metanolu stosowana jest tzw. woda oziębiona, tj. woda chłodnicza dochłodzona do odpowiedniego poziomu w specjalnej jednostce ziębniczej.</w:t>
      </w:r>
    </w:p>
    <w:p w14:paraId="15B023DD" w14:textId="77777777" w:rsidR="00624E41" w:rsidRPr="0017253A" w:rsidRDefault="00624E41" w:rsidP="007C0970">
      <w:pPr>
        <w:spacing w:after="0" w:line="320" w:lineRule="atLeast"/>
        <w:rPr>
          <w:rFonts w:ascii="Arial" w:eastAsia="Calibri" w:hAnsi="Arial" w:cs="Arial"/>
          <w:sz w:val="24"/>
          <w:szCs w:val="24"/>
        </w:rPr>
      </w:pPr>
    </w:p>
    <w:p w14:paraId="5290A016" w14:textId="1693CBED" w:rsidR="00624E41" w:rsidRPr="0017253A" w:rsidRDefault="00624E41" w:rsidP="007C0970">
      <w:pPr>
        <w:spacing w:after="0" w:line="320" w:lineRule="atLeast"/>
        <w:rPr>
          <w:rFonts w:ascii="Arial" w:eastAsia="Arial" w:hAnsi="Arial" w:cs="Arial"/>
          <w:b/>
          <w:sz w:val="24"/>
          <w:szCs w:val="24"/>
          <w:highlight w:val="yellow"/>
        </w:rPr>
      </w:pPr>
      <w:r w:rsidRPr="0017253A">
        <w:rPr>
          <w:rFonts w:ascii="Arial" w:eastAsia="Calibri" w:hAnsi="Arial" w:cs="Arial"/>
          <w:sz w:val="24"/>
          <w:szCs w:val="24"/>
        </w:rPr>
        <w:t>Woda zmiękczona</w:t>
      </w:r>
      <w:r w:rsidR="00C10A1B" w:rsidRPr="0017253A">
        <w:rPr>
          <w:rFonts w:ascii="Arial" w:eastAsia="Calibri" w:hAnsi="Arial" w:cs="Arial"/>
          <w:sz w:val="24"/>
          <w:szCs w:val="24"/>
        </w:rPr>
        <w:t>,</w:t>
      </w:r>
      <w:r w:rsidRPr="0017253A">
        <w:rPr>
          <w:rFonts w:ascii="Arial" w:eastAsia="Calibri" w:hAnsi="Arial" w:cs="Arial"/>
          <w:sz w:val="24"/>
          <w:szCs w:val="24"/>
        </w:rPr>
        <w:t xml:space="preserve"> wykorzystywana jest ponadto do zasilania kotłowni parowej, wytwarzającej ciepło na potrzeby technologiczne oraz do zasilania systemów c.w.u. i c.o.</w:t>
      </w:r>
    </w:p>
    <w:p w14:paraId="115A5113" w14:textId="77777777" w:rsidR="00624E41" w:rsidRPr="0017253A" w:rsidRDefault="00624E41" w:rsidP="007C0970">
      <w:pPr>
        <w:spacing w:after="0" w:line="320" w:lineRule="atLeast"/>
        <w:rPr>
          <w:rFonts w:ascii="Arial" w:eastAsia="Arial" w:hAnsi="Arial" w:cs="Arial"/>
          <w:b/>
          <w:sz w:val="24"/>
          <w:szCs w:val="24"/>
          <w:highlight w:val="yellow"/>
        </w:rPr>
      </w:pPr>
    </w:p>
    <w:p w14:paraId="50E4FAA7" w14:textId="333D6E6D" w:rsidR="00624E41" w:rsidRPr="0017253A" w:rsidRDefault="00624E41" w:rsidP="007C0970">
      <w:pPr>
        <w:autoSpaceDE w:val="0"/>
        <w:autoSpaceDN w:val="0"/>
        <w:adjustRightInd w:val="0"/>
        <w:spacing w:after="0" w:line="320" w:lineRule="atLeast"/>
        <w:rPr>
          <w:rFonts w:ascii="Arial" w:eastAsia="Calibri" w:hAnsi="Arial" w:cs="Arial"/>
          <w:sz w:val="24"/>
          <w:szCs w:val="24"/>
          <w:lang w:eastAsia="pl-PL"/>
        </w:rPr>
      </w:pPr>
      <w:r w:rsidRPr="0017253A">
        <w:rPr>
          <w:rFonts w:ascii="Arial" w:eastAsia="Calibri" w:hAnsi="Arial" w:cs="Arial"/>
          <w:sz w:val="24"/>
          <w:szCs w:val="24"/>
          <w:lang w:eastAsia="pl-PL"/>
        </w:rPr>
        <w:t>Woda zdemineralizowana stosowana jest w procesie wytwarzania energii cieplnej w</w:t>
      </w:r>
      <w:r w:rsidR="00EC02A3" w:rsidRPr="0017253A">
        <w:rPr>
          <w:rFonts w:ascii="Arial" w:eastAsia="Calibri" w:hAnsi="Arial" w:cs="Arial"/>
          <w:sz w:val="24"/>
          <w:szCs w:val="24"/>
          <w:lang w:eastAsia="pl-PL"/>
        </w:rPr>
        <w:t> </w:t>
      </w:r>
      <w:r w:rsidRPr="0017253A">
        <w:rPr>
          <w:rFonts w:ascii="Arial" w:eastAsia="Calibri" w:hAnsi="Arial" w:cs="Arial"/>
          <w:sz w:val="24"/>
          <w:szCs w:val="24"/>
          <w:lang w:eastAsia="pl-PL"/>
        </w:rPr>
        <w:t>wytwornicy pary wodnej, przy czym</w:t>
      </w:r>
      <w:r w:rsidR="00C10A1B" w:rsidRPr="0017253A">
        <w:rPr>
          <w:rFonts w:ascii="Arial" w:eastAsia="Calibri" w:hAnsi="Arial" w:cs="Arial"/>
          <w:sz w:val="24"/>
          <w:szCs w:val="24"/>
          <w:lang w:eastAsia="pl-PL"/>
        </w:rPr>
        <w:t>,</w:t>
      </w:r>
      <w:r w:rsidRPr="0017253A">
        <w:rPr>
          <w:rFonts w:ascii="Arial" w:eastAsia="Calibri" w:hAnsi="Arial" w:cs="Arial"/>
          <w:sz w:val="24"/>
          <w:szCs w:val="24"/>
          <w:lang w:eastAsia="pl-PL"/>
        </w:rPr>
        <w:t xml:space="preserve"> z uwagi na niewielkie straty kondensatów parowych</w:t>
      </w:r>
      <w:r w:rsidR="00C10A1B" w:rsidRPr="0017253A">
        <w:rPr>
          <w:rFonts w:ascii="Arial" w:eastAsia="Calibri" w:hAnsi="Arial" w:cs="Arial"/>
          <w:sz w:val="24"/>
          <w:szCs w:val="24"/>
          <w:lang w:eastAsia="pl-PL"/>
        </w:rPr>
        <w:t>,</w:t>
      </w:r>
      <w:r w:rsidRPr="0017253A">
        <w:rPr>
          <w:rFonts w:ascii="Arial" w:eastAsia="Calibri" w:hAnsi="Arial" w:cs="Arial"/>
          <w:sz w:val="24"/>
          <w:szCs w:val="24"/>
          <w:lang w:eastAsia="pl-PL"/>
        </w:rPr>
        <w:t xml:space="preserve"> woda zdemineralizowana dostarczana jest przez dostawców zewnętrznych w pojemnikach, z których dozowana je</w:t>
      </w:r>
      <w:r w:rsidR="00C10A1B" w:rsidRPr="0017253A">
        <w:rPr>
          <w:rFonts w:ascii="Arial" w:eastAsia="Calibri" w:hAnsi="Arial" w:cs="Arial"/>
          <w:sz w:val="24"/>
          <w:szCs w:val="24"/>
          <w:lang w:eastAsia="pl-PL"/>
        </w:rPr>
        <w:t>st do wytwornicy pary</w:t>
      </w:r>
      <w:r w:rsidRPr="0017253A">
        <w:rPr>
          <w:rFonts w:ascii="Arial" w:eastAsia="Calibri" w:hAnsi="Arial" w:cs="Arial"/>
          <w:sz w:val="24"/>
          <w:szCs w:val="24"/>
          <w:lang w:eastAsia="pl-PL"/>
        </w:rPr>
        <w:t>.</w:t>
      </w:r>
    </w:p>
    <w:p w14:paraId="4F718FD5" w14:textId="77777777" w:rsidR="00B06566" w:rsidRPr="0017253A" w:rsidRDefault="00B06566" w:rsidP="007C0970">
      <w:pPr>
        <w:autoSpaceDE w:val="0"/>
        <w:autoSpaceDN w:val="0"/>
        <w:adjustRightInd w:val="0"/>
        <w:spacing w:after="0" w:line="320" w:lineRule="atLeast"/>
        <w:rPr>
          <w:rFonts w:ascii="Arial" w:eastAsia="Calibri" w:hAnsi="Arial" w:cs="Arial"/>
          <w:sz w:val="24"/>
          <w:szCs w:val="24"/>
          <w:lang w:eastAsia="pl-PL"/>
        </w:rPr>
      </w:pPr>
    </w:p>
    <w:p w14:paraId="7B70ADB5" w14:textId="041B14A7" w:rsidR="00624E41" w:rsidRPr="0017253A" w:rsidRDefault="00624E41" w:rsidP="007C0970">
      <w:pPr>
        <w:spacing w:after="0" w:line="320" w:lineRule="atLeast"/>
        <w:rPr>
          <w:rFonts w:ascii="Arial" w:eastAsia="Calibri" w:hAnsi="Arial" w:cs="Arial"/>
          <w:sz w:val="24"/>
          <w:szCs w:val="24"/>
        </w:rPr>
      </w:pPr>
      <w:r w:rsidRPr="0017253A">
        <w:rPr>
          <w:rFonts w:ascii="Arial" w:eastAsia="Calibri" w:hAnsi="Arial" w:cs="Arial"/>
          <w:sz w:val="24"/>
          <w:szCs w:val="24"/>
        </w:rPr>
        <w:t>W procesach technologicznych i energetycznych wykorzystywane są ponadto kondensaty, tj. woda zawarta w strumieniach procesowych i wykroplona z nich na</w:t>
      </w:r>
      <w:r w:rsidR="00EC02A3" w:rsidRPr="0017253A">
        <w:rPr>
          <w:rFonts w:ascii="Arial" w:eastAsia="Calibri" w:hAnsi="Arial" w:cs="Arial"/>
          <w:sz w:val="24"/>
          <w:szCs w:val="24"/>
        </w:rPr>
        <w:t> </w:t>
      </w:r>
      <w:r w:rsidRPr="0017253A">
        <w:rPr>
          <w:rFonts w:ascii="Arial" w:eastAsia="Calibri" w:hAnsi="Arial" w:cs="Arial"/>
          <w:sz w:val="24"/>
          <w:szCs w:val="24"/>
        </w:rPr>
        <w:t>poszczególnych etapach produkcyjnych, przy czym:</w:t>
      </w:r>
    </w:p>
    <w:p w14:paraId="218C85FF" w14:textId="77777777" w:rsidR="00B06566" w:rsidRPr="0017253A" w:rsidRDefault="00B06566" w:rsidP="007C0970">
      <w:pPr>
        <w:spacing w:after="0" w:line="320" w:lineRule="atLeast"/>
        <w:rPr>
          <w:rFonts w:ascii="Arial" w:eastAsia="Arial" w:hAnsi="Arial" w:cs="Arial"/>
          <w:b/>
          <w:sz w:val="24"/>
          <w:szCs w:val="24"/>
          <w:highlight w:val="yellow"/>
        </w:rPr>
      </w:pPr>
    </w:p>
    <w:p w14:paraId="2CC4FF2D" w14:textId="2F5FE035" w:rsidR="00624E41" w:rsidRPr="0017253A" w:rsidRDefault="00624E41" w:rsidP="007C0970">
      <w:pPr>
        <w:autoSpaceDE w:val="0"/>
        <w:autoSpaceDN w:val="0"/>
        <w:adjustRightInd w:val="0"/>
        <w:spacing w:after="0" w:line="320" w:lineRule="atLeast"/>
        <w:ind w:left="567" w:hanging="567"/>
        <w:rPr>
          <w:rFonts w:ascii="Arial" w:eastAsia="Calibri" w:hAnsi="Arial" w:cs="Arial"/>
          <w:sz w:val="24"/>
          <w:szCs w:val="24"/>
          <w:lang w:eastAsia="pl-PL"/>
        </w:rPr>
      </w:pPr>
      <w:r w:rsidRPr="0017253A">
        <w:rPr>
          <w:rFonts w:ascii="Arial" w:eastAsia="Calibri" w:hAnsi="Arial" w:cs="Arial"/>
          <w:sz w:val="24"/>
          <w:szCs w:val="24"/>
          <w:lang w:eastAsia="pl-PL"/>
        </w:rPr>
        <w:lastRenderedPageBreak/>
        <w:t>-</w:t>
      </w:r>
      <w:r w:rsidRPr="0017253A">
        <w:rPr>
          <w:rFonts w:ascii="Arial" w:eastAsia="Calibri" w:hAnsi="Arial" w:cs="Arial"/>
          <w:sz w:val="24"/>
          <w:szCs w:val="24"/>
          <w:lang w:eastAsia="pl-PL"/>
        </w:rPr>
        <w:tab/>
        <w:t>kondensaty procesowe</w:t>
      </w:r>
      <w:r w:rsidR="00C10A1B" w:rsidRPr="0017253A">
        <w:rPr>
          <w:rFonts w:ascii="Arial" w:eastAsia="Calibri" w:hAnsi="Arial" w:cs="Arial"/>
          <w:sz w:val="24"/>
          <w:szCs w:val="24"/>
          <w:lang w:eastAsia="pl-PL"/>
        </w:rPr>
        <w:t>,</w:t>
      </w:r>
      <w:r w:rsidRPr="0017253A">
        <w:rPr>
          <w:rFonts w:ascii="Arial" w:eastAsia="Calibri" w:hAnsi="Arial" w:cs="Arial"/>
          <w:sz w:val="24"/>
          <w:szCs w:val="24"/>
          <w:lang w:eastAsia="pl-PL"/>
        </w:rPr>
        <w:t xml:space="preserve"> powstające na etapie zatężania gliceryny wykorzystywane są na etapie oczyszczania surowej gliceryny, w którym wykorzystuje się je do ustalania właściwego stężenia gliceryny (do procesu tego zamiennie może zostać skierowany kondensat wydzielony z metanolu</w:t>
      </w:r>
      <w:r w:rsidR="00C10A1B" w:rsidRPr="0017253A">
        <w:rPr>
          <w:rFonts w:ascii="Arial" w:eastAsia="Calibri" w:hAnsi="Arial" w:cs="Arial"/>
          <w:sz w:val="24"/>
          <w:szCs w:val="24"/>
          <w:lang w:eastAsia="pl-PL"/>
        </w:rPr>
        <w:t>,</w:t>
      </w:r>
      <w:r w:rsidRPr="0017253A">
        <w:rPr>
          <w:rFonts w:ascii="Arial" w:eastAsia="Calibri" w:hAnsi="Arial" w:cs="Arial"/>
          <w:sz w:val="24"/>
          <w:szCs w:val="24"/>
          <w:lang w:eastAsia="pl-PL"/>
        </w:rPr>
        <w:t xml:space="preserve"> podczas jego obróbki na etapie rektyfikacji metanolu),</w:t>
      </w:r>
    </w:p>
    <w:p w14:paraId="1C7E3618" w14:textId="5BE2A8AC" w:rsidR="00624E41" w:rsidRPr="0017253A" w:rsidRDefault="00624E41" w:rsidP="007C0970">
      <w:pPr>
        <w:autoSpaceDE w:val="0"/>
        <w:autoSpaceDN w:val="0"/>
        <w:adjustRightInd w:val="0"/>
        <w:spacing w:after="0" w:line="320" w:lineRule="atLeast"/>
        <w:ind w:left="567" w:hanging="567"/>
        <w:rPr>
          <w:rFonts w:ascii="Arial" w:eastAsia="Calibri" w:hAnsi="Arial" w:cs="Arial"/>
          <w:sz w:val="24"/>
          <w:szCs w:val="24"/>
          <w:lang w:eastAsia="pl-PL"/>
        </w:rPr>
      </w:pPr>
      <w:r w:rsidRPr="0017253A">
        <w:rPr>
          <w:rFonts w:ascii="Arial" w:eastAsia="Calibri" w:hAnsi="Arial" w:cs="Arial"/>
          <w:sz w:val="24"/>
          <w:szCs w:val="24"/>
          <w:lang w:eastAsia="pl-PL"/>
        </w:rPr>
        <w:t>-</w:t>
      </w:r>
      <w:r w:rsidRPr="0017253A">
        <w:rPr>
          <w:rFonts w:ascii="Arial" w:eastAsia="Calibri" w:hAnsi="Arial" w:cs="Arial"/>
          <w:sz w:val="24"/>
          <w:szCs w:val="24"/>
          <w:lang w:eastAsia="pl-PL"/>
        </w:rPr>
        <w:tab/>
        <w:t>dzięki zastosowaniu równoległego do układu parowego systemu odbioru kondensatów parowych, tworzy się rodzaj obiegu zamkniętego, dzięki któremu woda niezbędna jest jedynie w układach</w:t>
      </w:r>
      <w:r w:rsidR="00C10A1B" w:rsidRPr="0017253A">
        <w:rPr>
          <w:rFonts w:ascii="Arial" w:eastAsia="Calibri" w:hAnsi="Arial" w:cs="Arial"/>
          <w:sz w:val="24"/>
          <w:szCs w:val="24"/>
          <w:lang w:eastAsia="pl-PL"/>
        </w:rPr>
        <w:t>,</w:t>
      </w:r>
      <w:r w:rsidRPr="0017253A">
        <w:rPr>
          <w:rFonts w:ascii="Arial" w:eastAsia="Calibri" w:hAnsi="Arial" w:cs="Arial"/>
          <w:sz w:val="24"/>
          <w:szCs w:val="24"/>
          <w:lang w:eastAsia="pl-PL"/>
        </w:rPr>
        <w:t xml:space="preserve"> służących do produkcji pary wodnej</w:t>
      </w:r>
      <w:r w:rsidR="00C10A1B" w:rsidRPr="0017253A">
        <w:rPr>
          <w:rFonts w:ascii="Arial" w:eastAsia="Calibri" w:hAnsi="Arial" w:cs="Arial"/>
          <w:sz w:val="24"/>
          <w:szCs w:val="24"/>
          <w:lang w:eastAsia="pl-PL"/>
        </w:rPr>
        <w:t>,</w:t>
      </w:r>
      <w:r w:rsidRPr="0017253A">
        <w:rPr>
          <w:rFonts w:ascii="Arial" w:eastAsia="Calibri" w:hAnsi="Arial" w:cs="Arial"/>
          <w:sz w:val="24"/>
          <w:szCs w:val="24"/>
          <w:lang w:eastAsia="pl-PL"/>
        </w:rPr>
        <w:t xml:space="preserve"> do</w:t>
      </w:r>
      <w:r w:rsidR="00B06566" w:rsidRPr="0017253A">
        <w:rPr>
          <w:rFonts w:ascii="Arial" w:eastAsia="Calibri" w:hAnsi="Arial" w:cs="Arial"/>
          <w:sz w:val="24"/>
          <w:szCs w:val="24"/>
          <w:lang w:eastAsia="pl-PL"/>
        </w:rPr>
        <w:t> </w:t>
      </w:r>
      <w:r w:rsidRPr="0017253A">
        <w:rPr>
          <w:rFonts w:ascii="Arial" w:eastAsia="Calibri" w:hAnsi="Arial" w:cs="Arial"/>
          <w:sz w:val="24"/>
          <w:szCs w:val="24"/>
          <w:lang w:eastAsia="pl-PL"/>
        </w:rPr>
        <w:t>pokrywania zaistniałych strat,</w:t>
      </w:r>
    </w:p>
    <w:p w14:paraId="30EDFAE8" w14:textId="77777777" w:rsidR="00624E41" w:rsidRPr="0017253A" w:rsidRDefault="00624E41" w:rsidP="007C0970">
      <w:pPr>
        <w:spacing w:after="0" w:line="320" w:lineRule="atLeast"/>
        <w:ind w:left="567" w:hanging="567"/>
        <w:rPr>
          <w:rFonts w:ascii="Arial" w:eastAsia="Arial" w:hAnsi="Arial" w:cs="Arial"/>
          <w:b/>
          <w:sz w:val="24"/>
          <w:szCs w:val="24"/>
          <w:highlight w:val="yellow"/>
        </w:rPr>
      </w:pPr>
      <w:r w:rsidRPr="0017253A">
        <w:rPr>
          <w:rFonts w:ascii="Arial" w:eastAsia="Calibri" w:hAnsi="Arial" w:cs="Arial"/>
          <w:sz w:val="24"/>
          <w:szCs w:val="24"/>
        </w:rPr>
        <w:t>-</w:t>
      </w:r>
      <w:r w:rsidRPr="0017253A">
        <w:rPr>
          <w:rFonts w:ascii="Arial" w:eastAsia="Calibri" w:hAnsi="Arial" w:cs="Arial"/>
          <w:sz w:val="24"/>
          <w:szCs w:val="24"/>
        </w:rPr>
        <w:tab/>
        <w:t>wykorzystanie kondensatów zmniejsza ilość wód dostarczanych przez odbiorców zewnętrznych.</w:t>
      </w:r>
    </w:p>
    <w:p w14:paraId="34BF54FF" w14:textId="77777777" w:rsidR="00624E41" w:rsidRPr="0017253A" w:rsidRDefault="00624E41" w:rsidP="007C0970">
      <w:pPr>
        <w:spacing w:after="0" w:line="320" w:lineRule="atLeast"/>
        <w:jc w:val="center"/>
        <w:rPr>
          <w:rFonts w:ascii="Arial" w:eastAsia="Arial" w:hAnsi="Arial" w:cs="Arial"/>
          <w:b/>
          <w:sz w:val="24"/>
          <w:szCs w:val="24"/>
        </w:rPr>
      </w:pPr>
    </w:p>
    <w:p w14:paraId="34360FF9" w14:textId="77777777" w:rsidR="007C0970" w:rsidRDefault="007C0970" w:rsidP="007C0970">
      <w:pPr>
        <w:spacing w:after="0" w:line="320" w:lineRule="atLeast"/>
        <w:rPr>
          <w:rFonts w:ascii="Arial" w:eastAsia="Calibri" w:hAnsi="Arial" w:cs="Arial"/>
          <w:b/>
          <w:bCs/>
          <w:sz w:val="24"/>
          <w:szCs w:val="24"/>
        </w:rPr>
      </w:pPr>
    </w:p>
    <w:p w14:paraId="2B2C95C0" w14:textId="761F9222" w:rsidR="00624E41" w:rsidRPr="0017253A" w:rsidRDefault="00624E41" w:rsidP="007C0970">
      <w:pPr>
        <w:spacing w:after="0" w:line="320" w:lineRule="atLeast"/>
        <w:rPr>
          <w:rFonts w:ascii="Arial" w:eastAsia="Calibri" w:hAnsi="Arial" w:cs="Arial"/>
          <w:b/>
          <w:bCs/>
          <w:sz w:val="24"/>
          <w:szCs w:val="24"/>
        </w:rPr>
      </w:pPr>
      <w:r w:rsidRPr="0017253A">
        <w:rPr>
          <w:rFonts w:ascii="Arial" w:eastAsia="Calibri" w:hAnsi="Arial" w:cs="Arial"/>
          <w:b/>
          <w:bCs/>
          <w:sz w:val="24"/>
          <w:szCs w:val="24"/>
        </w:rPr>
        <w:t>II. 2. Gospodarka ściekowa instalacji.</w:t>
      </w:r>
    </w:p>
    <w:p w14:paraId="6879BBCB" w14:textId="77777777" w:rsidR="00624E41" w:rsidRPr="0017253A" w:rsidRDefault="00624E41" w:rsidP="007C0970">
      <w:pPr>
        <w:spacing w:after="0" w:line="320" w:lineRule="atLeast"/>
        <w:rPr>
          <w:rFonts w:ascii="Arial" w:eastAsia="Arial" w:hAnsi="Arial" w:cs="Arial"/>
          <w:b/>
          <w:sz w:val="24"/>
          <w:szCs w:val="24"/>
        </w:rPr>
      </w:pPr>
    </w:p>
    <w:p w14:paraId="21263ACE" w14:textId="5C1C38A7" w:rsidR="00624E41" w:rsidRPr="0017253A" w:rsidRDefault="00624E41" w:rsidP="007C0970">
      <w:pPr>
        <w:autoSpaceDE w:val="0"/>
        <w:autoSpaceDN w:val="0"/>
        <w:adjustRightInd w:val="0"/>
        <w:spacing w:after="0" w:line="320" w:lineRule="atLeast"/>
        <w:rPr>
          <w:rFonts w:ascii="Arial" w:eastAsia="Calibri" w:hAnsi="Arial" w:cs="Arial"/>
          <w:sz w:val="24"/>
          <w:szCs w:val="24"/>
          <w:lang w:eastAsia="pl-PL"/>
        </w:rPr>
      </w:pPr>
      <w:r w:rsidRPr="0017253A">
        <w:rPr>
          <w:rFonts w:ascii="Arial" w:eastAsia="Calibri" w:hAnsi="Arial" w:cs="Arial"/>
          <w:sz w:val="24"/>
          <w:szCs w:val="24"/>
          <w:lang w:eastAsia="pl-PL"/>
        </w:rPr>
        <w:t>W związku z eksploatacją instalacji Wytwórni Estrów Metylowych powstaje około 360</w:t>
      </w:r>
      <w:r w:rsidR="00B06566" w:rsidRPr="0017253A">
        <w:rPr>
          <w:rFonts w:ascii="Arial" w:eastAsia="Calibri" w:hAnsi="Arial" w:cs="Arial"/>
          <w:sz w:val="24"/>
          <w:szCs w:val="24"/>
          <w:lang w:eastAsia="pl-PL"/>
        </w:rPr>
        <w:t> </w:t>
      </w:r>
      <w:r w:rsidRPr="0017253A">
        <w:rPr>
          <w:rFonts w:ascii="Arial" w:eastAsia="Calibri" w:hAnsi="Arial" w:cs="Arial"/>
          <w:sz w:val="24"/>
          <w:szCs w:val="24"/>
          <w:lang w:eastAsia="pl-PL"/>
        </w:rPr>
        <w:t>m</w:t>
      </w:r>
      <w:r w:rsidRPr="0017253A">
        <w:rPr>
          <w:rFonts w:ascii="Arial" w:eastAsia="Calibri" w:hAnsi="Arial" w:cs="Arial"/>
          <w:sz w:val="24"/>
          <w:szCs w:val="24"/>
          <w:vertAlign w:val="superscript"/>
          <w:lang w:eastAsia="pl-PL"/>
        </w:rPr>
        <w:t>3</w:t>
      </w:r>
      <w:r w:rsidRPr="0017253A">
        <w:rPr>
          <w:rFonts w:ascii="Arial" w:eastAsia="Calibri" w:hAnsi="Arial" w:cs="Arial"/>
          <w:sz w:val="24"/>
          <w:szCs w:val="24"/>
          <w:lang w:eastAsia="pl-PL"/>
        </w:rPr>
        <w:t>/d ścieków przemysłowych. Ścieki przemysłowe powstają podczas:</w:t>
      </w:r>
    </w:p>
    <w:p w14:paraId="6F088692" w14:textId="77777777" w:rsidR="00624E41" w:rsidRPr="0017253A" w:rsidRDefault="00624E41" w:rsidP="007C0970">
      <w:pPr>
        <w:autoSpaceDE w:val="0"/>
        <w:autoSpaceDN w:val="0"/>
        <w:adjustRightInd w:val="0"/>
        <w:spacing w:after="0" w:line="320" w:lineRule="atLeast"/>
        <w:rPr>
          <w:rFonts w:ascii="Arial" w:eastAsia="Calibri" w:hAnsi="Arial" w:cs="Arial"/>
          <w:sz w:val="24"/>
          <w:szCs w:val="24"/>
          <w:lang w:eastAsia="pl-PL"/>
        </w:rPr>
      </w:pPr>
    </w:p>
    <w:p w14:paraId="52AAC56E" w14:textId="77777777" w:rsidR="00624E41" w:rsidRPr="0017253A" w:rsidRDefault="00624E41" w:rsidP="007C0970">
      <w:pPr>
        <w:autoSpaceDE w:val="0"/>
        <w:autoSpaceDN w:val="0"/>
        <w:adjustRightInd w:val="0"/>
        <w:spacing w:after="0" w:line="320" w:lineRule="atLeast"/>
        <w:ind w:left="567" w:hanging="567"/>
        <w:rPr>
          <w:rFonts w:ascii="Arial" w:eastAsia="Calibri" w:hAnsi="Arial" w:cs="Arial"/>
          <w:sz w:val="24"/>
          <w:szCs w:val="24"/>
          <w:lang w:eastAsia="pl-PL"/>
        </w:rPr>
      </w:pPr>
      <w:r w:rsidRPr="0017253A">
        <w:rPr>
          <w:rFonts w:ascii="Arial" w:eastAsia="Calibri" w:hAnsi="Arial" w:cs="Arial"/>
          <w:sz w:val="24"/>
          <w:szCs w:val="24"/>
          <w:lang w:eastAsia="pl-PL"/>
        </w:rPr>
        <w:t>-</w:t>
      </w:r>
      <w:r w:rsidRPr="0017253A">
        <w:rPr>
          <w:rFonts w:ascii="Arial" w:eastAsia="Calibri" w:hAnsi="Arial" w:cs="Arial"/>
          <w:sz w:val="24"/>
          <w:szCs w:val="24"/>
          <w:lang w:eastAsia="pl-PL"/>
        </w:rPr>
        <w:tab/>
        <w:t>usuwania wody myjącej używanej do wymywania gliceryny z estrów metylowych na etapie usuwania metanolu, mycia i suszenia estrów metylowych,</w:t>
      </w:r>
    </w:p>
    <w:p w14:paraId="7C64E992" w14:textId="77777777" w:rsidR="00624E41" w:rsidRPr="0017253A" w:rsidRDefault="00624E41" w:rsidP="007C0970">
      <w:pPr>
        <w:autoSpaceDE w:val="0"/>
        <w:autoSpaceDN w:val="0"/>
        <w:adjustRightInd w:val="0"/>
        <w:spacing w:after="0" w:line="320" w:lineRule="atLeast"/>
        <w:ind w:left="567" w:hanging="567"/>
        <w:rPr>
          <w:rFonts w:ascii="Arial" w:eastAsia="Calibri" w:hAnsi="Arial" w:cs="Arial"/>
          <w:sz w:val="24"/>
          <w:szCs w:val="24"/>
          <w:lang w:eastAsia="pl-PL"/>
        </w:rPr>
      </w:pPr>
      <w:r w:rsidRPr="0017253A">
        <w:rPr>
          <w:rFonts w:ascii="Arial" w:eastAsia="Calibri" w:hAnsi="Arial" w:cs="Arial"/>
          <w:sz w:val="24"/>
          <w:szCs w:val="24"/>
          <w:lang w:eastAsia="pl-PL"/>
        </w:rPr>
        <w:t>-</w:t>
      </w:r>
      <w:r w:rsidRPr="0017253A">
        <w:rPr>
          <w:rFonts w:ascii="Arial" w:eastAsia="Calibri" w:hAnsi="Arial" w:cs="Arial"/>
          <w:sz w:val="24"/>
          <w:szCs w:val="24"/>
          <w:lang w:eastAsia="pl-PL"/>
        </w:rPr>
        <w:tab/>
        <w:t>usuwania wody z metanolu na etapie rektyfikacji metanolu, w przypadku braku możliwości skierowania jej do wykorzystania na etapie oczyszczania surowej gliceryny,</w:t>
      </w:r>
    </w:p>
    <w:p w14:paraId="4661735C" w14:textId="77777777" w:rsidR="00624E41" w:rsidRPr="0017253A" w:rsidRDefault="00624E41" w:rsidP="007C0970">
      <w:pPr>
        <w:autoSpaceDE w:val="0"/>
        <w:autoSpaceDN w:val="0"/>
        <w:adjustRightInd w:val="0"/>
        <w:spacing w:after="0" w:line="320" w:lineRule="atLeast"/>
        <w:ind w:left="567" w:hanging="567"/>
        <w:rPr>
          <w:rFonts w:ascii="Arial" w:eastAsia="Calibri" w:hAnsi="Arial" w:cs="Arial"/>
          <w:sz w:val="24"/>
          <w:szCs w:val="24"/>
          <w:lang w:eastAsia="pl-PL"/>
        </w:rPr>
      </w:pPr>
      <w:r w:rsidRPr="0017253A">
        <w:rPr>
          <w:rFonts w:ascii="Arial" w:eastAsia="Calibri" w:hAnsi="Arial" w:cs="Arial"/>
          <w:sz w:val="24"/>
          <w:szCs w:val="24"/>
          <w:lang w:eastAsia="pl-PL"/>
        </w:rPr>
        <w:t>-</w:t>
      </w:r>
      <w:r w:rsidRPr="0017253A">
        <w:rPr>
          <w:rFonts w:ascii="Arial" w:eastAsia="Calibri" w:hAnsi="Arial" w:cs="Arial"/>
          <w:sz w:val="24"/>
          <w:szCs w:val="24"/>
          <w:lang w:eastAsia="pl-PL"/>
        </w:rPr>
        <w:tab/>
        <w:t>regeneracji filtrów eksploatowanych w poszczególnych węzłach Wytwórni Estrów Metylowych,</w:t>
      </w:r>
    </w:p>
    <w:p w14:paraId="23936ADD" w14:textId="77777777" w:rsidR="00624E41" w:rsidRPr="0017253A" w:rsidRDefault="00624E41" w:rsidP="007C0970">
      <w:pPr>
        <w:autoSpaceDE w:val="0"/>
        <w:autoSpaceDN w:val="0"/>
        <w:adjustRightInd w:val="0"/>
        <w:spacing w:after="0" w:line="320" w:lineRule="atLeast"/>
        <w:ind w:left="567" w:hanging="567"/>
        <w:rPr>
          <w:rFonts w:ascii="Arial" w:eastAsia="Calibri" w:hAnsi="Arial" w:cs="Arial"/>
          <w:sz w:val="24"/>
          <w:szCs w:val="24"/>
          <w:lang w:eastAsia="pl-PL"/>
        </w:rPr>
      </w:pPr>
      <w:r w:rsidRPr="0017253A">
        <w:rPr>
          <w:rFonts w:ascii="Arial" w:eastAsia="Calibri" w:hAnsi="Arial" w:cs="Arial"/>
          <w:sz w:val="24"/>
          <w:szCs w:val="24"/>
          <w:lang w:eastAsia="pl-PL"/>
        </w:rPr>
        <w:t>-</w:t>
      </w:r>
      <w:r w:rsidRPr="0017253A">
        <w:rPr>
          <w:rFonts w:ascii="Arial" w:eastAsia="Calibri" w:hAnsi="Arial" w:cs="Arial"/>
          <w:sz w:val="24"/>
          <w:szCs w:val="24"/>
          <w:lang w:eastAsia="pl-PL"/>
        </w:rPr>
        <w:tab/>
        <w:t>okresowego mycia tac,</w:t>
      </w:r>
    </w:p>
    <w:p w14:paraId="69775CFA" w14:textId="77777777" w:rsidR="00624E41" w:rsidRPr="0017253A" w:rsidRDefault="00624E41" w:rsidP="007C0970">
      <w:pPr>
        <w:autoSpaceDE w:val="0"/>
        <w:autoSpaceDN w:val="0"/>
        <w:adjustRightInd w:val="0"/>
        <w:spacing w:after="0" w:line="320" w:lineRule="atLeast"/>
        <w:ind w:left="567" w:hanging="567"/>
        <w:rPr>
          <w:rFonts w:ascii="Arial" w:eastAsia="Calibri" w:hAnsi="Arial" w:cs="Arial"/>
          <w:sz w:val="24"/>
          <w:szCs w:val="24"/>
          <w:lang w:eastAsia="pl-PL"/>
        </w:rPr>
      </w:pPr>
      <w:r w:rsidRPr="0017253A">
        <w:rPr>
          <w:rFonts w:ascii="Arial" w:eastAsia="Calibri" w:hAnsi="Arial" w:cs="Arial"/>
          <w:sz w:val="24"/>
          <w:szCs w:val="24"/>
          <w:lang w:eastAsia="pl-PL"/>
        </w:rPr>
        <w:t>-</w:t>
      </w:r>
      <w:r w:rsidRPr="0017253A">
        <w:rPr>
          <w:rFonts w:ascii="Arial" w:eastAsia="Calibri" w:hAnsi="Arial" w:cs="Arial"/>
          <w:sz w:val="24"/>
          <w:szCs w:val="24"/>
          <w:lang w:eastAsia="pl-PL"/>
        </w:rPr>
        <w:tab/>
        <w:t>prób ciśnieniowych i mycia instalacji,</w:t>
      </w:r>
    </w:p>
    <w:p w14:paraId="2336C19B" w14:textId="77777777" w:rsidR="00624E41" w:rsidRPr="0017253A" w:rsidRDefault="00624E41" w:rsidP="007C0970">
      <w:pPr>
        <w:autoSpaceDE w:val="0"/>
        <w:autoSpaceDN w:val="0"/>
        <w:adjustRightInd w:val="0"/>
        <w:spacing w:after="0" w:line="320" w:lineRule="atLeast"/>
        <w:ind w:left="567" w:hanging="567"/>
        <w:rPr>
          <w:rFonts w:ascii="Arial" w:eastAsia="Calibri" w:hAnsi="Arial" w:cs="Arial"/>
          <w:sz w:val="24"/>
          <w:szCs w:val="24"/>
          <w:lang w:eastAsia="pl-PL"/>
        </w:rPr>
      </w:pPr>
      <w:r w:rsidRPr="0017253A">
        <w:rPr>
          <w:rFonts w:ascii="Arial" w:eastAsia="Calibri" w:hAnsi="Arial" w:cs="Arial"/>
          <w:sz w:val="24"/>
          <w:szCs w:val="24"/>
          <w:lang w:eastAsia="pl-PL"/>
        </w:rPr>
        <w:t xml:space="preserve">- </w:t>
      </w:r>
      <w:r w:rsidRPr="0017253A">
        <w:rPr>
          <w:rFonts w:ascii="Arial" w:eastAsia="Calibri" w:hAnsi="Arial" w:cs="Arial"/>
          <w:sz w:val="24"/>
          <w:szCs w:val="24"/>
          <w:lang w:eastAsia="pl-PL"/>
        </w:rPr>
        <w:tab/>
        <w:t xml:space="preserve">w Węźle oczyszczania surowych i odpadowych olejów roślinnych w trakcie oddzielania na separatorze - wirówce, zawartych w olejach zanieczyszczeń, </w:t>
      </w:r>
    </w:p>
    <w:p w14:paraId="06AE2889" w14:textId="77777777" w:rsidR="00624E41" w:rsidRPr="0017253A" w:rsidRDefault="00624E41" w:rsidP="007C0970">
      <w:pPr>
        <w:autoSpaceDE w:val="0"/>
        <w:autoSpaceDN w:val="0"/>
        <w:adjustRightInd w:val="0"/>
        <w:spacing w:after="0" w:line="320" w:lineRule="atLeast"/>
        <w:ind w:left="567" w:hanging="567"/>
        <w:rPr>
          <w:rFonts w:ascii="Arial" w:eastAsia="Calibri" w:hAnsi="Arial" w:cs="Arial"/>
          <w:sz w:val="24"/>
          <w:szCs w:val="24"/>
          <w:lang w:eastAsia="pl-PL"/>
        </w:rPr>
      </w:pPr>
      <w:r w:rsidRPr="0017253A">
        <w:rPr>
          <w:rFonts w:ascii="Arial" w:eastAsia="Calibri" w:hAnsi="Arial" w:cs="Arial"/>
          <w:sz w:val="24"/>
          <w:szCs w:val="24"/>
          <w:lang w:eastAsia="pl-PL"/>
        </w:rPr>
        <w:t xml:space="preserve">- </w:t>
      </w:r>
      <w:r w:rsidRPr="0017253A">
        <w:rPr>
          <w:rFonts w:ascii="Arial" w:eastAsia="Calibri" w:hAnsi="Arial" w:cs="Arial"/>
          <w:sz w:val="24"/>
          <w:szCs w:val="24"/>
          <w:lang w:eastAsia="pl-PL"/>
        </w:rPr>
        <w:tab/>
        <w:t xml:space="preserve">w trakcie wymiany wód w układach służących do wytwarzania próżni. </w:t>
      </w:r>
    </w:p>
    <w:p w14:paraId="0E9AA049" w14:textId="178BEFE1" w:rsidR="00624E41" w:rsidRPr="0017253A" w:rsidRDefault="00624E41" w:rsidP="007C0970">
      <w:pPr>
        <w:autoSpaceDE w:val="0"/>
        <w:autoSpaceDN w:val="0"/>
        <w:adjustRightInd w:val="0"/>
        <w:spacing w:after="0" w:line="320" w:lineRule="atLeast"/>
        <w:rPr>
          <w:rFonts w:ascii="Arial" w:eastAsia="Calibri" w:hAnsi="Arial" w:cs="Arial"/>
          <w:sz w:val="24"/>
          <w:szCs w:val="24"/>
          <w:lang w:eastAsia="pl-PL"/>
        </w:rPr>
      </w:pPr>
      <w:r w:rsidRPr="0017253A">
        <w:rPr>
          <w:rFonts w:ascii="Arial" w:eastAsia="Calibri" w:hAnsi="Arial" w:cs="Arial"/>
          <w:sz w:val="24"/>
          <w:szCs w:val="24"/>
          <w:lang w:eastAsia="pl-PL"/>
        </w:rPr>
        <w:t xml:space="preserve">Ścieki przemysłowe ujmowane są wewnętrzną kanalizacją przemysłową i kierowane do zakładowego systemu oczyszczania ścieków, obejmującego: </w:t>
      </w:r>
      <w:r w:rsidR="00C10A1B" w:rsidRPr="0017253A">
        <w:rPr>
          <w:rFonts w:ascii="Arial" w:eastAsia="Calibri" w:hAnsi="Arial" w:cs="Arial"/>
          <w:sz w:val="24"/>
          <w:szCs w:val="24"/>
          <w:lang w:eastAsia="pl-PL"/>
        </w:rPr>
        <w:t>zbiornik uśredniający (do które</w:t>
      </w:r>
      <w:r w:rsidRPr="0017253A">
        <w:rPr>
          <w:rFonts w:ascii="Arial" w:eastAsia="Calibri" w:hAnsi="Arial" w:cs="Arial"/>
          <w:sz w:val="24"/>
          <w:szCs w:val="24"/>
          <w:lang w:eastAsia="pl-PL"/>
        </w:rPr>
        <w:t xml:space="preserve">go odprowadzane są także ścieki przemysłowe z zakładu </w:t>
      </w:r>
      <w:proofErr w:type="spellStart"/>
      <w:r w:rsidRPr="0017253A">
        <w:rPr>
          <w:rFonts w:ascii="Arial" w:eastAsia="Calibri" w:hAnsi="Arial" w:cs="Arial"/>
          <w:sz w:val="24"/>
          <w:szCs w:val="24"/>
          <w:lang w:eastAsia="pl-PL"/>
        </w:rPr>
        <w:t>Komagra</w:t>
      </w:r>
      <w:proofErr w:type="spellEnd"/>
      <w:r w:rsidRPr="0017253A">
        <w:rPr>
          <w:rFonts w:ascii="Arial" w:eastAsia="Calibri" w:hAnsi="Arial" w:cs="Arial"/>
          <w:sz w:val="24"/>
          <w:szCs w:val="24"/>
          <w:lang w:eastAsia="pl-PL"/>
        </w:rPr>
        <w:t xml:space="preserve"> Sp. z o.o., które z uwagi na zbieżną charakterystykę surowcową -charakteryzują się składem zbliżonym do składu ścieków z Wytwórni Estrów Metylowych), </w:t>
      </w:r>
      <w:proofErr w:type="spellStart"/>
      <w:r w:rsidRPr="0017253A">
        <w:rPr>
          <w:rFonts w:ascii="Arial" w:eastAsia="Calibri" w:hAnsi="Arial" w:cs="Arial"/>
          <w:sz w:val="24"/>
          <w:szCs w:val="24"/>
          <w:lang w:eastAsia="pl-PL"/>
        </w:rPr>
        <w:t>flotator</w:t>
      </w:r>
      <w:proofErr w:type="spellEnd"/>
      <w:r w:rsidRPr="0017253A">
        <w:rPr>
          <w:rFonts w:ascii="Arial" w:eastAsia="Calibri" w:hAnsi="Arial" w:cs="Arial"/>
          <w:sz w:val="24"/>
          <w:szCs w:val="24"/>
          <w:lang w:eastAsia="pl-PL"/>
        </w:rPr>
        <w:t xml:space="preserve"> I, węzeł biologicznego oczyszczania ścieków (obejmujący biologiczny rozkład zanieczyszczeń przez mikroorganizmy osadu czynnego, z napowietrzaniem dmuchawami, osadnik wtórny i </w:t>
      </w:r>
      <w:proofErr w:type="spellStart"/>
      <w:r w:rsidRPr="0017253A">
        <w:rPr>
          <w:rFonts w:ascii="Arial" w:eastAsia="Calibri" w:hAnsi="Arial" w:cs="Arial"/>
          <w:sz w:val="24"/>
          <w:szCs w:val="24"/>
          <w:lang w:eastAsia="pl-PL"/>
        </w:rPr>
        <w:t>flotator</w:t>
      </w:r>
      <w:proofErr w:type="spellEnd"/>
      <w:r w:rsidRPr="0017253A">
        <w:rPr>
          <w:rFonts w:ascii="Arial" w:eastAsia="Calibri" w:hAnsi="Arial" w:cs="Arial"/>
          <w:sz w:val="24"/>
          <w:szCs w:val="24"/>
          <w:lang w:eastAsia="pl-PL"/>
        </w:rPr>
        <w:t xml:space="preserve"> II</w:t>
      </w:r>
      <w:r w:rsidR="000362E0" w:rsidRPr="0017253A">
        <w:rPr>
          <w:rFonts w:ascii="Arial" w:eastAsia="Calibri" w:hAnsi="Arial" w:cs="Arial"/>
          <w:sz w:val="24"/>
          <w:szCs w:val="24"/>
          <w:lang w:eastAsia="pl-PL"/>
        </w:rPr>
        <w:t>)</w:t>
      </w:r>
      <w:r w:rsidRPr="0017253A">
        <w:rPr>
          <w:rFonts w:ascii="Arial" w:eastAsia="Calibri" w:hAnsi="Arial" w:cs="Arial"/>
          <w:sz w:val="24"/>
          <w:szCs w:val="24"/>
          <w:lang w:eastAsia="pl-PL"/>
        </w:rPr>
        <w:t xml:space="preserve">. </w:t>
      </w:r>
    </w:p>
    <w:p w14:paraId="5D03DA06" w14:textId="7338C574" w:rsidR="00624E41" w:rsidRPr="0017253A" w:rsidRDefault="00624E41" w:rsidP="007C0970">
      <w:pPr>
        <w:spacing w:after="0" w:line="320" w:lineRule="atLeast"/>
        <w:rPr>
          <w:rFonts w:ascii="Arial" w:eastAsia="Arial" w:hAnsi="Arial" w:cs="Arial"/>
          <w:b/>
          <w:sz w:val="24"/>
          <w:szCs w:val="24"/>
        </w:rPr>
      </w:pPr>
      <w:r w:rsidRPr="0017253A">
        <w:rPr>
          <w:rFonts w:ascii="Arial" w:eastAsia="Calibri" w:hAnsi="Arial" w:cs="Arial"/>
          <w:sz w:val="24"/>
          <w:szCs w:val="24"/>
        </w:rPr>
        <w:t>Po podczyszczeniu w zakładowym systemie oczyszczania ścieków, ścieki przemysłowe wprowadzane są do sieci kanalizacyjnej operatora zewnętrznego, tj.</w:t>
      </w:r>
      <w:r w:rsidR="00B06566" w:rsidRPr="0017253A">
        <w:rPr>
          <w:rFonts w:ascii="Arial" w:eastAsia="Calibri" w:hAnsi="Arial" w:cs="Arial"/>
          <w:sz w:val="24"/>
          <w:szCs w:val="24"/>
        </w:rPr>
        <w:t> </w:t>
      </w:r>
      <w:r w:rsidRPr="0017253A">
        <w:rPr>
          <w:rFonts w:ascii="Arial" w:eastAsia="Calibri" w:hAnsi="Arial" w:cs="Arial"/>
          <w:sz w:val="24"/>
          <w:szCs w:val="24"/>
        </w:rPr>
        <w:t xml:space="preserve">kanalizacji sanitarnej </w:t>
      </w:r>
      <w:proofErr w:type="spellStart"/>
      <w:r w:rsidRPr="0017253A">
        <w:rPr>
          <w:rFonts w:ascii="Arial" w:eastAsia="Calibri" w:hAnsi="Arial" w:cs="Arial"/>
          <w:sz w:val="24"/>
          <w:szCs w:val="24"/>
        </w:rPr>
        <w:t>Komagry</w:t>
      </w:r>
      <w:proofErr w:type="spellEnd"/>
      <w:r w:rsidRPr="0017253A">
        <w:rPr>
          <w:rFonts w:ascii="Arial" w:eastAsia="Calibri" w:hAnsi="Arial" w:cs="Arial"/>
          <w:sz w:val="24"/>
          <w:szCs w:val="24"/>
        </w:rPr>
        <w:t xml:space="preserve"> Sp. z o.o. (poprzez systemem kanalizacyjny </w:t>
      </w:r>
      <w:proofErr w:type="spellStart"/>
      <w:r w:rsidRPr="0017253A">
        <w:rPr>
          <w:rFonts w:ascii="Arial" w:eastAsia="Calibri" w:hAnsi="Arial" w:cs="Arial"/>
          <w:sz w:val="24"/>
          <w:szCs w:val="24"/>
        </w:rPr>
        <w:t>Komagry</w:t>
      </w:r>
      <w:proofErr w:type="spellEnd"/>
      <w:r w:rsidRPr="0017253A">
        <w:rPr>
          <w:rFonts w:ascii="Arial" w:eastAsia="Calibri" w:hAnsi="Arial" w:cs="Arial"/>
          <w:sz w:val="24"/>
          <w:szCs w:val="24"/>
        </w:rPr>
        <w:t xml:space="preserve"> Sp. z o.o. ścieki przemysłowe z instalacji Wytwórni Estrów Metylowych wprowadzane są do urządzeń kanalizacyjnych Regionalnego Centrum Gospodarki </w:t>
      </w:r>
      <w:r w:rsidRPr="0017253A">
        <w:rPr>
          <w:rFonts w:ascii="Arial" w:eastAsia="Calibri" w:hAnsi="Arial" w:cs="Arial"/>
          <w:sz w:val="24"/>
          <w:szCs w:val="24"/>
        </w:rPr>
        <w:lastRenderedPageBreak/>
        <w:t>Wodno-Ściekowej S.A. w Tychach), na podstawie odrębnego pozwolenia wodnoprawnego na wprowadzanie do urządzeń kanalizacyjnych, będących własnością innego podmiotu, ścieków przemysłowych zawierających substancje szczególnie szkodliwe dla środowiska wodnego.</w:t>
      </w:r>
    </w:p>
    <w:p w14:paraId="77CFF949" w14:textId="05BDBE68" w:rsidR="00624E41" w:rsidRPr="0017253A" w:rsidRDefault="00624E41" w:rsidP="007C0970">
      <w:pPr>
        <w:autoSpaceDE w:val="0"/>
        <w:autoSpaceDN w:val="0"/>
        <w:adjustRightInd w:val="0"/>
        <w:spacing w:after="0" w:line="320" w:lineRule="atLeast"/>
        <w:rPr>
          <w:rFonts w:ascii="Arial" w:eastAsia="Calibri" w:hAnsi="Arial" w:cs="Arial"/>
          <w:sz w:val="24"/>
          <w:szCs w:val="24"/>
          <w:lang w:eastAsia="pl-PL"/>
        </w:rPr>
      </w:pPr>
      <w:r w:rsidRPr="0017253A">
        <w:rPr>
          <w:rFonts w:ascii="Arial" w:eastAsia="Calibri" w:hAnsi="Arial" w:cs="Arial"/>
          <w:sz w:val="24"/>
          <w:szCs w:val="24"/>
          <w:lang w:eastAsia="pl-PL"/>
        </w:rPr>
        <w:t xml:space="preserve">Ścieki przemysłowe charakteryzują się następującym składem: </w:t>
      </w:r>
      <w:proofErr w:type="spellStart"/>
      <w:r w:rsidRPr="0017253A">
        <w:rPr>
          <w:rFonts w:ascii="Arial" w:eastAsia="Calibri" w:hAnsi="Arial" w:cs="Arial"/>
          <w:sz w:val="24"/>
          <w:szCs w:val="24"/>
          <w:lang w:eastAsia="pl-PL"/>
        </w:rPr>
        <w:t>ChZT</w:t>
      </w:r>
      <w:proofErr w:type="spellEnd"/>
      <w:r w:rsidRPr="0017253A">
        <w:rPr>
          <w:rFonts w:ascii="Arial" w:eastAsia="Calibri" w:hAnsi="Arial" w:cs="Arial"/>
          <w:sz w:val="24"/>
          <w:szCs w:val="24"/>
          <w:lang w:eastAsia="pl-PL"/>
        </w:rPr>
        <w:t xml:space="preserve">, BZT5, substancje ekstrahujące się eterem naftowym, azot ogólny, azot amonowy, azot azotynowy, fosfor ogólny (z uwagi na fakt, iż w Wytwórni Estrów Metylowych przetwarzany jest olej rzepakowy produkowany w </w:t>
      </w:r>
      <w:proofErr w:type="spellStart"/>
      <w:r w:rsidRPr="0017253A">
        <w:rPr>
          <w:rFonts w:ascii="Arial" w:eastAsia="Calibri" w:hAnsi="Arial" w:cs="Arial"/>
          <w:sz w:val="24"/>
          <w:szCs w:val="24"/>
          <w:lang w:eastAsia="pl-PL"/>
        </w:rPr>
        <w:t>Komagrze</w:t>
      </w:r>
      <w:proofErr w:type="spellEnd"/>
      <w:r w:rsidRPr="0017253A">
        <w:rPr>
          <w:rFonts w:ascii="Arial" w:eastAsia="Calibri" w:hAnsi="Arial" w:cs="Arial"/>
          <w:sz w:val="24"/>
          <w:szCs w:val="24"/>
          <w:lang w:eastAsia="pl-PL"/>
        </w:rPr>
        <w:t xml:space="preserve"> Sp. z o.o., </w:t>
      </w:r>
      <w:r w:rsidRPr="0017253A">
        <w:rPr>
          <w:rFonts w:ascii="Arial" w:eastAsia="Calibri" w:hAnsi="Arial" w:cs="Arial"/>
          <w:sz w:val="24"/>
          <w:szCs w:val="24"/>
          <w:lang w:eastAsia="pl-PL"/>
        </w:rPr>
        <w:br/>
        <w:t>w składzie ścieków mogą się pojawić niewielkie ilości cynku i niklu, tj. metali w sposób naturalny występujących w rzepaku).</w:t>
      </w:r>
    </w:p>
    <w:p w14:paraId="61306344" w14:textId="30039945" w:rsidR="00624E41" w:rsidRPr="0017253A" w:rsidRDefault="00624E41" w:rsidP="007C0970">
      <w:pPr>
        <w:autoSpaceDE w:val="0"/>
        <w:autoSpaceDN w:val="0"/>
        <w:adjustRightInd w:val="0"/>
        <w:spacing w:after="0" w:line="320" w:lineRule="atLeast"/>
        <w:rPr>
          <w:rFonts w:ascii="Arial" w:eastAsia="Calibri" w:hAnsi="Arial" w:cs="Arial"/>
          <w:sz w:val="24"/>
          <w:szCs w:val="24"/>
          <w:lang w:eastAsia="pl-PL"/>
        </w:rPr>
      </w:pPr>
      <w:r w:rsidRPr="0017253A">
        <w:rPr>
          <w:rFonts w:ascii="Arial" w:eastAsia="Calibri" w:hAnsi="Arial" w:cs="Arial"/>
          <w:sz w:val="24"/>
          <w:szCs w:val="24"/>
          <w:lang w:eastAsia="pl-PL"/>
        </w:rPr>
        <w:t>Dodatkowy wyodrębniony strumień ścieków stanowią, tzw. wody barometryczne (metanolowe), w ilości około100 m</w:t>
      </w:r>
      <w:r w:rsidRPr="0017253A">
        <w:rPr>
          <w:rFonts w:ascii="Arial" w:eastAsia="Calibri" w:hAnsi="Arial" w:cs="Arial"/>
          <w:sz w:val="24"/>
          <w:szCs w:val="24"/>
          <w:vertAlign w:val="superscript"/>
          <w:lang w:eastAsia="pl-PL"/>
        </w:rPr>
        <w:t>3</w:t>
      </w:r>
      <w:r w:rsidRPr="0017253A">
        <w:rPr>
          <w:rFonts w:ascii="Arial" w:eastAsia="Calibri" w:hAnsi="Arial" w:cs="Arial"/>
          <w:sz w:val="24"/>
          <w:szCs w:val="24"/>
          <w:lang w:eastAsia="pl-PL"/>
        </w:rPr>
        <w:t xml:space="preserve">/d (charakteryzujące się następującym składem: </w:t>
      </w:r>
      <w:proofErr w:type="spellStart"/>
      <w:r w:rsidRPr="0017253A">
        <w:rPr>
          <w:rFonts w:ascii="Arial" w:eastAsia="Calibri" w:hAnsi="Arial" w:cs="Arial"/>
          <w:sz w:val="24"/>
          <w:szCs w:val="24"/>
          <w:lang w:eastAsia="pl-PL"/>
        </w:rPr>
        <w:t>ChZT</w:t>
      </w:r>
      <w:proofErr w:type="spellEnd"/>
      <w:r w:rsidRPr="0017253A">
        <w:rPr>
          <w:rFonts w:ascii="Arial" w:eastAsia="Calibri" w:hAnsi="Arial" w:cs="Arial"/>
          <w:sz w:val="24"/>
          <w:szCs w:val="24"/>
          <w:lang w:eastAsia="pl-PL"/>
        </w:rPr>
        <w:t>, zawiesiny ogólne). Ścieki przedmiotowe</w:t>
      </w:r>
      <w:r w:rsidR="00920FD6" w:rsidRPr="0017253A">
        <w:rPr>
          <w:rFonts w:ascii="Arial" w:eastAsia="Calibri" w:hAnsi="Arial" w:cs="Arial"/>
          <w:sz w:val="24"/>
          <w:szCs w:val="24"/>
          <w:lang w:eastAsia="pl-PL"/>
        </w:rPr>
        <w:t>,</w:t>
      </w:r>
      <w:r w:rsidRPr="0017253A">
        <w:rPr>
          <w:rFonts w:ascii="Arial" w:eastAsia="Calibri" w:hAnsi="Arial" w:cs="Arial"/>
          <w:sz w:val="24"/>
          <w:szCs w:val="24"/>
          <w:lang w:eastAsia="pl-PL"/>
        </w:rPr>
        <w:t xml:space="preserve"> z uwagi na swój skład, gromadzone są w dedykowanym im zbiorniku (o poj. 100 m</w:t>
      </w:r>
      <w:r w:rsidRPr="0017253A">
        <w:rPr>
          <w:rFonts w:ascii="Arial" w:eastAsia="Calibri" w:hAnsi="Arial" w:cs="Arial"/>
          <w:sz w:val="24"/>
          <w:szCs w:val="24"/>
          <w:vertAlign w:val="superscript"/>
          <w:lang w:eastAsia="pl-PL"/>
        </w:rPr>
        <w:t>3</w:t>
      </w:r>
      <w:r w:rsidRPr="0017253A">
        <w:rPr>
          <w:rFonts w:ascii="Arial" w:eastAsia="Calibri" w:hAnsi="Arial" w:cs="Arial"/>
          <w:sz w:val="24"/>
          <w:szCs w:val="24"/>
          <w:lang w:eastAsia="pl-PL"/>
        </w:rPr>
        <w:t xml:space="preserve">), z którego przewożone są transportem kołowym bezpośrednio do zewnętrznej oczyszczalni ścieków Regionalnego Centrum Gospodarki Wodno-Ściekowej S.A. w Tychach. </w:t>
      </w:r>
    </w:p>
    <w:p w14:paraId="47D0F7ED" w14:textId="77777777" w:rsidR="00624E41" w:rsidRPr="0017253A" w:rsidRDefault="00624E41" w:rsidP="007C0970">
      <w:pPr>
        <w:autoSpaceDE w:val="0"/>
        <w:autoSpaceDN w:val="0"/>
        <w:adjustRightInd w:val="0"/>
        <w:spacing w:after="0" w:line="320" w:lineRule="atLeast"/>
        <w:rPr>
          <w:rFonts w:ascii="Arial" w:eastAsia="Calibri" w:hAnsi="Arial" w:cs="Arial"/>
          <w:sz w:val="24"/>
          <w:szCs w:val="24"/>
          <w:lang w:eastAsia="pl-PL"/>
        </w:rPr>
      </w:pPr>
      <w:r w:rsidRPr="0017253A">
        <w:rPr>
          <w:rFonts w:ascii="Arial" w:eastAsia="Calibri" w:hAnsi="Arial" w:cs="Arial"/>
          <w:sz w:val="24"/>
          <w:szCs w:val="24"/>
          <w:lang w:eastAsia="pl-PL"/>
        </w:rPr>
        <w:t>Eksploatacja instalacji wiąże się ponadto z powstawaniem odprowadzanych bezpośrednio do wewnętrznej kanalizacji sanitarnej:</w:t>
      </w:r>
    </w:p>
    <w:p w14:paraId="36C425FA" w14:textId="77777777" w:rsidR="00624E41" w:rsidRPr="0017253A" w:rsidRDefault="00624E41" w:rsidP="007C0970">
      <w:pPr>
        <w:autoSpaceDE w:val="0"/>
        <w:autoSpaceDN w:val="0"/>
        <w:adjustRightInd w:val="0"/>
        <w:spacing w:after="0" w:line="320" w:lineRule="atLeast"/>
        <w:ind w:left="567" w:hanging="567"/>
        <w:rPr>
          <w:rFonts w:ascii="Arial" w:eastAsia="Calibri" w:hAnsi="Arial" w:cs="Arial"/>
          <w:sz w:val="24"/>
          <w:szCs w:val="24"/>
          <w:lang w:eastAsia="pl-PL"/>
        </w:rPr>
      </w:pPr>
      <w:r w:rsidRPr="0017253A">
        <w:rPr>
          <w:rFonts w:ascii="Arial" w:eastAsia="Calibri" w:hAnsi="Arial" w:cs="Arial"/>
          <w:sz w:val="24"/>
          <w:szCs w:val="24"/>
          <w:lang w:eastAsia="pl-PL"/>
        </w:rPr>
        <w:t>-</w:t>
      </w:r>
      <w:r w:rsidRPr="0017253A">
        <w:rPr>
          <w:rFonts w:ascii="Arial" w:eastAsia="Calibri" w:hAnsi="Arial" w:cs="Arial"/>
          <w:sz w:val="24"/>
          <w:szCs w:val="24"/>
          <w:lang w:eastAsia="pl-PL"/>
        </w:rPr>
        <w:tab/>
        <w:t>ścieków z odsalania obiegu chłodniczego (zawierających jedynie substancje występujące w wodzie pobranej na uzupełnienie obiegu chłodniczego), w ilości 440 m</w:t>
      </w:r>
      <w:r w:rsidRPr="0017253A">
        <w:rPr>
          <w:rFonts w:ascii="Arial" w:eastAsia="Calibri" w:hAnsi="Arial" w:cs="Arial"/>
          <w:sz w:val="24"/>
          <w:szCs w:val="24"/>
          <w:vertAlign w:val="superscript"/>
          <w:lang w:eastAsia="pl-PL"/>
        </w:rPr>
        <w:t>3</w:t>
      </w:r>
      <w:r w:rsidRPr="0017253A">
        <w:rPr>
          <w:rFonts w:ascii="Arial" w:eastAsia="Calibri" w:hAnsi="Arial" w:cs="Arial"/>
          <w:sz w:val="24"/>
          <w:szCs w:val="24"/>
          <w:lang w:eastAsia="pl-PL"/>
        </w:rPr>
        <w:t>/d,</w:t>
      </w:r>
    </w:p>
    <w:p w14:paraId="1DF1AA5C" w14:textId="1A8B27BE" w:rsidR="00624E41" w:rsidRPr="0017253A" w:rsidRDefault="00624E41" w:rsidP="007C0970">
      <w:pPr>
        <w:spacing w:after="0" w:line="320" w:lineRule="atLeast"/>
        <w:ind w:left="567" w:hanging="567"/>
        <w:rPr>
          <w:rFonts w:ascii="Arial" w:eastAsia="Calibri" w:hAnsi="Arial" w:cs="Arial"/>
          <w:sz w:val="24"/>
          <w:szCs w:val="24"/>
        </w:rPr>
      </w:pPr>
      <w:r w:rsidRPr="0017253A">
        <w:rPr>
          <w:rFonts w:ascii="Arial" w:eastAsia="Calibri" w:hAnsi="Arial" w:cs="Arial"/>
          <w:sz w:val="24"/>
          <w:szCs w:val="24"/>
        </w:rPr>
        <w:t>-</w:t>
      </w:r>
      <w:r w:rsidRPr="0017253A">
        <w:rPr>
          <w:rFonts w:ascii="Arial" w:eastAsia="Calibri" w:hAnsi="Arial" w:cs="Arial"/>
          <w:sz w:val="24"/>
          <w:szCs w:val="24"/>
        </w:rPr>
        <w:tab/>
        <w:t>ścieków z regeneracji stacji zmiękczania wody (zawierających jedynie substancje występujące w wodzie i substancje użyte do płukania kolumn jonitowych, tj. chlorki pochodzące z pastylek solnych), w ilości 60 m</w:t>
      </w:r>
      <w:r w:rsidRPr="0017253A">
        <w:rPr>
          <w:rFonts w:ascii="Arial" w:eastAsia="Calibri" w:hAnsi="Arial" w:cs="Arial"/>
          <w:sz w:val="24"/>
          <w:szCs w:val="24"/>
          <w:vertAlign w:val="superscript"/>
        </w:rPr>
        <w:t>3</w:t>
      </w:r>
      <w:r w:rsidRPr="0017253A">
        <w:rPr>
          <w:rFonts w:ascii="Arial" w:eastAsia="Calibri" w:hAnsi="Arial" w:cs="Arial"/>
          <w:sz w:val="24"/>
          <w:szCs w:val="24"/>
        </w:rPr>
        <w:t>/d.”</w:t>
      </w:r>
    </w:p>
    <w:p w14:paraId="67807013" w14:textId="22D54DB2" w:rsidR="00624E41" w:rsidRPr="0017253A" w:rsidRDefault="00624E41" w:rsidP="007C0970">
      <w:pPr>
        <w:spacing w:after="0" w:line="320" w:lineRule="atLeast"/>
        <w:ind w:left="567" w:hanging="567"/>
        <w:rPr>
          <w:rFonts w:ascii="Arial" w:eastAsia="Calibri" w:hAnsi="Arial" w:cs="Arial"/>
          <w:sz w:val="24"/>
          <w:szCs w:val="24"/>
        </w:rPr>
      </w:pPr>
    </w:p>
    <w:p w14:paraId="7308EB7E" w14:textId="27167F26" w:rsidR="0032446B" w:rsidRPr="0017253A" w:rsidRDefault="0032446B" w:rsidP="007C0970">
      <w:pPr>
        <w:pStyle w:val="Arial10i5"/>
        <w:numPr>
          <w:ilvl w:val="0"/>
          <w:numId w:val="52"/>
        </w:numPr>
        <w:tabs>
          <w:tab w:val="left" w:pos="567"/>
        </w:tabs>
        <w:spacing w:after="0" w:line="320" w:lineRule="atLeast"/>
        <w:ind w:left="567" w:hanging="567"/>
        <w:rPr>
          <w:rFonts w:cs="Arial"/>
          <w:b/>
          <w:color w:val="auto"/>
          <w:sz w:val="24"/>
          <w:szCs w:val="24"/>
        </w:rPr>
      </w:pPr>
      <w:r w:rsidRPr="0017253A">
        <w:rPr>
          <w:rFonts w:cs="Arial"/>
          <w:b/>
          <w:color w:val="auto"/>
          <w:sz w:val="24"/>
          <w:szCs w:val="24"/>
        </w:rPr>
        <w:t>W rozdziale ,,</w:t>
      </w:r>
      <w:r w:rsidR="005D62D1" w:rsidRPr="0017253A">
        <w:rPr>
          <w:rFonts w:cs="Arial"/>
          <w:b/>
          <w:color w:val="auto"/>
          <w:sz w:val="24"/>
          <w:szCs w:val="24"/>
        </w:rPr>
        <w:t xml:space="preserve"> III. Źródła emisji substancji do powietrza”</w:t>
      </w:r>
      <w:r w:rsidRPr="0017253A">
        <w:rPr>
          <w:rFonts w:cs="Arial"/>
          <w:b/>
          <w:color w:val="auto"/>
          <w:sz w:val="24"/>
          <w:szCs w:val="24"/>
        </w:rPr>
        <w:t>,</w:t>
      </w:r>
    </w:p>
    <w:p w14:paraId="6C8755C2" w14:textId="00579221" w:rsidR="0032446B" w:rsidRPr="0017253A" w:rsidRDefault="00F71275" w:rsidP="007C0970">
      <w:pPr>
        <w:pStyle w:val="Arial10i5"/>
        <w:spacing w:after="0" w:line="320" w:lineRule="atLeast"/>
        <w:ind w:left="567"/>
        <w:rPr>
          <w:rFonts w:cs="Arial"/>
          <w:b/>
          <w:color w:val="auto"/>
          <w:sz w:val="24"/>
          <w:szCs w:val="24"/>
        </w:rPr>
      </w:pPr>
      <w:r w:rsidRPr="0017253A">
        <w:rPr>
          <w:rFonts w:cs="Arial"/>
          <w:b/>
          <w:color w:val="auto"/>
          <w:sz w:val="24"/>
          <w:szCs w:val="24"/>
        </w:rPr>
        <w:t>W punkcie</w:t>
      </w:r>
      <w:r w:rsidR="005D62D1" w:rsidRPr="0017253A">
        <w:rPr>
          <w:rFonts w:cs="Arial"/>
          <w:b/>
          <w:color w:val="auto"/>
          <w:sz w:val="24"/>
          <w:szCs w:val="24"/>
        </w:rPr>
        <w:t xml:space="preserve"> ,,1. Źródła emisji oraz miejsca wprowadzania substancji gazowo – pyłowych do powietrza”.</w:t>
      </w:r>
    </w:p>
    <w:p w14:paraId="3A8DB35C" w14:textId="17B489EC" w:rsidR="00F71275" w:rsidRPr="0017253A" w:rsidRDefault="00F71275" w:rsidP="007C0970">
      <w:pPr>
        <w:pStyle w:val="Arial10i5"/>
        <w:spacing w:after="0" w:line="320" w:lineRule="atLeast"/>
        <w:ind w:left="567"/>
        <w:rPr>
          <w:rFonts w:cs="Arial"/>
          <w:b/>
          <w:color w:val="auto"/>
          <w:sz w:val="24"/>
          <w:szCs w:val="24"/>
        </w:rPr>
      </w:pPr>
      <w:r w:rsidRPr="0017253A">
        <w:rPr>
          <w:rFonts w:cs="Arial"/>
          <w:b/>
          <w:color w:val="auto"/>
          <w:sz w:val="24"/>
          <w:szCs w:val="24"/>
        </w:rPr>
        <w:t>Podpunkt ,,1.1. Instalacja IPPC.”</w:t>
      </w:r>
    </w:p>
    <w:p w14:paraId="1EF1D230" w14:textId="7351A57E" w:rsidR="0032446B" w:rsidRPr="0017253A" w:rsidRDefault="0032446B" w:rsidP="007C0970">
      <w:pPr>
        <w:pStyle w:val="Arial10i5"/>
        <w:spacing w:after="0" w:line="320" w:lineRule="atLeast"/>
        <w:ind w:left="567"/>
        <w:rPr>
          <w:rFonts w:cs="Arial"/>
          <w:b/>
          <w:color w:val="auto"/>
          <w:sz w:val="24"/>
          <w:szCs w:val="24"/>
        </w:rPr>
      </w:pPr>
      <w:r w:rsidRPr="0017253A">
        <w:rPr>
          <w:rFonts w:cs="Arial"/>
          <w:b/>
          <w:color w:val="auto"/>
          <w:sz w:val="24"/>
          <w:szCs w:val="24"/>
        </w:rPr>
        <w:t>otrzymuje brzmienie:</w:t>
      </w:r>
    </w:p>
    <w:p w14:paraId="173DEC55" w14:textId="4FBC1480" w:rsidR="00EC02A3" w:rsidRPr="0017253A" w:rsidRDefault="00EC02A3" w:rsidP="007C0970">
      <w:pPr>
        <w:autoSpaceDE w:val="0"/>
        <w:autoSpaceDN w:val="0"/>
        <w:adjustRightInd w:val="0"/>
        <w:spacing w:after="0" w:line="320" w:lineRule="atLeast"/>
        <w:rPr>
          <w:rFonts w:ascii="Arial" w:hAnsi="Arial" w:cs="Arial"/>
          <w:sz w:val="24"/>
          <w:szCs w:val="24"/>
        </w:rPr>
      </w:pPr>
      <w:r w:rsidRPr="0017253A">
        <w:rPr>
          <w:rFonts w:ascii="Arial" w:hAnsi="Arial" w:cs="Arial"/>
          <w:sz w:val="24"/>
          <w:szCs w:val="24"/>
        </w:rPr>
        <w:t>,,</w:t>
      </w:r>
    </w:p>
    <w:p w14:paraId="59D9C828" w14:textId="6FE42172" w:rsidR="005D62D1" w:rsidRPr="0017253A" w:rsidRDefault="005D62D1" w:rsidP="007C0970">
      <w:pPr>
        <w:pStyle w:val="Arial10i50"/>
        <w:numPr>
          <w:ilvl w:val="1"/>
          <w:numId w:val="53"/>
        </w:numPr>
        <w:spacing w:line="320" w:lineRule="atLeast"/>
        <w:ind w:left="0" w:firstLine="0"/>
        <w:contextualSpacing/>
        <w:rPr>
          <w:rFonts w:cs="Arial"/>
          <w:color w:val="auto"/>
          <w:sz w:val="24"/>
          <w:szCs w:val="24"/>
        </w:rPr>
      </w:pPr>
      <w:r w:rsidRPr="0017253A">
        <w:rPr>
          <w:rFonts w:cs="Arial"/>
          <w:b/>
          <w:color w:val="auto"/>
          <w:sz w:val="24"/>
          <w:szCs w:val="24"/>
        </w:rPr>
        <w:t xml:space="preserve">Instalacja IPPC </w:t>
      </w:r>
      <w:r w:rsidRPr="0017253A">
        <w:rPr>
          <w:rFonts w:cs="Arial"/>
          <w:color w:val="auto"/>
          <w:sz w:val="24"/>
          <w:szCs w:val="24"/>
        </w:rPr>
        <w:t>:</w:t>
      </w:r>
    </w:p>
    <w:p w14:paraId="1DE3F745" w14:textId="3F860C68" w:rsidR="001438D6" w:rsidRPr="0017253A" w:rsidRDefault="001438D6" w:rsidP="007C0970">
      <w:pPr>
        <w:pStyle w:val="Arial10i50"/>
        <w:spacing w:line="320" w:lineRule="atLeast"/>
        <w:contextualSpacing/>
        <w:rPr>
          <w:rFonts w:cs="Arial"/>
          <w:color w:val="auto"/>
          <w:sz w:val="24"/>
          <w:szCs w:val="24"/>
        </w:rPr>
      </w:pPr>
    </w:p>
    <w:p w14:paraId="37F09DA9" w14:textId="4D29F21E" w:rsidR="00AD4F6F" w:rsidRDefault="00AD4F6F" w:rsidP="007C0970">
      <w:pPr>
        <w:pStyle w:val="Arial10i50"/>
        <w:spacing w:line="320" w:lineRule="atLeast"/>
        <w:rPr>
          <w:rFonts w:cs="Arial"/>
          <w:color w:val="auto"/>
          <w:sz w:val="24"/>
          <w:szCs w:val="24"/>
        </w:rPr>
      </w:pPr>
      <w:r w:rsidRPr="0017253A">
        <w:rPr>
          <w:rFonts w:cs="Arial"/>
          <w:color w:val="auto"/>
          <w:sz w:val="24"/>
          <w:szCs w:val="24"/>
        </w:rPr>
        <w:t>Parametry emitorów odprowadzających substancje do powietrza z instalacji</w:t>
      </w:r>
      <w:r w:rsidR="0090531B" w:rsidRPr="0017253A">
        <w:rPr>
          <w:rFonts w:cs="Arial"/>
          <w:color w:val="auto"/>
          <w:sz w:val="24"/>
          <w:szCs w:val="24"/>
        </w:rPr>
        <w:t>:</w:t>
      </w:r>
    </w:p>
    <w:p w14:paraId="5D3A5518" w14:textId="77777777" w:rsidR="001532A7" w:rsidRPr="0017253A" w:rsidRDefault="001532A7" w:rsidP="007C0970">
      <w:pPr>
        <w:pStyle w:val="Arial10i50"/>
        <w:spacing w:line="320" w:lineRule="atLeast"/>
        <w:rPr>
          <w:rFonts w:cs="Arial"/>
          <w:color w:val="auto"/>
          <w:sz w:val="24"/>
          <w:szCs w:val="24"/>
        </w:rPr>
      </w:pPr>
    </w:p>
    <w:tbl>
      <w:tblPr>
        <w:tblStyle w:val="TableNormal"/>
        <w:tblW w:w="94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38"/>
        <w:gridCol w:w="2272"/>
        <w:gridCol w:w="992"/>
        <w:gridCol w:w="992"/>
        <w:gridCol w:w="1278"/>
        <w:gridCol w:w="849"/>
        <w:gridCol w:w="2376"/>
      </w:tblGrid>
      <w:tr w:rsidR="00AD4F6F" w:rsidRPr="0017253A" w14:paraId="0098F023" w14:textId="77777777" w:rsidTr="00134750">
        <w:trPr>
          <w:trHeight w:val="113"/>
        </w:trPr>
        <w:tc>
          <w:tcPr>
            <w:tcW w:w="738" w:type="dxa"/>
            <w:vMerge w:val="restart"/>
            <w:shd w:val="clear" w:color="auto" w:fill="D9D9D9" w:themeFill="background1" w:themeFillShade="D9"/>
            <w:vAlign w:val="center"/>
          </w:tcPr>
          <w:p w14:paraId="24DD1B90" w14:textId="77777777" w:rsidR="00AD4F6F" w:rsidRPr="001532A7" w:rsidRDefault="00AD4F6F" w:rsidP="007C0970">
            <w:pPr>
              <w:pStyle w:val="TableParagraph"/>
              <w:spacing w:line="320" w:lineRule="atLeast"/>
              <w:ind w:right="-36"/>
              <w:jc w:val="center"/>
              <w:rPr>
                <w:rFonts w:ascii="Arial" w:hAnsi="Arial" w:cs="Arial"/>
                <w:sz w:val="16"/>
                <w:szCs w:val="16"/>
                <w:lang w:val="pl-PL"/>
              </w:rPr>
            </w:pPr>
            <w:r w:rsidRPr="001532A7">
              <w:rPr>
                <w:rFonts w:ascii="Arial" w:hAnsi="Arial" w:cs="Arial"/>
                <w:spacing w:val="-2"/>
                <w:sz w:val="16"/>
                <w:szCs w:val="16"/>
                <w:lang w:val="pl-PL"/>
              </w:rPr>
              <w:t>Symbol emitora</w:t>
            </w:r>
          </w:p>
        </w:tc>
        <w:tc>
          <w:tcPr>
            <w:tcW w:w="2272" w:type="dxa"/>
            <w:vMerge w:val="restart"/>
            <w:shd w:val="clear" w:color="auto" w:fill="D9D9D9" w:themeFill="background1" w:themeFillShade="D9"/>
            <w:vAlign w:val="center"/>
          </w:tcPr>
          <w:p w14:paraId="51771B82" w14:textId="77777777" w:rsidR="00AD4F6F" w:rsidRPr="001532A7" w:rsidRDefault="00AD4F6F" w:rsidP="007C0970">
            <w:pPr>
              <w:pStyle w:val="TableParagraph"/>
              <w:spacing w:line="320" w:lineRule="atLeast"/>
              <w:ind w:right="-36"/>
              <w:jc w:val="center"/>
              <w:rPr>
                <w:rFonts w:ascii="Arial" w:hAnsi="Arial" w:cs="Arial"/>
                <w:sz w:val="16"/>
                <w:szCs w:val="16"/>
                <w:lang w:val="pl-PL"/>
              </w:rPr>
            </w:pPr>
            <w:r w:rsidRPr="001532A7">
              <w:rPr>
                <w:rFonts w:ascii="Arial" w:hAnsi="Arial" w:cs="Arial"/>
                <w:sz w:val="16"/>
                <w:szCs w:val="16"/>
                <w:lang w:val="pl-PL"/>
              </w:rPr>
              <w:t>Opis</w:t>
            </w:r>
            <w:r w:rsidRPr="001532A7">
              <w:rPr>
                <w:rFonts w:ascii="Arial" w:hAnsi="Arial" w:cs="Arial"/>
                <w:spacing w:val="-1"/>
                <w:sz w:val="16"/>
                <w:szCs w:val="16"/>
                <w:lang w:val="pl-PL"/>
              </w:rPr>
              <w:t xml:space="preserve"> </w:t>
            </w:r>
            <w:r w:rsidRPr="001532A7">
              <w:rPr>
                <w:rFonts w:ascii="Arial" w:hAnsi="Arial" w:cs="Arial"/>
                <w:spacing w:val="-2"/>
                <w:sz w:val="16"/>
                <w:szCs w:val="16"/>
                <w:lang w:val="pl-PL"/>
              </w:rPr>
              <w:t>źródła</w:t>
            </w:r>
          </w:p>
        </w:tc>
        <w:tc>
          <w:tcPr>
            <w:tcW w:w="1984" w:type="dxa"/>
            <w:gridSpan w:val="2"/>
            <w:shd w:val="clear" w:color="auto" w:fill="D9D9D9" w:themeFill="background1" w:themeFillShade="D9"/>
            <w:vAlign w:val="center"/>
          </w:tcPr>
          <w:p w14:paraId="61672CE8" w14:textId="77777777" w:rsidR="00AD4F6F" w:rsidRPr="001532A7" w:rsidRDefault="00AD4F6F" w:rsidP="007C0970">
            <w:pPr>
              <w:pStyle w:val="TableParagraph"/>
              <w:spacing w:line="320" w:lineRule="atLeast"/>
              <w:ind w:right="-34"/>
              <w:jc w:val="center"/>
              <w:rPr>
                <w:rFonts w:ascii="Arial" w:hAnsi="Arial" w:cs="Arial"/>
                <w:sz w:val="16"/>
                <w:szCs w:val="16"/>
                <w:lang w:val="pl-PL"/>
              </w:rPr>
            </w:pPr>
            <w:r w:rsidRPr="001532A7">
              <w:rPr>
                <w:rFonts w:ascii="Arial" w:hAnsi="Arial" w:cs="Arial"/>
                <w:sz w:val="16"/>
                <w:szCs w:val="16"/>
                <w:lang w:val="pl-PL"/>
              </w:rPr>
              <w:t>Parametry</w:t>
            </w:r>
            <w:r w:rsidRPr="001532A7">
              <w:rPr>
                <w:rFonts w:ascii="Arial" w:hAnsi="Arial" w:cs="Arial"/>
                <w:spacing w:val="-10"/>
                <w:sz w:val="16"/>
                <w:szCs w:val="16"/>
                <w:lang w:val="pl-PL"/>
              </w:rPr>
              <w:t xml:space="preserve"> </w:t>
            </w:r>
            <w:r w:rsidRPr="001532A7">
              <w:rPr>
                <w:rFonts w:ascii="Arial" w:hAnsi="Arial" w:cs="Arial"/>
                <w:spacing w:val="-2"/>
                <w:sz w:val="16"/>
                <w:szCs w:val="16"/>
                <w:lang w:val="pl-PL"/>
              </w:rPr>
              <w:t>emitora</w:t>
            </w:r>
          </w:p>
        </w:tc>
        <w:tc>
          <w:tcPr>
            <w:tcW w:w="1278" w:type="dxa"/>
            <w:vMerge w:val="restart"/>
            <w:shd w:val="clear" w:color="auto" w:fill="D9D9D9" w:themeFill="background1" w:themeFillShade="D9"/>
            <w:vAlign w:val="center"/>
          </w:tcPr>
          <w:p w14:paraId="4E32A296" w14:textId="77777777" w:rsidR="00AD4F6F" w:rsidRPr="001532A7" w:rsidRDefault="00AD4F6F" w:rsidP="007C0970">
            <w:pPr>
              <w:pStyle w:val="TableParagraph"/>
              <w:spacing w:line="320" w:lineRule="atLeast"/>
              <w:ind w:right="-36"/>
              <w:jc w:val="center"/>
              <w:rPr>
                <w:rFonts w:ascii="Arial" w:hAnsi="Arial" w:cs="Arial"/>
                <w:spacing w:val="-2"/>
                <w:sz w:val="16"/>
                <w:szCs w:val="16"/>
                <w:lang w:val="pl-PL"/>
              </w:rPr>
            </w:pPr>
            <w:r w:rsidRPr="001532A7">
              <w:rPr>
                <w:rFonts w:ascii="Arial" w:hAnsi="Arial" w:cs="Arial"/>
                <w:spacing w:val="-2"/>
                <w:sz w:val="16"/>
                <w:szCs w:val="16"/>
                <w:lang w:val="pl-PL"/>
              </w:rPr>
              <w:t>Temperatura gazów</w:t>
            </w:r>
            <w:r w:rsidRPr="001532A7">
              <w:rPr>
                <w:rFonts w:ascii="Arial" w:hAnsi="Arial" w:cs="Arial"/>
                <w:spacing w:val="-2"/>
                <w:sz w:val="16"/>
                <w:szCs w:val="16"/>
                <w:lang w:val="pl-PL"/>
              </w:rPr>
              <w:br/>
              <w:t>odlotowych</w:t>
            </w:r>
          </w:p>
          <w:p w14:paraId="07943A53" w14:textId="77777777" w:rsidR="00AD4F6F" w:rsidRPr="001532A7" w:rsidRDefault="00AD4F6F" w:rsidP="007C0970">
            <w:pPr>
              <w:pStyle w:val="TableParagraph"/>
              <w:spacing w:line="320" w:lineRule="atLeast"/>
              <w:ind w:right="-36"/>
              <w:jc w:val="center"/>
              <w:rPr>
                <w:rFonts w:ascii="Arial" w:hAnsi="Arial" w:cs="Arial"/>
                <w:sz w:val="16"/>
                <w:szCs w:val="16"/>
                <w:lang w:val="pl-PL"/>
              </w:rPr>
            </w:pPr>
            <w:r w:rsidRPr="001532A7">
              <w:rPr>
                <w:rFonts w:ascii="Arial" w:hAnsi="Arial" w:cs="Arial"/>
                <w:sz w:val="16"/>
                <w:szCs w:val="16"/>
                <w:lang w:val="pl-PL"/>
              </w:rPr>
              <w:t>[K]</w:t>
            </w:r>
          </w:p>
        </w:tc>
        <w:tc>
          <w:tcPr>
            <w:tcW w:w="849" w:type="dxa"/>
            <w:vMerge w:val="restart"/>
            <w:shd w:val="clear" w:color="auto" w:fill="D9D9D9" w:themeFill="background1" w:themeFillShade="D9"/>
            <w:vAlign w:val="center"/>
          </w:tcPr>
          <w:p w14:paraId="5C8E2FDB" w14:textId="77777777" w:rsidR="00AD4F6F" w:rsidRPr="001532A7" w:rsidRDefault="00AD4F6F" w:rsidP="007C0970">
            <w:pPr>
              <w:pStyle w:val="TableParagraph"/>
              <w:spacing w:line="320" w:lineRule="atLeast"/>
              <w:ind w:right="-36"/>
              <w:jc w:val="center"/>
              <w:rPr>
                <w:rFonts w:ascii="Arial" w:hAnsi="Arial" w:cs="Arial"/>
                <w:spacing w:val="-2"/>
                <w:sz w:val="16"/>
                <w:szCs w:val="16"/>
                <w:lang w:val="pl-PL"/>
              </w:rPr>
            </w:pPr>
            <w:r w:rsidRPr="001532A7">
              <w:rPr>
                <w:rFonts w:ascii="Arial" w:hAnsi="Arial" w:cs="Arial"/>
                <w:spacing w:val="-4"/>
                <w:sz w:val="16"/>
                <w:szCs w:val="16"/>
                <w:lang w:val="pl-PL"/>
              </w:rPr>
              <w:t xml:space="preserve">Czas </w:t>
            </w:r>
            <w:r w:rsidRPr="001532A7">
              <w:rPr>
                <w:rFonts w:ascii="Arial" w:hAnsi="Arial" w:cs="Arial"/>
                <w:spacing w:val="-4"/>
                <w:sz w:val="16"/>
                <w:szCs w:val="16"/>
                <w:lang w:val="pl-PL"/>
              </w:rPr>
              <w:br/>
            </w:r>
            <w:r w:rsidRPr="001532A7">
              <w:rPr>
                <w:rFonts w:ascii="Arial" w:hAnsi="Arial" w:cs="Arial"/>
                <w:spacing w:val="-2"/>
                <w:sz w:val="16"/>
                <w:szCs w:val="16"/>
                <w:lang w:val="pl-PL"/>
              </w:rPr>
              <w:t>pracy</w:t>
            </w:r>
          </w:p>
          <w:p w14:paraId="55CEDD1E" w14:textId="77777777" w:rsidR="00AD4F6F" w:rsidRPr="001532A7" w:rsidRDefault="00AD4F6F" w:rsidP="007C0970">
            <w:pPr>
              <w:pStyle w:val="TableParagraph"/>
              <w:spacing w:line="320" w:lineRule="atLeast"/>
              <w:ind w:right="-36"/>
              <w:jc w:val="center"/>
              <w:rPr>
                <w:rFonts w:ascii="Arial" w:hAnsi="Arial" w:cs="Arial"/>
                <w:sz w:val="16"/>
                <w:szCs w:val="16"/>
                <w:lang w:val="pl-PL"/>
              </w:rPr>
            </w:pPr>
            <w:r w:rsidRPr="001532A7">
              <w:rPr>
                <w:rFonts w:ascii="Arial" w:hAnsi="Arial" w:cs="Arial"/>
                <w:sz w:val="16"/>
                <w:szCs w:val="16"/>
                <w:lang w:val="pl-PL"/>
              </w:rPr>
              <w:t>[h/rok]</w:t>
            </w:r>
          </w:p>
        </w:tc>
        <w:tc>
          <w:tcPr>
            <w:tcW w:w="2376" w:type="dxa"/>
            <w:vMerge w:val="restart"/>
            <w:shd w:val="clear" w:color="auto" w:fill="D9D9D9" w:themeFill="background1" w:themeFillShade="D9"/>
            <w:vAlign w:val="center"/>
          </w:tcPr>
          <w:p w14:paraId="7C05ABB3" w14:textId="77777777" w:rsidR="00AD4F6F" w:rsidRPr="001532A7" w:rsidRDefault="00AD4F6F" w:rsidP="007C0970">
            <w:pPr>
              <w:pStyle w:val="TableParagraph"/>
              <w:spacing w:line="320" w:lineRule="atLeast"/>
              <w:ind w:right="-36"/>
              <w:jc w:val="center"/>
              <w:rPr>
                <w:rFonts w:ascii="Arial" w:hAnsi="Arial" w:cs="Arial"/>
                <w:sz w:val="16"/>
                <w:szCs w:val="16"/>
                <w:lang w:val="pl-PL"/>
              </w:rPr>
            </w:pPr>
            <w:r w:rsidRPr="001532A7">
              <w:rPr>
                <w:rFonts w:ascii="Arial" w:hAnsi="Arial" w:cs="Arial"/>
                <w:sz w:val="16"/>
                <w:szCs w:val="16"/>
                <w:lang w:val="pl-PL"/>
              </w:rPr>
              <w:t>Urządzenia</w:t>
            </w:r>
            <w:r w:rsidRPr="001532A7">
              <w:rPr>
                <w:rFonts w:ascii="Arial" w:hAnsi="Arial" w:cs="Arial"/>
                <w:spacing w:val="-13"/>
                <w:sz w:val="16"/>
                <w:szCs w:val="16"/>
                <w:lang w:val="pl-PL"/>
              </w:rPr>
              <w:t xml:space="preserve"> </w:t>
            </w:r>
            <w:r w:rsidRPr="001532A7">
              <w:rPr>
                <w:rFonts w:ascii="Arial" w:hAnsi="Arial" w:cs="Arial"/>
                <w:spacing w:val="-13"/>
                <w:sz w:val="16"/>
                <w:szCs w:val="16"/>
                <w:lang w:val="pl-PL"/>
              </w:rPr>
              <w:br/>
            </w:r>
            <w:r w:rsidRPr="001532A7">
              <w:rPr>
                <w:rFonts w:ascii="Arial" w:hAnsi="Arial" w:cs="Arial"/>
                <w:sz w:val="16"/>
                <w:szCs w:val="16"/>
                <w:lang w:val="pl-PL"/>
              </w:rPr>
              <w:t xml:space="preserve">ochrony </w:t>
            </w:r>
            <w:r w:rsidRPr="001532A7">
              <w:rPr>
                <w:rFonts w:ascii="Arial" w:hAnsi="Arial" w:cs="Arial"/>
                <w:spacing w:val="-2"/>
                <w:sz w:val="16"/>
                <w:szCs w:val="16"/>
                <w:lang w:val="pl-PL"/>
              </w:rPr>
              <w:t>powietrza</w:t>
            </w:r>
          </w:p>
        </w:tc>
      </w:tr>
      <w:tr w:rsidR="00AD4F6F" w:rsidRPr="0017253A" w14:paraId="2292C7F7" w14:textId="77777777" w:rsidTr="00134750">
        <w:trPr>
          <w:trHeight w:val="966"/>
        </w:trPr>
        <w:tc>
          <w:tcPr>
            <w:tcW w:w="738" w:type="dxa"/>
            <w:vMerge/>
            <w:tcBorders>
              <w:top w:val="nil"/>
            </w:tcBorders>
            <w:shd w:val="clear" w:color="auto" w:fill="D9D9D9" w:themeFill="background1" w:themeFillShade="D9"/>
            <w:vAlign w:val="center"/>
          </w:tcPr>
          <w:p w14:paraId="064116CE" w14:textId="77777777" w:rsidR="00AD4F6F" w:rsidRPr="001532A7" w:rsidRDefault="00AD4F6F" w:rsidP="007C0970">
            <w:pPr>
              <w:spacing w:line="320" w:lineRule="atLeast"/>
              <w:ind w:right="-36"/>
              <w:jc w:val="center"/>
              <w:rPr>
                <w:rFonts w:ascii="Arial" w:hAnsi="Arial" w:cs="Arial"/>
                <w:sz w:val="16"/>
                <w:szCs w:val="16"/>
                <w:lang w:val="pl-PL"/>
              </w:rPr>
            </w:pPr>
          </w:p>
        </w:tc>
        <w:tc>
          <w:tcPr>
            <w:tcW w:w="2272" w:type="dxa"/>
            <w:vMerge/>
            <w:tcBorders>
              <w:top w:val="nil"/>
            </w:tcBorders>
            <w:shd w:val="clear" w:color="auto" w:fill="D9D9D9" w:themeFill="background1" w:themeFillShade="D9"/>
            <w:vAlign w:val="center"/>
          </w:tcPr>
          <w:p w14:paraId="0A149723" w14:textId="77777777" w:rsidR="00AD4F6F" w:rsidRPr="001532A7" w:rsidRDefault="00AD4F6F" w:rsidP="007C0970">
            <w:pPr>
              <w:spacing w:line="320" w:lineRule="atLeast"/>
              <w:ind w:right="-36"/>
              <w:jc w:val="center"/>
              <w:rPr>
                <w:rFonts w:ascii="Arial" w:hAnsi="Arial" w:cs="Arial"/>
                <w:sz w:val="16"/>
                <w:szCs w:val="16"/>
                <w:lang w:val="pl-PL"/>
              </w:rPr>
            </w:pPr>
          </w:p>
        </w:tc>
        <w:tc>
          <w:tcPr>
            <w:tcW w:w="992" w:type="dxa"/>
            <w:shd w:val="clear" w:color="auto" w:fill="D9D9D9" w:themeFill="background1" w:themeFillShade="D9"/>
            <w:vAlign w:val="center"/>
          </w:tcPr>
          <w:p w14:paraId="52F6BE76" w14:textId="77777777" w:rsidR="00AD4F6F" w:rsidRPr="001532A7" w:rsidRDefault="00AD4F6F" w:rsidP="007C0970">
            <w:pPr>
              <w:pStyle w:val="TableParagraph"/>
              <w:spacing w:line="320" w:lineRule="atLeast"/>
              <w:ind w:right="-36"/>
              <w:jc w:val="center"/>
              <w:rPr>
                <w:rFonts w:ascii="Arial" w:hAnsi="Arial" w:cs="Arial"/>
                <w:spacing w:val="-2"/>
                <w:sz w:val="16"/>
                <w:szCs w:val="16"/>
                <w:lang w:val="pl-PL"/>
              </w:rPr>
            </w:pPr>
            <w:r w:rsidRPr="001532A7">
              <w:rPr>
                <w:rFonts w:ascii="Arial" w:hAnsi="Arial" w:cs="Arial"/>
                <w:spacing w:val="-2"/>
                <w:sz w:val="16"/>
                <w:szCs w:val="16"/>
                <w:lang w:val="pl-PL"/>
              </w:rPr>
              <w:t xml:space="preserve">Wysokość emitora </w:t>
            </w:r>
          </w:p>
          <w:p w14:paraId="5EF59DE5" w14:textId="77777777" w:rsidR="00AD4F6F" w:rsidRPr="001532A7" w:rsidRDefault="00AD4F6F" w:rsidP="007C0970">
            <w:pPr>
              <w:pStyle w:val="TableParagraph"/>
              <w:spacing w:line="320" w:lineRule="atLeast"/>
              <w:ind w:right="-36"/>
              <w:jc w:val="center"/>
              <w:rPr>
                <w:rFonts w:ascii="Arial" w:hAnsi="Arial" w:cs="Arial"/>
                <w:sz w:val="16"/>
                <w:szCs w:val="16"/>
                <w:lang w:val="pl-PL"/>
              </w:rPr>
            </w:pPr>
            <w:r w:rsidRPr="001532A7">
              <w:rPr>
                <w:rFonts w:ascii="Arial" w:hAnsi="Arial" w:cs="Arial"/>
                <w:spacing w:val="-2"/>
                <w:sz w:val="16"/>
                <w:szCs w:val="16"/>
                <w:lang w:val="pl-PL"/>
              </w:rPr>
              <w:t>[m]</w:t>
            </w:r>
          </w:p>
        </w:tc>
        <w:tc>
          <w:tcPr>
            <w:tcW w:w="992" w:type="dxa"/>
            <w:shd w:val="clear" w:color="auto" w:fill="D9D9D9" w:themeFill="background1" w:themeFillShade="D9"/>
            <w:vAlign w:val="center"/>
          </w:tcPr>
          <w:p w14:paraId="0FB7553A" w14:textId="77777777" w:rsidR="00AD4F6F" w:rsidRPr="001532A7" w:rsidRDefault="00AD4F6F" w:rsidP="007C0970">
            <w:pPr>
              <w:pStyle w:val="TableParagraph"/>
              <w:spacing w:line="320" w:lineRule="atLeast"/>
              <w:ind w:right="-36"/>
              <w:jc w:val="center"/>
              <w:rPr>
                <w:rFonts w:ascii="Arial" w:hAnsi="Arial" w:cs="Arial"/>
                <w:spacing w:val="-2"/>
                <w:sz w:val="16"/>
                <w:szCs w:val="16"/>
                <w:lang w:val="pl-PL"/>
              </w:rPr>
            </w:pPr>
            <w:r w:rsidRPr="001532A7">
              <w:rPr>
                <w:rFonts w:ascii="Arial" w:hAnsi="Arial" w:cs="Arial"/>
                <w:spacing w:val="-2"/>
                <w:sz w:val="16"/>
                <w:szCs w:val="16"/>
                <w:lang w:val="pl-PL"/>
              </w:rPr>
              <w:t>Średnica wewnętrzna emitora /przekrój</w:t>
            </w:r>
          </w:p>
          <w:p w14:paraId="074D4F4A" w14:textId="77777777" w:rsidR="00AD4F6F" w:rsidRPr="001532A7" w:rsidRDefault="00AD4F6F" w:rsidP="007C0970">
            <w:pPr>
              <w:pStyle w:val="TableParagraph"/>
              <w:spacing w:line="320" w:lineRule="atLeast"/>
              <w:ind w:right="-36"/>
              <w:jc w:val="center"/>
              <w:rPr>
                <w:rFonts w:ascii="Arial" w:hAnsi="Arial" w:cs="Arial"/>
                <w:sz w:val="16"/>
                <w:szCs w:val="16"/>
                <w:lang w:val="pl-PL"/>
              </w:rPr>
            </w:pPr>
            <w:r w:rsidRPr="001532A7">
              <w:rPr>
                <w:rFonts w:ascii="Arial" w:hAnsi="Arial" w:cs="Arial"/>
                <w:sz w:val="16"/>
                <w:szCs w:val="16"/>
                <w:lang w:val="pl-PL"/>
              </w:rPr>
              <w:t>[m]</w:t>
            </w:r>
          </w:p>
        </w:tc>
        <w:tc>
          <w:tcPr>
            <w:tcW w:w="1278" w:type="dxa"/>
            <w:vMerge/>
            <w:tcBorders>
              <w:top w:val="nil"/>
            </w:tcBorders>
            <w:shd w:val="clear" w:color="auto" w:fill="D9D9D9" w:themeFill="background1" w:themeFillShade="D9"/>
            <w:vAlign w:val="center"/>
          </w:tcPr>
          <w:p w14:paraId="3BE78CB8" w14:textId="77777777" w:rsidR="00AD4F6F" w:rsidRPr="001532A7" w:rsidRDefault="00AD4F6F" w:rsidP="007C0970">
            <w:pPr>
              <w:spacing w:line="320" w:lineRule="atLeast"/>
              <w:ind w:right="-36"/>
              <w:jc w:val="center"/>
              <w:rPr>
                <w:rFonts w:ascii="Arial" w:hAnsi="Arial" w:cs="Arial"/>
                <w:sz w:val="16"/>
                <w:szCs w:val="16"/>
                <w:lang w:val="pl-PL"/>
              </w:rPr>
            </w:pPr>
          </w:p>
        </w:tc>
        <w:tc>
          <w:tcPr>
            <w:tcW w:w="849" w:type="dxa"/>
            <w:vMerge/>
            <w:tcBorders>
              <w:top w:val="nil"/>
            </w:tcBorders>
            <w:shd w:val="clear" w:color="auto" w:fill="D9D9D9" w:themeFill="background1" w:themeFillShade="D9"/>
            <w:vAlign w:val="center"/>
          </w:tcPr>
          <w:p w14:paraId="3D0E4995" w14:textId="77777777" w:rsidR="00AD4F6F" w:rsidRPr="001532A7" w:rsidRDefault="00AD4F6F" w:rsidP="007C0970">
            <w:pPr>
              <w:spacing w:line="320" w:lineRule="atLeast"/>
              <w:ind w:right="-36"/>
              <w:jc w:val="center"/>
              <w:rPr>
                <w:rFonts w:ascii="Arial" w:hAnsi="Arial" w:cs="Arial"/>
                <w:sz w:val="16"/>
                <w:szCs w:val="16"/>
                <w:lang w:val="pl-PL"/>
              </w:rPr>
            </w:pPr>
          </w:p>
        </w:tc>
        <w:tc>
          <w:tcPr>
            <w:tcW w:w="2376" w:type="dxa"/>
            <w:vMerge/>
            <w:tcBorders>
              <w:top w:val="nil"/>
            </w:tcBorders>
            <w:shd w:val="clear" w:color="auto" w:fill="D9D9D9" w:themeFill="background1" w:themeFillShade="D9"/>
            <w:vAlign w:val="center"/>
          </w:tcPr>
          <w:p w14:paraId="6829B1B1" w14:textId="77777777" w:rsidR="00AD4F6F" w:rsidRPr="001532A7" w:rsidRDefault="00AD4F6F" w:rsidP="007C0970">
            <w:pPr>
              <w:spacing w:line="320" w:lineRule="atLeast"/>
              <w:ind w:right="-36"/>
              <w:jc w:val="center"/>
              <w:rPr>
                <w:rFonts w:ascii="Arial" w:hAnsi="Arial" w:cs="Arial"/>
                <w:sz w:val="16"/>
                <w:szCs w:val="16"/>
                <w:lang w:val="pl-PL"/>
              </w:rPr>
            </w:pPr>
          </w:p>
        </w:tc>
      </w:tr>
      <w:tr w:rsidR="00AD4F6F" w:rsidRPr="0017253A" w14:paraId="168DD17B" w14:textId="77777777" w:rsidTr="00134750">
        <w:trPr>
          <w:trHeight w:val="113"/>
        </w:trPr>
        <w:tc>
          <w:tcPr>
            <w:tcW w:w="738" w:type="dxa"/>
            <w:vAlign w:val="center"/>
          </w:tcPr>
          <w:p w14:paraId="740E2173" w14:textId="77777777" w:rsidR="00AD4F6F" w:rsidRPr="001532A7" w:rsidRDefault="00AD4F6F" w:rsidP="007C0970">
            <w:pPr>
              <w:pStyle w:val="TableParagraph"/>
              <w:spacing w:line="320" w:lineRule="atLeast"/>
              <w:ind w:right="7"/>
              <w:jc w:val="center"/>
              <w:rPr>
                <w:rFonts w:ascii="Arial" w:hAnsi="Arial" w:cs="Arial"/>
                <w:sz w:val="16"/>
                <w:szCs w:val="16"/>
                <w:lang w:val="pl-PL"/>
              </w:rPr>
            </w:pPr>
            <w:r w:rsidRPr="001532A7">
              <w:rPr>
                <w:rFonts w:ascii="Arial" w:hAnsi="Arial" w:cs="Arial"/>
                <w:spacing w:val="-2"/>
                <w:sz w:val="16"/>
                <w:szCs w:val="16"/>
                <w:lang w:val="pl-PL"/>
              </w:rPr>
              <w:t>E-</w:t>
            </w:r>
            <w:r w:rsidRPr="001532A7">
              <w:rPr>
                <w:rFonts w:ascii="Arial" w:hAnsi="Arial" w:cs="Arial"/>
                <w:spacing w:val="-10"/>
                <w:sz w:val="16"/>
                <w:szCs w:val="16"/>
                <w:lang w:val="pl-PL"/>
              </w:rPr>
              <w:t>1</w:t>
            </w:r>
          </w:p>
        </w:tc>
        <w:tc>
          <w:tcPr>
            <w:tcW w:w="2272" w:type="dxa"/>
            <w:vAlign w:val="center"/>
          </w:tcPr>
          <w:p w14:paraId="5D2626FF" w14:textId="77777777" w:rsidR="00AD4F6F" w:rsidRPr="001532A7" w:rsidRDefault="00AD4F6F" w:rsidP="007C0970">
            <w:pPr>
              <w:pStyle w:val="TableParagraph"/>
              <w:spacing w:line="320" w:lineRule="atLeast"/>
              <w:ind w:right="7"/>
              <w:jc w:val="center"/>
              <w:rPr>
                <w:rFonts w:ascii="Arial" w:hAnsi="Arial" w:cs="Arial"/>
                <w:sz w:val="16"/>
                <w:szCs w:val="16"/>
                <w:lang w:val="pl-PL"/>
              </w:rPr>
            </w:pPr>
            <w:r w:rsidRPr="001532A7">
              <w:rPr>
                <w:rFonts w:ascii="Arial" w:hAnsi="Arial" w:cs="Arial"/>
                <w:sz w:val="16"/>
                <w:szCs w:val="16"/>
                <w:lang w:val="pl-PL"/>
              </w:rPr>
              <w:t>Emitor</w:t>
            </w:r>
            <w:r w:rsidRPr="001532A7">
              <w:rPr>
                <w:rFonts w:ascii="Arial" w:hAnsi="Arial" w:cs="Arial"/>
                <w:spacing w:val="-13"/>
                <w:sz w:val="16"/>
                <w:szCs w:val="16"/>
                <w:lang w:val="pl-PL"/>
              </w:rPr>
              <w:t xml:space="preserve"> </w:t>
            </w:r>
            <w:r w:rsidRPr="001532A7">
              <w:rPr>
                <w:rFonts w:ascii="Arial" w:hAnsi="Arial" w:cs="Arial"/>
                <w:sz w:val="16"/>
                <w:szCs w:val="16"/>
                <w:lang w:val="pl-PL"/>
              </w:rPr>
              <w:t>kolektora</w:t>
            </w:r>
            <w:r w:rsidRPr="001532A7">
              <w:rPr>
                <w:rFonts w:ascii="Arial" w:hAnsi="Arial" w:cs="Arial"/>
                <w:sz w:val="16"/>
                <w:szCs w:val="16"/>
                <w:lang w:val="pl-PL"/>
              </w:rPr>
              <w:br/>
              <w:t>układu</w:t>
            </w:r>
            <w:r w:rsidRPr="001532A7">
              <w:rPr>
                <w:rFonts w:ascii="Arial" w:hAnsi="Arial" w:cs="Arial"/>
                <w:spacing w:val="-5"/>
                <w:sz w:val="16"/>
                <w:szCs w:val="16"/>
                <w:lang w:val="pl-PL"/>
              </w:rPr>
              <w:t xml:space="preserve"> </w:t>
            </w:r>
            <w:r w:rsidRPr="001532A7">
              <w:rPr>
                <w:rFonts w:ascii="Arial" w:hAnsi="Arial" w:cs="Arial"/>
                <w:spacing w:val="-2"/>
                <w:sz w:val="16"/>
                <w:szCs w:val="16"/>
                <w:lang w:val="pl-PL"/>
              </w:rPr>
              <w:t>metanolu</w:t>
            </w:r>
          </w:p>
        </w:tc>
        <w:tc>
          <w:tcPr>
            <w:tcW w:w="992" w:type="dxa"/>
            <w:vAlign w:val="center"/>
          </w:tcPr>
          <w:p w14:paraId="1BB2E5F9" w14:textId="77777777" w:rsidR="00AD4F6F" w:rsidRPr="001532A7" w:rsidRDefault="00AD4F6F" w:rsidP="007C0970">
            <w:pPr>
              <w:pStyle w:val="TableParagraph"/>
              <w:spacing w:line="320" w:lineRule="atLeast"/>
              <w:ind w:right="7"/>
              <w:jc w:val="center"/>
              <w:rPr>
                <w:rFonts w:ascii="Arial" w:hAnsi="Arial" w:cs="Arial"/>
                <w:sz w:val="16"/>
                <w:szCs w:val="16"/>
                <w:lang w:val="pl-PL"/>
              </w:rPr>
            </w:pPr>
            <w:r w:rsidRPr="001532A7">
              <w:rPr>
                <w:rFonts w:ascii="Arial" w:hAnsi="Arial" w:cs="Arial"/>
                <w:spacing w:val="-4"/>
                <w:sz w:val="16"/>
                <w:szCs w:val="16"/>
                <w:lang w:val="pl-PL"/>
              </w:rPr>
              <w:t>15,5</w:t>
            </w:r>
          </w:p>
          <w:p w14:paraId="392D330F" w14:textId="77777777" w:rsidR="00AD4F6F" w:rsidRPr="001532A7" w:rsidRDefault="00AD4F6F" w:rsidP="007C0970">
            <w:pPr>
              <w:pStyle w:val="TableParagraph"/>
              <w:spacing w:line="320" w:lineRule="atLeast"/>
              <w:ind w:right="7"/>
              <w:jc w:val="center"/>
              <w:rPr>
                <w:rFonts w:ascii="Arial" w:hAnsi="Arial" w:cs="Arial"/>
                <w:sz w:val="16"/>
                <w:szCs w:val="16"/>
                <w:lang w:val="pl-PL"/>
              </w:rPr>
            </w:pPr>
            <w:r w:rsidRPr="001532A7">
              <w:rPr>
                <w:rFonts w:ascii="Arial" w:hAnsi="Arial" w:cs="Arial"/>
                <w:spacing w:val="-2"/>
                <w:sz w:val="16"/>
                <w:szCs w:val="16"/>
                <w:lang w:val="pl-PL"/>
              </w:rPr>
              <w:t>boczny</w:t>
            </w:r>
          </w:p>
        </w:tc>
        <w:tc>
          <w:tcPr>
            <w:tcW w:w="992" w:type="dxa"/>
            <w:vAlign w:val="center"/>
          </w:tcPr>
          <w:p w14:paraId="160CA9BB" w14:textId="77777777" w:rsidR="00AD4F6F" w:rsidRPr="001532A7" w:rsidRDefault="00AD4F6F" w:rsidP="007C0970">
            <w:pPr>
              <w:pStyle w:val="TableParagraph"/>
              <w:spacing w:line="320" w:lineRule="atLeast"/>
              <w:ind w:right="7"/>
              <w:jc w:val="center"/>
              <w:rPr>
                <w:rFonts w:ascii="Arial" w:hAnsi="Arial" w:cs="Arial"/>
                <w:sz w:val="16"/>
                <w:szCs w:val="16"/>
                <w:lang w:val="pl-PL"/>
              </w:rPr>
            </w:pPr>
            <w:r w:rsidRPr="001532A7">
              <w:rPr>
                <w:rFonts w:ascii="Arial" w:hAnsi="Arial" w:cs="Arial"/>
                <w:spacing w:val="-4"/>
                <w:sz w:val="16"/>
                <w:szCs w:val="16"/>
                <w:lang w:val="pl-PL"/>
              </w:rPr>
              <w:t>0,10</w:t>
            </w:r>
          </w:p>
        </w:tc>
        <w:tc>
          <w:tcPr>
            <w:tcW w:w="1278" w:type="dxa"/>
            <w:vAlign w:val="center"/>
          </w:tcPr>
          <w:p w14:paraId="7ED83842" w14:textId="77777777" w:rsidR="00AD4F6F" w:rsidRPr="001532A7" w:rsidRDefault="00AD4F6F" w:rsidP="007C0970">
            <w:pPr>
              <w:pStyle w:val="TableParagraph"/>
              <w:spacing w:line="320" w:lineRule="atLeast"/>
              <w:ind w:right="7"/>
              <w:jc w:val="center"/>
              <w:rPr>
                <w:rFonts w:ascii="Arial" w:hAnsi="Arial" w:cs="Arial"/>
                <w:sz w:val="16"/>
                <w:szCs w:val="16"/>
                <w:lang w:val="pl-PL"/>
              </w:rPr>
            </w:pPr>
            <w:r w:rsidRPr="001532A7">
              <w:rPr>
                <w:rFonts w:ascii="Arial" w:hAnsi="Arial" w:cs="Arial"/>
                <w:spacing w:val="-5"/>
                <w:sz w:val="16"/>
                <w:szCs w:val="16"/>
                <w:lang w:val="pl-PL"/>
              </w:rPr>
              <w:t>293</w:t>
            </w:r>
          </w:p>
        </w:tc>
        <w:tc>
          <w:tcPr>
            <w:tcW w:w="849" w:type="dxa"/>
            <w:vAlign w:val="center"/>
          </w:tcPr>
          <w:p w14:paraId="47F32733" w14:textId="77777777" w:rsidR="00AD4F6F" w:rsidRPr="001532A7" w:rsidRDefault="00AD4F6F" w:rsidP="007C0970">
            <w:pPr>
              <w:pStyle w:val="TableParagraph"/>
              <w:spacing w:line="320" w:lineRule="atLeast"/>
              <w:ind w:right="7"/>
              <w:jc w:val="center"/>
              <w:rPr>
                <w:rFonts w:ascii="Arial" w:hAnsi="Arial" w:cs="Arial"/>
                <w:sz w:val="16"/>
                <w:szCs w:val="16"/>
                <w:lang w:val="pl-PL"/>
              </w:rPr>
            </w:pPr>
            <w:r w:rsidRPr="001532A7">
              <w:rPr>
                <w:rFonts w:ascii="Arial" w:hAnsi="Arial" w:cs="Arial"/>
                <w:sz w:val="16"/>
                <w:szCs w:val="16"/>
                <w:lang w:val="pl-PL"/>
              </w:rPr>
              <w:t>8</w:t>
            </w:r>
            <w:r w:rsidRPr="001532A7">
              <w:rPr>
                <w:rFonts w:ascii="Arial" w:hAnsi="Arial" w:cs="Arial"/>
                <w:spacing w:val="-2"/>
                <w:sz w:val="16"/>
                <w:szCs w:val="16"/>
                <w:lang w:val="pl-PL"/>
              </w:rPr>
              <w:t xml:space="preserve"> </w:t>
            </w:r>
            <w:r w:rsidRPr="001532A7">
              <w:rPr>
                <w:rFonts w:ascii="Arial" w:hAnsi="Arial" w:cs="Arial"/>
                <w:spacing w:val="-5"/>
                <w:sz w:val="16"/>
                <w:szCs w:val="16"/>
                <w:lang w:val="pl-PL"/>
              </w:rPr>
              <w:t>400</w:t>
            </w:r>
          </w:p>
        </w:tc>
        <w:tc>
          <w:tcPr>
            <w:tcW w:w="2376" w:type="dxa"/>
            <w:vAlign w:val="center"/>
          </w:tcPr>
          <w:p w14:paraId="5633A6AB" w14:textId="77777777" w:rsidR="00AD4F6F" w:rsidRPr="001532A7" w:rsidRDefault="00AD4F6F" w:rsidP="007C0970">
            <w:pPr>
              <w:pStyle w:val="TableParagraph"/>
              <w:spacing w:line="320" w:lineRule="atLeast"/>
              <w:ind w:left="34" w:right="108"/>
              <w:jc w:val="center"/>
              <w:rPr>
                <w:rFonts w:ascii="Arial" w:hAnsi="Arial" w:cs="Arial"/>
                <w:sz w:val="16"/>
                <w:szCs w:val="16"/>
                <w:lang w:val="pl-PL"/>
              </w:rPr>
            </w:pPr>
            <w:r w:rsidRPr="001532A7">
              <w:rPr>
                <w:rFonts w:ascii="Arial" w:hAnsi="Arial" w:cs="Arial"/>
                <w:sz w:val="16"/>
                <w:szCs w:val="16"/>
                <w:lang w:val="pl-PL"/>
              </w:rPr>
              <w:t xml:space="preserve">Skruber (ciecz absorpcyjna: ester metylowy oleju </w:t>
            </w:r>
            <w:r w:rsidRPr="001532A7">
              <w:rPr>
                <w:rFonts w:ascii="Arial" w:hAnsi="Arial" w:cs="Arial"/>
                <w:sz w:val="16"/>
                <w:szCs w:val="16"/>
                <w:lang w:val="pl-PL"/>
              </w:rPr>
              <w:lastRenderedPageBreak/>
              <w:t>rzepakowego)</w:t>
            </w:r>
            <w:r w:rsidRPr="001532A7">
              <w:rPr>
                <w:rFonts w:ascii="Arial" w:hAnsi="Arial" w:cs="Arial"/>
                <w:spacing w:val="-13"/>
                <w:sz w:val="16"/>
                <w:szCs w:val="16"/>
                <w:lang w:val="pl-PL"/>
              </w:rPr>
              <w:t xml:space="preserve"> </w:t>
            </w:r>
            <w:r w:rsidRPr="001532A7">
              <w:rPr>
                <w:rFonts w:ascii="Arial" w:hAnsi="Arial" w:cs="Arial"/>
                <w:sz w:val="16"/>
                <w:szCs w:val="16"/>
                <w:lang w:val="pl-PL"/>
              </w:rPr>
              <w:t>redukcja zawartości metanolu w</w:t>
            </w:r>
            <w:r w:rsidRPr="001532A7">
              <w:rPr>
                <w:rFonts w:ascii="Arial" w:hAnsi="Arial" w:cs="Arial"/>
                <w:spacing w:val="-13"/>
                <w:sz w:val="16"/>
                <w:szCs w:val="16"/>
                <w:lang w:val="pl-PL"/>
              </w:rPr>
              <w:t> </w:t>
            </w:r>
            <w:r w:rsidRPr="001532A7">
              <w:rPr>
                <w:rFonts w:ascii="Arial" w:hAnsi="Arial" w:cs="Arial"/>
                <w:sz w:val="16"/>
                <w:szCs w:val="16"/>
                <w:lang w:val="pl-PL"/>
              </w:rPr>
              <w:t>gazach odlotowych do</w:t>
            </w:r>
            <w:r w:rsidRPr="001532A7">
              <w:rPr>
                <w:rFonts w:ascii="Arial" w:hAnsi="Arial" w:cs="Arial"/>
                <w:spacing w:val="-12"/>
                <w:sz w:val="16"/>
                <w:szCs w:val="16"/>
                <w:lang w:val="pl-PL"/>
              </w:rPr>
              <w:t> </w:t>
            </w:r>
            <w:r w:rsidRPr="001532A7">
              <w:rPr>
                <w:rFonts w:ascii="Arial" w:hAnsi="Arial" w:cs="Arial"/>
                <w:sz w:val="16"/>
                <w:szCs w:val="16"/>
                <w:lang w:val="pl-PL"/>
              </w:rPr>
              <w:t>poziomu 150 mg/</w:t>
            </w:r>
            <w:proofErr w:type="spellStart"/>
            <w:r w:rsidRPr="001532A7">
              <w:rPr>
                <w:rFonts w:ascii="Arial" w:hAnsi="Arial" w:cs="Arial"/>
                <w:sz w:val="16"/>
                <w:szCs w:val="16"/>
                <w:lang w:val="pl-PL"/>
              </w:rPr>
              <w:t>Nm</w:t>
            </w:r>
            <w:proofErr w:type="spellEnd"/>
            <w:r w:rsidRPr="001532A7">
              <w:rPr>
                <w:rFonts w:ascii="Arial" w:hAnsi="Arial" w:cs="Arial"/>
                <w:position w:val="6"/>
                <w:sz w:val="16"/>
                <w:szCs w:val="16"/>
                <w:vertAlign w:val="superscript"/>
                <w:lang w:val="pl-PL"/>
              </w:rPr>
              <w:t>3</w:t>
            </w:r>
          </w:p>
        </w:tc>
      </w:tr>
      <w:tr w:rsidR="00AD4F6F" w:rsidRPr="0017253A" w14:paraId="4895BB14" w14:textId="77777777" w:rsidTr="00134750">
        <w:trPr>
          <w:trHeight w:val="113"/>
        </w:trPr>
        <w:tc>
          <w:tcPr>
            <w:tcW w:w="738" w:type="dxa"/>
            <w:vAlign w:val="center"/>
          </w:tcPr>
          <w:p w14:paraId="59AA099D" w14:textId="77777777" w:rsidR="00AD4F6F" w:rsidRPr="001532A7" w:rsidRDefault="00AD4F6F" w:rsidP="007C0970">
            <w:pPr>
              <w:pStyle w:val="TableParagraph"/>
              <w:spacing w:line="320" w:lineRule="atLeast"/>
              <w:ind w:left="15" w:right="7"/>
              <w:jc w:val="center"/>
              <w:rPr>
                <w:rFonts w:ascii="Arial" w:hAnsi="Arial" w:cs="Arial"/>
                <w:sz w:val="16"/>
                <w:szCs w:val="16"/>
                <w:lang w:val="pl-PL"/>
              </w:rPr>
            </w:pPr>
            <w:r w:rsidRPr="001532A7">
              <w:rPr>
                <w:rFonts w:ascii="Arial" w:hAnsi="Arial" w:cs="Arial"/>
                <w:spacing w:val="-2"/>
                <w:sz w:val="16"/>
                <w:szCs w:val="16"/>
                <w:lang w:val="pl-PL"/>
              </w:rPr>
              <w:lastRenderedPageBreak/>
              <w:t>E-</w:t>
            </w:r>
            <w:r w:rsidRPr="001532A7">
              <w:rPr>
                <w:rFonts w:ascii="Arial" w:hAnsi="Arial" w:cs="Arial"/>
                <w:spacing w:val="-10"/>
                <w:sz w:val="16"/>
                <w:szCs w:val="16"/>
                <w:lang w:val="pl-PL"/>
              </w:rPr>
              <w:t>2</w:t>
            </w:r>
          </w:p>
        </w:tc>
        <w:tc>
          <w:tcPr>
            <w:tcW w:w="2272" w:type="dxa"/>
            <w:vAlign w:val="center"/>
          </w:tcPr>
          <w:p w14:paraId="6B3FB322" w14:textId="77777777" w:rsidR="00AD4F6F" w:rsidRPr="001532A7" w:rsidRDefault="00AD4F6F" w:rsidP="007C0970">
            <w:pPr>
              <w:pStyle w:val="TableParagraph"/>
              <w:spacing w:line="320" w:lineRule="atLeast"/>
              <w:ind w:left="15" w:right="7"/>
              <w:jc w:val="center"/>
              <w:rPr>
                <w:rFonts w:ascii="Arial" w:hAnsi="Arial" w:cs="Arial"/>
                <w:sz w:val="16"/>
                <w:szCs w:val="16"/>
                <w:lang w:val="pl-PL"/>
              </w:rPr>
            </w:pPr>
            <w:r w:rsidRPr="001532A7">
              <w:rPr>
                <w:rFonts w:ascii="Arial" w:hAnsi="Arial" w:cs="Arial"/>
                <w:sz w:val="16"/>
                <w:szCs w:val="16"/>
                <w:lang w:val="pl-PL"/>
              </w:rPr>
              <w:t>Komin wspólny dla podgrzewacza</w:t>
            </w:r>
            <w:r w:rsidRPr="001532A7">
              <w:rPr>
                <w:rFonts w:ascii="Arial" w:hAnsi="Arial" w:cs="Arial"/>
                <w:spacing w:val="-13"/>
                <w:sz w:val="16"/>
                <w:szCs w:val="16"/>
                <w:lang w:val="pl-PL"/>
              </w:rPr>
              <w:t xml:space="preserve"> </w:t>
            </w:r>
            <w:r w:rsidRPr="001532A7">
              <w:rPr>
                <w:rFonts w:ascii="Arial" w:hAnsi="Arial" w:cs="Arial"/>
                <w:sz w:val="16"/>
                <w:szCs w:val="16"/>
                <w:lang w:val="pl-PL"/>
              </w:rPr>
              <w:t xml:space="preserve">oleju B4000 oraz wytwornicy pary </w:t>
            </w:r>
            <w:r w:rsidRPr="001532A7">
              <w:rPr>
                <w:rFonts w:ascii="Arial" w:hAnsi="Arial" w:cs="Arial"/>
                <w:spacing w:val="-4"/>
                <w:sz w:val="16"/>
                <w:szCs w:val="16"/>
                <w:lang w:val="pl-PL"/>
              </w:rPr>
              <w:t>B401</w:t>
            </w:r>
          </w:p>
        </w:tc>
        <w:tc>
          <w:tcPr>
            <w:tcW w:w="992" w:type="dxa"/>
            <w:vAlign w:val="center"/>
          </w:tcPr>
          <w:p w14:paraId="05C81D29" w14:textId="77777777" w:rsidR="00AD4F6F" w:rsidRPr="001532A7" w:rsidRDefault="00AD4F6F" w:rsidP="007C0970">
            <w:pPr>
              <w:pStyle w:val="TableParagraph"/>
              <w:spacing w:line="320" w:lineRule="atLeast"/>
              <w:ind w:left="15" w:right="7"/>
              <w:jc w:val="center"/>
              <w:rPr>
                <w:rFonts w:ascii="Arial" w:hAnsi="Arial" w:cs="Arial"/>
                <w:sz w:val="16"/>
                <w:szCs w:val="16"/>
                <w:lang w:val="pl-PL"/>
              </w:rPr>
            </w:pPr>
            <w:r w:rsidRPr="001532A7">
              <w:rPr>
                <w:rFonts w:ascii="Arial" w:hAnsi="Arial" w:cs="Arial"/>
                <w:spacing w:val="-2"/>
                <w:sz w:val="16"/>
                <w:szCs w:val="16"/>
                <w:lang w:val="pl-PL"/>
              </w:rPr>
              <w:t>23,91</w:t>
            </w:r>
          </w:p>
          <w:p w14:paraId="69136078" w14:textId="77777777" w:rsidR="00AD4F6F" w:rsidRPr="001532A7" w:rsidRDefault="00AD4F6F" w:rsidP="007C0970">
            <w:pPr>
              <w:pStyle w:val="TableParagraph"/>
              <w:spacing w:line="320" w:lineRule="atLeast"/>
              <w:ind w:left="15" w:right="7"/>
              <w:jc w:val="center"/>
              <w:rPr>
                <w:rFonts w:ascii="Arial" w:hAnsi="Arial" w:cs="Arial"/>
                <w:sz w:val="16"/>
                <w:szCs w:val="16"/>
                <w:lang w:val="pl-PL"/>
              </w:rPr>
            </w:pPr>
            <w:r w:rsidRPr="001532A7">
              <w:rPr>
                <w:rFonts w:ascii="Arial" w:hAnsi="Arial" w:cs="Arial"/>
                <w:spacing w:val="-2"/>
                <w:sz w:val="16"/>
                <w:szCs w:val="16"/>
                <w:lang w:val="pl-PL"/>
              </w:rPr>
              <w:t>otwarty, pionowy</w:t>
            </w:r>
          </w:p>
        </w:tc>
        <w:tc>
          <w:tcPr>
            <w:tcW w:w="992" w:type="dxa"/>
            <w:vAlign w:val="center"/>
          </w:tcPr>
          <w:p w14:paraId="2768CCBD" w14:textId="77777777" w:rsidR="00AD4F6F" w:rsidRPr="001532A7" w:rsidRDefault="00AD4F6F" w:rsidP="007C0970">
            <w:pPr>
              <w:pStyle w:val="TableParagraph"/>
              <w:spacing w:line="320" w:lineRule="atLeast"/>
              <w:ind w:left="15" w:right="7"/>
              <w:jc w:val="center"/>
              <w:rPr>
                <w:rFonts w:ascii="Arial" w:hAnsi="Arial" w:cs="Arial"/>
                <w:sz w:val="16"/>
                <w:szCs w:val="16"/>
                <w:lang w:val="pl-PL"/>
              </w:rPr>
            </w:pPr>
            <w:r w:rsidRPr="001532A7">
              <w:rPr>
                <w:rFonts w:ascii="Arial" w:hAnsi="Arial" w:cs="Arial"/>
                <w:spacing w:val="-5"/>
                <w:sz w:val="16"/>
                <w:szCs w:val="16"/>
                <w:lang w:val="pl-PL"/>
              </w:rPr>
              <w:t>0,6</w:t>
            </w:r>
          </w:p>
        </w:tc>
        <w:tc>
          <w:tcPr>
            <w:tcW w:w="1278" w:type="dxa"/>
            <w:vAlign w:val="center"/>
          </w:tcPr>
          <w:p w14:paraId="7A832CC6" w14:textId="77777777" w:rsidR="00AD4F6F" w:rsidRPr="001532A7" w:rsidRDefault="00AD4F6F" w:rsidP="007C0970">
            <w:pPr>
              <w:pStyle w:val="TableParagraph"/>
              <w:spacing w:line="320" w:lineRule="atLeast"/>
              <w:ind w:left="15" w:right="7"/>
              <w:jc w:val="center"/>
              <w:rPr>
                <w:rFonts w:ascii="Arial" w:hAnsi="Arial" w:cs="Arial"/>
                <w:sz w:val="16"/>
                <w:szCs w:val="16"/>
                <w:lang w:val="pl-PL"/>
              </w:rPr>
            </w:pPr>
            <w:r w:rsidRPr="001532A7">
              <w:rPr>
                <w:rFonts w:ascii="Arial" w:hAnsi="Arial" w:cs="Arial"/>
                <w:spacing w:val="-5"/>
                <w:sz w:val="16"/>
                <w:szCs w:val="16"/>
                <w:lang w:val="pl-PL"/>
              </w:rPr>
              <w:t>313</w:t>
            </w:r>
          </w:p>
        </w:tc>
        <w:tc>
          <w:tcPr>
            <w:tcW w:w="849" w:type="dxa"/>
            <w:vAlign w:val="center"/>
          </w:tcPr>
          <w:p w14:paraId="15599806" w14:textId="77777777" w:rsidR="00AD4F6F" w:rsidRPr="001532A7" w:rsidRDefault="00AD4F6F" w:rsidP="007C0970">
            <w:pPr>
              <w:pStyle w:val="TableParagraph"/>
              <w:spacing w:line="320" w:lineRule="atLeast"/>
              <w:ind w:left="15" w:right="7"/>
              <w:jc w:val="center"/>
              <w:rPr>
                <w:rFonts w:ascii="Arial" w:hAnsi="Arial" w:cs="Arial"/>
                <w:sz w:val="16"/>
                <w:szCs w:val="16"/>
                <w:lang w:val="pl-PL"/>
              </w:rPr>
            </w:pPr>
            <w:r w:rsidRPr="001532A7">
              <w:rPr>
                <w:rFonts w:ascii="Arial" w:hAnsi="Arial" w:cs="Arial"/>
                <w:sz w:val="16"/>
                <w:szCs w:val="16"/>
                <w:lang w:val="pl-PL"/>
              </w:rPr>
              <w:t>8</w:t>
            </w:r>
            <w:r w:rsidRPr="001532A7">
              <w:rPr>
                <w:rFonts w:ascii="Arial" w:hAnsi="Arial" w:cs="Arial"/>
                <w:spacing w:val="-3"/>
                <w:sz w:val="16"/>
                <w:szCs w:val="16"/>
                <w:lang w:val="pl-PL"/>
              </w:rPr>
              <w:t xml:space="preserve"> </w:t>
            </w:r>
            <w:r w:rsidRPr="001532A7">
              <w:rPr>
                <w:rFonts w:ascii="Arial" w:hAnsi="Arial" w:cs="Arial"/>
                <w:spacing w:val="-5"/>
                <w:sz w:val="16"/>
                <w:szCs w:val="16"/>
                <w:lang w:val="pl-PL"/>
              </w:rPr>
              <w:t>400</w:t>
            </w:r>
          </w:p>
        </w:tc>
        <w:tc>
          <w:tcPr>
            <w:tcW w:w="2376" w:type="dxa"/>
            <w:vAlign w:val="center"/>
          </w:tcPr>
          <w:p w14:paraId="2929EDD5" w14:textId="77777777" w:rsidR="00AD4F6F" w:rsidRPr="001532A7" w:rsidRDefault="00AD4F6F" w:rsidP="007C0970">
            <w:pPr>
              <w:pStyle w:val="TableParagraph"/>
              <w:spacing w:line="320" w:lineRule="atLeast"/>
              <w:ind w:left="32" w:right="107"/>
              <w:jc w:val="center"/>
              <w:rPr>
                <w:rFonts w:ascii="Arial" w:hAnsi="Arial" w:cs="Arial"/>
                <w:sz w:val="16"/>
                <w:szCs w:val="16"/>
                <w:lang w:val="pl-PL"/>
              </w:rPr>
            </w:pPr>
            <w:r w:rsidRPr="001532A7">
              <w:rPr>
                <w:rFonts w:ascii="Arial" w:hAnsi="Arial" w:cs="Arial"/>
                <w:spacing w:val="-10"/>
                <w:sz w:val="16"/>
                <w:szCs w:val="16"/>
                <w:lang w:val="pl-PL"/>
              </w:rPr>
              <w:t>-</w:t>
            </w:r>
          </w:p>
        </w:tc>
      </w:tr>
      <w:tr w:rsidR="00AD4F6F" w:rsidRPr="0017253A" w14:paraId="0C388801" w14:textId="77777777" w:rsidTr="00134750">
        <w:trPr>
          <w:trHeight w:val="113"/>
        </w:trPr>
        <w:tc>
          <w:tcPr>
            <w:tcW w:w="738" w:type="dxa"/>
            <w:vAlign w:val="center"/>
          </w:tcPr>
          <w:p w14:paraId="3336B8AC" w14:textId="77777777" w:rsidR="00AD4F6F" w:rsidRPr="001532A7" w:rsidRDefault="00AD4F6F" w:rsidP="007C0970">
            <w:pPr>
              <w:pStyle w:val="TableParagraph"/>
              <w:spacing w:line="320" w:lineRule="atLeast"/>
              <w:ind w:left="15" w:right="7"/>
              <w:jc w:val="center"/>
              <w:rPr>
                <w:rFonts w:ascii="Arial" w:hAnsi="Arial" w:cs="Arial"/>
                <w:sz w:val="16"/>
                <w:szCs w:val="16"/>
                <w:lang w:val="pl-PL"/>
              </w:rPr>
            </w:pPr>
            <w:r w:rsidRPr="001532A7">
              <w:rPr>
                <w:rFonts w:ascii="Arial" w:hAnsi="Arial" w:cs="Arial"/>
                <w:spacing w:val="-2"/>
                <w:sz w:val="16"/>
                <w:szCs w:val="16"/>
                <w:lang w:val="pl-PL"/>
              </w:rPr>
              <w:t>E-</w:t>
            </w:r>
            <w:r w:rsidRPr="001532A7">
              <w:rPr>
                <w:rFonts w:ascii="Arial" w:hAnsi="Arial" w:cs="Arial"/>
                <w:spacing w:val="-10"/>
                <w:sz w:val="16"/>
                <w:szCs w:val="16"/>
                <w:lang w:val="pl-PL"/>
              </w:rPr>
              <w:t>3</w:t>
            </w:r>
          </w:p>
        </w:tc>
        <w:tc>
          <w:tcPr>
            <w:tcW w:w="2272" w:type="dxa"/>
            <w:vAlign w:val="center"/>
          </w:tcPr>
          <w:p w14:paraId="5557601F" w14:textId="77777777" w:rsidR="00AD4F6F" w:rsidRPr="001532A7" w:rsidRDefault="00AD4F6F" w:rsidP="007C0970">
            <w:pPr>
              <w:pStyle w:val="TableParagraph"/>
              <w:spacing w:line="320" w:lineRule="atLeast"/>
              <w:ind w:left="15" w:right="7"/>
              <w:jc w:val="center"/>
              <w:rPr>
                <w:rFonts w:ascii="Arial" w:hAnsi="Arial" w:cs="Arial"/>
                <w:sz w:val="16"/>
                <w:szCs w:val="16"/>
                <w:lang w:val="pl-PL"/>
              </w:rPr>
            </w:pPr>
            <w:r w:rsidRPr="001532A7">
              <w:rPr>
                <w:rFonts w:ascii="Arial" w:hAnsi="Arial" w:cs="Arial"/>
                <w:sz w:val="16"/>
                <w:szCs w:val="16"/>
                <w:lang w:val="pl-PL"/>
              </w:rPr>
              <w:t>Kocioł Viessmann VITOMAX</w:t>
            </w:r>
            <w:r w:rsidRPr="001532A7">
              <w:rPr>
                <w:rFonts w:ascii="Arial" w:hAnsi="Arial" w:cs="Arial"/>
                <w:spacing w:val="-15"/>
                <w:sz w:val="16"/>
                <w:szCs w:val="16"/>
                <w:lang w:val="pl-PL"/>
              </w:rPr>
              <w:t xml:space="preserve"> </w:t>
            </w:r>
            <w:r w:rsidRPr="001532A7">
              <w:rPr>
                <w:rFonts w:ascii="Arial" w:hAnsi="Arial" w:cs="Arial"/>
                <w:sz w:val="16"/>
                <w:szCs w:val="16"/>
                <w:lang w:val="pl-PL"/>
              </w:rPr>
              <w:t>200-HS</w:t>
            </w:r>
            <w:r w:rsidRPr="001532A7">
              <w:rPr>
                <w:rFonts w:ascii="Arial" w:hAnsi="Arial" w:cs="Arial"/>
                <w:spacing w:val="-12"/>
                <w:sz w:val="16"/>
                <w:szCs w:val="16"/>
                <w:lang w:val="pl-PL"/>
              </w:rPr>
              <w:t xml:space="preserve"> </w:t>
            </w:r>
            <w:r w:rsidRPr="001532A7">
              <w:rPr>
                <w:rFonts w:ascii="Arial" w:hAnsi="Arial" w:cs="Arial"/>
                <w:sz w:val="16"/>
                <w:szCs w:val="16"/>
                <w:lang w:val="pl-PL"/>
              </w:rPr>
              <w:t>/</w:t>
            </w:r>
          </w:p>
          <w:p w14:paraId="140F6399" w14:textId="77777777" w:rsidR="00AD4F6F" w:rsidRPr="001532A7" w:rsidRDefault="00AD4F6F" w:rsidP="007C0970">
            <w:pPr>
              <w:pStyle w:val="TableParagraph"/>
              <w:spacing w:line="320" w:lineRule="atLeast"/>
              <w:ind w:left="15" w:right="7"/>
              <w:jc w:val="center"/>
              <w:rPr>
                <w:rFonts w:ascii="Arial" w:hAnsi="Arial" w:cs="Arial"/>
                <w:sz w:val="16"/>
                <w:szCs w:val="16"/>
                <w:lang w:val="pl-PL"/>
              </w:rPr>
            </w:pPr>
            <w:r w:rsidRPr="001532A7">
              <w:rPr>
                <w:rFonts w:ascii="Arial" w:hAnsi="Arial" w:cs="Arial"/>
                <w:sz w:val="16"/>
                <w:szCs w:val="16"/>
                <w:lang w:val="pl-PL"/>
              </w:rPr>
              <w:t>komin</w:t>
            </w:r>
            <w:r w:rsidRPr="001532A7">
              <w:rPr>
                <w:rFonts w:ascii="Arial" w:hAnsi="Arial" w:cs="Arial"/>
                <w:spacing w:val="-5"/>
                <w:sz w:val="16"/>
                <w:szCs w:val="16"/>
                <w:lang w:val="pl-PL"/>
              </w:rPr>
              <w:t xml:space="preserve"> </w:t>
            </w:r>
            <w:r w:rsidRPr="001532A7">
              <w:rPr>
                <w:rFonts w:ascii="Arial" w:hAnsi="Arial" w:cs="Arial"/>
                <w:spacing w:val="-2"/>
                <w:sz w:val="16"/>
                <w:szCs w:val="16"/>
                <w:lang w:val="pl-PL"/>
              </w:rPr>
              <w:t>kotła</w:t>
            </w:r>
          </w:p>
        </w:tc>
        <w:tc>
          <w:tcPr>
            <w:tcW w:w="992" w:type="dxa"/>
            <w:vAlign w:val="center"/>
          </w:tcPr>
          <w:p w14:paraId="2D6CB25C" w14:textId="77777777" w:rsidR="00AD4F6F" w:rsidRPr="001532A7" w:rsidRDefault="00AD4F6F" w:rsidP="007C0970">
            <w:pPr>
              <w:pStyle w:val="TableParagraph"/>
              <w:spacing w:line="320" w:lineRule="atLeast"/>
              <w:ind w:left="15" w:right="7"/>
              <w:jc w:val="center"/>
              <w:rPr>
                <w:rFonts w:ascii="Arial" w:hAnsi="Arial" w:cs="Arial"/>
                <w:sz w:val="16"/>
                <w:szCs w:val="16"/>
                <w:lang w:val="pl-PL"/>
              </w:rPr>
            </w:pPr>
            <w:r w:rsidRPr="001532A7">
              <w:rPr>
                <w:rFonts w:ascii="Arial" w:hAnsi="Arial" w:cs="Arial"/>
                <w:spacing w:val="-2"/>
                <w:sz w:val="16"/>
                <w:szCs w:val="16"/>
                <w:lang w:val="pl-PL"/>
              </w:rPr>
              <w:t>19,67</w:t>
            </w:r>
          </w:p>
          <w:p w14:paraId="3E033BBA" w14:textId="77777777" w:rsidR="00AD4F6F" w:rsidRPr="001532A7" w:rsidRDefault="00AD4F6F" w:rsidP="007C0970">
            <w:pPr>
              <w:pStyle w:val="TableParagraph"/>
              <w:spacing w:line="320" w:lineRule="atLeast"/>
              <w:ind w:left="15" w:right="7"/>
              <w:jc w:val="center"/>
              <w:rPr>
                <w:rFonts w:ascii="Arial" w:hAnsi="Arial" w:cs="Arial"/>
                <w:sz w:val="16"/>
                <w:szCs w:val="16"/>
                <w:lang w:val="pl-PL"/>
              </w:rPr>
            </w:pPr>
            <w:r w:rsidRPr="001532A7">
              <w:rPr>
                <w:rFonts w:ascii="Arial" w:hAnsi="Arial" w:cs="Arial"/>
                <w:spacing w:val="-2"/>
                <w:sz w:val="16"/>
                <w:szCs w:val="16"/>
                <w:lang w:val="pl-PL"/>
              </w:rPr>
              <w:t>otwarty, pionowy</w:t>
            </w:r>
          </w:p>
        </w:tc>
        <w:tc>
          <w:tcPr>
            <w:tcW w:w="992" w:type="dxa"/>
            <w:vAlign w:val="center"/>
          </w:tcPr>
          <w:p w14:paraId="1D173347" w14:textId="77777777" w:rsidR="00AD4F6F" w:rsidRPr="001532A7" w:rsidRDefault="00AD4F6F" w:rsidP="007C0970">
            <w:pPr>
              <w:pStyle w:val="TableParagraph"/>
              <w:spacing w:line="320" w:lineRule="atLeast"/>
              <w:ind w:left="15" w:right="7"/>
              <w:jc w:val="center"/>
              <w:rPr>
                <w:rFonts w:ascii="Arial" w:hAnsi="Arial" w:cs="Arial"/>
                <w:sz w:val="16"/>
                <w:szCs w:val="16"/>
                <w:lang w:val="pl-PL"/>
              </w:rPr>
            </w:pPr>
            <w:r w:rsidRPr="001532A7">
              <w:rPr>
                <w:rFonts w:ascii="Arial" w:hAnsi="Arial" w:cs="Arial"/>
                <w:spacing w:val="-5"/>
                <w:sz w:val="16"/>
                <w:szCs w:val="16"/>
                <w:lang w:val="pl-PL"/>
              </w:rPr>
              <w:t>0,8</w:t>
            </w:r>
          </w:p>
        </w:tc>
        <w:tc>
          <w:tcPr>
            <w:tcW w:w="1278" w:type="dxa"/>
            <w:vAlign w:val="center"/>
          </w:tcPr>
          <w:p w14:paraId="1E16E311" w14:textId="77777777" w:rsidR="00AD4F6F" w:rsidRPr="001532A7" w:rsidRDefault="00AD4F6F" w:rsidP="007C0970">
            <w:pPr>
              <w:pStyle w:val="TableParagraph"/>
              <w:spacing w:line="320" w:lineRule="atLeast"/>
              <w:ind w:left="15" w:right="7"/>
              <w:jc w:val="center"/>
              <w:rPr>
                <w:rFonts w:ascii="Arial" w:hAnsi="Arial" w:cs="Arial"/>
                <w:sz w:val="16"/>
                <w:szCs w:val="16"/>
                <w:lang w:val="pl-PL"/>
              </w:rPr>
            </w:pPr>
            <w:r w:rsidRPr="001532A7">
              <w:rPr>
                <w:rFonts w:ascii="Arial" w:hAnsi="Arial" w:cs="Arial"/>
                <w:spacing w:val="-5"/>
                <w:sz w:val="16"/>
                <w:szCs w:val="16"/>
                <w:lang w:val="pl-PL"/>
              </w:rPr>
              <w:t>343</w:t>
            </w:r>
          </w:p>
        </w:tc>
        <w:tc>
          <w:tcPr>
            <w:tcW w:w="849" w:type="dxa"/>
            <w:vAlign w:val="center"/>
          </w:tcPr>
          <w:p w14:paraId="6F11C675" w14:textId="77777777" w:rsidR="00AD4F6F" w:rsidRPr="001532A7" w:rsidRDefault="00AD4F6F" w:rsidP="007C0970">
            <w:pPr>
              <w:pStyle w:val="TableParagraph"/>
              <w:spacing w:line="320" w:lineRule="atLeast"/>
              <w:ind w:left="15" w:right="7"/>
              <w:jc w:val="center"/>
              <w:rPr>
                <w:rFonts w:ascii="Arial" w:hAnsi="Arial" w:cs="Arial"/>
                <w:sz w:val="16"/>
                <w:szCs w:val="16"/>
                <w:lang w:val="pl-PL"/>
              </w:rPr>
            </w:pPr>
            <w:r w:rsidRPr="001532A7">
              <w:rPr>
                <w:rFonts w:ascii="Arial" w:hAnsi="Arial" w:cs="Arial"/>
                <w:sz w:val="16"/>
                <w:szCs w:val="16"/>
                <w:lang w:val="pl-PL"/>
              </w:rPr>
              <w:t>8</w:t>
            </w:r>
            <w:r w:rsidRPr="001532A7">
              <w:rPr>
                <w:rFonts w:ascii="Arial" w:hAnsi="Arial" w:cs="Arial"/>
                <w:spacing w:val="-2"/>
                <w:sz w:val="16"/>
                <w:szCs w:val="16"/>
                <w:lang w:val="pl-PL"/>
              </w:rPr>
              <w:t xml:space="preserve"> </w:t>
            </w:r>
            <w:r w:rsidRPr="001532A7">
              <w:rPr>
                <w:rFonts w:ascii="Arial" w:hAnsi="Arial" w:cs="Arial"/>
                <w:spacing w:val="-5"/>
                <w:sz w:val="16"/>
                <w:szCs w:val="16"/>
                <w:lang w:val="pl-PL"/>
              </w:rPr>
              <w:t>424</w:t>
            </w:r>
          </w:p>
        </w:tc>
        <w:tc>
          <w:tcPr>
            <w:tcW w:w="2376" w:type="dxa"/>
            <w:vAlign w:val="center"/>
          </w:tcPr>
          <w:p w14:paraId="17F77B0E" w14:textId="77777777" w:rsidR="00AD4F6F" w:rsidRPr="001532A7" w:rsidRDefault="00AD4F6F" w:rsidP="007C0970">
            <w:pPr>
              <w:pStyle w:val="TableParagraph"/>
              <w:spacing w:line="320" w:lineRule="atLeast"/>
              <w:ind w:left="32" w:right="107"/>
              <w:jc w:val="center"/>
              <w:rPr>
                <w:rFonts w:ascii="Arial" w:hAnsi="Arial" w:cs="Arial"/>
                <w:sz w:val="16"/>
                <w:szCs w:val="16"/>
                <w:lang w:val="pl-PL"/>
              </w:rPr>
            </w:pPr>
            <w:r w:rsidRPr="001532A7">
              <w:rPr>
                <w:rFonts w:ascii="Arial" w:hAnsi="Arial" w:cs="Arial"/>
                <w:spacing w:val="-10"/>
                <w:sz w:val="16"/>
                <w:szCs w:val="16"/>
                <w:lang w:val="pl-PL"/>
              </w:rPr>
              <w:t>-</w:t>
            </w:r>
          </w:p>
        </w:tc>
      </w:tr>
      <w:tr w:rsidR="00AD4F6F" w:rsidRPr="0017253A" w14:paraId="031D2FCE" w14:textId="77777777" w:rsidTr="00134750">
        <w:trPr>
          <w:trHeight w:val="113"/>
        </w:trPr>
        <w:tc>
          <w:tcPr>
            <w:tcW w:w="738" w:type="dxa"/>
            <w:vAlign w:val="center"/>
          </w:tcPr>
          <w:p w14:paraId="6FC63F83" w14:textId="77777777" w:rsidR="00AD4F6F" w:rsidRPr="001532A7" w:rsidRDefault="00AD4F6F" w:rsidP="007C0970">
            <w:pPr>
              <w:pStyle w:val="TableParagraph"/>
              <w:spacing w:line="320" w:lineRule="atLeast"/>
              <w:ind w:left="15" w:right="7"/>
              <w:jc w:val="center"/>
              <w:rPr>
                <w:rFonts w:ascii="Arial" w:hAnsi="Arial" w:cs="Arial"/>
                <w:sz w:val="16"/>
                <w:szCs w:val="16"/>
                <w:lang w:val="pl-PL"/>
              </w:rPr>
            </w:pPr>
            <w:r w:rsidRPr="001532A7">
              <w:rPr>
                <w:rFonts w:ascii="Arial" w:hAnsi="Arial" w:cs="Arial"/>
                <w:spacing w:val="-2"/>
                <w:sz w:val="16"/>
                <w:szCs w:val="16"/>
                <w:lang w:val="pl-PL"/>
              </w:rPr>
              <w:t>E-</w:t>
            </w:r>
            <w:r w:rsidRPr="001532A7">
              <w:rPr>
                <w:rFonts w:ascii="Arial" w:hAnsi="Arial" w:cs="Arial"/>
                <w:spacing w:val="-10"/>
                <w:sz w:val="16"/>
                <w:szCs w:val="16"/>
                <w:lang w:val="pl-PL"/>
              </w:rPr>
              <w:t>4</w:t>
            </w:r>
          </w:p>
        </w:tc>
        <w:tc>
          <w:tcPr>
            <w:tcW w:w="2272" w:type="dxa"/>
            <w:vAlign w:val="center"/>
          </w:tcPr>
          <w:p w14:paraId="237F8ACA" w14:textId="77777777" w:rsidR="00AD4F6F" w:rsidRPr="001532A7" w:rsidRDefault="00AD4F6F" w:rsidP="007C0970">
            <w:pPr>
              <w:pStyle w:val="TableParagraph"/>
              <w:spacing w:line="320" w:lineRule="atLeast"/>
              <w:ind w:left="15" w:right="7"/>
              <w:jc w:val="center"/>
              <w:rPr>
                <w:rFonts w:ascii="Arial" w:hAnsi="Arial" w:cs="Arial"/>
                <w:sz w:val="16"/>
                <w:szCs w:val="16"/>
                <w:lang w:val="pl-PL"/>
              </w:rPr>
            </w:pPr>
            <w:r w:rsidRPr="001532A7">
              <w:rPr>
                <w:rFonts w:ascii="Arial" w:hAnsi="Arial" w:cs="Arial"/>
                <w:sz w:val="16"/>
                <w:szCs w:val="16"/>
                <w:lang w:val="pl-PL"/>
              </w:rPr>
              <w:t>Emitor kolektora układu</w:t>
            </w:r>
            <w:r w:rsidRPr="001532A7">
              <w:rPr>
                <w:rFonts w:ascii="Arial" w:hAnsi="Arial" w:cs="Arial"/>
                <w:spacing w:val="-13"/>
                <w:sz w:val="16"/>
                <w:szCs w:val="16"/>
                <w:lang w:val="pl-PL"/>
              </w:rPr>
              <w:t xml:space="preserve"> </w:t>
            </w:r>
            <w:r w:rsidRPr="001532A7">
              <w:rPr>
                <w:rFonts w:ascii="Arial" w:hAnsi="Arial" w:cs="Arial"/>
                <w:sz w:val="16"/>
                <w:szCs w:val="16"/>
                <w:lang w:val="pl-PL"/>
              </w:rPr>
              <w:t>chlorowodoru</w:t>
            </w:r>
          </w:p>
        </w:tc>
        <w:tc>
          <w:tcPr>
            <w:tcW w:w="992" w:type="dxa"/>
            <w:vAlign w:val="center"/>
          </w:tcPr>
          <w:p w14:paraId="6EFC2725" w14:textId="77777777" w:rsidR="00AD4F6F" w:rsidRPr="001532A7" w:rsidRDefault="00AD4F6F" w:rsidP="007C0970">
            <w:pPr>
              <w:pStyle w:val="TableParagraph"/>
              <w:spacing w:line="320" w:lineRule="atLeast"/>
              <w:ind w:left="15" w:right="7"/>
              <w:jc w:val="center"/>
              <w:rPr>
                <w:rFonts w:ascii="Arial" w:hAnsi="Arial" w:cs="Arial"/>
                <w:sz w:val="16"/>
                <w:szCs w:val="16"/>
                <w:lang w:val="pl-PL"/>
              </w:rPr>
            </w:pPr>
            <w:r w:rsidRPr="001532A7">
              <w:rPr>
                <w:rFonts w:ascii="Arial" w:hAnsi="Arial" w:cs="Arial"/>
                <w:spacing w:val="-4"/>
                <w:sz w:val="16"/>
                <w:szCs w:val="16"/>
                <w:lang w:val="pl-PL"/>
              </w:rPr>
              <w:t>23,2</w:t>
            </w:r>
          </w:p>
          <w:p w14:paraId="5A76A662" w14:textId="77777777" w:rsidR="00AD4F6F" w:rsidRPr="001532A7" w:rsidRDefault="00AD4F6F" w:rsidP="007C0970">
            <w:pPr>
              <w:pStyle w:val="TableParagraph"/>
              <w:spacing w:line="320" w:lineRule="atLeast"/>
              <w:ind w:left="15" w:right="7"/>
              <w:jc w:val="center"/>
              <w:rPr>
                <w:rFonts w:ascii="Arial" w:hAnsi="Arial" w:cs="Arial"/>
                <w:sz w:val="16"/>
                <w:szCs w:val="16"/>
                <w:lang w:val="pl-PL"/>
              </w:rPr>
            </w:pPr>
            <w:r w:rsidRPr="001532A7">
              <w:rPr>
                <w:rFonts w:ascii="Arial" w:hAnsi="Arial" w:cs="Arial"/>
                <w:spacing w:val="-2"/>
                <w:sz w:val="16"/>
                <w:szCs w:val="16"/>
                <w:lang w:val="pl-PL"/>
              </w:rPr>
              <w:t>boczny</w:t>
            </w:r>
          </w:p>
        </w:tc>
        <w:tc>
          <w:tcPr>
            <w:tcW w:w="992" w:type="dxa"/>
            <w:vAlign w:val="center"/>
          </w:tcPr>
          <w:p w14:paraId="14D9E5D4" w14:textId="77777777" w:rsidR="00AD4F6F" w:rsidRPr="001532A7" w:rsidRDefault="00AD4F6F" w:rsidP="007C0970">
            <w:pPr>
              <w:pStyle w:val="TableParagraph"/>
              <w:spacing w:line="320" w:lineRule="atLeast"/>
              <w:ind w:left="15" w:right="7"/>
              <w:jc w:val="center"/>
              <w:rPr>
                <w:rFonts w:ascii="Arial" w:hAnsi="Arial" w:cs="Arial"/>
                <w:sz w:val="16"/>
                <w:szCs w:val="16"/>
                <w:lang w:val="pl-PL"/>
              </w:rPr>
            </w:pPr>
            <w:r w:rsidRPr="001532A7">
              <w:rPr>
                <w:rFonts w:ascii="Arial" w:hAnsi="Arial" w:cs="Arial"/>
                <w:spacing w:val="-4"/>
                <w:sz w:val="16"/>
                <w:szCs w:val="16"/>
                <w:lang w:val="pl-PL"/>
              </w:rPr>
              <w:t>0,16</w:t>
            </w:r>
          </w:p>
        </w:tc>
        <w:tc>
          <w:tcPr>
            <w:tcW w:w="1278" w:type="dxa"/>
            <w:vAlign w:val="center"/>
          </w:tcPr>
          <w:p w14:paraId="0652C2E5" w14:textId="77777777" w:rsidR="00AD4F6F" w:rsidRPr="001532A7" w:rsidRDefault="00AD4F6F" w:rsidP="007C0970">
            <w:pPr>
              <w:pStyle w:val="TableParagraph"/>
              <w:spacing w:line="320" w:lineRule="atLeast"/>
              <w:ind w:left="15" w:right="7"/>
              <w:jc w:val="center"/>
              <w:rPr>
                <w:rFonts w:ascii="Arial" w:hAnsi="Arial" w:cs="Arial"/>
                <w:sz w:val="16"/>
                <w:szCs w:val="16"/>
                <w:lang w:val="pl-PL"/>
              </w:rPr>
            </w:pPr>
            <w:r w:rsidRPr="001532A7">
              <w:rPr>
                <w:rFonts w:ascii="Arial" w:hAnsi="Arial" w:cs="Arial"/>
                <w:spacing w:val="-5"/>
                <w:sz w:val="16"/>
                <w:szCs w:val="16"/>
                <w:lang w:val="pl-PL"/>
              </w:rPr>
              <w:t>293</w:t>
            </w:r>
          </w:p>
        </w:tc>
        <w:tc>
          <w:tcPr>
            <w:tcW w:w="849" w:type="dxa"/>
            <w:vAlign w:val="center"/>
          </w:tcPr>
          <w:p w14:paraId="300B8C9B" w14:textId="77777777" w:rsidR="00AD4F6F" w:rsidRPr="001532A7" w:rsidRDefault="00AD4F6F" w:rsidP="007C0970">
            <w:pPr>
              <w:pStyle w:val="TableParagraph"/>
              <w:spacing w:line="320" w:lineRule="atLeast"/>
              <w:ind w:left="15" w:right="7"/>
              <w:jc w:val="center"/>
              <w:rPr>
                <w:rFonts w:ascii="Arial" w:hAnsi="Arial" w:cs="Arial"/>
                <w:sz w:val="16"/>
                <w:szCs w:val="16"/>
                <w:lang w:val="pl-PL"/>
              </w:rPr>
            </w:pPr>
            <w:r w:rsidRPr="001532A7">
              <w:rPr>
                <w:rFonts w:ascii="Arial" w:hAnsi="Arial" w:cs="Arial"/>
                <w:sz w:val="16"/>
                <w:szCs w:val="16"/>
                <w:lang w:val="pl-PL"/>
              </w:rPr>
              <w:t>8</w:t>
            </w:r>
            <w:r w:rsidRPr="001532A7">
              <w:rPr>
                <w:rFonts w:ascii="Arial" w:hAnsi="Arial" w:cs="Arial"/>
                <w:spacing w:val="-2"/>
                <w:sz w:val="16"/>
                <w:szCs w:val="16"/>
                <w:lang w:val="pl-PL"/>
              </w:rPr>
              <w:t xml:space="preserve"> </w:t>
            </w:r>
            <w:r w:rsidRPr="001532A7">
              <w:rPr>
                <w:rFonts w:ascii="Arial" w:hAnsi="Arial" w:cs="Arial"/>
                <w:spacing w:val="-5"/>
                <w:sz w:val="16"/>
                <w:szCs w:val="16"/>
                <w:lang w:val="pl-PL"/>
              </w:rPr>
              <w:t>400</w:t>
            </w:r>
          </w:p>
        </w:tc>
        <w:tc>
          <w:tcPr>
            <w:tcW w:w="2376" w:type="dxa"/>
            <w:vAlign w:val="center"/>
          </w:tcPr>
          <w:p w14:paraId="461DDFBD" w14:textId="77777777" w:rsidR="00AD4F6F" w:rsidRPr="001532A7" w:rsidRDefault="00AD4F6F" w:rsidP="007C0970">
            <w:pPr>
              <w:pStyle w:val="TableParagraph"/>
              <w:spacing w:line="320" w:lineRule="atLeast"/>
              <w:ind w:left="32" w:right="107"/>
              <w:jc w:val="center"/>
              <w:rPr>
                <w:rFonts w:ascii="Arial" w:hAnsi="Arial" w:cs="Arial"/>
                <w:sz w:val="16"/>
                <w:szCs w:val="16"/>
                <w:lang w:val="pl-PL"/>
              </w:rPr>
            </w:pPr>
            <w:r w:rsidRPr="001532A7">
              <w:rPr>
                <w:rFonts w:ascii="Arial" w:hAnsi="Arial" w:cs="Arial"/>
                <w:sz w:val="16"/>
                <w:szCs w:val="16"/>
                <w:lang w:val="pl-PL"/>
              </w:rPr>
              <w:t>Skruber (ciecz absorpcyjna:</w:t>
            </w:r>
            <w:r w:rsidRPr="001532A7">
              <w:rPr>
                <w:rFonts w:ascii="Arial" w:hAnsi="Arial" w:cs="Arial"/>
                <w:spacing w:val="-13"/>
                <w:sz w:val="16"/>
                <w:szCs w:val="16"/>
                <w:lang w:val="pl-PL"/>
              </w:rPr>
              <w:t xml:space="preserve"> </w:t>
            </w:r>
            <w:r w:rsidRPr="001532A7">
              <w:rPr>
                <w:rFonts w:ascii="Arial" w:hAnsi="Arial" w:cs="Arial"/>
                <w:sz w:val="16"/>
                <w:szCs w:val="16"/>
                <w:lang w:val="pl-PL"/>
              </w:rPr>
              <w:t>gliceryna) redukcja zawartości metanolu w </w:t>
            </w:r>
            <w:proofErr w:type="spellStart"/>
            <w:r w:rsidRPr="001532A7">
              <w:rPr>
                <w:rFonts w:ascii="Arial" w:hAnsi="Arial" w:cs="Arial"/>
                <w:sz w:val="16"/>
                <w:szCs w:val="16"/>
                <w:lang w:val="pl-PL"/>
              </w:rPr>
              <w:t>odgazach</w:t>
            </w:r>
            <w:proofErr w:type="spellEnd"/>
            <w:r w:rsidRPr="001532A7">
              <w:rPr>
                <w:rFonts w:ascii="Arial" w:hAnsi="Arial" w:cs="Arial"/>
                <w:sz w:val="16"/>
                <w:szCs w:val="16"/>
                <w:lang w:val="pl-PL"/>
              </w:rPr>
              <w:t xml:space="preserve"> do poziomu 16,3 </w:t>
            </w:r>
            <w:r w:rsidRPr="001532A7">
              <w:rPr>
                <w:rFonts w:ascii="Arial" w:hAnsi="Arial" w:cs="Arial"/>
                <w:spacing w:val="-2"/>
                <w:sz w:val="16"/>
                <w:szCs w:val="16"/>
                <w:lang w:val="pl-PL"/>
              </w:rPr>
              <w:t>mg/Nm</w:t>
            </w:r>
            <w:r w:rsidRPr="001532A7">
              <w:rPr>
                <w:rFonts w:ascii="Arial" w:hAnsi="Arial" w:cs="Arial"/>
                <w:spacing w:val="-2"/>
                <w:sz w:val="16"/>
                <w:szCs w:val="16"/>
                <w:vertAlign w:val="superscript"/>
                <w:lang w:val="pl-PL"/>
              </w:rPr>
              <w:t>3</w:t>
            </w:r>
          </w:p>
        </w:tc>
      </w:tr>
      <w:tr w:rsidR="00AD4F6F" w:rsidRPr="0017253A" w14:paraId="23CA6A7B" w14:textId="77777777" w:rsidTr="00134750">
        <w:trPr>
          <w:trHeight w:val="113"/>
        </w:trPr>
        <w:tc>
          <w:tcPr>
            <w:tcW w:w="738" w:type="dxa"/>
            <w:vAlign w:val="center"/>
          </w:tcPr>
          <w:p w14:paraId="11BF92A8" w14:textId="77777777" w:rsidR="00AD4F6F" w:rsidRPr="001532A7" w:rsidRDefault="00AD4F6F" w:rsidP="007C0970">
            <w:pPr>
              <w:pStyle w:val="TableParagraph"/>
              <w:spacing w:line="320" w:lineRule="atLeast"/>
              <w:ind w:left="15" w:right="7"/>
              <w:jc w:val="center"/>
              <w:rPr>
                <w:rFonts w:ascii="Arial" w:hAnsi="Arial" w:cs="Arial"/>
                <w:sz w:val="16"/>
                <w:szCs w:val="16"/>
                <w:lang w:val="pl-PL"/>
              </w:rPr>
            </w:pPr>
            <w:r w:rsidRPr="001532A7">
              <w:rPr>
                <w:rFonts w:ascii="Arial" w:hAnsi="Arial" w:cs="Arial"/>
                <w:spacing w:val="-2"/>
                <w:sz w:val="16"/>
                <w:szCs w:val="16"/>
                <w:lang w:val="pl-PL"/>
              </w:rPr>
              <w:t>E-</w:t>
            </w:r>
            <w:r w:rsidRPr="001532A7">
              <w:rPr>
                <w:rFonts w:ascii="Arial" w:hAnsi="Arial" w:cs="Arial"/>
                <w:spacing w:val="-10"/>
                <w:sz w:val="16"/>
                <w:szCs w:val="16"/>
                <w:lang w:val="pl-PL"/>
              </w:rPr>
              <w:t>9</w:t>
            </w:r>
          </w:p>
        </w:tc>
        <w:tc>
          <w:tcPr>
            <w:tcW w:w="2272" w:type="dxa"/>
            <w:vAlign w:val="center"/>
          </w:tcPr>
          <w:p w14:paraId="7D69FFEF" w14:textId="77777777" w:rsidR="00AD4F6F" w:rsidRPr="001532A7" w:rsidRDefault="00AD4F6F" w:rsidP="007C0970">
            <w:pPr>
              <w:pStyle w:val="TableParagraph"/>
              <w:spacing w:line="320" w:lineRule="atLeast"/>
              <w:ind w:left="15" w:right="7"/>
              <w:jc w:val="center"/>
              <w:rPr>
                <w:rFonts w:ascii="Arial" w:hAnsi="Arial" w:cs="Arial"/>
                <w:sz w:val="16"/>
                <w:szCs w:val="16"/>
                <w:lang w:val="pl-PL"/>
              </w:rPr>
            </w:pPr>
            <w:r w:rsidRPr="001532A7">
              <w:rPr>
                <w:rFonts w:ascii="Arial" w:hAnsi="Arial" w:cs="Arial"/>
                <w:sz w:val="16"/>
                <w:szCs w:val="16"/>
                <w:lang w:val="pl-PL"/>
              </w:rPr>
              <w:t>Zbiornik</w:t>
            </w:r>
            <w:r w:rsidRPr="001532A7">
              <w:rPr>
                <w:rFonts w:ascii="Arial" w:hAnsi="Arial" w:cs="Arial"/>
                <w:spacing w:val="-15"/>
                <w:sz w:val="16"/>
                <w:szCs w:val="16"/>
                <w:lang w:val="pl-PL"/>
              </w:rPr>
              <w:t xml:space="preserve"> </w:t>
            </w:r>
            <w:r w:rsidRPr="001532A7">
              <w:rPr>
                <w:rFonts w:ascii="Arial" w:hAnsi="Arial" w:cs="Arial"/>
                <w:sz w:val="16"/>
                <w:szCs w:val="16"/>
                <w:lang w:val="pl-PL"/>
              </w:rPr>
              <w:t>dodatków</w:t>
            </w:r>
            <w:r w:rsidRPr="001532A7">
              <w:rPr>
                <w:rFonts w:ascii="Arial" w:hAnsi="Arial" w:cs="Arial"/>
                <w:spacing w:val="-12"/>
                <w:sz w:val="16"/>
                <w:szCs w:val="16"/>
                <w:lang w:val="pl-PL"/>
              </w:rPr>
              <w:t xml:space="preserve"> </w:t>
            </w:r>
            <w:r w:rsidRPr="001532A7">
              <w:rPr>
                <w:rFonts w:ascii="Arial" w:hAnsi="Arial" w:cs="Arial"/>
                <w:sz w:val="16"/>
                <w:szCs w:val="16"/>
                <w:lang w:val="pl-PL"/>
              </w:rPr>
              <w:t xml:space="preserve">do paliw / układ </w:t>
            </w:r>
            <w:r w:rsidRPr="001532A7">
              <w:rPr>
                <w:rFonts w:ascii="Arial" w:hAnsi="Arial" w:cs="Arial"/>
                <w:spacing w:val="-2"/>
                <w:sz w:val="16"/>
                <w:szCs w:val="16"/>
                <w:lang w:val="pl-PL"/>
              </w:rPr>
              <w:t xml:space="preserve">odpowietrzający </w:t>
            </w:r>
            <w:r w:rsidRPr="001532A7">
              <w:rPr>
                <w:rFonts w:ascii="Arial" w:hAnsi="Arial" w:cs="Arial"/>
                <w:sz w:val="16"/>
                <w:szCs w:val="16"/>
                <w:lang w:val="pl-PL"/>
              </w:rPr>
              <w:t>zbiornika</w:t>
            </w:r>
            <w:r w:rsidRPr="001532A7">
              <w:rPr>
                <w:rFonts w:ascii="Arial" w:hAnsi="Arial" w:cs="Arial"/>
                <w:spacing w:val="-13"/>
                <w:sz w:val="16"/>
                <w:szCs w:val="16"/>
                <w:lang w:val="pl-PL"/>
              </w:rPr>
              <w:t xml:space="preserve"> </w:t>
            </w:r>
            <w:r w:rsidRPr="001532A7">
              <w:rPr>
                <w:rFonts w:ascii="Arial" w:hAnsi="Arial" w:cs="Arial"/>
                <w:sz w:val="16"/>
                <w:szCs w:val="16"/>
                <w:lang w:val="pl-PL"/>
              </w:rPr>
              <w:t>dodatków</w:t>
            </w:r>
          </w:p>
        </w:tc>
        <w:tc>
          <w:tcPr>
            <w:tcW w:w="992" w:type="dxa"/>
            <w:vAlign w:val="center"/>
          </w:tcPr>
          <w:p w14:paraId="668C80EA" w14:textId="77777777" w:rsidR="00AD4F6F" w:rsidRPr="001532A7" w:rsidRDefault="00AD4F6F" w:rsidP="007C0970">
            <w:pPr>
              <w:pStyle w:val="TableParagraph"/>
              <w:spacing w:line="320" w:lineRule="atLeast"/>
              <w:ind w:left="15" w:right="7"/>
              <w:jc w:val="center"/>
              <w:rPr>
                <w:rFonts w:ascii="Arial" w:hAnsi="Arial" w:cs="Arial"/>
                <w:sz w:val="16"/>
                <w:szCs w:val="16"/>
                <w:lang w:val="pl-PL"/>
              </w:rPr>
            </w:pPr>
            <w:r w:rsidRPr="001532A7">
              <w:rPr>
                <w:rFonts w:ascii="Arial" w:hAnsi="Arial" w:cs="Arial"/>
                <w:spacing w:val="-5"/>
                <w:sz w:val="16"/>
                <w:szCs w:val="16"/>
                <w:lang w:val="pl-PL"/>
              </w:rPr>
              <w:t>5,0</w:t>
            </w:r>
          </w:p>
          <w:p w14:paraId="373A6C0C" w14:textId="77777777" w:rsidR="00AD4F6F" w:rsidRPr="001532A7" w:rsidRDefault="00AD4F6F" w:rsidP="007C0970">
            <w:pPr>
              <w:pStyle w:val="TableParagraph"/>
              <w:spacing w:line="320" w:lineRule="atLeast"/>
              <w:ind w:left="15" w:right="7"/>
              <w:jc w:val="center"/>
              <w:rPr>
                <w:rFonts w:ascii="Arial" w:hAnsi="Arial" w:cs="Arial"/>
                <w:sz w:val="16"/>
                <w:szCs w:val="16"/>
                <w:lang w:val="pl-PL"/>
              </w:rPr>
            </w:pPr>
            <w:r w:rsidRPr="001532A7">
              <w:rPr>
                <w:rFonts w:ascii="Arial" w:hAnsi="Arial" w:cs="Arial"/>
                <w:spacing w:val="-2"/>
                <w:sz w:val="16"/>
                <w:szCs w:val="16"/>
                <w:lang w:val="pl-PL"/>
              </w:rPr>
              <w:t>zadaszony</w:t>
            </w:r>
          </w:p>
        </w:tc>
        <w:tc>
          <w:tcPr>
            <w:tcW w:w="992" w:type="dxa"/>
            <w:vAlign w:val="center"/>
          </w:tcPr>
          <w:p w14:paraId="574FD66F" w14:textId="77777777" w:rsidR="00AD4F6F" w:rsidRPr="001532A7" w:rsidRDefault="00AD4F6F" w:rsidP="007C0970">
            <w:pPr>
              <w:pStyle w:val="TableParagraph"/>
              <w:spacing w:line="320" w:lineRule="atLeast"/>
              <w:ind w:left="15" w:right="7"/>
              <w:jc w:val="center"/>
              <w:rPr>
                <w:rFonts w:ascii="Arial" w:hAnsi="Arial" w:cs="Arial"/>
                <w:sz w:val="16"/>
                <w:szCs w:val="16"/>
                <w:lang w:val="pl-PL"/>
              </w:rPr>
            </w:pPr>
            <w:r w:rsidRPr="001532A7">
              <w:rPr>
                <w:rFonts w:ascii="Arial" w:hAnsi="Arial" w:cs="Arial"/>
                <w:spacing w:val="-4"/>
                <w:sz w:val="16"/>
                <w:szCs w:val="16"/>
                <w:lang w:val="pl-PL"/>
              </w:rPr>
              <w:t>0,05</w:t>
            </w:r>
          </w:p>
        </w:tc>
        <w:tc>
          <w:tcPr>
            <w:tcW w:w="1278" w:type="dxa"/>
            <w:vAlign w:val="center"/>
          </w:tcPr>
          <w:p w14:paraId="2CE24481" w14:textId="77777777" w:rsidR="00AD4F6F" w:rsidRPr="001532A7" w:rsidRDefault="00AD4F6F" w:rsidP="007C0970">
            <w:pPr>
              <w:pStyle w:val="TableParagraph"/>
              <w:spacing w:line="320" w:lineRule="atLeast"/>
              <w:ind w:left="15" w:right="7"/>
              <w:jc w:val="center"/>
              <w:rPr>
                <w:rFonts w:ascii="Arial" w:hAnsi="Arial" w:cs="Arial"/>
                <w:sz w:val="16"/>
                <w:szCs w:val="16"/>
                <w:lang w:val="pl-PL"/>
              </w:rPr>
            </w:pPr>
            <w:r w:rsidRPr="001532A7">
              <w:rPr>
                <w:rFonts w:ascii="Arial" w:hAnsi="Arial" w:cs="Arial"/>
                <w:spacing w:val="-5"/>
                <w:sz w:val="16"/>
                <w:szCs w:val="16"/>
                <w:lang w:val="pl-PL"/>
              </w:rPr>
              <w:t>293</w:t>
            </w:r>
          </w:p>
        </w:tc>
        <w:tc>
          <w:tcPr>
            <w:tcW w:w="849" w:type="dxa"/>
            <w:vAlign w:val="center"/>
          </w:tcPr>
          <w:p w14:paraId="7F6ADD14" w14:textId="77777777" w:rsidR="00AD4F6F" w:rsidRPr="001532A7" w:rsidRDefault="00AD4F6F" w:rsidP="007C0970">
            <w:pPr>
              <w:pStyle w:val="TableParagraph"/>
              <w:spacing w:line="320" w:lineRule="atLeast"/>
              <w:ind w:left="15" w:right="7"/>
              <w:jc w:val="center"/>
              <w:rPr>
                <w:rFonts w:ascii="Arial" w:hAnsi="Arial" w:cs="Arial"/>
                <w:sz w:val="16"/>
                <w:szCs w:val="16"/>
                <w:lang w:val="pl-PL"/>
              </w:rPr>
            </w:pPr>
            <w:r w:rsidRPr="001532A7">
              <w:rPr>
                <w:rFonts w:ascii="Arial" w:hAnsi="Arial" w:cs="Arial"/>
                <w:spacing w:val="-5"/>
                <w:sz w:val="16"/>
                <w:szCs w:val="16"/>
                <w:lang w:val="pl-PL"/>
              </w:rPr>
              <w:t>27</w:t>
            </w:r>
          </w:p>
        </w:tc>
        <w:tc>
          <w:tcPr>
            <w:tcW w:w="2376" w:type="dxa"/>
            <w:vAlign w:val="center"/>
          </w:tcPr>
          <w:p w14:paraId="41B04EC3" w14:textId="77777777" w:rsidR="00AD4F6F" w:rsidRPr="001532A7" w:rsidRDefault="00AD4F6F" w:rsidP="007C0970">
            <w:pPr>
              <w:pStyle w:val="TableParagraph"/>
              <w:spacing w:line="320" w:lineRule="atLeast"/>
              <w:ind w:left="32" w:right="107"/>
              <w:jc w:val="center"/>
              <w:rPr>
                <w:rFonts w:ascii="Arial" w:hAnsi="Arial" w:cs="Arial"/>
                <w:sz w:val="16"/>
                <w:szCs w:val="16"/>
                <w:lang w:val="pl-PL"/>
              </w:rPr>
            </w:pPr>
            <w:r w:rsidRPr="001532A7">
              <w:rPr>
                <w:rFonts w:ascii="Arial" w:hAnsi="Arial" w:cs="Arial"/>
                <w:spacing w:val="-10"/>
                <w:sz w:val="16"/>
                <w:szCs w:val="16"/>
                <w:lang w:val="pl-PL"/>
              </w:rPr>
              <w:t>-</w:t>
            </w:r>
          </w:p>
        </w:tc>
      </w:tr>
      <w:tr w:rsidR="00AD4F6F" w:rsidRPr="0017253A" w14:paraId="72AFED1E" w14:textId="77777777" w:rsidTr="00134750">
        <w:trPr>
          <w:trHeight w:val="113"/>
        </w:trPr>
        <w:tc>
          <w:tcPr>
            <w:tcW w:w="738" w:type="dxa"/>
            <w:vAlign w:val="center"/>
          </w:tcPr>
          <w:p w14:paraId="2763A9C8" w14:textId="77777777" w:rsidR="00AD4F6F" w:rsidRPr="001532A7" w:rsidRDefault="00AD4F6F" w:rsidP="007C0970">
            <w:pPr>
              <w:pStyle w:val="TableParagraph"/>
              <w:spacing w:line="320" w:lineRule="atLeast"/>
              <w:ind w:left="15" w:right="7"/>
              <w:jc w:val="center"/>
              <w:rPr>
                <w:rFonts w:ascii="Arial" w:hAnsi="Arial" w:cs="Arial"/>
                <w:sz w:val="16"/>
                <w:szCs w:val="16"/>
                <w:lang w:val="pl-PL"/>
              </w:rPr>
            </w:pPr>
            <w:r w:rsidRPr="001532A7">
              <w:rPr>
                <w:rFonts w:ascii="Arial" w:hAnsi="Arial" w:cs="Arial"/>
                <w:spacing w:val="-2"/>
                <w:sz w:val="16"/>
                <w:szCs w:val="16"/>
                <w:lang w:val="pl-PL"/>
              </w:rPr>
              <w:t>E-</w:t>
            </w:r>
            <w:r w:rsidRPr="001532A7">
              <w:rPr>
                <w:rFonts w:ascii="Arial" w:hAnsi="Arial" w:cs="Arial"/>
                <w:spacing w:val="-5"/>
                <w:sz w:val="16"/>
                <w:szCs w:val="16"/>
                <w:lang w:val="pl-PL"/>
              </w:rPr>
              <w:t>11</w:t>
            </w:r>
          </w:p>
        </w:tc>
        <w:tc>
          <w:tcPr>
            <w:tcW w:w="2272" w:type="dxa"/>
            <w:vAlign w:val="center"/>
          </w:tcPr>
          <w:p w14:paraId="357520DE" w14:textId="77777777" w:rsidR="00AD4F6F" w:rsidRPr="001532A7" w:rsidRDefault="00AD4F6F" w:rsidP="007C0970">
            <w:pPr>
              <w:pStyle w:val="TableParagraph"/>
              <w:spacing w:line="320" w:lineRule="atLeast"/>
              <w:ind w:left="15" w:right="7"/>
              <w:jc w:val="center"/>
              <w:rPr>
                <w:rFonts w:ascii="Arial" w:hAnsi="Arial" w:cs="Arial"/>
                <w:sz w:val="16"/>
                <w:szCs w:val="16"/>
                <w:lang w:val="pl-PL"/>
              </w:rPr>
            </w:pPr>
            <w:r w:rsidRPr="001532A7">
              <w:rPr>
                <w:rFonts w:ascii="Arial" w:hAnsi="Arial" w:cs="Arial"/>
                <w:sz w:val="16"/>
                <w:szCs w:val="16"/>
                <w:lang w:val="pl-PL"/>
              </w:rPr>
              <w:t>Komin wspólny dla podgrzewaczy</w:t>
            </w:r>
            <w:r w:rsidRPr="001532A7">
              <w:rPr>
                <w:rFonts w:ascii="Arial" w:hAnsi="Arial" w:cs="Arial"/>
                <w:spacing w:val="-13"/>
                <w:sz w:val="16"/>
                <w:szCs w:val="16"/>
                <w:lang w:val="pl-PL"/>
              </w:rPr>
              <w:t xml:space="preserve"> </w:t>
            </w:r>
            <w:r w:rsidRPr="001532A7">
              <w:rPr>
                <w:rFonts w:ascii="Arial" w:hAnsi="Arial" w:cs="Arial"/>
                <w:sz w:val="16"/>
                <w:szCs w:val="16"/>
                <w:lang w:val="pl-PL"/>
              </w:rPr>
              <w:t xml:space="preserve">oleju diatermicznego </w:t>
            </w:r>
            <w:r w:rsidRPr="001532A7">
              <w:rPr>
                <w:rFonts w:ascii="Arial" w:hAnsi="Arial" w:cs="Arial"/>
                <w:sz w:val="16"/>
                <w:szCs w:val="16"/>
                <w:lang w:val="pl-PL"/>
              </w:rPr>
              <w:br/>
              <w:t>B-701 i B-801</w:t>
            </w:r>
          </w:p>
        </w:tc>
        <w:tc>
          <w:tcPr>
            <w:tcW w:w="992" w:type="dxa"/>
            <w:vAlign w:val="center"/>
          </w:tcPr>
          <w:p w14:paraId="697ABBDD" w14:textId="77777777" w:rsidR="00AD4F6F" w:rsidRPr="001532A7" w:rsidRDefault="00AD4F6F" w:rsidP="007C0970">
            <w:pPr>
              <w:pStyle w:val="TableParagraph"/>
              <w:spacing w:line="320" w:lineRule="atLeast"/>
              <w:ind w:left="15" w:right="7"/>
              <w:jc w:val="center"/>
              <w:rPr>
                <w:rFonts w:ascii="Arial" w:hAnsi="Arial" w:cs="Arial"/>
                <w:sz w:val="16"/>
                <w:szCs w:val="16"/>
                <w:lang w:val="pl-PL"/>
              </w:rPr>
            </w:pPr>
            <w:r w:rsidRPr="001532A7">
              <w:rPr>
                <w:rFonts w:ascii="Arial" w:hAnsi="Arial" w:cs="Arial"/>
                <w:spacing w:val="-4"/>
                <w:sz w:val="16"/>
                <w:szCs w:val="16"/>
                <w:lang w:val="pl-PL"/>
              </w:rPr>
              <w:t>20,0</w:t>
            </w:r>
          </w:p>
          <w:p w14:paraId="2485F79C" w14:textId="77777777" w:rsidR="00AD4F6F" w:rsidRPr="001532A7" w:rsidRDefault="00AD4F6F" w:rsidP="007C0970">
            <w:pPr>
              <w:pStyle w:val="TableParagraph"/>
              <w:spacing w:line="320" w:lineRule="atLeast"/>
              <w:ind w:left="15" w:right="7"/>
              <w:jc w:val="center"/>
              <w:rPr>
                <w:rFonts w:ascii="Arial" w:hAnsi="Arial" w:cs="Arial"/>
                <w:sz w:val="16"/>
                <w:szCs w:val="16"/>
                <w:lang w:val="pl-PL"/>
              </w:rPr>
            </w:pPr>
            <w:r w:rsidRPr="001532A7">
              <w:rPr>
                <w:rFonts w:ascii="Arial" w:hAnsi="Arial" w:cs="Arial"/>
                <w:spacing w:val="-2"/>
                <w:sz w:val="16"/>
                <w:szCs w:val="16"/>
                <w:lang w:val="pl-PL"/>
              </w:rPr>
              <w:t>otwarty, pionowy</w:t>
            </w:r>
          </w:p>
        </w:tc>
        <w:tc>
          <w:tcPr>
            <w:tcW w:w="992" w:type="dxa"/>
            <w:vAlign w:val="center"/>
          </w:tcPr>
          <w:p w14:paraId="4278EBD8" w14:textId="77777777" w:rsidR="00AD4F6F" w:rsidRPr="001532A7" w:rsidRDefault="00AD4F6F" w:rsidP="007C0970">
            <w:pPr>
              <w:pStyle w:val="TableParagraph"/>
              <w:spacing w:line="320" w:lineRule="atLeast"/>
              <w:ind w:left="15" w:right="7"/>
              <w:jc w:val="center"/>
              <w:rPr>
                <w:rFonts w:ascii="Arial" w:hAnsi="Arial" w:cs="Arial"/>
                <w:sz w:val="16"/>
                <w:szCs w:val="16"/>
                <w:lang w:val="pl-PL"/>
              </w:rPr>
            </w:pPr>
            <w:r w:rsidRPr="001532A7">
              <w:rPr>
                <w:rFonts w:ascii="Arial" w:hAnsi="Arial" w:cs="Arial"/>
                <w:spacing w:val="-5"/>
                <w:sz w:val="16"/>
                <w:szCs w:val="16"/>
                <w:lang w:val="pl-PL"/>
              </w:rPr>
              <w:t>0,9</w:t>
            </w:r>
          </w:p>
        </w:tc>
        <w:tc>
          <w:tcPr>
            <w:tcW w:w="1278" w:type="dxa"/>
            <w:vAlign w:val="center"/>
          </w:tcPr>
          <w:p w14:paraId="33FCA4F2" w14:textId="77777777" w:rsidR="00AD4F6F" w:rsidRPr="001532A7" w:rsidRDefault="00AD4F6F" w:rsidP="007C0970">
            <w:pPr>
              <w:pStyle w:val="TableParagraph"/>
              <w:spacing w:line="320" w:lineRule="atLeast"/>
              <w:ind w:left="15" w:right="7"/>
              <w:jc w:val="center"/>
              <w:rPr>
                <w:rFonts w:ascii="Arial" w:hAnsi="Arial" w:cs="Arial"/>
                <w:sz w:val="16"/>
                <w:szCs w:val="16"/>
                <w:lang w:val="pl-PL"/>
              </w:rPr>
            </w:pPr>
            <w:r w:rsidRPr="001532A7">
              <w:rPr>
                <w:rFonts w:ascii="Arial" w:hAnsi="Arial" w:cs="Arial"/>
                <w:spacing w:val="-5"/>
                <w:sz w:val="16"/>
                <w:szCs w:val="16"/>
                <w:lang w:val="pl-PL"/>
              </w:rPr>
              <w:t>353</w:t>
            </w:r>
          </w:p>
        </w:tc>
        <w:tc>
          <w:tcPr>
            <w:tcW w:w="849" w:type="dxa"/>
            <w:vAlign w:val="center"/>
          </w:tcPr>
          <w:p w14:paraId="7E50ABD5" w14:textId="77777777" w:rsidR="00AD4F6F" w:rsidRPr="001532A7" w:rsidRDefault="00AD4F6F" w:rsidP="007C0970">
            <w:pPr>
              <w:pStyle w:val="TableParagraph"/>
              <w:spacing w:line="320" w:lineRule="atLeast"/>
              <w:ind w:left="15" w:right="7"/>
              <w:jc w:val="center"/>
              <w:rPr>
                <w:rFonts w:ascii="Arial" w:hAnsi="Arial" w:cs="Arial"/>
                <w:sz w:val="16"/>
                <w:szCs w:val="16"/>
                <w:lang w:val="pl-PL"/>
              </w:rPr>
            </w:pPr>
            <w:r w:rsidRPr="001532A7">
              <w:rPr>
                <w:rFonts w:ascii="Arial" w:hAnsi="Arial" w:cs="Arial"/>
                <w:sz w:val="16"/>
                <w:szCs w:val="16"/>
                <w:lang w:val="pl-PL"/>
              </w:rPr>
              <w:t>8</w:t>
            </w:r>
            <w:r w:rsidRPr="001532A7">
              <w:rPr>
                <w:rFonts w:ascii="Arial" w:hAnsi="Arial" w:cs="Arial"/>
                <w:spacing w:val="-2"/>
                <w:sz w:val="16"/>
                <w:szCs w:val="16"/>
                <w:lang w:val="pl-PL"/>
              </w:rPr>
              <w:t xml:space="preserve"> </w:t>
            </w:r>
            <w:r w:rsidRPr="001532A7">
              <w:rPr>
                <w:rFonts w:ascii="Arial" w:hAnsi="Arial" w:cs="Arial"/>
                <w:spacing w:val="-5"/>
                <w:sz w:val="16"/>
                <w:szCs w:val="16"/>
                <w:lang w:val="pl-PL"/>
              </w:rPr>
              <w:t>400</w:t>
            </w:r>
          </w:p>
        </w:tc>
        <w:tc>
          <w:tcPr>
            <w:tcW w:w="2376" w:type="dxa"/>
            <w:vAlign w:val="center"/>
          </w:tcPr>
          <w:p w14:paraId="77DCF500" w14:textId="77777777" w:rsidR="00AD4F6F" w:rsidRPr="001532A7" w:rsidRDefault="00AD4F6F" w:rsidP="007C0970">
            <w:pPr>
              <w:pStyle w:val="TableParagraph"/>
              <w:spacing w:line="320" w:lineRule="atLeast"/>
              <w:ind w:left="32" w:right="107"/>
              <w:jc w:val="center"/>
              <w:rPr>
                <w:rFonts w:ascii="Arial" w:hAnsi="Arial" w:cs="Arial"/>
                <w:sz w:val="16"/>
                <w:szCs w:val="16"/>
                <w:lang w:val="pl-PL"/>
              </w:rPr>
            </w:pPr>
            <w:r w:rsidRPr="001532A7">
              <w:rPr>
                <w:rFonts w:ascii="Arial" w:hAnsi="Arial" w:cs="Arial"/>
                <w:spacing w:val="-10"/>
                <w:sz w:val="16"/>
                <w:szCs w:val="16"/>
                <w:lang w:val="pl-PL"/>
              </w:rPr>
              <w:t>-</w:t>
            </w:r>
          </w:p>
        </w:tc>
      </w:tr>
      <w:tr w:rsidR="00AD4F6F" w:rsidRPr="0017253A" w14:paraId="16F525C0" w14:textId="77777777" w:rsidTr="00134750">
        <w:trPr>
          <w:trHeight w:val="113"/>
        </w:trPr>
        <w:tc>
          <w:tcPr>
            <w:tcW w:w="738" w:type="dxa"/>
            <w:vAlign w:val="center"/>
          </w:tcPr>
          <w:p w14:paraId="62289C4C" w14:textId="77777777" w:rsidR="00AD4F6F" w:rsidRPr="001532A7" w:rsidRDefault="00AD4F6F" w:rsidP="007C0970">
            <w:pPr>
              <w:pStyle w:val="TableParagraph"/>
              <w:spacing w:line="320" w:lineRule="atLeast"/>
              <w:ind w:left="15" w:right="7"/>
              <w:jc w:val="center"/>
              <w:rPr>
                <w:rFonts w:ascii="Arial" w:hAnsi="Arial" w:cs="Arial"/>
                <w:sz w:val="16"/>
                <w:szCs w:val="16"/>
                <w:lang w:val="pl-PL"/>
              </w:rPr>
            </w:pPr>
            <w:r w:rsidRPr="001532A7">
              <w:rPr>
                <w:rFonts w:ascii="Arial" w:hAnsi="Arial" w:cs="Arial"/>
                <w:spacing w:val="-2"/>
                <w:sz w:val="16"/>
                <w:szCs w:val="16"/>
                <w:lang w:val="pl-PL"/>
              </w:rPr>
              <w:t>E501B</w:t>
            </w:r>
          </w:p>
        </w:tc>
        <w:tc>
          <w:tcPr>
            <w:tcW w:w="2272" w:type="dxa"/>
            <w:vAlign w:val="center"/>
          </w:tcPr>
          <w:p w14:paraId="4B00E7F3" w14:textId="77777777" w:rsidR="00AD4F6F" w:rsidRPr="001532A7" w:rsidRDefault="00AD4F6F" w:rsidP="007C0970">
            <w:pPr>
              <w:pStyle w:val="TableParagraph"/>
              <w:spacing w:line="320" w:lineRule="atLeast"/>
              <w:ind w:left="15" w:right="7"/>
              <w:jc w:val="center"/>
              <w:rPr>
                <w:rFonts w:ascii="Arial" w:hAnsi="Arial" w:cs="Arial"/>
                <w:sz w:val="16"/>
                <w:szCs w:val="16"/>
                <w:lang w:val="pl-PL"/>
              </w:rPr>
            </w:pPr>
            <w:r w:rsidRPr="001532A7">
              <w:rPr>
                <w:rFonts w:ascii="Arial" w:hAnsi="Arial" w:cs="Arial"/>
                <w:sz w:val="16"/>
                <w:szCs w:val="16"/>
                <w:lang w:val="pl-PL"/>
              </w:rPr>
              <w:t>Zbiornik magazyno</w:t>
            </w:r>
            <w:r w:rsidRPr="001532A7">
              <w:rPr>
                <w:rFonts w:ascii="Arial" w:hAnsi="Arial" w:cs="Arial"/>
                <w:spacing w:val="-4"/>
                <w:sz w:val="16"/>
                <w:szCs w:val="16"/>
                <w:lang w:val="pl-PL"/>
              </w:rPr>
              <w:t>wy</w:t>
            </w:r>
            <w:r w:rsidRPr="001532A7">
              <w:rPr>
                <w:rFonts w:ascii="Arial" w:hAnsi="Arial" w:cs="Arial"/>
                <w:spacing w:val="-9"/>
                <w:sz w:val="16"/>
                <w:szCs w:val="16"/>
                <w:lang w:val="pl-PL"/>
              </w:rPr>
              <w:t xml:space="preserve"> </w:t>
            </w:r>
            <w:r w:rsidRPr="001532A7">
              <w:rPr>
                <w:rFonts w:ascii="Arial" w:hAnsi="Arial" w:cs="Arial"/>
                <w:spacing w:val="-4"/>
                <w:sz w:val="16"/>
                <w:szCs w:val="16"/>
                <w:lang w:val="pl-PL"/>
              </w:rPr>
              <w:t>ziemi</w:t>
            </w:r>
            <w:r w:rsidRPr="001532A7">
              <w:rPr>
                <w:rFonts w:ascii="Arial" w:hAnsi="Arial" w:cs="Arial"/>
                <w:spacing w:val="-8"/>
                <w:sz w:val="16"/>
                <w:szCs w:val="16"/>
                <w:lang w:val="pl-PL"/>
              </w:rPr>
              <w:t xml:space="preserve"> </w:t>
            </w:r>
            <w:r w:rsidRPr="001532A7">
              <w:rPr>
                <w:rFonts w:ascii="Arial" w:hAnsi="Arial" w:cs="Arial"/>
                <w:spacing w:val="-4"/>
                <w:sz w:val="16"/>
                <w:szCs w:val="16"/>
                <w:lang w:val="pl-PL"/>
              </w:rPr>
              <w:t>bielącej</w:t>
            </w:r>
            <w:r w:rsidRPr="001532A7">
              <w:rPr>
                <w:rFonts w:ascii="Arial" w:hAnsi="Arial" w:cs="Arial"/>
                <w:spacing w:val="-9"/>
                <w:sz w:val="16"/>
                <w:szCs w:val="16"/>
                <w:lang w:val="pl-PL"/>
              </w:rPr>
              <w:t xml:space="preserve"> </w:t>
            </w:r>
            <w:r w:rsidRPr="001532A7">
              <w:rPr>
                <w:rFonts w:ascii="Arial" w:hAnsi="Arial" w:cs="Arial"/>
                <w:spacing w:val="-4"/>
                <w:sz w:val="16"/>
                <w:szCs w:val="16"/>
                <w:lang w:val="pl-PL"/>
              </w:rPr>
              <w:t>Z31</w:t>
            </w:r>
          </w:p>
        </w:tc>
        <w:tc>
          <w:tcPr>
            <w:tcW w:w="992" w:type="dxa"/>
            <w:vAlign w:val="center"/>
          </w:tcPr>
          <w:p w14:paraId="7CCF3508" w14:textId="77777777" w:rsidR="00AD4F6F" w:rsidRPr="001532A7" w:rsidRDefault="00AD4F6F" w:rsidP="007C0970">
            <w:pPr>
              <w:pStyle w:val="TableParagraph"/>
              <w:spacing w:line="320" w:lineRule="atLeast"/>
              <w:ind w:left="15" w:right="7"/>
              <w:jc w:val="center"/>
              <w:rPr>
                <w:rFonts w:ascii="Arial" w:hAnsi="Arial" w:cs="Arial"/>
                <w:sz w:val="16"/>
                <w:szCs w:val="16"/>
                <w:lang w:val="pl-PL"/>
              </w:rPr>
            </w:pPr>
            <w:r w:rsidRPr="001532A7">
              <w:rPr>
                <w:rFonts w:ascii="Arial" w:hAnsi="Arial" w:cs="Arial"/>
                <w:spacing w:val="-5"/>
                <w:sz w:val="16"/>
                <w:szCs w:val="16"/>
                <w:lang w:val="pl-PL"/>
              </w:rPr>
              <w:t>11</w:t>
            </w:r>
          </w:p>
          <w:p w14:paraId="3432795B" w14:textId="77777777" w:rsidR="00AD4F6F" w:rsidRPr="001532A7" w:rsidRDefault="00AD4F6F" w:rsidP="007C0970">
            <w:pPr>
              <w:pStyle w:val="TableParagraph"/>
              <w:spacing w:line="320" w:lineRule="atLeast"/>
              <w:ind w:left="15" w:right="7"/>
              <w:jc w:val="center"/>
              <w:rPr>
                <w:rFonts w:ascii="Arial" w:hAnsi="Arial" w:cs="Arial"/>
                <w:sz w:val="16"/>
                <w:szCs w:val="16"/>
                <w:lang w:val="pl-PL"/>
              </w:rPr>
            </w:pPr>
            <w:r w:rsidRPr="001532A7">
              <w:rPr>
                <w:rFonts w:ascii="Arial" w:hAnsi="Arial" w:cs="Arial"/>
                <w:spacing w:val="-2"/>
                <w:sz w:val="16"/>
                <w:szCs w:val="16"/>
                <w:lang w:val="pl-PL"/>
              </w:rPr>
              <w:t>boczny</w:t>
            </w:r>
          </w:p>
        </w:tc>
        <w:tc>
          <w:tcPr>
            <w:tcW w:w="992" w:type="dxa"/>
            <w:vAlign w:val="center"/>
          </w:tcPr>
          <w:p w14:paraId="0F665EDE" w14:textId="77777777" w:rsidR="00AD4F6F" w:rsidRPr="001532A7" w:rsidRDefault="00AD4F6F" w:rsidP="007C0970">
            <w:pPr>
              <w:pStyle w:val="TableParagraph"/>
              <w:spacing w:line="320" w:lineRule="atLeast"/>
              <w:ind w:left="15" w:right="7"/>
              <w:jc w:val="center"/>
              <w:rPr>
                <w:rFonts w:ascii="Arial" w:hAnsi="Arial" w:cs="Arial"/>
                <w:sz w:val="16"/>
                <w:szCs w:val="16"/>
                <w:lang w:val="pl-PL"/>
              </w:rPr>
            </w:pPr>
            <w:r w:rsidRPr="001532A7">
              <w:rPr>
                <w:rFonts w:ascii="Arial" w:hAnsi="Arial" w:cs="Arial"/>
                <w:spacing w:val="-2"/>
                <w:sz w:val="16"/>
                <w:szCs w:val="16"/>
                <w:lang w:val="pl-PL"/>
              </w:rPr>
              <w:t>0,282x0,282</w:t>
            </w:r>
          </w:p>
        </w:tc>
        <w:tc>
          <w:tcPr>
            <w:tcW w:w="1278" w:type="dxa"/>
            <w:vAlign w:val="center"/>
          </w:tcPr>
          <w:p w14:paraId="65523713" w14:textId="77777777" w:rsidR="00AD4F6F" w:rsidRPr="001532A7" w:rsidRDefault="00AD4F6F" w:rsidP="007C0970">
            <w:pPr>
              <w:pStyle w:val="TableParagraph"/>
              <w:spacing w:line="320" w:lineRule="atLeast"/>
              <w:ind w:left="15" w:right="7"/>
              <w:jc w:val="center"/>
              <w:rPr>
                <w:rFonts w:ascii="Arial" w:hAnsi="Arial" w:cs="Arial"/>
                <w:sz w:val="16"/>
                <w:szCs w:val="16"/>
                <w:lang w:val="pl-PL"/>
              </w:rPr>
            </w:pPr>
            <w:r w:rsidRPr="001532A7">
              <w:rPr>
                <w:rFonts w:ascii="Arial" w:hAnsi="Arial" w:cs="Arial"/>
                <w:spacing w:val="-5"/>
                <w:sz w:val="16"/>
                <w:szCs w:val="16"/>
                <w:lang w:val="pl-PL"/>
              </w:rPr>
              <w:t>281</w:t>
            </w:r>
          </w:p>
        </w:tc>
        <w:tc>
          <w:tcPr>
            <w:tcW w:w="849" w:type="dxa"/>
            <w:vAlign w:val="center"/>
          </w:tcPr>
          <w:p w14:paraId="1E17B83C" w14:textId="77777777" w:rsidR="00AD4F6F" w:rsidRPr="001532A7" w:rsidRDefault="00AD4F6F" w:rsidP="007C0970">
            <w:pPr>
              <w:pStyle w:val="TableParagraph"/>
              <w:spacing w:line="320" w:lineRule="atLeast"/>
              <w:ind w:left="15" w:right="7"/>
              <w:jc w:val="center"/>
              <w:rPr>
                <w:rFonts w:ascii="Arial" w:hAnsi="Arial" w:cs="Arial"/>
                <w:sz w:val="16"/>
                <w:szCs w:val="16"/>
                <w:lang w:val="pl-PL"/>
              </w:rPr>
            </w:pPr>
            <w:r w:rsidRPr="001532A7">
              <w:rPr>
                <w:rFonts w:ascii="Arial" w:hAnsi="Arial" w:cs="Arial"/>
                <w:spacing w:val="-5"/>
                <w:sz w:val="16"/>
                <w:szCs w:val="16"/>
                <w:lang w:val="pl-PL"/>
              </w:rPr>
              <w:t>20</w:t>
            </w:r>
          </w:p>
        </w:tc>
        <w:tc>
          <w:tcPr>
            <w:tcW w:w="2376" w:type="dxa"/>
            <w:vAlign w:val="center"/>
          </w:tcPr>
          <w:p w14:paraId="0F039198" w14:textId="77777777" w:rsidR="00AD4F6F" w:rsidRPr="001532A7" w:rsidRDefault="00AD4F6F" w:rsidP="007C0970">
            <w:pPr>
              <w:pStyle w:val="TableParagraph"/>
              <w:spacing w:line="320" w:lineRule="atLeast"/>
              <w:ind w:left="32" w:right="107"/>
              <w:jc w:val="center"/>
              <w:rPr>
                <w:rFonts w:ascii="Arial" w:hAnsi="Arial" w:cs="Arial"/>
                <w:sz w:val="16"/>
                <w:szCs w:val="16"/>
                <w:lang w:val="pl-PL"/>
              </w:rPr>
            </w:pPr>
            <w:r w:rsidRPr="001532A7">
              <w:rPr>
                <w:rFonts w:ascii="Arial" w:hAnsi="Arial" w:cs="Arial"/>
                <w:sz w:val="16"/>
                <w:szCs w:val="16"/>
                <w:lang w:val="pl-PL"/>
              </w:rPr>
              <w:t xml:space="preserve">Filtr z układem </w:t>
            </w:r>
            <w:r w:rsidRPr="001532A7">
              <w:rPr>
                <w:rFonts w:ascii="Arial" w:hAnsi="Arial" w:cs="Arial"/>
                <w:spacing w:val="-2"/>
                <w:sz w:val="16"/>
                <w:szCs w:val="16"/>
                <w:lang w:val="pl-PL"/>
              </w:rPr>
              <w:t xml:space="preserve">samooczyszczania, </w:t>
            </w:r>
            <w:r w:rsidRPr="001532A7">
              <w:rPr>
                <w:rFonts w:ascii="Arial" w:hAnsi="Arial" w:cs="Arial"/>
                <w:sz w:val="16"/>
                <w:szCs w:val="16"/>
                <w:lang w:val="pl-PL"/>
              </w:rPr>
              <w:t>redukcja zawartości pyłów</w:t>
            </w:r>
            <w:r w:rsidRPr="001532A7">
              <w:rPr>
                <w:rFonts w:ascii="Arial" w:hAnsi="Arial" w:cs="Arial"/>
                <w:spacing w:val="-3"/>
                <w:sz w:val="16"/>
                <w:szCs w:val="16"/>
                <w:lang w:val="pl-PL"/>
              </w:rPr>
              <w:t xml:space="preserve"> </w:t>
            </w:r>
            <w:r w:rsidRPr="001532A7">
              <w:rPr>
                <w:rFonts w:ascii="Arial" w:hAnsi="Arial" w:cs="Arial"/>
                <w:sz w:val="16"/>
                <w:szCs w:val="16"/>
                <w:lang w:val="pl-PL"/>
              </w:rPr>
              <w:t>w</w:t>
            </w:r>
            <w:r w:rsidRPr="001532A7">
              <w:rPr>
                <w:rFonts w:ascii="Arial" w:hAnsi="Arial" w:cs="Arial"/>
                <w:spacing w:val="-3"/>
                <w:sz w:val="16"/>
                <w:szCs w:val="16"/>
                <w:lang w:val="pl-PL"/>
              </w:rPr>
              <w:t xml:space="preserve"> </w:t>
            </w:r>
            <w:proofErr w:type="spellStart"/>
            <w:r w:rsidRPr="001532A7">
              <w:rPr>
                <w:rFonts w:ascii="Arial" w:hAnsi="Arial" w:cs="Arial"/>
                <w:sz w:val="16"/>
                <w:szCs w:val="16"/>
                <w:lang w:val="pl-PL"/>
              </w:rPr>
              <w:t>odgazach</w:t>
            </w:r>
            <w:proofErr w:type="spellEnd"/>
            <w:r w:rsidRPr="001532A7">
              <w:rPr>
                <w:rFonts w:ascii="Arial" w:hAnsi="Arial" w:cs="Arial"/>
                <w:spacing w:val="-3"/>
                <w:sz w:val="16"/>
                <w:szCs w:val="16"/>
                <w:lang w:val="pl-PL"/>
              </w:rPr>
              <w:t xml:space="preserve"> </w:t>
            </w:r>
            <w:r w:rsidRPr="001532A7">
              <w:rPr>
                <w:rFonts w:ascii="Arial" w:hAnsi="Arial" w:cs="Arial"/>
                <w:spacing w:val="-5"/>
                <w:sz w:val="16"/>
                <w:szCs w:val="16"/>
                <w:lang w:val="pl-PL"/>
              </w:rPr>
              <w:t>do</w:t>
            </w:r>
            <w:r w:rsidRPr="001532A7">
              <w:rPr>
                <w:rFonts w:ascii="Arial" w:hAnsi="Arial" w:cs="Arial"/>
                <w:sz w:val="16"/>
                <w:szCs w:val="16"/>
                <w:lang w:val="pl-PL"/>
              </w:rPr>
              <w:t xml:space="preserve"> poziomu</w:t>
            </w:r>
            <w:r w:rsidRPr="001532A7">
              <w:rPr>
                <w:rFonts w:ascii="Arial" w:hAnsi="Arial" w:cs="Arial"/>
                <w:spacing w:val="-7"/>
                <w:sz w:val="16"/>
                <w:szCs w:val="16"/>
                <w:lang w:val="pl-PL"/>
              </w:rPr>
              <w:t xml:space="preserve"> </w:t>
            </w:r>
            <w:r w:rsidRPr="001532A7">
              <w:rPr>
                <w:rFonts w:ascii="Arial" w:hAnsi="Arial" w:cs="Arial"/>
                <w:sz w:val="16"/>
                <w:szCs w:val="16"/>
                <w:lang w:val="pl-PL"/>
              </w:rPr>
              <w:t>0,02</w:t>
            </w:r>
            <w:r w:rsidRPr="001532A7">
              <w:rPr>
                <w:rFonts w:ascii="Arial" w:hAnsi="Arial" w:cs="Arial"/>
                <w:spacing w:val="-2"/>
                <w:sz w:val="16"/>
                <w:szCs w:val="16"/>
                <w:lang w:val="pl-PL"/>
              </w:rPr>
              <w:t xml:space="preserve"> mg/Nm</w:t>
            </w:r>
            <w:r w:rsidRPr="001532A7">
              <w:rPr>
                <w:rFonts w:ascii="Arial" w:hAnsi="Arial" w:cs="Arial"/>
                <w:spacing w:val="-2"/>
                <w:sz w:val="16"/>
                <w:szCs w:val="16"/>
                <w:vertAlign w:val="superscript"/>
                <w:lang w:val="pl-PL"/>
              </w:rPr>
              <w:t>3</w:t>
            </w:r>
          </w:p>
        </w:tc>
      </w:tr>
      <w:tr w:rsidR="00AD4F6F" w:rsidRPr="0017253A" w14:paraId="597E0C1E" w14:textId="77777777" w:rsidTr="00134750">
        <w:trPr>
          <w:trHeight w:val="113"/>
        </w:trPr>
        <w:tc>
          <w:tcPr>
            <w:tcW w:w="738" w:type="dxa"/>
            <w:vAlign w:val="center"/>
          </w:tcPr>
          <w:p w14:paraId="55B5ECB3" w14:textId="77777777" w:rsidR="00AD4F6F" w:rsidRPr="001532A7" w:rsidRDefault="00AD4F6F" w:rsidP="007C0970">
            <w:pPr>
              <w:pStyle w:val="TableParagraph"/>
              <w:spacing w:line="320" w:lineRule="atLeast"/>
              <w:ind w:left="15" w:right="7"/>
              <w:jc w:val="center"/>
              <w:rPr>
                <w:rFonts w:ascii="Arial" w:hAnsi="Arial" w:cs="Arial"/>
                <w:sz w:val="16"/>
                <w:szCs w:val="16"/>
                <w:lang w:val="pl-PL"/>
              </w:rPr>
            </w:pPr>
            <w:r w:rsidRPr="001532A7">
              <w:rPr>
                <w:rFonts w:ascii="Arial" w:hAnsi="Arial" w:cs="Arial"/>
                <w:spacing w:val="-2"/>
                <w:sz w:val="16"/>
                <w:szCs w:val="16"/>
                <w:lang w:val="pl-PL"/>
              </w:rPr>
              <w:t>E-</w:t>
            </w:r>
            <w:r w:rsidRPr="001532A7">
              <w:rPr>
                <w:rFonts w:ascii="Arial" w:hAnsi="Arial" w:cs="Arial"/>
                <w:spacing w:val="-5"/>
                <w:sz w:val="16"/>
                <w:szCs w:val="16"/>
                <w:lang w:val="pl-PL"/>
              </w:rPr>
              <w:t>12</w:t>
            </w:r>
          </w:p>
        </w:tc>
        <w:tc>
          <w:tcPr>
            <w:tcW w:w="2272" w:type="dxa"/>
            <w:vAlign w:val="center"/>
          </w:tcPr>
          <w:p w14:paraId="3F46607A" w14:textId="77777777" w:rsidR="00AD4F6F" w:rsidRPr="001532A7" w:rsidRDefault="00AD4F6F" w:rsidP="007C0970">
            <w:pPr>
              <w:pStyle w:val="TableParagraph"/>
              <w:spacing w:line="320" w:lineRule="atLeast"/>
              <w:ind w:left="15" w:right="7"/>
              <w:jc w:val="center"/>
              <w:rPr>
                <w:rFonts w:ascii="Arial" w:hAnsi="Arial" w:cs="Arial"/>
                <w:sz w:val="16"/>
                <w:szCs w:val="16"/>
                <w:lang w:val="pl-PL"/>
              </w:rPr>
            </w:pPr>
            <w:r w:rsidRPr="001532A7">
              <w:rPr>
                <w:rFonts w:ascii="Arial" w:hAnsi="Arial" w:cs="Arial"/>
                <w:sz w:val="16"/>
                <w:szCs w:val="16"/>
                <w:lang w:val="pl-PL"/>
              </w:rPr>
              <w:t>Wylot spalin z silnika diesla</w:t>
            </w:r>
            <w:r w:rsidRPr="001532A7">
              <w:rPr>
                <w:rFonts w:ascii="Arial" w:hAnsi="Arial" w:cs="Arial"/>
                <w:spacing w:val="-15"/>
                <w:sz w:val="16"/>
                <w:szCs w:val="16"/>
                <w:lang w:val="pl-PL"/>
              </w:rPr>
              <w:t xml:space="preserve"> </w:t>
            </w:r>
            <w:r w:rsidRPr="001532A7">
              <w:rPr>
                <w:rFonts w:ascii="Arial" w:hAnsi="Arial" w:cs="Arial"/>
                <w:sz w:val="16"/>
                <w:szCs w:val="16"/>
                <w:lang w:val="pl-PL"/>
              </w:rPr>
              <w:t>głównej</w:t>
            </w:r>
            <w:r w:rsidRPr="001532A7">
              <w:rPr>
                <w:rFonts w:ascii="Arial" w:hAnsi="Arial" w:cs="Arial"/>
                <w:spacing w:val="-12"/>
                <w:sz w:val="16"/>
                <w:szCs w:val="16"/>
                <w:lang w:val="pl-PL"/>
              </w:rPr>
              <w:t xml:space="preserve"> </w:t>
            </w:r>
            <w:r w:rsidRPr="001532A7">
              <w:rPr>
                <w:rFonts w:ascii="Arial" w:hAnsi="Arial" w:cs="Arial"/>
                <w:sz w:val="16"/>
                <w:szCs w:val="16"/>
                <w:lang w:val="pl-PL"/>
              </w:rPr>
              <w:t xml:space="preserve">pompy </w:t>
            </w:r>
            <w:r w:rsidRPr="001532A7">
              <w:rPr>
                <w:rFonts w:ascii="Arial" w:hAnsi="Arial" w:cs="Arial"/>
                <w:spacing w:val="-2"/>
                <w:sz w:val="16"/>
                <w:szCs w:val="16"/>
                <w:lang w:val="pl-PL"/>
              </w:rPr>
              <w:t>p.poż.</w:t>
            </w:r>
          </w:p>
        </w:tc>
        <w:tc>
          <w:tcPr>
            <w:tcW w:w="992" w:type="dxa"/>
            <w:vAlign w:val="center"/>
          </w:tcPr>
          <w:p w14:paraId="09EFECCF" w14:textId="77777777" w:rsidR="00AD4F6F" w:rsidRPr="001532A7" w:rsidRDefault="00AD4F6F" w:rsidP="007C0970">
            <w:pPr>
              <w:pStyle w:val="TableParagraph"/>
              <w:spacing w:line="320" w:lineRule="atLeast"/>
              <w:ind w:left="15" w:right="7"/>
              <w:jc w:val="center"/>
              <w:rPr>
                <w:rFonts w:ascii="Arial" w:hAnsi="Arial" w:cs="Arial"/>
                <w:sz w:val="16"/>
                <w:szCs w:val="16"/>
                <w:lang w:val="pl-PL"/>
              </w:rPr>
            </w:pPr>
            <w:r w:rsidRPr="001532A7">
              <w:rPr>
                <w:rFonts w:ascii="Arial" w:hAnsi="Arial" w:cs="Arial"/>
                <w:spacing w:val="-5"/>
                <w:sz w:val="16"/>
                <w:szCs w:val="16"/>
                <w:lang w:val="pl-PL"/>
              </w:rPr>
              <w:t>2,5</w:t>
            </w:r>
          </w:p>
          <w:p w14:paraId="545C756C" w14:textId="77777777" w:rsidR="00AD4F6F" w:rsidRPr="001532A7" w:rsidRDefault="00AD4F6F" w:rsidP="007C0970">
            <w:pPr>
              <w:pStyle w:val="TableParagraph"/>
              <w:spacing w:line="320" w:lineRule="atLeast"/>
              <w:ind w:left="15" w:right="7"/>
              <w:jc w:val="center"/>
              <w:rPr>
                <w:rFonts w:ascii="Arial" w:hAnsi="Arial" w:cs="Arial"/>
                <w:sz w:val="16"/>
                <w:szCs w:val="16"/>
                <w:lang w:val="pl-PL"/>
              </w:rPr>
            </w:pPr>
            <w:r w:rsidRPr="001532A7">
              <w:rPr>
                <w:rFonts w:ascii="Arial" w:hAnsi="Arial" w:cs="Arial"/>
                <w:spacing w:val="-2"/>
                <w:sz w:val="16"/>
                <w:szCs w:val="16"/>
                <w:lang w:val="pl-PL"/>
              </w:rPr>
              <w:t>boczny</w:t>
            </w:r>
          </w:p>
        </w:tc>
        <w:tc>
          <w:tcPr>
            <w:tcW w:w="992" w:type="dxa"/>
            <w:vAlign w:val="center"/>
          </w:tcPr>
          <w:p w14:paraId="7A11A139" w14:textId="77777777" w:rsidR="00AD4F6F" w:rsidRPr="001532A7" w:rsidRDefault="00AD4F6F" w:rsidP="007C0970">
            <w:pPr>
              <w:pStyle w:val="TableParagraph"/>
              <w:spacing w:line="320" w:lineRule="atLeast"/>
              <w:ind w:left="15" w:right="7"/>
              <w:jc w:val="center"/>
              <w:rPr>
                <w:rFonts w:ascii="Arial" w:hAnsi="Arial" w:cs="Arial"/>
                <w:sz w:val="16"/>
                <w:szCs w:val="16"/>
                <w:lang w:val="pl-PL"/>
              </w:rPr>
            </w:pPr>
            <w:r w:rsidRPr="001532A7">
              <w:rPr>
                <w:rFonts w:ascii="Arial" w:hAnsi="Arial" w:cs="Arial"/>
                <w:spacing w:val="-4"/>
                <w:sz w:val="16"/>
                <w:szCs w:val="16"/>
                <w:lang w:val="pl-PL"/>
              </w:rPr>
              <w:t>0,17</w:t>
            </w:r>
          </w:p>
        </w:tc>
        <w:tc>
          <w:tcPr>
            <w:tcW w:w="1278" w:type="dxa"/>
            <w:vAlign w:val="center"/>
          </w:tcPr>
          <w:p w14:paraId="1163049E" w14:textId="77777777" w:rsidR="00AD4F6F" w:rsidRPr="001532A7" w:rsidRDefault="00AD4F6F" w:rsidP="007C0970">
            <w:pPr>
              <w:pStyle w:val="TableParagraph"/>
              <w:spacing w:line="320" w:lineRule="atLeast"/>
              <w:ind w:left="15" w:right="7"/>
              <w:jc w:val="center"/>
              <w:rPr>
                <w:rFonts w:ascii="Arial" w:hAnsi="Arial" w:cs="Arial"/>
                <w:sz w:val="16"/>
                <w:szCs w:val="16"/>
                <w:lang w:val="pl-PL"/>
              </w:rPr>
            </w:pPr>
            <w:r w:rsidRPr="001532A7">
              <w:rPr>
                <w:rFonts w:ascii="Arial" w:hAnsi="Arial" w:cs="Arial"/>
                <w:spacing w:val="-5"/>
                <w:sz w:val="16"/>
                <w:szCs w:val="16"/>
                <w:lang w:val="pl-PL"/>
              </w:rPr>
              <w:t>353</w:t>
            </w:r>
          </w:p>
        </w:tc>
        <w:tc>
          <w:tcPr>
            <w:tcW w:w="849" w:type="dxa"/>
            <w:vAlign w:val="center"/>
          </w:tcPr>
          <w:p w14:paraId="1EB4CD16" w14:textId="77777777" w:rsidR="00AD4F6F" w:rsidRPr="001532A7" w:rsidRDefault="00AD4F6F" w:rsidP="007C0970">
            <w:pPr>
              <w:pStyle w:val="TableParagraph"/>
              <w:spacing w:line="320" w:lineRule="atLeast"/>
              <w:ind w:left="15" w:right="7"/>
              <w:jc w:val="center"/>
              <w:rPr>
                <w:rFonts w:ascii="Arial" w:hAnsi="Arial" w:cs="Arial"/>
                <w:sz w:val="16"/>
                <w:szCs w:val="16"/>
                <w:lang w:val="pl-PL"/>
              </w:rPr>
            </w:pPr>
            <w:r w:rsidRPr="001532A7">
              <w:rPr>
                <w:rFonts w:ascii="Arial" w:hAnsi="Arial" w:cs="Arial"/>
                <w:spacing w:val="-5"/>
                <w:sz w:val="16"/>
                <w:szCs w:val="16"/>
                <w:lang w:val="pl-PL"/>
              </w:rPr>
              <w:t>26</w:t>
            </w:r>
          </w:p>
        </w:tc>
        <w:tc>
          <w:tcPr>
            <w:tcW w:w="2376" w:type="dxa"/>
            <w:vAlign w:val="center"/>
          </w:tcPr>
          <w:p w14:paraId="192C7480" w14:textId="77777777" w:rsidR="00AD4F6F" w:rsidRPr="001532A7" w:rsidRDefault="00AD4F6F" w:rsidP="007C0970">
            <w:pPr>
              <w:pStyle w:val="TableParagraph"/>
              <w:spacing w:line="320" w:lineRule="atLeast"/>
              <w:ind w:left="15" w:right="7"/>
              <w:jc w:val="center"/>
              <w:rPr>
                <w:rFonts w:ascii="Arial" w:hAnsi="Arial" w:cs="Arial"/>
                <w:sz w:val="16"/>
                <w:szCs w:val="16"/>
                <w:lang w:val="pl-PL"/>
              </w:rPr>
            </w:pPr>
            <w:r w:rsidRPr="001532A7">
              <w:rPr>
                <w:rFonts w:ascii="Arial" w:hAnsi="Arial" w:cs="Arial"/>
                <w:spacing w:val="-10"/>
                <w:sz w:val="16"/>
                <w:szCs w:val="16"/>
                <w:lang w:val="pl-PL"/>
              </w:rPr>
              <w:t>-</w:t>
            </w:r>
          </w:p>
        </w:tc>
      </w:tr>
    </w:tbl>
    <w:p w14:paraId="53A3CEE3" w14:textId="302D6DF2" w:rsidR="00AD4F6F" w:rsidRPr="0017253A" w:rsidRDefault="00AD4F6F" w:rsidP="007C0970">
      <w:pPr>
        <w:pStyle w:val="Arial10i50"/>
        <w:tabs>
          <w:tab w:val="left" w:pos="319"/>
        </w:tabs>
        <w:spacing w:line="320" w:lineRule="atLeast"/>
        <w:rPr>
          <w:rFonts w:cs="Arial"/>
          <w:color w:val="auto"/>
          <w:sz w:val="24"/>
          <w:szCs w:val="24"/>
        </w:rPr>
      </w:pPr>
      <w:r w:rsidRPr="0017253A">
        <w:rPr>
          <w:rFonts w:cs="Arial"/>
          <w:color w:val="auto"/>
          <w:sz w:val="24"/>
          <w:szCs w:val="24"/>
        </w:rPr>
        <w:t xml:space="preserve">                                                                                                                                    ,,</w:t>
      </w:r>
    </w:p>
    <w:p w14:paraId="6137FBD0" w14:textId="3EC475C3" w:rsidR="00AD4F6F" w:rsidRPr="0017253A" w:rsidRDefault="00AD4F6F" w:rsidP="007C0970">
      <w:pPr>
        <w:pStyle w:val="Arial10i5"/>
        <w:numPr>
          <w:ilvl w:val="0"/>
          <w:numId w:val="52"/>
        </w:numPr>
        <w:tabs>
          <w:tab w:val="left" w:pos="567"/>
        </w:tabs>
        <w:spacing w:after="0" w:line="320" w:lineRule="atLeast"/>
        <w:ind w:left="567" w:hanging="567"/>
        <w:rPr>
          <w:rFonts w:cs="Arial"/>
          <w:b/>
          <w:color w:val="auto"/>
          <w:sz w:val="24"/>
          <w:szCs w:val="24"/>
        </w:rPr>
      </w:pPr>
      <w:r w:rsidRPr="0017253A">
        <w:rPr>
          <w:rFonts w:cs="Arial"/>
          <w:b/>
          <w:color w:val="auto"/>
          <w:sz w:val="24"/>
          <w:szCs w:val="24"/>
        </w:rPr>
        <w:t>W rozdziale ,, III. Źródła emisji substancji do powietrza”,</w:t>
      </w:r>
    </w:p>
    <w:p w14:paraId="3BC443D6" w14:textId="77777777" w:rsidR="00AD4F6F" w:rsidRPr="0017253A" w:rsidRDefault="00AD4F6F" w:rsidP="007C0970">
      <w:pPr>
        <w:pStyle w:val="Arial10i5"/>
        <w:spacing w:after="0" w:line="320" w:lineRule="atLeast"/>
        <w:ind w:left="567"/>
        <w:rPr>
          <w:rFonts w:cs="Arial"/>
          <w:b/>
          <w:color w:val="auto"/>
          <w:sz w:val="24"/>
          <w:szCs w:val="24"/>
        </w:rPr>
      </w:pPr>
      <w:r w:rsidRPr="0017253A">
        <w:rPr>
          <w:rFonts w:cs="Arial"/>
          <w:b/>
          <w:color w:val="auto"/>
          <w:sz w:val="24"/>
          <w:szCs w:val="24"/>
        </w:rPr>
        <w:t>W punkcie ,,1. Źródła emisji oraz miejsca wprowadzania substancji gazowo – pyłowych do powietrza”.</w:t>
      </w:r>
    </w:p>
    <w:p w14:paraId="736B4A72" w14:textId="3228D4E1" w:rsidR="00AD4F6F" w:rsidRPr="0017253A" w:rsidRDefault="00AD4F6F" w:rsidP="007C0970">
      <w:pPr>
        <w:pStyle w:val="Arial10i5"/>
        <w:spacing w:after="0" w:line="320" w:lineRule="atLeast"/>
        <w:ind w:left="567"/>
        <w:rPr>
          <w:rFonts w:cs="Arial"/>
          <w:b/>
          <w:color w:val="auto"/>
          <w:sz w:val="24"/>
          <w:szCs w:val="24"/>
        </w:rPr>
      </w:pPr>
      <w:r w:rsidRPr="0017253A">
        <w:rPr>
          <w:rFonts w:cs="Arial"/>
          <w:b/>
          <w:color w:val="auto"/>
          <w:sz w:val="24"/>
          <w:szCs w:val="24"/>
        </w:rPr>
        <w:t xml:space="preserve">Podpunkt ,,1.2. </w:t>
      </w:r>
      <w:r w:rsidRPr="0017253A">
        <w:rPr>
          <w:rFonts w:eastAsia="Times New Roman" w:cs="Arial"/>
          <w:b/>
          <w:bCs/>
          <w:color w:val="auto"/>
          <w:sz w:val="24"/>
          <w:szCs w:val="24"/>
          <w:lang w:eastAsia="x-none"/>
        </w:rPr>
        <w:t>Inne źródła emisji znajdujące się na terenie zakładu</w:t>
      </w:r>
      <w:r w:rsidRPr="0017253A">
        <w:rPr>
          <w:rFonts w:cs="Arial"/>
          <w:b/>
          <w:color w:val="auto"/>
          <w:sz w:val="24"/>
          <w:szCs w:val="24"/>
        </w:rPr>
        <w:t>.”</w:t>
      </w:r>
    </w:p>
    <w:p w14:paraId="7613F238" w14:textId="77777777" w:rsidR="00AD4F6F" w:rsidRPr="0017253A" w:rsidRDefault="00AD4F6F" w:rsidP="007C0970">
      <w:pPr>
        <w:pStyle w:val="Arial10i5"/>
        <w:spacing w:after="0" w:line="320" w:lineRule="atLeast"/>
        <w:ind w:left="567"/>
        <w:rPr>
          <w:rFonts w:cs="Arial"/>
          <w:b/>
          <w:color w:val="auto"/>
          <w:sz w:val="24"/>
          <w:szCs w:val="24"/>
        </w:rPr>
      </w:pPr>
      <w:r w:rsidRPr="0017253A">
        <w:rPr>
          <w:rFonts w:cs="Arial"/>
          <w:b/>
          <w:color w:val="auto"/>
          <w:sz w:val="24"/>
          <w:szCs w:val="24"/>
        </w:rPr>
        <w:t>otrzymuje brzmienie:</w:t>
      </w:r>
    </w:p>
    <w:p w14:paraId="56DA7735" w14:textId="30F82E40" w:rsidR="001438D6" w:rsidRPr="0017253A" w:rsidRDefault="00AD4F6F" w:rsidP="007C0970">
      <w:pPr>
        <w:pStyle w:val="Arial10i50"/>
        <w:spacing w:line="320" w:lineRule="atLeast"/>
        <w:contextualSpacing/>
        <w:rPr>
          <w:rFonts w:cs="Arial"/>
          <w:color w:val="auto"/>
          <w:sz w:val="24"/>
          <w:szCs w:val="24"/>
        </w:rPr>
      </w:pPr>
      <w:r w:rsidRPr="0017253A">
        <w:rPr>
          <w:rFonts w:cs="Arial"/>
          <w:color w:val="auto"/>
          <w:sz w:val="24"/>
          <w:szCs w:val="24"/>
        </w:rPr>
        <w:t>,,</w:t>
      </w:r>
    </w:p>
    <w:p w14:paraId="3441608A" w14:textId="4EC1FBED" w:rsidR="001438D6" w:rsidRPr="0017253A" w:rsidRDefault="00AD4F6F" w:rsidP="007C0970">
      <w:pPr>
        <w:pStyle w:val="Arial10i50"/>
        <w:spacing w:line="320" w:lineRule="atLeast"/>
        <w:contextualSpacing/>
        <w:rPr>
          <w:rFonts w:cs="Arial"/>
          <w:color w:val="auto"/>
          <w:sz w:val="24"/>
          <w:szCs w:val="24"/>
        </w:rPr>
      </w:pPr>
      <w:r w:rsidRPr="0017253A">
        <w:rPr>
          <w:rFonts w:cs="Arial"/>
          <w:b/>
          <w:color w:val="auto"/>
          <w:sz w:val="24"/>
          <w:szCs w:val="24"/>
        </w:rPr>
        <w:t xml:space="preserve">1.2. </w:t>
      </w:r>
      <w:r w:rsidRPr="0017253A">
        <w:rPr>
          <w:rFonts w:eastAsia="Times New Roman" w:cs="Arial"/>
          <w:b/>
          <w:bCs/>
          <w:color w:val="auto"/>
          <w:sz w:val="24"/>
          <w:szCs w:val="24"/>
          <w:lang w:eastAsia="x-none"/>
        </w:rPr>
        <w:t>Inne źródła emisji znajdujące się na terenie zakładu</w:t>
      </w:r>
      <w:r w:rsidRPr="0017253A">
        <w:rPr>
          <w:rFonts w:cs="Arial"/>
          <w:b/>
          <w:color w:val="auto"/>
          <w:sz w:val="24"/>
          <w:szCs w:val="24"/>
        </w:rPr>
        <w:t>.</w:t>
      </w:r>
    </w:p>
    <w:p w14:paraId="6C3D55FD" w14:textId="7B75E7CC" w:rsidR="001438D6" w:rsidRPr="0017253A" w:rsidRDefault="001438D6" w:rsidP="007C0970">
      <w:pPr>
        <w:pStyle w:val="Arial10i50"/>
        <w:spacing w:line="320" w:lineRule="atLeast"/>
        <w:contextualSpacing/>
        <w:rPr>
          <w:rFonts w:cs="Arial"/>
          <w:color w:val="auto"/>
          <w:sz w:val="24"/>
          <w:szCs w:val="24"/>
        </w:rPr>
      </w:pPr>
    </w:p>
    <w:p w14:paraId="754A71C5" w14:textId="5E4AFB25" w:rsidR="001438D6" w:rsidRPr="0017253A" w:rsidRDefault="00AD4F6F" w:rsidP="007C0970">
      <w:pPr>
        <w:pStyle w:val="Arial10i50"/>
        <w:spacing w:line="320" w:lineRule="atLeast"/>
        <w:contextualSpacing/>
        <w:rPr>
          <w:rFonts w:cs="Arial"/>
          <w:color w:val="auto"/>
          <w:sz w:val="24"/>
          <w:szCs w:val="24"/>
        </w:rPr>
      </w:pPr>
      <w:r w:rsidRPr="0017253A">
        <w:rPr>
          <w:rFonts w:cs="Arial"/>
          <w:color w:val="auto"/>
          <w:sz w:val="24"/>
          <w:szCs w:val="24"/>
        </w:rPr>
        <w:t xml:space="preserve">Na terenie zakładu znajdują się jeszcze inne źródła emisji nie wymagające pozwolenia, a mianowicie: </w:t>
      </w:r>
    </w:p>
    <w:p w14:paraId="012A9ADD" w14:textId="0E08AC65" w:rsidR="001438D6" w:rsidRPr="0017253A" w:rsidRDefault="00AD4F6F" w:rsidP="007C0970">
      <w:pPr>
        <w:pStyle w:val="Arial10i50"/>
        <w:numPr>
          <w:ilvl w:val="0"/>
          <w:numId w:val="78"/>
        </w:numPr>
        <w:spacing w:line="320" w:lineRule="atLeast"/>
        <w:ind w:left="567" w:hanging="567"/>
        <w:contextualSpacing/>
        <w:rPr>
          <w:rFonts w:cs="Arial"/>
          <w:color w:val="auto"/>
          <w:sz w:val="24"/>
          <w:szCs w:val="24"/>
        </w:rPr>
      </w:pPr>
      <w:r w:rsidRPr="0017253A">
        <w:rPr>
          <w:rFonts w:cs="Arial"/>
          <w:color w:val="auto"/>
          <w:sz w:val="24"/>
          <w:szCs w:val="24"/>
        </w:rPr>
        <w:t xml:space="preserve">spektrometr mas ICP, </w:t>
      </w:r>
    </w:p>
    <w:p w14:paraId="4914C6B4" w14:textId="15646CA4" w:rsidR="001438D6" w:rsidRPr="0017253A" w:rsidRDefault="00AD4F6F" w:rsidP="007C0970">
      <w:pPr>
        <w:pStyle w:val="Arial10i50"/>
        <w:numPr>
          <w:ilvl w:val="0"/>
          <w:numId w:val="78"/>
        </w:numPr>
        <w:spacing w:line="320" w:lineRule="atLeast"/>
        <w:ind w:left="567" w:hanging="567"/>
        <w:contextualSpacing/>
        <w:rPr>
          <w:rFonts w:cs="Arial"/>
          <w:color w:val="auto"/>
          <w:sz w:val="24"/>
          <w:szCs w:val="24"/>
        </w:rPr>
      </w:pPr>
      <w:r w:rsidRPr="0017253A">
        <w:rPr>
          <w:rFonts w:cs="Arial"/>
          <w:color w:val="auto"/>
          <w:sz w:val="24"/>
          <w:szCs w:val="24"/>
        </w:rPr>
        <w:t>stanowisko spawalnicze,</w:t>
      </w:r>
    </w:p>
    <w:p w14:paraId="48541167" w14:textId="75964BEE" w:rsidR="001438D6" w:rsidRPr="0017253A" w:rsidRDefault="00AD4F6F" w:rsidP="007C0970">
      <w:pPr>
        <w:pStyle w:val="Arial10i50"/>
        <w:numPr>
          <w:ilvl w:val="0"/>
          <w:numId w:val="78"/>
        </w:numPr>
        <w:spacing w:line="320" w:lineRule="atLeast"/>
        <w:ind w:left="567" w:hanging="567"/>
        <w:contextualSpacing/>
        <w:rPr>
          <w:rFonts w:cs="Arial"/>
          <w:color w:val="auto"/>
          <w:sz w:val="24"/>
          <w:szCs w:val="24"/>
        </w:rPr>
      </w:pPr>
      <w:r w:rsidRPr="0017253A">
        <w:rPr>
          <w:rFonts w:cs="Arial"/>
          <w:color w:val="auto"/>
          <w:sz w:val="24"/>
          <w:szCs w:val="24"/>
        </w:rPr>
        <w:t>dygestoria laboratoryjne.</w:t>
      </w:r>
      <w:r w:rsidR="00E927AA" w:rsidRPr="0017253A">
        <w:rPr>
          <w:rFonts w:cs="Arial"/>
          <w:color w:val="auto"/>
          <w:sz w:val="24"/>
          <w:szCs w:val="24"/>
        </w:rPr>
        <w:t>”</w:t>
      </w:r>
    </w:p>
    <w:p w14:paraId="793BF626" w14:textId="18CF02C0" w:rsidR="00C34B45" w:rsidRDefault="00C34B45" w:rsidP="007C0970">
      <w:pPr>
        <w:autoSpaceDE w:val="0"/>
        <w:autoSpaceDN w:val="0"/>
        <w:adjustRightInd w:val="0"/>
        <w:spacing w:after="0" w:line="320" w:lineRule="atLeast"/>
        <w:rPr>
          <w:rFonts w:ascii="Arial" w:hAnsi="Arial" w:cs="Arial"/>
          <w:sz w:val="24"/>
          <w:szCs w:val="24"/>
        </w:rPr>
      </w:pPr>
    </w:p>
    <w:p w14:paraId="58A93672" w14:textId="7241AFB2" w:rsidR="001922F5" w:rsidRDefault="001922F5" w:rsidP="007C0970">
      <w:pPr>
        <w:autoSpaceDE w:val="0"/>
        <w:autoSpaceDN w:val="0"/>
        <w:adjustRightInd w:val="0"/>
        <w:spacing w:after="0" w:line="320" w:lineRule="atLeast"/>
        <w:rPr>
          <w:rFonts w:ascii="Arial" w:hAnsi="Arial" w:cs="Arial"/>
          <w:sz w:val="24"/>
          <w:szCs w:val="24"/>
        </w:rPr>
      </w:pPr>
    </w:p>
    <w:p w14:paraId="5CFE25DD" w14:textId="77777777" w:rsidR="001922F5" w:rsidRPr="0017253A" w:rsidRDefault="001922F5" w:rsidP="007C0970">
      <w:pPr>
        <w:autoSpaceDE w:val="0"/>
        <w:autoSpaceDN w:val="0"/>
        <w:adjustRightInd w:val="0"/>
        <w:spacing w:after="0" w:line="320" w:lineRule="atLeast"/>
        <w:rPr>
          <w:rFonts w:ascii="Arial" w:hAnsi="Arial" w:cs="Arial"/>
          <w:sz w:val="24"/>
          <w:szCs w:val="24"/>
        </w:rPr>
      </w:pPr>
    </w:p>
    <w:p w14:paraId="6B4D1EF9" w14:textId="77777777" w:rsidR="00F71275" w:rsidRPr="0017253A" w:rsidRDefault="00F71275" w:rsidP="007C0970">
      <w:pPr>
        <w:pStyle w:val="Arial10i5"/>
        <w:numPr>
          <w:ilvl w:val="0"/>
          <w:numId w:val="52"/>
        </w:numPr>
        <w:tabs>
          <w:tab w:val="left" w:pos="567"/>
        </w:tabs>
        <w:spacing w:after="0" w:line="320" w:lineRule="atLeast"/>
        <w:ind w:left="567" w:hanging="567"/>
        <w:rPr>
          <w:rFonts w:cs="Arial"/>
          <w:b/>
          <w:color w:val="auto"/>
          <w:sz w:val="24"/>
          <w:szCs w:val="24"/>
        </w:rPr>
      </w:pPr>
      <w:r w:rsidRPr="0017253A">
        <w:rPr>
          <w:rFonts w:cs="Arial"/>
          <w:b/>
          <w:color w:val="auto"/>
          <w:sz w:val="24"/>
          <w:szCs w:val="24"/>
        </w:rPr>
        <w:t>W rozdziale ,, III. Źródła emisji substancji do powietrza”,</w:t>
      </w:r>
    </w:p>
    <w:p w14:paraId="1772EB6D" w14:textId="04371E88" w:rsidR="00F71275" w:rsidRPr="0017253A" w:rsidRDefault="00F71275" w:rsidP="007C0970">
      <w:pPr>
        <w:pStyle w:val="Arial10i5"/>
        <w:spacing w:after="0" w:line="320" w:lineRule="atLeast"/>
        <w:ind w:left="567"/>
        <w:rPr>
          <w:rFonts w:cs="Arial"/>
          <w:b/>
          <w:color w:val="auto"/>
          <w:sz w:val="24"/>
          <w:szCs w:val="24"/>
        </w:rPr>
      </w:pPr>
      <w:r w:rsidRPr="0017253A">
        <w:rPr>
          <w:rFonts w:cs="Arial"/>
          <w:b/>
          <w:color w:val="auto"/>
          <w:sz w:val="24"/>
          <w:szCs w:val="24"/>
        </w:rPr>
        <w:t>Punkt ,,1.4. Charakterystyka źródeł hałasu.”</w:t>
      </w:r>
    </w:p>
    <w:p w14:paraId="59C55169" w14:textId="77777777" w:rsidR="00F71275" w:rsidRPr="0017253A" w:rsidRDefault="00F71275" w:rsidP="007C0970">
      <w:pPr>
        <w:pStyle w:val="Arial10i5"/>
        <w:spacing w:after="0" w:line="320" w:lineRule="atLeast"/>
        <w:ind w:left="567"/>
        <w:rPr>
          <w:rFonts w:cs="Arial"/>
          <w:b/>
          <w:color w:val="auto"/>
          <w:sz w:val="24"/>
          <w:szCs w:val="24"/>
        </w:rPr>
      </w:pPr>
      <w:r w:rsidRPr="0017253A">
        <w:rPr>
          <w:rFonts w:cs="Arial"/>
          <w:b/>
          <w:color w:val="auto"/>
          <w:sz w:val="24"/>
          <w:szCs w:val="24"/>
        </w:rPr>
        <w:t>otrzymuje brzmienie:</w:t>
      </w:r>
    </w:p>
    <w:p w14:paraId="74A177E9" w14:textId="4F684A3A" w:rsidR="002F5831" w:rsidRPr="0017253A" w:rsidRDefault="002F5831" w:rsidP="007C0970">
      <w:pPr>
        <w:autoSpaceDE w:val="0"/>
        <w:autoSpaceDN w:val="0"/>
        <w:adjustRightInd w:val="0"/>
        <w:spacing w:after="0" w:line="320" w:lineRule="atLeast"/>
        <w:rPr>
          <w:rFonts w:ascii="Arial" w:hAnsi="Arial" w:cs="Arial"/>
          <w:sz w:val="24"/>
          <w:szCs w:val="24"/>
        </w:rPr>
      </w:pPr>
    </w:p>
    <w:p w14:paraId="6EF47A18" w14:textId="7D5D81AD" w:rsidR="002F5831" w:rsidRPr="0017253A" w:rsidRDefault="00F71275" w:rsidP="007C0970">
      <w:pPr>
        <w:autoSpaceDE w:val="0"/>
        <w:autoSpaceDN w:val="0"/>
        <w:adjustRightInd w:val="0"/>
        <w:spacing w:after="0" w:line="320" w:lineRule="atLeast"/>
        <w:rPr>
          <w:rFonts w:ascii="Arial" w:hAnsi="Arial" w:cs="Arial"/>
          <w:sz w:val="24"/>
          <w:szCs w:val="24"/>
        </w:rPr>
      </w:pPr>
      <w:r w:rsidRPr="0017253A">
        <w:rPr>
          <w:rFonts w:ascii="Arial" w:hAnsi="Arial" w:cs="Arial"/>
          <w:b/>
          <w:sz w:val="24"/>
          <w:szCs w:val="24"/>
        </w:rPr>
        <w:t>,,1.4. Charakterystyka źródeł hałasu</w:t>
      </w:r>
      <w:r w:rsidR="00F35396" w:rsidRPr="0017253A">
        <w:rPr>
          <w:rFonts w:ascii="Arial" w:hAnsi="Arial" w:cs="Arial"/>
          <w:b/>
          <w:sz w:val="24"/>
          <w:szCs w:val="24"/>
        </w:rPr>
        <w:t>.</w:t>
      </w:r>
    </w:p>
    <w:p w14:paraId="6273DCA5" w14:textId="3D8FD0A7" w:rsidR="002F5831" w:rsidRPr="0017253A" w:rsidRDefault="002F5831" w:rsidP="007C0970">
      <w:pPr>
        <w:autoSpaceDE w:val="0"/>
        <w:autoSpaceDN w:val="0"/>
        <w:adjustRightInd w:val="0"/>
        <w:spacing w:after="0" w:line="320" w:lineRule="atLeast"/>
        <w:rPr>
          <w:rFonts w:ascii="Arial" w:hAnsi="Arial" w:cs="Arial"/>
          <w:sz w:val="24"/>
          <w:szCs w:val="24"/>
        </w:rPr>
      </w:pPr>
    </w:p>
    <w:p w14:paraId="75E3F883" w14:textId="168B4C48" w:rsidR="006A01A5" w:rsidRPr="0017253A" w:rsidRDefault="006A01A5" w:rsidP="007C0970">
      <w:pPr>
        <w:overflowPunct w:val="0"/>
        <w:autoSpaceDE w:val="0"/>
        <w:autoSpaceDN w:val="0"/>
        <w:adjustRightInd w:val="0"/>
        <w:spacing w:after="0" w:line="320" w:lineRule="atLeast"/>
        <w:jc w:val="both"/>
        <w:textAlignment w:val="baseline"/>
        <w:rPr>
          <w:rFonts w:ascii="Arial" w:eastAsia="Times New Roman" w:hAnsi="Arial" w:cs="Arial"/>
          <w:spacing w:val="-8"/>
          <w:sz w:val="24"/>
          <w:szCs w:val="24"/>
          <w:lang w:eastAsia="pl-PL"/>
        </w:rPr>
      </w:pPr>
      <w:r w:rsidRPr="0017253A">
        <w:rPr>
          <w:rFonts w:ascii="Arial" w:eastAsia="Times New Roman" w:hAnsi="Arial" w:cs="Arial"/>
          <w:spacing w:val="-8"/>
          <w:sz w:val="24"/>
          <w:szCs w:val="24"/>
          <w:lang w:eastAsia="pl-PL"/>
        </w:rPr>
        <w:t>Do znaczących źródeł hałasu z instalacji IPPC i instalacji powiązanych z nią technologicznie należą:</w:t>
      </w:r>
    </w:p>
    <w:p w14:paraId="45C1BE1A" w14:textId="46C2A174" w:rsidR="006A01A5" w:rsidRPr="0017253A" w:rsidRDefault="006A01A5" w:rsidP="007C0970">
      <w:pPr>
        <w:widowControl w:val="0"/>
        <w:suppressAutoHyphens/>
        <w:overflowPunct w:val="0"/>
        <w:autoSpaceDE w:val="0"/>
        <w:autoSpaceDN w:val="0"/>
        <w:adjustRightInd w:val="0"/>
        <w:spacing w:after="0" w:line="320" w:lineRule="atLeast"/>
        <w:ind w:left="284" w:hanging="284"/>
        <w:textAlignment w:val="baseline"/>
        <w:rPr>
          <w:rFonts w:ascii="Arial" w:eastAsia="Times New Roman" w:hAnsi="Arial" w:cs="Arial"/>
          <w:sz w:val="24"/>
          <w:szCs w:val="24"/>
          <w:lang w:eastAsia="pl-PL"/>
        </w:rPr>
      </w:pPr>
      <w:r w:rsidRPr="0017253A">
        <w:rPr>
          <w:rFonts w:ascii="Arial" w:eastAsia="Times New Roman" w:hAnsi="Arial" w:cs="Arial"/>
          <w:sz w:val="24"/>
          <w:szCs w:val="24"/>
          <w:lang w:eastAsia="pl-PL"/>
        </w:rPr>
        <w:t>-</w:t>
      </w:r>
      <w:r w:rsidRPr="0017253A">
        <w:rPr>
          <w:rFonts w:ascii="Arial" w:eastAsia="Times New Roman" w:hAnsi="Arial" w:cs="Arial"/>
          <w:sz w:val="24"/>
          <w:szCs w:val="24"/>
          <w:lang w:eastAsia="pl-PL"/>
        </w:rPr>
        <w:tab/>
        <w:t>punktowe i przestrzenne źródła hałasu (pompy, wentylatory, chłod</w:t>
      </w:r>
      <w:r w:rsidR="008863B8" w:rsidRPr="0017253A">
        <w:rPr>
          <w:rFonts w:ascii="Arial" w:eastAsia="Times New Roman" w:hAnsi="Arial" w:cs="Arial"/>
          <w:sz w:val="24"/>
          <w:szCs w:val="24"/>
          <w:lang w:eastAsia="pl-PL"/>
        </w:rPr>
        <w:t>nie, etażerki przemysło</w:t>
      </w:r>
      <w:r w:rsidRPr="0017253A">
        <w:rPr>
          <w:rFonts w:ascii="Arial" w:eastAsia="Times New Roman" w:hAnsi="Arial" w:cs="Arial"/>
          <w:sz w:val="24"/>
          <w:szCs w:val="24"/>
          <w:lang w:eastAsia="pl-PL"/>
        </w:rPr>
        <w:t>we),</w:t>
      </w:r>
    </w:p>
    <w:p w14:paraId="34A6BB18" w14:textId="71739B1C" w:rsidR="006A01A5" w:rsidRPr="0017253A" w:rsidRDefault="006A01A5" w:rsidP="007C0970">
      <w:pPr>
        <w:widowControl w:val="0"/>
        <w:suppressAutoHyphens/>
        <w:overflowPunct w:val="0"/>
        <w:autoSpaceDE w:val="0"/>
        <w:autoSpaceDN w:val="0"/>
        <w:adjustRightInd w:val="0"/>
        <w:spacing w:after="0" w:line="320" w:lineRule="atLeast"/>
        <w:ind w:left="284" w:hanging="284"/>
        <w:textAlignment w:val="baseline"/>
        <w:rPr>
          <w:rFonts w:ascii="Arial" w:eastAsia="Times New Roman" w:hAnsi="Arial" w:cs="Arial"/>
          <w:sz w:val="24"/>
          <w:szCs w:val="24"/>
          <w:lang w:eastAsia="pl-PL"/>
        </w:rPr>
      </w:pPr>
      <w:r w:rsidRPr="0017253A">
        <w:rPr>
          <w:rFonts w:ascii="Arial" w:eastAsia="Times New Roman" w:hAnsi="Arial" w:cs="Arial"/>
          <w:sz w:val="24"/>
          <w:szCs w:val="24"/>
          <w:lang w:eastAsia="pl-PL"/>
        </w:rPr>
        <w:t>-</w:t>
      </w:r>
      <w:r w:rsidRPr="0017253A">
        <w:rPr>
          <w:rFonts w:ascii="Arial" w:eastAsia="Times New Roman" w:hAnsi="Arial" w:cs="Arial"/>
          <w:sz w:val="24"/>
          <w:szCs w:val="24"/>
          <w:lang w:eastAsia="pl-PL"/>
        </w:rPr>
        <w:tab/>
        <w:t>kubaturowe źródła hałasu (hale przemysłowe, budynki technologiczne),</w:t>
      </w:r>
    </w:p>
    <w:p w14:paraId="7B6464C7" w14:textId="1A0A79B7" w:rsidR="006A01A5" w:rsidRPr="0017253A" w:rsidRDefault="006A01A5" w:rsidP="007C0970">
      <w:pPr>
        <w:widowControl w:val="0"/>
        <w:suppressAutoHyphens/>
        <w:overflowPunct w:val="0"/>
        <w:autoSpaceDE w:val="0"/>
        <w:autoSpaceDN w:val="0"/>
        <w:adjustRightInd w:val="0"/>
        <w:spacing w:after="0" w:line="320" w:lineRule="atLeast"/>
        <w:ind w:left="284" w:hanging="284"/>
        <w:textAlignment w:val="baseline"/>
        <w:rPr>
          <w:rFonts w:ascii="Arial" w:eastAsia="Times New Roman" w:hAnsi="Arial" w:cs="Arial"/>
          <w:sz w:val="24"/>
          <w:szCs w:val="24"/>
          <w:lang w:eastAsia="pl-PL"/>
        </w:rPr>
      </w:pPr>
      <w:r w:rsidRPr="0017253A">
        <w:rPr>
          <w:rFonts w:ascii="Arial" w:eastAsia="Times New Roman" w:hAnsi="Arial" w:cs="Arial"/>
          <w:sz w:val="24"/>
          <w:szCs w:val="24"/>
          <w:lang w:eastAsia="pl-PL"/>
        </w:rPr>
        <w:t>-</w:t>
      </w:r>
      <w:r w:rsidRPr="0017253A">
        <w:rPr>
          <w:rFonts w:ascii="Arial" w:eastAsia="Times New Roman" w:hAnsi="Arial" w:cs="Arial"/>
          <w:sz w:val="24"/>
          <w:szCs w:val="24"/>
          <w:lang w:eastAsia="pl-PL"/>
        </w:rPr>
        <w:tab/>
        <w:t>ruchome źródła hałasu (trasy przejazdu samochodó</w:t>
      </w:r>
      <w:r w:rsidR="008863B8" w:rsidRPr="0017253A">
        <w:rPr>
          <w:rFonts w:ascii="Arial" w:eastAsia="Times New Roman" w:hAnsi="Arial" w:cs="Arial"/>
          <w:sz w:val="24"/>
          <w:szCs w:val="24"/>
          <w:lang w:eastAsia="pl-PL"/>
        </w:rPr>
        <w:t>w, wózków widłowych i taboru kolejowe</w:t>
      </w:r>
      <w:r w:rsidRPr="0017253A">
        <w:rPr>
          <w:rFonts w:ascii="Arial" w:eastAsia="Times New Roman" w:hAnsi="Arial" w:cs="Arial"/>
          <w:sz w:val="24"/>
          <w:szCs w:val="24"/>
          <w:lang w:eastAsia="pl-PL"/>
        </w:rPr>
        <w:t>go).</w:t>
      </w:r>
    </w:p>
    <w:p w14:paraId="5E113AB8" w14:textId="77777777" w:rsidR="005F13CC" w:rsidRPr="0017253A" w:rsidRDefault="005F13CC" w:rsidP="007C0970">
      <w:pPr>
        <w:overflowPunct w:val="0"/>
        <w:autoSpaceDE w:val="0"/>
        <w:autoSpaceDN w:val="0"/>
        <w:adjustRightInd w:val="0"/>
        <w:spacing w:after="0" w:line="320" w:lineRule="atLeast"/>
        <w:jc w:val="both"/>
        <w:textAlignment w:val="baseline"/>
        <w:rPr>
          <w:rFonts w:ascii="Arial" w:eastAsia="Times New Roman" w:hAnsi="Arial" w:cs="Arial"/>
          <w:spacing w:val="-8"/>
          <w:sz w:val="24"/>
          <w:szCs w:val="24"/>
          <w:lang w:eastAsia="pl-PL"/>
        </w:rPr>
      </w:pPr>
    </w:p>
    <w:p w14:paraId="557B170F" w14:textId="73D8C52D" w:rsidR="006A01A5" w:rsidRPr="0017253A" w:rsidRDefault="006A01A5" w:rsidP="007C0970">
      <w:pPr>
        <w:overflowPunct w:val="0"/>
        <w:autoSpaceDE w:val="0"/>
        <w:autoSpaceDN w:val="0"/>
        <w:adjustRightInd w:val="0"/>
        <w:spacing w:after="0" w:line="320" w:lineRule="atLeast"/>
        <w:jc w:val="both"/>
        <w:textAlignment w:val="baseline"/>
        <w:rPr>
          <w:rFonts w:ascii="Arial" w:eastAsia="Lucida Sans Unicode" w:hAnsi="Arial" w:cs="Arial"/>
          <w:kern w:val="1"/>
          <w:sz w:val="24"/>
          <w:szCs w:val="24"/>
          <w:lang w:eastAsia="pl-PL"/>
        </w:rPr>
      </w:pPr>
      <w:r w:rsidRPr="0017253A">
        <w:rPr>
          <w:rFonts w:ascii="Arial" w:eastAsia="Times New Roman" w:hAnsi="Arial" w:cs="Arial"/>
          <w:spacing w:val="-8"/>
          <w:sz w:val="24"/>
          <w:szCs w:val="24"/>
          <w:lang w:eastAsia="pl-PL"/>
        </w:rPr>
        <w:t>Parametry</w:t>
      </w:r>
      <w:r w:rsidRPr="0017253A">
        <w:rPr>
          <w:rFonts w:ascii="Arial" w:eastAsia="Lucida Sans Unicode" w:hAnsi="Arial" w:cs="Arial"/>
          <w:kern w:val="1"/>
          <w:sz w:val="24"/>
          <w:szCs w:val="24"/>
          <w:lang w:eastAsia="pl-PL"/>
        </w:rPr>
        <w:t xml:space="preserve"> akustyczne i c</w:t>
      </w:r>
      <w:r w:rsidR="008863B8" w:rsidRPr="0017253A">
        <w:rPr>
          <w:rFonts w:ascii="Arial" w:eastAsia="Lucida Sans Unicode" w:hAnsi="Arial" w:cs="Arial"/>
          <w:kern w:val="1"/>
          <w:sz w:val="24"/>
          <w:szCs w:val="24"/>
          <w:lang w:eastAsia="pl-PL"/>
        </w:rPr>
        <w:t>zasy pracy źródeł hałasu podano</w:t>
      </w:r>
      <w:r w:rsidRPr="0017253A">
        <w:rPr>
          <w:rFonts w:ascii="Arial" w:eastAsia="Lucida Sans Unicode" w:hAnsi="Arial" w:cs="Arial"/>
          <w:kern w:val="1"/>
          <w:sz w:val="24"/>
          <w:szCs w:val="24"/>
          <w:lang w:eastAsia="pl-PL"/>
        </w:rPr>
        <w:t xml:space="preserve"> w poniższych tabelach.</w:t>
      </w:r>
    </w:p>
    <w:p w14:paraId="6E308286" w14:textId="5DFCC2EB" w:rsidR="006A01A5" w:rsidRPr="0017253A" w:rsidRDefault="006A01A5" w:rsidP="007C0970">
      <w:pPr>
        <w:overflowPunct w:val="0"/>
        <w:autoSpaceDE w:val="0"/>
        <w:autoSpaceDN w:val="0"/>
        <w:adjustRightInd w:val="0"/>
        <w:spacing w:after="0" w:line="320" w:lineRule="atLeast"/>
        <w:jc w:val="both"/>
        <w:textAlignment w:val="baseline"/>
        <w:rPr>
          <w:rFonts w:ascii="Arial" w:eastAsia="Lucida Sans Unicode" w:hAnsi="Arial" w:cs="Arial"/>
          <w:kern w:val="1"/>
          <w:sz w:val="24"/>
          <w:szCs w:val="24"/>
          <w:lang w:eastAsia="pl-PL"/>
        </w:rPr>
      </w:pPr>
      <w:r w:rsidRPr="0017253A">
        <w:rPr>
          <w:rFonts w:ascii="Arial" w:eastAsia="Lucida Sans Unicode" w:hAnsi="Arial" w:cs="Arial"/>
          <w:kern w:val="1"/>
          <w:sz w:val="24"/>
          <w:szCs w:val="24"/>
          <w:lang w:eastAsia="pl-PL"/>
        </w:rPr>
        <w:t>Nie przewiduje się innych wariantów pracy źródeł hałasu.</w:t>
      </w:r>
    </w:p>
    <w:p w14:paraId="44CE87C3" w14:textId="77777777" w:rsidR="00E927AA" w:rsidRPr="0017253A" w:rsidRDefault="00E927AA" w:rsidP="007C0970">
      <w:pPr>
        <w:overflowPunct w:val="0"/>
        <w:autoSpaceDE w:val="0"/>
        <w:autoSpaceDN w:val="0"/>
        <w:adjustRightInd w:val="0"/>
        <w:spacing w:after="0" w:line="320" w:lineRule="atLeast"/>
        <w:jc w:val="both"/>
        <w:textAlignment w:val="baseline"/>
        <w:rPr>
          <w:rFonts w:ascii="Arial" w:eastAsia="Lucida Sans Unicode" w:hAnsi="Arial" w:cs="Arial"/>
          <w:kern w:val="1"/>
          <w:sz w:val="24"/>
          <w:szCs w:val="24"/>
          <w:lang w:eastAsia="pl-PL"/>
        </w:rPr>
      </w:pPr>
    </w:p>
    <w:p w14:paraId="560C33FB" w14:textId="5CDA2A34" w:rsidR="006A01A5" w:rsidRPr="0017253A" w:rsidRDefault="006A01A5" w:rsidP="007C0970">
      <w:pPr>
        <w:pStyle w:val="Tekst0"/>
        <w:spacing w:line="320" w:lineRule="atLeast"/>
        <w:ind w:left="567" w:hanging="567"/>
        <w:rPr>
          <w:rFonts w:ascii="Arial" w:hAnsi="Arial" w:cs="Arial"/>
          <w:bCs/>
          <w:szCs w:val="24"/>
        </w:rPr>
      </w:pPr>
      <w:r w:rsidRPr="0017253A">
        <w:rPr>
          <w:rFonts w:ascii="Arial" w:hAnsi="Arial" w:cs="Arial"/>
          <w:bCs/>
          <w:szCs w:val="24"/>
        </w:rPr>
        <w:t>a) Punktowe źródła hałasu:</w:t>
      </w:r>
    </w:p>
    <w:p w14:paraId="3891F843" w14:textId="77777777" w:rsidR="00E927AA" w:rsidRPr="0017253A" w:rsidRDefault="00E927AA" w:rsidP="007C0970">
      <w:pPr>
        <w:pStyle w:val="Tekst0"/>
        <w:spacing w:line="320" w:lineRule="atLeast"/>
        <w:ind w:left="284" w:hanging="284"/>
        <w:rPr>
          <w:rFonts w:ascii="Arial" w:hAnsi="Arial" w:cs="Arial"/>
          <w:bCs/>
          <w:szCs w:val="24"/>
        </w:rPr>
      </w:pPr>
    </w:p>
    <w:tbl>
      <w:tblPr>
        <w:tblW w:w="921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3"/>
        <w:gridCol w:w="3118"/>
        <w:gridCol w:w="1248"/>
        <w:gridCol w:w="1871"/>
        <w:gridCol w:w="1984"/>
      </w:tblGrid>
      <w:tr w:rsidR="002C64B1" w:rsidRPr="0017253A" w14:paraId="0C6EE4DF" w14:textId="77777777" w:rsidTr="00400278">
        <w:trPr>
          <w:cantSplit/>
          <w:trHeight w:val="510"/>
          <w:tblHeader/>
        </w:trPr>
        <w:tc>
          <w:tcPr>
            <w:tcW w:w="993" w:type="dxa"/>
            <w:vMerge w:val="restart"/>
            <w:shd w:val="clear" w:color="auto" w:fill="auto"/>
            <w:vAlign w:val="center"/>
          </w:tcPr>
          <w:p w14:paraId="2D331434" w14:textId="77777777" w:rsidR="006A01A5" w:rsidRPr="001532A7" w:rsidRDefault="006A01A5" w:rsidP="007C0970">
            <w:pPr>
              <w:tabs>
                <w:tab w:val="left" w:pos="0"/>
                <w:tab w:val="left" w:pos="851"/>
                <w:tab w:val="left" w:pos="1702"/>
                <w:tab w:val="left" w:pos="2553"/>
                <w:tab w:val="left" w:pos="3403"/>
                <w:tab w:val="left" w:pos="4254"/>
                <w:tab w:val="left" w:pos="5105"/>
                <w:tab w:val="left" w:pos="5956"/>
                <w:tab w:val="left" w:pos="6807"/>
                <w:tab w:val="left" w:pos="7657"/>
                <w:tab w:val="left" w:pos="8508"/>
              </w:tabs>
              <w:spacing w:after="0" w:line="320" w:lineRule="atLeast"/>
              <w:ind w:hanging="36"/>
              <w:jc w:val="center"/>
              <w:rPr>
                <w:rFonts w:ascii="Arial" w:hAnsi="Arial" w:cs="Arial"/>
                <w:sz w:val="24"/>
                <w:szCs w:val="24"/>
              </w:rPr>
            </w:pPr>
            <w:r w:rsidRPr="001532A7">
              <w:rPr>
                <w:rFonts w:ascii="Arial" w:hAnsi="Arial" w:cs="Arial"/>
                <w:sz w:val="24"/>
                <w:szCs w:val="24"/>
              </w:rPr>
              <w:t>Symbol</w:t>
            </w:r>
          </w:p>
        </w:tc>
        <w:tc>
          <w:tcPr>
            <w:tcW w:w="3118" w:type="dxa"/>
            <w:vMerge w:val="restart"/>
            <w:shd w:val="clear" w:color="auto" w:fill="auto"/>
            <w:vAlign w:val="center"/>
          </w:tcPr>
          <w:p w14:paraId="1B9AD793" w14:textId="77777777" w:rsidR="006A01A5" w:rsidRPr="001532A7" w:rsidRDefault="006A01A5" w:rsidP="007C0970">
            <w:pPr>
              <w:spacing w:after="0" w:line="320" w:lineRule="atLeast"/>
              <w:jc w:val="center"/>
              <w:rPr>
                <w:rFonts w:ascii="Arial" w:hAnsi="Arial" w:cs="Arial"/>
                <w:sz w:val="24"/>
                <w:szCs w:val="24"/>
              </w:rPr>
            </w:pPr>
            <w:r w:rsidRPr="001532A7">
              <w:rPr>
                <w:rFonts w:ascii="Arial" w:hAnsi="Arial" w:cs="Arial"/>
                <w:sz w:val="24"/>
                <w:szCs w:val="24"/>
              </w:rPr>
              <w:t>Nazwa źródła hałasu</w:t>
            </w:r>
          </w:p>
        </w:tc>
        <w:tc>
          <w:tcPr>
            <w:tcW w:w="1248" w:type="dxa"/>
            <w:vMerge w:val="restart"/>
            <w:shd w:val="clear" w:color="auto" w:fill="auto"/>
            <w:vAlign w:val="center"/>
          </w:tcPr>
          <w:p w14:paraId="1E4CDD39" w14:textId="77777777" w:rsidR="006A01A5" w:rsidRPr="001532A7" w:rsidRDefault="006A01A5" w:rsidP="007C0970">
            <w:pPr>
              <w:spacing w:after="0" w:line="320" w:lineRule="atLeast"/>
              <w:jc w:val="center"/>
              <w:rPr>
                <w:rFonts w:ascii="Arial" w:hAnsi="Arial" w:cs="Arial"/>
                <w:sz w:val="24"/>
                <w:szCs w:val="24"/>
              </w:rPr>
            </w:pPr>
            <w:r w:rsidRPr="001532A7">
              <w:rPr>
                <w:rFonts w:ascii="Arial" w:hAnsi="Arial" w:cs="Arial"/>
                <w:sz w:val="24"/>
                <w:szCs w:val="24"/>
              </w:rPr>
              <w:t>Moc akustyczna źródła</w:t>
            </w:r>
          </w:p>
          <w:p w14:paraId="50E021AC" w14:textId="77777777" w:rsidR="001532A7" w:rsidRDefault="006A01A5" w:rsidP="007C0970">
            <w:pPr>
              <w:spacing w:after="0" w:line="320" w:lineRule="atLeast"/>
              <w:jc w:val="center"/>
              <w:rPr>
                <w:rFonts w:ascii="Arial" w:hAnsi="Arial" w:cs="Arial"/>
                <w:sz w:val="24"/>
                <w:szCs w:val="24"/>
              </w:rPr>
            </w:pPr>
            <w:r w:rsidRPr="001532A7">
              <w:rPr>
                <w:rFonts w:ascii="Arial" w:hAnsi="Arial" w:cs="Arial"/>
                <w:sz w:val="24"/>
                <w:szCs w:val="24"/>
              </w:rPr>
              <w:t xml:space="preserve">LWA </w:t>
            </w:r>
          </w:p>
          <w:p w14:paraId="05CF9DBD" w14:textId="435C8ED4" w:rsidR="006A01A5" w:rsidRPr="001532A7" w:rsidRDefault="006A01A5" w:rsidP="007C0970">
            <w:pPr>
              <w:spacing w:after="0" w:line="320" w:lineRule="atLeast"/>
              <w:jc w:val="center"/>
              <w:rPr>
                <w:rFonts w:ascii="Arial" w:hAnsi="Arial" w:cs="Arial"/>
                <w:sz w:val="24"/>
                <w:szCs w:val="24"/>
              </w:rPr>
            </w:pPr>
            <w:r w:rsidRPr="001532A7">
              <w:rPr>
                <w:rFonts w:ascii="Arial" w:hAnsi="Arial" w:cs="Arial"/>
                <w:sz w:val="24"/>
                <w:szCs w:val="24"/>
              </w:rPr>
              <w:t>[</w:t>
            </w:r>
            <w:proofErr w:type="spellStart"/>
            <w:r w:rsidRPr="001532A7">
              <w:rPr>
                <w:rFonts w:ascii="Arial" w:hAnsi="Arial" w:cs="Arial"/>
                <w:sz w:val="24"/>
                <w:szCs w:val="24"/>
              </w:rPr>
              <w:t>dB</w:t>
            </w:r>
            <w:proofErr w:type="spellEnd"/>
            <w:r w:rsidRPr="001532A7">
              <w:rPr>
                <w:rFonts w:ascii="Arial" w:hAnsi="Arial" w:cs="Arial"/>
                <w:sz w:val="24"/>
                <w:szCs w:val="24"/>
              </w:rPr>
              <w:t xml:space="preserve"> (A)]</w:t>
            </w:r>
          </w:p>
        </w:tc>
        <w:tc>
          <w:tcPr>
            <w:tcW w:w="3855" w:type="dxa"/>
            <w:gridSpan w:val="2"/>
            <w:shd w:val="clear" w:color="auto" w:fill="auto"/>
            <w:vAlign w:val="center"/>
          </w:tcPr>
          <w:p w14:paraId="08E320D3" w14:textId="77777777" w:rsidR="006A01A5" w:rsidRPr="001532A7" w:rsidRDefault="006A01A5" w:rsidP="007C0970">
            <w:pPr>
              <w:spacing w:after="0" w:line="320" w:lineRule="atLeast"/>
              <w:jc w:val="center"/>
              <w:rPr>
                <w:rFonts w:ascii="Arial" w:hAnsi="Arial" w:cs="Arial"/>
                <w:sz w:val="24"/>
                <w:szCs w:val="24"/>
              </w:rPr>
            </w:pPr>
            <w:r w:rsidRPr="001532A7">
              <w:rPr>
                <w:rFonts w:ascii="Arial" w:hAnsi="Arial" w:cs="Arial"/>
                <w:sz w:val="24"/>
                <w:szCs w:val="24"/>
              </w:rPr>
              <w:t xml:space="preserve">Czas pracy źródła </w:t>
            </w:r>
            <w:r w:rsidRPr="001532A7">
              <w:rPr>
                <w:rFonts w:ascii="Arial" w:hAnsi="Arial" w:cs="Arial"/>
                <w:sz w:val="24"/>
                <w:szCs w:val="24"/>
              </w:rPr>
              <w:br/>
              <w:t>w ciągu doby</w:t>
            </w:r>
          </w:p>
        </w:tc>
      </w:tr>
      <w:tr w:rsidR="002C64B1" w:rsidRPr="0017253A" w14:paraId="052FA222" w14:textId="77777777" w:rsidTr="00400278">
        <w:trPr>
          <w:cantSplit/>
          <w:trHeight w:val="397"/>
          <w:tblHeader/>
        </w:trPr>
        <w:tc>
          <w:tcPr>
            <w:tcW w:w="993" w:type="dxa"/>
            <w:vMerge/>
            <w:shd w:val="clear" w:color="auto" w:fill="auto"/>
            <w:vAlign w:val="center"/>
          </w:tcPr>
          <w:p w14:paraId="154EE48E" w14:textId="77777777" w:rsidR="006A01A5" w:rsidRPr="001532A7" w:rsidRDefault="006A01A5" w:rsidP="007C0970">
            <w:pPr>
              <w:tabs>
                <w:tab w:val="left" w:pos="0"/>
                <w:tab w:val="left" w:pos="851"/>
                <w:tab w:val="left" w:pos="1702"/>
                <w:tab w:val="left" w:pos="2553"/>
                <w:tab w:val="left" w:pos="3403"/>
                <w:tab w:val="left" w:pos="4254"/>
                <w:tab w:val="left" w:pos="5105"/>
                <w:tab w:val="left" w:pos="5956"/>
                <w:tab w:val="left" w:pos="6807"/>
                <w:tab w:val="left" w:pos="7657"/>
                <w:tab w:val="left" w:pos="8508"/>
              </w:tabs>
              <w:spacing w:after="0" w:line="320" w:lineRule="atLeast"/>
              <w:jc w:val="center"/>
              <w:rPr>
                <w:rFonts w:ascii="Arial" w:hAnsi="Arial" w:cs="Arial"/>
                <w:sz w:val="24"/>
                <w:szCs w:val="24"/>
              </w:rPr>
            </w:pPr>
          </w:p>
        </w:tc>
        <w:tc>
          <w:tcPr>
            <w:tcW w:w="3118" w:type="dxa"/>
            <w:vMerge/>
            <w:shd w:val="clear" w:color="auto" w:fill="auto"/>
            <w:vAlign w:val="center"/>
          </w:tcPr>
          <w:p w14:paraId="0EA2CF24" w14:textId="77777777" w:rsidR="006A01A5" w:rsidRPr="001532A7" w:rsidRDefault="006A01A5" w:rsidP="007C0970">
            <w:pPr>
              <w:spacing w:after="0" w:line="320" w:lineRule="atLeast"/>
              <w:jc w:val="center"/>
              <w:rPr>
                <w:rFonts w:ascii="Arial" w:hAnsi="Arial" w:cs="Arial"/>
                <w:sz w:val="24"/>
                <w:szCs w:val="24"/>
              </w:rPr>
            </w:pPr>
          </w:p>
        </w:tc>
        <w:tc>
          <w:tcPr>
            <w:tcW w:w="1248" w:type="dxa"/>
            <w:vMerge/>
            <w:shd w:val="clear" w:color="auto" w:fill="auto"/>
            <w:vAlign w:val="center"/>
          </w:tcPr>
          <w:p w14:paraId="16F14A5C" w14:textId="77777777" w:rsidR="006A01A5" w:rsidRPr="001532A7" w:rsidRDefault="006A01A5" w:rsidP="007C0970">
            <w:pPr>
              <w:spacing w:after="0" w:line="320" w:lineRule="atLeast"/>
              <w:jc w:val="center"/>
              <w:rPr>
                <w:rFonts w:ascii="Arial" w:hAnsi="Arial" w:cs="Arial"/>
                <w:sz w:val="24"/>
                <w:szCs w:val="24"/>
              </w:rPr>
            </w:pPr>
          </w:p>
        </w:tc>
        <w:tc>
          <w:tcPr>
            <w:tcW w:w="1871" w:type="dxa"/>
            <w:shd w:val="clear" w:color="auto" w:fill="auto"/>
            <w:vAlign w:val="center"/>
          </w:tcPr>
          <w:p w14:paraId="41BE5A54" w14:textId="77777777" w:rsidR="006A01A5" w:rsidRPr="001532A7" w:rsidRDefault="006A01A5" w:rsidP="007C0970">
            <w:pPr>
              <w:spacing w:after="0" w:line="320" w:lineRule="atLeast"/>
              <w:jc w:val="center"/>
              <w:rPr>
                <w:rFonts w:ascii="Arial" w:hAnsi="Arial" w:cs="Arial"/>
                <w:sz w:val="24"/>
                <w:szCs w:val="24"/>
              </w:rPr>
            </w:pPr>
            <w:r w:rsidRPr="001532A7">
              <w:rPr>
                <w:rFonts w:ascii="Arial" w:hAnsi="Arial" w:cs="Arial"/>
                <w:sz w:val="24"/>
                <w:szCs w:val="24"/>
              </w:rPr>
              <w:t>Dzień</w:t>
            </w:r>
          </w:p>
        </w:tc>
        <w:tc>
          <w:tcPr>
            <w:tcW w:w="1984" w:type="dxa"/>
            <w:shd w:val="clear" w:color="auto" w:fill="auto"/>
            <w:vAlign w:val="center"/>
          </w:tcPr>
          <w:p w14:paraId="3E9C171E" w14:textId="77777777" w:rsidR="006A01A5" w:rsidRPr="001532A7" w:rsidRDefault="006A01A5" w:rsidP="007C0970">
            <w:pPr>
              <w:spacing w:after="0" w:line="320" w:lineRule="atLeast"/>
              <w:jc w:val="center"/>
              <w:rPr>
                <w:rFonts w:ascii="Arial" w:hAnsi="Arial" w:cs="Arial"/>
                <w:sz w:val="24"/>
                <w:szCs w:val="24"/>
              </w:rPr>
            </w:pPr>
            <w:r w:rsidRPr="001532A7">
              <w:rPr>
                <w:rFonts w:ascii="Arial" w:hAnsi="Arial" w:cs="Arial"/>
                <w:sz w:val="24"/>
                <w:szCs w:val="24"/>
              </w:rPr>
              <w:t>Noc</w:t>
            </w:r>
          </w:p>
        </w:tc>
      </w:tr>
      <w:tr w:rsidR="002C64B1" w:rsidRPr="0017253A" w14:paraId="70A9C167" w14:textId="77777777" w:rsidTr="00400278">
        <w:trPr>
          <w:cantSplit/>
          <w:trHeight w:val="510"/>
        </w:trPr>
        <w:tc>
          <w:tcPr>
            <w:tcW w:w="993" w:type="dxa"/>
            <w:vAlign w:val="center"/>
          </w:tcPr>
          <w:p w14:paraId="0F6BA9BA" w14:textId="77777777" w:rsidR="006A01A5" w:rsidRPr="001532A7" w:rsidRDefault="006A01A5" w:rsidP="007C0970">
            <w:pPr>
              <w:spacing w:after="0" w:line="320" w:lineRule="atLeast"/>
              <w:jc w:val="center"/>
              <w:rPr>
                <w:rFonts w:ascii="Arial" w:hAnsi="Arial" w:cs="Arial"/>
                <w:sz w:val="24"/>
                <w:szCs w:val="24"/>
              </w:rPr>
            </w:pPr>
            <w:r w:rsidRPr="001532A7">
              <w:rPr>
                <w:rFonts w:ascii="Arial" w:hAnsi="Arial" w:cs="Arial"/>
                <w:sz w:val="24"/>
                <w:szCs w:val="24"/>
              </w:rPr>
              <w:t>P1</w:t>
            </w:r>
          </w:p>
        </w:tc>
        <w:tc>
          <w:tcPr>
            <w:tcW w:w="3118" w:type="dxa"/>
            <w:vAlign w:val="center"/>
          </w:tcPr>
          <w:p w14:paraId="305B00F7" w14:textId="492FAE66" w:rsidR="006A01A5" w:rsidRPr="001532A7" w:rsidRDefault="007C0970" w:rsidP="007C0970">
            <w:pPr>
              <w:spacing w:after="0" w:line="320" w:lineRule="atLeast"/>
              <w:jc w:val="center"/>
              <w:rPr>
                <w:rFonts w:ascii="Arial" w:hAnsi="Arial" w:cs="Arial"/>
                <w:sz w:val="24"/>
                <w:szCs w:val="24"/>
              </w:rPr>
            </w:pPr>
            <w:r>
              <w:rPr>
                <w:rFonts w:ascii="Arial" w:hAnsi="Arial" w:cs="Arial"/>
                <w:sz w:val="24"/>
                <w:szCs w:val="24"/>
              </w:rPr>
              <w:t>Pompa P-37 (załadunek gli</w:t>
            </w:r>
            <w:r w:rsidR="008863B8" w:rsidRPr="001532A7">
              <w:rPr>
                <w:rFonts w:ascii="Arial" w:hAnsi="Arial" w:cs="Arial"/>
                <w:sz w:val="24"/>
                <w:szCs w:val="24"/>
              </w:rPr>
              <w:t>ce</w:t>
            </w:r>
            <w:r w:rsidR="006A01A5" w:rsidRPr="001532A7">
              <w:rPr>
                <w:rFonts w:ascii="Arial" w:hAnsi="Arial" w:cs="Arial"/>
                <w:sz w:val="24"/>
                <w:szCs w:val="24"/>
              </w:rPr>
              <w:t>ryny I ga</w:t>
            </w:r>
            <w:r w:rsidR="008863B8" w:rsidRPr="001532A7">
              <w:rPr>
                <w:rFonts w:ascii="Arial" w:hAnsi="Arial" w:cs="Arial"/>
                <w:sz w:val="24"/>
                <w:szCs w:val="24"/>
              </w:rPr>
              <w:t>t. do autocys</w:t>
            </w:r>
            <w:r w:rsidR="006A01A5" w:rsidRPr="001532A7">
              <w:rPr>
                <w:rFonts w:ascii="Arial" w:hAnsi="Arial" w:cs="Arial"/>
                <w:sz w:val="24"/>
                <w:szCs w:val="24"/>
              </w:rPr>
              <w:t>tern)</w:t>
            </w:r>
          </w:p>
        </w:tc>
        <w:tc>
          <w:tcPr>
            <w:tcW w:w="1248" w:type="dxa"/>
            <w:vAlign w:val="center"/>
          </w:tcPr>
          <w:p w14:paraId="2E40C6A5" w14:textId="77777777" w:rsidR="006A01A5" w:rsidRPr="001532A7" w:rsidRDefault="006A01A5" w:rsidP="007C0970">
            <w:pPr>
              <w:spacing w:after="0" w:line="320" w:lineRule="atLeast"/>
              <w:jc w:val="center"/>
              <w:rPr>
                <w:rFonts w:ascii="Arial" w:hAnsi="Arial" w:cs="Arial"/>
                <w:sz w:val="24"/>
                <w:szCs w:val="24"/>
              </w:rPr>
            </w:pPr>
            <w:r w:rsidRPr="001532A7">
              <w:rPr>
                <w:rFonts w:ascii="Arial" w:hAnsi="Arial" w:cs="Arial"/>
                <w:sz w:val="24"/>
                <w:szCs w:val="24"/>
              </w:rPr>
              <w:t>93,0</w:t>
            </w:r>
          </w:p>
        </w:tc>
        <w:tc>
          <w:tcPr>
            <w:tcW w:w="1871" w:type="dxa"/>
            <w:vAlign w:val="center"/>
          </w:tcPr>
          <w:p w14:paraId="0611634A" w14:textId="77777777" w:rsidR="006A01A5" w:rsidRPr="001532A7" w:rsidRDefault="006A01A5" w:rsidP="007C0970">
            <w:pPr>
              <w:spacing w:after="0" w:line="320" w:lineRule="atLeast"/>
              <w:ind w:right="113"/>
              <w:jc w:val="center"/>
              <w:rPr>
                <w:rFonts w:ascii="Arial" w:hAnsi="Arial" w:cs="Arial"/>
                <w:sz w:val="24"/>
                <w:szCs w:val="24"/>
              </w:rPr>
            </w:pPr>
            <w:r w:rsidRPr="001532A7">
              <w:rPr>
                <w:rFonts w:ascii="Arial" w:hAnsi="Arial" w:cs="Arial"/>
                <w:sz w:val="24"/>
                <w:szCs w:val="24"/>
              </w:rPr>
              <w:t>1 h 48 min.</w:t>
            </w:r>
          </w:p>
        </w:tc>
        <w:tc>
          <w:tcPr>
            <w:tcW w:w="1984" w:type="dxa"/>
            <w:vAlign w:val="center"/>
          </w:tcPr>
          <w:p w14:paraId="641ABBF6" w14:textId="77777777" w:rsidR="006A01A5" w:rsidRPr="001532A7" w:rsidRDefault="006A01A5" w:rsidP="007C0970">
            <w:pPr>
              <w:spacing w:after="0" w:line="320" w:lineRule="atLeast"/>
              <w:ind w:right="113"/>
              <w:jc w:val="center"/>
              <w:rPr>
                <w:rFonts w:ascii="Arial" w:hAnsi="Arial" w:cs="Arial"/>
                <w:sz w:val="24"/>
                <w:szCs w:val="24"/>
              </w:rPr>
            </w:pPr>
            <w:r w:rsidRPr="001532A7">
              <w:rPr>
                <w:rFonts w:ascii="Arial" w:hAnsi="Arial" w:cs="Arial"/>
                <w:sz w:val="24"/>
                <w:szCs w:val="24"/>
              </w:rPr>
              <w:t>–</w:t>
            </w:r>
          </w:p>
        </w:tc>
      </w:tr>
      <w:tr w:rsidR="002C64B1" w:rsidRPr="0017253A" w14:paraId="2605A2DC" w14:textId="77777777" w:rsidTr="00400278">
        <w:trPr>
          <w:cantSplit/>
          <w:trHeight w:val="680"/>
        </w:trPr>
        <w:tc>
          <w:tcPr>
            <w:tcW w:w="993" w:type="dxa"/>
            <w:vAlign w:val="center"/>
          </w:tcPr>
          <w:p w14:paraId="3B6D81FB" w14:textId="77777777" w:rsidR="006A01A5" w:rsidRPr="001532A7" w:rsidRDefault="006A01A5" w:rsidP="007C0970">
            <w:pPr>
              <w:spacing w:after="0" w:line="320" w:lineRule="atLeast"/>
              <w:jc w:val="center"/>
              <w:rPr>
                <w:rFonts w:ascii="Arial" w:hAnsi="Arial" w:cs="Arial"/>
                <w:sz w:val="24"/>
                <w:szCs w:val="24"/>
              </w:rPr>
            </w:pPr>
            <w:r w:rsidRPr="001532A7">
              <w:rPr>
                <w:rFonts w:ascii="Arial" w:hAnsi="Arial" w:cs="Arial"/>
                <w:sz w:val="24"/>
                <w:szCs w:val="24"/>
              </w:rPr>
              <w:t>P2</w:t>
            </w:r>
          </w:p>
        </w:tc>
        <w:tc>
          <w:tcPr>
            <w:tcW w:w="3118" w:type="dxa"/>
            <w:vAlign w:val="center"/>
          </w:tcPr>
          <w:p w14:paraId="03D31754" w14:textId="77777777" w:rsidR="007C0970" w:rsidRDefault="006A01A5" w:rsidP="007C0970">
            <w:pPr>
              <w:spacing w:after="0" w:line="320" w:lineRule="atLeast"/>
              <w:jc w:val="center"/>
              <w:rPr>
                <w:rFonts w:ascii="Arial" w:hAnsi="Arial" w:cs="Arial"/>
                <w:sz w:val="24"/>
                <w:szCs w:val="24"/>
              </w:rPr>
            </w:pPr>
            <w:r w:rsidRPr="001532A7">
              <w:rPr>
                <w:rFonts w:ascii="Arial" w:hAnsi="Arial" w:cs="Arial"/>
                <w:sz w:val="24"/>
                <w:szCs w:val="24"/>
              </w:rPr>
              <w:t>Pompa P-41 (</w:t>
            </w:r>
            <w:proofErr w:type="spellStart"/>
            <w:r w:rsidR="008863B8" w:rsidRPr="001532A7">
              <w:rPr>
                <w:rFonts w:ascii="Arial" w:hAnsi="Arial" w:cs="Arial"/>
                <w:sz w:val="24"/>
                <w:szCs w:val="24"/>
              </w:rPr>
              <w:t>przesył</w:t>
            </w:r>
            <w:proofErr w:type="spellEnd"/>
          </w:p>
          <w:p w14:paraId="732053DF" w14:textId="4277FFBC" w:rsidR="006A01A5" w:rsidRPr="001532A7" w:rsidRDefault="007C0970" w:rsidP="007C0970">
            <w:pPr>
              <w:spacing w:after="0" w:line="320" w:lineRule="atLeast"/>
              <w:jc w:val="center"/>
              <w:rPr>
                <w:rFonts w:ascii="Arial" w:hAnsi="Arial" w:cs="Arial"/>
                <w:sz w:val="24"/>
                <w:szCs w:val="24"/>
              </w:rPr>
            </w:pPr>
            <w:r>
              <w:rPr>
                <w:rFonts w:ascii="Arial" w:hAnsi="Arial" w:cs="Arial"/>
                <w:sz w:val="24"/>
                <w:szCs w:val="24"/>
              </w:rPr>
              <w:t xml:space="preserve"> kwa</w:t>
            </w:r>
            <w:r w:rsidR="008863B8" w:rsidRPr="001532A7">
              <w:rPr>
                <w:rFonts w:ascii="Arial" w:hAnsi="Arial" w:cs="Arial"/>
                <w:sz w:val="24"/>
                <w:szCs w:val="24"/>
              </w:rPr>
              <w:t>sów tłuszczowych zaku</w:t>
            </w:r>
            <w:r>
              <w:rPr>
                <w:rFonts w:ascii="Arial" w:hAnsi="Arial" w:cs="Arial"/>
                <w:sz w:val="24"/>
                <w:szCs w:val="24"/>
              </w:rPr>
              <w:t>po</w:t>
            </w:r>
            <w:r w:rsidR="006A01A5" w:rsidRPr="001532A7">
              <w:rPr>
                <w:rFonts w:ascii="Arial" w:hAnsi="Arial" w:cs="Arial"/>
                <w:sz w:val="24"/>
                <w:szCs w:val="24"/>
              </w:rPr>
              <w:t>wych na estryfikację)</w:t>
            </w:r>
          </w:p>
        </w:tc>
        <w:tc>
          <w:tcPr>
            <w:tcW w:w="1248" w:type="dxa"/>
            <w:vAlign w:val="center"/>
          </w:tcPr>
          <w:p w14:paraId="3A3E7C1C" w14:textId="77777777" w:rsidR="006A01A5" w:rsidRPr="001532A7" w:rsidRDefault="006A01A5" w:rsidP="007C0970">
            <w:pPr>
              <w:spacing w:after="0" w:line="320" w:lineRule="atLeast"/>
              <w:jc w:val="center"/>
              <w:rPr>
                <w:rFonts w:ascii="Arial" w:hAnsi="Arial" w:cs="Arial"/>
                <w:sz w:val="24"/>
                <w:szCs w:val="24"/>
              </w:rPr>
            </w:pPr>
            <w:r w:rsidRPr="001532A7">
              <w:rPr>
                <w:rFonts w:ascii="Arial" w:hAnsi="Arial" w:cs="Arial"/>
                <w:sz w:val="24"/>
                <w:szCs w:val="24"/>
              </w:rPr>
              <w:t>93,0</w:t>
            </w:r>
          </w:p>
        </w:tc>
        <w:tc>
          <w:tcPr>
            <w:tcW w:w="1871" w:type="dxa"/>
            <w:vAlign w:val="center"/>
          </w:tcPr>
          <w:p w14:paraId="0A2C1FCF" w14:textId="77777777" w:rsidR="006A01A5" w:rsidRPr="001532A7" w:rsidRDefault="006A01A5" w:rsidP="007C0970">
            <w:pPr>
              <w:spacing w:after="0" w:line="320" w:lineRule="atLeast"/>
              <w:ind w:right="113"/>
              <w:jc w:val="center"/>
              <w:rPr>
                <w:rFonts w:ascii="Arial" w:hAnsi="Arial" w:cs="Arial"/>
                <w:sz w:val="24"/>
                <w:szCs w:val="24"/>
              </w:rPr>
            </w:pPr>
            <w:r w:rsidRPr="001532A7">
              <w:rPr>
                <w:rFonts w:ascii="Arial" w:hAnsi="Arial" w:cs="Arial"/>
                <w:sz w:val="24"/>
                <w:szCs w:val="24"/>
              </w:rPr>
              <w:t>24 min.</w:t>
            </w:r>
          </w:p>
        </w:tc>
        <w:tc>
          <w:tcPr>
            <w:tcW w:w="1984" w:type="dxa"/>
            <w:vAlign w:val="center"/>
          </w:tcPr>
          <w:p w14:paraId="59CCEF4F" w14:textId="77777777" w:rsidR="006A01A5" w:rsidRPr="001532A7" w:rsidRDefault="006A01A5" w:rsidP="007C0970">
            <w:pPr>
              <w:spacing w:after="0" w:line="320" w:lineRule="atLeast"/>
              <w:ind w:right="113"/>
              <w:jc w:val="center"/>
              <w:rPr>
                <w:rFonts w:ascii="Arial" w:hAnsi="Arial" w:cs="Arial"/>
                <w:sz w:val="24"/>
                <w:szCs w:val="24"/>
              </w:rPr>
            </w:pPr>
            <w:r w:rsidRPr="001532A7">
              <w:rPr>
                <w:rFonts w:ascii="Arial" w:hAnsi="Arial" w:cs="Arial"/>
                <w:sz w:val="24"/>
                <w:szCs w:val="24"/>
              </w:rPr>
              <w:t>12 min.</w:t>
            </w:r>
          </w:p>
        </w:tc>
      </w:tr>
      <w:tr w:rsidR="002C64B1" w:rsidRPr="0017253A" w14:paraId="23D0C14A" w14:textId="77777777" w:rsidTr="00400278">
        <w:trPr>
          <w:cantSplit/>
          <w:trHeight w:val="510"/>
        </w:trPr>
        <w:tc>
          <w:tcPr>
            <w:tcW w:w="993" w:type="dxa"/>
            <w:vAlign w:val="center"/>
          </w:tcPr>
          <w:p w14:paraId="4145A0BF" w14:textId="77777777" w:rsidR="006A01A5" w:rsidRPr="001532A7" w:rsidRDefault="006A01A5" w:rsidP="007C0970">
            <w:pPr>
              <w:spacing w:after="0" w:line="320" w:lineRule="atLeast"/>
              <w:jc w:val="center"/>
              <w:rPr>
                <w:rFonts w:ascii="Arial" w:hAnsi="Arial" w:cs="Arial"/>
                <w:sz w:val="24"/>
                <w:szCs w:val="24"/>
              </w:rPr>
            </w:pPr>
            <w:r w:rsidRPr="001532A7">
              <w:rPr>
                <w:rFonts w:ascii="Arial" w:hAnsi="Arial" w:cs="Arial"/>
                <w:sz w:val="24"/>
                <w:szCs w:val="24"/>
              </w:rPr>
              <w:t>P3</w:t>
            </w:r>
          </w:p>
        </w:tc>
        <w:tc>
          <w:tcPr>
            <w:tcW w:w="3118" w:type="dxa"/>
            <w:vAlign w:val="center"/>
          </w:tcPr>
          <w:p w14:paraId="27349C86" w14:textId="10C30385" w:rsidR="006A01A5" w:rsidRPr="001532A7" w:rsidRDefault="008863B8" w:rsidP="007C0970">
            <w:pPr>
              <w:spacing w:after="0" w:line="320" w:lineRule="atLeast"/>
              <w:jc w:val="center"/>
              <w:rPr>
                <w:rFonts w:ascii="Arial" w:hAnsi="Arial" w:cs="Arial"/>
                <w:sz w:val="24"/>
                <w:szCs w:val="24"/>
              </w:rPr>
            </w:pPr>
            <w:r w:rsidRPr="001532A7">
              <w:rPr>
                <w:rFonts w:ascii="Arial" w:hAnsi="Arial" w:cs="Arial"/>
                <w:sz w:val="24"/>
                <w:szCs w:val="24"/>
              </w:rPr>
              <w:t>Pompa P-33 (ekspedycja gliceryny tech</w:t>
            </w:r>
            <w:r w:rsidR="006A01A5" w:rsidRPr="001532A7">
              <w:rPr>
                <w:rFonts w:ascii="Arial" w:hAnsi="Arial" w:cs="Arial"/>
                <w:sz w:val="24"/>
                <w:szCs w:val="24"/>
              </w:rPr>
              <w:t>nicznej)</w:t>
            </w:r>
          </w:p>
        </w:tc>
        <w:tc>
          <w:tcPr>
            <w:tcW w:w="1248" w:type="dxa"/>
            <w:vAlign w:val="center"/>
          </w:tcPr>
          <w:p w14:paraId="2865920E" w14:textId="77777777" w:rsidR="006A01A5" w:rsidRPr="001532A7" w:rsidRDefault="006A01A5" w:rsidP="007C0970">
            <w:pPr>
              <w:spacing w:after="0" w:line="320" w:lineRule="atLeast"/>
              <w:jc w:val="center"/>
              <w:rPr>
                <w:rFonts w:ascii="Arial" w:hAnsi="Arial" w:cs="Arial"/>
                <w:sz w:val="24"/>
                <w:szCs w:val="24"/>
              </w:rPr>
            </w:pPr>
            <w:r w:rsidRPr="001532A7">
              <w:rPr>
                <w:rFonts w:ascii="Arial" w:hAnsi="Arial" w:cs="Arial"/>
                <w:sz w:val="24"/>
                <w:szCs w:val="24"/>
              </w:rPr>
              <w:t>93,0</w:t>
            </w:r>
          </w:p>
        </w:tc>
        <w:tc>
          <w:tcPr>
            <w:tcW w:w="1871" w:type="dxa"/>
            <w:vAlign w:val="center"/>
          </w:tcPr>
          <w:p w14:paraId="5BA0E09A" w14:textId="77777777" w:rsidR="006A01A5" w:rsidRPr="001532A7" w:rsidRDefault="006A01A5" w:rsidP="007C0970">
            <w:pPr>
              <w:spacing w:after="0" w:line="320" w:lineRule="atLeast"/>
              <w:ind w:right="113"/>
              <w:jc w:val="center"/>
              <w:rPr>
                <w:rFonts w:ascii="Arial" w:hAnsi="Arial" w:cs="Arial"/>
                <w:sz w:val="24"/>
                <w:szCs w:val="24"/>
              </w:rPr>
            </w:pPr>
            <w:r w:rsidRPr="001532A7">
              <w:rPr>
                <w:rFonts w:ascii="Arial" w:hAnsi="Arial" w:cs="Arial"/>
                <w:sz w:val="24"/>
                <w:szCs w:val="24"/>
              </w:rPr>
              <w:t>18 min.</w:t>
            </w:r>
          </w:p>
        </w:tc>
        <w:tc>
          <w:tcPr>
            <w:tcW w:w="1984" w:type="dxa"/>
            <w:vAlign w:val="center"/>
          </w:tcPr>
          <w:p w14:paraId="45D552A8" w14:textId="77777777" w:rsidR="006A01A5" w:rsidRPr="001532A7" w:rsidRDefault="006A01A5" w:rsidP="007C0970">
            <w:pPr>
              <w:spacing w:after="0" w:line="320" w:lineRule="atLeast"/>
              <w:ind w:right="113"/>
              <w:jc w:val="center"/>
              <w:rPr>
                <w:rFonts w:ascii="Arial" w:hAnsi="Arial" w:cs="Arial"/>
                <w:sz w:val="24"/>
                <w:szCs w:val="24"/>
              </w:rPr>
            </w:pPr>
            <w:r w:rsidRPr="001532A7">
              <w:rPr>
                <w:rFonts w:ascii="Arial" w:hAnsi="Arial" w:cs="Arial"/>
                <w:sz w:val="24"/>
                <w:szCs w:val="24"/>
              </w:rPr>
              <w:t>–</w:t>
            </w:r>
          </w:p>
        </w:tc>
      </w:tr>
      <w:tr w:rsidR="002C64B1" w:rsidRPr="0017253A" w14:paraId="0BEB7E0D" w14:textId="77777777" w:rsidTr="00400278">
        <w:trPr>
          <w:cantSplit/>
          <w:trHeight w:val="510"/>
        </w:trPr>
        <w:tc>
          <w:tcPr>
            <w:tcW w:w="993" w:type="dxa"/>
            <w:vAlign w:val="center"/>
          </w:tcPr>
          <w:p w14:paraId="1A93E796" w14:textId="77777777" w:rsidR="006A01A5" w:rsidRPr="001532A7" w:rsidRDefault="006A01A5" w:rsidP="007C0970">
            <w:pPr>
              <w:spacing w:after="0" w:line="320" w:lineRule="atLeast"/>
              <w:jc w:val="center"/>
              <w:rPr>
                <w:rFonts w:ascii="Arial" w:hAnsi="Arial" w:cs="Arial"/>
                <w:sz w:val="24"/>
                <w:szCs w:val="24"/>
              </w:rPr>
            </w:pPr>
            <w:r w:rsidRPr="001532A7">
              <w:rPr>
                <w:rFonts w:ascii="Arial" w:hAnsi="Arial" w:cs="Arial"/>
                <w:sz w:val="24"/>
                <w:szCs w:val="24"/>
              </w:rPr>
              <w:t>P4</w:t>
            </w:r>
          </w:p>
        </w:tc>
        <w:tc>
          <w:tcPr>
            <w:tcW w:w="3118" w:type="dxa"/>
            <w:vAlign w:val="center"/>
          </w:tcPr>
          <w:p w14:paraId="372825B5" w14:textId="77777777" w:rsidR="006A01A5" w:rsidRPr="001532A7" w:rsidRDefault="006A01A5" w:rsidP="007C0970">
            <w:pPr>
              <w:spacing w:after="0" w:line="320" w:lineRule="atLeast"/>
              <w:jc w:val="center"/>
              <w:rPr>
                <w:rFonts w:ascii="Arial" w:hAnsi="Arial" w:cs="Arial"/>
                <w:sz w:val="24"/>
                <w:szCs w:val="24"/>
              </w:rPr>
            </w:pPr>
            <w:r w:rsidRPr="001532A7">
              <w:rPr>
                <w:rFonts w:ascii="Arial" w:hAnsi="Arial" w:cs="Arial"/>
                <w:sz w:val="24"/>
                <w:szCs w:val="24"/>
              </w:rPr>
              <w:t>Pompa P-32 (</w:t>
            </w:r>
            <w:proofErr w:type="spellStart"/>
            <w:r w:rsidRPr="001532A7">
              <w:rPr>
                <w:rFonts w:ascii="Arial" w:hAnsi="Arial" w:cs="Arial"/>
                <w:sz w:val="24"/>
                <w:szCs w:val="24"/>
              </w:rPr>
              <w:t>przesył</w:t>
            </w:r>
            <w:proofErr w:type="spellEnd"/>
            <w:r w:rsidRPr="001532A7">
              <w:rPr>
                <w:rFonts w:ascii="Arial" w:hAnsi="Arial" w:cs="Arial"/>
                <w:sz w:val="24"/>
                <w:szCs w:val="24"/>
              </w:rPr>
              <w:t xml:space="preserve"> gliceryny technicznej)</w:t>
            </w:r>
          </w:p>
        </w:tc>
        <w:tc>
          <w:tcPr>
            <w:tcW w:w="1248" w:type="dxa"/>
            <w:vAlign w:val="center"/>
          </w:tcPr>
          <w:p w14:paraId="1A3B5DC8" w14:textId="77777777" w:rsidR="006A01A5" w:rsidRPr="001532A7" w:rsidRDefault="006A01A5" w:rsidP="007C0970">
            <w:pPr>
              <w:spacing w:after="0" w:line="320" w:lineRule="atLeast"/>
              <w:jc w:val="center"/>
              <w:rPr>
                <w:rFonts w:ascii="Arial" w:hAnsi="Arial" w:cs="Arial"/>
                <w:sz w:val="24"/>
                <w:szCs w:val="24"/>
              </w:rPr>
            </w:pPr>
            <w:r w:rsidRPr="001532A7">
              <w:rPr>
                <w:rFonts w:ascii="Arial" w:hAnsi="Arial" w:cs="Arial"/>
                <w:sz w:val="24"/>
                <w:szCs w:val="24"/>
              </w:rPr>
              <w:t>93,0</w:t>
            </w:r>
          </w:p>
        </w:tc>
        <w:tc>
          <w:tcPr>
            <w:tcW w:w="1871" w:type="dxa"/>
            <w:vAlign w:val="center"/>
          </w:tcPr>
          <w:p w14:paraId="72899101" w14:textId="77777777" w:rsidR="006A01A5" w:rsidRPr="001532A7" w:rsidRDefault="006A01A5" w:rsidP="007C0970">
            <w:pPr>
              <w:spacing w:after="0" w:line="320" w:lineRule="atLeast"/>
              <w:ind w:right="113"/>
              <w:jc w:val="center"/>
              <w:rPr>
                <w:rFonts w:ascii="Arial" w:hAnsi="Arial" w:cs="Arial"/>
                <w:sz w:val="24"/>
                <w:szCs w:val="24"/>
              </w:rPr>
            </w:pPr>
            <w:r w:rsidRPr="001532A7">
              <w:rPr>
                <w:rFonts w:ascii="Arial" w:hAnsi="Arial" w:cs="Arial"/>
                <w:sz w:val="24"/>
                <w:szCs w:val="24"/>
              </w:rPr>
              <w:t>14 h 30 min.</w:t>
            </w:r>
          </w:p>
        </w:tc>
        <w:tc>
          <w:tcPr>
            <w:tcW w:w="1984" w:type="dxa"/>
            <w:vAlign w:val="center"/>
          </w:tcPr>
          <w:p w14:paraId="228CBAEB" w14:textId="77777777" w:rsidR="006A01A5" w:rsidRPr="001532A7" w:rsidRDefault="006A01A5" w:rsidP="007C0970">
            <w:pPr>
              <w:spacing w:after="0" w:line="320" w:lineRule="atLeast"/>
              <w:ind w:right="113"/>
              <w:jc w:val="center"/>
              <w:rPr>
                <w:rFonts w:ascii="Arial" w:hAnsi="Arial" w:cs="Arial"/>
                <w:sz w:val="24"/>
                <w:szCs w:val="24"/>
              </w:rPr>
            </w:pPr>
            <w:r w:rsidRPr="001532A7">
              <w:rPr>
                <w:rFonts w:ascii="Arial" w:hAnsi="Arial" w:cs="Arial"/>
                <w:sz w:val="24"/>
                <w:szCs w:val="24"/>
              </w:rPr>
              <w:t>8 h</w:t>
            </w:r>
          </w:p>
        </w:tc>
      </w:tr>
      <w:tr w:rsidR="002C64B1" w:rsidRPr="0017253A" w14:paraId="254B8BE9" w14:textId="77777777" w:rsidTr="00400278">
        <w:trPr>
          <w:cantSplit/>
          <w:trHeight w:val="510"/>
        </w:trPr>
        <w:tc>
          <w:tcPr>
            <w:tcW w:w="993" w:type="dxa"/>
            <w:vAlign w:val="center"/>
          </w:tcPr>
          <w:p w14:paraId="644F606F" w14:textId="77777777" w:rsidR="006A01A5" w:rsidRPr="001532A7" w:rsidRDefault="006A01A5" w:rsidP="007C0970">
            <w:pPr>
              <w:spacing w:after="0" w:line="320" w:lineRule="atLeast"/>
              <w:jc w:val="center"/>
              <w:rPr>
                <w:rFonts w:ascii="Arial" w:hAnsi="Arial" w:cs="Arial"/>
                <w:sz w:val="24"/>
                <w:szCs w:val="24"/>
              </w:rPr>
            </w:pPr>
            <w:r w:rsidRPr="001532A7">
              <w:rPr>
                <w:rFonts w:ascii="Arial" w:hAnsi="Arial" w:cs="Arial"/>
                <w:sz w:val="24"/>
                <w:szCs w:val="24"/>
              </w:rPr>
              <w:t>P5</w:t>
            </w:r>
          </w:p>
        </w:tc>
        <w:tc>
          <w:tcPr>
            <w:tcW w:w="3118" w:type="dxa"/>
            <w:vAlign w:val="center"/>
          </w:tcPr>
          <w:p w14:paraId="54336681" w14:textId="623FD2D6" w:rsidR="006A01A5" w:rsidRPr="001532A7" w:rsidRDefault="008863B8" w:rsidP="007C0970">
            <w:pPr>
              <w:spacing w:after="0" w:line="320" w:lineRule="atLeast"/>
              <w:jc w:val="center"/>
              <w:rPr>
                <w:rFonts w:ascii="Arial" w:hAnsi="Arial" w:cs="Arial"/>
                <w:sz w:val="24"/>
                <w:szCs w:val="24"/>
              </w:rPr>
            </w:pPr>
            <w:r w:rsidRPr="001532A7">
              <w:rPr>
                <w:rFonts w:ascii="Arial" w:hAnsi="Arial" w:cs="Arial"/>
                <w:sz w:val="24"/>
                <w:szCs w:val="24"/>
              </w:rPr>
              <w:t>Pompa P-27 (zasilanie instalacji kwa</w:t>
            </w:r>
            <w:r w:rsidR="006A01A5" w:rsidRPr="001532A7">
              <w:rPr>
                <w:rFonts w:ascii="Arial" w:hAnsi="Arial" w:cs="Arial"/>
                <w:sz w:val="24"/>
                <w:szCs w:val="24"/>
              </w:rPr>
              <w:t>sem solnym)</w:t>
            </w:r>
          </w:p>
        </w:tc>
        <w:tc>
          <w:tcPr>
            <w:tcW w:w="1248" w:type="dxa"/>
            <w:vAlign w:val="center"/>
          </w:tcPr>
          <w:p w14:paraId="52F03715" w14:textId="77777777" w:rsidR="006A01A5" w:rsidRPr="001532A7" w:rsidRDefault="006A01A5" w:rsidP="007C0970">
            <w:pPr>
              <w:spacing w:after="0" w:line="320" w:lineRule="atLeast"/>
              <w:jc w:val="center"/>
              <w:rPr>
                <w:rFonts w:ascii="Arial" w:hAnsi="Arial" w:cs="Arial"/>
                <w:sz w:val="24"/>
                <w:szCs w:val="24"/>
              </w:rPr>
            </w:pPr>
            <w:r w:rsidRPr="001532A7">
              <w:rPr>
                <w:rFonts w:ascii="Arial" w:hAnsi="Arial" w:cs="Arial"/>
                <w:sz w:val="24"/>
                <w:szCs w:val="24"/>
              </w:rPr>
              <w:t>93,0</w:t>
            </w:r>
          </w:p>
        </w:tc>
        <w:tc>
          <w:tcPr>
            <w:tcW w:w="1871" w:type="dxa"/>
            <w:vAlign w:val="center"/>
          </w:tcPr>
          <w:p w14:paraId="647E00C3" w14:textId="77777777" w:rsidR="006A01A5" w:rsidRPr="001532A7" w:rsidRDefault="006A01A5" w:rsidP="007C0970">
            <w:pPr>
              <w:spacing w:after="0" w:line="320" w:lineRule="atLeast"/>
              <w:ind w:right="113"/>
              <w:jc w:val="center"/>
              <w:rPr>
                <w:rFonts w:ascii="Arial" w:hAnsi="Arial" w:cs="Arial"/>
                <w:sz w:val="24"/>
                <w:szCs w:val="24"/>
              </w:rPr>
            </w:pPr>
            <w:r w:rsidRPr="001532A7">
              <w:rPr>
                <w:rFonts w:ascii="Arial" w:hAnsi="Arial" w:cs="Arial"/>
                <w:sz w:val="24"/>
                <w:szCs w:val="24"/>
              </w:rPr>
              <w:t>2 h 24 min.</w:t>
            </w:r>
          </w:p>
        </w:tc>
        <w:tc>
          <w:tcPr>
            <w:tcW w:w="1984" w:type="dxa"/>
            <w:vAlign w:val="center"/>
          </w:tcPr>
          <w:p w14:paraId="50F01467" w14:textId="77777777" w:rsidR="006A01A5" w:rsidRPr="001532A7" w:rsidRDefault="006A01A5" w:rsidP="007C0970">
            <w:pPr>
              <w:spacing w:after="0" w:line="320" w:lineRule="atLeast"/>
              <w:ind w:right="113"/>
              <w:jc w:val="center"/>
              <w:rPr>
                <w:rFonts w:ascii="Arial" w:hAnsi="Arial" w:cs="Arial"/>
                <w:sz w:val="24"/>
                <w:szCs w:val="24"/>
              </w:rPr>
            </w:pPr>
            <w:r w:rsidRPr="001532A7">
              <w:rPr>
                <w:rFonts w:ascii="Arial" w:hAnsi="Arial" w:cs="Arial"/>
                <w:sz w:val="24"/>
                <w:szCs w:val="24"/>
              </w:rPr>
              <w:t>1h 12 min.</w:t>
            </w:r>
          </w:p>
        </w:tc>
      </w:tr>
      <w:tr w:rsidR="002C64B1" w:rsidRPr="0017253A" w14:paraId="06CDF0EA" w14:textId="77777777" w:rsidTr="00400278">
        <w:trPr>
          <w:cantSplit/>
          <w:trHeight w:val="510"/>
        </w:trPr>
        <w:tc>
          <w:tcPr>
            <w:tcW w:w="993" w:type="dxa"/>
            <w:vAlign w:val="center"/>
          </w:tcPr>
          <w:p w14:paraId="5E4330FA" w14:textId="77777777" w:rsidR="006A01A5" w:rsidRPr="001532A7" w:rsidRDefault="006A01A5" w:rsidP="007C0970">
            <w:pPr>
              <w:spacing w:after="0" w:line="320" w:lineRule="atLeast"/>
              <w:jc w:val="center"/>
              <w:rPr>
                <w:rFonts w:ascii="Arial" w:hAnsi="Arial" w:cs="Arial"/>
                <w:sz w:val="24"/>
                <w:szCs w:val="24"/>
              </w:rPr>
            </w:pPr>
            <w:r w:rsidRPr="001532A7">
              <w:rPr>
                <w:rFonts w:ascii="Arial" w:hAnsi="Arial" w:cs="Arial"/>
                <w:sz w:val="24"/>
                <w:szCs w:val="24"/>
              </w:rPr>
              <w:t>P6</w:t>
            </w:r>
          </w:p>
        </w:tc>
        <w:tc>
          <w:tcPr>
            <w:tcW w:w="3118" w:type="dxa"/>
            <w:vAlign w:val="center"/>
          </w:tcPr>
          <w:p w14:paraId="52BABDA9" w14:textId="77777777" w:rsidR="006A01A5" w:rsidRPr="001532A7" w:rsidRDefault="006A01A5" w:rsidP="007C0970">
            <w:pPr>
              <w:spacing w:after="0" w:line="320" w:lineRule="atLeast"/>
              <w:jc w:val="center"/>
              <w:rPr>
                <w:rFonts w:ascii="Arial" w:hAnsi="Arial" w:cs="Arial"/>
                <w:sz w:val="24"/>
                <w:szCs w:val="24"/>
              </w:rPr>
            </w:pPr>
            <w:r w:rsidRPr="001532A7">
              <w:rPr>
                <w:rFonts w:ascii="Arial" w:hAnsi="Arial" w:cs="Arial"/>
                <w:sz w:val="24"/>
                <w:szCs w:val="24"/>
              </w:rPr>
              <w:t xml:space="preserve">Pompa P-301 (zasilanie olejem </w:t>
            </w:r>
            <w:proofErr w:type="spellStart"/>
            <w:r w:rsidRPr="001532A7">
              <w:rPr>
                <w:rFonts w:ascii="Arial" w:hAnsi="Arial" w:cs="Arial"/>
                <w:sz w:val="24"/>
                <w:szCs w:val="24"/>
              </w:rPr>
              <w:t>Ageratec</w:t>
            </w:r>
            <w:proofErr w:type="spellEnd"/>
            <w:r w:rsidRPr="001532A7">
              <w:rPr>
                <w:rFonts w:ascii="Arial" w:hAnsi="Arial" w:cs="Arial"/>
                <w:sz w:val="24"/>
                <w:szCs w:val="24"/>
              </w:rPr>
              <w:t>)</w:t>
            </w:r>
          </w:p>
        </w:tc>
        <w:tc>
          <w:tcPr>
            <w:tcW w:w="1248" w:type="dxa"/>
            <w:vAlign w:val="center"/>
          </w:tcPr>
          <w:p w14:paraId="610AEA3D" w14:textId="77777777" w:rsidR="006A01A5" w:rsidRPr="001532A7" w:rsidRDefault="006A01A5" w:rsidP="007C0970">
            <w:pPr>
              <w:spacing w:after="0" w:line="320" w:lineRule="atLeast"/>
              <w:jc w:val="center"/>
              <w:rPr>
                <w:rFonts w:ascii="Arial" w:hAnsi="Arial" w:cs="Arial"/>
                <w:sz w:val="24"/>
                <w:szCs w:val="24"/>
              </w:rPr>
            </w:pPr>
            <w:r w:rsidRPr="001532A7">
              <w:rPr>
                <w:rFonts w:ascii="Arial" w:hAnsi="Arial" w:cs="Arial"/>
                <w:sz w:val="24"/>
                <w:szCs w:val="24"/>
              </w:rPr>
              <w:t>93,0</w:t>
            </w:r>
          </w:p>
        </w:tc>
        <w:tc>
          <w:tcPr>
            <w:tcW w:w="1871" w:type="dxa"/>
            <w:vAlign w:val="center"/>
          </w:tcPr>
          <w:p w14:paraId="7AC90AEF" w14:textId="77777777" w:rsidR="006A01A5" w:rsidRPr="001532A7" w:rsidRDefault="006A01A5" w:rsidP="007C0970">
            <w:pPr>
              <w:spacing w:after="0" w:line="320" w:lineRule="atLeast"/>
              <w:ind w:right="113"/>
              <w:jc w:val="center"/>
              <w:rPr>
                <w:rFonts w:ascii="Arial" w:hAnsi="Arial" w:cs="Arial"/>
                <w:sz w:val="24"/>
                <w:szCs w:val="24"/>
              </w:rPr>
            </w:pPr>
            <w:r w:rsidRPr="001532A7">
              <w:rPr>
                <w:rFonts w:ascii="Arial" w:hAnsi="Arial" w:cs="Arial"/>
                <w:sz w:val="24"/>
                <w:szCs w:val="24"/>
              </w:rPr>
              <w:t>16 h</w:t>
            </w:r>
          </w:p>
        </w:tc>
        <w:tc>
          <w:tcPr>
            <w:tcW w:w="1984" w:type="dxa"/>
            <w:vAlign w:val="center"/>
          </w:tcPr>
          <w:p w14:paraId="0DB57ECB" w14:textId="77777777" w:rsidR="006A01A5" w:rsidRPr="001532A7" w:rsidRDefault="006A01A5" w:rsidP="007C0970">
            <w:pPr>
              <w:spacing w:after="0" w:line="320" w:lineRule="atLeast"/>
              <w:ind w:right="113"/>
              <w:jc w:val="center"/>
              <w:rPr>
                <w:rFonts w:ascii="Arial" w:hAnsi="Arial" w:cs="Arial"/>
                <w:sz w:val="24"/>
                <w:szCs w:val="24"/>
              </w:rPr>
            </w:pPr>
            <w:r w:rsidRPr="001532A7">
              <w:rPr>
                <w:rFonts w:ascii="Arial" w:hAnsi="Arial" w:cs="Arial"/>
                <w:sz w:val="24"/>
                <w:szCs w:val="24"/>
              </w:rPr>
              <w:t>1 h</w:t>
            </w:r>
          </w:p>
        </w:tc>
      </w:tr>
      <w:tr w:rsidR="002C64B1" w:rsidRPr="0017253A" w14:paraId="2371B2C8" w14:textId="77777777" w:rsidTr="00400278">
        <w:trPr>
          <w:cantSplit/>
          <w:trHeight w:val="510"/>
        </w:trPr>
        <w:tc>
          <w:tcPr>
            <w:tcW w:w="993" w:type="dxa"/>
            <w:vAlign w:val="center"/>
          </w:tcPr>
          <w:p w14:paraId="259FF935" w14:textId="77777777" w:rsidR="006A01A5" w:rsidRPr="001532A7" w:rsidRDefault="006A01A5" w:rsidP="007C0970">
            <w:pPr>
              <w:spacing w:after="0" w:line="320" w:lineRule="atLeast"/>
              <w:jc w:val="center"/>
              <w:rPr>
                <w:rFonts w:ascii="Arial" w:hAnsi="Arial" w:cs="Arial"/>
                <w:sz w:val="24"/>
                <w:szCs w:val="24"/>
              </w:rPr>
            </w:pPr>
            <w:r w:rsidRPr="001532A7">
              <w:rPr>
                <w:rFonts w:ascii="Arial" w:hAnsi="Arial" w:cs="Arial"/>
                <w:sz w:val="24"/>
                <w:szCs w:val="24"/>
              </w:rPr>
              <w:t>P7</w:t>
            </w:r>
          </w:p>
        </w:tc>
        <w:tc>
          <w:tcPr>
            <w:tcW w:w="3118" w:type="dxa"/>
            <w:vAlign w:val="center"/>
          </w:tcPr>
          <w:p w14:paraId="05282293" w14:textId="77777777" w:rsidR="006A01A5" w:rsidRPr="001532A7" w:rsidRDefault="006A01A5" w:rsidP="007C0970">
            <w:pPr>
              <w:spacing w:after="0" w:line="320" w:lineRule="atLeast"/>
              <w:jc w:val="center"/>
              <w:rPr>
                <w:rFonts w:ascii="Arial" w:hAnsi="Arial" w:cs="Arial"/>
                <w:sz w:val="24"/>
                <w:szCs w:val="24"/>
              </w:rPr>
            </w:pPr>
            <w:r w:rsidRPr="001532A7">
              <w:rPr>
                <w:rFonts w:ascii="Arial" w:hAnsi="Arial" w:cs="Arial"/>
                <w:sz w:val="24"/>
                <w:szCs w:val="24"/>
              </w:rPr>
              <w:t>Pompa P-18 (</w:t>
            </w:r>
            <w:proofErr w:type="spellStart"/>
            <w:r w:rsidRPr="001532A7">
              <w:rPr>
                <w:rFonts w:ascii="Arial" w:hAnsi="Arial" w:cs="Arial"/>
                <w:sz w:val="24"/>
                <w:szCs w:val="24"/>
              </w:rPr>
              <w:t>Przesył</w:t>
            </w:r>
            <w:proofErr w:type="spellEnd"/>
            <w:r w:rsidRPr="001532A7">
              <w:rPr>
                <w:rFonts w:ascii="Arial" w:hAnsi="Arial" w:cs="Arial"/>
                <w:sz w:val="24"/>
                <w:szCs w:val="24"/>
              </w:rPr>
              <w:t xml:space="preserve"> estrów na </w:t>
            </w:r>
            <w:proofErr w:type="spellStart"/>
            <w:r w:rsidRPr="001532A7">
              <w:rPr>
                <w:rFonts w:ascii="Arial" w:hAnsi="Arial" w:cs="Arial"/>
                <w:sz w:val="24"/>
                <w:szCs w:val="24"/>
              </w:rPr>
              <w:t>stokaż</w:t>
            </w:r>
            <w:proofErr w:type="spellEnd"/>
            <w:r w:rsidRPr="001532A7">
              <w:rPr>
                <w:rFonts w:ascii="Arial" w:hAnsi="Arial" w:cs="Arial"/>
                <w:sz w:val="24"/>
                <w:szCs w:val="24"/>
              </w:rPr>
              <w:t>)</w:t>
            </w:r>
          </w:p>
        </w:tc>
        <w:tc>
          <w:tcPr>
            <w:tcW w:w="1248" w:type="dxa"/>
            <w:vAlign w:val="center"/>
          </w:tcPr>
          <w:p w14:paraId="6FC31D58" w14:textId="77777777" w:rsidR="006A01A5" w:rsidRPr="001532A7" w:rsidRDefault="006A01A5" w:rsidP="007C0970">
            <w:pPr>
              <w:spacing w:after="0" w:line="320" w:lineRule="atLeast"/>
              <w:jc w:val="center"/>
              <w:rPr>
                <w:rFonts w:ascii="Arial" w:hAnsi="Arial" w:cs="Arial"/>
                <w:sz w:val="24"/>
                <w:szCs w:val="24"/>
              </w:rPr>
            </w:pPr>
            <w:r w:rsidRPr="001532A7">
              <w:rPr>
                <w:rFonts w:ascii="Arial" w:hAnsi="Arial" w:cs="Arial"/>
                <w:sz w:val="24"/>
                <w:szCs w:val="24"/>
              </w:rPr>
              <w:t>93,0</w:t>
            </w:r>
          </w:p>
        </w:tc>
        <w:tc>
          <w:tcPr>
            <w:tcW w:w="1871" w:type="dxa"/>
            <w:vAlign w:val="center"/>
          </w:tcPr>
          <w:p w14:paraId="2B499ECC" w14:textId="77777777" w:rsidR="006A01A5" w:rsidRPr="001532A7" w:rsidRDefault="006A01A5" w:rsidP="007C0970">
            <w:pPr>
              <w:spacing w:after="0" w:line="320" w:lineRule="atLeast"/>
              <w:ind w:right="113"/>
              <w:jc w:val="center"/>
              <w:rPr>
                <w:rFonts w:ascii="Arial" w:hAnsi="Arial" w:cs="Arial"/>
                <w:sz w:val="24"/>
                <w:szCs w:val="24"/>
              </w:rPr>
            </w:pPr>
            <w:r w:rsidRPr="001532A7">
              <w:rPr>
                <w:rFonts w:ascii="Arial" w:hAnsi="Arial" w:cs="Arial"/>
                <w:sz w:val="24"/>
                <w:szCs w:val="24"/>
              </w:rPr>
              <w:t>4 h 32 min.</w:t>
            </w:r>
          </w:p>
        </w:tc>
        <w:tc>
          <w:tcPr>
            <w:tcW w:w="1984" w:type="dxa"/>
            <w:vAlign w:val="center"/>
          </w:tcPr>
          <w:p w14:paraId="425DCC41" w14:textId="77777777" w:rsidR="006A01A5" w:rsidRPr="001532A7" w:rsidRDefault="006A01A5" w:rsidP="007C0970">
            <w:pPr>
              <w:spacing w:after="0" w:line="320" w:lineRule="atLeast"/>
              <w:ind w:right="113"/>
              <w:jc w:val="center"/>
              <w:rPr>
                <w:rFonts w:ascii="Arial" w:hAnsi="Arial" w:cs="Arial"/>
                <w:sz w:val="24"/>
                <w:szCs w:val="24"/>
              </w:rPr>
            </w:pPr>
            <w:r w:rsidRPr="001532A7">
              <w:rPr>
                <w:rFonts w:ascii="Arial" w:hAnsi="Arial" w:cs="Arial"/>
                <w:sz w:val="24"/>
                <w:szCs w:val="24"/>
              </w:rPr>
              <w:t>4 h 32 min.</w:t>
            </w:r>
          </w:p>
        </w:tc>
      </w:tr>
      <w:tr w:rsidR="002C64B1" w:rsidRPr="0017253A" w14:paraId="5B450D2F" w14:textId="77777777" w:rsidTr="00400278">
        <w:trPr>
          <w:cantSplit/>
          <w:trHeight w:val="510"/>
        </w:trPr>
        <w:tc>
          <w:tcPr>
            <w:tcW w:w="993" w:type="dxa"/>
            <w:vAlign w:val="center"/>
          </w:tcPr>
          <w:p w14:paraId="5BE45BFA" w14:textId="77777777" w:rsidR="006A01A5" w:rsidRPr="001532A7" w:rsidRDefault="006A01A5" w:rsidP="007C0970">
            <w:pPr>
              <w:spacing w:after="0" w:line="320" w:lineRule="atLeast"/>
              <w:jc w:val="center"/>
              <w:rPr>
                <w:rFonts w:ascii="Arial" w:hAnsi="Arial" w:cs="Arial"/>
                <w:sz w:val="24"/>
                <w:szCs w:val="24"/>
              </w:rPr>
            </w:pPr>
            <w:r w:rsidRPr="001532A7">
              <w:rPr>
                <w:rFonts w:ascii="Arial" w:hAnsi="Arial" w:cs="Arial"/>
                <w:sz w:val="24"/>
                <w:szCs w:val="24"/>
              </w:rPr>
              <w:lastRenderedPageBreak/>
              <w:t>P8</w:t>
            </w:r>
          </w:p>
        </w:tc>
        <w:tc>
          <w:tcPr>
            <w:tcW w:w="3118" w:type="dxa"/>
            <w:vAlign w:val="center"/>
          </w:tcPr>
          <w:p w14:paraId="62A95DEF" w14:textId="77777777" w:rsidR="006A01A5" w:rsidRPr="001532A7" w:rsidRDefault="006A01A5" w:rsidP="007C0970">
            <w:pPr>
              <w:spacing w:after="0" w:line="320" w:lineRule="atLeast"/>
              <w:jc w:val="center"/>
              <w:rPr>
                <w:rFonts w:ascii="Arial" w:hAnsi="Arial" w:cs="Arial"/>
                <w:sz w:val="24"/>
                <w:szCs w:val="24"/>
              </w:rPr>
            </w:pPr>
            <w:r w:rsidRPr="001532A7">
              <w:rPr>
                <w:rFonts w:ascii="Arial" w:hAnsi="Arial" w:cs="Arial"/>
                <w:sz w:val="24"/>
                <w:szCs w:val="24"/>
              </w:rPr>
              <w:t>Pompa P-40 (zawrót estrów metylowych)</w:t>
            </w:r>
          </w:p>
        </w:tc>
        <w:tc>
          <w:tcPr>
            <w:tcW w:w="1248" w:type="dxa"/>
            <w:vAlign w:val="center"/>
          </w:tcPr>
          <w:p w14:paraId="16858B0B" w14:textId="77777777" w:rsidR="006A01A5" w:rsidRPr="001532A7" w:rsidRDefault="006A01A5" w:rsidP="007C0970">
            <w:pPr>
              <w:spacing w:after="0" w:line="320" w:lineRule="atLeast"/>
              <w:jc w:val="center"/>
              <w:rPr>
                <w:rFonts w:ascii="Arial" w:hAnsi="Arial" w:cs="Arial"/>
                <w:sz w:val="24"/>
                <w:szCs w:val="24"/>
              </w:rPr>
            </w:pPr>
            <w:r w:rsidRPr="001532A7">
              <w:rPr>
                <w:rFonts w:ascii="Arial" w:hAnsi="Arial" w:cs="Arial"/>
                <w:sz w:val="24"/>
                <w:szCs w:val="24"/>
              </w:rPr>
              <w:t>93,0</w:t>
            </w:r>
          </w:p>
        </w:tc>
        <w:tc>
          <w:tcPr>
            <w:tcW w:w="1871" w:type="dxa"/>
            <w:vAlign w:val="center"/>
          </w:tcPr>
          <w:p w14:paraId="1C33EA15" w14:textId="77777777" w:rsidR="006A01A5" w:rsidRPr="001532A7" w:rsidRDefault="006A01A5" w:rsidP="007C0970">
            <w:pPr>
              <w:spacing w:after="0" w:line="320" w:lineRule="atLeast"/>
              <w:ind w:right="113"/>
              <w:jc w:val="center"/>
              <w:rPr>
                <w:rFonts w:ascii="Arial" w:hAnsi="Arial" w:cs="Arial"/>
                <w:sz w:val="24"/>
                <w:szCs w:val="24"/>
              </w:rPr>
            </w:pPr>
            <w:r w:rsidRPr="001532A7">
              <w:rPr>
                <w:rFonts w:ascii="Arial" w:hAnsi="Arial" w:cs="Arial"/>
                <w:sz w:val="24"/>
                <w:szCs w:val="24"/>
              </w:rPr>
              <w:t>1 h</w:t>
            </w:r>
          </w:p>
        </w:tc>
        <w:tc>
          <w:tcPr>
            <w:tcW w:w="1984" w:type="dxa"/>
            <w:vAlign w:val="center"/>
          </w:tcPr>
          <w:p w14:paraId="0EA7ED3E" w14:textId="77777777" w:rsidR="006A01A5" w:rsidRPr="001532A7" w:rsidRDefault="006A01A5" w:rsidP="007C0970">
            <w:pPr>
              <w:spacing w:after="0" w:line="320" w:lineRule="atLeast"/>
              <w:ind w:right="113"/>
              <w:jc w:val="center"/>
              <w:rPr>
                <w:rFonts w:ascii="Arial" w:hAnsi="Arial" w:cs="Arial"/>
                <w:sz w:val="24"/>
                <w:szCs w:val="24"/>
              </w:rPr>
            </w:pPr>
            <w:r w:rsidRPr="001532A7">
              <w:rPr>
                <w:rFonts w:ascii="Arial" w:hAnsi="Arial" w:cs="Arial"/>
                <w:sz w:val="24"/>
                <w:szCs w:val="24"/>
              </w:rPr>
              <w:t>30 min.</w:t>
            </w:r>
          </w:p>
        </w:tc>
      </w:tr>
      <w:tr w:rsidR="002C64B1" w:rsidRPr="0017253A" w14:paraId="6E14EF98" w14:textId="77777777" w:rsidTr="00400278">
        <w:trPr>
          <w:cantSplit/>
          <w:trHeight w:val="510"/>
        </w:trPr>
        <w:tc>
          <w:tcPr>
            <w:tcW w:w="993" w:type="dxa"/>
            <w:vAlign w:val="center"/>
          </w:tcPr>
          <w:p w14:paraId="03179D9E" w14:textId="77777777" w:rsidR="006A01A5" w:rsidRPr="001532A7" w:rsidRDefault="006A01A5" w:rsidP="007C0970">
            <w:pPr>
              <w:spacing w:after="0" w:line="320" w:lineRule="atLeast"/>
              <w:jc w:val="center"/>
              <w:rPr>
                <w:rFonts w:ascii="Arial" w:hAnsi="Arial" w:cs="Arial"/>
                <w:sz w:val="24"/>
                <w:szCs w:val="24"/>
              </w:rPr>
            </w:pPr>
            <w:r w:rsidRPr="001532A7">
              <w:rPr>
                <w:rFonts w:ascii="Arial" w:hAnsi="Arial" w:cs="Arial"/>
                <w:sz w:val="24"/>
                <w:szCs w:val="24"/>
              </w:rPr>
              <w:t>P9</w:t>
            </w:r>
          </w:p>
        </w:tc>
        <w:tc>
          <w:tcPr>
            <w:tcW w:w="3118" w:type="dxa"/>
            <w:vAlign w:val="center"/>
          </w:tcPr>
          <w:p w14:paraId="3C066C33" w14:textId="352AD7EB" w:rsidR="006A01A5" w:rsidRPr="001532A7" w:rsidRDefault="008863B8" w:rsidP="007C0970">
            <w:pPr>
              <w:spacing w:after="0" w:line="320" w:lineRule="atLeast"/>
              <w:jc w:val="center"/>
              <w:rPr>
                <w:rFonts w:ascii="Arial" w:hAnsi="Arial" w:cs="Arial"/>
                <w:sz w:val="24"/>
                <w:szCs w:val="24"/>
              </w:rPr>
            </w:pPr>
            <w:r w:rsidRPr="001532A7">
              <w:rPr>
                <w:rFonts w:ascii="Arial" w:hAnsi="Arial" w:cs="Arial"/>
                <w:sz w:val="24"/>
                <w:szCs w:val="24"/>
              </w:rPr>
              <w:t xml:space="preserve">Pompa P-14 (zasilanie instalacji </w:t>
            </w:r>
            <w:proofErr w:type="spellStart"/>
            <w:r w:rsidRPr="001532A7">
              <w:rPr>
                <w:rFonts w:ascii="Arial" w:hAnsi="Arial" w:cs="Arial"/>
                <w:sz w:val="24"/>
                <w:szCs w:val="24"/>
              </w:rPr>
              <w:t>metano</w:t>
            </w:r>
            <w:r w:rsidR="006A01A5" w:rsidRPr="001532A7">
              <w:rPr>
                <w:rFonts w:ascii="Arial" w:hAnsi="Arial" w:cs="Arial"/>
                <w:sz w:val="24"/>
                <w:szCs w:val="24"/>
              </w:rPr>
              <w:t>lanem</w:t>
            </w:r>
            <w:proofErr w:type="spellEnd"/>
            <w:r w:rsidR="006A01A5" w:rsidRPr="001532A7">
              <w:rPr>
                <w:rFonts w:ascii="Arial" w:hAnsi="Arial" w:cs="Arial"/>
                <w:sz w:val="24"/>
                <w:szCs w:val="24"/>
              </w:rPr>
              <w:t xml:space="preserve"> sodu)</w:t>
            </w:r>
          </w:p>
        </w:tc>
        <w:tc>
          <w:tcPr>
            <w:tcW w:w="1248" w:type="dxa"/>
            <w:vAlign w:val="center"/>
          </w:tcPr>
          <w:p w14:paraId="5D71A40A" w14:textId="77777777" w:rsidR="006A01A5" w:rsidRPr="001532A7" w:rsidRDefault="006A01A5" w:rsidP="007C0970">
            <w:pPr>
              <w:spacing w:after="0" w:line="320" w:lineRule="atLeast"/>
              <w:jc w:val="center"/>
              <w:rPr>
                <w:rFonts w:ascii="Arial" w:hAnsi="Arial" w:cs="Arial"/>
                <w:sz w:val="24"/>
                <w:szCs w:val="24"/>
              </w:rPr>
            </w:pPr>
            <w:r w:rsidRPr="001532A7">
              <w:rPr>
                <w:rFonts w:ascii="Arial" w:hAnsi="Arial" w:cs="Arial"/>
                <w:sz w:val="24"/>
                <w:szCs w:val="24"/>
              </w:rPr>
              <w:t>93,0</w:t>
            </w:r>
          </w:p>
        </w:tc>
        <w:tc>
          <w:tcPr>
            <w:tcW w:w="1871" w:type="dxa"/>
            <w:vAlign w:val="center"/>
          </w:tcPr>
          <w:p w14:paraId="6BAEF75C" w14:textId="77777777" w:rsidR="006A01A5" w:rsidRPr="001532A7" w:rsidRDefault="006A01A5" w:rsidP="007C0970">
            <w:pPr>
              <w:spacing w:after="0" w:line="320" w:lineRule="atLeast"/>
              <w:ind w:right="113"/>
              <w:jc w:val="center"/>
              <w:rPr>
                <w:rFonts w:ascii="Arial" w:hAnsi="Arial" w:cs="Arial"/>
                <w:sz w:val="24"/>
                <w:szCs w:val="24"/>
              </w:rPr>
            </w:pPr>
            <w:r w:rsidRPr="001532A7">
              <w:rPr>
                <w:rFonts w:ascii="Arial" w:hAnsi="Arial" w:cs="Arial"/>
                <w:sz w:val="24"/>
                <w:szCs w:val="24"/>
              </w:rPr>
              <w:t>8 h</w:t>
            </w:r>
          </w:p>
        </w:tc>
        <w:tc>
          <w:tcPr>
            <w:tcW w:w="1984" w:type="dxa"/>
            <w:vAlign w:val="center"/>
          </w:tcPr>
          <w:p w14:paraId="32547B8F" w14:textId="77777777" w:rsidR="006A01A5" w:rsidRPr="001532A7" w:rsidRDefault="006A01A5" w:rsidP="007C0970">
            <w:pPr>
              <w:spacing w:after="0" w:line="320" w:lineRule="atLeast"/>
              <w:ind w:right="113"/>
              <w:jc w:val="center"/>
              <w:rPr>
                <w:rFonts w:ascii="Arial" w:hAnsi="Arial" w:cs="Arial"/>
                <w:sz w:val="24"/>
                <w:szCs w:val="24"/>
              </w:rPr>
            </w:pPr>
            <w:r w:rsidRPr="001532A7">
              <w:rPr>
                <w:rFonts w:ascii="Arial" w:hAnsi="Arial" w:cs="Arial"/>
                <w:sz w:val="24"/>
                <w:szCs w:val="24"/>
              </w:rPr>
              <w:t>8 h</w:t>
            </w:r>
          </w:p>
        </w:tc>
      </w:tr>
      <w:tr w:rsidR="002C64B1" w:rsidRPr="0017253A" w14:paraId="655BC133" w14:textId="77777777" w:rsidTr="00400278">
        <w:trPr>
          <w:cantSplit/>
          <w:trHeight w:val="510"/>
        </w:trPr>
        <w:tc>
          <w:tcPr>
            <w:tcW w:w="993" w:type="dxa"/>
            <w:vAlign w:val="center"/>
          </w:tcPr>
          <w:p w14:paraId="34388179" w14:textId="77777777" w:rsidR="006A01A5" w:rsidRPr="001532A7" w:rsidRDefault="006A01A5" w:rsidP="007C0970">
            <w:pPr>
              <w:spacing w:after="0" w:line="320" w:lineRule="atLeast"/>
              <w:jc w:val="center"/>
              <w:rPr>
                <w:rFonts w:ascii="Arial" w:hAnsi="Arial" w:cs="Arial"/>
                <w:sz w:val="24"/>
                <w:szCs w:val="24"/>
              </w:rPr>
            </w:pPr>
            <w:r w:rsidRPr="001532A7">
              <w:rPr>
                <w:rFonts w:ascii="Arial" w:hAnsi="Arial" w:cs="Arial"/>
                <w:sz w:val="24"/>
                <w:szCs w:val="24"/>
              </w:rPr>
              <w:t>P10</w:t>
            </w:r>
          </w:p>
        </w:tc>
        <w:tc>
          <w:tcPr>
            <w:tcW w:w="3118" w:type="dxa"/>
            <w:vAlign w:val="center"/>
          </w:tcPr>
          <w:p w14:paraId="76CBBE1E" w14:textId="0FA2A775" w:rsidR="006A01A5" w:rsidRPr="001532A7" w:rsidRDefault="008863B8" w:rsidP="007C0970">
            <w:pPr>
              <w:spacing w:after="0" w:line="320" w:lineRule="atLeast"/>
              <w:jc w:val="center"/>
              <w:rPr>
                <w:rFonts w:ascii="Arial" w:hAnsi="Arial" w:cs="Arial"/>
                <w:sz w:val="24"/>
                <w:szCs w:val="24"/>
              </w:rPr>
            </w:pPr>
            <w:r w:rsidRPr="001532A7">
              <w:rPr>
                <w:rFonts w:ascii="Arial" w:hAnsi="Arial" w:cs="Arial"/>
                <w:sz w:val="24"/>
                <w:szCs w:val="24"/>
              </w:rPr>
              <w:t>Pompa P-17 (zasilanie instalacji metano</w:t>
            </w:r>
            <w:r w:rsidR="006A01A5" w:rsidRPr="001532A7">
              <w:rPr>
                <w:rFonts w:ascii="Arial" w:hAnsi="Arial" w:cs="Arial"/>
                <w:sz w:val="24"/>
                <w:szCs w:val="24"/>
              </w:rPr>
              <w:t>lem)</w:t>
            </w:r>
          </w:p>
        </w:tc>
        <w:tc>
          <w:tcPr>
            <w:tcW w:w="1248" w:type="dxa"/>
            <w:vAlign w:val="center"/>
          </w:tcPr>
          <w:p w14:paraId="014989D3" w14:textId="77777777" w:rsidR="006A01A5" w:rsidRPr="001532A7" w:rsidRDefault="006A01A5" w:rsidP="007C0970">
            <w:pPr>
              <w:spacing w:after="0" w:line="320" w:lineRule="atLeast"/>
              <w:jc w:val="center"/>
              <w:rPr>
                <w:rFonts w:ascii="Arial" w:hAnsi="Arial" w:cs="Arial"/>
                <w:sz w:val="24"/>
                <w:szCs w:val="24"/>
              </w:rPr>
            </w:pPr>
            <w:r w:rsidRPr="001532A7">
              <w:rPr>
                <w:rFonts w:ascii="Arial" w:hAnsi="Arial" w:cs="Arial"/>
                <w:sz w:val="24"/>
                <w:szCs w:val="24"/>
              </w:rPr>
              <w:t>93,0</w:t>
            </w:r>
          </w:p>
        </w:tc>
        <w:tc>
          <w:tcPr>
            <w:tcW w:w="1871" w:type="dxa"/>
            <w:vAlign w:val="center"/>
          </w:tcPr>
          <w:p w14:paraId="7D39201E" w14:textId="77777777" w:rsidR="006A01A5" w:rsidRPr="001532A7" w:rsidRDefault="006A01A5" w:rsidP="007C0970">
            <w:pPr>
              <w:spacing w:after="0" w:line="320" w:lineRule="atLeast"/>
              <w:ind w:right="113"/>
              <w:jc w:val="center"/>
              <w:rPr>
                <w:rFonts w:ascii="Arial" w:hAnsi="Arial" w:cs="Arial"/>
                <w:sz w:val="24"/>
                <w:szCs w:val="24"/>
              </w:rPr>
            </w:pPr>
            <w:r w:rsidRPr="001532A7">
              <w:rPr>
                <w:rFonts w:ascii="Arial" w:hAnsi="Arial" w:cs="Arial"/>
                <w:sz w:val="24"/>
                <w:szCs w:val="24"/>
              </w:rPr>
              <w:t>16 h</w:t>
            </w:r>
          </w:p>
        </w:tc>
        <w:tc>
          <w:tcPr>
            <w:tcW w:w="1984" w:type="dxa"/>
            <w:vAlign w:val="center"/>
          </w:tcPr>
          <w:p w14:paraId="13920F25" w14:textId="77777777" w:rsidR="006A01A5" w:rsidRPr="001532A7" w:rsidRDefault="006A01A5" w:rsidP="007C0970">
            <w:pPr>
              <w:spacing w:after="0" w:line="320" w:lineRule="atLeast"/>
              <w:ind w:right="113"/>
              <w:jc w:val="center"/>
              <w:rPr>
                <w:rFonts w:ascii="Arial" w:hAnsi="Arial" w:cs="Arial"/>
                <w:sz w:val="24"/>
                <w:szCs w:val="24"/>
              </w:rPr>
            </w:pPr>
            <w:r w:rsidRPr="001532A7">
              <w:rPr>
                <w:rFonts w:ascii="Arial" w:hAnsi="Arial" w:cs="Arial"/>
                <w:sz w:val="24"/>
                <w:szCs w:val="24"/>
              </w:rPr>
              <w:t>3 h 50 min.</w:t>
            </w:r>
          </w:p>
        </w:tc>
      </w:tr>
      <w:tr w:rsidR="002C64B1" w:rsidRPr="0017253A" w14:paraId="59F677B4" w14:textId="77777777" w:rsidTr="00400278">
        <w:trPr>
          <w:cantSplit/>
          <w:trHeight w:val="680"/>
        </w:trPr>
        <w:tc>
          <w:tcPr>
            <w:tcW w:w="993" w:type="dxa"/>
            <w:vAlign w:val="center"/>
          </w:tcPr>
          <w:p w14:paraId="0C0FBBAA" w14:textId="77777777" w:rsidR="006A01A5" w:rsidRPr="001532A7" w:rsidRDefault="006A01A5" w:rsidP="007C0970">
            <w:pPr>
              <w:spacing w:after="0" w:line="320" w:lineRule="atLeast"/>
              <w:jc w:val="center"/>
              <w:rPr>
                <w:rFonts w:ascii="Arial" w:hAnsi="Arial" w:cs="Arial"/>
                <w:sz w:val="24"/>
                <w:szCs w:val="24"/>
              </w:rPr>
            </w:pPr>
            <w:r w:rsidRPr="001532A7">
              <w:rPr>
                <w:rFonts w:ascii="Arial" w:hAnsi="Arial" w:cs="Arial"/>
                <w:sz w:val="24"/>
                <w:szCs w:val="24"/>
              </w:rPr>
              <w:t>P11</w:t>
            </w:r>
          </w:p>
        </w:tc>
        <w:tc>
          <w:tcPr>
            <w:tcW w:w="3118" w:type="dxa"/>
            <w:vAlign w:val="center"/>
          </w:tcPr>
          <w:p w14:paraId="6F2AEDAB" w14:textId="77777777" w:rsidR="007C0970" w:rsidRDefault="007C0970" w:rsidP="007C0970">
            <w:pPr>
              <w:spacing w:after="0" w:line="320" w:lineRule="atLeast"/>
              <w:jc w:val="center"/>
              <w:rPr>
                <w:rFonts w:ascii="Arial" w:hAnsi="Arial" w:cs="Arial"/>
                <w:sz w:val="24"/>
                <w:szCs w:val="24"/>
              </w:rPr>
            </w:pPr>
            <w:r>
              <w:rPr>
                <w:rFonts w:ascii="Arial" w:hAnsi="Arial" w:cs="Arial"/>
                <w:sz w:val="24"/>
                <w:szCs w:val="24"/>
              </w:rPr>
              <w:t>Pompa P-15 (rozładunek me</w:t>
            </w:r>
            <w:r w:rsidR="008863B8" w:rsidRPr="001532A7">
              <w:rPr>
                <w:rFonts w:ascii="Arial" w:hAnsi="Arial" w:cs="Arial"/>
                <w:sz w:val="24"/>
                <w:szCs w:val="24"/>
              </w:rPr>
              <w:t>tanolu z cystern kolejow</w:t>
            </w:r>
            <w:r>
              <w:rPr>
                <w:rFonts w:ascii="Arial" w:hAnsi="Arial" w:cs="Arial"/>
                <w:sz w:val="24"/>
                <w:szCs w:val="24"/>
              </w:rPr>
              <w:t xml:space="preserve">ych </w:t>
            </w:r>
          </w:p>
          <w:p w14:paraId="529F1F14" w14:textId="528565FC" w:rsidR="006A01A5" w:rsidRPr="001532A7" w:rsidRDefault="007C0970" w:rsidP="007C0970">
            <w:pPr>
              <w:spacing w:after="0" w:line="320" w:lineRule="atLeast"/>
              <w:jc w:val="center"/>
              <w:rPr>
                <w:rFonts w:ascii="Arial" w:hAnsi="Arial" w:cs="Arial"/>
                <w:sz w:val="24"/>
                <w:szCs w:val="24"/>
              </w:rPr>
            </w:pPr>
            <w:r>
              <w:rPr>
                <w:rFonts w:ascii="Arial" w:hAnsi="Arial" w:cs="Arial"/>
                <w:sz w:val="24"/>
                <w:szCs w:val="24"/>
              </w:rPr>
              <w:t>i sa</w:t>
            </w:r>
            <w:r w:rsidR="008863B8" w:rsidRPr="001532A7">
              <w:rPr>
                <w:rFonts w:ascii="Arial" w:hAnsi="Arial" w:cs="Arial"/>
                <w:sz w:val="24"/>
                <w:szCs w:val="24"/>
              </w:rPr>
              <w:t>mo</w:t>
            </w:r>
            <w:r w:rsidR="006A01A5" w:rsidRPr="001532A7">
              <w:rPr>
                <w:rFonts w:ascii="Arial" w:hAnsi="Arial" w:cs="Arial"/>
                <w:sz w:val="24"/>
                <w:szCs w:val="24"/>
              </w:rPr>
              <w:t>chodowych)</w:t>
            </w:r>
          </w:p>
        </w:tc>
        <w:tc>
          <w:tcPr>
            <w:tcW w:w="1248" w:type="dxa"/>
            <w:vAlign w:val="center"/>
          </w:tcPr>
          <w:p w14:paraId="3D78368E" w14:textId="77777777" w:rsidR="006A01A5" w:rsidRPr="001532A7" w:rsidRDefault="006A01A5" w:rsidP="007C0970">
            <w:pPr>
              <w:spacing w:after="0" w:line="320" w:lineRule="atLeast"/>
              <w:jc w:val="center"/>
              <w:rPr>
                <w:rFonts w:ascii="Arial" w:hAnsi="Arial" w:cs="Arial"/>
                <w:sz w:val="24"/>
                <w:szCs w:val="24"/>
              </w:rPr>
            </w:pPr>
            <w:r w:rsidRPr="001532A7">
              <w:rPr>
                <w:rFonts w:ascii="Arial" w:hAnsi="Arial" w:cs="Arial"/>
                <w:sz w:val="24"/>
                <w:szCs w:val="24"/>
              </w:rPr>
              <w:t>93,0</w:t>
            </w:r>
          </w:p>
        </w:tc>
        <w:tc>
          <w:tcPr>
            <w:tcW w:w="1871" w:type="dxa"/>
            <w:vAlign w:val="center"/>
          </w:tcPr>
          <w:p w14:paraId="47D1BBD4" w14:textId="77777777" w:rsidR="006A01A5" w:rsidRPr="001532A7" w:rsidRDefault="006A01A5" w:rsidP="007C0970">
            <w:pPr>
              <w:spacing w:after="0" w:line="320" w:lineRule="atLeast"/>
              <w:ind w:right="113"/>
              <w:jc w:val="center"/>
              <w:rPr>
                <w:rFonts w:ascii="Arial" w:hAnsi="Arial" w:cs="Arial"/>
                <w:sz w:val="24"/>
                <w:szCs w:val="24"/>
              </w:rPr>
            </w:pPr>
            <w:r w:rsidRPr="001532A7">
              <w:rPr>
                <w:rFonts w:ascii="Arial" w:hAnsi="Arial" w:cs="Arial"/>
                <w:sz w:val="24"/>
                <w:szCs w:val="24"/>
              </w:rPr>
              <w:t>1 h 30 min.</w:t>
            </w:r>
          </w:p>
        </w:tc>
        <w:tc>
          <w:tcPr>
            <w:tcW w:w="1984" w:type="dxa"/>
            <w:vAlign w:val="center"/>
          </w:tcPr>
          <w:p w14:paraId="541F907A" w14:textId="77777777" w:rsidR="006A01A5" w:rsidRPr="001532A7" w:rsidRDefault="006A01A5" w:rsidP="007C0970">
            <w:pPr>
              <w:spacing w:after="0" w:line="320" w:lineRule="atLeast"/>
              <w:ind w:right="113"/>
              <w:jc w:val="center"/>
              <w:rPr>
                <w:rFonts w:ascii="Arial" w:hAnsi="Arial" w:cs="Arial"/>
                <w:sz w:val="24"/>
                <w:szCs w:val="24"/>
              </w:rPr>
            </w:pPr>
            <w:r w:rsidRPr="001532A7">
              <w:rPr>
                <w:rFonts w:ascii="Arial" w:hAnsi="Arial" w:cs="Arial"/>
                <w:sz w:val="24"/>
                <w:szCs w:val="24"/>
              </w:rPr>
              <w:t>–</w:t>
            </w:r>
          </w:p>
        </w:tc>
      </w:tr>
      <w:tr w:rsidR="002C64B1" w:rsidRPr="0017253A" w14:paraId="40F209AE" w14:textId="77777777" w:rsidTr="00400278">
        <w:trPr>
          <w:cantSplit/>
          <w:trHeight w:val="510"/>
        </w:trPr>
        <w:tc>
          <w:tcPr>
            <w:tcW w:w="993" w:type="dxa"/>
            <w:vAlign w:val="center"/>
          </w:tcPr>
          <w:p w14:paraId="5F5B16FF" w14:textId="77777777" w:rsidR="006A01A5" w:rsidRPr="001532A7" w:rsidRDefault="006A01A5" w:rsidP="007C0970">
            <w:pPr>
              <w:spacing w:after="0" w:line="320" w:lineRule="atLeast"/>
              <w:jc w:val="center"/>
              <w:rPr>
                <w:rFonts w:ascii="Arial" w:hAnsi="Arial" w:cs="Arial"/>
                <w:sz w:val="24"/>
                <w:szCs w:val="24"/>
              </w:rPr>
            </w:pPr>
            <w:r w:rsidRPr="001532A7">
              <w:rPr>
                <w:rFonts w:ascii="Arial" w:hAnsi="Arial" w:cs="Arial"/>
                <w:sz w:val="24"/>
                <w:szCs w:val="24"/>
              </w:rPr>
              <w:t>P12</w:t>
            </w:r>
          </w:p>
        </w:tc>
        <w:tc>
          <w:tcPr>
            <w:tcW w:w="3118" w:type="dxa"/>
            <w:vAlign w:val="center"/>
          </w:tcPr>
          <w:p w14:paraId="448E0FF9" w14:textId="47D554ED" w:rsidR="006A01A5" w:rsidRPr="001532A7" w:rsidRDefault="008863B8" w:rsidP="007C0970">
            <w:pPr>
              <w:spacing w:after="0" w:line="320" w:lineRule="atLeast"/>
              <w:jc w:val="center"/>
              <w:rPr>
                <w:rFonts w:ascii="Arial" w:hAnsi="Arial" w:cs="Arial"/>
                <w:sz w:val="24"/>
                <w:szCs w:val="24"/>
              </w:rPr>
            </w:pPr>
            <w:r w:rsidRPr="001532A7">
              <w:rPr>
                <w:rFonts w:ascii="Arial" w:hAnsi="Arial" w:cs="Arial"/>
                <w:sz w:val="24"/>
                <w:szCs w:val="24"/>
              </w:rPr>
              <w:t xml:space="preserve">Pompa P-13 (rozładunek </w:t>
            </w:r>
            <w:proofErr w:type="spellStart"/>
            <w:r w:rsidRPr="001532A7">
              <w:rPr>
                <w:rFonts w:ascii="Arial" w:hAnsi="Arial" w:cs="Arial"/>
                <w:sz w:val="24"/>
                <w:szCs w:val="24"/>
              </w:rPr>
              <w:t>metanolanu</w:t>
            </w:r>
            <w:proofErr w:type="spellEnd"/>
            <w:r w:rsidRPr="001532A7">
              <w:rPr>
                <w:rFonts w:ascii="Arial" w:hAnsi="Arial" w:cs="Arial"/>
                <w:sz w:val="24"/>
                <w:szCs w:val="24"/>
              </w:rPr>
              <w:t xml:space="preserve"> so</w:t>
            </w:r>
            <w:r w:rsidR="006A01A5" w:rsidRPr="001532A7">
              <w:rPr>
                <w:rFonts w:ascii="Arial" w:hAnsi="Arial" w:cs="Arial"/>
                <w:sz w:val="24"/>
                <w:szCs w:val="24"/>
              </w:rPr>
              <w:t>du)</w:t>
            </w:r>
          </w:p>
        </w:tc>
        <w:tc>
          <w:tcPr>
            <w:tcW w:w="1248" w:type="dxa"/>
            <w:vAlign w:val="center"/>
          </w:tcPr>
          <w:p w14:paraId="1907AD69" w14:textId="77777777" w:rsidR="006A01A5" w:rsidRPr="001532A7" w:rsidRDefault="006A01A5" w:rsidP="007C0970">
            <w:pPr>
              <w:spacing w:after="0" w:line="320" w:lineRule="atLeast"/>
              <w:jc w:val="center"/>
              <w:rPr>
                <w:rFonts w:ascii="Arial" w:hAnsi="Arial" w:cs="Arial"/>
                <w:sz w:val="24"/>
                <w:szCs w:val="24"/>
              </w:rPr>
            </w:pPr>
            <w:r w:rsidRPr="001532A7">
              <w:rPr>
                <w:rFonts w:ascii="Arial" w:hAnsi="Arial" w:cs="Arial"/>
                <w:sz w:val="24"/>
                <w:szCs w:val="24"/>
              </w:rPr>
              <w:t>93,0</w:t>
            </w:r>
          </w:p>
        </w:tc>
        <w:tc>
          <w:tcPr>
            <w:tcW w:w="1871" w:type="dxa"/>
            <w:vAlign w:val="center"/>
          </w:tcPr>
          <w:p w14:paraId="5694427A" w14:textId="77777777" w:rsidR="006A01A5" w:rsidRPr="001532A7" w:rsidRDefault="006A01A5" w:rsidP="007C0970">
            <w:pPr>
              <w:spacing w:after="0" w:line="320" w:lineRule="atLeast"/>
              <w:ind w:right="113"/>
              <w:jc w:val="center"/>
              <w:rPr>
                <w:rFonts w:ascii="Arial" w:hAnsi="Arial" w:cs="Arial"/>
                <w:sz w:val="24"/>
                <w:szCs w:val="24"/>
              </w:rPr>
            </w:pPr>
            <w:r w:rsidRPr="001532A7">
              <w:rPr>
                <w:rFonts w:ascii="Arial" w:hAnsi="Arial" w:cs="Arial"/>
                <w:sz w:val="24"/>
                <w:szCs w:val="24"/>
              </w:rPr>
              <w:t>1 h 45 min.</w:t>
            </w:r>
          </w:p>
        </w:tc>
        <w:tc>
          <w:tcPr>
            <w:tcW w:w="1984" w:type="dxa"/>
            <w:vAlign w:val="center"/>
          </w:tcPr>
          <w:p w14:paraId="10C7180B" w14:textId="77777777" w:rsidR="006A01A5" w:rsidRPr="001532A7" w:rsidRDefault="006A01A5" w:rsidP="007C0970">
            <w:pPr>
              <w:spacing w:after="0" w:line="320" w:lineRule="atLeast"/>
              <w:ind w:right="113"/>
              <w:jc w:val="center"/>
              <w:rPr>
                <w:rFonts w:ascii="Arial" w:hAnsi="Arial" w:cs="Arial"/>
                <w:sz w:val="24"/>
                <w:szCs w:val="24"/>
              </w:rPr>
            </w:pPr>
            <w:r w:rsidRPr="001532A7">
              <w:rPr>
                <w:rFonts w:ascii="Arial" w:hAnsi="Arial" w:cs="Arial"/>
                <w:sz w:val="24"/>
                <w:szCs w:val="24"/>
              </w:rPr>
              <w:t>–</w:t>
            </w:r>
          </w:p>
        </w:tc>
      </w:tr>
      <w:tr w:rsidR="002C64B1" w:rsidRPr="0017253A" w14:paraId="311ADCDF" w14:textId="77777777" w:rsidTr="00400278">
        <w:trPr>
          <w:cantSplit/>
          <w:trHeight w:val="510"/>
        </w:trPr>
        <w:tc>
          <w:tcPr>
            <w:tcW w:w="993" w:type="dxa"/>
            <w:vAlign w:val="center"/>
          </w:tcPr>
          <w:p w14:paraId="206A2E15" w14:textId="77777777" w:rsidR="006A01A5" w:rsidRPr="001532A7" w:rsidRDefault="006A01A5" w:rsidP="007C0970">
            <w:pPr>
              <w:spacing w:after="0" w:line="320" w:lineRule="atLeast"/>
              <w:jc w:val="center"/>
              <w:rPr>
                <w:rFonts w:ascii="Arial" w:hAnsi="Arial" w:cs="Arial"/>
                <w:sz w:val="24"/>
                <w:szCs w:val="24"/>
              </w:rPr>
            </w:pPr>
            <w:r w:rsidRPr="001532A7">
              <w:rPr>
                <w:rFonts w:ascii="Arial" w:hAnsi="Arial" w:cs="Arial"/>
                <w:sz w:val="24"/>
                <w:szCs w:val="24"/>
              </w:rPr>
              <w:t>P15</w:t>
            </w:r>
          </w:p>
        </w:tc>
        <w:tc>
          <w:tcPr>
            <w:tcW w:w="3118" w:type="dxa"/>
            <w:vAlign w:val="center"/>
          </w:tcPr>
          <w:p w14:paraId="24769540" w14:textId="1CFD4017" w:rsidR="006A01A5" w:rsidRPr="001532A7" w:rsidRDefault="008863B8" w:rsidP="007C0970">
            <w:pPr>
              <w:spacing w:after="0" w:line="320" w:lineRule="atLeast"/>
              <w:jc w:val="center"/>
              <w:rPr>
                <w:rFonts w:ascii="Arial" w:hAnsi="Arial" w:cs="Arial"/>
                <w:sz w:val="24"/>
                <w:szCs w:val="24"/>
              </w:rPr>
            </w:pPr>
            <w:r w:rsidRPr="001532A7">
              <w:rPr>
                <w:rFonts w:ascii="Arial" w:hAnsi="Arial" w:cs="Arial"/>
                <w:sz w:val="24"/>
                <w:szCs w:val="24"/>
              </w:rPr>
              <w:t>Pompa P-22 (nale</w:t>
            </w:r>
            <w:r w:rsidR="006A01A5" w:rsidRPr="001532A7">
              <w:rPr>
                <w:rFonts w:ascii="Arial" w:hAnsi="Arial" w:cs="Arial"/>
                <w:sz w:val="24"/>
                <w:szCs w:val="24"/>
              </w:rPr>
              <w:t>wak kolejowy estrów)</w:t>
            </w:r>
          </w:p>
        </w:tc>
        <w:tc>
          <w:tcPr>
            <w:tcW w:w="1248" w:type="dxa"/>
            <w:vAlign w:val="center"/>
          </w:tcPr>
          <w:p w14:paraId="744885DF" w14:textId="77777777" w:rsidR="006A01A5" w:rsidRPr="001532A7" w:rsidRDefault="006A01A5" w:rsidP="007C0970">
            <w:pPr>
              <w:spacing w:after="0" w:line="320" w:lineRule="atLeast"/>
              <w:jc w:val="center"/>
              <w:rPr>
                <w:rFonts w:ascii="Arial" w:hAnsi="Arial" w:cs="Arial"/>
                <w:sz w:val="24"/>
                <w:szCs w:val="24"/>
              </w:rPr>
            </w:pPr>
            <w:r w:rsidRPr="001532A7">
              <w:rPr>
                <w:rFonts w:ascii="Arial" w:hAnsi="Arial" w:cs="Arial"/>
                <w:sz w:val="24"/>
                <w:szCs w:val="24"/>
              </w:rPr>
              <w:t>93,0</w:t>
            </w:r>
          </w:p>
        </w:tc>
        <w:tc>
          <w:tcPr>
            <w:tcW w:w="1871" w:type="dxa"/>
            <w:vAlign w:val="center"/>
          </w:tcPr>
          <w:p w14:paraId="1D44C31C" w14:textId="77777777" w:rsidR="006A01A5" w:rsidRPr="001532A7" w:rsidRDefault="006A01A5" w:rsidP="007C0970">
            <w:pPr>
              <w:spacing w:after="0" w:line="320" w:lineRule="atLeast"/>
              <w:ind w:right="113"/>
              <w:jc w:val="center"/>
              <w:rPr>
                <w:rFonts w:ascii="Arial" w:hAnsi="Arial" w:cs="Arial"/>
                <w:sz w:val="24"/>
                <w:szCs w:val="24"/>
              </w:rPr>
            </w:pPr>
            <w:r w:rsidRPr="001532A7">
              <w:rPr>
                <w:rFonts w:ascii="Arial" w:hAnsi="Arial" w:cs="Arial"/>
                <w:sz w:val="24"/>
                <w:szCs w:val="24"/>
              </w:rPr>
              <w:t>1 h</w:t>
            </w:r>
          </w:p>
        </w:tc>
        <w:tc>
          <w:tcPr>
            <w:tcW w:w="1984" w:type="dxa"/>
            <w:vAlign w:val="center"/>
          </w:tcPr>
          <w:p w14:paraId="71FDCFD4" w14:textId="77777777" w:rsidR="006A01A5" w:rsidRPr="001532A7" w:rsidRDefault="006A01A5" w:rsidP="007C0970">
            <w:pPr>
              <w:spacing w:after="0" w:line="320" w:lineRule="atLeast"/>
              <w:ind w:right="113"/>
              <w:jc w:val="center"/>
              <w:rPr>
                <w:rFonts w:ascii="Arial" w:hAnsi="Arial" w:cs="Arial"/>
                <w:sz w:val="24"/>
                <w:szCs w:val="24"/>
              </w:rPr>
            </w:pPr>
            <w:r w:rsidRPr="001532A7">
              <w:rPr>
                <w:rFonts w:ascii="Arial" w:hAnsi="Arial" w:cs="Arial"/>
                <w:sz w:val="24"/>
                <w:szCs w:val="24"/>
              </w:rPr>
              <w:t>30 min.</w:t>
            </w:r>
          </w:p>
        </w:tc>
      </w:tr>
      <w:tr w:rsidR="002C64B1" w:rsidRPr="0017253A" w14:paraId="1109F38F" w14:textId="77777777" w:rsidTr="00400278">
        <w:trPr>
          <w:cantSplit/>
          <w:trHeight w:val="510"/>
        </w:trPr>
        <w:tc>
          <w:tcPr>
            <w:tcW w:w="993" w:type="dxa"/>
            <w:vAlign w:val="center"/>
          </w:tcPr>
          <w:p w14:paraId="6E981D5E" w14:textId="77777777" w:rsidR="006A01A5" w:rsidRPr="001532A7" w:rsidRDefault="006A01A5" w:rsidP="007C0970">
            <w:pPr>
              <w:spacing w:after="0" w:line="320" w:lineRule="atLeast"/>
              <w:jc w:val="center"/>
              <w:rPr>
                <w:rFonts w:ascii="Arial" w:hAnsi="Arial" w:cs="Arial"/>
                <w:sz w:val="24"/>
                <w:szCs w:val="24"/>
              </w:rPr>
            </w:pPr>
            <w:r w:rsidRPr="001532A7">
              <w:rPr>
                <w:rFonts w:ascii="Arial" w:hAnsi="Arial" w:cs="Arial"/>
                <w:sz w:val="24"/>
                <w:szCs w:val="24"/>
              </w:rPr>
              <w:t>P16</w:t>
            </w:r>
          </w:p>
        </w:tc>
        <w:tc>
          <w:tcPr>
            <w:tcW w:w="3118" w:type="dxa"/>
            <w:vAlign w:val="center"/>
          </w:tcPr>
          <w:p w14:paraId="5CAB8E7E" w14:textId="137663F7" w:rsidR="006A01A5" w:rsidRPr="001532A7" w:rsidRDefault="008863B8" w:rsidP="007C0970">
            <w:pPr>
              <w:spacing w:after="0" w:line="320" w:lineRule="atLeast"/>
              <w:jc w:val="center"/>
              <w:rPr>
                <w:rFonts w:ascii="Arial" w:hAnsi="Arial" w:cs="Arial"/>
                <w:sz w:val="24"/>
                <w:szCs w:val="24"/>
              </w:rPr>
            </w:pPr>
            <w:r w:rsidRPr="001532A7">
              <w:rPr>
                <w:rFonts w:ascii="Arial" w:hAnsi="Arial" w:cs="Arial"/>
                <w:sz w:val="24"/>
                <w:szCs w:val="24"/>
              </w:rPr>
              <w:t>Pompa P-21 (nale</w:t>
            </w:r>
            <w:r w:rsidR="006A01A5" w:rsidRPr="001532A7">
              <w:rPr>
                <w:rFonts w:ascii="Arial" w:hAnsi="Arial" w:cs="Arial"/>
                <w:sz w:val="24"/>
                <w:szCs w:val="24"/>
              </w:rPr>
              <w:t>wak kolejowy estrów)</w:t>
            </w:r>
          </w:p>
        </w:tc>
        <w:tc>
          <w:tcPr>
            <w:tcW w:w="1248" w:type="dxa"/>
            <w:vAlign w:val="center"/>
          </w:tcPr>
          <w:p w14:paraId="3C864E9E" w14:textId="77777777" w:rsidR="006A01A5" w:rsidRPr="001532A7" w:rsidRDefault="006A01A5" w:rsidP="007C0970">
            <w:pPr>
              <w:spacing w:after="0" w:line="320" w:lineRule="atLeast"/>
              <w:jc w:val="center"/>
              <w:rPr>
                <w:rFonts w:ascii="Arial" w:hAnsi="Arial" w:cs="Arial"/>
                <w:sz w:val="24"/>
                <w:szCs w:val="24"/>
              </w:rPr>
            </w:pPr>
            <w:r w:rsidRPr="001532A7">
              <w:rPr>
                <w:rFonts w:ascii="Arial" w:hAnsi="Arial" w:cs="Arial"/>
                <w:sz w:val="24"/>
                <w:szCs w:val="24"/>
              </w:rPr>
              <w:t>93,0</w:t>
            </w:r>
          </w:p>
        </w:tc>
        <w:tc>
          <w:tcPr>
            <w:tcW w:w="1871" w:type="dxa"/>
            <w:vAlign w:val="center"/>
          </w:tcPr>
          <w:p w14:paraId="0782CAE2" w14:textId="77777777" w:rsidR="006A01A5" w:rsidRPr="001532A7" w:rsidRDefault="006A01A5" w:rsidP="007C0970">
            <w:pPr>
              <w:spacing w:after="0" w:line="320" w:lineRule="atLeast"/>
              <w:ind w:right="113"/>
              <w:jc w:val="center"/>
              <w:rPr>
                <w:rFonts w:ascii="Arial" w:hAnsi="Arial" w:cs="Arial"/>
                <w:sz w:val="24"/>
                <w:szCs w:val="24"/>
              </w:rPr>
            </w:pPr>
            <w:r w:rsidRPr="001532A7">
              <w:rPr>
                <w:rFonts w:ascii="Arial" w:hAnsi="Arial" w:cs="Arial"/>
                <w:sz w:val="24"/>
                <w:szCs w:val="24"/>
              </w:rPr>
              <w:t>1 h</w:t>
            </w:r>
          </w:p>
        </w:tc>
        <w:tc>
          <w:tcPr>
            <w:tcW w:w="1984" w:type="dxa"/>
            <w:vAlign w:val="center"/>
          </w:tcPr>
          <w:p w14:paraId="3FADFE84" w14:textId="77777777" w:rsidR="006A01A5" w:rsidRPr="001532A7" w:rsidRDefault="006A01A5" w:rsidP="007C0970">
            <w:pPr>
              <w:spacing w:after="0" w:line="320" w:lineRule="atLeast"/>
              <w:ind w:right="113"/>
              <w:jc w:val="center"/>
              <w:rPr>
                <w:rFonts w:ascii="Arial" w:hAnsi="Arial" w:cs="Arial"/>
                <w:sz w:val="24"/>
                <w:szCs w:val="24"/>
              </w:rPr>
            </w:pPr>
            <w:r w:rsidRPr="001532A7">
              <w:rPr>
                <w:rFonts w:ascii="Arial" w:hAnsi="Arial" w:cs="Arial"/>
                <w:sz w:val="24"/>
                <w:szCs w:val="24"/>
              </w:rPr>
              <w:t>30 min.</w:t>
            </w:r>
          </w:p>
        </w:tc>
      </w:tr>
      <w:tr w:rsidR="002C64B1" w:rsidRPr="0017253A" w14:paraId="0E507366" w14:textId="77777777" w:rsidTr="00400278">
        <w:trPr>
          <w:cantSplit/>
          <w:trHeight w:val="510"/>
        </w:trPr>
        <w:tc>
          <w:tcPr>
            <w:tcW w:w="993" w:type="dxa"/>
            <w:vAlign w:val="center"/>
          </w:tcPr>
          <w:p w14:paraId="45D1741D" w14:textId="77777777" w:rsidR="006A01A5" w:rsidRPr="001532A7" w:rsidRDefault="006A01A5" w:rsidP="007C0970">
            <w:pPr>
              <w:spacing w:after="0" w:line="320" w:lineRule="atLeast"/>
              <w:jc w:val="center"/>
              <w:rPr>
                <w:rFonts w:ascii="Arial" w:hAnsi="Arial" w:cs="Arial"/>
                <w:sz w:val="24"/>
                <w:szCs w:val="24"/>
              </w:rPr>
            </w:pPr>
            <w:r w:rsidRPr="001532A7">
              <w:rPr>
                <w:rFonts w:ascii="Arial" w:hAnsi="Arial" w:cs="Arial"/>
                <w:sz w:val="24"/>
                <w:szCs w:val="24"/>
              </w:rPr>
              <w:t>P17</w:t>
            </w:r>
          </w:p>
        </w:tc>
        <w:tc>
          <w:tcPr>
            <w:tcW w:w="3118" w:type="dxa"/>
            <w:vAlign w:val="center"/>
          </w:tcPr>
          <w:p w14:paraId="0F605B19" w14:textId="3D615521" w:rsidR="006A01A5" w:rsidRPr="001532A7" w:rsidRDefault="008863B8" w:rsidP="007C0970">
            <w:pPr>
              <w:spacing w:after="0" w:line="320" w:lineRule="atLeast"/>
              <w:jc w:val="center"/>
              <w:rPr>
                <w:rFonts w:ascii="Arial" w:hAnsi="Arial" w:cs="Arial"/>
                <w:sz w:val="24"/>
                <w:szCs w:val="24"/>
              </w:rPr>
            </w:pPr>
            <w:r w:rsidRPr="001532A7">
              <w:rPr>
                <w:rFonts w:ascii="Arial" w:hAnsi="Arial" w:cs="Arial"/>
                <w:sz w:val="24"/>
                <w:szCs w:val="24"/>
              </w:rPr>
              <w:t>Pompa P-25 (nale</w:t>
            </w:r>
            <w:r w:rsidR="006A01A5" w:rsidRPr="001532A7">
              <w:rPr>
                <w:rFonts w:ascii="Arial" w:hAnsi="Arial" w:cs="Arial"/>
                <w:sz w:val="24"/>
                <w:szCs w:val="24"/>
              </w:rPr>
              <w:t>wak samochodowy estrów)</w:t>
            </w:r>
          </w:p>
        </w:tc>
        <w:tc>
          <w:tcPr>
            <w:tcW w:w="1248" w:type="dxa"/>
            <w:vAlign w:val="center"/>
          </w:tcPr>
          <w:p w14:paraId="7E938A65" w14:textId="77777777" w:rsidR="006A01A5" w:rsidRPr="001532A7" w:rsidRDefault="006A01A5" w:rsidP="007C0970">
            <w:pPr>
              <w:spacing w:after="0" w:line="320" w:lineRule="atLeast"/>
              <w:jc w:val="center"/>
              <w:rPr>
                <w:rFonts w:ascii="Arial" w:hAnsi="Arial" w:cs="Arial"/>
                <w:sz w:val="24"/>
                <w:szCs w:val="24"/>
              </w:rPr>
            </w:pPr>
            <w:r w:rsidRPr="001532A7">
              <w:rPr>
                <w:rFonts w:ascii="Arial" w:hAnsi="Arial" w:cs="Arial"/>
                <w:sz w:val="24"/>
                <w:szCs w:val="24"/>
              </w:rPr>
              <w:t>93,0</w:t>
            </w:r>
          </w:p>
        </w:tc>
        <w:tc>
          <w:tcPr>
            <w:tcW w:w="1871" w:type="dxa"/>
            <w:vAlign w:val="center"/>
          </w:tcPr>
          <w:p w14:paraId="7D314D5B" w14:textId="77777777" w:rsidR="006A01A5" w:rsidRPr="001532A7" w:rsidRDefault="006A01A5" w:rsidP="007C0970">
            <w:pPr>
              <w:spacing w:after="0" w:line="320" w:lineRule="atLeast"/>
              <w:ind w:right="113"/>
              <w:jc w:val="center"/>
              <w:rPr>
                <w:rFonts w:ascii="Arial" w:hAnsi="Arial" w:cs="Arial"/>
                <w:sz w:val="24"/>
                <w:szCs w:val="24"/>
              </w:rPr>
            </w:pPr>
            <w:r w:rsidRPr="001532A7">
              <w:rPr>
                <w:rFonts w:ascii="Arial" w:hAnsi="Arial" w:cs="Arial"/>
                <w:sz w:val="24"/>
                <w:szCs w:val="24"/>
              </w:rPr>
              <w:t>1 h 30 min.</w:t>
            </w:r>
          </w:p>
        </w:tc>
        <w:tc>
          <w:tcPr>
            <w:tcW w:w="1984" w:type="dxa"/>
            <w:vAlign w:val="center"/>
          </w:tcPr>
          <w:p w14:paraId="6771A83F" w14:textId="77777777" w:rsidR="006A01A5" w:rsidRPr="001532A7" w:rsidRDefault="006A01A5" w:rsidP="007C0970">
            <w:pPr>
              <w:spacing w:after="0" w:line="320" w:lineRule="atLeast"/>
              <w:ind w:right="113"/>
              <w:jc w:val="center"/>
              <w:rPr>
                <w:rFonts w:ascii="Arial" w:hAnsi="Arial" w:cs="Arial"/>
                <w:sz w:val="24"/>
                <w:szCs w:val="24"/>
              </w:rPr>
            </w:pPr>
            <w:r w:rsidRPr="001532A7">
              <w:rPr>
                <w:rFonts w:ascii="Arial" w:hAnsi="Arial" w:cs="Arial"/>
                <w:sz w:val="24"/>
                <w:szCs w:val="24"/>
              </w:rPr>
              <w:t>–</w:t>
            </w:r>
          </w:p>
        </w:tc>
      </w:tr>
      <w:tr w:rsidR="002C64B1" w:rsidRPr="0017253A" w14:paraId="26DB7FC1" w14:textId="77777777" w:rsidTr="00400278">
        <w:trPr>
          <w:cantSplit/>
          <w:trHeight w:val="510"/>
        </w:trPr>
        <w:tc>
          <w:tcPr>
            <w:tcW w:w="993" w:type="dxa"/>
            <w:vAlign w:val="center"/>
          </w:tcPr>
          <w:p w14:paraId="3F67C2DB" w14:textId="77777777" w:rsidR="006A01A5" w:rsidRPr="001532A7" w:rsidRDefault="006A01A5" w:rsidP="007C0970">
            <w:pPr>
              <w:spacing w:after="0" w:line="320" w:lineRule="atLeast"/>
              <w:jc w:val="center"/>
              <w:rPr>
                <w:rFonts w:ascii="Arial" w:hAnsi="Arial" w:cs="Arial"/>
                <w:sz w:val="24"/>
                <w:szCs w:val="24"/>
              </w:rPr>
            </w:pPr>
            <w:r w:rsidRPr="001532A7">
              <w:rPr>
                <w:rFonts w:ascii="Arial" w:hAnsi="Arial" w:cs="Arial"/>
                <w:sz w:val="24"/>
                <w:szCs w:val="24"/>
              </w:rPr>
              <w:t>P18</w:t>
            </w:r>
          </w:p>
        </w:tc>
        <w:tc>
          <w:tcPr>
            <w:tcW w:w="3118" w:type="dxa"/>
            <w:vAlign w:val="center"/>
          </w:tcPr>
          <w:p w14:paraId="0AAB2B3F" w14:textId="77777777" w:rsidR="006A01A5" w:rsidRPr="001532A7" w:rsidRDefault="006A01A5" w:rsidP="007C0970">
            <w:pPr>
              <w:spacing w:after="0" w:line="320" w:lineRule="atLeast"/>
              <w:jc w:val="center"/>
              <w:rPr>
                <w:rFonts w:ascii="Arial" w:hAnsi="Arial" w:cs="Arial"/>
                <w:sz w:val="24"/>
                <w:szCs w:val="24"/>
              </w:rPr>
            </w:pPr>
            <w:r w:rsidRPr="001532A7">
              <w:rPr>
                <w:rFonts w:ascii="Arial" w:hAnsi="Arial" w:cs="Arial"/>
                <w:sz w:val="24"/>
                <w:szCs w:val="24"/>
              </w:rPr>
              <w:t>Pompa P-39 (</w:t>
            </w:r>
            <w:proofErr w:type="spellStart"/>
            <w:r w:rsidRPr="001532A7">
              <w:rPr>
                <w:rFonts w:ascii="Arial" w:hAnsi="Arial" w:cs="Arial"/>
                <w:sz w:val="24"/>
                <w:szCs w:val="24"/>
              </w:rPr>
              <w:t>przesył</w:t>
            </w:r>
            <w:proofErr w:type="spellEnd"/>
            <w:r w:rsidRPr="001532A7">
              <w:rPr>
                <w:rFonts w:ascii="Arial" w:hAnsi="Arial" w:cs="Arial"/>
                <w:sz w:val="24"/>
                <w:szCs w:val="24"/>
              </w:rPr>
              <w:t xml:space="preserve"> oleju po bieleniu)</w:t>
            </w:r>
          </w:p>
        </w:tc>
        <w:tc>
          <w:tcPr>
            <w:tcW w:w="1248" w:type="dxa"/>
            <w:vAlign w:val="center"/>
          </w:tcPr>
          <w:p w14:paraId="63A6C1A3" w14:textId="77777777" w:rsidR="006A01A5" w:rsidRPr="001532A7" w:rsidRDefault="006A01A5" w:rsidP="007C0970">
            <w:pPr>
              <w:spacing w:after="0" w:line="320" w:lineRule="atLeast"/>
              <w:jc w:val="center"/>
              <w:rPr>
                <w:rFonts w:ascii="Arial" w:hAnsi="Arial" w:cs="Arial"/>
                <w:sz w:val="24"/>
                <w:szCs w:val="24"/>
              </w:rPr>
            </w:pPr>
            <w:r w:rsidRPr="001532A7">
              <w:rPr>
                <w:rFonts w:ascii="Arial" w:hAnsi="Arial" w:cs="Arial"/>
                <w:sz w:val="24"/>
                <w:szCs w:val="24"/>
              </w:rPr>
              <w:t>93,0</w:t>
            </w:r>
          </w:p>
        </w:tc>
        <w:tc>
          <w:tcPr>
            <w:tcW w:w="1871" w:type="dxa"/>
            <w:vAlign w:val="center"/>
          </w:tcPr>
          <w:p w14:paraId="0F5F7B6F" w14:textId="4C3FC3E0" w:rsidR="006A01A5" w:rsidRPr="001532A7" w:rsidRDefault="006A01A5" w:rsidP="007C0970">
            <w:pPr>
              <w:spacing w:after="0" w:line="320" w:lineRule="atLeast"/>
              <w:ind w:right="113"/>
              <w:jc w:val="center"/>
              <w:rPr>
                <w:rFonts w:ascii="Arial" w:hAnsi="Arial" w:cs="Arial"/>
                <w:sz w:val="24"/>
                <w:szCs w:val="24"/>
              </w:rPr>
            </w:pPr>
            <w:r w:rsidRPr="001532A7">
              <w:rPr>
                <w:rFonts w:ascii="Arial" w:hAnsi="Arial" w:cs="Arial"/>
                <w:sz w:val="24"/>
                <w:szCs w:val="24"/>
              </w:rPr>
              <w:t>12 h</w:t>
            </w:r>
          </w:p>
        </w:tc>
        <w:tc>
          <w:tcPr>
            <w:tcW w:w="1984" w:type="dxa"/>
            <w:vAlign w:val="center"/>
          </w:tcPr>
          <w:p w14:paraId="5D0F1668" w14:textId="77777777" w:rsidR="006A01A5" w:rsidRPr="001532A7" w:rsidRDefault="006A01A5" w:rsidP="007C0970">
            <w:pPr>
              <w:spacing w:after="0" w:line="320" w:lineRule="atLeast"/>
              <w:ind w:right="113"/>
              <w:jc w:val="center"/>
              <w:rPr>
                <w:rFonts w:ascii="Arial" w:hAnsi="Arial" w:cs="Arial"/>
                <w:sz w:val="24"/>
                <w:szCs w:val="24"/>
              </w:rPr>
            </w:pPr>
            <w:r w:rsidRPr="001532A7">
              <w:rPr>
                <w:rFonts w:ascii="Arial" w:hAnsi="Arial" w:cs="Arial"/>
                <w:sz w:val="24"/>
                <w:szCs w:val="24"/>
              </w:rPr>
              <w:t>8 h</w:t>
            </w:r>
          </w:p>
        </w:tc>
      </w:tr>
      <w:tr w:rsidR="002C64B1" w:rsidRPr="0017253A" w14:paraId="1E1A45CE" w14:textId="77777777" w:rsidTr="00400278">
        <w:trPr>
          <w:cantSplit/>
          <w:trHeight w:val="680"/>
        </w:trPr>
        <w:tc>
          <w:tcPr>
            <w:tcW w:w="993" w:type="dxa"/>
            <w:vAlign w:val="center"/>
          </w:tcPr>
          <w:p w14:paraId="4DC0DF23" w14:textId="77777777" w:rsidR="006A01A5" w:rsidRPr="001532A7" w:rsidRDefault="006A01A5" w:rsidP="007C0970">
            <w:pPr>
              <w:spacing w:after="0" w:line="320" w:lineRule="atLeast"/>
              <w:jc w:val="center"/>
              <w:rPr>
                <w:rFonts w:ascii="Arial" w:hAnsi="Arial" w:cs="Arial"/>
                <w:sz w:val="24"/>
                <w:szCs w:val="24"/>
              </w:rPr>
            </w:pPr>
            <w:r w:rsidRPr="001532A7">
              <w:rPr>
                <w:rFonts w:ascii="Arial" w:hAnsi="Arial" w:cs="Arial"/>
                <w:sz w:val="24"/>
                <w:szCs w:val="24"/>
              </w:rPr>
              <w:t>P19</w:t>
            </w:r>
          </w:p>
        </w:tc>
        <w:tc>
          <w:tcPr>
            <w:tcW w:w="3118" w:type="dxa"/>
            <w:vAlign w:val="center"/>
          </w:tcPr>
          <w:p w14:paraId="1DEDE9D1" w14:textId="77777777" w:rsidR="008863B8" w:rsidRPr="001532A7" w:rsidRDefault="006A01A5" w:rsidP="007C0970">
            <w:pPr>
              <w:spacing w:after="0" w:line="320" w:lineRule="atLeast"/>
              <w:jc w:val="center"/>
              <w:rPr>
                <w:rFonts w:ascii="Arial" w:hAnsi="Arial" w:cs="Arial"/>
                <w:sz w:val="24"/>
                <w:szCs w:val="24"/>
              </w:rPr>
            </w:pPr>
            <w:r w:rsidRPr="001532A7">
              <w:rPr>
                <w:rFonts w:ascii="Arial" w:hAnsi="Arial" w:cs="Arial"/>
                <w:sz w:val="24"/>
                <w:szCs w:val="24"/>
              </w:rPr>
              <w:t xml:space="preserve">Pompa P-101 </w:t>
            </w:r>
            <w:r w:rsidR="008863B8" w:rsidRPr="001532A7">
              <w:rPr>
                <w:rFonts w:ascii="Arial" w:hAnsi="Arial" w:cs="Arial"/>
                <w:sz w:val="24"/>
                <w:szCs w:val="24"/>
              </w:rPr>
              <w:t xml:space="preserve">(pompa oleju bielonego do </w:t>
            </w:r>
          </w:p>
          <w:p w14:paraId="7B3D1B40" w14:textId="069E76F7" w:rsidR="006A01A5" w:rsidRPr="001532A7" w:rsidRDefault="008863B8" w:rsidP="007C0970">
            <w:pPr>
              <w:spacing w:after="0" w:line="320" w:lineRule="atLeast"/>
              <w:jc w:val="center"/>
              <w:rPr>
                <w:rFonts w:ascii="Arial" w:hAnsi="Arial" w:cs="Arial"/>
                <w:sz w:val="24"/>
                <w:szCs w:val="24"/>
              </w:rPr>
            </w:pPr>
            <w:proofErr w:type="spellStart"/>
            <w:r w:rsidRPr="001532A7">
              <w:rPr>
                <w:rFonts w:ascii="Arial" w:hAnsi="Arial" w:cs="Arial"/>
                <w:sz w:val="24"/>
                <w:szCs w:val="24"/>
              </w:rPr>
              <w:t>transestryfika</w:t>
            </w:r>
            <w:r w:rsidR="006A01A5" w:rsidRPr="001532A7">
              <w:rPr>
                <w:rFonts w:ascii="Arial" w:hAnsi="Arial" w:cs="Arial"/>
                <w:sz w:val="24"/>
                <w:szCs w:val="24"/>
              </w:rPr>
              <w:t>cji</w:t>
            </w:r>
            <w:proofErr w:type="spellEnd"/>
            <w:r w:rsidR="006A01A5" w:rsidRPr="001532A7">
              <w:rPr>
                <w:rFonts w:ascii="Arial" w:hAnsi="Arial" w:cs="Arial"/>
                <w:sz w:val="24"/>
                <w:szCs w:val="24"/>
              </w:rPr>
              <w:t>)</w:t>
            </w:r>
          </w:p>
        </w:tc>
        <w:tc>
          <w:tcPr>
            <w:tcW w:w="1248" w:type="dxa"/>
            <w:vAlign w:val="center"/>
          </w:tcPr>
          <w:p w14:paraId="724B68C6" w14:textId="77777777" w:rsidR="006A01A5" w:rsidRPr="001532A7" w:rsidRDefault="006A01A5" w:rsidP="007C0970">
            <w:pPr>
              <w:spacing w:after="0" w:line="320" w:lineRule="atLeast"/>
              <w:jc w:val="center"/>
              <w:rPr>
                <w:rFonts w:ascii="Arial" w:hAnsi="Arial" w:cs="Arial"/>
                <w:sz w:val="24"/>
                <w:szCs w:val="24"/>
              </w:rPr>
            </w:pPr>
            <w:r w:rsidRPr="001532A7">
              <w:rPr>
                <w:rFonts w:ascii="Arial" w:hAnsi="Arial" w:cs="Arial"/>
                <w:sz w:val="24"/>
                <w:szCs w:val="24"/>
              </w:rPr>
              <w:t>93,0</w:t>
            </w:r>
          </w:p>
        </w:tc>
        <w:tc>
          <w:tcPr>
            <w:tcW w:w="1871" w:type="dxa"/>
            <w:vAlign w:val="center"/>
          </w:tcPr>
          <w:p w14:paraId="51FF5DF4" w14:textId="77777777" w:rsidR="006A01A5" w:rsidRPr="001532A7" w:rsidRDefault="006A01A5" w:rsidP="007C0970">
            <w:pPr>
              <w:spacing w:after="0" w:line="320" w:lineRule="atLeast"/>
              <w:ind w:right="113"/>
              <w:jc w:val="center"/>
              <w:rPr>
                <w:rFonts w:ascii="Arial" w:hAnsi="Arial" w:cs="Arial"/>
                <w:sz w:val="24"/>
                <w:szCs w:val="24"/>
              </w:rPr>
            </w:pPr>
            <w:r w:rsidRPr="001532A7">
              <w:rPr>
                <w:rFonts w:ascii="Arial" w:hAnsi="Arial" w:cs="Arial"/>
                <w:sz w:val="24"/>
                <w:szCs w:val="24"/>
              </w:rPr>
              <w:t>16 h</w:t>
            </w:r>
          </w:p>
        </w:tc>
        <w:tc>
          <w:tcPr>
            <w:tcW w:w="1984" w:type="dxa"/>
            <w:vAlign w:val="center"/>
          </w:tcPr>
          <w:p w14:paraId="4CC43461" w14:textId="77777777" w:rsidR="006A01A5" w:rsidRPr="001532A7" w:rsidRDefault="006A01A5" w:rsidP="007C0970">
            <w:pPr>
              <w:spacing w:after="0" w:line="320" w:lineRule="atLeast"/>
              <w:ind w:right="113"/>
              <w:jc w:val="center"/>
              <w:rPr>
                <w:rFonts w:ascii="Arial" w:hAnsi="Arial" w:cs="Arial"/>
                <w:sz w:val="24"/>
                <w:szCs w:val="24"/>
              </w:rPr>
            </w:pPr>
            <w:r w:rsidRPr="001532A7">
              <w:rPr>
                <w:rFonts w:ascii="Arial" w:hAnsi="Arial" w:cs="Arial"/>
                <w:sz w:val="24"/>
                <w:szCs w:val="24"/>
              </w:rPr>
              <w:t>8 h</w:t>
            </w:r>
          </w:p>
        </w:tc>
      </w:tr>
      <w:tr w:rsidR="002C64B1" w:rsidRPr="0017253A" w14:paraId="156DE077" w14:textId="77777777" w:rsidTr="00400278">
        <w:trPr>
          <w:cantSplit/>
          <w:trHeight w:val="510"/>
        </w:trPr>
        <w:tc>
          <w:tcPr>
            <w:tcW w:w="993" w:type="dxa"/>
            <w:vAlign w:val="center"/>
          </w:tcPr>
          <w:p w14:paraId="70F4BE22" w14:textId="77777777" w:rsidR="006A01A5" w:rsidRPr="001532A7" w:rsidRDefault="006A01A5" w:rsidP="007C0970">
            <w:pPr>
              <w:spacing w:after="0" w:line="320" w:lineRule="atLeast"/>
              <w:jc w:val="center"/>
              <w:rPr>
                <w:rFonts w:ascii="Arial" w:hAnsi="Arial" w:cs="Arial"/>
                <w:sz w:val="24"/>
                <w:szCs w:val="24"/>
              </w:rPr>
            </w:pPr>
            <w:r w:rsidRPr="001532A7">
              <w:rPr>
                <w:rFonts w:ascii="Arial" w:hAnsi="Arial" w:cs="Arial"/>
                <w:sz w:val="24"/>
                <w:szCs w:val="24"/>
              </w:rPr>
              <w:t>P20</w:t>
            </w:r>
          </w:p>
        </w:tc>
        <w:tc>
          <w:tcPr>
            <w:tcW w:w="3118" w:type="dxa"/>
            <w:vAlign w:val="center"/>
          </w:tcPr>
          <w:p w14:paraId="782F176F" w14:textId="59FBE9DA" w:rsidR="006A01A5" w:rsidRPr="001532A7" w:rsidRDefault="008863B8" w:rsidP="007C0970">
            <w:pPr>
              <w:spacing w:after="0" w:line="320" w:lineRule="atLeast"/>
              <w:jc w:val="center"/>
              <w:rPr>
                <w:rFonts w:ascii="Arial" w:hAnsi="Arial" w:cs="Arial"/>
                <w:sz w:val="24"/>
                <w:szCs w:val="24"/>
              </w:rPr>
            </w:pPr>
            <w:r w:rsidRPr="001532A7">
              <w:rPr>
                <w:rFonts w:ascii="Arial" w:hAnsi="Arial" w:cs="Arial"/>
                <w:sz w:val="24"/>
                <w:szCs w:val="24"/>
              </w:rPr>
              <w:t>Pompa P-38 (rozładunek gliceryny techni</w:t>
            </w:r>
            <w:r w:rsidR="006A01A5" w:rsidRPr="001532A7">
              <w:rPr>
                <w:rFonts w:ascii="Arial" w:hAnsi="Arial" w:cs="Arial"/>
                <w:sz w:val="24"/>
                <w:szCs w:val="24"/>
              </w:rPr>
              <w:t>cznej)</w:t>
            </w:r>
          </w:p>
        </w:tc>
        <w:tc>
          <w:tcPr>
            <w:tcW w:w="1248" w:type="dxa"/>
            <w:vAlign w:val="center"/>
          </w:tcPr>
          <w:p w14:paraId="41A2EB8B" w14:textId="77777777" w:rsidR="006A01A5" w:rsidRPr="001532A7" w:rsidRDefault="006A01A5" w:rsidP="007C0970">
            <w:pPr>
              <w:spacing w:after="0" w:line="320" w:lineRule="atLeast"/>
              <w:jc w:val="center"/>
              <w:rPr>
                <w:rFonts w:ascii="Arial" w:hAnsi="Arial" w:cs="Arial"/>
                <w:sz w:val="24"/>
                <w:szCs w:val="24"/>
              </w:rPr>
            </w:pPr>
            <w:r w:rsidRPr="001532A7">
              <w:rPr>
                <w:rFonts w:ascii="Arial" w:hAnsi="Arial" w:cs="Arial"/>
                <w:sz w:val="24"/>
                <w:szCs w:val="24"/>
              </w:rPr>
              <w:t>93,0</w:t>
            </w:r>
          </w:p>
        </w:tc>
        <w:tc>
          <w:tcPr>
            <w:tcW w:w="1871" w:type="dxa"/>
            <w:vAlign w:val="center"/>
          </w:tcPr>
          <w:p w14:paraId="223314D5" w14:textId="77777777" w:rsidR="006A01A5" w:rsidRPr="001532A7" w:rsidRDefault="006A01A5" w:rsidP="007C0970">
            <w:pPr>
              <w:spacing w:after="0" w:line="320" w:lineRule="atLeast"/>
              <w:ind w:right="113"/>
              <w:jc w:val="center"/>
              <w:rPr>
                <w:rFonts w:ascii="Arial" w:hAnsi="Arial" w:cs="Arial"/>
                <w:sz w:val="24"/>
                <w:szCs w:val="24"/>
              </w:rPr>
            </w:pPr>
            <w:r w:rsidRPr="001532A7">
              <w:rPr>
                <w:rFonts w:ascii="Arial" w:hAnsi="Arial" w:cs="Arial"/>
                <w:sz w:val="24"/>
                <w:szCs w:val="24"/>
              </w:rPr>
              <w:t>18 min</w:t>
            </w:r>
          </w:p>
        </w:tc>
        <w:tc>
          <w:tcPr>
            <w:tcW w:w="1984" w:type="dxa"/>
            <w:vAlign w:val="center"/>
          </w:tcPr>
          <w:p w14:paraId="1CB2E0FC" w14:textId="77777777" w:rsidR="006A01A5" w:rsidRPr="001532A7" w:rsidRDefault="006A01A5" w:rsidP="007C0970">
            <w:pPr>
              <w:spacing w:after="0" w:line="320" w:lineRule="atLeast"/>
              <w:ind w:right="113"/>
              <w:jc w:val="center"/>
              <w:rPr>
                <w:rFonts w:ascii="Arial" w:hAnsi="Arial" w:cs="Arial"/>
                <w:sz w:val="24"/>
                <w:szCs w:val="24"/>
              </w:rPr>
            </w:pPr>
            <w:r w:rsidRPr="001532A7">
              <w:rPr>
                <w:rFonts w:ascii="Arial" w:hAnsi="Arial" w:cs="Arial"/>
                <w:sz w:val="24"/>
                <w:szCs w:val="24"/>
              </w:rPr>
              <w:t>–</w:t>
            </w:r>
          </w:p>
        </w:tc>
      </w:tr>
      <w:tr w:rsidR="002C64B1" w:rsidRPr="0017253A" w14:paraId="14967B4C" w14:textId="77777777" w:rsidTr="00400278">
        <w:trPr>
          <w:cantSplit/>
          <w:trHeight w:val="680"/>
        </w:trPr>
        <w:tc>
          <w:tcPr>
            <w:tcW w:w="993" w:type="dxa"/>
            <w:vAlign w:val="center"/>
          </w:tcPr>
          <w:p w14:paraId="3349028F" w14:textId="77777777" w:rsidR="006A01A5" w:rsidRPr="001532A7" w:rsidRDefault="006A01A5" w:rsidP="007C0970">
            <w:pPr>
              <w:spacing w:after="0" w:line="320" w:lineRule="atLeast"/>
              <w:jc w:val="center"/>
              <w:rPr>
                <w:rFonts w:ascii="Arial" w:hAnsi="Arial" w:cs="Arial"/>
                <w:sz w:val="24"/>
                <w:szCs w:val="24"/>
              </w:rPr>
            </w:pPr>
            <w:r w:rsidRPr="001532A7">
              <w:rPr>
                <w:rFonts w:ascii="Arial" w:hAnsi="Arial" w:cs="Arial"/>
                <w:sz w:val="24"/>
                <w:szCs w:val="24"/>
              </w:rPr>
              <w:t>P51</w:t>
            </w:r>
          </w:p>
        </w:tc>
        <w:tc>
          <w:tcPr>
            <w:tcW w:w="3118" w:type="dxa"/>
            <w:vAlign w:val="center"/>
          </w:tcPr>
          <w:p w14:paraId="2474215B" w14:textId="2F3FA877" w:rsidR="008863B8" w:rsidRPr="001532A7" w:rsidRDefault="008863B8" w:rsidP="007C0970">
            <w:pPr>
              <w:spacing w:after="0" w:line="320" w:lineRule="atLeast"/>
              <w:jc w:val="center"/>
              <w:rPr>
                <w:rFonts w:ascii="Arial" w:hAnsi="Arial" w:cs="Arial"/>
                <w:sz w:val="24"/>
                <w:szCs w:val="24"/>
              </w:rPr>
            </w:pPr>
            <w:r w:rsidRPr="001532A7">
              <w:rPr>
                <w:rFonts w:ascii="Arial" w:hAnsi="Arial" w:cs="Arial"/>
                <w:sz w:val="24"/>
                <w:szCs w:val="24"/>
              </w:rPr>
              <w:t>Pompa typu 6KAN20 a</w:t>
            </w:r>
            <w:r w:rsidR="006A01A5" w:rsidRPr="001532A7">
              <w:rPr>
                <w:rFonts w:ascii="Arial" w:hAnsi="Arial" w:cs="Arial"/>
                <w:sz w:val="24"/>
                <w:szCs w:val="24"/>
              </w:rPr>
              <w:t>uto</w:t>
            </w:r>
            <w:r w:rsidRPr="001532A7">
              <w:rPr>
                <w:rFonts w:ascii="Arial" w:hAnsi="Arial" w:cs="Arial"/>
                <w:sz w:val="24"/>
                <w:szCs w:val="24"/>
              </w:rPr>
              <w:t>-</w:t>
            </w:r>
            <w:r w:rsidR="006A01A5" w:rsidRPr="001532A7">
              <w:rPr>
                <w:rFonts w:ascii="Arial" w:hAnsi="Arial" w:cs="Arial"/>
                <w:sz w:val="24"/>
                <w:szCs w:val="24"/>
              </w:rPr>
              <w:t>cystern</w:t>
            </w:r>
            <w:r w:rsidRPr="001532A7">
              <w:rPr>
                <w:rFonts w:ascii="Arial" w:hAnsi="Arial" w:cs="Arial"/>
                <w:sz w:val="24"/>
                <w:szCs w:val="24"/>
              </w:rPr>
              <w:t xml:space="preserve">owy front </w:t>
            </w:r>
          </w:p>
          <w:p w14:paraId="12F3ECD0" w14:textId="66B6EBC4" w:rsidR="006A01A5" w:rsidRPr="001532A7" w:rsidRDefault="007C0970" w:rsidP="007C0970">
            <w:pPr>
              <w:spacing w:after="0" w:line="320" w:lineRule="atLeast"/>
              <w:jc w:val="center"/>
              <w:rPr>
                <w:rFonts w:ascii="Arial" w:hAnsi="Arial" w:cs="Arial"/>
                <w:sz w:val="24"/>
                <w:szCs w:val="24"/>
              </w:rPr>
            </w:pPr>
            <w:proofErr w:type="spellStart"/>
            <w:r>
              <w:rPr>
                <w:rFonts w:ascii="Arial" w:hAnsi="Arial" w:cs="Arial"/>
                <w:sz w:val="24"/>
                <w:szCs w:val="24"/>
              </w:rPr>
              <w:t>nalewczo</w:t>
            </w:r>
            <w:r w:rsidR="006A01A5" w:rsidRPr="001532A7">
              <w:rPr>
                <w:rFonts w:ascii="Arial" w:hAnsi="Arial" w:cs="Arial"/>
                <w:sz w:val="24"/>
                <w:szCs w:val="24"/>
              </w:rPr>
              <w:t>rozładowczy</w:t>
            </w:r>
            <w:proofErr w:type="spellEnd"/>
          </w:p>
        </w:tc>
        <w:tc>
          <w:tcPr>
            <w:tcW w:w="1248" w:type="dxa"/>
            <w:vAlign w:val="center"/>
          </w:tcPr>
          <w:p w14:paraId="32D09844" w14:textId="77777777" w:rsidR="006A01A5" w:rsidRPr="001532A7" w:rsidRDefault="006A01A5" w:rsidP="007C0970">
            <w:pPr>
              <w:spacing w:after="0" w:line="320" w:lineRule="atLeast"/>
              <w:jc w:val="center"/>
              <w:rPr>
                <w:rFonts w:ascii="Arial" w:hAnsi="Arial" w:cs="Arial"/>
                <w:sz w:val="24"/>
                <w:szCs w:val="24"/>
              </w:rPr>
            </w:pPr>
            <w:r w:rsidRPr="001532A7">
              <w:rPr>
                <w:rFonts w:ascii="Arial" w:hAnsi="Arial" w:cs="Arial"/>
                <w:sz w:val="24"/>
                <w:szCs w:val="24"/>
              </w:rPr>
              <w:t>95,0</w:t>
            </w:r>
          </w:p>
        </w:tc>
        <w:tc>
          <w:tcPr>
            <w:tcW w:w="1871" w:type="dxa"/>
            <w:vAlign w:val="center"/>
          </w:tcPr>
          <w:p w14:paraId="076E4518" w14:textId="77777777" w:rsidR="006A01A5" w:rsidRPr="001532A7" w:rsidRDefault="006A01A5" w:rsidP="007C0970">
            <w:pPr>
              <w:spacing w:after="0" w:line="320" w:lineRule="atLeast"/>
              <w:ind w:right="113"/>
              <w:jc w:val="center"/>
              <w:rPr>
                <w:rFonts w:ascii="Arial" w:hAnsi="Arial" w:cs="Arial"/>
                <w:sz w:val="24"/>
                <w:szCs w:val="24"/>
              </w:rPr>
            </w:pPr>
            <w:r w:rsidRPr="001532A7">
              <w:rPr>
                <w:rFonts w:ascii="Arial" w:hAnsi="Arial" w:cs="Arial"/>
                <w:sz w:val="24"/>
                <w:szCs w:val="24"/>
              </w:rPr>
              <w:t>16 h</w:t>
            </w:r>
          </w:p>
        </w:tc>
        <w:tc>
          <w:tcPr>
            <w:tcW w:w="1984" w:type="dxa"/>
            <w:vAlign w:val="center"/>
          </w:tcPr>
          <w:p w14:paraId="2C5D5BC6" w14:textId="77777777" w:rsidR="006A01A5" w:rsidRPr="001532A7" w:rsidRDefault="006A01A5" w:rsidP="007C0970">
            <w:pPr>
              <w:spacing w:after="0" w:line="320" w:lineRule="atLeast"/>
              <w:ind w:right="113"/>
              <w:jc w:val="center"/>
              <w:rPr>
                <w:rFonts w:ascii="Arial" w:hAnsi="Arial" w:cs="Arial"/>
                <w:sz w:val="24"/>
                <w:szCs w:val="24"/>
              </w:rPr>
            </w:pPr>
            <w:r w:rsidRPr="001532A7">
              <w:rPr>
                <w:rFonts w:ascii="Arial" w:hAnsi="Arial" w:cs="Arial"/>
                <w:sz w:val="24"/>
                <w:szCs w:val="24"/>
              </w:rPr>
              <w:t>5 h</w:t>
            </w:r>
          </w:p>
        </w:tc>
      </w:tr>
      <w:tr w:rsidR="002C64B1" w:rsidRPr="0017253A" w14:paraId="597DBB2C" w14:textId="77777777" w:rsidTr="00400278">
        <w:trPr>
          <w:cantSplit/>
          <w:trHeight w:val="680"/>
        </w:trPr>
        <w:tc>
          <w:tcPr>
            <w:tcW w:w="993" w:type="dxa"/>
            <w:vAlign w:val="center"/>
          </w:tcPr>
          <w:p w14:paraId="6C04C735" w14:textId="77777777" w:rsidR="006A01A5" w:rsidRPr="001532A7" w:rsidRDefault="006A01A5" w:rsidP="007C0970">
            <w:pPr>
              <w:spacing w:after="0" w:line="320" w:lineRule="atLeast"/>
              <w:jc w:val="center"/>
              <w:rPr>
                <w:rFonts w:ascii="Arial" w:hAnsi="Arial" w:cs="Arial"/>
                <w:sz w:val="24"/>
                <w:szCs w:val="24"/>
              </w:rPr>
            </w:pPr>
            <w:r w:rsidRPr="001532A7">
              <w:rPr>
                <w:rFonts w:ascii="Arial" w:hAnsi="Arial" w:cs="Arial"/>
                <w:sz w:val="24"/>
                <w:szCs w:val="24"/>
              </w:rPr>
              <w:t>P52</w:t>
            </w:r>
          </w:p>
        </w:tc>
        <w:tc>
          <w:tcPr>
            <w:tcW w:w="3118" w:type="dxa"/>
            <w:vAlign w:val="center"/>
          </w:tcPr>
          <w:p w14:paraId="736B6A98" w14:textId="77777777" w:rsidR="008863B8" w:rsidRPr="001532A7" w:rsidRDefault="008863B8" w:rsidP="007C0970">
            <w:pPr>
              <w:spacing w:after="0" w:line="320" w:lineRule="atLeast"/>
              <w:jc w:val="center"/>
              <w:rPr>
                <w:rFonts w:ascii="Arial" w:hAnsi="Arial" w:cs="Arial"/>
                <w:sz w:val="24"/>
                <w:szCs w:val="24"/>
              </w:rPr>
            </w:pPr>
            <w:r w:rsidRPr="001532A7">
              <w:rPr>
                <w:rFonts w:ascii="Arial" w:hAnsi="Arial" w:cs="Arial"/>
                <w:sz w:val="24"/>
                <w:szCs w:val="24"/>
              </w:rPr>
              <w:t xml:space="preserve">Pompa typu 6KAN20 </w:t>
            </w:r>
            <w:proofErr w:type="spellStart"/>
            <w:r w:rsidRPr="001532A7">
              <w:rPr>
                <w:rFonts w:ascii="Arial" w:hAnsi="Arial" w:cs="Arial"/>
                <w:sz w:val="24"/>
                <w:szCs w:val="24"/>
              </w:rPr>
              <w:t>a</w:t>
            </w:r>
            <w:r w:rsidR="006A01A5" w:rsidRPr="001532A7">
              <w:rPr>
                <w:rFonts w:ascii="Arial" w:hAnsi="Arial" w:cs="Arial"/>
                <w:sz w:val="24"/>
                <w:szCs w:val="24"/>
              </w:rPr>
              <w:t>utocysternowy</w:t>
            </w:r>
            <w:proofErr w:type="spellEnd"/>
            <w:r w:rsidR="006A01A5" w:rsidRPr="001532A7">
              <w:rPr>
                <w:rFonts w:ascii="Arial" w:hAnsi="Arial" w:cs="Arial"/>
                <w:sz w:val="24"/>
                <w:szCs w:val="24"/>
              </w:rPr>
              <w:t xml:space="preserve"> front </w:t>
            </w:r>
          </w:p>
          <w:p w14:paraId="0E5B29BA" w14:textId="6A507FC1" w:rsidR="006A01A5" w:rsidRPr="001532A7" w:rsidRDefault="008863B8" w:rsidP="007C0970">
            <w:pPr>
              <w:spacing w:after="0" w:line="320" w:lineRule="atLeast"/>
              <w:jc w:val="center"/>
              <w:rPr>
                <w:rFonts w:ascii="Arial" w:hAnsi="Arial" w:cs="Arial"/>
                <w:sz w:val="24"/>
                <w:szCs w:val="24"/>
              </w:rPr>
            </w:pPr>
            <w:proofErr w:type="spellStart"/>
            <w:r w:rsidRPr="001532A7">
              <w:rPr>
                <w:rFonts w:ascii="Arial" w:hAnsi="Arial" w:cs="Arial"/>
                <w:sz w:val="24"/>
                <w:szCs w:val="24"/>
              </w:rPr>
              <w:t>na</w:t>
            </w:r>
            <w:r w:rsidR="006A01A5" w:rsidRPr="001532A7">
              <w:rPr>
                <w:rFonts w:ascii="Arial" w:hAnsi="Arial" w:cs="Arial"/>
                <w:sz w:val="24"/>
                <w:szCs w:val="24"/>
              </w:rPr>
              <w:t>lewczo</w:t>
            </w:r>
            <w:proofErr w:type="spellEnd"/>
            <w:r w:rsidR="006A01A5" w:rsidRPr="001532A7">
              <w:rPr>
                <w:rFonts w:ascii="Arial" w:hAnsi="Arial" w:cs="Arial"/>
                <w:sz w:val="24"/>
                <w:szCs w:val="24"/>
              </w:rPr>
              <w:t>-rozładowczy</w:t>
            </w:r>
          </w:p>
        </w:tc>
        <w:tc>
          <w:tcPr>
            <w:tcW w:w="1248" w:type="dxa"/>
            <w:vAlign w:val="center"/>
          </w:tcPr>
          <w:p w14:paraId="5A5C8695" w14:textId="77777777" w:rsidR="006A01A5" w:rsidRPr="001532A7" w:rsidRDefault="006A01A5" w:rsidP="007C0970">
            <w:pPr>
              <w:spacing w:after="0" w:line="320" w:lineRule="atLeast"/>
              <w:jc w:val="center"/>
              <w:rPr>
                <w:rFonts w:ascii="Arial" w:hAnsi="Arial" w:cs="Arial"/>
                <w:sz w:val="24"/>
                <w:szCs w:val="24"/>
              </w:rPr>
            </w:pPr>
            <w:r w:rsidRPr="001532A7">
              <w:rPr>
                <w:rFonts w:ascii="Arial" w:hAnsi="Arial" w:cs="Arial"/>
                <w:sz w:val="24"/>
                <w:szCs w:val="24"/>
              </w:rPr>
              <w:t>95,0</w:t>
            </w:r>
          </w:p>
        </w:tc>
        <w:tc>
          <w:tcPr>
            <w:tcW w:w="1871" w:type="dxa"/>
            <w:vAlign w:val="center"/>
          </w:tcPr>
          <w:p w14:paraId="2AA3DCF2" w14:textId="77777777" w:rsidR="006A01A5" w:rsidRPr="001532A7" w:rsidRDefault="006A01A5" w:rsidP="007C0970">
            <w:pPr>
              <w:spacing w:after="0" w:line="320" w:lineRule="atLeast"/>
              <w:ind w:right="113"/>
              <w:jc w:val="center"/>
              <w:rPr>
                <w:rFonts w:ascii="Arial" w:hAnsi="Arial" w:cs="Arial"/>
                <w:sz w:val="24"/>
                <w:szCs w:val="24"/>
              </w:rPr>
            </w:pPr>
            <w:r w:rsidRPr="001532A7">
              <w:rPr>
                <w:rFonts w:ascii="Arial" w:hAnsi="Arial" w:cs="Arial"/>
                <w:sz w:val="24"/>
                <w:szCs w:val="24"/>
              </w:rPr>
              <w:t>16 h</w:t>
            </w:r>
          </w:p>
        </w:tc>
        <w:tc>
          <w:tcPr>
            <w:tcW w:w="1984" w:type="dxa"/>
            <w:vAlign w:val="center"/>
          </w:tcPr>
          <w:p w14:paraId="6B5FE915" w14:textId="77777777" w:rsidR="006A01A5" w:rsidRPr="001532A7" w:rsidRDefault="006A01A5" w:rsidP="007C0970">
            <w:pPr>
              <w:spacing w:after="0" w:line="320" w:lineRule="atLeast"/>
              <w:ind w:right="113"/>
              <w:jc w:val="center"/>
              <w:rPr>
                <w:rFonts w:ascii="Arial" w:hAnsi="Arial" w:cs="Arial"/>
                <w:sz w:val="24"/>
                <w:szCs w:val="24"/>
              </w:rPr>
            </w:pPr>
            <w:r w:rsidRPr="001532A7">
              <w:rPr>
                <w:rFonts w:ascii="Arial" w:hAnsi="Arial" w:cs="Arial"/>
                <w:sz w:val="24"/>
                <w:szCs w:val="24"/>
              </w:rPr>
              <w:t>5 h</w:t>
            </w:r>
          </w:p>
        </w:tc>
      </w:tr>
      <w:tr w:rsidR="002C64B1" w:rsidRPr="0017253A" w14:paraId="3DB3F678" w14:textId="77777777" w:rsidTr="00400278">
        <w:trPr>
          <w:cantSplit/>
          <w:trHeight w:val="510"/>
        </w:trPr>
        <w:tc>
          <w:tcPr>
            <w:tcW w:w="993" w:type="dxa"/>
            <w:vAlign w:val="center"/>
          </w:tcPr>
          <w:p w14:paraId="47825A3B" w14:textId="77777777" w:rsidR="006A01A5" w:rsidRPr="001532A7" w:rsidRDefault="006A01A5" w:rsidP="007C0970">
            <w:pPr>
              <w:spacing w:after="0" w:line="320" w:lineRule="atLeast"/>
              <w:jc w:val="center"/>
              <w:rPr>
                <w:rFonts w:ascii="Arial" w:hAnsi="Arial" w:cs="Arial"/>
                <w:sz w:val="24"/>
                <w:szCs w:val="24"/>
              </w:rPr>
            </w:pPr>
            <w:r w:rsidRPr="001532A7">
              <w:rPr>
                <w:rFonts w:ascii="Arial" w:hAnsi="Arial" w:cs="Arial"/>
                <w:sz w:val="24"/>
                <w:szCs w:val="24"/>
              </w:rPr>
              <w:t>P57</w:t>
            </w:r>
          </w:p>
        </w:tc>
        <w:tc>
          <w:tcPr>
            <w:tcW w:w="3118" w:type="dxa"/>
            <w:vAlign w:val="center"/>
          </w:tcPr>
          <w:p w14:paraId="6ECC5BB4" w14:textId="77777777" w:rsidR="006A01A5" w:rsidRPr="001532A7" w:rsidRDefault="006A01A5" w:rsidP="007C0970">
            <w:pPr>
              <w:spacing w:after="0" w:line="320" w:lineRule="atLeast"/>
              <w:jc w:val="center"/>
              <w:rPr>
                <w:rFonts w:ascii="Arial" w:hAnsi="Arial" w:cs="Arial"/>
                <w:sz w:val="24"/>
                <w:szCs w:val="24"/>
              </w:rPr>
            </w:pPr>
            <w:r w:rsidRPr="001532A7">
              <w:rPr>
                <w:rFonts w:ascii="Arial" w:hAnsi="Arial" w:cs="Arial"/>
                <w:sz w:val="24"/>
                <w:szCs w:val="24"/>
              </w:rPr>
              <w:t>Pompa typu 10KAN20 Pompownia technologiczna</w:t>
            </w:r>
          </w:p>
        </w:tc>
        <w:tc>
          <w:tcPr>
            <w:tcW w:w="1248" w:type="dxa"/>
            <w:vAlign w:val="center"/>
          </w:tcPr>
          <w:p w14:paraId="30E6F32A" w14:textId="77777777" w:rsidR="006A01A5" w:rsidRPr="001532A7" w:rsidRDefault="006A01A5" w:rsidP="007C0970">
            <w:pPr>
              <w:spacing w:after="0" w:line="320" w:lineRule="atLeast"/>
              <w:jc w:val="center"/>
              <w:rPr>
                <w:rFonts w:ascii="Arial" w:hAnsi="Arial" w:cs="Arial"/>
                <w:sz w:val="24"/>
                <w:szCs w:val="24"/>
              </w:rPr>
            </w:pPr>
            <w:r w:rsidRPr="001532A7">
              <w:rPr>
                <w:rFonts w:ascii="Arial" w:hAnsi="Arial" w:cs="Arial"/>
                <w:sz w:val="24"/>
                <w:szCs w:val="24"/>
              </w:rPr>
              <w:t>94,0</w:t>
            </w:r>
          </w:p>
        </w:tc>
        <w:tc>
          <w:tcPr>
            <w:tcW w:w="1871" w:type="dxa"/>
            <w:vAlign w:val="center"/>
          </w:tcPr>
          <w:p w14:paraId="270B65F4" w14:textId="77777777" w:rsidR="006A01A5" w:rsidRPr="001532A7" w:rsidRDefault="006A01A5" w:rsidP="007C0970">
            <w:pPr>
              <w:spacing w:after="0" w:line="320" w:lineRule="atLeast"/>
              <w:ind w:right="113"/>
              <w:jc w:val="center"/>
              <w:rPr>
                <w:rFonts w:ascii="Arial" w:hAnsi="Arial" w:cs="Arial"/>
                <w:sz w:val="24"/>
                <w:szCs w:val="24"/>
              </w:rPr>
            </w:pPr>
            <w:r w:rsidRPr="001532A7">
              <w:rPr>
                <w:rFonts w:ascii="Arial" w:hAnsi="Arial" w:cs="Arial"/>
                <w:sz w:val="24"/>
                <w:szCs w:val="24"/>
              </w:rPr>
              <w:t>16 h</w:t>
            </w:r>
          </w:p>
        </w:tc>
        <w:tc>
          <w:tcPr>
            <w:tcW w:w="1984" w:type="dxa"/>
            <w:vAlign w:val="center"/>
          </w:tcPr>
          <w:p w14:paraId="7B53175B" w14:textId="77777777" w:rsidR="006A01A5" w:rsidRPr="001532A7" w:rsidRDefault="006A01A5" w:rsidP="007C0970">
            <w:pPr>
              <w:spacing w:after="0" w:line="320" w:lineRule="atLeast"/>
              <w:ind w:right="113"/>
              <w:jc w:val="center"/>
              <w:rPr>
                <w:rFonts w:ascii="Arial" w:hAnsi="Arial" w:cs="Arial"/>
                <w:sz w:val="24"/>
                <w:szCs w:val="24"/>
              </w:rPr>
            </w:pPr>
            <w:r w:rsidRPr="001532A7">
              <w:rPr>
                <w:rFonts w:ascii="Arial" w:hAnsi="Arial" w:cs="Arial"/>
                <w:sz w:val="24"/>
                <w:szCs w:val="24"/>
              </w:rPr>
              <w:t>8 h</w:t>
            </w:r>
          </w:p>
        </w:tc>
      </w:tr>
      <w:tr w:rsidR="002C64B1" w:rsidRPr="0017253A" w14:paraId="35C47FB5" w14:textId="77777777" w:rsidTr="00400278">
        <w:trPr>
          <w:cantSplit/>
          <w:trHeight w:val="510"/>
        </w:trPr>
        <w:tc>
          <w:tcPr>
            <w:tcW w:w="993" w:type="dxa"/>
            <w:vAlign w:val="center"/>
          </w:tcPr>
          <w:p w14:paraId="3C032F89" w14:textId="77777777" w:rsidR="006A01A5" w:rsidRPr="001532A7" w:rsidRDefault="006A01A5" w:rsidP="007C0970">
            <w:pPr>
              <w:spacing w:after="0" w:line="320" w:lineRule="atLeast"/>
              <w:jc w:val="center"/>
              <w:rPr>
                <w:rFonts w:ascii="Arial" w:hAnsi="Arial" w:cs="Arial"/>
                <w:sz w:val="24"/>
                <w:szCs w:val="24"/>
              </w:rPr>
            </w:pPr>
            <w:r w:rsidRPr="001532A7">
              <w:rPr>
                <w:rFonts w:ascii="Arial" w:hAnsi="Arial" w:cs="Arial"/>
                <w:sz w:val="24"/>
                <w:szCs w:val="24"/>
              </w:rPr>
              <w:t>P58</w:t>
            </w:r>
          </w:p>
        </w:tc>
        <w:tc>
          <w:tcPr>
            <w:tcW w:w="3118" w:type="dxa"/>
            <w:vAlign w:val="center"/>
          </w:tcPr>
          <w:p w14:paraId="614381B8" w14:textId="77777777" w:rsidR="006A01A5" w:rsidRPr="001532A7" w:rsidRDefault="006A01A5" w:rsidP="007C0970">
            <w:pPr>
              <w:spacing w:after="0" w:line="320" w:lineRule="atLeast"/>
              <w:jc w:val="center"/>
              <w:rPr>
                <w:rFonts w:ascii="Arial" w:hAnsi="Arial" w:cs="Arial"/>
                <w:sz w:val="24"/>
                <w:szCs w:val="24"/>
              </w:rPr>
            </w:pPr>
            <w:r w:rsidRPr="001532A7">
              <w:rPr>
                <w:rFonts w:ascii="Arial" w:hAnsi="Arial" w:cs="Arial"/>
                <w:sz w:val="24"/>
                <w:szCs w:val="24"/>
              </w:rPr>
              <w:t>Pompa typu 10KAN20 Pompownia technologiczna</w:t>
            </w:r>
          </w:p>
        </w:tc>
        <w:tc>
          <w:tcPr>
            <w:tcW w:w="1248" w:type="dxa"/>
            <w:vAlign w:val="center"/>
          </w:tcPr>
          <w:p w14:paraId="75D45FB5" w14:textId="77777777" w:rsidR="006A01A5" w:rsidRPr="001532A7" w:rsidRDefault="006A01A5" w:rsidP="007C0970">
            <w:pPr>
              <w:spacing w:after="0" w:line="320" w:lineRule="atLeast"/>
              <w:jc w:val="center"/>
              <w:rPr>
                <w:rFonts w:ascii="Arial" w:hAnsi="Arial" w:cs="Arial"/>
                <w:sz w:val="24"/>
                <w:szCs w:val="24"/>
              </w:rPr>
            </w:pPr>
            <w:r w:rsidRPr="001532A7">
              <w:rPr>
                <w:rFonts w:ascii="Arial" w:hAnsi="Arial" w:cs="Arial"/>
                <w:sz w:val="24"/>
                <w:szCs w:val="24"/>
              </w:rPr>
              <w:t>94,0</w:t>
            </w:r>
          </w:p>
        </w:tc>
        <w:tc>
          <w:tcPr>
            <w:tcW w:w="1871" w:type="dxa"/>
            <w:vAlign w:val="center"/>
          </w:tcPr>
          <w:p w14:paraId="6F68AA39" w14:textId="77777777" w:rsidR="006A01A5" w:rsidRPr="001532A7" w:rsidRDefault="006A01A5" w:rsidP="007C0970">
            <w:pPr>
              <w:spacing w:after="0" w:line="320" w:lineRule="atLeast"/>
              <w:ind w:right="113"/>
              <w:jc w:val="center"/>
              <w:rPr>
                <w:rFonts w:ascii="Arial" w:hAnsi="Arial" w:cs="Arial"/>
                <w:sz w:val="24"/>
                <w:szCs w:val="24"/>
              </w:rPr>
            </w:pPr>
            <w:r w:rsidRPr="001532A7">
              <w:rPr>
                <w:rFonts w:ascii="Arial" w:hAnsi="Arial" w:cs="Arial"/>
                <w:sz w:val="24"/>
                <w:szCs w:val="24"/>
              </w:rPr>
              <w:t>16 h</w:t>
            </w:r>
          </w:p>
        </w:tc>
        <w:tc>
          <w:tcPr>
            <w:tcW w:w="1984" w:type="dxa"/>
            <w:vAlign w:val="center"/>
          </w:tcPr>
          <w:p w14:paraId="1D573622" w14:textId="77777777" w:rsidR="006A01A5" w:rsidRPr="001532A7" w:rsidRDefault="006A01A5" w:rsidP="007C0970">
            <w:pPr>
              <w:spacing w:after="0" w:line="320" w:lineRule="atLeast"/>
              <w:ind w:right="113"/>
              <w:jc w:val="center"/>
              <w:rPr>
                <w:rFonts w:ascii="Arial" w:hAnsi="Arial" w:cs="Arial"/>
                <w:sz w:val="24"/>
                <w:szCs w:val="24"/>
              </w:rPr>
            </w:pPr>
            <w:r w:rsidRPr="001532A7">
              <w:rPr>
                <w:rFonts w:ascii="Arial" w:hAnsi="Arial" w:cs="Arial"/>
                <w:sz w:val="24"/>
                <w:szCs w:val="24"/>
              </w:rPr>
              <w:t>8 h</w:t>
            </w:r>
          </w:p>
        </w:tc>
      </w:tr>
      <w:tr w:rsidR="002C64B1" w:rsidRPr="0017253A" w14:paraId="50CCCB0D" w14:textId="77777777" w:rsidTr="00400278">
        <w:trPr>
          <w:cantSplit/>
          <w:trHeight w:val="680"/>
        </w:trPr>
        <w:tc>
          <w:tcPr>
            <w:tcW w:w="993" w:type="dxa"/>
            <w:vAlign w:val="center"/>
          </w:tcPr>
          <w:p w14:paraId="4E6415EC" w14:textId="77777777" w:rsidR="006A01A5" w:rsidRPr="001532A7" w:rsidRDefault="006A01A5" w:rsidP="007C0970">
            <w:pPr>
              <w:spacing w:after="0" w:line="320" w:lineRule="atLeast"/>
              <w:jc w:val="center"/>
              <w:rPr>
                <w:rFonts w:ascii="Arial" w:hAnsi="Arial" w:cs="Arial"/>
                <w:sz w:val="24"/>
                <w:szCs w:val="24"/>
              </w:rPr>
            </w:pPr>
            <w:r w:rsidRPr="001532A7">
              <w:rPr>
                <w:rFonts w:ascii="Arial" w:hAnsi="Arial" w:cs="Arial"/>
                <w:sz w:val="24"/>
                <w:szCs w:val="24"/>
              </w:rPr>
              <w:lastRenderedPageBreak/>
              <w:t>P59</w:t>
            </w:r>
          </w:p>
        </w:tc>
        <w:tc>
          <w:tcPr>
            <w:tcW w:w="3118" w:type="dxa"/>
            <w:vAlign w:val="center"/>
          </w:tcPr>
          <w:p w14:paraId="6FEB3AF6" w14:textId="77777777" w:rsidR="007C0970" w:rsidRDefault="006A01A5" w:rsidP="007C0970">
            <w:pPr>
              <w:spacing w:after="0" w:line="320" w:lineRule="atLeast"/>
              <w:jc w:val="center"/>
              <w:rPr>
                <w:rFonts w:ascii="Arial" w:hAnsi="Arial" w:cs="Arial"/>
                <w:sz w:val="24"/>
                <w:szCs w:val="24"/>
              </w:rPr>
            </w:pPr>
            <w:r w:rsidRPr="001532A7">
              <w:rPr>
                <w:rFonts w:ascii="Arial" w:hAnsi="Arial" w:cs="Arial"/>
                <w:sz w:val="24"/>
                <w:szCs w:val="24"/>
              </w:rPr>
              <w:t xml:space="preserve">Pompa zasysająca typu 5KAN20 Pompownia </w:t>
            </w:r>
          </w:p>
          <w:p w14:paraId="70A9F066" w14:textId="31F4A1E2" w:rsidR="006A01A5" w:rsidRPr="001532A7" w:rsidRDefault="007C0970" w:rsidP="007C0970">
            <w:pPr>
              <w:spacing w:after="0" w:line="320" w:lineRule="atLeast"/>
              <w:jc w:val="center"/>
              <w:rPr>
                <w:rFonts w:ascii="Arial" w:hAnsi="Arial" w:cs="Arial"/>
                <w:sz w:val="24"/>
                <w:szCs w:val="24"/>
              </w:rPr>
            </w:pPr>
            <w:r>
              <w:rPr>
                <w:rFonts w:ascii="Arial" w:hAnsi="Arial" w:cs="Arial"/>
                <w:sz w:val="24"/>
                <w:szCs w:val="24"/>
              </w:rPr>
              <w:t>tech</w:t>
            </w:r>
            <w:r w:rsidR="006A01A5" w:rsidRPr="001532A7">
              <w:rPr>
                <w:rFonts w:ascii="Arial" w:hAnsi="Arial" w:cs="Arial"/>
                <w:sz w:val="24"/>
                <w:szCs w:val="24"/>
              </w:rPr>
              <w:t>nologiczna</w:t>
            </w:r>
          </w:p>
        </w:tc>
        <w:tc>
          <w:tcPr>
            <w:tcW w:w="1248" w:type="dxa"/>
            <w:vAlign w:val="center"/>
          </w:tcPr>
          <w:p w14:paraId="427867F3" w14:textId="77777777" w:rsidR="006A01A5" w:rsidRPr="001532A7" w:rsidRDefault="006A01A5" w:rsidP="007C0970">
            <w:pPr>
              <w:spacing w:after="0" w:line="320" w:lineRule="atLeast"/>
              <w:jc w:val="center"/>
              <w:rPr>
                <w:rFonts w:ascii="Arial" w:hAnsi="Arial" w:cs="Arial"/>
                <w:sz w:val="24"/>
                <w:szCs w:val="24"/>
              </w:rPr>
            </w:pPr>
            <w:r w:rsidRPr="001532A7">
              <w:rPr>
                <w:rFonts w:ascii="Arial" w:hAnsi="Arial" w:cs="Arial"/>
                <w:sz w:val="24"/>
                <w:szCs w:val="24"/>
              </w:rPr>
              <w:t>86,0</w:t>
            </w:r>
          </w:p>
        </w:tc>
        <w:tc>
          <w:tcPr>
            <w:tcW w:w="1871" w:type="dxa"/>
            <w:vAlign w:val="center"/>
          </w:tcPr>
          <w:p w14:paraId="2038A886" w14:textId="77777777" w:rsidR="006A01A5" w:rsidRPr="001532A7" w:rsidRDefault="006A01A5" w:rsidP="007C0970">
            <w:pPr>
              <w:spacing w:after="0" w:line="320" w:lineRule="atLeast"/>
              <w:ind w:right="113"/>
              <w:jc w:val="center"/>
              <w:rPr>
                <w:rFonts w:ascii="Arial" w:hAnsi="Arial" w:cs="Arial"/>
                <w:sz w:val="24"/>
                <w:szCs w:val="24"/>
              </w:rPr>
            </w:pPr>
            <w:r w:rsidRPr="001532A7">
              <w:rPr>
                <w:rFonts w:ascii="Arial" w:hAnsi="Arial" w:cs="Arial"/>
                <w:sz w:val="24"/>
                <w:szCs w:val="24"/>
              </w:rPr>
              <w:t>16 h</w:t>
            </w:r>
          </w:p>
        </w:tc>
        <w:tc>
          <w:tcPr>
            <w:tcW w:w="1984" w:type="dxa"/>
            <w:vAlign w:val="center"/>
          </w:tcPr>
          <w:p w14:paraId="38A5EEF4" w14:textId="77777777" w:rsidR="006A01A5" w:rsidRPr="001532A7" w:rsidRDefault="006A01A5" w:rsidP="007C0970">
            <w:pPr>
              <w:spacing w:after="0" w:line="320" w:lineRule="atLeast"/>
              <w:ind w:right="113"/>
              <w:jc w:val="center"/>
              <w:rPr>
                <w:rFonts w:ascii="Arial" w:hAnsi="Arial" w:cs="Arial"/>
                <w:sz w:val="24"/>
                <w:szCs w:val="24"/>
              </w:rPr>
            </w:pPr>
            <w:r w:rsidRPr="001532A7">
              <w:rPr>
                <w:rFonts w:ascii="Arial" w:hAnsi="Arial" w:cs="Arial"/>
                <w:sz w:val="24"/>
                <w:szCs w:val="24"/>
              </w:rPr>
              <w:t>8 h</w:t>
            </w:r>
          </w:p>
        </w:tc>
      </w:tr>
      <w:tr w:rsidR="002C64B1" w:rsidRPr="0017253A" w14:paraId="28F13816" w14:textId="77777777" w:rsidTr="00400278">
        <w:trPr>
          <w:cantSplit/>
          <w:trHeight w:val="907"/>
        </w:trPr>
        <w:tc>
          <w:tcPr>
            <w:tcW w:w="993" w:type="dxa"/>
            <w:vAlign w:val="center"/>
          </w:tcPr>
          <w:p w14:paraId="5B968557" w14:textId="77777777" w:rsidR="006A01A5" w:rsidRPr="001532A7" w:rsidRDefault="006A01A5" w:rsidP="007C0970">
            <w:pPr>
              <w:spacing w:after="0" w:line="320" w:lineRule="atLeast"/>
              <w:jc w:val="center"/>
              <w:rPr>
                <w:rFonts w:ascii="Arial" w:hAnsi="Arial" w:cs="Arial"/>
                <w:sz w:val="24"/>
                <w:szCs w:val="24"/>
              </w:rPr>
            </w:pPr>
            <w:r w:rsidRPr="001532A7">
              <w:rPr>
                <w:rFonts w:ascii="Arial" w:hAnsi="Arial" w:cs="Arial"/>
                <w:sz w:val="24"/>
                <w:szCs w:val="24"/>
              </w:rPr>
              <w:t>P60</w:t>
            </w:r>
          </w:p>
        </w:tc>
        <w:tc>
          <w:tcPr>
            <w:tcW w:w="3118" w:type="dxa"/>
            <w:vAlign w:val="center"/>
          </w:tcPr>
          <w:p w14:paraId="38864FB8" w14:textId="0158F0AD" w:rsidR="006A01A5" w:rsidRPr="001532A7" w:rsidRDefault="006A01A5" w:rsidP="007C0970">
            <w:pPr>
              <w:spacing w:after="0" w:line="320" w:lineRule="atLeast"/>
              <w:jc w:val="center"/>
              <w:rPr>
                <w:rFonts w:ascii="Arial" w:hAnsi="Arial" w:cs="Arial"/>
                <w:sz w:val="24"/>
                <w:szCs w:val="24"/>
              </w:rPr>
            </w:pPr>
            <w:r w:rsidRPr="001532A7">
              <w:rPr>
                <w:rFonts w:ascii="Arial" w:hAnsi="Arial" w:cs="Arial"/>
                <w:sz w:val="24"/>
                <w:szCs w:val="24"/>
              </w:rPr>
              <w:t>Pompa t</w:t>
            </w:r>
            <w:r w:rsidR="008863B8" w:rsidRPr="001532A7">
              <w:rPr>
                <w:rFonts w:ascii="Arial" w:hAnsi="Arial" w:cs="Arial"/>
                <w:sz w:val="24"/>
                <w:szCs w:val="24"/>
              </w:rPr>
              <w:t xml:space="preserve">ypu 5KAN20 Pompa rozładowcza </w:t>
            </w:r>
            <w:proofErr w:type="spellStart"/>
            <w:r w:rsidR="008863B8" w:rsidRPr="001532A7">
              <w:rPr>
                <w:rFonts w:ascii="Arial" w:hAnsi="Arial" w:cs="Arial"/>
                <w:sz w:val="24"/>
                <w:szCs w:val="24"/>
              </w:rPr>
              <w:t>paleto</w:t>
            </w:r>
            <w:r w:rsidRPr="001532A7">
              <w:rPr>
                <w:rFonts w:ascii="Arial" w:hAnsi="Arial" w:cs="Arial"/>
                <w:sz w:val="24"/>
                <w:szCs w:val="24"/>
              </w:rPr>
              <w:t>pojemnika</w:t>
            </w:r>
            <w:proofErr w:type="spellEnd"/>
          </w:p>
        </w:tc>
        <w:tc>
          <w:tcPr>
            <w:tcW w:w="1248" w:type="dxa"/>
            <w:vAlign w:val="center"/>
          </w:tcPr>
          <w:p w14:paraId="13AD1C04" w14:textId="77777777" w:rsidR="006A01A5" w:rsidRPr="001532A7" w:rsidRDefault="006A01A5" w:rsidP="007C0970">
            <w:pPr>
              <w:spacing w:after="0" w:line="320" w:lineRule="atLeast"/>
              <w:jc w:val="center"/>
              <w:rPr>
                <w:rFonts w:ascii="Arial" w:hAnsi="Arial" w:cs="Arial"/>
                <w:sz w:val="24"/>
                <w:szCs w:val="24"/>
              </w:rPr>
            </w:pPr>
            <w:r w:rsidRPr="001532A7">
              <w:rPr>
                <w:rFonts w:ascii="Arial" w:hAnsi="Arial" w:cs="Arial"/>
                <w:sz w:val="24"/>
                <w:szCs w:val="24"/>
              </w:rPr>
              <w:t>86,0</w:t>
            </w:r>
          </w:p>
        </w:tc>
        <w:tc>
          <w:tcPr>
            <w:tcW w:w="1871" w:type="dxa"/>
            <w:vAlign w:val="center"/>
          </w:tcPr>
          <w:p w14:paraId="73187495" w14:textId="77777777" w:rsidR="006A01A5" w:rsidRPr="001532A7" w:rsidRDefault="006A01A5" w:rsidP="007C0970">
            <w:pPr>
              <w:spacing w:after="0" w:line="320" w:lineRule="atLeast"/>
              <w:ind w:right="113"/>
              <w:jc w:val="center"/>
              <w:rPr>
                <w:rFonts w:ascii="Arial" w:hAnsi="Arial" w:cs="Arial"/>
                <w:sz w:val="24"/>
                <w:szCs w:val="24"/>
              </w:rPr>
            </w:pPr>
            <w:r w:rsidRPr="001532A7">
              <w:rPr>
                <w:rFonts w:ascii="Arial" w:hAnsi="Arial" w:cs="Arial"/>
                <w:sz w:val="24"/>
                <w:szCs w:val="24"/>
              </w:rPr>
              <w:t>16 h</w:t>
            </w:r>
          </w:p>
        </w:tc>
        <w:tc>
          <w:tcPr>
            <w:tcW w:w="1984" w:type="dxa"/>
            <w:vAlign w:val="center"/>
          </w:tcPr>
          <w:p w14:paraId="0C3D5BA3" w14:textId="77777777" w:rsidR="006A01A5" w:rsidRPr="001532A7" w:rsidRDefault="006A01A5" w:rsidP="007C0970">
            <w:pPr>
              <w:spacing w:after="0" w:line="320" w:lineRule="atLeast"/>
              <w:ind w:right="113"/>
              <w:jc w:val="center"/>
              <w:rPr>
                <w:rFonts w:ascii="Arial" w:hAnsi="Arial" w:cs="Arial"/>
                <w:sz w:val="24"/>
                <w:szCs w:val="24"/>
              </w:rPr>
            </w:pPr>
            <w:r w:rsidRPr="001532A7">
              <w:rPr>
                <w:rFonts w:ascii="Arial" w:hAnsi="Arial" w:cs="Arial"/>
                <w:sz w:val="24"/>
                <w:szCs w:val="24"/>
              </w:rPr>
              <w:t>1 h</w:t>
            </w:r>
          </w:p>
        </w:tc>
      </w:tr>
      <w:tr w:rsidR="002C64B1" w:rsidRPr="0017253A" w14:paraId="4E2991D4" w14:textId="77777777" w:rsidTr="00400278">
        <w:trPr>
          <w:cantSplit/>
          <w:trHeight w:val="510"/>
        </w:trPr>
        <w:tc>
          <w:tcPr>
            <w:tcW w:w="993" w:type="dxa"/>
            <w:vAlign w:val="center"/>
          </w:tcPr>
          <w:p w14:paraId="49015C7D" w14:textId="77777777" w:rsidR="006A01A5" w:rsidRPr="001532A7" w:rsidRDefault="006A01A5" w:rsidP="007C0970">
            <w:pPr>
              <w:spacing w:after="0" w:line="320" w:lineRule="atLeast"/>
              <w:jc w:val="center"/>
              <w:rPr>
                <w:rFonts w:ascii="Arial" w:hAnsi="Arial" w:cs="Arial"/>
                <w:sz w:val="24"/>
                <w:szCs w:val="24"/>
              </w:rPr>
            </w:pPr>
            <w:r w:rsidRPr="001532A7">
              <w:rPr>
                <w:rFonts w:ascii="Arial" w:hAnsi="Arial" w:cs="Arial"/>
                <w:sz w:val="24"/>
                <w:szCs w:val="24"/>
              </w:rPr>
              <w:t>M3</w:t>
            </w:r>
          </w:p>
        </w:tc>
        <w:tc>
          <w:tcPr>
            <w:tcW w:w="3118" w:type="dxa"/>
            <w:vAlign w:val="center"/>
          </w:tcPr>
          <w:p w14:paraId="5445FF9A" w14:textId="533F0D25" w:rsidR="006A01A5" w:rsidRPr="001532A7" w:rsidRDefault="006A01A5" w:rsidP="007C0970">
            <w:pPr>
              <w:spacing w:after="0" w:line="320" w:lineRule="atLeast"/>
              <w:jc w:val="center"/>
              <w:rPr>
                <w:rFonts w:ascii="Arial" w:hAnsi="Arial" w:cs="Arial"/>
                <w:sz w:val="24"/>
                <w:szCs w:val="24"/>
              </w:rPr>
            </w:pPr>
            <w:r w:rsidRPr="001532A7">
              <w:rPr>
                <w:rFonts w:ascii="Arial" w:hAnsi="Arial" w:cs="Arial"/>
                <w:sz w:val="24"/>
                <w:szCs w:val="24"/>
              </w:rPr>
              <w:t>Mieszadło (3) z silnikiem typu 160 MH/4</w:t>
            </w:r>
          </w:p>
        </w:tc>
        <w:tc>
          <w:tcPr>
            <w:tcW w:w="1248" w:type="dxa"/>
            <w:vAlign w:val="center"/>
          </w:tcPr>
          <w:p w14:paraId="1C6B88C5" w14:textId="77777777" w:rsidR="006A01A5" w:rsidRPr="001532A7" w:rsidRDefault="006A01A5" w:rsidP="007C0970">
            <w:pPr>
              <w:spacing w:after="0" w:line="320" w:lineRule="atLeast"/>
              <w:jc w:val="center"/>
              <w:rPr>
                <w:rFonts w:ascii="Arial" w:hAnsi="Arial" w:cs="Arial"/>
                <w:sz w:val="24"/>
                <w:szCs w:val="24"/>
              </w:rPr>
            </w:pPr>
            <w:r w:rsidRPr="001532A7">
              <w:rPr>
                <w:rFonts w:ascii="Arial" w:hAnsi="Arial" w:cs="Arial"/>
                <w:sz w:val="24"/>
                <w:szCs w:val="24"/>
              </w:rPr>
              <w:t>78,0</w:t>
            </w:r>
          </w:p>
        </w:tc>
        <w:tc>
          <w:tcPr>
            <w:tcW w:w="1871" w:type="dxa"/>
            <w:vAlign w:val="center"/>
          </w:tcPr>
          <w:p w14:paraId="646AAE87" w14:textId="77777777" w:rsidR="006A01A5" w:rsidRPr="001532A7" w:rsidRDefault="006A01A5" w:rsidP="007C0970">
            <w:pPr>
              <w:spacing w:after="0" w:line="320" w:lineRule="atLeast"/>
              <w:ind w:right="113"/>
              <w:jc w:val="center"/>
              <w:rPr>
                <w:rFonts w:ascii="Arial" w:hAnsi="Arial" w:cs="Arial"/>
                <w:sz w:val="24"/>
                <w:szCs w:val="24"/>
              </w:rPr>
            </w:pPr>
            <w:r w:rsidRPr="001532A7">
              <w:rPr>
                <w:rFonts w:ascii="Arial" w:hAnsi="Arial" w:cs="Arial"/>
                <w:sz w:val="24"/>
                <w:szCs w:val="24"/>
              </w:rPr>
              <w:t>16 h</w:t>
            </w:r>
          </w:p>
        </w:tc>
        <w:tc>
          <w:tcPr>
            <w:tcW w:w="1984" w:type="dxa"/>
            <w:vAlign w:val="center"/>
          </w:tcPr>
          <w:p w14:paraId="6BB65D63" w14:textId="77777777" w:rsidR="006A01A5" w:rsidRPr="001532A7" w:rsidRDefault="006A01A5" w:rsidP="007C0970">
            <w:pPr>
              <w:spacing w:after="0" w:line="320" w:lineRule="atLeast"/>
              <w:ind w:right="113"/>
              <w:jc w:val="center"/>
              <w:rPr>
                <w:rFonts w:ascii="Arial" w:hAnsi="Arial" w:cs="Arial"/>
                <w:sz w:val="24"/>
                <w:szCs w:val="24"/>
              </w:rPr>
            </w:pPr>
            <w:r w:rsidRPr="001532A7">
              <w:rPr>
                <w:rFonts w:ascii="Arial" w:hAnsi="Arial" w:cs="Arial"/>
                <w:sz w:val="24"/>
                <w:szCs w:val="24"/>
              </w:rPr>
              <w:t>8 h</w:t>
            </w:r>
          </w:p>
        </w:tc>
      </w:tr>
      <w:tr w:rsidR="002C64B1" w:rsidRPr="0017253A" w14:paraId="48862ADC" w14:textId="77777777" w:rsidTr="00400278">
        <w:trPr>
          <w:cantSplit/>
          <w:trHeight w:val="510"/>
        </w:trPr>
        <w:tc>
          <w:tcPr>
            <w:tcW w:w="993" w:type="dxa"/>
            <w:vAlign w:val="center"/>
          </w:tcPr>
          <w:p w14:paraId="2BCC5D64" w14:textId="77777777" w:rsidR="006A01A5" w:rsidRPr="001532A7" w:rsidRDefault="006A01A5" w:rsidP="007C0970">
            <w:pPr>
              <w:spacing w:after="0" w:line="320" w:lineRule="atLeast"/>
              <w:jc w:val="center"/>
              <w:rPr>
                <w:rFonts w:ascii="Arial" w:hAnsi="Arial" w:cs="Arial"/>
                <w:sz w:val="24"/>
                <w:szCs w:val="24"/>
              </w:rPr>
            </w:pPr>
            <w:r w:rsidRPr="001532A7">
              <w:rPr>
                <w:rFonts w:ascii="Arial" w:hAnsi="Arial" w:cs="Arial"/>
                <w:sz w:val="24"/>
                <w:szCs w:val="24"/>
              </w:rPr>
              <w:t>M4</w:t>
            </w:r>
          </w:p>
        </w:tc>
        <w:tc>
          <w:tcPr>
            <w:tcW w:w="3118" w:type="dxa"/>
            <w:vAlign w:val="center"/>
          </w:tcPr>
          <w:p w14:paraId="5A2783F8" w14:textId="77777777" w:rsidR="006A01A5" w:rsidRPr="001532A7" w:rsidRDefault="006A01A5" w:rsidP="007C0970">
            <w:pPr>
              <w:spacing w:after="0" w:line="320" w:lineRule="atLeast"/>
              <w:jc w:val="center"/>
              <w:rPr>
                <w:rFonts w:ascii="Arial" w:hAnsi="Arial" w:cs="Arial"/>
                <w:sz w:val="24"/>
                <w:szCs w:val="24"/>
              </w:rPr>
            </w:pPr>
            <w:r w:rsidRPr="001532A7">
              <w:rPr>
                <w:rFonts w:ascii="Arial" w:hAnsi="Arial" w:cs="Arial"/>
                <w:sz w:val="24"/>
                <w:szCs w:val="24"/>
              </w:rPr>
              <w:t>Mieszadło (4) z silnikiem typu 160 MH/4</w:t>
            </w:r>
          </w:p>
        </w:tc>
        <w:tc>
          <w:tcPr>
            <w:tcW w:w="1248" w:type="dxa"/>
            <w:vAlign w:val="center"/>
          </w:tcPr>
          <w:p w14:paraId="38FE953D" w14:textId="77777777" w:rsidR="006A01A5" w:rsidRPr="001532A7" w:rsidRDefault="006A01A5" w:rsidP="007C0970">
            <w:pPr>
              <w:spacing w:after="0" w:line="320" w:lineRule="atLeast"/>
              <w:jc w:val="center"/>
              <w:rPr>
                <w:rFonts w:ascii="Arial" w:hAnsi="Arial" w:cs="Arial"/>
                <w:sz w:val="24"/>
                <w:szCs w:val="24"/>
              </w:rPr>
            </w:pPr>
            <w:r w:rsidRPr="001532A7">
              <w:rPr>
                <w:rFonts w:ascii="Arial" w:hAnsi="Arial" w:cs="Arial"/>
                <w:sz w:val="24"/>
                <w:szCs w:val="24"/>
              </w:rPr>
              <w:t>78,0</w:t>
            </w:r>
          </w:p>
        </w:tc>
        <w:tc>
          <w:tcPr>
            <w:tcW w:w="1871" w:type="dxa"/>
            <w:vAlign w:val="center"/>
          </w:tcPr>
          <w:p w14:paraId="19B01E54" w14:textId="77777777" w:rsidR="006A01A5" w:rsidRPr="001532A7" w:rsidRDefault="006A01A5" w:rsidP="007C0970">
            <w:pPr>
              <w:spacing w:after="0" w:line="320" w:lineRule="atLeast"/>
              <w:ind w:right="113"/>
              <w:jc w:val="center"/>
              <w:rPr>
                <w:rFonts w:ascii="Arial" w:hAnsi="Arial" w:cs="Arial"/>
                <w:sz w:val="24"/>
                <w:szCs w:val="24"/>
              </w:rPr>
            </w:pPr>
            <w:r w:rsidRPr="001532A7">
              <w:rPr>
                <w:rFonts w:ascii="Arial" w:hAnsi="Arial" w:cs="Arial"/>
                <w:sz w:val="24"/>
                <w:szCs w:val="24"/>
              </w:rPr>
              <w:t>16 h</w:t>
            </w:r>
          </w:p>
        </w:tc>
        <w:tc>
          <w:tcPr>
            <w:tcW w:w="1984" w:type="dxa"/>
            <w:vAlign w:val="center"/>
          </w:tcPr>
          <w:p w14:paraId="148835D7" w14:textId="77777777" w:rsidR="006A01A5" w:rsidRPr="001532A7" w:rsidRDefault="006A01A5" w:rsidP="007C0970">
            <w:pPr>
              <w:spacing w:after="0" w:line="320" w:lineRule="atLeast"/>
              <w:ind w:right="113"/>
              <w:jc w:val="center"/>
              <w:rPr>
                <w:rFonts w:ascii="Arial" w:hAnsi="Arial" w:cs="Arial"/>
                <w:sz w:val="24"/>
                <w:szCs w:val="24"/>
              </w:rPr>
            </w:pPr>
            <w:r w:rsidRPr="001532A7">
              <w:rPr>
                <w:rFonts w:ascii="Arial" w:hAnsi="Arial" w:cs="Arial"/>
                <w:sz w:val="24"/>
                <w:szCs w:val="24"/>
              </w:rPr>
              <w:t>8 h</w:t>
            </w:r>
          </w:p>
        </w:tc>
      </w:tr>
      <w:tr w:rsidR="002C64B1" w:rsidRPr="0017253A" w14:paraId="1BB24640" w14:textId="77777777" w:rsidTr="00400278">
        <w:trPr>
          <w:cantSplit/>
          <w:trHeight w:val="680"/>
        </w:trPr>
        <w:tc>
          <w:tcPr>
            <w:tcW w:w="993" w:type="dxa"/>
            <w:vAlign w:val="center"/>
          </w:tcPr>
          <w:p w14:paraId="5E2704C6" w14:textId="77777777" w:rsidR="006A01A5" w:rsidRPr="001532A7" w:rsidRDefault="006A01A5" w:rsidP="007C0970">
            <w:pPr>
              <w:spacing w:after="0" w:line="320" w:lineRule="atLeast"/>
              <w:jc w:val="center"/>
              <w:rPr>
                <w:rFonts w:ascii="Arial" w:hAnsi="Arial" w:cs="Arial"/>
                <w:sz w:val="24"/>
                <w:szCs w:val="24"/>
              </w:rPr>
            </w:pPr>
            <w:r w:rsidRPr="001532A7">
              <w:rPr>
                <w:rFonts w:ascii="Arial" w:hAnsi="Arial" w:cs="Arial"/>
                <w:sz w:val="24"/>
                <w:szCs w:val="24"/>
              </w:rPr>
              <w:t>P25</w:t>
            </w:r>
          </w:p>
        </w:tc>
        <w:tc>
          <w:tcPr>
            <w:tcW w:w="3118" w:type="dxa"/>
            <w:vAlign w:val="center"/>
          </w:tcPr>
          <w:p w14:paraId="2620CEB3" w14:textId="77777777" w:rsidR="008863B8" w:rsidRPr="001532A7" w:rsidRDefault="006A01A5" w:rsidP="007C0970">
            <w:pPr>
              <w:spacing w:after="0" w:line="320" w:lineRule="atLeast"/>
              <w:jc w:val="center"/>
              <w:rPr>
                <w:rFonts w:ascii="Arial" w:hAnsi="Arial" w:cs="Arial"/>
                <w:sz w:val="24"/>
                <w:szCs w:val="24"/>
              </w:rPr>
            </w:pPr>
            <w:r w:rsidRPr="001532A7">
              <w:rPr>
                <w:rFonts w:ascii="Arial" w:hAnsi="Arial" w:cs="Arial"/>
                <w:sz w:val="24"/>
                <w:szCs w:val="24"/>
              </w:rPr>
              <w:t>Wentylatory układu re</w:t>
            </w:r>
            <w:r w:rsidR="008863B8" w:rsidRPr="001532A7">
              <w:rPr>
                <w:rFonts w:ascii="Arial" w:hAnsi="Arial" w:cs="Arial"/>
                <w:sz w:val="24"/>
                <w:szCs w:val="24"/>
              </w:rPr>
              <w:t>gulacji temperatury budynku</w:t>
            </w:r>
          </w:p>
          <w:p w14:paraId="19EF0B61" w14:textId="548537B0" w:rsidR="006A01A5" w:rsidRPr="001532A7" w:rsidRDefault="008863B8" w:rsidP="007C0970">
            <w:pPr>
              <w:spacing w:after="0" w:line="320" w:lineRule="atLeast"/>
              <w:jc w:val="center"/>
              <w:rPr>
                <w:rFonts w:ascii="Arial" w:hAnsi="Arial" w:cs="Arial"/>
                <w:sz w:val="24"/>
                <w:szCs w:val="24"/>
              </w:rPr>
            </w:pPr>
            <w:r w:rsidRPr="001532A7">
              <w:rPr>
                <w:rFonts w:ascii="Arial" w:hAnsi="Arial" w:cs="Arial"/>
                <w:sz w:val="24"/>
                <w:szCs w:val="24"/>
              </w:rPr>
              <w:t xml:space="preserve"> glice</w:t>
            </w:r>
            <w:r w:rsidR="006A01A5" w:rsidRPr="001532A7">
              <w:rPr>
                <w:rFonts w:ascii="Arial" w:hAnsi="Arial" w:cs="Arial"/>
                <w:sz w:val="24"/>
                <w:szCs w:val="24"/>
              </w:rPr>
              <w:t>ryny – 8 szt.</w:t>
            </w:r>
          </w:p>
        </w:tc>
        <w:tc>
          <w:tcPr>
            <w:tcW w:w="1248" w:type="dxa"/>
            <w:vAlign w:val="center"/>
          </w:tcPr>
          <w:p w14:paraId="02944DDA" w14:textId="77777777" w:rsidR="006A01A5" w:rsidRPr="001532A7" w:rsidRDefault="006A01A5" w:rsidP="007C0970">
            <w:pPr>
              <w:spacing w:after="0" w:line="320" w:lineRule="atLeast"/>
              <w:jc w:val="center"/>
              <w:rPr>
                <w:rFonts w:ascii="Arial" w:hAnsi="Arial" w:cs="Arial"/>
                <w:sz w:val="24"/>
                <w:szCs w:val="24"/>
              </w:rPr>
            </w:pPr>
            <w:r w:rsidRPr="001532A7">
              <w:rPr>
                <w:rFonts w:ascii="Arial" w:hAnsi="Arial" w:cs="Arial"/>
                <w:sz w:val="24"/>
                <w:szCs w:val="24"/>
              </w:rPr>
              <w:t>91,0</w:t>
            </w:r>
          </w:p>
        </w:tc>
        <w:tc>
          <w:tcPr>
            <w:tcW w:w="1871" w:type="dxa"/>
            <w:vAlign w:val="center"/>
          </w:tcPr>
          <w:p w14:paraId="0E7B4DDC" w14:textId="77777777" w:rsidR="006A01A5" w:rsidRPr="001532A7" w:rsidRDefault="006A01A5" w:rsidP="007C0970">
            <w:pPr>
              <w:spacing w:after="0" w:line="320" w:lineRule="atLeast"/>
              <w:ind w:right="113"/>
              <w:jc w:val="center"/>
              <w:rPr>
                <w:rFonts w:ascii="Arial" w:hAnsi="Arial" w:cs="Arial"/>
                <w:sz w:val="24"/>
                <w:szCs w:val="24"/>
              </w:rPr>
            </w:pPr>
            <w:r w:rsidRPr="001532A7">
              <w:rPr>
                <w:rFonts w:ascii="Arial" w:hAnsi="Arial" w:cs="Arial"/>
                <w:sz w:val="24"/>
                <w:szCs w:val="24"/>
              </w:rPr>
              <w:t>16 h</w:t>
            </w:r>
          </w:p>
        </w:tc>
        <w:tc>
          <w:tcPr>
            <w:tcW w:w="1984" w:type="dxa"/>
            <w:vAlign w:val="center"/>
          </w:tcPr>
          <w:p w14:paraId="2B66A41A" w14:textId="77777777" w:rsidR="006A01A5" w:rsidRPr="001532A7" w:rsidRDefault="006A01A5" w:rsidP="007C0970">
            <w:pPr>
              <w:spacing w:after="0" w:line="320" w:lineRule="atLeast"/>
              <w:ind w:right="113"/>
              <w:jc w:val="center"/>
              <w:rPr>
                <w:rFonts w:ascii="Arial" w:hAnsi="Arial" w:cs="Arial"/>
                <w:sz w:val="24"/>
                <w:szCs w:val="24"/>
              </w:rPr>
            </w:pPr>
            <w:r w:rsidRPr="001532A7">
              <w:rPr>
                <w:rFonts w:ascii="Arial" w:hAnsi="Arial" w:cs="Arial"/>
                <w:sz w:val="24"/>
                <w:szCs w:val="24"/>
              </w:rPr>
              <w:t>8 h</w:t>
            </w:r>
          </w:p>
        </w:tc>
      </w:tr>
      <w:tr w:rsidR="002C64B1" w:rsidRPr="0017253A" w14:paraId="0CBADF81" w14:textId="77777777" w:rsidTr="00400278">
        <w:trPr>
          <w:cantSplit/>
          <w:trHeight w:val="510"/>
        </w:trPr>
        <w:tc>
          <w:tcPr>
            <w:tcW w:w="993" w:type="dxa"/>
            <w:vAlign w:val="center"/>
          </w:tcPr>
          <w:p w14:paraId="213DBFB2" w14:textId="77777777" w:rsidR="006A01A5" w:rsidRPr="001532A7" w:rsidRDefault="006A01A5" w:rsidP="007C0970">
            <w:pPr>
              <w:spacing w:after="0" w:line="320" w:lineRule="atLeast"/>
              <w:jc w:val="center"/>
              <w:rPr>
                <w:rFonts w:ascii="Arial" w:hAnsi="Arial" w:cs="Arial"/>
                <w:sz w:val="24"/>
                <w:szCs w:val="24"/>
              </w:rPr>
            </w:pPr>
            <w:r w:rsidRPr="001532A7">
              <w:rPr>
                <w:rFonts w:ascii="Arial" w:hAnsi="Arial" w:cs="Arial"/>
                <w:sz w:val="24"/>
                <w:szCs w:val="24"/>
              </w:rPr>
              <w:t>P26</w:t>
            </w:r>
          </w:p>
        </w:tc>
        <w:tc>
          <w:tcPr>
            <w:tcW w:w="3118" w:type="dxa"/>
            <w:vAlign w:val="center"/>
          </w:tcPr>
          <w:p w14:paraId="58EFDD37" w14:textId="454A364D" w:rsidR="006A01A5" w:rsidRPr="001532A7" w:rsidRDefault="006A01A5" w:rsidP="007C0970">
            <w:pPr>
              <w:spacing w:after="0" w:line="320" w:lineRule="atLeast"/>
              <w:jc w:val="center"/>
              <w:rPr>
                <w:rFonts w:ascii="Arial" w:hAnsi="Arial" w:cs="Arial"/>
                <w:sz w:val="24"/>
                <w:szCs w:val="24"/>
              </w:rPr>
            </w:pPr>
            <w:r w:rsidRPr="001532A7">
              <w:rPr>
                <w:rFonts w:ascii="Arial" w:hAnsi="Arial" w:cs="Arial"/>
                <w:sz w:val="24"/>
                <w:szCs w:val="24"/>
              </w:rPr>
              <w:t xml:space="preserve">Wentylator typu </w:t>
            </w:r>
            <w:proofErr w:type="spellStart"/>
            <w:r w:rsidRPr="001532A7">
              <w:rPr>
                <w:rFonts w:ascii="Arial" w:hAnsi="Arial" w:cs="Arial"/>
                <w:sz w:val="24"/>
                <w:szCs w:val="24"/>
              </w:rPr>
              <w:t>Wdc</w:t>
            </w:r>
            <w:proofErr w:type="spellEnd"/>
            <w:r w:rsidRPr="001532A7">
              <w:rPr>
                <w:rFonts w:ascii="Arial" w:hAnsi="Arial" w:cs="Arial"/>
                <w:sz w:val="24"/>
                <w:szCs w:val="24"/>
              </w:rPr>
              <w:t>/s 25 Wyciąg z dygestorium</w:t>
            </w:r>
          </w:p>
        </w:tc>
        <w:tc>
          <w:tcPr>
            <w:tcW w:w="1248" w:type="dxa"/>
            <w:vAlign w:val="center"/>
          </w:tcPr>
          <w:p w14:paraId="050660C0" w14:textId="77777777" w:rsidR="006A01A5" w:rsidRPr="001532A7" w:rsidRDefault="006A01A5" w:rsidP="007C0970">
            <w:pPr>
              <w:spacing w:after="0" w:line="320" w:lineRule="atLeast"/>
              <w:jc w:val="center"/>
              <w:rPr>
                <w:rFonts w:ascii="Arial" w:hAnsi="Arial" w:cs="Arial"/>
                <w:sz w:val="24"/>
                <w:szCs w:val="24"/>
              </w:rPr>
            </w:pPr>
            <w:r w:rsidRPr="001532A7">
              <w:rPr>
                <w:rFonts w:ascii="Arial" w:hAnsi="Arial" w:cs="Arial"/>
                <w:sz w:val="24"/>
                <w:szCs w:val="24"/>
              </w:rPr>
              <w:t>79,0</w:t>
            </w:r>
          </w:p>
        </w:tc>
        <w:tc>
          <w:tcPr>
            <w:tcW w:w="1871" w:type="dxa"/>
            <w:vAlign w:val="center"/>
          </w:tcPr>
          <w:p w14:paraId="60BA4A17" w14:textId="77777777" w:rsidR="006A01A5" w:rsidRPr="001532A7" w:rsidRDefault="006A01A5" w:rsidP="007C0970">
            <w:pPr>
              <w:spacing w:after="0" w:line="320" w:lineRule="atLeast"/>
              <w:ind w:right="113"/>
              <w:jc w:val="center"/>
              <w:rPr>
                <w:rFonts w:ascii="Arial" w:hAnsi="Arial" w:cs="Arial"/>
                <w:sz w:val="24"/>
                <w:szCs w:val="24"/>
              </w:rPr>
            </w:pPr>
            <w:r w:rsidRPr="001532A7">
              <w:rPr>
                <w:rFonts w:ascii="Arial" w:hAnsi="Arial" w:cs="Arial"/>
                <w:sz w:val="24"/>
                <w:szCs w:val="24"/>
              </w:rPr>
              <w:t>2 h</w:t>
            </w:r>
          </w:p>
        </w:tc>
        <w:tc>
          <w:tcPr>
            <w:tcW w:w="1984" w:type="dxa"/>
            <w:vAlign w:val="center"/>
          </w:tcPr>
          <w:p w14:paraId="65B931DD" w14:textId="77777777" w:rsidR="006A01A5" w:rsidRPr="001532A7" w:rsidRDefault="006A01A5" w:rsidP="007C0970">
            <w:pPr>
              <w:spacing w:after="0" w:line="320" w:lineRule="atLeast"/>
              <w:ind w:right="113"/>
              <w:jc w:val="center"/>
              <w:rPr>
                <w:rFonts w:ascii="Arial" w:hAnsi="Arial" w:cs="Arial"/>
                <w:sz w:val="24"/>
                <w:szCs w:val="24"/>
              </w:rPr>
            </w:pPr>
            <w:r w:rsidRPr="001532A7">
              <w:rPr>
                <w:rFonts w:ascii="Arial" w:hAnsi="Arial" w:cs="Arial"/>
                <w:sz w:val="24"/>
                <w:szCs w:val="24"/>
              </w:rPr>
              <w:t>−</w:t>
            </w:r>
          </w:p>
        </w:tc>
      </w:tr>
      <w:tr w:rsidR="002C64B1" w:rsidRPr="0017253A" w14:paraId="53AEE5F2" w14:textId="77777777" w:rsidTr="00400278">
        <w:trPr>
          <w:cantSplit/>
          <w:trHeight w:val="510"/>
        </w:trPr>
        <w:tc>
          <w:tcPr>
            <w:tcW w:w="993" w:type="dxa"/>
            <w:vAlign w:val="center"/>
          </w:tcPr>
          <w:p w14:paraId="781D00C5" w14:textId="77777777" w:rsidR="006A01A5" w:rsidRPr="001532A7" w:rsidRDefault="006A01A5" w:rsidP="007C0970">
            <w:pPr>
              <w:spacing w:after="0" w:line="320" w:lineRule="atLeast"/>
              <w:jc w:val="center"/>
              <w:rPr>
                <w:rFonts w:ascii="Arial" w:hAnsi="Arial" w:cs="Arial"/>
                <w:sz w:val="24"/>
                <w:szCs w:val="24"/>
              </w:rPr>
            </w:pPr>
            <w:r w:rsidRPr="001532A7">
              <w:rPr>
                <w:rFonts w:ascii="Arial" w:hAnsi="Arial" w:cs="Arial"/>
                <w:sz w:val="24"/>
                <w:szCs w:val="24"/>
              </w:rPr>
              <w:t>P27</w:t>
            </w:r>
          </w:p>
        </w:tc>
        <w:tc>
          <w:tcPr>
            <w:tcW w:w="3118" w:type="dxa"/>
            <w:vAlign w:val="center"/>
          </w:tcPr>
          <w:p w14:paraId="0BB38C84" w14:textId="77777777" w:rsidR="006A01A5" w:rsidRPr="001532A7" w:rsidRDefault="006A01A5" w:rsidP="007C0970">
            <w:pPr>
              <w:spacing w:after="0" w:line="320" w:lineRule="atLeast"/>
              <w:jc w:val="center"/>
              <w:rPr>
                <w:rFonts w:ascii="Arial" w:hAnsi="Arial" w:cs="Arial"/>
                <w:sz w:val="24"/>
                <w:szCs w:val="24"/>
              </w:rPr>
            </w:pPr>
            <w:r w:rsidRPr="001532A7">
              <w:rPr>
                <w:rFonts w:ascii="Arial" w:hAnsi="Arial" w:cs="Arial"/>
                <w:sz w:val="24"/>
                <w:szCs w:val="24"/>
              </w:rPr>
              <w:t xml:space="preserve">Wentylator typu </w:t>
            </w:r>
            <w:proofErr w:type="spellStart"/>
            <w:r w:rsidRPr="001532A7">
              <w:rPr>
                <w:rFonts w:ascii="Arial" w:hAnsi="Arial" w:cs="Arial"/>
                <w:sz w:val="24"/>
                <w:szCs w:val="24"/>
              </w:rPr>
              <w:t>Wdc</w:t>
            </w:r>
            <w:proofErr w:type="spellEnd"/>
            <w:r w:rsidRPr="001532A7">
              <w:rPr>
                <w:rFonts w:ascii="Arial" w:hAnsi="Arial" w:cs="Arial"/>
                <w:sz w:val="24"/>
                <w:szCs w:val="24"/>
              </w:rPr>
              <w:t>/s 25 Wyciąg z dygestorium</w:t>
            </w:r>
          </w:p>
        </w:tc>
        <w:tc>
          <w:tcPr>
            <w:tcW w:w="1248" w:type="dxa"/>
            <w:vAlign w:val="center"/>
          </w:tcPr>
          <w:p w14:paraId="02225CAE" w14:textId="77777777" w:rsidR="006A01A5" w:rsidRPr="001532A7" w:rsidRDefault="006A01A5" w:rsidP="007C0970">
            <w:pPr>
              <w:spacing w:after="0" w:line="320" w:lineRule="atLeast"/>
              <w:jc w:val="center"/>
              <w:rPr>
                <w:rFonts w:ascii="Arial" w:hAnsi="Arial" w:cs="Arial"/>
                <w:sz w:val="24"/>
                <w:szCs w:val="24"/>
              </w:rPr>
            </w:pPr>
            <w:r w:rsidRPr="001532A7">
              <w:rPr>
                <w:rFonts w:ascii="Arial" w:hAnsi="Arial" w:cs="Arial"/>
                <w:sz w:val="24"/>
                <w:szCs w:val="24"/>
              </w:rPr>
              <w:t>79,0</w:t>
            </w:r>
          </w:p>
        </w:tc>
        <w:tc>
          <w:tcPr>
            <w:tcW w:w="1871" w:type="dxa"/>
            <w:vAlign w:val="center"/>
          </w:tcPr>
          <w:p w14:paraId="7B4A1F94" w14:textId="77777777" w:rsidR="006A01A5" w:rsidRPr="001532A7" w:rsidRDefault="006A01A5" w:rsidP="007C0970">
            <w:pPr>
              <w:spacing w:after="0" w:line="320" w:lineRule="atLeast"/>
              <w:ind w:right="113"/>
              <w:jc w:val="center"/>
              <w:rPr>
                <w:rFonts w:ascii="Arial" w:hAnsi="Arial" w:cs="Arial"/>
                <w:sz w:val="24"/>
                <w:szCs w:val="24"/>
              </w:rPr>
            </w:pPr>
            <w:r w:rsidRPr="001532A7">
              <w:rPr>
                <w:rFonts w:ascii="Arial" w:hAnsi="Arial" w:cs="Arial"/>
                <w:sz w:val="24"/>
                <w:szCs w:val="24"/>
              </w:rPr>
              <w:t>12 h</w:t>
            </w:r>
          </w:p>
        </w:tc>
        <w:tc>
          <w:tcPr>
            <w:tcW w:w="1984" w:type="dxa"/>
            <w:vAlign w:val="center"/>
          </w:tcPr>
          <w:p w14:paraId="65AA5C96" w14:textId="77777777" w:rsidR="006A01A5" w:rsidRPr="001532A7" w:rsidRDefault="006A01A5" w:rsidP="007C0970">
            <w:pPr>
              <w:spacing w:after="0" w:line="320" w:lineRule="atLeast"/>
              <w:ind w:right="113"/>
              <w:jc w:val="center"/>
              <w:rPr>
                <w:rFonts w:ascii="Arial" w:hAnsi="Arial" w:cs="Arial"/>
                <w:sz w:val="24"/>
                <w:szCs w:val="24"/>
              </w:rPr>
            </w:pPr>
            <w:r w:rsidRPr="001532A7">
              <w:rPr>
                <w:rFonts w:ascii="Arial" w:hAnsi="Arial" w:cs="Arial"/>
                <w:sz w:val="24"/>
                <w:szCs w:val="24"/>
              </w:rPr>
              <w:t>8 h</w:t>
            </w:r>
          </w:p>
        </w:tc>
      </w:tr>
      <w:tr w:rsidR="002C64B1" w:rsidRPr="0017253A" w14:paraId="4898481F" w14:textId="77777777" w:rsidTr="00400278">
        <w:trPr>
          <w:cantSplit/>
          <w:trHeight w:val="510"/>
        </w:trPr>
        <w:tc>
          <w:tcPr>
            <w:tcW w:w="993" w:type="dxa"/>
            <w:vAlign w:val="center"/>
          </w:tcPr>
          <w:p w14:paraId="77B84DA0" w14:textId="77777777" w:rsidR="006A01A5" w:rsidRPr="001532A7" w:rsidRDefault="006A01A5" w:rsidP="007C0970">
            <w:pPr>
              <w:spacing w:after="0" w:line="320" w:lineRule="atLeast"/>
              <w:jc w:val="center"/>
              <w:rPr>
                <w:rFonts w:ascii="Arial" w:hAnsi="Arial" w:cs="Arial"/>
                <w:sz w:val="24"/>
                <w:szCs w:val="24"/>
              </w:rPr>
            </w:pPr>
            <w:r w:rsidRPr="001532A7">
              <w:rPr>
                <w:rFonts w:ascii="Arial" w:hAnsi="Arial" w:cs="Arial"/>
                <w:sz w:val="24"/>
                <w:szCs w:val="24"/>
              </w:rPr>
              <w:t>P28</w:t>
            </w:r>
          </w:p>
        </w:tc>
        <w:tc>
          <w:tcPr>
            <w:tcW w:w="3118" w:type="dxa"/>
            <w:vAlign w:val="center"/>
          </w:tcPr>
          <w:p w14:paraId="7486F5B9" w14:textId="77777777" w:rsidR="006A01A5" w:rsidRPr="001532A7" w:rsidRDefault="006A01A5" w:rsidP="007C0970">
            <w:pPr>
              <w:spacing w:after="0" w:line="320" w:lineRule="atLeast"/>
              <w:jc w:val="center"/>
              <w:rPr>
                <w:rFonts w:ascii="Arial" w:hAnsi="Arial" w:cs="Arial"/>
                <w:sz w:val="24"/>
                <w:szCs w:val="24"/>
              </w:rPr>
            </w:pPr>
            <w:r w:rsidRPr="001532A7">
              <w:rPr>
                <w:rFonts w:ascii="Arial" w:hAnsi="Arial" w:cs="Arial"/>
                <w:sz w:val="24"/>
                <w:szCs w:val="24"/>
              </w:rPr>
              <w:t xml:space="preserve">Wentylator typu </w:t>
            </w:r>
            <w:proofErr w:type="spellStart"/>
            <w:r w:rsidRPr="001532A7">
              <w:rPr>
                <w:rFonts w:ascii="Arial" w:hAnsi="Arial" w:cs="Arial"/>
                <w:sz w:val="24"/>
                <w:szCs w:val="24"/>
              </w:rPr>
              <w:t>Wdc</w:t>
            </w:r>
            <w:proofErr w:type="spellEnd"/>
            <w:r w:rsidRPr="001532A7">
              <w:rPr>
                <w:rFonts w:ascii="Arial" w:hAnsi="Arial" w:cs="Arial"/>
                <w:sz w:val="24"/>
                <w:szCs w:val="24"/>
              </w:rPr>
              <w:t>/s 25 Wyciąg z dygestorium</w:t>
            </w:r>
          </w:p>
        </w:tc>
        <w:tc>
          <w:tcPr>
            <w:tcW w:w="1248" w:type="dxa"/>
            <w:vAlign w:val="center"/>
          </w:tcPr>
          <w:p w14:paraId="788DAB1F" w14:textId="77777777" w:rsidR="006A01A5" w:rsidRPr="001532A7" w:rsidRDefault="006A01A5" w:rsidP="007C0970">
            <w:pPr>
              <w:spacing w:after="0" w:line="320" w:lineRule="atLeast"/>
              <w:jc w:val="center"/>
              <w:rPr>
                <w:rFonts w:ascii="Arial" w:hAnsi="Arial" w:cs="Arial"/>
                <w:sz w:val="24"/>
                <w:szCs w:val="24"/>
              </w:rPr>
            </w:pPr>
            <w:r w:rsidRPr="001532A7">
              <w:rPr>
                <w:rFonts w:ascii="Arial" w:hAnsi="Arial" w:cs="Arial"/>
                <w:sz w:val="24"/>
                <w:szCs w:val="24"/>
              </w:rPr>
              <w:t>79,0</w:t>
            </w:r>
          </w:p>
        </w:tc>
        <w:tc>
          <w:tcPr>
            <w:tcW w:w="1871" w:type="dxa"/>
            <w:vAlign w:val="center"/>
          </w:tcPr>
          <w:p w14:paraId="6DEABA45" w14:textId="77777777" w:rsidR="006A01A5" w:rsidRPr="001532A7" w:rsidRDefault="006A01A5" w:rsidP="007C0970">
            <w:pPr>
              <w:spacing w:after="0" w:line="320" w:lineRule="atLeast"/>
              <w:ind w:right="113"/>
              <w:jc w:val="center"/>
              <w:rPr>
                <w:rFonts w:ascii="Arial" w:hAnsi="Arial" w:cs="Arial"/>
                <w:sz w:val="24"/>
                <w:szCs w:val="24"/>
              </w:rPr>
            </w:pPr>
            <w:r w:rsidRPr="001532A7">
              <w:rPr>
                <w:rFonts w:ascii="Arial" w:hAnsi="Arial" w:cs="Arial"/>
                <w:sz w:val="24"/>
                <w:szCs w:val="24"/>
              </w:rPr>
              <w:t>12 h</w:t>
            </w:r>
          </w:p>
        </w:tc>
        <w:tc>
          <w:tcPr>
            <w:tcW w:w="1984" w:type="dxa"/>
            <w:vAlign w:val="center"/>
          </w:tcPr>
          <w:p w14:paraId="60F8EC90" w14:textId="77777777" w:rsidR="006A01A5" w:rsidRPr="001532A7" w:rsidRDefault="006A01A5" w:rsidP="007C0970">
            <w:pPr>
              <w:spacing w:after="0" w:line="320" w:lineRule="atLeast"/>
              <w:ind w:right="113"/>
              <w:jc w:val="center"/>
              <w:rPr>
                <w:rFonts w:ascii="Arial" w:hAnsi="Arial" w:cs="Arial"/>
                <w:sz w:val="24"/>
                <w:szCs w:val="24"/>
              </w:rPr>
            </w:pPr>
            <w:r w:rsidRPr="001532A7">
              <w:rPr>
                <w:rFonts w:ascii="Arial" w:hAnsi="Arial" w:cs="Arial"/>
                <w:sz w:val="24"/>
                <w:szCs w:val="24"/>
              </w:rPr>
              <w:t>−</w:t>
            </w:r>
          </w:p>
        </w:tc>
      </w:tr>
      <w:tr w:rsidR="002C64B1" w:rsidRPr="0017253A" w14:paraId="2F9E13FD" w14:textId="77777777" w:rsidTr="00400278">
        <w:trPr>
          <w:cantSplit/>
          <w:trHeight w:val="510"/>
        </w:trPr>
        <w:tc>
          <w:tcPr>
            <w:tcW w:w="993" w:type="dxa"/>
            <w:vAlign w:val="center"/>
          </w:tcPr>
          <w:p w14:paraId="1513B81D" w14:textId="77777777" w:rsidR="006A01A5" w:rsidRPr="001532A7" w:rsidRDefault="006A01A5" w:rsidP="007C0970">
            <w:pPr>
              <w:spacing w:after="0" w:line="320" w:lineRule="atLeast"/>
              <w:jc w:val="center"/>
              <w:rPr>
                <w:rFonts w:ascii="Arial" w:hAnsi="Arial" w:cs="Arial"/>
                <w:sz w:val="24"/>
                <w:szCs w:val="24"/>
              </w:rPr>
            </w:pPr>
            <w:r w:rsidRPr="001532A7">
              <w:rPr>
                <w:rFonts w:ascii="Arial" w:hAnsi="Arial" w:cs="Arial"/>
                <w:sz w:val="24"/>
                <w:szCs w:val="24"/>
              </w:rPr>
              <w:t>P29</w:t>
            </w:r>
          </w:p>
        </w:tc>
        <w:tc>
          <w:tcPr>
            <w:tcW w:w="3118" w:type="dxa"/>
            <w:vAlign w:val="center"/>
          </w:tcPr>
          <w:p w14:paraId="308AE4C3" w14:textId="77777777" w:rsidR="006A01A5" w:rsidRPr="001532A7" w:rsidRDefault="006A01A5" w:rsidP="007C0970">
            <w:pPr>
              <w:spacing w:after="0" w:line="320" w:lineRule="atLeast"/>
              <w:jc w:val="center"/>
              <w:rPr>
                <w:rFonts w:ascii="Arial" w:hAnsi="Arial" w:cs="Arial"/>
                <w:sz w:val="24"/>
                <w:szCs w:val="24"/>
              </w:rPr>
            </w:pPr>
            <w:r w:rsidRPr="001532A7">
              <w:rPr>
                <w:rFonts w:ascii="Arial" w:hAnsi="Arial" w:cs="Arial"/>
                <w:sz w:val="24"/>
                <w:szCs w:val="24"/>
              </w:rPr>
              <w:t xml:space="preserve">Wentylator typu </w:t>
            </w:r>
            <w:proofErr w:type="spellStart"/>
            <w:r w:rsidRPr="001532A7">
              <w:rPr>
                <w:rFonts w:ascii="Arial" w:hAnsi="Arial" w:cs="Arial"/>
                <w:sz w:val="24"/>
                <w:szCs w:val="24"/>
              </w:rPr>
              <w:t>Wdc</w:t>
            </w:r>
            <w:proofErr w:type="spellEnd"/>
            <w:r w:rsidRPr="001532A7">
              <w:rPr>
                <w:rFonts w:ascii="Arial" w:hAnsi="Arial" w:cs="Arial"/>
                <w:sz w:val="24"/>
                <w:szCs w:val="24"/>
              </w:rPr>
              <w:t>/s 25 Wyciąg z dygestorium</w:t>
            </w:r>
          </w:p>
        </w:tc>
        <w:tc>
          <w:tcPr>
            <w:tcW w:w="1248" w:type="dxa"/>
            <w:vAlign w:val="center"/>
          </w:tcPr>
          <w:p w14:paraId="5B76D778" w14:textId="77777777" w:rsidR="006A01A5" w:rsidRPr="001532A7" w:rsidRDefault="006A01A5" w:rsidP="007C0970">
            <w:pPr>
              <w:spacing w:after="0" w:line="320" w:lineRule="atLeast"/>
              <w:jc w:val="center"/>
              <w:rPr>
                <w:rFonts w:ascii="Arial" w:hAnsi="Arial" w:cs="Arial"/>
                <w:sz w:val="24"/>
                <w:szCs w:val="24"/>
              </w:rPr>
            </w:pPr>
            <w:r w:rsidRPr="001532A7">
              <w:rPr>
                <w:rFonts w:ascii="Arial" w:hAnsi="Arial" w:cs="Arial"/>
                <w:sz w:val="24"/>
                <w:szCs w:val="24"/>
              </w:rPr>
              <w:t>79,0</w:t>
            </w:r>
          </w:p>
        </w:tc>
        <w:tc>
          <w:tcPr>
            <w:tcW w:w="1871" w:type="dxa"/>
            <w:vAlign w:val="center"/>
          </w:tcPr>
          <w:p w14:paraId="7934ED22" w14:textId="77777777" w:rsidR="006A01A5" w:rsidRPr="001532A7" w:rsidRDefault="006A01A5" w:rsidP="007C0970">
            <w:pPr>
              <w:spacing w:after="0" w:line="320" w:lineRule="atLeast"/>
              <w:ind w:right="113"/>
              <w:jc w:val="center"/>
              <w:rPr>
                <w:rFonts w:ascii="Arial" w:hAnsi="Arial" w:cs="Arial"/>
                <w:sz w:val="24"/>
                <w:szCs w:val="24"/>
              </w:rPr>
            </w:pPr>
            <w:r w:rsidRPr="001532A7">
              <w:rPr>
                <w:rFonts w:ascii="Arial" w:hAnsi="Arial" w:cs="Arial"/>
                <w:sz w:val="24"/>
                <w:szCs w:val="24"/>
              </w:rPr>
              <w:t>3 h</w:t>
            </w:r>
          </w:p>
        </w:tc>
        <w:tc>
          <w:tcPr>
            <w:tcW w:w="1984" w:type="dxa"/>
            <w:vAlign w:val="center"/>
          </w:tcPr>
          <w:p w14:paraId="7E7A29AF" w14:textId="77777777" w:rsidR="006A01A5" w:rsidRPr="001532A7" w:rsidRDefault="006A01A5" w:rsidP="007C0970">
            <w:pPr>
              <w:spacing w:after="0" w:line="320" w:lineRule="atLeast"/>
              <w:ind w:right="113"/>
              <w:jc w:val="center"/>
              <w:rPr>
                <w:rFonts w:ascii="Arial" w:hAnsi="Arial" w:cs="Arial"/>
                <w:sz w:val="24"/>
                <w:szCs w:val="24"/>
              </w:rPr>
            </w:pPr>
            <w:r w:rsidRPr="001532A7">
              <w:rPr>
                <w:rFonts w:ascii="Arial" w:hAnsi="Arial" w:cs="Arial"/>
                <w:sz w:val="24"/>
                <w:szCs w:val="24"/>
              </w:rPr>
              <w:t>−</w:t>
            </w:r>
          </w:p>
        </w:tc>
      </w:tr>
      <w:tr w:rsidR="002C64B1" w:rsidRPr="0017253A" w14:paraId="6962E657" w14:textId="77777777" w:rsidTr="00400278">
        <w:trPr>
          <w:cantSplit/>
          <w:trHeight w:val="907"/>
        </w:trPr>
        <w:tc>
          <w:tcPr>
            <w:tcW w:w="993" w:type="dxa"/>
            <w:vAlign w:val="center"/>
          </w:tcPr>
          <w:p w14:paraId="5E719CA9" w14:textId="77777777" w:rsidR="006A01A5" w:rsidRPr="001532A7" w:rsidRDefault="006A01A5" w:rsidP="007C0970">
            <w:pPr>
              <w:spacing w:after="0" w:line="320" w:lineRule="atLeast"/>
              <w:jc w:val="center"/>
              <w:rPr>
                <w:rFonts w:ascii="Arial" w:hAnsi="Arial" w:cs="Arial"/>
                <w:sz w:val="24"/>
                <w:szCs w:val="24"/>
              </w:rPr>
            </w:pPr>
            <w:r w:rsidRPr="001532A7">
              <w:rPr>
                <w:rFonts w:ascii="Arial" w:hAnsi="Arial" w:cs="Arial"/>
                <w:sz w:val="24"/>
                <w:szCs w:val="24"/>
              </w:rPr>
              <w:t>P30</w:t>
            </w:r>
          </w:p>
        </w:tc>
        <w:tc>
          <w:tcPr>
            <w:tcW w:w="3118" w:type="dxa"/>
            <w:vAlign w:val="center"/>
          </w:tcPr>
          <w:p w14:paraId="4793F1BC" w14:textId="651E4039" w:rsidR="006A01A5" w:rsidRPr="001532A7" w:rsidRDefault="006A01A5" w:rsidP="007C0970">
            <w:pPr>
              <w:spacing w:after="0" w:line="320" w:lineRule="atLeast"/>
              <w:jc w:val="center"/>
              <w:rPr>
                <w:rFonts w:ascii="Arial" w:hAnsi="Arial" w:cs="Arial"/>
                <w:sz w:val="24"/>
                <w:szCs w:val="24"/>
              </w:rPr>
            </w:pPr>
            <w:r w:rsidRPr="001532A7">
              <w:rPr>
                <w:rFonts w:ascii="Arial" w:hAnsi="Arial" w:cs="Arial"/>
                <w:sz w:val="24"/>
                <w:szCs w:val="24"/>
              </w:rPr>
              <w:t xml:space="preserve">Wentylator typu </w:t>
            </w:r>
            <w:proofErr w:type="spellStart"/>
            <w:r w:rsidRPr="001532A7">
              <w:rPr>
                <w:rFonts w:ascii="Arial" w:hAnsi="Arial" w:cs="Arial"/>
                <w:sz w:val="24"/>
                <w:szCs w:val="24"/>
              </w:rPr>
              <w:t>Wd</w:t>
            </w:r>
            <w:r w:rsidR="008863B8" w:rsidRPr="001532A7">
              <w:rPr>
                <w:rFonts w:ascii="Arial" w:hAnsi="Arial" w:cs="Arial"/>
                <w:sz w:val="24"/>
                <w:szCs w:val="24"/>
              </w:rPr>
              <w:t>c</w:t>
            </w:r>
            <w:proofErr w:type="spellEnd"/>
            <w:r w:rsidR="008863B8" w:rsidRPr="001532A7">
              <w:rPr>
                <w:rFonts w:ascii="Arial" w:hAnsi="Arial" w:cs="Arial"/>
                <w:sz w:val="24"/>
                <w:szCs w:val="24"/>
              </w:rPr>
              <w:t>/s 25 Wyciąg z aparatu do plaz</w:t>
            </w:r>
            <w:r w:rsidR="007C0970">
              <w:rPr>
                <w:rFonts w:ascii="Arial" w:hAnsi="Arial" w:cs="Arial"/>
                <w:sz w:val="24"/>
                <w:szCs w:val="24"/>
              </w:rPr>
              <w:t>mo</w:t>
            </w:r>
            <w:r w:rsidRPr="001532A7">
              <w:rPr>
                <w:rFonts w:ascii="Arial" w:hAnsi="Arial" w:cs="Arial"/>
                <w:sz w:val="24"/>
                <w:szCs w:val="24"/>
              </w:rPr>
              <w:t>wego oznaczania zawartości metali</w:t>
            </w:r>
          </w:p>
        </w:tc>
        <w:tc>
          <w:tcPr>
            <w:tcW w:w="1248" w:type="dxa"/>
            <w:vAlign w:val="center"/>
          </w:tcPr>
          <w:p w14:paraId="11AD9A2F" w14:textId="77777777" w:rsidR="006A01A5" w:rsidRPr="001532A7" w:rsidRDefault="006A01A5" w:rsidP="007C0970">
            <w:pPr>
              <w:spacing w:after="0" w:line="320" w:lineRule="atLeast"/>
              <w:jc w:val="center"/>
              <w:rPr>
                <w:rFonts w:ascii="Arial" w:hAnsi="Arial" w:cs="Arial"/>
                <w:sz w:val="24"/>
                <w:szCs w:val="24"/>
              </w:rPr>
            </w:pPr>
            <w:r w:rsidRPr="001532A7">
              <w:rPr>
                <w:rFonts w:ascii="Arial" w:hAnsi="Arial" w:cs="Arial"/>
                <w:sz w:val="24"/>
                <w:szCs w:val="24"/>
              </w:rPr>
              <w:t>79,0</w:t>
            </w:r>
          </w:p>
        </w:tc>
        <w:tc>
          <w:tcPr>
            <w:tcW w:w="1871" w:type="dxa"/>
            <w:vAlign w:val="center"/>
          </w:tcPr>
          <w:p w14:paraId="4C00AB3B" w14:textId="77777777" w:rsidR="006A01A5" w:rsidRPr="001532A7" w:rsidRDefault="006A01A5" w:rsidP="007C0970">
            <w:pPr>
              <w:spacing w:after="0" w:line="320" w:lineRule="atLeast"/>
              <w:ind w:right="113"/>
              <w:jc w:val="center"/>
              <w:rPr>
                <w:rFonts w:ascii="Arial" w:hAnsi="Arial" w:cs="Arial"/>
                <w:sz w:val="24"/>
                <w:szCs w:val="24"/>
              </w:rPr>
            </w:pPr>
            <w:r w:rsidRPr="001532A7">
              <w:rPr>
                <w:rFonts w:ascii="Arial" w:hAnsi="Arial" w:cs="Arial"/>
                <w:sz w:val="24"/>
                <w:szCs w:val="24"/>
              </w:rPr>
              <w:t>1 h</w:t>
            </w:r>
          </w:p>
        </w:tc>
        <w:tc>
          <w:tcPr>
            <w:tcW w:w="1984" w:type="dxa"/>
            <w:vAlign w:val="center"/>
          </w:tcPr>
          <w:p w14:paraId="50B5CC13" w14:textId="77777777" w:rsidR="006A01A5" w:rsidRPr="001532A7" w:rsidRDefault="006A01A5" w:rsidP="007C0970">
            <w:pPr>
              <w:spacing w:after="0" w:line="320" w:lineRule="atLeast"/>
              <w:ind w:right="113"/>
              <w:jc w:val="center"/>
              <w:rPr>
                <w:rFonts w:ascii="Arial" w:hAnsi="Arial" w:cs="Arial"/>
                <w:sz w:val="24"/>
                <w:szCs w:val="24"/>
              </w:rPr>
            </w:pPr>
            <w:r w:rsidRPr="001532A7">
              <w:rPr>
                <w:rFonts w:ascii="Arial" w:hAnsi="Arial" w:cs="Arial"/>
                <w:sz w:val="24"/>
                <w:szCs w:val="24"/>
              </w:rPr>
              <w:t>−</w:t>
            </w:r>
          </w:p>
        </w:tc>
      </w:tr>
      <w:tr w:rsidR="002C64B1" w:rsidRPr="0017253A" w14:paraId="01B7C933" w14:textId="77777777" w:rsidTr="00400278">
        <w:trPr>
          <w:cantSplit/>
          <w:trHeight w:val="1304"/>
        </w:trPr>
        <w:tc>
          <w:tcPr>
            <w:tcW w:w="993" w:type="dxa"/>
            <w:vAlign w:val="center"/>
          </w:tcPr>
          <w:p w14:paraId="122B97F6" w14:textId="77777777" w:rsidR="006A01A5" w:rsidRPr="001532A7" w:rsidRDefault="006A01A5" w:rsidP="007C0970">
            <w:pPr>
              <w:spacing w:after="0" w:line="320" w:lineRule="atLeast"/>
              <w:jc w:val="center"/>
              <w:rPr>
                <w:rFonts w:ascii="Arial" w:hAnsi="Arial" w:cs="Arial"/>
                <w:sz w:val="24"/>
                <w:szCs w:val="24"/>
              </w:rPr>
            </w:pPr>
            <w:r w:rsidRPr="001532A7">
              <w:rPr>
                <w:rFonts w:ascii="Arial" w:hAnsi="Arial" w:cs="Arial"/>
                <w:sz w:val="24"/>
                <w:szCs w:val="24"/>
              </w:rPr>
              <w:t>P31</w:t>
            </w:r>
          </w:p>
        </w:tc>
        <w:tc>
          <w:tcPr>
            <w:tcW w:w="3118" w:type="dxa"/>
            <w:vAlign w:val="center"/>
          </w:tcPr>
          <w:p w14:paraId="2D71719D" w14:textId="77777777" w:rsidR="006A01A5" w:rsidRPr="001532A7" w:rsidRDefault="006A01A5" w:rsidP="007C0970">
            <w:pPr>
              <w:spacing w:after="0" w:line="320" w:lineRule="atLeast"/>
              <w:jc w:val="center"/>
              <w:rPr>
                <w:rFonts w:ascii="Arial" w:hAnsi="Arial" w:cs="Arial"/>
                <w:sz w:val="24"/>
                <w:szCs w:val="24"/>
              </w:rPr>
            </w:pPr>
            <w:proofErr w:type="spellStart"/>
            <w:r w:rsidRPr="001532A7">
              <w:rPr>
                <w:rFonts w:ascii="Arial" w:hAnsi="Arial" w:cs="Arial"/>
                <w:sz w:val="24"/>
                <w:szCs w:val="24"/>
              </w:rPr>
              <w:t>Chiller</w:t>
            </w:r>
            <w:proofErr w:type="spellEnd"/>
            <w:r w:rsidRPr="001532A7">
              <w:rPr>
                <w:rFonts w:ascii="Arial" w:hAnsi="Arial" w:cs="Arial"/>
                <w:sz w:val="24"/>
                <w:szCs w:val="24"/>
              </w:rPr>
              <w:t xml:space="preserve"> chłodzenia układu pomp próżniowych sekcji odmetanowania i suszenia estrów oraz układu absorpcji oparów metanolu w węźle estrów</w:t>
            </w:r>
          </w:p>
        </w:tc>
        <w:tc>
          <w:tcPr>
            <w:tcW w:w="1248" w:type="dxa"/>
            <w:vAlign w:val="center"/>
          </w:tcPr>
          <w:p w14:paraId="7420652E" w14:textId="77777777" w:rsidR="006A01A5" w:rsidRPr="001532A7" w:rsidRDefault="006A01A5" w:rsidP="007C0970">
            <w:pPr>
              <w:spacing w:after="0" w:line="320" w:lineRule="atLeast"/>
              <w:jc w:val="center"/>
              <w:rPr>
                <w:rFonts w:ascii="Arial" w:hAnsi="Arial" w:cs="Arial"/>
                <w:sz w:val="24"/>
                <w:szCs w:val="24"/>
              </w:rPr>
            </w:pPr>
            <w:r w:rsidRPr="001532A7">
              <w:rPr>
                <w:rFonts w:ascii="Arial" w:hAnsi="Arial" w:cs="Arial"/>
                <w:sz w:val="24"/>
                <w:szCs w:val="24"/>
              </w:rPr>
              <w:t>77,0</w:t>
            </w:r>
          </w:p>
        </w:tc>
        <w:tc>
          <w:tcPr>
            <w:tcW w:w="1871" w:type="dxa"/>
            <w:vAlign w:val="center"/>
          </w:tcPr>
          <w:p w14:paraId="19D68B0D" w14:textId="77777777" w:rsidR="006A01A5" w:rsidRPr="001532A7" w:rsidRDefault="006A01A5" w:rsidP="007C0970">
            <w:pPr>
              <w:spacing w:after="0" w:line="320" w:lineRule="atLeast"/>
              <w:ind w:right="113"/>
              <w:jc w:val="center"/>
              <w:rPr>
                <w:rFonts w:ascii="Arial" w:hAnsi="Arial" w:cs="Arial"/>
                <w:sz w:val="24"/>
                <w:szCs w:val="24"/>
              </w:rPr>
            </w:pPr>
            <w:r w:rsidRPr="001532A7">
              <w:rPr>
                <w:rFonts w:ascii="Arial" w:hAnsi="Arial" w:cs="Arial"/>
                <w:sz w:val="24"/>
                <w:szCs w:val="24"/>
              </w:rPr>
              <w:t>16 h</w:t>
            </w:r>
          </w:p>
        </w:tc>
        <w:tc>
          <w:tcPr>
            <w:tcW w:w="1984" w:type="dxa"/>
            <w:vAlign w:val="center"/>
          </w:tcPr>
          <w:p w14:paraId="56A13695" w14:textId="77777777" w:rsidR="006A01A5" w:rsidRPr="001532A7" w:rsidRDefault="006A01A5" w:rsidP="007C0970">
            <w:pPr>
              <w:spacing w:after="0" w:line="320" w:lineRule="atLeast"/>
              <w:ind w:right="113"/>
              <w:jc w:val="center"/>
              <w:rPr>
                <w:rFonts w:ascii="Arial" w:hAnsi="Arial" w:cs="Arial"/>
                <w:sz w:val="24"/>
                <w:szCs w:val="24"/>
              </w:rPr>
            </w:pPr>
            <w:r w:rsidRPr="001532A7">
              <w:rPr>
                <w:rFonts w:ascii="Arial" w:hAnsi="Arial" w:cs="Arial"/>
                <w:sz w:val="24"/>
                <w:szCs w:val="24"/>
              </w:rPr>
              <w:t>8 h</w:t>
            </w:r>
          </w:p>
        </w:tc>
      </w:tr>
      <w:tr w:rsidR="002C64B1" w:rsidRPr="0017253A" w14:paraId="4E86B6EA" w14:textId="77777777" w:rsidTr="00400278">
        <w:trPr>
          <w:cantSplit/>
          <w:trHeight w:val="907"/>
        </w:trPr>
        <w:tc>
          <w:tcPr>
            <w:tcW w:w="993" w:type="dxa"/>
            <w:vAlign w:val="center"/>
          </w:tcPr>
          <w:p w14:paraId="02AE5F8E" w14:textId="77777777" w:rsidR="006A01A5" w:rsidRPr="001532A7" w:rsidRDefault="006A01A5" w:rsidP="007C0970">
            <w:pPr>
              <w:spacing w:after="0" w:line="320" w:lineRule="atLeast"/>
              <w:jc w:val="center"/>
              <w:rPr>
                <w:rFonts w:ascii="Arial" w:hAnsi="Arial" w:cs="Arial"/>
                <w:sz w:val="24"/>
                <w:szCs w:val="24"/>
              </w:rPr>
            </w:pPr>
            <w:r w:rsidRPr="001532A7">
              <w:rPr>
                <w:rFonts w:ascii="Arial" w:hAnsi="Arial" w:cs="Arial"/>
                <w:sz w:val="24"/>
                <w:szCs w:val="24"/>
              </w:rPr>
              <w:t>P32</w:t>
            </w:r>
          </w:p>
        </w:tc>
        <w:tc>
          <w:tcPr>
            <w:tcW w:w="3118" w:type="dxa"/>
            <w:vAlign w:val="center"/>
          </w:tcPr>
          <w:p w14:paraId="51FA7DBB" w14:textId="77777777" w:rsidR="007C0970" w:rsidRDefault="006A01A5" w:rsidP="007C0970">
            <w:pPr>
              <w:spacing w:after="0" w:line="320" w:lineRule="atLeast"/>
              <w:jc w:val="center"/>
              <w:rPr>
                <w:rFonts w:ascii="Arial" w:hAnsi="Arial" w:cs="Arial"/>
                <w:sz w:val="24"/>
                <w:szCs w:val="24"/>
              </w:rPr>
            </w:pPr>
            <w:r w:rsidRPr="001532A7">
              <w:rPr>
                <w:rFonts w:ascii="Arial" w:hAnsi="Arial" w:cs="Arial"/>
                <w:sz w:val="24"/>
                <w:szCs w:val="24"/>
              </w:rPr>
              <w:t xml:space="preserve">Wentylator typu </w:t>
            </w:r>
            <w:proofErr w:type="spellStart"/>
            <w:r w:rsidRPr="001532A7">
              <w:rPr>
                <w:rFonts w:ascii="Arial" w:hAnsi="Arial" w:cs="Arial"/>
                <w:sz w:val="24"/>
                <w:szCs w:val="24"/>
              </w:rPr>
              <w:t>Wdc</w:t>
            </w:r>
            <w:proofErr w:type="spellEnd"/>
            <w:r w:rsidRPr="001532A7">
              <w:rPr>
                <w:rFonts w:ascii="Arial" w:hAnsi="Arial" w:cs="Arial"/>
                <w:sz w:val="24"/>
                <w:szCs w:val="24"/>
              </w:rPr>
              <w:t xml:space="preserve">/s 25, Wymiana powietrza </w:t>
            </w:r>
          </w:p>
          <w:p w14:paraId="76947CA3" w14:textId="0D7466EB" w:rsidR="006A01A5" w:rsidRPr="001532A7" w:rsidRDefault="007C0970" w:rsidP="007C0970">
            <w:pPr>
              <w:spacing w:after="0" w:line="320" w:lineRule="atLeast"/>
              <w:jc w:val="center"/>
              <w:rPr>
                <w:rFonts w:ascii="Arial" w:hAnsi="Arial" w:cs="Arial"/>
                <w:sz w:val="24"/>
                <w:szCs w:val="24"/>
              </w:rPr>
            </w:pPr>
            <w:r>
              <w:rPr>
                <w:rFonts w:ascii="Arial" w:hAnsi="Arial" w:cs="Arial"/>
                <w:sz w:val="24"/>
                <w:szCs w:val="24"/>
              </w:rPr>
              <w:t>z po</w:t>
            </w:r>
            <w:r w:rsidR="006A01A5" w:rsidRPr="001532A7">
              <w:rPr>
                <w:rFonts w:ascii="Arial" w:hAnsi="Arial" w:cs="Arial"/>
                <w:sz w:val="24"/>
                <w:szCs w:val="24"/>
              </w:rPr>
              <w:t>mieszczeń podczyszczalni – 3 szt.</w:t>
            </w:r>
          </w:p>
        </w:tc>
        <w:tc>
          <w:tcPr>
            <w:tcW w:w="1248" w:type="dxa"/>
            <w:vAlign w:val="center"/>
          </w:tcPr>
          <w:p w14:paraId="397E76F1" w14:textId="77777777" w:rsidR="006A01A5" w:rsidRPr="001532A7" w:rsidRDefault="006A01A5" w:rsidP="007C0970">
            <w:pPr>
              <w:spacing w:after="0" w:line="320" w:lineRule="atLeast"/>
              <w:jc w:val="center"/>
              <w:rPr>
                <w:rFonts w:ascii="Arial" w:hAnsi="Arial" w:cs="Arial"/>
                <w:sz w:val="24"/>
                <w:szCs w:val="24"/>
              </w:rPr>
            </w:pPr>
            <w:r w:rsidRPr="001532A7">
              <w:rPr>
                <w:rFonts w:ascii="Arial" w:hAnsi="Arial" w:cs="Arial"/>
                <w:sz w:val="24"/>
                <w:szCs w:val="24"/>
              </w:rPr>
              <w:t>78,0</w:t>
            </w:r>
          </w:p>
        </w:tc>
        <w:tc>
          <w:tcPr>
            <w:tcW w:w="1871" w:type="dxa"/>
            <w:vAlign w:val="center"/>
          </w:tcPr>
          <w:p w14:paraId="43A5C5F4" w14:textId="77777777" w:rsidR="006A01A5" w:rsidRPr="001532A7" w:rsidRDefault="006A01A5" w:rsidP="007C0970">
            <w:pPr>
              <w:spacing w:after="0" w:line="320" w:lineRule="atLeast"/>
              <w:ind w:right="113"/>
              <w:jc w:val="center"/>
              <w:rPr>
                <w:rFonts w:ascii="Arial" w:hAnsi="Arial" w:cs="Arial"/>
                <w:sz w:val="24"/>
                <w:szCs w:val="24"/>
              </w:rPr>
            </w:pPr>
            <w:r w:rsidRPr="001532A7">
              <w:rPr>
                <w:rFonts w:ascii="Arial" w:hAnsi="Arial" w:cs="Arial"/>
                <w:sz w:val="24"/>
                <w:szCs w:val="24"/>
              </w:rPr>
              <w:t>8 h</w:t>
            </w:r>
          </w:p>
        </w:tc>
        <w:tc>
          <w:tcPr>
            <w:tcW w:w="1984" w:type="dxa"/>
            <w:vAlign w:val="center"/>
          </w:tcPr>
          <w:p w14:paraId="49A809A4" w14:textId="77777777" w:rsidR="006A01A5" w:rsidRPr="001532A7" w:rsidRDefault="006A01A5" w:rsidP="007C0970">
            <w:pPr>
              <w:spacing w:after="0" w:line="320" w:lineRule="atLeast"/>
              <w:ind w:right="113"/>
              <w:jc w:val="center"/>
              <w:rPr>
                <w:rFonts w:ascii="Arial" w:hAnsi="Arial" w:cs="Arial"/>
                <w:sz w:val="24"/>
                <w:szCs w:val="24"/>
              </w:rPr>
            </w:pPr>
            <w:r w:rsidRPr="001532A7">
              <w:rPr>
                <w:rFonts w:ascii="Arial" w:hAnsi="Arial" w:cs="Arial"/>
                <w:sz w:val="24"/>
                <w:szCs w:val="24"/>
              </w:rPr>
              <w:t>4 h</w:t>
            </w:r>
          </w:p>
        </w:tc>
      </w:tr>
      <w:tr w:rsidR="002C64B1" w:rsidRPr="0017253A" w14:paraId="16684DD6" w14:textId="77777777" w:rsidTr="00400278">
        <w:trPr>
          <w:cantSplit/>
          <w:trHeight w:val="907"/>
        </w:trPr>
        <w:tc>
          <w:tcPr>
            <w:tcW w:w="993" w:type="dxa"/>
            <w:vAlign w:val="center"/>
          </w:tcPr>
          <w:p w14:paraId="2123FCC9" w14:textId="77777777" w:rsidR="006A01A5" w:rsidRPr="001532A7" w:rsidRDefault="006A01A5" w:rsidP="007C0970">
            <w:pPr>
              <w:spacing w:after="0" w:line="320" w:lineRule="atLeast"/>
              <w:jc w:val="center"/>
              <w:rPr>
                <w:rFonts w:ascii="Arial" w:hAnsi="Arial" w:cs="Arial"/>
                <w:sz w:val="24"/>
                <w:szCs w:val="24"/>
              </w:rPr>
            </w:pPr>
            <w:r w:rsidRPr="001532A7">
              <w:rPr>
                <w:rFonts w:ascii="Arial" w:hAnsi="Arial" w:cs="Arial"/>
                <w:sz w:val="24"/>
                <w:szCs w:val="24"/>
              </w:rPr>
              <w:lastRenderedPageBreak/>
              <w:t>P33</w:t>
            </w:r>
          </w:p>
        </w:tc>
        <w:tc>
          <w:tcPr>
            <w:tcW w:w="3118" w:type="dxa"/>
            <w:vAlign w:val="center"/>
          </w:tcPr>
          <w:p w14:paraId="7CA57352" w14:textId="244307CF" w:rsidR="006A01A5" w:rsidRPr="001532A7" w:rsidRDefault="008863B8" w:rsidP="007C0970">
            <w:pPr>
              <w:spacing w:after="0" w:line="320" w:lineRule="atLeast"/>
              <w:jc w:val="center"/>
              <w:rPr>
                <w:rFonts w:ascii="Arial" w:hAnsi="Arial" w:cs="Arial"/>
                <w:sz w:val="24"/>
                <w:szCs w:val="24"/>
              </w:rPr>
            </w:pPr>
            <w:r w:rsidRPr="001532A7">
              <w:rPr>
                <w:rFonts w:ascii="Arial" w:hAnsi="Arial" w:cs="Arial"/>
                <w:sz w:val="24"/>
                <w:szCs w:val="24"/>
              </w:rPr>
              <w:t>Klimatyzator kondycjono</w:t>
            </w:r>
            <w:r w:rsidR="007C0970">
              <w:rPr>
                <w:rFonts w:ascii="Arial" w:hAnsi="Arial" w:cs="Arial"/>
                <w:sz w:val="24"/>
                <w:szCs w:val="24"/>
              </w:rPr>
              <w:t>wa</w:t>
            </w:r>
            <w:r w:rsidR="006A01A5" w:rsidRPr="001532A7">
              <w:rPr>
                <w:rFonts w:ascii="Arial" w:hAnsi="Arial" w:cs="Arial"/>
                <w:sz w:val="24"/>
                <w:szCs w:val="24"/>
              </w:rPr>
              <w:t>nia powietrza w sterowni, laboratorium i rozdzielni elektrycznej przy sterowni.</w:t>
            </w:r>
          </w:p>
        </w:tc>
        <w:tc>
          <w:tcPr>
            <w:tcW w:w="1248" w:type="dxa"/>
            <w:vAlign w:val="center"/>
          </w:tcPr>
          <w:p w14:paraId="72461BDA" w14:textId="77777777" w:rsidR="006A01A5" w:rsidRPr="001532A7" w:rsidRDefault="006A01A5" w:rsidP="007C0970">
            <w:pPr>
              <w:spacing w:after="0" w:line="320" w:lineRule="atLeast"/>
              <w:jc w:val="center"/>
              <w:rPr>
                <w:rFonts w:ascii="Arial" w:hAnsi="Arial" w:cs="Arial"/>
                <w:sz w:val="24"/>
                <w:szCs w:val="24"/>
              </w:rPr>
            </w:pPr>
            <w:r w:rsidRPr="001532A7">
              <w:rPr>
                <w:rFonts w:ascii="Arial" w:hAnsi="Arial" w:cs="Arial"/>
                <w:sz w:val="24"/>
                <w:szCs w:val="24"/>
              </w:rPr>
              <w:t>78,0</w:t>
            </w:r>
          </w:p>
        </w:tc>
        <w:tc>
          <w:tcPr>
            <w:tcW w:w="1871" w:type="dxa"/>
            <w:vAlign w:val="center"/>
          </w:tcPr>
          <w:p w14:paraId="06A77F32" w14:textId="77777777" w:rsidR="006A01A5" w:rsidRPr="001532A7" w:rsidRDefault="006A01A5" w:rsidP="007C0970">
            <w:pPr>
              <w:spacing w:after="0" w:line="320" w:lineRule="atLeast"/>
              <w:ind w:right="113"/>
              <w:jc w:val="center"/>
              <w:rPr>
                <w:rFonts w:ascii="Arial" w:hAnsi="Arial" w:cs="Arial"/>
                <w:sz w:val="24"/>
                <w:szCs w:val="24"/>
              </w:rPr>
            </w:pPr>
            <w:r w:rsidRPr="001532A7">
              <w:rPr>
                <w:rFonts w:ascii="Arial" w:hAnsi="Arial" w:cs="Arial"/>
                <w:sz w:val="24"/>
                <w:szCs w:val="24"/>
              </w:rPr>
              <w:t>16 h</w:t>
            </w:r>
          </w:p>
        </w:tc>
        <w:tc>
          <w:tcPr>
            <w:tcW w:w="1984" w:type="dxa"/>
            <w:vAlign w:val="center"/>
          </w:tcPr>
          <w:p w14:paraId="62C76486" w14:textId="77777777" w:rsidR="006A01A5" w:rsidRPr="001532A7" w:rsidRDefault="006A01A5" w:rsidP="007C0970">
            <w:pPr>
              <w:spacing w:after="0" w:line="320" w:lineRule="atLeast"/>
              <w:ind w:right="113"/>
              <w:jc w:val="center"/>
              <w:rPr>
                <w:rFonts w:ascii="Arial" w:hAnsi="Arial" w:cs="Arial"/>
                <w:sz w:val="24"/>
                <w:szCs w:val="24"/>
              </w:rPr>
            </w:pPr>
            <w:r w:rsidRPr="001532A7">
              <w:rPr>
                <w:rFonts w:ascii="Arial" w:hAnsi="Arial" w:cs="Arial"/>
                <w:sz w:val="24"/>
                <w:szCs w:val="24"/>
              </w:rPr>
              <w:t>8 h</w:t>
            </w:r>
          </w:p>
        </w:tc>
      </w:tr>
      <w:tr w:rsidR="00E927AA" w:rsidRPr="0017253A" w14:paraId="1EC81354" w14:textId="77777777" w:rsidTr="00400278">
        <w:trPr>
          <w:cantSplit/>
          <w:trHeight w:val="907"/>
        </w:trPr>
        <w:tc>
          <w:tcPr>
            <w:tcW w:w="993" w:type="dxa"/>
            <w:vAlign w:val="center"/>
          </w:tcPr>
          <w:p w14:paraId="02D616AB" w14:textId="044F2C75" w:rsidR="00E927AA" w:rsidRPr="001532A7" w:rsidRDefault="00E927AA" w:rsidP="007C0970">
            <w:pPr>
              <w:spacing w:after="0" w:line="320" w:lineRule="atLeast"/>
              <w:jc w:val="center"/>
              <w:rPr>
                <w:rFonts w:ascii="Arial" w:hAnsi="Arial" w:cs="Arial"/>
                <w:sz w:val="24"/>
                <w:szCs w:val="24"/>
              </w:rPr>
            </w:pPr>
            <w:r w:rsidRPr="001532A7">
              <w:rPr>
                <w:rFonts w:ascii="Arial" w:hAnsi="Arial" w:cs="Arial"/>
                <w:sz w:val="24"/>
                <w:szCs w:val="24"/>
              </w:rPr>
              <w:t>P63</w:t>
            </w:r>
          </w:p>
        </w:tc>
        <w:tc>
          <w:tcPr>
            <w:tcW w:w="3118" w:type="dxa"/>
            <w:vAlign w:val="center"/>
          </w:tcPr>
          <w:p w14:paraId="6A30624E" w14:textId="63B4340A" w:rsidR="00E927AA" w:rsidRPr="001532A7" w:rsidRDefault="00E927AA" w:rsidP="007C0970">
            <w:pPr>
              <w:spacing w:after="0" w:line="320" w:lineRule="atLeast"/>
              <w:jc w:val="center"/>
              <w:rPr>
                <w:rFonts w:ascii="Arial" w:hAnsi="Arial" w:cs="Arial"/>
                <w:sz w:val="24"/>
                <w:szCs w:val="24"/>
              </w:rPr>
            </w:pPr>
            <w:r w:rsidRPr="001532A7">
              <w:rPr>
                <w:rFonts w:ascii="Arial" w:hAnsi="Arial" w:cs="Arial"/>
                <w:sz w:val="24"/>
                <w:szCs w:val="24"/>
              </w:rPr>
              <w:t>Pompa podającą oleje odpadowe do węzła oczyszczania</w:t>
            </w:r>
          </w:p>
        </w:tc>
        <w:tc>
          <w:tcPr>
            <w:tcW w:w="1248" w:type="dxa"/>
            <w:vAlign w:val="center"/>
          </w:tcPr>
          <w:p w14:paraId="5D382F6A" w14:textId="7B5C9563" w:rsidR="00E927AA" w:rsidRPr="001532A7" w:rsidRDefault="00E927AA" w:rsidP="007C0970">
            <w:pPr>
              <w:spacing w:after="0" w:line="320" w:lineRule="atLeast"/>
              <w:jc w:val="center"/>
              <w:rPr>
                <w:rFonts w:ascii="Arial" w:hAnsi="Arial" w:cs="Arial"/>
                <w:sz w:val="24"/>
                <w:szCs w:val="24"/>
              </w:rPr>
            </w:pPr>
            <w:r w:rsidRPr="001532A7">
              <w:rPr>
                <w:rFonts w:ascii="Arial" w:hAnsi="Arial" w:cs="Arial"/>
                <w:sz w:val="24"/>
                <w:szCs w:val="24"/>
              </w:rPr>
              <w:t>95,0</w:t>
            </w:r>
          </w:p>
        </w:tc>
        <w:tc>
          <w:tcPr>
            <w:tcW w:w="1871" w:type="dxa"/>
            <w:vAlign w:val="center"/>
          </w:tcPr>
          <w:p w14:paraId="4F7FE79F" w14:textId="12C87FCE" w:rsidR="00E927AA" w:rsidRPr="001532A7" w:rsidRDefault="00E927AA" w:rsidP="007C0970">
            <w:pPr>
              <w:spacing w:after="0" w:line="320" w:lineRule="atLeast"/>
              <w:ind w:right="113"/>
              <w:jc w:val="center"/>
              <w:rPr>
                <w:rFonts w:ascii="Arial" w:hAnsi="Arial" w:cs="Arial"/>
                <w:sz w:val="24"/>
                <w:szCs w:val="24"/>
              </w:rPr>
            </w:pPr>
            <w:r w:rsidRPr="001532A7">
              <w:rPr>
                <w:rFonts w:ascii="Arial" w:hAnsi="Arial" w:cs="Arial"/>
                <w:sz w:val="24"/>
                <w:szCs w:val="24"/>
              </w:rPr>
              <w:t>16h</w:t>
            </w:r>
          </w:p>
        </w:tc>
        <w:tc>
          <w:tcPr>
            <w:tcW w:w="1984" w:type="dxa"/>
            <w:vAlign w:val="center"/>
          </w:tcPr>
          <w:p w14:paraId="78E5B119" w14:textId="0D0F46B0" w:rsidR="00E927AA" w:rsidRPr="001532A7" w:rsidRDefault="00E927AA" w:rsidP="007C0970">
            <w:pPr>
              <w:spacing w:after="0" w:line="320" w:lineRule="atLeast"/>
              <w:ind w:right="113"/>
              <w:jc w:val="center"/>
              <w:rPr>
                <w:rFonts w:ascii="Arial" w:hAnsi="Arial" w:cs="Arial"/>
                <w:sz w:val="24"/>
                <w:szCs w:val="24"/>
              </w:rPr>
            </w:pPr>
            <w:r w:rsidRPr="001532A7">
              <w:rPr>
                <w:rFonts w:ascii="Arial" w:hAnsi="Arial" w:cs="Arial"/>
                <w:sz w:val="24"/>
                <w:szCs w:val="24"/>
              </w:rPr>
              <w:t>8h</w:t>
            </w:r>
          </w:p>
        </w:tc>
      </w:tr>
    </w:tbl>
    <w:p w14:paraId="2EFDD003" w14:textId="77777777" w:rsidR="007C0970" w:rsidRPr="0017253A" w:rsidRDefault="007C0970" w:rsidP="007C0970">
      <w:pPr>
        <w:pStyle w:val="Tekst0"/>
        <w:spacing w:line="320" w:lineRule="atLeast"/>
        <w:ind w:firstLine="0"/>
        <w:rPr>
          <w:rFonts w:ascii="Arial" w:hAnsi="Arial" w:cs="Arial"/>
          <w:bCs/>
          <w:szCs w:val="24"/>
        </w:rPr>
      </w:pPr>
    </w:p>
    <w:p w14:paraId="3A7EC676" w14:textId="3EDD3412" w:rsidR="006A01A5" w:rsidRPr="0017253A" w:rsidRDefault="006A01A5" w:rsidP="007C0970">
      <w:pPr>
        <w:pStyle w:val="Tekst0"/>
        <w:numPr>
          <w:ilvl w:val="0"/>
          <w:numId w:val="65"/>
        </w:numPr>
        <w:spacing w:line="320" w:lineRule="atLeast"/>
        <w:ind w:left="567" w:hanging="567"/>
        <w:rPr>
          <w:rFonts w:ascii="Arial" w:hAnsi="Arial" w:cs="Arial"/>
          <w:bCs/>
          <w:szCs w:val="24"/>
        </w:rPr>
      </w:pPr>
      <w:r w:rsidRPr="0017253A">
        <w:rPr>
          <w:rFonts w:ascii="Arial" w:hAnsi="Arial" w:cs="Arial"/>
          <w:bCs/>
          <w:szCs w:val="24"/>
        </w:rPr>
        <w:t>Przestrzenne źródła hałasu:</w:t>
      </w:r>
    </w:p>
    <w:p w14:paraId="528831CA" w14:textId="77777777" w:rsidR="00E927AA" w:rsidRPr="0017253A" w:rsidRDefault="00E927AA" w:rsidP="007C0970">
      <w:pPr>
        <w:pStyle w:val="Tekst0"/>
        <w:spacing w:line="320" w:lineRule="atLeast"/>
        <w:ind w:left="720" w:firstLine="0"/>
        <w:rPr>
          <w:rFonts w:ascii="Arial" w:hAnsi="Arial" w:cs="Arial"/>
          <w:bCs/>
          <w:szCs w:val="24"/>
        </w:rPr>
      </w:pPr>
    </w:p>
    <w:tbl>
      <w:tblPr>
        <w:tblW w:w="921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94"/>
        <w:gridCol w:w="2268"/>
        <w:gridCol w:w="1417"/>
        <w:gridCol w:w="1417"/>
        <w:gridCol w:w="2618"/>
      </w:tblGrid>
      <w:tr w:rsidR="002C64B1" w:rsidRPr="0017253A" w14:paraId="3663EE8F" w14:textId="77777777" w:rsidTr="00E927AA">
        <w:trPr>
          <w:cantSplit/>
          <w:trHeight w:val="510"/>
          <w:tblHeader/>
        </w:trPr>
        <w:tc>
          <w:tcPr>
            <w:tcW w:w="1494" w:type="dxa"/>
            <w:vMerge w:val="restart"/>
            <w:shd w:val="clear" w:color="auto" w:fill="auto"/>
            <w:vAlign w:val="center"/>
          </w:tcPr>
          <w:p w14:paraId="2C906DCB" w14:textId="77777777" w:rsidR="006A01A5" w:rsidRPr="001532A7" w:rsidRDefault="006A01A5" w:rsidP="007C0970">
            <w:pPr>
              <w:spacing w:after="0" w:line="320" w:lineRule="atLeast"/>
              <w:jc w:val="center"/>
              <w:rPr>
                <w:rFonts w:ascii="Arial" w:hAnsi="Arial" w:cs="Arial"/>
                <w:sz w:val="24"/>
                <w:szCs w:val="24"/>
              </w:rPr>
            </w:pPr>
            <w:r w:rsidRPr="001532A7">
              <w:rPr>
                <w:rFonts w:ascii="Arial" w:hAnsi="Arial" w:cs="Arial"/>
                <w:sz w:val="24"/>
                <w:szCs w:val="24"/>
              </w:rPr>
              <w:t>Kod źródła hałasu</w:t>
            </w:r>
          </w:p>
        </w:tc>
        <w:tc>
          <w:tcPr>
            <w:tcW w:w="2268" w:type="dxa"/>
            <w:vMerge w:val="restart"/>
            <w:shd w:val="clear" w:color="auto" w:fill="auto"/>
            <w:vAlign w:val="center"/>
          </w:tcPr>
          <w:p w14:paraId="3BD0BED1" w14:textId="77777777" w:rsidR="006A01A5" w:rsidRPr="001532A7" w:rsidRDefault="006A01A5" w:rsidP="007C0970">
            <w:pPr>
              <w:spacing w:after="0" w:line="320" w:lineRule="atLeast"/>
              <w:jc w:val="center"/>
              <w:rPr>
                <w:rFonts w:ascii="Arial" w:hAnsi="Arial" w:cs="Arial"/>
                <w:sz w:val="24"/>
                <w:szCs w:val="24"/>
              </w:rPr>
            </w:pPr>
            <w:r w:rsidRPr="001532A7">
              <w:rPr>
                <w:rFonts w:ascii="Arial" w:hAnsi="Arial" w:cs="Arial"/>
                <w:sz w:val="24"/>
                <w:szCs w:val="24"/>
              </w:rPr>
              <w:t>Nazwa źródła hałasu</w:t>
            </w:r>
          </w:p>
        </w:tc>
        <w:tc>
          <w:tcPr>
            <w:tcW w:w="1417" w:type="dxa"/>
            <w:vMerge w:val="restart"/>
            <w:shd w:val="clear" w:color="auto" w:fill="auto"/>
            <w:vAlign w:val="center"/>
          </w:tcPr>
          <w:p w14:paraId="523528FF" w14:textId="77777777" w:rsidR="006A01A5" w:rsidRPr="001532A7" w:rsidRDefault="006A01A5" w:rsidP="007C0970">
            <w:pPr>
              <w:spacing w:after="0" w:line="320" w:lineRule="atLeast"/>
              <w:jc w:val="center"/>
              <w:rPr>
                <w:rFonts w:ascii="Arial" w:hAnsi="Arial" w:cs="Arial"/>
                <w:sz w:val="24"/>
                <w:szCs w:val="24"/>
              </w:rPr>
            </w:pPr>
            <w:r w:rsidRPr="001532A7">
              <w:rPr>
                <w:rFonts w:ascii="Arial" w:hAnsi="Arial" w:cs="Arial"/>
                <w:sz w:val="24"/>
                <w:szCs w:val="24"/>
              </w:rPr>
              <w:t>Poziom mocy akustycznej  L</w:t>
            </w:r>
            <w:r w:rsidRPr="001532A7">
              <w:rPr>
                <w:rFonts w:ascii="Arial" w:hAnsi="Arial" w:cs="Arial"/>
                <w:sz w:val="24"/>
                <w:szCs w:val="24"/>
                <w:vertAlign w:val="subscript"/>
              </w:rPr>
              <w:t>WA</w:t>
            </w:r>
            <w:r w:rsidRPr="001532A7">
              <w:rPr>
                <w:rFonts w:ascii="Arial" w:hAnsi="Arial" w:cs="Arial"/>
                <w:sz w:val="24"/>
                <w:szCs w:val="24"/>
              </w:rPr>
              <w:t xml:space="preserve"> [</w:t>
            </w:r>
            <w:proofErr w:type="spellStart"/>
            <w:r w:rsidRPr="001532A7">
              <w:rPr>
                <w:rFonts w:ascii="Arial" w:hAnsi="Arial" w:cs="Arial"/>
                <w:sz w:val="24"/>
                <w:szCs w:val="24"/>
              </w:rPr>
              <w:t>dB</w:t>
            </w:r>
            <w:proofErr w:type="spellEnd"/>
            <w:r w:rsidRPr="001532A7">
              <w:rPr>
                <w:rFonts w:ascii="Arial" w:hAnsi="Arial" w:cs="Arial"/>
                <w:sz w:val="24"/>
                <w:szCs w:val="24"/>
              </w:rPr>
              <w:t xml:space="preserve"> (A)]</w:t>
            </w:r>
          </w:p>
        </w:tc>
        <w:tc>
          <w:tcPr>
            <w:tcW w:w="4035" w:type="dxa"/>
            <w:gridSpan w:val="2"/>
            <w:shd w:val="clear" w:color="auto" w:fill="auto"/>
            <w:vAlign w:val="center"/>
          </w:tcPr>
          <w:p w14:paraId="5C72AD01" w14:textId="77777777" w:rsidR="006A01A5" w:rsidRPr="001532A7" w:rsidRDefault="006A01A5" w:rsidP="007C0970">
            <w:pPr>
              <w:spacing w:after="0" w:line="320" w:lineRule="atLeast"/>
              <w:jc w:val="center"/>
              <w:rPr>
                <w:rFonts w:ascii="Arial" w:hAnsi="Arial" w:cs="Arial"/>
                <w:sz w:val="24"/>
                <w:szCs w:val="24"/>
              </w:rPr>
            </w:pPr>
            <w:r w:rsidRPr="001532A7">
              <w:rPr>
                <w:rFonts w:ascii="Arial" w:hAnsi="Arial" w:cs="Arial"/>
                <w:sz w:val="24"/>
                <w:szCs w:val="24"/>
              </w:rPr>
              <w:t>Czas pracy źródła w ciągu doby</w:t>
            </w:r>
          </w:p>
        </w:tc>
      </w:tr>
      <w:tr w:rsidR="002C64B1" w:rsidRPr="0017253A" w14:paraId="6A2B6A57" w14:textId="77777777" w:rsidTr="00E927AA">
        <w:trPr>
          <w:cantSplit/>
          <w:trHeight w:val="397"/>
          <w:tblHeader/>
        </w:trPr>
        <w:tc>
          <w:tcPr>
            <w:tcW w:w="1494" w:type="dxa"/>
            <w:vMerge/>
            <w:shd w:val="clear" w:color="auto" w:fill="auto"/>
            <w:vAlign w:val="center"/>
          </w:tcPr>
          <w:p w14:paraId="32C3ACB5" w14:textId="77777777" w:rsidR="006A01A5" w:rsidRPr="001532A7" w:rsidRDefault="006A01A5" w:rsidP="007C0970">
            <w:pPr>
              <w:spacing w:after="0" w:line="320" w:lineRule="atLeast"/>
              <w:jc w:val="center"/>
              <w:rPr>
                <w:rFonts w:ascii="Arial" w:hAnsi="Arial" w:cs="Arial"/>
                <w:sz w:val="24"/>
                <w:szCs w:val="24"/>
              </w:rPr>
            </w:pPr>
          </w:p>
        </w:tc>
        <w:tc>
          <w:tcPr>
            <w:tcW w:w="2268" w:type="dxa"/>
            <w:vMerge/>
            <w:shd w:val="clear" w:color="auto" w:fill="auto"/>
            <w:vAlign w:val="center"/>
          </w:tcPr>
          <w:p w14:paraId="17C55D8B" w14:textId="77777777" w:rsidR="006A01A5" w:rsidRPr="001532A7" w:rsidRDefault="006A01A5" w:rsidP="007C0970">
            <w:pPr>
              <w:spacing w:after="0" w:line="320" w:lineRule="atLeast"/>
              <w:jc w:val="center"/>
              <w:rPr>
                <w:rFonts w:ascii="Arial" w:hAnsi="Arial" w:cs="Arial"/>
                <w:sz w:val="24"/>
                <w:szCs w:val="24"/>
              </w:rPr>
            </w:pPr>
          </w:p>
        </w:tc>
        <w:tc>
          <w:tcPr>
            <w:tcW w:w="1417" w:type="dxa"/>
            <w:vMerge/>
            <w:shd w:val="clear" w:color="auto" w:fill="auto"/>
            <w:vAlign w:val="center"/>
          </w:tcPr>
          <w:p w14:paraId="09A26368" w14:textId="77777777" w:rsidR="006A01A5" w:rsidRPr="001532A7" w:rsidRDefault="006A01A5" w:rsidP="007C0970">
            <w:pPr>
              <w:spacing w:after="0" w:line="320" w:lineRule="atLeast"/>
              <w:jc w:val="center"/>
              <w:rPr>
                <w:rFonts w:ascii="Arial" w:hAnsi="Arial" w:cs="Arial"/>
                <w:sz w:val="24"/>
                <w:szCs w:val="24"/>
              </w:rPr>
            </w:pPr>
          </w:p>
        </w:tc>
        <w:tc>
          <w:tcPr>
            <w:tcW w:w="1417" w:type="dxa"/>
            <w:shd w:val="clear" w:color="auto" w:fill="auto"/>
            <w:vAlign w:val="center"/>
          </w:tcPr>
          <w:p w14:paraId="35CC5251" w14:textId="77777777" w:rsidR="006A01A5" w:rsidRPr="001532A7" w:rsidRDefault="006A01A5" w:rsidP="007C0970">
            <w:pPr>
              <w:spacing w:after="0" w:line="320" w:lineRule="atLeast"/>
              <w:jc w:val="center"/>
              <w:rPr>
                <w:rFonts w:ascii="Arial" w:hAnsi="Arial" w:cs="Arial"/>
                <w:sz w:val="24"/>
                <w:szCs w:val="24"/>
              </w:rPr>
            </w:pPr>
            <w:r w:rsidRPr="001532A7">
              <w:rPr>
                <w:rFonts w:ascii="Arial" w:hAnsi="Arial" w:cs="Arial"/>
                <w:sz w:val="24"/>
                <w:szCs w:val="24"/>
              </w:rPr>
              <w:t>Dzień</w:t>
            </w:r>
          </w:p>
        </w:tc>
        <w:tc>
          <w:tcPr>
            <w:tcW w:w="2618" w:type="dxa"/>
            <w:shd w:val="clear" w:color="auto" w:fill="auto"/>
            <w:vAlign w:val="center"/>
          </w:tcPr>
          <w:p w14:paraId="7A7EB67A" w14:textId="77777777" w:rsidR="006A01A5" w:rsidRPr="001532A7" w:rsidRDefault="006A01A5" w:rsidP="007C0970">
            <w:pPr>
              <w:spacing w:after="0" w:line="320" w:lineRule="atLeast"/>
              <w:jc w:val="center"/>
              <w:rPr>
                <w:rFonts w:ascii="Arial" w:hAnsi="Arial" w:cs="Arial"/>
                <w:sz w:val="24"/>
                <w:szCs w:val="24"/>
              </w:rPr>
            </w:pPr>
            <w:r w:rsidRPr="001532A7">
              <w:rPr>
                <w:rFonts w:ascii="Arial" w:hAnsi="Arial" w:cs="Arial"/>
                <w:sz w:val="24"/>
                <w:szCs w:val="24"/>
              </w:rPr>
              <w:t>Noc</w:t>
            </w:r>
          </w:p>
        </w:tc>
      </w:tr>
      <w:tr w:rsidR="002C64B1" w:rsidRPr="0017253A" w14:paraId="6EE9B905" w14:textId="77777777" w:rsidTr="00E927AA">
        <w:trPr>
          <w:cantSplit/>
          <w:trHeight w:val="510"/>
        </w:trPr>
        <w:tc>
          <w:tcPr>
            <w:tcW w:w="1494" w:type="dxa"/>
            <w:vAlign w:val="center"/>
          </w:tcPr>
          <w:p w14:paraId="1E9B8DE8" w14:textId="77777777" w:rsidR="006A01A5" w:rsidRPr="001532A7" w:rsidRDefault="006A01A5" w:rsidP="007C0970">
            <w:pPr>
              <w:tabs>
                <w:tab w:val="left" w:pos="851"/>
                <w:tab w:val="left" w:pos="1702"/>
                <w:tab w:val="left" w:pos="2553"/>
                <w:tab w:val="left" w:pos="3403"/>
                <w:tab w:val="left" w:pos="4254"/>
                <w:tab w:val="left" w:pos="5105"/>
                <w:tab w:val="left" w:pos="5956"/>
                <w:tab w:val="left" w:pos="6807"/>
                <w:tab w:val="left" w:pos="7657"/>
                <w:tab w:val="left" w:pos="8508"/>
              </w:tabs>
              <w:spacing w:after="0" w:line="320" w:lineRule="atLeast"/>
              <w:jc w:val="center"/>
              <w:rPr>
                <w:rFonts w:ascii="Arial" w:hAnsi="Arial" w:cs="Arial"/>
                <w:sz w:val="24"/>
                <w:szCs w:val="24"/>
              </w:rPr>
            </w:pPr>
            <w:r w:rsidRPr="001532A7">
              <w:rPr>
                <w:rFonts w:ascii="Arial" w:hAnsi="Arial" w:cs="Arial"/>
                <w:sz w:val="24"/>
                <w:szCs w:val="24"/>
              </w:rPr>
              <w:t>Ch-1/1÷3</w:t>
            </w:r>
          </w:p>
        </w:tc>
        <w:tc>
          <w:tcPr>
            <w:tcW w:w="2268" w:type="dxa"/>
            <w:vAlign w:val="center"/>
          </w:tcPr>
          <w:p w14:paraId="509FD240" w14:textId="77777777" w:rsidR="006A01A5" w:rsidRPr="001532A7" w:rsidRDefault="006A01A5" w:rsidP="007C0970">
            <w:pPr>
              <w:spacing w:after="0" w:line="320" w:lineRule="atLeast"/>
              <w:rPr>
                <w:rFonts w:ascii="Arial" w:hAnsi="Arial" w:cs="Arial"/>
                <w:sz w:val="24"/>
                <w:szCs w:val="24"/>
              </w:rPr>
            </w:pPr>
            <w:r w:rsidRPr="001532A7">
              <w:rPr>
                <w:rFonts w:ascii="Arial" w:hAnsi="Arial" w:cs="Arial"/>
                <w:sz w:val="24"/>
                <w:szCs w:val="24"/>
              </w:rPr>
              <w:t>Chłodnie wentylatorowe (celki nr 1÷3)</w:t>
            </w:r>
          </w:p>
        </w:tc>
        <w:tc>
          <w:tcPr>
            <w:tcW w:w="1417" w:type="dxa"/>
            <w:vAlign w:val="center"/>
          </w:tcPr>
          <w:p w14:paraId="1E51BA58" w14:textId="77777777" w:rsidR="006A01A5" w:rsidRPr="001532A7" w:rsidRDefault="006A01A5" w:rsidP="007C0970">
            <w:pPr>
              <w:spacing w:after="0" w:line="320" w:lineRule="atLeast"/>
              <w:jc w:val="center"/>
              <w:rPr>
                <w:rFonts w:ascii="Arial" w:hAnsi="Arial" w:cs="Arial"/>
                <w:sz w:val="24"/>
                <w:szCs w:val="24"/>
              </w:rPr>
            </w:pPr>
            <w:r w:rsidRPr="001532A7">
              <w:rPr>
                <w:rFonts w:ascii="Arial" w:hAnsi="Arial" w:cs="Arial"/>
                <w:sz w:val="24"/>
                <w:szCs w:val="24"/>
              </w:rPr>
              <w:t>108</w:t>
            </w:r>
          </w:p>
        </w:tc>
        <w:tc>
          <w:tcPr>
            <w:tcW w:w="1417" w:type="dxa"/>
            <w:shd w:val="clear" w:color="auto" w:fill="FFFFFF"/>
            <w:vAlign w:val="center"/>
          </w:tcPr>
          <w:p w14:paraId="40667452" w14:textId="77777777" w:rsidR="006A01A5" w:rsidRPr="001532A7" w:rsidRDefault="006A01A5" w:rsidP="007C0970">
            <w:pPr>
              <w:spacing w:after="0" w:line="320" w:lineRule="atLeast"/>
              <w:jc w:val="center"/>
              <w:rPr>
                <w:rFonts w:ascii="Arial" w:hAnsi="Arial" w:cs="Arial"/>
                <w:sz w:val="24"/>
                <w:szCs w:val="24"/>
              </w:rPr>
            </w:pPr>
            <w:r w:rsidRPr="001532A7">
              <w:rPr>
                <w:rFonts w:ascii="Arial" w:hAnsi="Arial" w:cs="Arial"/>
                <w:sz w:val="24"/>
                <w:szCs w:val="24"/>
              </w:rPr>
              <w:t>16 h</w:t>
            </w:r>
          </w:p>
        </w:tc>
        <w:tc>
          <w:tcPr>
            <w:tcW w:w="2618" w:type="dxa"/>
            <w:shd w:val="clear" w:color="auto" w:fill="FFFFFF"/>
            <w:vAlign w:val="center"/>
          </w:tcPr>
          <w:p w14:paraId="35894A07" w14:textId="77777777" w:rsidR="006A01A5" w:rsidRPr="001532A7" w:rsidRDefault="006A01A5" w:rsidP="007C0970">
            <w:pPr>
              <w:spacing w:after="0" w:line="320" w:lineRule="atLeast"/>
              <w:jc w:val="center"/>
              <w:rPr>
                <w:rFonts w:ascii="Arial" w:hAnsi="Arial" w:cs="Arial"/>
                <w:sz w:val="24"/>
                <w:szCs w:val="24"/>
              </w:rPr>
            </w:pPr>
            <w:r w:rsidRPr="001532A7">
              <w:rPr>
                <w:rFonts w:ascii="Arial" w:hAnsi="Arial" w:cs="Arial"/>
                <w:sz w:val="24"/>
                <w:szCs w:val="24"/>
              </w:rPr>
              <w:t>8 h</w:t>
            </w:r>
          </w:p>
        </w:tc>
      </w:tr>
      <w:tr w:rsidR="002C64B1" w:rsidRPr="0017253A" w14:paraId="1D643186" w14:textId="77777777" w:rsidTr="00E927AA">
        <w:trPr>
          <w:cantSplit/>
          <w:trHeight w:val="510"/>
        </w:trPr>
        <w:tc>
          <w:tcPr>
            <w:tcW w:w="1494" w:type="dxa"/>
            <w:vAlign w:val="center"/>
          </w:tcPr>
          <w:p w14:paraId="176BE3CA" w14:textId="77777777" w:rsidR="006A01A5" w:rsidRPr="001532A7" w:rsidRDefault="006A01A5" w:rsidP="007C0970">
            <w:pPr>
              <w:tabs>
                <w:tab w:val="left" w:pos="851"/>
                <w:tab w:val="left" w:pos="1702"/>
                <w:tab w:val="left" w:pos="2553"/>
                <w:tab w:val="left" w:pos="3403"/>
                <w:tab w:val="left" w:pos="4254"/>
                <w:tab w:val="left" w:pos="5105"/>
                <w:tab w:val="left" w:pos="5956"/>
                <w:tab w:val="left" w:pos="6807"/>
                <w:tab w:val="left" w:pos="7657"/>
                <w:tab w:val="left" w:pos="8508"/>
              </w:tabs>
              <w:spacing w:after="0" w:line="320" w:lineRule="atLeast"/>
              <w:jc w:val="center"/>
              <w:rPr>
                <w:rFonts w:ascii="Arial" w:hAnsi="Arial" w:cs="Arial"/>
                <w:sz w:val="24"/>
                <w:szCs w:val="24"/>
              </w:rPr>
            </w:pPr>
            <w:r w:rsidRPr="001532A7">
              <w:rPr>
                <w:rFonts w:ascii="Arial" w:hAnsi="Arial" w:cs="Arial"/>
                <w:sz w:val="24"/>
                <w:szCs w:val="24"/>
              </w:rPr>
              <w:t>Ch-1/4</w:t>
            </w:r>
          </w:p>
        </w:tc>
        <w:tc>
          <w:tcPr>
            <w:tcW w:w="2268" w:type="dxa"/>
            <w:vAlign w:val="center"/>
          </w:tcPr>
          <w:p w14:paraId="210E704F" w14:textId="77777777" w:rsidR="006A01A5" w:rsidRPr="001532A7" w:rsidRDefault="006A01A5" w:rsidP="007C0970">
            <w:pPr>
              <w:spacing w:after="0" w:line="320" w:lineRule="atLeast"/>
              <w:rPr>
                <w:rFonts w:ascii="Arial" w:hAnsi="Arial" w:cs="Arial"/>
                <w:sz w:val="24"/>
                <w:szCs w:val="24"/>
              </w:rPr>
            </w:pPr>
            <w:r w:rsidRPr="001532A7">
              <w:rPr>
                <w:rFonts w:ascii="Arial" w:hAnsi="Arial" w:cs="Arial"/>
                <w:sz w:val="24"/>
                <w:szCs w:val="24"/>
              </w:rPr>
              <w:t>Chłodnie wentylatorowe (celka nr 4)</w:t>
            </w:r>
          </w:p>
        </w:tc>
        <w:tc>
          <w:tcPr>
            <w:tcW w:w="1417" w:type="dxa"/>
            <w:vAlign w:val="center"/>
          </w:tcPr>
          <w:p w14:paraId="41F75BD1" w14:textId="77777777" w:rsidR="006A01A5" w:rsidRPr="001532A7" w:rsidRDefault="006A01A5" w:rsidP="007C0970">
            <w:pPr>
              <w:spacing w:after="0" w:line="320" w:lineRule="atLeast"/>
              <w:jc w:val="center"/>
              <w:rPr>
                <w:rFonts w:ascii="Arial" w:hAnsi="Arial" w:cs="Arial"/>
                <w:sz w:val="24"/>
                <w:szCs w:val="24"/>
              </w:rPr>
            </w:pPr>
            <w:r w:rsidRPr="001532A7">
              <w:rPr>
                <w:rFonts w:ascii="Arial" w:hAnsi="Arial" w:cs="Arial"/>
                <w:sz w:val="24"/>
                <w:szCs w:val="24"/>
              </w:rPr>
              <w:t>96,7</w:t>
            </w:r>
          </w:p>
        </w:tc>
        <w:tc>
          <w:tcPr>
            <w:tcW w:w="1417" w:type="dxa"/>
            <w:shd w:val="clear" w:color="auto" w:fill="FFFFFF"/>
            <w:vAlign w:val="center"/>
          </w:tcPr>
          <w:p w14:paraId="498A47F4" w14:textId="77777777" w:rsidR="006A01A5" w:rsidRPr="001532A7" w:rsidRDefault="006A01A5" w:rsidP="007C0970">
            <w:pPr>
              <w:spacing w:after="0" w:line="320" w:lineRule="atLeast"/>
              <w:jc w:val="center"/>
              <w:rPr>
                <w:rFonts w:ascii="Arial" w:hAnsi="Arial" w:cs="Arial"/>
                <w:sz w:val="24"/>
                <w:szCs w:val="24"/>
              </w:rPr>
            </w:pPr>
            <w:r w:rsidRPr="001532A7">
              <w:rPr>
                <w:rFonts w:ascii="Arial" w:hAnsi="Arial" w:cs="Arial"/>
                <w:sz w:val="24"/>
                <w:szCs w:val="24"/>
              </w:rPr>
              <w:t>16 h</w:t>
            </w:r>
          </w:p>
        </w:tc>
        <w:tc>
          <w:tcPr>
            <w:tcW w:w="2618" w:type="dxa"/>
            <w:shd w:val="clear" w:color="auto" w:fill="FFFFFF"/>
            <w:vAlign w:val="center"/>
          </w:tcPr>
          <w:p w14:paraId="58F72C1D" w14:textId="77777777" w:rsidR="006A01A5" w:rsidRPr="001532A7" w:rsidRDefault="006A01A5" w:rsidP="007C0970">
            <w:pPr>
              <w:spacing w:after="0" w:line="320" w:lineRule="atLeast"/>
              <w:jc w:val="center"/>
              <w:rPr>
                <w:rFonts w:ascii="Arial" w:hAnsi="Arial" w:cs="Arial"/>
                <w:sz w:val="24"/>
                <w:szCs w:val="24"/>
              </w:rPr>
            </w:pPr>
            <w:r w:rsidRPr="001532A7">
              <w:rPr>
                <w:rFonts w:ascii="Arial" w:hAnsi="Arial" w:cs="Arial"/>
                <w:sz w:val="24"/>
                <w:szCs w:val="24"/>
              </w:rPr>
              <w:t>8 h</w:t>
            </w:r>
          </w:p>
        </w:tc>
      </w:tr>
      <w:tr w:rsidR="002C64B1" w:rsidRPr="0017253A" w14:paraId="1620C9C4" w14:textId="77777777" w:rsidTr="00E927AA">
        <w:trPr>
          <w:cantSplit/>
          <w:trHeight w:val="397"/>
        </w:trPr>
        <w:tc>
          <w:tcPr>
            <w:tcW w:w="1494" w:type="dxa"/>
            <w:vAlign w:val="center"/>
          </w:tcPr>
          <w:p w14:paraId="27CCA51E" w14:textId="77777777" w:rsidR="006A01A5" w:rsidRPr="001532A7" w:rsidRDefault="006A01A5" w:rsidP="007C0970">
            <w:pPr>
              <w:tabs>
                <w:tab w:val="left" w:pos="851"/>
                <w:tab w:val="left" w:pos="1702"/>
                <w:tab w:val="left" w:pos="2553"/>
                <w:tab w:val="left" w:pos="3403"/>
                <w:tab w:val="left" w:pos="4254"/>
                <w:tab w:val="left" w:pos="5105"/>
                <w:tab w:val="left" w:pos="5956"/>
                <w:tab w:val="left" w:pos="6807"/>
                <w:tab w:val="left" w:pos="7657"/>
                <w:tab w:val="left" w:pos="8508"/>
              </w:tabs>
              <w:spacing w:after="0" w:line="320" w:lineRule="atLeast"/>
              <w:jc w:val="center"/>
              <w:rPr>
                <w:rFonts w:ascii="Arial" w:hAnsi="Arial" w:cs="Arial"/>
                <w:sz w:val="24"/>
                <w:szCs w:val="24"/>
              </w:rPr>
            </w:pPr>
            <w:r w:rsidRPr="001532A7">
              <w:rPr>
                <w:rFonts w:ascii="Arial" w:hAnsi="Arial" w:cs="Arial"/>
                <w:sz w:val="24"/>
                <w:szCs w:val="24"/>
              </w:rPr>
              <w:t>Et-1</w:t>
            </w:r>
          </w:p>
        </w:tc>
        <w:tc>
          <w:tcPr>
            <w:tcW w:w="2268" w:type="dxa"/>
            <w:vAlign w:val="center"/>
          </w:tcPr>
          <w:p w14:paraId="70E735A7" w14:textId="77777777" w:rsidR="006A01A5" w:rsidRPr="001532A7" w:rsidRDefault="006A01A5" w:rsidP="007C0970">
            <w:pPr>
              <w:spacing w:after="0" w:line="320" w:lineRule="atLeast"/>
              <w:rPr>
                <w:rFonts w:ascii="Arial" w:hAnsi="Arial" w:cs="Arial"/>
                <w:sz w:val="24"/>
                <w:szCs w:val="24"/>
              </w:rPr>
            </w:pPr>
            <w:r w:rsidRPr="001532A7">
              <w:rPr>
                <w:rFonts w:ascii="Arial" w:hAnsi="Arial" w:cs="Arial"/>
                <w:sz w:val="24"/>
                <w:szCs w:val="24"/>
              </w:rPr>
              <w:t>Etażerka przemysłowa - 1</w:t>
            </w:r>
          </w:p>
        </w:tc>
        <w:tc>
          <w:tcPr>
            <w:tcW w:w="1417" w:type="dxa"/>
            <w:vAlign w:val="center"/>
          </w:tcPr>
          <w:p w14:paraId="71024BFD" w14:textId="77777777" w:rsidR="006A01A5" w:rsidRPr="001532A7" w:rsidRDefault="006A01A5" w:rsidP="007C0970">
            <w:pPr>
              <w:spacing w:after="0" w:line="320" w:lineRule="atLeast"/>
              <w:jc w:val="center"/>
              <w:rPr>
                <w:rFonts w:ascii="Arial" w:hAnsi="Arial" w:cs="Arial"/>
                <w:sz w:val="24"/>
                <w:szCs w:val="24"/>
              </w:rPr>
            </w:pPr>
            <w:r w:rsidRPr="001532A7">
              <w:rPr>
                <w:rFonts w:ascii="Arial" w:hAnsi="Arial" w:cs="Arial"/>
                <w:sz w:val="24"/>
                <w:szCs w:val="24"/>
              </w:rPr>
              <w:t>96,1</w:t>
            </w:r>
          </w:p>
        </w:tc>
        <w:tc>
          <w:tcPr>
            <w:tcW w:w="1417" w:type="dxa"/>
            <w:shd w:val="clear" w:color="auto" w:fill="FFFFFF"/>
            <w:vAlign w:val="center"/>
          </w:tcPr>
          <w:p w14:paraId="002A20BA" w14:textId="77777777" w:rsidR="006A01A5" w:rsidRPr="001532A7" w:rsidRDefault="006A01A5" w:rsidP="007C0970">
            <w:pPr>
              <w:spacing w:after="0" w:line="320" w:lineRule="atLeast"/>
              <w:jc w:val="center"/>
              <w:rPr>
                <w:rFonts w:ascii="Arial" w:hAnsi="Arial" w:cs="Arial"/>
                <w:sz w:val="24"/>
                <w:szCs w:val="24"/>
              </w:rPr>
            </w:pPr>
            <w:r w:rsidRPr="001532A7">
              <w:rPr>
                <w:rFonts w:ascii="Arial" w:hAnsi="Arial" w:cs="Arial"/>
                <w:sz w:val="24"/>
                <w:szCs w:val="24"/>
              </w:rPr>
              <w:t>16 h</w:t>
            </w:r>
          </w:p>
        </w:tc>
        <w:tc>
          <w:tcPr>
            <w:tcW w:w="2618" w:type="dxa"/>
            <w:shd w:val="clear" w:color="auto" w:fill="FFFFFF"/>
            <w:vAlign w:val="center"/>
          </w:tcPr>
          <w:p w14:paraId="6B361DC4" w14:textId="77777777" w:rsidR="006A01A5" w:rsidRPr="001532A7" w:rsidRDefault="006A01A5" w:rsidP="007C0970">
            <w:pPr>
              <w:spacing w:after="0" w:line="320" w:lineRule="atLeast"/>
              <w:jc w:val="center"/>
              <w:rPr>
                <w:rFonts w:ascii="Arial" w:hAnsi="Arial" w:cs="Arial"/>
                <w:sz w:val="24"/>
                <w:szCs w:val="24"/>
              </w:rPr>
            </w:pPr>
            <w:r w:rsidRPr="001532A7">
              <w:rPr>
                <w:rFonts w:ascii="Arial" w:hAnsi="Arial" w:cs="Arial"/>
                <w:sz w:val="24"/>
                <w:szCs w:val="24"/>
              </w:rPr>
              <w:t>8 h</w:t>
            </w:r>
          </w:p>
        </w:tc>
      </w:tr>
      <w:tr w:rsidR="002C64B1" w:rsidRPr="0017253A" w14:paraId="16E265B4" w14:textId="77777777" w:rsidTr="00E927AA">
        <w:trPr>
          <w:cantSplit/>
          <w:trHeight w:val="397"/>
        </w:trPr>
        <w:tc>
          <w:tcPr>
            <w:tcW w:w="1494" w:type="dxa"/>
            <w:vAlign w:val="center"/>
          </w:tcPr>
          <w:p w14:paraId="02E912BD" w14:textId="77777777" w:rsidR="006A01A5" w:rsidRPr="001532A7" w:rsidRDefault="006A01A5" w:rsidP="007C0970">
            <w:pPr>
              <w:tabs>
                <w:tab w:val="left" w:pos="851"/>
                <w:tab w:val="left" w:pos="1702"/>
                <w:tab w:val="left" w:pos="2553"/>
                <w:tab w:val="left" w:pos="3403"/>
                <w:tab w:val="left" w:pos="4254"/>
                <w:tab w:val="left" w:pos="5105"/>
                <w:tab w:val="left" w:pos="5956"/>
                <w:tab w:val="left" w:pos="6807"/>
                <w:tab w:val="left" w:pos="7657"/>
                <w:tab w:val="left" w:pos="8508"/>
              </w:tabs>
              <w:spacing w:after="0" w:line="320" w:lineRule="atLeast"/>
              <w:jc w:val="center"/>
              <w:rPr>
                <w:rFonts w:ascii="Arial" w:hAnsi="Arial" w:cs="Arial"/>
                <w:sz w:val="24"/>
                <w:szCs w:val="24"/>
              </w:rPr>
            </w:pPr>
            <w:r w:rsidRPr="001532A7">
              <w:rPr>
                <w:rFonts w:ascii="Arial" w:hAnsi="Arial" w:cs="Arial"/>
                <w:sz w:val="24"/>
                <w:szCs w:val="24"/>
              </w:rPr>
              <w:t>Et-2</w:t>
            </w:r>
          </w:p>
        </w:tc>
        <w:tc>
          <w:tcPr>
            <w:tcW w:w="2268" w:type="dxa"/>
            <w:vAlign w:val="center"/>
          </w:tcPr>
          <w:p w14:paraId="4280886B" w14:textId="77777777" w:rsidR="006A01A5" w:rsidRPr="001532A7" w:rsidRDefault="006A01A5" w:rsidP="007C0970">
            <w:pPr>
              <w:spacing w:after="0" w:line="320" w:lineRule="atLeast"/>
              <w:rPr>
                <w:rFonts w:ascii="Arial" w:hAnsi="Arial" w:cs="Arial"/>
                <w:sz w:val="24"/>
                <w:szCs w:val="24"/>
              </w:rPr>
            </w:pPr>
            <w:r w:rsidRPr="001532A7">
              <w:rPr>
                <w:rFonts w:ascii="Arial" w:hAnsi="Arial" w:cs="Arial"/>
                <w:sz w:val="24"/>
                <w:szCs w:val="24"/>
              </w:rPr>
              <w:t>Etażerka przemysłowa - 2</w:t>
            </w:r>
          </w:p>
        </w:tc>
        <w:tc>
          <w:tcPr>
            <w:tcW w:w="1417" w:type="dxa"/>
            <w:vAlign w:val="center"/>
          </w:tcPr>
          <w:p w14:paraId="57FE4DB5" w14:textId="77777777" w:rsidR="006A01A5" w:rsidRPr="001532A7" w:rsidRDefault="006A01A5" w:rsidP="007C0970">
            <w:pPr>
              <w:spacing w:after="0" w:line="320" w:lineRule="atLeast"/>
              <w:jc w:val="center"/>
              <w:rPr>
                <w:rFonts w:ascii="Arial" w:hAnsi="Arial" w:cs="Arial"/>
                <w:sz w:val="24"/>
                <w:szCs w:val="24"/>
              </w:rPr>
            </w:pPr>
            <w:r w:rsidRPr="001532A7">
              <w:rPr>
                <w:rFonts w:ascii="Arial" w:hAnsi="Arial" w:cs="Arial"/>
                <w:sz w:val="24"/>
                <w:szCs w:val="24"/>
              </w:rPr>
              <w:t>91,0</w:t>
            </w:r>
          </w:p>
        </w:tc>
        <w:tc>
          <w:tcPr>
            <w:tcW w:w="1417" w:type="dxa"/>
            <w:shd w:val="clear" w:color="auto" w:fill="FFFFFF"/>
            <w:vAlign w:val="center"/>
          </w:tcPr>
          <w:p w14:paraId="51F80B9E" w14:textId="77777777" w:rsidR="006A01A5" w:rsidRPr="001532A7" w:rsidRDefault="006A01A5" w:rsidP="007C0970">
            <w:pPr>
              <w:spacing w:after="0" w:line="320" w:lineRule="atLeast"/>
              <w:jc w:val="center"/>
              <w:rPr>
                <w:rFonts w:ascii="Arial" w:hAnsi="Arial" w:cs="Arial"/>
                <w:sz w:val="24"/>
                <w:szCs w:val="24"/>
              </w:rPr>
            </w:pPr>
            <w:r w:rsidRPr="001532A7">
              <w:rPr>
                <w:rFonts w:ascii="Arial" w:hAnsi="Arial" w:cs="Arial"/>
                <w:sz w:val="24"/>
                <w:szCs w:val="24"/>
              </w:rPr>
              <w:t>16 h</w:t>
            </w:r>
          </w:p>
        </w:tc>
        <w:tc>
          <w:tcPr>
            <w:tcW w:w="2618" w:type="dxa"/>
            <w:shd w:val="clear" w:color="auto" w:fill="FFFFFF"/>
            <w:vAlign w:val="center"/>
          </w:tcPr>
          <w:p w14:paraId="33E297B2" w14:textId="77777777" w:rsidR="006A01A5" w:rsidRPr="001532A7" w:rsidRDefault="006A01A5" w:rsidP="007C0970">
            <w:pPr>
              <w:spacing w:after="0" w:line="320" w:lineRule="atLeast"/>
              <w:jc w:val="center"/>
              <w:rPr>
                <w:rFonts w:ascii="Arial" w:hAnsi="Arial" w:cs="Arial"/>
                <w:sz w:val="24"/>
                <w:szCs w:val="24"/>
              </w:rPr>
            </w:pPr>
            <w:r w:rsidRPr="001532A7">
              <w:rPr>
                <w:rFonts w:ascii="Arial" w:hAnsi="Arial" w:cs="Arial"/>
                <w:sz w:val="24"/>
                <w:szCs w:val="24"/>
              </w:rPr>
              <w:t>8 h</w:t>
            </w:r>
          </w:p>
        </w:tc>
      </w:tr>
    </w:tbl>
    <w:p w14:paraId="64C4245F" w14:textId="77777777" w:rsidR="00E927AA" w:rsidRPr="0017253A" w:rsidRDefault="00E927AA" w:rsidP="007C0970">
      <w:pPr>
        <w:pStyle w:val="Tekst0"/>
        <w:spacing w:line="320" w:lineRule="atLeast"/>
        <w:ind w:left="720" w:firstLine="0"/>
        <w:rPr>
          <w:rFonts w:ascii="Arial" w:hAnsi="Arial" w:cs="Arial"/>
          <w:bCs/>
          <w:szCs w:val="24"/>
        </w:rPr>
      </w:pPr>
    </w:p>
    <w:p w14:paraId="06645C4C" w14:textId="4258B63F" w:rsidR="006A01A5" w:rsidRPr="0017253A" w:rsidRDefault="006A01A5" w:rsidP="007C0970">
      <w:pPr>
        <w:pStyle w:val="Tekst0"/>
        <w:numPr>
          <w:ilvl w:val="0"/>
          <w:numId w:val="65"/>
        </w:numPr>
        <w:spacing w:line="320" w:lineRule="atLeast"/>
        <w:ind w:left="567" w:hanging="567"/>
        <w:rPr>
          <w:rFonts w:ascii="Arial" w:hAnsi="Arial" w:cs="Arial"/>
          <w:bCs/>
          <w:szCs w:val="24"/>
        </w:rPr>
      </w:pPr>
      <w:r w:rsidRPr="0017253A">
        <w:rPr>
          <w:rFonts w:ascii="Arial" w:hAnsi="Arial" w:cs="Arial"/>
          <w:bCs/>
          <w:szCs w:val="24"/>
        </w:rPr>
        <w:t>Wtórne źródła hałasu:</w:t>
      </w:r>
    </w:p>
    <w:p w14:paraId="6054613B" w14:textId="77777777" w:rsidR="00E927AA" w:rsidRPr="0017253A" w:rsidRDefault="00E927AA" w:rsidP="007C0970">
      <w:pPr>
        <w:pStyle w:val="Tekst0"/>
        <w:spacing w:line="320" w:lineRule="atLeast"/>
        <w:ind w:left="720" w:firstLine="0"/>
        <w:rPr>
          <w:rFonts w:ascii="Arial" w:hAnsi="Arial" w:cs="Arial"/>
          <w:bCs/>
          <w:szCs w:val="24"/>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93"/>
        <w:gridCol w:w="2835"/>
        <w:gridCol w:w="2126"/>
        <w:gridCol w:w="1135"/>
        <w:gridCol w:w="1483"/>
      </w:tblGrid>
      <w:tr w:rsidR="002C64B1" w:rsidRPr="0017253A" w14:paraId="37B6667E" w14:textId="77777777" w:rsidTr="005119F3">
        <w:trPr>
          <w:cantSplit/>
          <w:trHeight w:val="510"/>
          <w:tblHeader/>
        </w:trPr>
        <w:tc>
          <w:tcPr>
            <w:tcW w:w="1493" w:type="dxa"/>
            <w:vMerge w:val="restart"/>
            <w:shd w:val="clear" w:color="auto" w:fill="auto"/>
            <w:vAlign w:val="center"/>
          </w:tcPr>
          <w:p w14:paraId="53358209" w14:textId="77777777" w:rsidR="006A01A5" w:rsidRPr="001532A7" w:rsidRDefault="006A01A5" w:rsidP="007C0970">
            <w:pPr>
              <w:spacing w:after="0" w:line="320" w:lineRule="atLeast"/>
              <w:jc w:val="center"/>
              <w:rPr>
                <w:rFonts w:ascii="Arial" w:hAnsi="Arial" w:cs="Arial"/>
                <w:sz w:val="24"/>
                <w:szCs w:val="24"/>
              </w:rPr>
            </w:pPr>
            <w:r w:rsidRPr="001532A7">
              <w:rPr>
                <w:rFonts w:ascii="Arial" w:hAnsi="Arial" w:cs="Arial"/>
                <w:sz w:val="24"/>
                <w:szCs w:val="24"/>
              </w:rPr>
              <w:t>Kod źródła hałasu</w:t>
            </w:r>
          </w:p>
        </w:tc>
        <w:tc>
          <w:tcPr>
            <w:tcW w:w="2835" w:type="dxa"/>
            <w:vMerge w:val="restart"/>
            <w:shd w:val="clear" w:color="auto" w:fill="auto"/>
            <w:vAlign w:val="center"/>
          </w:tcPr>
          <w:p w14:paraId="46CA7679" w14:textId="77777777" w:rsidR="006A01A5" w:rsidRPr="001532A7" w:rsidRDefault="006A01A5" w:rsidP="007C0970">
            <w:pPr>
              <w:spacing w:after="0" w:line="320" w:lineRule="atLeast"/>
              <w:jc w:val="center"/>
              <w:rPr>
                <w:rFonts w:ascii="Arial" w:hAnsi="Arial" w:cs="Arial"/>
                <w:sz w:val="24"/>
                <w:szCs w:val="24"/>
              </w:rPr>
            </w:pPr>
            <w:r w:rsidRPr="001532A7">
              <w:rPr>
                <w:rFonts w:ascii="Arial" w:hAnsi="Arial" w:cs="Arial"/>
                <w:sz w:val="24"/>
                <w:szCs w:val="24"/>
              </w:rPr>
              <w:t>Nazwa źródła hałasu</w:t>
            </w:r>
          </w:p>
        </w:tc>
        <w:tc>
          <w:tcPr>
            <w:tcW w:w="2126" w:type="dxa"/>
            <w:vMerge w:val="restart"/>
            <w:shd w:val="clear" w:color="auto" w:fill="auto"/>
            <w:vAlign w:val="center"/>
          </w:tcPr>
          <w:p w14:paraId="602FECAD" w14:textId="77777777" w:rsidR="006A01A5" w:rsidRPr="001532A7" w:rsidRDefault="006A01A5" w:rsidP="007C0970">
            <w:pPr>
              <w:spacing w:after="0" w:line="320" w:lineRule="atLeast"/>
              <w:jc w:val="center"/>
              <w:rPr>
                <w:rFonts w:ascii="Arial" w:hAnsi="Arial" w:cs="Arial"/>
                <w:sz w:val="24"/>
                <w:szCs w:val="24"/>
              </w:rPr>
            </w:pPr>
            <w:r w:rsidRPr="001532A7">
              <w:rPr>
                <w:rFonts w:ascii="Arial" w:hAnsi="Arial" w:cs="Arial"/>
                <w:sz w:val="24"/>
                <w:szCs w:val="24"/>
              </w:rPr>
              <w:t>Poziom dźwię</w:t>
            </w:r>
            <w:r w:rsidRPr="001532A7">
              <w:rPr>
                <w:rFonts w:ascii="Arial" w:hAnsi="Arial" w:cs="Arial"/>
                <w:sz w:val="24"/>
                <w:szCs w:val="24"/>
              </w:rPr>
              <w:softHyphen/>
              <w:t xml:space="preserve">ku A mierzony w odległości </w:t>
            </w:r>
            <w:r w:rsidRPr="001532A7">
              <w:rPr>
                <w:rFonts w:ascii="Arial" w:hAnsi="Arial" w:cs="Arial"/>
                <w:sz w:val="24"/>
                <w:szCs w:val="24"/>
              </w:rPr>
              <w:br/>
              <w:t>1 m od ściany wew</w:t>
            </w:r>
            <w:r w:rsidRPr="001532A7">
              <w:rPr>
                <w:rFonts w:ascii="Arial" w:hAnsi="Arial" w:cs="Arial"/>
                <w:sz w:val="24"/>
                <w:szCs w:val="24"/>
              </w:rPr>
              <w:softHyphen/>
              <w:t>nątrz budynku [</w:t>
            </w:r>
            <w:proofErr w:type="spellStart"/>
            <w:r w:rsidRPr="001532A7">
              <w:rPr>
                <w:rFonts w:ascii="Arial" w:hAnsi="Arial" w:cs="Arial"/>
                <w:sz w:val="24"/>
                <w:szCs w:val="24"/>
              </w:rPr>
              <w:t>dB</w:t>
            </w:r>
            <w:proofErr w:type="spellEnd"/>
            <w:r w:rsidRPr="001532A7">
              <w:rPr>
                <w:rFonts w:ascii="Arial" w:hAnsi="Arial" w:cs="Arial"/>
                <w:sz w:val="24"/>
                <w:szCs w:val="24"/>
              </w:rPr>
              <w:t xml:space="preserve"> (A)] </w:t>
            </w:r>
          </w:p>
        </w:tc>
        <w:tc>
          <w:tcPr>
            <w:tcW w:w="2618" w:type="dxa"/>
            <w:gridSpan w:val="2"/>
            <w:shd w:val="clear" w:color="auto" w:fill="auto"/>
            <w:vAlign w:val="center"/>
          </w:tcPr>
          <w:p w14:paraId="29979831" w14:textId="77777777" w:rsidR="006A01A5" w:rsidRPr="001532A7" w:rsidRDefault="006A01A5" w:rsidP="007C0970">
            <w:pPr>
              <w:spacing w:after="0" w:line="320" w:lineRule="atLeast"/>
              <w:jc w:val="center"/>
              <w:rPr>
                <w:rFonts w:ascii="Arial" w:hAnsi="Arial" w:cs="Arial"/>
                <w:sz w:val="24"/>
                <w:szCs w:val="24"/>
              </w:rPr>
            </w:pPr>
            <w:r w:rsidRPr="001532A7">
              <w:rPr>
                <w:rFonts w:ascii="Arial" w:hAnsi="Arial" w:cs="Arial"/>
                <w:sz w:val="24"/>
                <w:szCs w:val="24"/>
              </w:rPr>
              <w:t xml:space="preserve">Czas pracy źródła </w:t>
            </w:r>
            <w:r w:rsidRPr="001532A7">
              <w:rPr>
                <w:rFonts w:ascii="Arial" w:hAnsi="Arial" w:cs="Arial"/>
                <w:sz w:val="24"/>
                <w:szCs w:val="24"/>
              </w:rPr>
              <w:br/>
              <w:t>w ciągu doby</w:t>
            </w:r>
          </w:p>
        </w:tc>
      </w:tr>
      <w:tr w:rsidR="002C64B1" w:rsidRPr="0017253A" w14:paraId="369162FA" w14:textId="77777777" w:rsidTr="005119F3">
        <w:trPr>
          <w:cantSplit/>
          <w:trHeight w:val="397"/>
          <w:tblHeader/>
        </w:trPr>
        <w:tc>
          <w:tcPr>
            <w:tcW w:w="1493" w:type="dxa"/>
            <w:vMerge/>
            <w:shd w:val="clear" w:color="auto" w:fill="auto"/>
            <w:vAlign w:val="center"/>
          </w:tcPr>
          <w:p w14:paraId="6B86CFAE" w14:textId="77777777" w:rsidR="006A01A5" w:rsidRPr="001532A7" w:rsidRDefault="006A01A5" w:rsidP="007C0970">
            <w:pPr>
              <w:spacing w:after="0" w:line="320" w:lineRule="atLeast"/>
              <w:jc w:val="center"/>
              <w:rPr>
                <w:rFonts w:ascii="Arial" w:hAnsi="Arial" w:cs="Arial"/>
                <w:sz w:val="24"/>
                <w:szCs w:val="24"/>
              </w:rPr>
            </w:pPr>
          </w:p>
        </w:tc>
        <w:tc>
          <w:tcPr>
            <w:tcW w:w="2835" w:type="dxa"/>
            <w:vMerge/>
            <w:shd w:val="clear" w:color="auto" w:fill="auto"/>
            <w:vAlign w:val="center"/>
          </w:tcPr>
          <w:p w14:paraId="2DDA333C" w14:textId="77777777" w:rsidR="006A01A5" w:rsidRPr="001532A7" w:rsidRDefault="006A01A5" w:rsidP="007C0970">
            <w:pPr>
              <w:spacing w:after="0" w:line="320" w:lineRule="atLeast"/>
              <w:jc w:val="center"/>
              <w:rPr>
                <w:rFonts w:ascii="Arial" w:hAnsi="Arial" w:cs="Arial"/>
                <w:sz w:val="24"/>
                <w:szCs w:val="24"/>
              </w:rPr>
            </w:pPr>
          </w:p>
        </w:tc>
        <w:tc>
          <w:tcPr>
            <w:tcW w:w="2126" w:type="dxa"/>
            <w:vMerge/>
            <w:shd w:val="clear" w:color="auto" w:fill="auto"/>
            <w:vAlign w:val="center"/>
          </w:tcPr>
          <w:p w14:paraId="26EC435D" w14:textId="77777777" w:rsidR="006A01A5" w:rsidRPr="001532A7" w:rsidRDefault="006A01A5" w:rsidP="007C0970">
            <w:pPr>
              <w:spacing w:after="0" w:line="320" w:lineRule="atLeast"/>
              <w:jc w:val="center"/>
              <w:rPr>
                <w:rFonts w:ascii="Arial" w:hAnsi="Arial" w:cs="Arial"/>
                <w:sz w:val="24"/>
                <w:szCs w:val="24"/>
              </w:rPr>
            </w:pPr>
          </w:p>
        </w:tc>
        <w:tc>
          <w:tcPr>
            <w:tcW w:w="1135" w:type="dxa"/>
            <w:shd w:val="clear" w:color="auto" w:fill="auto"/>
            <w:vAlign w:val="center"/>
          </w:tcPr>
          <w:p w14:paraId="50E113F6" w14:textId="77777777" w:rsidR="006A01A5" w:rsidRPr="001532A7" w:rsidRDefault="006A01A5" w:rsidP="007C0970">
            <w:pPr>
              <w:spacing w:after="0" w:line="320" w:lineRule="atLeast"/>
              <w:jc w:val="center"/>
              <w:rPr>
                <w:rFonts w:ascii="Arial" w:hAnsi="Arial" w:cs="Arial"/>
                <w:sz w:val="24"/>
                <w:szCs w:val="24"/>
              </w:rPr>
            </w:pPr>
            <w:r w:rsidRPr="001532A7">
              <w:rPr>
                <w:rFonts w:ascii="Arial" w:hAnsi="Arial" w:cs="Arial"/>
                <w:sz w:val="24"/>
                <w:szCs w:val="24"/>
              </w:rPr>
              <w:t>Dzień</w:t>
            </w:r>
          </w:p>
        </w:tc>
        <w:tc>
          <w:tcPr>
            <w:tcW w:w="1483" w:type="dxa"/>
            <w:shd w:val="clear" w:color="auto" w:fill="auto"/>
            <w:vAlign w:val="center"/>
          </w:tcPr>
          <w:p w14:paraId="65C7A1A7" w14:textId="77777777" w:rsidR="006A01A5" w:rsidRPr="001532A7" w:rsidRDefault="006A01A5" w:rsidP="007C0970">
            <w:pPr>
              <w:spacing w:after="0" w:line="320" w:lineRule="atLeast"/>
              <w:jc w:val="center"/>
              <w:rPr>
                <w:rFonts w:ascii="Arial" w:hAnsi="Arial" w:cs="Arial"/>
                <w:sz w:val="24"/>
                <w:szCs w:val="24"/>
              </w:rPr>
            </w:pPr>
            <w:r w:rsidRPr="001532A7">
              <w:rPr>
                <w:rFonts w:ascii="Arial" w:hAnsi="Arial" w:cs="Arial"/>
                <w:sz w:val="24"/>
                <w:szCs w:val="24"/>
              </w:rPr>
              <w:t>Noc</w:t>
            </w:r>
          </w:p>
        </w:tc>
      </w:tr>
      <w:tr w:rsidR="002C64B1" w:rsidRPr="0017253A" w14:paraId="1FE491A7" w14:textId="77777777" w:rsidTr="005119F3">
        <w:trPr>
          <w:cantSplit/>
          <w:trHeight w:val="397"/>
        </w:trPr>
        <w:tc>
          <w:tcPr>
            <w:tcW w:w="1493" w:type="dxa"/>
            <w:vAlign w:val="center"/>
          </w:tcPr>
          <w:p w14:paraId="028EEC76" w14:textId="77777777" w:rsidR="006A01A5" w:rsidRPr="001532A7" w:rsidRDefault="006A01A5" w:rsidP="007C0970">
            <w:pPr>
              <w:tabs>
                <w:tab w:val="left" w:pos="851"/>
                <w:tab w:val="left" w:pos="1702"/>
                <w:tab w:val="left" w:pos="2553"/>
                <w:tab w:val="left" w:pos="3403"/>
                <w:tab w:val="left" w:pos="4254"/>
                <w:tab w:val="left" w:pos="5105"/>
                <w:tab w:val="left" w:pos="5956"/>
                <w:tab w:val="left" w:pos="6807"/>
                <w:tab w:val="left" w:pos="7657"/>
                <w:tab w:val="left" w:pos="8508"/>
              </w:tabs>
              <w:spacing w:after="0" w:line="320" w:lineRule="atLeast"/>
              <w:jc w:val="center"/>
              <w:rPr>
                <w:rFonts w:ascii="Arial" w:hAnsi="Arial" w:cs="Arial"/>
                <w:sz w:val="24"/>
                <w:szCs w:val="24"/>
              </w:rPr>
            </w:pPr>
            <w:r w:rsidRPr="001532A7">
              <w:rPr>
                <w:rFonts w:ascii="Arial" w:hAnsi="Arial" w:cs="Arial"/>
                <w:sz w:val="24"/>
                <w:szCs w:val="24"/>
              </w:rPr>
              <w:t>B-1</w:t>
            </w:r>
          </w:p>
        </w:tc>
        <w:tc>
          <w:tcPr>
            <w:tcW w:w="2835" w:type="dxa"/>
            <w:vAlign w:val="center"/>
          </w:tcPr>
          <w:p w14:paraId="401223F6" w14:textId="77777777" w:rsidR="006A01A5" w:rsidRPr="001532A7" w:rsidRDefault="006A01A5" w:rsidP="007C0970">
            <w:pPr>
              <w:spacing w:after="0" w:line="320" w:lineRule="atLeast"/>
              <w:rPr>
                <w:rFonts w:ascii="Arial" w:hAnsi="Arial" w:cs="Arial"/>
                <w:sz w:val="24"/>
                <w:szCs w:val="24"/>
              </w:rPr>
            </w:pPr>
            <w:r w:rsidRPr="001532A7">
              <w:rPr>
                <w:rFonts w:ascii="Arial" w:hAnsi="Arial" w:cs="Arial"/>
                <w:sz w:val="24"/>
                <w:szCs w:val="24"/>
              </w:rPr>
              <w:t>Pompownia wody obiegowej</w:t>
            </w:r>
          </w:p>
        </w:tc>
        <w:tc>
          <w:tcPr>
            <w:tcW w:w="2126" w:type="dxa"/>
            <w:vAlign w:val="center"/>
          </w:tcPr>
          <w:p w14:paraId="12FA7DF2" w14:textId="77777777" w:rsidR="006A01A5" w:rsidRPr="001532A7" w:rsidRDefault="006A01A5" w:rsidP="007C0970">
            <w:pPr>
              <w:tabs>
                <w:tab w:val="left" w:pos="0"/>
                <w:tab w:val="left" w:pos="851"/>
                <w:tab w:val="left" w:pos="1702"/>
                <w:tab w:val="left" w:pos="2553"/>
                <w:tab w:val="left" w:pos="3403"/>
                <w:tab w:val="left" w:pos="4254"/>
                <w:tab w:val="left" w:pos="5105"/>
                <w:tab w:val="left" w:pos="5956"/>
                <w:tab w:val="left" w:pos="6807"/>
                <w:tab w:val="left" w:pos="7657"/>
                <w:tab w:val="left" w:pos="8508"/>
              </w:tabs>
              <w:spacing w:after="0" w:line="320" w:lineRule="atLeast"/>
              <w:jc w:val="center"/>
              <w:rPr>
                <w:rFonts w:ascii="Arial" w:hAnsi="Arial" w:cs="Arial"/>
                <w:sz w:val="24"/>
                <w:szCs w:val="24"/>
              </w:rPr>
            </w:pPr>
            <w:r w:rsidRPr="001532A7">
              <w:rPr>
                <w:rFonts w:ascii="Arial" w:hAnsi="Arial" w:cs="Arial"/>
                <w:sz w:val="24"/>
                <w:szCs w:val="24"/>
              </w:rPr>
              <w:t>96,0</w:t>
            </w:r>
          </w:p>
        </w:tc>
        <w:tc>
          <w:tcPr>
            <w:tcW w:w="1135" w:type="dxa"/>
            <w:shd w:val="clear" w:color="auto" w:fill="FFFFFF"/>
            <w:vAlign w:val="center"/>
          </w:tcPr>
          <w:p w14:paraId="2EBE74C6" w14:textId="77777777" w:rsidR="006A01A5" w:rsidRPr="001532A7" w:rsidRDefault="006A01A5" w:rsidP="007C0970">
            <w:pPr>
              <w:tabs>
                <w:tab w:val="left" w:pos="0"/>
                <w:tab w:val="left" w:pos="851"/>
                <w:tab w:val="left" w:pos="1702"/>
                <w:tab w:val="left" w:pos="2553"/>
                <w:tab w:val="left" w:pos="3403"/>
                <w:tab w:val="left" w:pos="4254"/>
                <w:tab w:val="left" w:pos="5105"/>
                <w:tab w:val="left" w:pos="5956"/>
                <w:tab w:val="left" w:pos="6807"/>
                <w:tab w:val="left" w:pos="7657"/>
                <w:tab w:val="left" w:pos="8508"/>
              </w:tabs>
              <w:spacing w:after="0" w:line="320" w:lineRule="atLeast"/>
              <w:jc w:val="center"/>
              <w:rPr>
                <w:rFonts w:ascii="Arial" w:hAnsi="Arial" w:cs="Arial"/>
                <w:sz w:val="24"/>
                <w:szCs w:val="24"/>
              </w:rPr>
            </w:pPr>
            <w:r w:rsidRPr="001532A7">
              <w:rPr>
                <w:rFonts w:ascii="Arial" w:hAnsi="Arial" w:cs="Arial"/>
                <w:sz w:val="24"/>
                <w:szCs w:val="24"/>
              </w:rPr>
              <w:t>16 h</w:t>
            </w:r>
          </w:p>
        </w:tc>
        <w:tc>
          <w:tcPr>
            <w:tcW w:w="1483" w:type="dxa"/>
            <w:shd w:val="clear" w:color="auto" w:fill="FFFFFF"/>
            <w:vAlign w:val="center"/>
          </w:tcPr>
          <w:p w14:paraId="5B928AD2" w14:textId="77777777" w:rsidR="006A01A5" w:rsidRPr="001532A7" w:rsidRDefault="006A01A5" w:rsidP="007C0970">
            <w:pPr>
              <w:tabs>
                <w:tab w:val="left" w:pos="0"/>
                <w:tab w:val="left" w:pos="851"/>
                <w:tab w:val="left" w:pos="1702"/>
                <w:tab w:val="left" w:pos="2553"/>
                <w:tab w:val="left" w:pos="3403"/>
                <w:tab w:val="left" w:pos="4254"/>
                <w:tab w:val="left" w:pos="5105"/>
                <w:tab w:val="left" w:pos="5956"/>
                <w:tab w:val="left" w:pos="6807"/>
                <w:tab w:val="left" w:pos="7657"/>
                <w:tab w:val="left" w:pos="8508"/>
              </w:tabs>
              <w:spacing w:after="0" w:line="320" w:lineRule="atLeast"/>
              <w:jc w:val="center"/>
              <w:rPr>
                <w:rFonts w:ascii="Arial" w:hAnsi="Arial" w:cs="Arial"/>
                <w:sz w:val="24"/>
                <w:szCs w:val="24"/>
              </w:rPr>
            </w:pPr>
            <w:r w:rsidRPr="001532A7">
              <w:rPr>
                <w:rFonts w:ascii="Arial" w:hAnsi="Arial" w:cs="Arial"/>
                <w:sz w:val="24"/>
                <w:szCs w:val="24"/>
              </w:rPr>
              <w:t>8 h</w:t>
            </w:r>
          </w:p>
        </w:tc>
      </w:tr>
      <w:tr w:rsidR="002C64B1" w:rsidRPr="0017253A" w14:paraId="7691EC52" w14:textId="77777777" w:rsidTr="005119F3">
        <w:trPr>
          <w:cantSplit/>
          <w:trHeight w:val="397"/>
        </w:trPr>
        <w:tc>
          <w:tcPr>
            <w:tcW w:w="1493" w:type="dxa"/>
            <w:vAlign w:val="center"/>
          </w:tcPr>
          <w:p w14:paraId="1EB474B5" w14:textId="77777777" w:rsidR="006A01A5" w:rsidRPr="001532A7" w:rsidRDefault="006A01A5" w:rsidP="007C0970">
            <w:pPr>
              <w:tabs>
                <w:tab w:val="left" w:pos="851"/>
                <w:tab w:val="left" w:pos="1702"/>
                <w:tab w:val="left" w:pos="2553"/>
                <w:tab w:val="left" w:pos="3403"/>
                <w:tab w:val="left" w:pos="4254"/>
                <w:tab w:val="left" w:pos="5105"/>
                <w:tab w:val="left" w:pos="5956"/>
                <w:tab w:val="left" w:pos="6807"/>
                <w:tab w:val="left" w:pos="7657"/>
                <w:tab w:val="left" w:pos="8508"/>
              </w:tabs>
              <w:spacing w:after="0" w:line="320" w:lineRule="atLeast"/>
              <w:jc w:val="center"/>
              <w:rPr>
                <w:rFonts w:ascii="Arial" w:hAnsi="Arial" w:cs="Arial"/>
                <w:sz w:val="24"/>
                <w:szCs w:val="24"/>
              </w:rPr>
            </w:pPr>
            <w:r w:rsidRPr="001532A7">
              <w:rPr>
                <w:rFonts w:ascii="Arial" w:hAnsi="Arial" w:cs="Arial"/>
                <w:sz w:val="24"/>
                <w:szCs w:val="24"/>
              </w:rPr>
              <w:t>B-2</w:t>
            </w:r>
          </w:p>
        </w:tc>
        <w:tc>
          <w:tcPr>
            <w:tcW w:w="2835" w:type="dxa"/>
            <w:vAlign w:val="center"/>
          </w:tcPr>
          <w:p w14:paraId="0BEE10B5" w14:textId="77777777" w:rsidR="006A01A5" w:rsidRPr="001532A7" w:rsidRDefault="006A01A5" w:rsidP="007C0970">
            <w:pPr>
              <w:spacing w:after="0" w:line="320" w:lineRule="atLeast"/>
              <w:rPr>
                <w:rFonts w:ascii="Arial" w:hAnsi="Arial" w:cs="Arial"/>
                <w:sz w:val="24"/>
                <w:szCs w:val="24"/>
              </w:rPr>
            </w:pPr>
            <w:r w:rsidRPr="001532A7">
              <w:rPr>
                <w:rFonts w:ascii="Arial" w:hAnsi="Arial" w:cs="Arial"/>
                <w:sz w:val="24"/>
                <w:szCs w:val="24"/>
              </w:rPr>
              <w:t>Wytwórnia azotu</w:t>
            </w:r>
          </w:p>
        </w:tc>
        <w:tc>
          <w:tcPr>
            <w:tcW w:w="2126" w:type="dxa"/>
            <w:vAlign w:val="center"/>
          </w:tcPr>
          <w:p w14:paraId="4703B822" w14:textId="77777777" w:rsidR="006A01A5" w:rsidRPr="001532A7" w:rsidRDefault="006A01A5" w:rsidP="007C0970">
            <w:pPr>
              <w:tabs>
                <w:tab w:val="left" w:pos="0"/>
                <w:tab w:val="left" w:pos="851"/>
                <w:tab w:val="left" w:pos="1702"/>
                <w:tab w:val="left" w:pos="2553"/>
                <w:tab w:val="left" w:pos="3403"/>
                <w:tab w:val="left" w:pos="4254"/>
                <w:tab w:val="left" w:pos="5105"/>
                <w:tab w:val="left" w:pos="5956"/>
                <w:tab w:val="left" w:pos="6807"/>
                <w:tab w:val="left" w:pos="7657"/>
                <w:tab w:val="left" w:pos="8508"/>
              </w:tabs>
              <w:spacing w:after="0" w:line="320" w:lineRule="atLeast"/>
              <w:jc w:val="center"/>
              <w:rPr>
                <w:rFonts w:ascii="Arial" w:hAnsi="Arial" w:cs="Arial"/>
                <w:sz w:val="24"/>
                <w:szCs w:val="24"/>
              </w:rPr>
            </w:pPr>
            <w:r w:rsidRPr="001532A7">
              <w:rPr>
                <w:rFonts w:ascii="Arial" w:hAnsi="Arial" w:cs="Arial"/>
                <w:sz w:val="24"/>
                <w:szCs w:val="24"/>
              </w:rPr>
              <w:t>88,0</w:t>
            </w:r>
          </w:p>
        </w:tc>
        <w:tc>
          <w:tcPr>
            <w:tcW w:w="1135" w:type="dxa"/>
            <w:shd w:val="clear" w:color="auto" w:fill="FFFFFF"/>
            <w:vAlign w:val="center"/>
          </w:tcPr>
          <w:p w14:paraId="74BBDC05" w14:textId="77777777" w:rsidR="006A01A5" w:rsidRPr="001532A7" w:rsidRDefault="006A01A5" w:rsidP="007C0970">
            <w:pPr>
              <w:tabs>
                <w:tab w:val="left" w:pos="0"/>
                <w:tab w:val="left" w:pos="851"/>
                <w:tab w:val="left" w:pos="1702"/>
                <w:tab w:val="left" w:pos="2553"/>
                <w:tab w:val="left" w:pos="3403"/>
                <w:tab w:val="left" w:pos="4254"/>
                <w:tab w:val="left" w:pos="5105"/>
                <w:tab w:val="left" w:pos="5956"/>
                <w:tab w:val="left" w:pos="6807"/>
                <w:tab w:val="left" w:pos="7657"/>
                <w:tab w:val="left" w:pos="8508"/>
              </w:tabs>
              <w:spacing w:after="0" w:line="320" w:lineRule="atLeast"/>
              <w:jc w:val="center"/>
              <w:rPr>
                <w:rFonts w:ascii="Arial" w:hAnsi="Arial" w:cs="Arial"/>
                <w:sz w:val="24"/>
                <w:szCs w:val="24"/>
              </w:rPr>
            </w:pPr>
            <w:r w:rsidRPr="001532A7">
              <w:rPr>
                <w:rFonts w:ascii="Arial" w:hAnsi="Arial" w:cs="Arial"/>
                <w:sz w:val="24"/>
                <w:szCs w:val="24"/>
              </w:rPr>
              <w:t>16 h</w:t>
            </w:r>
          </w:p>
        </w:tc>
        <w:tc>
          <w:tcPr>
            <w:tcW w:w="1483" w:type="dxa"/>
            <w:shd w:val="clear" w:color="auto" w:fill="FFFFFF"/>
            <w:vAlign w:val="center"/>
          </w:tcPr>
          <w:p w14:paraId="65F4ACB1" w14:textId="77777777" w:rsidR="006A01A5" w:rsidRPr="001532A7" w:rsidRDefault="006A01A5" w:rsidP="007C0970">
            <w:pPr>
              <w:tabs>
                <w:tab w:val="left" w:pos="0"/>
                <w:tab w:val="left" w:pos="851"/>
                <w:tab w:val="left" w:pos="1702"/>
                <w:tab w:val="left" w:pos="2553"/>
                <w:tab w:val="left" w:pos="3403"/>
                <w:tab w:val="left" w:pos="4254"/>
                <w:tab w:val="left" w:pos="5105"/>
                <w:tab w:val="left" w:pos="5956"/>
                <w:tab w:val="left" w:pos="6807"/>
                <w:tab w:val="left" w:pos="7657"/>
                <w:tab w:val="left" w:pos="8508"/>
              </w:tabs>
              <w:spacing w:after="0" w:line="320" w:lineRule="atLeast"/>
              <w:jc w:val="center"/>
              <w:rPr>
                <w:rFonts w:ascii="Arial" w:hAnsi="Arial" w:cs="Arial"/>
                <w:sz w:val="24"/>
                <w:szCs w:val="24"/>
              </w:rPr>
            </w:pPr>
            <w:r w:rsidRPr="001532A7">
              <w:rPr>
                <w:rFonts w:ascii="Arial" w:hAnsi="Arial" w:cs="Arial"/>
                <w:sz w:val="24"/>
                <w:szCs w:val="24"/>
              </w:rPr>
              <w:t>8 h</w:t>
            </w:r>
          </w:p>
        </w:tc>
      </w:tr>
      <w:tr w:rsidR="002C64B1" w:rsidRPr="0017253A" w14:paraId="386697DD" w14:textId="77777777" w:rsidTr="005119F3">
        <w:trPr>
          <w:cantSplit/>
          <w:trHeight w:val="397"/>
        </w:trPr>
        <w:tc>
          <w:tcPr>
            <w:tcW w:w="1493" w:type="dxa"/>
            <w:vAlign w:val="center"/>
          </w:tcPr>
          <w:p w14:paraId="572406D1" w14:textId="77777777" w:rsidR="006A01A5" w:rsidRPr="001532A7" w:rsidRDefault="006A01A5" w:rsidP="007C0970">
            <w:pPr>
              <w:tabs>
                <w:tab w:val="left" w:pos="851"/>
                <w:tab w:val="left" w:pos="1702"/>
                <w:tab w:val="left" w:pos="2553"/>
                <w:tab w:val="left" w:pos="3403"/>
                <w:tab w:val="left" w:pos="4254"/>
                <w:tab w:val="left" w:pos="5105"/>
                <w:tab w:val="left" w:pos="5956"/>
                <w:tab w:val="left" w:pos="6807"/>
                <w:tab w:val="left" w:pos="7657"/>
                <w:tab w:val="left" w:pos="8508"/>
              </w:tabs>
              <w:spacing w:after="0" w:line="320" w:lineRule="atLeast"/>
              <w:jc w:val="center"/>
              <w:rPr>
                <w:rFonts w:ascii="Arial" w:hAnsi="Arial" w:cs="Arial"/>
                <w:sz w:val="24"/>
                <w:szCs w:val="24"/>
              </w:rPr>
            </w:pPr>
            <w:r w:rsidRPr="001532A7">
              <w:rPr>
                <w:rFonts w:ascii="Arial" w:hAnsi="Arial" w:cs="Arial"/>
                <w:sz w:val="24"/>
                <w:szCs w:val="24"/>
              </w:rPr>
              <w:lastRenderedPageBreak/>
              <w:t>B-3</w:t>
            </w:r>
          </w:p>
        </w:tc>
        <w:tc>
          <w:tcPr>
            <w:tcW w:w="2835" w:type="dxa"/>
            <w:vAlign w:val="center"/>
          </w:tcPr>
          <w:p w14:paraId="1C2651AD" w14:textId="77777777" w:rsidR="006A01A5" w:rsidRPr="001532A7" w:rsidRDefault="006A01A5" w:rsidP="007C0970">
            <w:pPr>
              <w:spacing w:after="0" w:line="320" w:lineRule="atLeast"/>
              <w:rPr>
                <w:rFonts w:ascii="Arial" w:hAnsi="Arial" w:cs="Arial"/>
                <w:sz w:val="24"/>
                <w:szCs w:val="24"/>
              </w:rPr>
            </w:pPr>
            <w:r w:rsidRPr="001532A7">
              <w:rPr>
                <w:rFonts w:ascii="Arial" w:hAnsi="Arial" w:cs="Arial"/>
                <w:sz w:val="24"/>
                <w:szCs w:val="24"/>
              </w:rPr>
              <w:t>Stacja transforma</w:t>
            </w:r>
            <w:r w:rsidRPr="001532A7">
              <w:rPr>
                <w:rFonts w:ascii="Arial" w:hAnsi="Arial" w:cs="Arial"/>
                <w:sz w:val="24"/>
                <w:szCs w:val="24"/>
              </w:rPr>
              <w:softHyphen/>
              <w:t>to</w:t>
            </w:r>
            <w:r w:rsidRPr="001532A7">
              <w:rPr>
                <w:rFonts w:ascii="Arial" w:hAnsi="Arial" w:cs="Arial"/>
                <w:sz w:val="24"/>
                <w:szCs w:val="24"/>
              </w:rPr>
              <w:softHyphen/>
              <w:t>rowa ST02</w:t>
            </w:r>
          </w:p>
        </w:tc>
        <w:tc>
          <w:tcPr>
            <w:tcW w:w="2126" w:type="dxa"/>
            <w:vAlign w:val="center"/>
          </w:tcPr>
          <w:p w14:paraId="051813D9" w14:textId="77777777" w:rsidR="006A01A5" w:rsidRPr="001532A7" w:rsidRDefault="006A01A5" w:rsidP="007C0970">
            <w:pPr>
              <w:tabs>
                <w:tab w:val="left" w:pos="0"/>
                <w:tab w:val="left" w:pos="851"/>
                <w:tab w:val="left" w:pos="1702"/>
                <w:tab w:val="left" w:pos="2553"/>
                <w:tab w:val="left" w:pos="3403"/>
                <w:tab w:val="left" w:pos="4254"/>
                <w:tab w:val="left" w:pos="5105"/>
                <w:tab w:val="left" w:pos="5956"/>
                <w:tab w:val="left" w:pos="6807"/>
                <w:tab w:val="left" w:pos="7657"/>
                <w:tab w:val="left" w:pos="8508"/>
              </w:tabs>
              <w:spacing w:after="0" w:line="320" w:lineRule="atLeast"/>
              <w:jc w:val="center"/>
              <w:rPr>
                <w:rFonts w:ascii="Arial" w:hAnsi="Arial" w:cs="Arial"/>
                <w:sz w:val="24"/>
                <w:szCs w:val="24"/>
              </w:rPr>
            </w:pPr>
            <w:r w:rsidRPr="001532A7">
              <w:rPr>
                <w:rFonts w:ascii="Arial" w:hAnsi="Arial" w:cs="Arial"/>
                <w:sz w:val="24"/>
                <w:szCs w:val="24"/>
              </w:rPr>
              <w:t>75,0</w:t>
            </w:r>
          </w:p>
        </w:tc>
        <w:tc>
          <w:tcPr>
            <w:tcW w:w="1135" w:type="dxa"/>
            <w:shd w:val="clear" w:color="auto" w:fill="FFFFFF"/>
            <w:vAlign w:val="center"/>
          </w:tcPr>
          <w:p w14:paraId="07BE0F94" w14:textId="77777777" w:rsidR="006A01A5" w:rsidRPr="001532A7" w:rsidRDefault="006A01A5" w:rsidP="007C0970">
            <w:pPr>
              <w:tabs>
                <w:tab w:val="left" w:pos="0"/>
                <w:tab w:val="left" w:pos="851"/>
                <w:tab w:val="left" w:pos="1702"/>
                <w:tab w:val="left" w:pos="2553"/>
                <w:tab w:val="left" w:pos="3403"/>
                <w:tab w:val="left" w:pos="4254"/>
                <w:tab w:val="left" w:pos="5105"/>
                <w:tab w:val="left" w:pos="5956"/>
                <w:tab w:val="left" w:pos="6807"/>
                <w:tab w:val="left" w:pos="7657"/>
                <w:tab w:val="left" w:pos="8508"/>
              </w:tabs>
              <w:spacing w:after="0" w:line="320" w:lineRule="atLeast"/>
              <w:jc w:val="center"/>
              <w:rPr>
                <w:rFonts w:ascii="Arial" w:hAnsi="Arial" w:cs="Arial"/>
                <w:sz w:val="24"/>
                <w:szCs w:val="24"/>
              </w:rPr>
            </w:pPr>
            <w:r w:rsidRPr="001532A7">
              <w:rPr>
                <w:rFonts w:ascii="Arial" w:hAnsi="Arial" w:cs="Arial"/>
                <w:sz w:val="24"/>
                <w:szCs w:val="24"/>
              </w:rPr>
              <w:t>16 h</w:t>
            </w:r>
          </w:p>
        </w:tc>
        <w:tc>
          <w:tcPr>
            <w:tcW w:w="1483" w:type="dxa"/>
            <w:shd w:val="clear" w:color="auto" w:fill="FFFFFF"/>
            <w:vAlign w:val="center"/>
          </w:tcPr>
          <w:p w14:paraId="21684688" w14:textId="77777777" w:rsidR="006A01A5" w:rsidRPr="001532A7" w:rsidRDefault="006A01A5" w:rsidP="007C0970">
            <w:pPr>
              <w:tabs>
                <w:tab w:val="left" w:pos="0"/>
                <w:tab w:val="left" w:pos="851"/>
                <w:tab w:val="left" w:pos="1702"/>
                <w:tab w:val="left" w:pos="2553"/>
                <w:tab w:val="left" w:pos="3403"/>
                <w:tab w:val="left" w:pos="4254"/>
                <w:tab w:val="left" w:pos="5105"/>
                <w:tab w:val="left" w:pos="5956"/>
                <w:tab w:val="left" w:pos="6807"/>
                <w:tab w:val="left" w:pos="7657"/>
                <w:tab w:val="left" w:pos="8508"/>
              </w:tabs>
              <w:spacing w:after="0" w:line="320" w:lineRule="atLeast"/>
              <w:jc w:val="center"/>
              <w:rPr>
                <w:rFonts w:ascii="Arial" w:hAnsi="Arial" w:cs="Arial"/>
                <w:sz w:val="24"/>
                <w:szCs w:val="24"/>
              </w:rPr>
            </w:pPr>
            <w:r w:rsidRPr="001532A7">
              <w:rPr>
                <w:rFonts w:ascii="Arial" w:hAnsi="Arial" w:cs="Arial"/>
                <w:sz w:val="24"/>
                <w:szCs w:val="24"/>
              </w:rPr>
              <w:t>8 h</w:t>
            </w:r>
          </w:p>
        </w:tc>
      </w:tr>
      <w:tr w:rsidR="002C64B1" w:rsidRPr="0017253A" w14:paraId="2E499B91" w14:textId="77777777" w:rsidTr="005119F3">
        <w:trPr>
          <w:cantSplit/>
          <w:trHeight w:val="397"/>
        </w:trPr>
        <w:tc>
          <w:tcPr>
            <w:tcW w:w="1493" w:type="dxa"/>
            <w:vAlign w:val="center"/>
          </w:tcPr>
          <w:p w14:paraId="52DCC590" w14:textId="77777777" w:rsidR="006A01A5" w:rsidRPr="001532A7" w:rsidRDefault="006A01A5" w:rsidP="007C0970">
            <w:pPr>
              <w:tabs>
                <w:tab w:val="left" w:pos="851"/>
                <w:tab w:val="left" w:pos="1702"/>
                <w:tab w:val="left" w:pos="2553"/>
                <w:tab w:val="left" w:pos="3403"/>
                <w:tab w:val="left" w:pos="4254"/>
                <w:tab w:val="left" w:pos="5105"/>
                <w:tab w:val="left" w:pos="5956"/>
                <w:tab w:val="left" w:pos="6807"/>
                <w:tab w:val="left" w:pos="7657"/>
                <w:tab w:val="left" w:pos="8508"/>
              </w:tabs>
              <w:spacing w:after="0" w:line="320" w:lineRule="atLeast"/>
              <w:jc w:val="center"/>
              <w:rPr>
                <w:rFonts w:ascii="Arial" w:hAnsi="Arial" w:cs="Arial"/>
                <w:sz w:val="24"/>
                <w:szCs w:val="24"/>
              </w:rPr>
            </w:pPr>
            <w:r w:rsidRPr="001532A7">
              <w:rPr>
                <w:rFonts w:ascii="Arial" w:hAnsi="Arial" w:cs="Arial"/>
                <w:sz w:val="24"/>
                <w:szCs w:val="24"/>
              </w:rPr>
              <w:t>B-4</w:t>
            </w:r>
          </w:p>
        </w:tc>
        <w:tc>
          <w:tcPr>
            <w:tcW w:w="2835" w:type="dxa"/>
            <w:vAlign w:val="center"/>
          </w:tcPr>
          <w:p w14:paraId="7A93FBB4" w14:textId="77777777" w:rsidR="006A01A5" w:rsidRPr="001532A7" w:rsidRDefault="006A01A5" w:rsidP="007C0970">
            <w:pPr>
              <w:spacing w:after="0" w:line="320" w:lineRule="atLeast"/>
              <w:rPr>
                <w:rFonts w:ascii="Arial" w:hAnsi="Arial" w:cs="Arial"/>
                <w:sz w:val="24"/>
                <w:szCs w:val="24"/>
              </w:rPr>
            </w:pPr>
            <w:r w:rsidRPr="001532A7">
              <w:rPr>
                <w:rFonts w:ascii="Arial" w:hAnsi="Arial" w:cs="Arial"/>
                <w:sz w:val="24"/>
                <w:szCs w:val="24"/>
              </w:rPr>
              <w:t xml:space="preserve">Budynek estrów </w:t>
            </w:r>
          </w:p>
        </w:tc>
        <w:tc>
          <w:tcPr>
            <w:tcW w:w="2126" w:type="dxa"/>
            <w:vAlign w:val="center"/>
          </w:tcPr>
          <w:p w14:paraId="1A2C12CB" w14:textId="77777777" w:rsidR="006A01A5" w:rsidRPr="001532A7" w:rsidRDefault="006A01A5" w:rsidP="007C0970">
            <w:pPr>
              <w:tabs>
                <w:tab w:val="left" w:pos="0"/>
                <w:tab w:val="left" w:pos="851"/>
                <w:tab w:val="left" w:pos="1702"/>
                <w:tab w:val="left" w:pos="2553"/>
                <w:tab w:val="left" w:pos="3403"/>
                <w:tab w:val="left" w:pos="4254"/>
                <w:tab w:val="left" w:pos="5105"/>
                <w:tab w:val="left" w:pos="5956"/>
                <w:tab w:val="left" w:pos="6807"/>
                <w:tab w:val="left" w:pos="7657"/>
                <w:tab w:val="left" w:pos="8508"/>
              </w:tabs>
              <w:spacing w:after="0" w:line="320" w:lineRule="atLeast"/>
              <w:jc w:val="center"/>
              <w:rPr>
                <w:rFonts w:ascii="Arial" w:hAnsi="Arial" w:cs="Arial"/>
                <w:sz w:val="24"/>
                <w:szCs w:val="24"/>
              </w:rPr>
            </w:pPr>
            <w:r w:rsidRPr="001532A7">
              <w:rPr>
                <w:rFonts w:ascii="Arial" w:hAnsi="Arial" w:cs="Arial"/>
                <w:sz w:val="24"/>
                <w:szCs w:val="24"/>
              </w:rPr>
              <w:t>85,0</w:t>
            </w:r>
          </w:p>
        </w:tc>
        <w:tc>
          <w:tcPr>
            <w:tcW w:w="1135" w:type="dxa"/>
            <w:shd w:val="clear" w:color="auto" w:fill="FFFFFF"/>
            <w:vAlign w:val="center"/>
          </w:tcPr>
          <w:p w14:paraId="27D9A687" w14:textId="77777777" w:rsidR="006A01A5" w:rsidRPr="001532A7" w:rsidRDefault="006A01A5" w:rsidP="007C0970">
            <w:pPr>
              <w:tabs>
                <w:tab w:val="left" w:pos="0"/>
                <w:tab w:val="left" w:pos="851"/>
                <w:tab w:val="left" w:pos="1702"/>
                <w:tab w:val="left" w:pos="2553"/>
                <w:tab w:val="left" w:pos="3403"/>
                <w:tab w:val="left" w:pos="4254"/>
                <w:tab w:val="left" w:pos="5105"/>
                <w:tab w:val="left" w:pos="5956"/>
                <w:tab w:val="left" w:pos="6807"/>
                <w:tab w:val="left" w:pos="7657"/>
                <w:tab w:val="left" w:pos="8508"/>
              </w:tabs>
              <w:spacing w:after="0" w:line="320" w:lineRule="atLeast"/>
              <w:jc w:val="center"/>
              <w:rPr>
                <w:rFonts w:ascii="Arial" w:hAnsi="Arial" w:cs="Arial"/>
                <w:sz w:val="24"/>
                <w:szCs w:val="24"/>
              </w:rPr>
            </w:pPr>
            <w:r w:rsidRPr="001532A7">
              <w:rPr>
                <w:rFonts w:ascii="Arial" w:hAnsi="Arial" w:cs="Arial"/>
                <w:sz w:val="24"/>
                <w:szCs w:val="24"/>
              </w:rPr>
              <w:t>16 h</w:t>
            </w:r>
          </w:p>
        </w:tc>
        <w:tc>
          <w:tcPr>
            <w:tcW w:w="1483" w:type="dxa"/>
            <w:shd w:val="clear" w:color="auto" w:fill="FFFFFF"/>
            <w:vAlign w:val="center"/>
          </w:tcPr>
          <w:p w14:paraId="63D64608" w14:textId="77777777" w:rsidR="006A01A5" w:rsidRPr="001532A7" w:rsidRDefault="006A01A5" w:rsidP="007C0970">
            <w:pPr>
              <w:tabs>
                <w:tab w:val="left" w:pos="0"/>
                <w:tab w:val="left" w:pos="851"/>
                <w:tab w:val="left" w:pos="1702"/>
                <w:tab w:val="left" w:pos="2553"/>
                <w:tab w:val="left" w:pos="3403"/>
                <w:tab w:val="left" w:pos="4254"/>
                <w:tab w:val="left" w:pos="5105"/>
                <w:tab w:val="left" w:pos="5956"/>
                <w:tab w:val="left" w:pos="6807"/>
                <w:tab w:val="left" w:pos="7657"/>
                <w:tab w:val="left" w:pos="8508"/>
              </w:tabs>
              <w:spacing w:after="0" w:line="320" w:lineRule="atLeast"/>
              <w:jc w:val="center"/>
              <w:rPr>
                <w:rFonts w:ascii="Arial" w:hAnsi="Arial" w:cs="Arial"/>
                <w:sz w:val="24"/>
                <w:szCs w:val="24"/>
              </w:rPr>
            </w:pPr>
            <w:r w:rsidRPr="001532A7">
              <w:rPr>
                <w:rFonts w:ascii="Arial" w:hAnsi="Arial" w:cs="Arial"/>
                <w:sz w:val="24"/>
                <w:szCs w:val="24"/>
              </w:rPr>
              <w:t>8 h</w:t>
            </w:r>
          </w:p>
        </w:tc>
      </w:tr>
      <w:tr w:rsidR="002C64B1" w:rsidRPr="0017253A" w14:paraId="7376F88C" w14:textId="77777777" w:rsidTr="005119F3">
        <w:trPr>
          <w:cantSplit/>
          <w:trHeight w:val="397"/>
        </w:trPr>
        <w:tc>
          <w:tcPr>
            <w:tcW w:w="1493" w:type="dxa"/>
            <w:vAlign w:val="center"/>
          </w:tcPr>
          <w:p w14:paraId="58E1CA6A" w14:textId="77777777" w:rsidR="006A01A5" w:rsidRPr="001532A7" w:rsidRDefault="006A01A5" w:rsidP="007C0970">
            <w:pPr>
              <w:tabs>
                <w:tab w:val="left" w:pos="851"/>
                <w:tab w:val="left" w:pos="1702"/>
                <w:tab w:val="left" w:pos="2553"/>
                <w:tab w:val="left" w:pos="3403"/>
                <w:tab w:val="left" w:pos="4254"/>
                <w:tab w:val="left" w:pos="5105"/>
                <w:tab w:val="left" w:pos="5956"/>
                <w:tab w:val="left" w:pos="6807"/>
                <w:tab w:val="left" w:pos="7657"/>
                <w:tab w:val="left" w:pos="8508"/>
              </w:tabs>
              <w:spacing w:after="0" w:line="320" w:lineRule="atLeast"/>
              <w:jc w:val="center"/>
              <w:rPr>
                <w:rFonts w:ascii="Arial" w:hAnsi="Arial" w:cs="Arial"/>
                <w:sz w:val="24"/>
                <w:szCs w:val="24"/>
              </w:rPr>
            </w:pPr>
            <w:r w:rsidRPr="001532A7">
              <w:rPr>
                <w:rFonts w:ascii="Arial" w:hAnsi="Arial" w:cs="Arial"/>
                <w:sz w:val="24"/>
                <w:szCs w:val="24"/>
              </w:rPr>
              <w:t>B-5</w:t>
            </w:r>
          </w:p>
        </w:tc>
        <w:tc>
          <w:tcPr>
            <w:tcW w:w="2835" w:type="dxa"/>
            <w:vAlign w:val="center"/>
          </w:tcPr>
          <w:p w14:paraId="691F1BF2" w14:textId="77777777" w:rsidR="006A01A5" w:rsidRPr="001532A7" w:rsidRDefault="006A01A5" w:rsidP="007C0970">
            <w:pPr>
              <w:spacing w:after="0" w:line="320" w:lineRule="atLeast"/>
              <w:rPr>
                <w:rFonts w:ascii="Arial" w:hAnsi="Arial" w:cs="Arial"/>
                <w:sz w:val="24"/>
                <w:szCs w:val="24"/>
              </w:rPr>
            </w:pPr>
            <w:r w:rsidRPr="001532A7">
              <w:rPr>
                <w:rFonts w:ascii="Arial" w:hAnsi="Arial" w:cs="Arial"/>
                <w:sz w:val="24"/>
                <w:szCs w:val="24"/>
              </w:rPr>
              <w:t>Budynek gliceryny</w:t>
            </w:r>
          </w:p>
        </w:tc>
        <w:tc>
          <w:tcPr>
            <w:tcW w:w="2126" w:type="dxa"/>
            <w:vAlign w:val="center"/>
          </w:tcPr>
          <w:p w14:paraId="69801224" w14:textId="77777777" w:rsidR="006A01A5" w:rsidRPr="001532A7" w:rsidRDefault="006A01A5" w:rsidP="007C0970">
            <w:pPr>
              <w:tabs>
                <w:tab w:val="left" w:pos="0"/>
                <w:tab w:val="left" w:pos="851"/>
                <w:tab w:val="left" w:pos="1702"/>
                <w:tab w:val="left" w:pos="2553"/>
                <w:tab w:val="left" w:pos="3403"/>
                <w:tab w:val="left" w:pos="4254"/>
                <w:tab w:val="left" w:pos="5105"/>
                <w:tab w:val="left" w:pos="5956"/>
                <w:tab w:val="left" w:pos="6807"/>
                <w:tab w:val="left" w:pos="7657"/>
                <w:tab w:val="left" w:pos="8508"/>
              </w:tabs>
              <w:spacing w:after="0" w:line="320" w:lineRule="atLeast"/>
              <w:jc w:val="center"/>
              <w:rPr>
                <w:rFonts w:ascii="Arial" w:hAnsi="Arial" w:cs="Arial"/>
                <w:sz w:val="24"/>
                <w:szCs w:val="24"/>
              </w:rPr>
            </w:pPr>
            <w:r w:rsidRPr="001532A7">
              <w:rPr>
                <w:rFonts w:ascii="Arial" w:hAnsi="Arial" w:cs="Arial"/>
                <w:sz w:val="24"/>
                <w:szCs w:val="24"/>
              </w:rPr>
              <w:t>83,0</w:t>
            </w:r>
          </w:p>
        </w:tc>
        <w:tc>
          <w:tcPr>
            <w:tcW w:w="1135" w:type="dxa"/>
            <w:shd w:val="clear" w:color="auto" w:fill="FFFFFF"/>
            <w:vAlign w:val="center"/>
          </w:tcPr>
          <w:p w14:paraId="7144D940" w14:textId="77777777" w:rsidR="006A01A5" w:rsidRPr="001532A7" w:rsidRDefault="006A01A5" w:rsidP="007C0970">
            <w:pPr>
              <w:tabs>
                <w:tab w:val="left" w:pos="0"/>
                <w:tab w:val="left" w:pos="851"/>
                <w:tab w:val="left" w:pos="1702"/>
                <w:tab w:val="left" w:pos="2553"/>
                <w:tab w:val="left" w:pos="3403"/>
                <w:tab w:val="left" w:pos="4254"/>
                <w:tab w:val="left" w:pos="5105"/>
                <w:tab w:val="left" w:pos="5956"/>
                <w:tab w:val="left" w:pos="6807"/>
                <w:tab w:val="left" w:pos="7657"/>
                <w:tab w:val="left" w:pos="8508"/>
              </w:tabs>
              <w:spacing w:after="0" w:line="320" w:lineRule="atLeast"/>
              <w:jc w:val="center"/>
              <w:rPr>
                <w:rFonts w:ascii="Arial" w:hAnsi="Arial" w:cs="Arial"/>
                <w:sz w:val="24"/>
                <w:szCs w:val="24"/>
              </w:rPr>
            </w:pPr>
            <w:r w:rsidRPr="001532A7">
              <w:rPr>
                <w:rFonts w:ascii="Arial" w:hAnsi="Arial" w:cs="Arial"/>
                <w:sz w:val="24"/>
                <w:szCs w:val="24"/>
              </w:rPr>
              <w:t>16 h</w:t>
            </w:r>
          </w:p>
        </w:tc>
        <w:tc>
          <w:tcPr>
            <w:tcW w:w="1483" w:type="dxa"/>
            <w:shd w:val="clear" w:color="auto" w:fill="FFFFFF"/>
            <w:vAlign w:val="center"/>
          </w:tcPr>
          <w:p w14:paraId="794F54D9" w14:textId="77777777" w:rsidR="006A01A5" w:rsidRPr="001532A7" w:rsidRDefault="006A01A5" w:rsidP="007C0970">
            <w:pPr>
              <w:tabs>
                <w:tab w:val="left" w:pos="0"/>
                <w:tab w:val="left" w:pos="851"/>
                <w:tab w:val="left" w:pos="1702"/>
                <w:tab w:val="left" w:pos="2553"/>
                <w:tab w:val="left" w:pos="3403"/>
                <w:tab w:val="left" w:pos="4254"/>
                <w:tab w:val="left" w:pos="5105"/>
                <w:tab w:val="left" w:pos="5956"/>
                <w:tab w:val="left" w:pos="6807"/>
                <w:tab w:val="left" w:pos="7657"/>
                <w:tab w:val="left" w:pos="8508"/>
              </w:tabs>
              <w:spacing w:after="0" w:line="320" w:lineRule="atLeast"/>
              <w:jc w:val="center"/>
              <w:rPr>
                <w:rFonts w:ascii="Arial" w:hAnsi="Arial" w:cs="Arial"/>
                <w:sz w:val="24"/>
                <w:szCs w:val="24"/>
              </w:rPr>
            </w:pPr>
            <w:r w:rsidRPr="001532A7">
              <w:rPr>
                <w:rFonts w:ascii="Arial" w:hAnsi="Arial" w:cs="Arial"/>
                <w:sz w:val="24"/>
                <w:szCs w:val="24"/>
              </w:rPr>
              <w:t>8 h</w:t>
            </w:r>
          </w:p>
        </w:tc>
      </w:tr>
      <w:tr w:rsidR="002C64B1" w:rsidRPr="0017253A" w14:paraId="10A9326C" w14:textId="77777777" w:rsidTr="005119F3">
        <w:trPr>
          <w:cantSplit/>
          <w:trHeight w:val="510"/>
        </w:trPr>
        <w:tc>
          <w:tcPr>
            <w:tcW w:w="1493" w:type="dxa"/>
            <w:vAlign w:val="center"/>
          </w:tcPr>
          <w:p w14:paraId="362A0C78" w14:textId="77777777" w:rsidR="006A01A5" w:rsidRPr="001532A7" w:rsidRDefault="006A01A5" w:rsidP="007C0970">
            <w:pPr>
              <w:tabs>
                <w:tab w:val="left" w:pos="851"/>
                <w:tab w:val="left" w:pos="1702"/>
                <w:tab w:val="left" w:pos="2553"/>
                <w:tab w:val="left" w:pos="3403"/>
                <w:tab w:val="left" w:pos="4254"/>
                <w:tab w:val="left" w:pos="5105"/>
                <w:tab w:val="left" w:pos="5956"/>
                <w:tab w:val="left" w:pos="6807"/>
                <w:tab w:val="left" w:pos="7657"/>
                <w:tab w:val="left" w:pos="8508"/>
              </w:tabs>
              <w:spacing w:after="0" w:line="320" w:lineRule="atLeast"/>
              <w:jc w:val="center"/>
              <w:rPr>
                <w:rFonts w:ascii="Arial" w:hAnsi="Arial" w:cs="Arial"/>
                <w:sz w:val="24"/>
                <w:szCs w:val="24"/>
              </w:rPr>
            </w:pPr>
            <w:r w:rsidRPr="001532A7">
              <w:rPr>
                <w:rFonts w:ascii="Arial" w:hAnsi="Arial" w:cs="Arial"/>
                <w:sz w:val="24"/>
                <w:szCs w:val="24"/>
              </w:rPr>
              <w:t>B-6</w:t>
            </w:r>
          </w:p>
        </w:tc>
        <w:tc>
          <w:tcPr>
            <w:tcW w:w="2835" w:type="dxa"/>
            <w:vAlign w:val="center"/>
          </w:tcPr>
          <w:p w14:paraId="062D29F2" w14:textId="1F60E50E" w:rsidR="006A01A5" w:rsidRPr="001532A7" w:rsidRDefault="005119F3" w:rsidP="007C0970">
            <w:pPr>
              <w:spacing w:after="0" w:line="320" w:lineRule="atLeast"/>
              <w:rPr>
                <w:rFonts w:ascii="Arial" w:hAnsi="Arial" w:cs="Arial"/>
                <w:sz w:val="24"/>
                <w:szCs w:val="24"/>
              </w:rPr>
            </w:pPr>
            <w:r w:rsidRPr="001532A7">
              <w:rPr>
                <w:rFonts w:ascii="Arial" w:hAnsi="Arial" w:cs="Arial"/>
                <w:sz w:val="24"/>
                <w:szCs w:val="24"/>
              </w:rPr>
              <w:t>Magazyn i przygotowa</w:t>
            </w:r>
            <w:r w:rsidR="006A01A5" w:rsidRPr="001532A7">
              <w:rPr>
                <w:rFonts w:ascii="Arial" w:hAnsi="Arial" w:cs="Arial"/>
                <w:sz w:val="24"/>
                <w:szCs w:val="24"/>
              </w:rPr>
              <w:t>nie dodatków</w:t>
            </w:r>
          </w:p>
        </w:tc>
        <w:tc>
          <w:tcPr>
            <w:tcW w:w="2126" w:type="dxa"/>
            <w:vAlign w:val="center"/>
          </w:tcPr>
          <w:p w14:paraId="0DAECDEF" w14:textId="77777777" w:rsidR="006A01A5" w:rsidRPr="001532A7" w:rsidRDefault="006A01A5" w:rsidP="007C0970">
            <w:pPr>
              <w:tabs>
                <w:tab w:val="left" w:pos="0"/>
                <w:tab w:val="left" w:pos="851"/>
                <w:tab w:val="left" w:pos="1702"/>
                <w:tab w:val="left" w:pos="2553"/>
                <w:tab w:val="left" w:pos="3403"/>
                <w:tab w:val="left" w:pos="4254"/>
                <w:tab w:val="left" w:pos="5105"/>
                <w:tab w:val="left" w:pos="5956"/>
                <w:tab w:val="left" w:pos="6807"/>
                <w:tab w:val="left" w:pos="7657"/>
                <w:tab w:val="left" w:pos="8508"/>
              </w:tabs>
              <w:spacing w:after="0" w:line="320" w:lineRule="atLeast"/>
              <w:jc w:val="center"/>
              <w:rPr>
                <w:rFonts w:ascii="Arial" w:hAnsi="Arial" w:cs="Arial"/>
                <w:sz w:val="24"/>
                <w:szCs w:val="24"/>
              </w:rPr>
            </w:pPr>
            <w:r w:rsidRPr="001532A7">
              <w:rPr>
                <w:rFonts w:ascii="Arial" w:hAnsi="Arial" w:cs="Arial"/>
                <w:sz w:val="24"/>
                <w:szCs w:val="24"/>
              </w:rPr>
              <w:t>85,0</w:t>
            </w:r>
          </w:p>
        </w:tc>
        <w:tc>
          <w:tcPr>
            <w:tcW w:w="1135" w:type="dxa"/>
            <w:shd w:val="clear" w:color="auto" w:fill="FFFFFF"/>
            <w:vAlign w:val="center"/>
          </w:tcPr>
          <w:p w14:paraId="061EF2F7" w14:textId="77777777" w:rsidR="006A01A5" w:rsidRPr="001532A7" w:rsidRDefault="006A01A5" w:rsidP="007C0970">
            <w:pPr>
              <w:tabs>
                <w:tab w:val="left" w:pos="0"/>
                <w:tab w:val="left" w:pos="851"/>
                <w:tab w:val="left" w:pos="1702"/>
                <w:tab w:val="left" w:pos="2553"/>
                <w:tab w:val="left" w:pos="3403"/>
                <w:tab w:val="left" w:pos="4254"/>
                <w:tab w:val="left" w:pos="5105"/>
                <w:tab w:val="left" w:pos="5956"/>
                <w:tab w:val="left" w:pos="6807"/>
                <w:tab w:val="left" w:pos="7657"/>
                <w:tab w:val="left" w:pos="8508"/>
              </w:tabs>
              <w:spacing w:after="0" w:line="320" w:lineRule="atLeast"/>
              <w:jc w:val="center"/>
              <w:rPr>
                <w:rFonts w:ascii="Arial" w:hAnsi="Arial" w:cs="Arial"/>
                <w:sz w:val="24"/>
                <w:szCs w:val="24"/>
              </w:rPr>
            </w:pPr>
            <w:r w:rsidRPr="001532A7">
              <w:rPr>
                <w:rFonts w:ascii="Arial" w:hAnsi="Arial" w:cs="Arial"/>
                <w:sz w:val="24"/>
                <w:szCs w:val="24"/>
              </w:rPr>
              <w:t>16 h</w:t>
            </w:r>
          </w:p>
        </w:tc>
        <w:tc>
          <w:tcPr>
            <w:tcW w:w="1483" w:type="dxa"/>
            <w:shd w:val="clear" w:color="auto" w:fill="FFFFFF"/>
            <w:vAlign w:val="center"/>
          </w:tcPr>
          <w:p w14:paraId="6C5B967D" w14:textId="77777777" w:rsidR="006A01A5" w:rsidRPr="001532A7" w:rsidRDefault="006A01A5" w:rsidP="007C0970">
            <w:pPr>
              <w:tabs>
                <w:tab w:val="left" w:pos="0"/>
                <w:tab w:val="left" w:pos="851"/>
                <w:tab w:val="left" w:pos="1702"/>
                <w:tab w:val="left" w:pos="2553"/>
                <w:tab w:val="left" w:pos="3403"/>
                <w:tab w:val="left" w:pos="4254"/>
                <w:tab w:val="left" w:pos="5105"/>
                <w:tab w:val="left" w:pos="5956"/>
                <w:tab w:val="left" w:pos="6807"/>
                <w:tab w:val="left" w:pos="7657"/>
                <w:tab w:val="left" w:pos="8508"/>
              </w:tabs>
              <w:spacing w:after="0" w:line="320" w:lineRule="atLeast"/>
              <w:jc w:val="center"/>
              <w:rPr>
                <w:rFonts w:ascii="Arial" w:hAnsi="Arial" w:cs="Arial"/>
                <w:sz w:val="24"/>
                <w:szCs w:val="24"/>
              </w:rPr>
            </w:pPr>
            <w:r w:rsidRPr="001532A7">
              <w:rPr>
                <w:rFonts w:ascii="Arial" w:hAnsi="Arial" w:cs="Arial"/>
                <w:sz w:val="24"/>
                <w:szCs w:val="24"/>
              </w:rPr>
              <w:t>8 h</w:t>
            </w:r>
          </w:p>
        </w:tc>
      </w:tr>
      <w:tr w:rsidR="002C64B1" w:rsidRPr="0017253A" w14:paraId="76586CA7" w14:textId="77777777" w:rsidTr="005119F3">
        <w:trPr>
          <w:cantSplit/>
          <w:trHeight w:val="510"/>
        </w:trPr>
        <w:tc>
          <w:tcPr>
            <w:tcW w:w="1493" w:type="dxa"/>
            <w:vAlign w:val="center"/>
          </w:tcPr>
          <w:p w14:paraId="46001A32" w14:textId="77777777" w:rsidR="006A01A5" w:rsidRPr="001532A7" w:rsidRDefault="006A01A5" w:rsidP="007C0970">
            <w:pPr>
              <w:tabs>
                <w:tab w:val="left" w:pos="851"/>
                <w:tab w:val="left" w:pos="1702"/>
                <w:tab w:val="left" w:pos="2553"/>
                <w:tab w:val="left" w:pos="3403"/>
                <w:tab w:val="left" w:pos="4254"/>
                <w:tab w:val="left" w:pos="5105"/>
                <w:tab w:val="left" w:pos="5956"/>
                <w:tab w:val="left" w:pos="6807"/>
                <w:tab w:val="left" w:pos="7657"/>
                <w:tab w:val="left" w:pos="8508"/>
              </w:tabs>
              <w:spacing w:after="0" w:line="320" w:lineRule="atLeast"/>
              <w:jc w:val="center"/>
              <w:rPr>
                <w:rFonts w:ascii="Arial" w:hAnsi="Arial" w:cs="Arial"/>
                <w:sz w:val="24"/>
                <w:szCs w:val="24"/>
              </w:rPr>
            </w:pPr>
            <w:r w:rsidRPr="001532A7">
              <w:rPr>
                <w:rFonts w:ascii="Arial" w:hAnsi="Arial" w:cs="Arial"/>
                <w:sz w:val="24"/>
                <w:szCs w:val="24"/>
              </w:rPr>
              <w:t>B-7</w:t>
            </w:r>
          </w:p>
        </w:tc>
        <w:tc>
          <w:tcPr>
            <w:tcW w:w="2835" w:type="dxa"/>
            <w:vAlign w:val="center"/>
          </w:tcPr>
          <w:p w14:paraId="0CF9DC84" w14:textId="5588F16F" w:rsidR="006A01A5" w:rsidRPr="001532A7" w:rsidRDefault="007C0970" w:rsidP="007C0970">
            <w:pPr>
              <w:spacing w:after="0" w:line="320" w:lineRule="atLeast"/>
              <w:ind w:right="-22"/>
              <w:rPr>
                <w:rFonts w:ascii="Arial" w:hAnsi="Arial" w:cs="Arial"/>
                <w:sz w:val="24"/>
                <w:szCs w:val="24"/>
              </w:rPr>
            </w:pPr>
            <w:r>
              <w:rPr>
                <w:rFonts w:ascii="Arial" w:hAnsi="Arial" w:cs="Arial"/>
                <w:sz w:val="24"/>
                <w:szCs w:val="24"/>
              </w:rPr>
              <w:t>Budynek dodatków z 2 pom</w:t>
            </w:r>
            <w:r w:rsidR="005119F3" w:rsidRPr="001532A7">
              <w:rPr>
                <w:rFonts w:ascii="Arial" w:hAnsi="Arial" w:cs="Arial"/>
                <w:sz w:val="24"/>
                <w:szCs w:val="24"/>
              </w:rPr>
              <w:t>pa</w:t>
            </w:r>
            <w:r w:rsidR="006A01A5" w:rsidRPr="001532A7">
              <w:rPr>
                <w:rFonts w:ascii="Arial" w:hAnsi="Arial" w:cs="Arial"/>
                <w:sz w:val="24"/>
                <w:szCs w:val="24"/>
              </w:rPr>
              <w:t>mi typu 5KAN20</w:t>
            </w:r>
          </w:p>
        </w:tc>
        <w:tc>
          <w:tcPr>
            <w:tcW w:w="2126" w:type="dxa"/>
            <w:vAlign w:val="center"/>
          </w:tcPr>
          <w:p w14:paraId="688D5A17" w14:textId="77777777" w:rsidR="006A01A5" w:rsidRPr="001532A7" w:rsidRDefault="006A01A5" w:rsidP="007C0970">
            <w:pPr>
              <w:tabs>
                <w:tab w:val="left" w:pos="0"/>
                <w:tab w:val="left" w:pos="851"/>
                <w:tab w:val="left" w:pos="1702"/>
                <w:tab w:val="left" w:pos="2553"/>
                <w:tab w:val="left" w:pos="3403"/>
                <w:tab w:val="left" w:pos="4254"/>
                <w:tab w:val="left" w:pos="5105"/>
                <w:tab w:val="left" w:pos="5956"/>
                <w:tab w:val="left" w:pos="6807"/>
                <w:tab w:val="left" w:pos="7657"/>
                <w:tab w:val="left" w:pos="8508"/>
              </w:tabs>
              <w:spacing w:after="0" w:line="320" w:lineRule="atLeast"/>
              <w:jc w:val="center"/>
              <w:rPr>
                <w:rFonts w:ascii="Arial" w:hAnsi="Arial" w:cs="Arial"/>
                <w:sz w:val="24"/>
                <w:szCs w:val="24"/>
              </w:rPr>
            </w:pPr>
            <w:r w:rsidRPr="001532A7">
              <w:rPr>
                <w:rFonts w:ascii="Arial" w:hAnsi="Arial" w:cs="Arial"/>
                <w:sz w:val="24"/>
                <w:szCs w:val="24"/>
              </w:rPr>
              <w:t>89,0</w:t>
            </w:r>
          </w:p>
        </w:tc>
        <w:tc>
          <w:tcPr>
            <w:tcW w:w="1135" w:type="dxa"/>
            <w:shd w:val="clear" w:color="auto" w:fill="FFFFFF"/>
            <w:vAlign w:val="center"/>
          </w:tcPr>
          <w:p w14:paraId="11C60FA8" w14:textId="77777777" w:rsidR="006A01A5" w:rsidRPr="001532A7" w:rsidRDefault="006A01A5" w:rsidP="007C0970">
            <w:pPr>
              <w:tabs>
                <w:tab w:val="left" w:pos="0"/>
                <w:tab w:val="left" w:pos="851"/>
                <w:tab w:val="left" w:pos="1702"/>
                <w:tab w:val="left" w:pos="2553"/>
                <w:tab w:val="left" w:pos="3403"/>
                <w:tab w:val="left" w:pos="4254"/>
                <w:tab w:val="left" w:pos="5105"/>
                <w:tab w:val="left" w:pos="5956"/>
                <w:tab w:val="left" w:pos="6807"/>
                <w:tab w:val="left" w:pos="7657"/>
                <w:tab w:val="left" w:pos="8508"/>
              </w:tabs>
              <w:spacing w:after="0" w:line="320" w:lineRule="atLeast"/>
              <w:jc w:val="center"/>
              <w:rPr>
                <w:rFonts w:ascii="Arial" w:hAnsi="Arial" w:cs="Arial"/>
                <w:sz w:val="24"/>
                <w:szCs w:val="24"/>
              </w:rPr>
            </w:pPr>
            <w:r w:rsidRPr="001532A7">
              <w:rPr>
                <w:rFonts w:ascii="Arial" w:hAnsi="Arial" w:cs="Arial"/>
                <w:sz w:val="24"/>
                <w:szCs w:val="24"/>
              </w:rPr>
              <w:t>16 h</w:t>
            </w:r>
          </w:p>
        </w:tc>
        <w:tc>
          <w:tcPr>
            <w:tcW w:w="1483" w:type="dxa"/>
            <w:shd w:val="clear" w:color="auto" w:fill="FFFFFF"/>
            <w:vAlign w:val="center"/>
          </w:tcPr>
          <w:p w14:paraId="765357B3" w14:textId="77777777" w:rsidR="006A01A5" w:rsidRPr="001532A7" w:rsidRDefault="006A01A5" w:rsidP="007C0970">
            <w:pPr>
              <w:tabs>
                <w:tab w:val="left" w:pos="0"/>
                <w:tab w:val="left" w:pos="851"/>
                <w:tab w:val="left" w:pos="1702"/>
                <w:tab w:val="left" w:pos="2553"/>
                <w:tab w:val="left" w:pos="3403"/>
                <w:tab w:val="left" w:pos="4254"/>
                <w:tab w:val="left" w:pos="5105"/>
                <w:tab w:val="left" w:pos="5956"/>
                <w:tab w:val="left" w:pos="6807"/>
                <w:tab w:val="left" w:pos="7657"/>
                <w:tab w:val="left" w:pos="8508"/>
              </w:tabs>
              <w:spacing w:after="0" w:line="320" w:lineRule="atLeast"/>
              <w:jc w:val="center"/>
              <w:rPr>
                <w:rFonts w:ascii="Arial" w:hAnsi="Arial" w:cs="Arial"/>
                <w:sz w:val="24"/>
                <w:szCs w:val="24"/>
              </w:rPr>
            </w:pPr>
            <w:r w:rsidRPr="001532A7">
              <w:rPr>
                <w:rFonts w:ascii="Arial" w:hAnsi="Arial" w:cs="Arial"/>
                <w:sz w:val="24"/>
                <w:szCs w:val="24"/>
              </w:rPr>
              <w:t>8 h</w:t>
            </w:r>
          </w:p>
        </w:tc>
      </w:tr>
      <w:tr w:rsidR="002C64B1" w:rsidRPr="0017253A" w14:paraId="5B6935D1" w14:textId="77777777" w:rsidTr="005119F3">
        <w:trPr>
          <w:cantSplit/>
          <w:trHeight w:val="907"/>
        </w:trPr>
        <w:tc>
          <w:tcPr>
            <w:tcW w:w="1493" w:type="dxa"/>
            <w:vAlign w:val="center"/>
          </w:tcPr>
          <w:p w14:paraId="394D41F9" w14:textId="77777777" w:rsidR="006A01A5" w:rsidRPr="001532A7" w:rsidRDefault="006A01A5" w:rsidP="007C0970">
            <w:pPr>
              <w:tabs>
                <w:tab w:val="left" w:pos="851"/>
                <w:tab w:val="left" w:pos="1702"/>
                <w:tab w:val="left" w:pos="2553"/>
                <w:tab w:val="left" w:pos="3403"/>
                <w:tab w:val="left" w:pos="4254"/>
                <w:tab w:val="left" w:pos="5105"/>
                <w:tab w:val="left" w:pos="5956"/>
                <w:tab w:val="left" w:pos="6807"/>
                <w:tab w:val="left" w:pos="7657"/>
                <w:tab w:val="left" w:pos="8508"/>
              </w:tabs>
              <w:spacing w:after="0" w:line="320" w:lineRule="atLeast"/>
              <w:jc w:val="center"/>
              <w:rPr>
                <w:rFonts w:ascii="Arial" w:hAnsi="Arial" w:cs="Arial"/>
                <w:sz w:val="24"/>
                <w:szCs w:val="24"/>
              </w:rPr>
            </w:pPr>
            <w:r w:rsidRPr="001532A7">
              <w:rPr>
                <w:rFonts w:ascii="Arial" w:hAnsi="Arial" w:cs="Arial"/>
                <w:sz w:val="24"/>
                <w:szCs w:val="24"/>
              </w:rPr>
              <w:t>B-8</w:t>
            </w:r>
          </w:p>
        </w:tc>
        <w:tc>
          <w:tcPr>
            <w:tcW w:w="2835" w:type="dxa"/>
            <w:vAlign w:val="center"/>
          </w:tcPr>
          <w:p w14:paraId="63E8B84F" w14:textId="2857E143" w:rsidR="006A01A5" w:rsidRPr="001532A7" w:rsidRDefault="006A01A5" w:rsidP="007C0970">
            <w:pPr>
              <w:spacing w:after="0" w:line="320" w:lineRule="atLeast"/>
              <w:ind w:right="-22"/>
              <w:rPr>
                <w:rFonts w:ascii="Arial" w:hAnsi="Arial" w:cs="Arial"/>
                <w:sz w:val="24"/>
                <w:szCs w:val="24"/>
              </w:rPr>
            </w:pPr>
            <w:r w:rsidRPr="001532A7">
              <w:rPr>
                <w:rFonts w:ascii="Arial" w:hAnsi="Arial" w:cs="Arial"/>
                <w:sz w:val="24"/>
                <w:szCs w:val="24"/>
              </w:rPr>
              <w:t>Budynek m</w:t>
            </w:r>
            <w:r w:rsidR="005119F3" w:rsidRPr="001532A7">
              <w:rPr>
                <w:rFonts w:ascii="Arial" w:hAnsi="Arial" w:cs="Arial"/>
                <w:sz w:val="24"/>
                <w:szCs w:val="24"/>
              </w:rPr>
              <w:t>aszynowni chłodniczej wraz z</w:t>
            </w:r>
            <w:r w:rsidR="007C0970">
              <w:rPr>
                <w:rFonts w:ascii="Arial" w:hAnsi="Arial" w:cs="Arial"/>
                <w:sz w:val="24"/>
                <w:szCs w:val="24"/>
              </w:rPr>
              <w:t> </w:t>
            </w:r>
            <w:r w:rsidR="005119F3" w:rsidRPr="001532A7">
              <w:rPr>
                <w:rFonts w:ascii="Arial" w:hAnsi="Arial" w:cs="Arial"/>
                <w:sz w:val="24"/>
                <w:szCs w:val="24"/>
              </w:rPr>
              <w:t>układa</w:t>
            </w:r>
            <w:r w:rsidRPr="001532A7">
              <w:rPr>
                <w:rFonts w:ascii="Arial" w:hAnsi="Arial" w:cs="Arial"/>
                <w:sz w:val="24"/>
                <w:szCs w:val="24"/>
              </w:rPr>
              <w:t>mi oleju diatermicznego - pomieszczenie układu oleju diatermicznego</w:t>
            </w:r>
          </w:p>
        </w:tc>
        <w:tc>
          <w:tcPr>
            <w:tcW w:w="2126" w:type="dxa"/>
            <w:vAlign w:val="center"/>
          </w:tcPr>
          <w:p w14:paraId="71F39A25" w14:textId="77777777" w:rsidR="006A01A5" w:rsidRPr="001532A7" w:rsidRDefault="006A01A5" w:rsidP="007C0970">
            <w:pPr>
              <w:tabs>
                <w:tab w:val="left" w:pos="0"/>
                <w:tab w:val="left" w:pos="851"/>
                <w:tab w:val="left" w:pos="1702"/>
                <w:tab w:val="left" w:pos="2553"/>
                <w:tab w:val="left" w:pos="3403"/>
                <w:tab w:val="left" w:pos="4254"/>
                <w:tab w:val="left" w:pos="5105"/>
                <w:tab w:val="left" w:pos="5956"/>
                <w:tab w:val="left" w:pos="6807"/>
                <w:tab w:val="left" w:pos="7657"/>
                <w:tab w:val="left" w:pos="8508"/>
              </w:tabs>
              <w:spacing w:after="0" w:line="320" w:lineRule="atLeast"/>
              <w:jc w:val="center"/>
              <w:rPr>
                <w:rFonts w:ascii="Arial" w:hAnsi="Arial" w:cs="Arial"/>
                <w:sz w:val="24"/>
                <w:szCs w:val="24"/>
              </w:rPr>
            </w:pPr>
            <w:r w:rsidRPr="001532A7">
              <w:rPr>
                <w:rFonts w:ascii="Arial" w:hAnsi="Arial" w:cs="Arial"/>
                <w:sz w:val="24"/>
                <w:szCs w:val="24"/>
              </w:rPr>
              <w:t>85,0</w:t>
            </w:r>
          </w:p>
        </w:tc>
        <w:tc>
          <w:tcPr>
            <w:tcW w:w="1135" w:type="dxa"/>
            <w:shd w:val="clear" w:color="auto" w:fill="FFFFFF"/>
            <w:vAlign w:val="center"/>
          </w:tcPr>
          <w:p w14:paraId="296D696A" w14:textId="77777777" w:rsidR="006A01A5" w:rsidRPr="001532A7" w:rsidRDefault="006A01A5" w:rsidP="007C0970">
            <w:pPr>
              <w:tabs>
                <w:tab w:val="left" w:pos="0"/>
                <w:tab w:val="left" w:pos="851"/>
                <w:tab w:val="left" w:pos="1702"/>
                <w:tab w:val="left" w:pos="2553"/>
                <w:tab w:val="left" w:pos="3403"/>
                <w:tab w:val="left" w:pos="4254"/>
                <w:tab w:val="left" w:pos="5105"/>
                <w:tab w:val="left" w:pos="5956"/>
                <w:tab w:val="left" w:pos="6807"/>
                <w:tab w:val="left" w:pos="7657"/>
                <w:tab w:val="left" w:pos="8508"/>
              </w:tabs>
              <w:spacing w:after="0" w:line="320" w:lineRule="atLeast"/>
              <w:jc w:val="center"/>
              <w:rPr>
                <w:rFonts w:ascii="Arial" w:hAnsi="Arial" w:cs="Arial"/>
                <w:sz w:val="24"/>
                <w:szCs w:val="24"/>
              </w:rPr>
            </w:pPr>
            <w:r w:rsidRPr="001532A7">
              <w:rPr>
                <w:rFonts w:ascii="Arial" w:hAnsi="Arial" w:cs="Arial"/>
                <w:sz w:val="24"/>
                <w:szCs w:val="24"/>
              </w:rPr>
              <w:t>16 h</w:t>
            </w:r>
          </w:p>
        </w:tc>
        <w:tc>
          <w:tcPr>
            <w:tcW w:w="1483" w:type="dxa"/>
            <w:shd w:val="clear" w:color="auto" w:fill="FFFFFF"/>
            <w:vAlign w:val="center"/>
          </w:tcPr>
          <w:p w14:paraId="6571D79B" w14:textId="77777777" w:rsidR="006A01A5" w:rsidRPr="001532A7" w:rsidRDefault="006A01A5" w:rsidP="007C0970">
            <w:pPr>
              <w:tabs>
                <w:tab w:val="left" w:pos="0"/>
                <w:tab w:val="left" w:pos="851"/>
                <w:tab w:val="left" w:pos="1702"/>
                <w:tab w:val="left" w:pos="2553"/>
                <w:tab w:val="left" w:pos="3403"/>
                <w:tab w:val="left" w:pos="4254"/>
                <w:tab w:val="left" w:pos="5105"/>
                <w:tab w:val="left" w:pos="5956"/>
                <w:tab w:val="left" w:pos="6807"/>
                <w:tab w:val="left" w:pos="7657"/>
                <w:tab w:val="left" w:pos="8508"/>
              </w:tabs>
              <w:spacing w:after="0" w:line="320" w:lineRule="atLeast"/>
              <w:jc w:val="center"/>
              <w:rPr>
                <w:rFonts w:ascii="Arial" w:hAnsi="Arial" w:cs="Arial"/>
                <w:sz w:val="24"/>
                <w:szCs w:val="24"/>
              </w:rPr>
            </w:pPr>
            <w:r w:rsidRPr="001532A7">
              <w:rPr>
                <w:rFonts w:ascii="Arial" w:hAnsi="Arial" w:cs="Arial"/>
                <w:sz w:val="24"/>
                <w:szCs w:val="24"/>
              </w:rPr>
              <w:t>8 h</w:t>
            </w:r>
          </w:p>
        </w:tc>
      </w:tr>
      <w:tr w:rsidR="002C64B1" w:rsidRPr="0017253A" w14:paraId="26F4F11C" w14:textId="77777777" w:rsidTr="005119F3">
        <w:trPr>
          <w:cantSplit/>
          <w:trHeight w:val="907"/>
        </w:trPr>
        <w:tc>
          <w:tcPr>
            <w:tcW w:w="1493" w:type="dxa"/>
            <w:vAlign w:val="center"/>
          </w:tcPr>
          <w:p w14:paraId="6E426AF7" w14:textId="77777777" w:rsidR="006A01A5" w:rsidRPr="001532A7" w:rsidRDefault="006A01A5" w:rsidP="007C0970">
            <w:pPr>
              <w:tabs>
                <w:tab w:val="left" w:pos="851"/>
                <w:tab w:val="left" w:pos="1702"/>
                <w:tab w:val="left" w:pos="2553"/>
                <w:tab w:val="left" w:pos="3403"/>
                <w:tab w:val="left" w:pos="4254"/>
                <w:tab w:val="left" w:pos="5105"/>
                <w:tab w:val="left" w:pos="5956"/>
                <w:tab w:val="left" w:pos="6807"/>
                <w:tab w:val="left" w:pos="7657"/>
                <w:tab w:val="left" w:pos="8508"/>
              </w:tabs>
              <w:spacing w:after="0" w:line="320" w:lineRule="atLeast"/>
              <w:jc w:val="center"/>
              <w:rPr>
                <w:rFonts w:ascii="Arial" w:hAnsi="Arial" w:cs="Arial"/>
                <w:sz w:val="24"/>
                <w:szCs w:val="24"/>
              </w:rPr>
            </w:pPr>
            <w:r w:rsidRPr="001532A7">
              <w:rPr>
                <w:rFonts w:ascii="Arial" w:hAnsi="Arial" w:cs="Arial"/>
                <w:sz w:val="24"/>
                <w:szCs w:val="24"/>
              </w:rPr>
              <w:t>B-9</w:t>
            </w:r>
          </w:p>
        </w:tc>
        <w:tc>
          <w:tcPr>
            <w:tcW w:w="2835" w:type="dxa"/>
            <w:vAlign w:val="center"/>
          </w:tcPr>
          <w:p w14:paraId="050E6FFC" w14:textId="6D149A82" w:rsidR="006A01A5" w:rsidRPr="001532A7" w:rsidRDefault="006A01A5" w:rsidP="007C0970">
            <w:pPr>
              <w:spacing w:after="0" w:line="320" w:lineRule="atLeast"/>
              <w:ind w:right="-22"/>
              <w:rPr>
                <w:rFonts w:ascii="Arial" w:hAnsi="Arial" w:cs="Arial"/>
                <w:sz w:val="24"/>
                <w:szCs w:val="24"/>
              </w:rPr>
            </w:pPr>
            <w:r w:rsidRPr="001532A7">
              <w:rPr>
                <w:rFonts w:ascii="Arial" w:hAnsi="Arial" w:cs="Arial"/>
                <w:sz w:val="24"/>
                <w:szCs w:val="24"/>
              </w:rPr>
              <w:t>Budynek maszynowni chłodniczej wraz z</w:t>
            </w:r>
            <w:r w:rsidR="007C0970">
              <w:rPr>
                <w:rFonts w:ascii="Arial" w:hAnsi="Arial" w:cs="Arial"/>
                <w:sz w:val="24"/>
                <w:szCs w:val="24"/>
              </w:rPr>
              <w:t> </w:t>
            </w:r>
            <w:r w:rsidRPr="001532A7">
              <w:rPr>
                <w:rFonts w:ascii="Arial" w:hAnsi="Arial" w:cs="Arial"/>
                <w:sz w:val="24"/>
                <w:szCs w:val="24"/>
              </w:rPr>
              <w:t>układami oleju diatermicznego - pomieszczenie maszynowni chłodniczej</w:t>
            </w:r>
          </w:p>
        </w:tc>
        <w:tc>
          <w:tcPr>
            <w:tcW w:w="2126" w:type="dxa"/>
            <w:vAlign w:val="center"/>
          </w:tcPr>
          <w:p w14:paraId="15EAB98B" w14:textId="77777777" w:rsidR="006A01A5" w:rsidRPr="001532A7" w:rsidRDefault="006A01A5" w:rsidP="007C0970">
            <w:pPr>
              <w:tabs>
                <w:tab w:val="left" w:pos="0"/>
                <w:tab w:val="left" w:pos="851"/>
                <w:tab w:val="left" w:pos="1702"/>
                <w:tab w:val="left" w:pos="2553"/>
                <w:tab w:val="left" w:pos="3403"/>
                <w:tab w:val="left" w:pos="4254"/>
                <w:tab w:val="left" w:pos="5105"/>
                <w:tab w:val="left" w:pos="5956"/>
                <w:tab w:val="left" w:pos="6807"/>
                <w:tab w:val="left" w:pos="7657"/>
                <w:tab w:val="left" w:pos="8508"/>
              </w:tabs>
              <w:spacing w:after="0" w:line="320" w:lineRule="atLeast"/>
              <w:jc w:val="center"/>
              <w:rPr>
                <w:rFonts w:ascii="Arial" w:hAnsi="Arial" w:cs="Arial"/>
                <w:sz w:val="24"/>
                <w:szCs w:val="24"/>
              </w:rPr>
            </w:pPr>
            <w:r w:rsidRPr="001532A7">
              <w:rPr>
                <w:rFonts w:ascii="Arial" w:hAnsi="Arial" w:cs="Arial"/>
                <w:sz w:val="24"/>
                <w:szCs w:val="24"/>
              </w:rPr>
              <w:t>98,0</w:t>
            </w:r>
          </w:p>
        </w:tc>
        <w:tc>
          <w:tcPr>
            <w:tcW w:w="1135" w:type="dxa"/>
            <w:shd w:val="clear" w:color="auto" w:fill="FFFFFF"/>
            <w:vAlign w:val="center"/>
          </w:tcPr>
          <w:p w14:paraId="68DCB64D" w14:textId="77777777" w:rsidR="006A01A5" w:rsidRPr="001532A7" w:rsidRDefault="006A01A5" w:rsidP="007C0970">
            <w:pPr>
              <w:tabs>
                <w:tab w:val="left" w:pos="0"/>
                <w:tab w:val="left" w:pos="851"/>
                <w:tab w:val="left" w:pos="1702"/>
                <w:tab w:val="left" w:pos="2553"/>
                <w:tab w:val="left" w:pos="3403"/>
                <w:tab w:val="left" w:pos="4254"/>
                <w:tab w:val="left" w:pos="5105"/>
                <w:tab w:val="left" w:pos="5956"/>
                <w:tab w:val="left" w:pos="6807"/>
                <w:tab w:val="left" w:pos="7657"/>
                <w:tab w:val="left" w:pos="8508"/>
              </w:tabs>
              <w:spacing w:after="0" w:line="320" w:lineRule="atLeast"/>
              <w:jc w:val="center"/>
              <w:rPr>
                <w:rFonts w:ascii="Arial" w:hAnsi="Arial" w:cs="Arial"/>
                <w:sz w:val="24"/>
                <w:szCs w:val="24"/>
              </w:rPr>
            </w:pPr>
            <w:r w:rsidRPr="001532A7">
              <w:rPr>
                <w:rFonts w:ascii="Arial" w:hAnsi="Arial" w:cs="Arial"/>
                <w:sz w:val="24"/>
                <w:szCs w:val="24"/>
              </w:rPr>
              <w:t>16 h</w:t>
            </w:r>
          </w:p>
        </w:tc>
        <w:tc>
          <w:tcPr>
            <w:tcW w:w="1483" w:type="dxa"/>
            <w:shd w:val="clear" w:color="auto" w:fill="FFFFFF"/>
            <w:vAlign w:val="center"/>
          </w:tcPr>
          <w:p w14:paraId="764A99A3" w14:textId="77777777" w:rsidR="006A01A5" w:rsidRPr="001532A7" w:rsidRDefault="006A01A5" w:rsidP="007C0970">
            <w:pPr>
              <w:tabs>
                <w:tab w:val="left" w:pos="0"/>
                <w:tab w:val="left" w:pos="851"/>
                <w:tab w:val="left" w:pos="1702"/>
                <w:tab w:val="left" w:pos="2553"/>
                <w:tab w:val="left" w:pos="3403"/>
                <w:tab w:val="left" w:pos="4254"/>
                <w:tab w:val="left" w:pos="5105"/>
                <w:tab w:val="left" w:pos="5956"/>
                <w:tab w:val="left" w:pos="6807"/>
                <w:tab w:val="left" w:pos="7657"/>
                <w:tab w:val="left" w:pos="8508"/>
              </w:tabs>
              <w:spacing w:after="0" w:line="320" w:lineRule="atLeast"/>
              <w:jc w:val="center"/>
              <w:rPr>
                <w:rFonts w:ascii="Arial" w:hAnsi="Arial" w:cs="Arial"/>
                <w:sz w:val="24"/>
                <w:szCs w:val="24"/>
              </w:rPr>
            </w:pPr>
            <w:r w:rsidRPr="001532A7">
              <w:rPr>
                <w:rFonts w:ascii="Arial" w:hAnsi="Arial" w:cs="Arial"/>
                <w:sz w:val="24"/>
                <w:szCs w:val="24"/>
              </w:rPr>
              <w:t>8 h</w:t>
            </w:r>
          </w:p>
        </w:tc>
      </w:tr>
      <w:tr w:rsidR="002C64B1" w:rsidRPr="0017253A" w14:paraId="0194D105" w14:textId="77777777" w:rsidTr="005119F3">
        <w:trPr>
          <w:cantSplit/>
          <w:trHeight w:val="397"/>
        </w:trPr>
        <w:tc>
          <w:tcPr>
            <w:tcW w:w="1493" w:type="dxa"/>
            <w:vAlign w:val="center"/>
          </w:tcPr>
          <w:p w14:paraId="1DD2926B" w14:textId="77777777" w:rsidR="006A01A5" w:rsidRPr="001532A7" w:rsidRDefault="006A01A5" w:rsidP="007C0970">
            <w:pPr>
              <w:tabs>
                <w:tab w:val="left" w:pos="851"/>
                <w:tab w:val="left" w:pos="1702"/>
                <w:tab w:val="left" w:pos="2553"/>
                <w:tab w:val="left" w:pos="3403"/>
                <w:tab w:val="left" w:pos="4254"/>
                <w:tab w:val="left" w:pos="5105"/>
                <w:tab w:val="left" w:pos="5956"/>
                <w:tab w:val="left" w:pos="6807"/>
                <w:tab w:val="left" w:pos="7657"/>
                <w:tab w:val="left" w:pos="8508"/>
              </w:tabs>
              <w:spacing w:after="0" w:line="320" w:lineRule="atLeast"/>
              <w:jc w:val="center"/>
              <w:rPr>
                <w:rFonts w:ascii="Arial" w:hAnsi="Arial" w:cs="Arial"/>
                <w:sz w:val="24"/>
                <w:szCs w:val="24"/>
              </w:rPr>
            </w:pPr>
            <w:r w:rsidRPr="001532A7">
              <w:rPr>
                <w:rFonts w:ascii="Arial" w:hAnsi="Arial" w:cs="Arial"/>
                <w:sz w:val="24"/>
                <w:szCs w:val="24"/>
              </w:rPr>
              <w:t>B-10</w:t>
            </w:r>
          </w:p>
        </w:tc>
        <w:tc>
          <w:tcPr>
            <w:tcW w:w="2835" w:type="dxa"/>
            <w:vAlign w:val="center"/>
          </w:tcPr>
          <w:p w14:paraId="3247E525" w14:textId="77777777" w:rsidR="006A01A5" w:rsidRPr="001532A7" w:rsidRDefault="006A01A5" w:rsidP="007C0970">
            <w:pPr>
              <w:spacing w:after="0" w:line="320" w:lineRule="atLeast"/>
              <w:ind w:right="-22"/>
              <w:rPr>
                <w:rFonts w:ascii="Arial" w:hAnsi="Arial" w:cs="Arial"/>
                <w:sz w:val="24"/>
                <w:szCs w:val="24"/>
              </w:rPr>
            </w:pPr>
            <w:r w:rsidRPr="001532A7">
              <w:rPr>
                <w:rFonts w:ascii="Arial" w:hAnsi="Arial" w:cs="Arial"/>
                <w:sz w:val="24"/>
                <w:szCs w:val="24"/>
              </w:rPr>
              <w:t xml:space="preserve">Kotłownia </w:t>
            </w:r>
          </w:p>
        </w:tc>
        <w:tc>
          <w:tcPr>
            <w:tcW w:w="2126" w:type="dxa"/>
            <w:vAlign w:val="center"/>
          </w:tcPr>
          <w:p w14:paraId="0B2E80DB" w14:textId="77777777" w:rsidR="006A01A5" w:rsidRPr="001532A7" w:rsidRDefault="006A01A5" w:rsidP="007C0970">
            <w:pPr>
              <w:tabs>
                <w:tab w:val="left" w:pos="0"/>
                <w:tab w:val="left" w:pos="851"/>
                <w:tab w:val="left" w:pos="1702"/>
                <w:tab w:val="left" w:pos="2553"/>
                <w:tab w:val="left" w:pos="3403"/>
                <w:tab w:val="left" w:pos="4254"/>
                <w:tab w:val="left" w:pos="5105"/>
                <w:tab w:val="left" w:pos="5956"/>
                <w:tab w:val="left" w:pos="6807"/>
                <w:tab w:val="left" w:pos="7657"/>
                <w:tab w:val="left" w:pos="8508"/>
              </w:tabs>
              <w:spacing w:after="0" w:line="320" w:lineRule="atLeast"/>
              <w:jc w:val="center"/>
              <w:rPr>
                <w:rFonts w:ascii="Arial" w:hAnsi="Arial" w:cs="Arial"/>
                <w:sz w:val="24"/>
                <w:szCs w:val="24"/>
              </w:rPr>
            </w:pPr>
            <w:r w:rsidRPr="001532A7">
              <w:rPr>
                <w:rFonts w:ascii="Arial" w:hAnsi="Arial" w:cs="Arial"/>
                <w:sz w:val="24"/>
                <w:szCs w:val="24"/>
              </w:rPr>
              <w:t>85,0</w:t>
            </w:r>
          </w:p>
        </w:tc>
        <w:tc>
          <w:tcPr>
            <w:tcW w:w="1135" w:type="dxa"/>
            <w:shd w:val="clear" w:color="auto" w:fill="FFFFFF"/>
            <w:vAlign w:val="center"/>
          </w:tcPr>
          <w:p w14:paraId="1211FED2" w14:textId="77777777" w:rsidR="006A01A5" w:rsidRPr="001532A7" w:rsidRDefault="006A01A5" w:rsidP="007C0970">
            <w:pPr>
              <w:tabs>
                <w:tab w:val="left" w:pos="0"/>
                <w:tab w:val="left" w:pos="851"/>
                <w:tab w:val="left" w:pos="1702"/>
                <w:tab w:val="left" w:pos="2553"/>
                <w:tab w:val="left" w:pos="3403"/>
                <w:tab w:val="left" w:pos="4254"/>
                <w:tab w:val="left" w:pos="5105"/>
                <w:tab w:val="left" w:pos="5956"/>
                <w:tab w:val="left" w:pos="6807"/>
                <w:tab w:val="left" w:pos="7657"/>
                <w:tab w:val="left" w:pos="8508"/>
              </w:tabs>
              <w:spacing w:after="0" w:line="320" w:lineRule="atLeast"/>
              <w:jc w:val="center"/>
              <w:rPr>
                <w:rFonts w:ascii="Arial" w:hAnsi="Arial" w:cs="Arial"/>
                <w:sz w:val="24"/>
                <w:szCs w:val="24"/>
              </w:rPr>
            </w:pPr>
            <w:r w:rsidRPr="001532A7">
              <w:rPr>
                <w:rFonts w:ascii="Arial" w:hAnsi="Arial" w:cs="Arial"/>
                <w:sz w:val="24"/>
                <w:szCs w:val="24"/>
              </w:rPr>
              <w:t>16 h</w:t>
            </w:r>
          </w:p>
        </w:tc>
        <w:tc>
          <w:tcPr>
            <w:tcW w:w="1483" w:type="dxa"/>
            <w:shd w:val="clear" w:color="auto" w:fill="FFFFFF"/>
            <w:vAlign w:val="center"/>
          </w:tcPr>
          <w:p w14:paraId="576966AD" w14:textId="77777777" w:rsidR="006A01A5" w:rsidRPr="001532A7" w:rsidRDefault="006A01A5" w:rsidP="007C0970">
            <w:pPr>
              <w:tabs>
                <w:tab w:val="left" w:pos="0"/>
                <w:tab w:val="left" w:pos="851"/>
                <w:tab w:val="left" w:pos="1702"/>
                <w:tab w:val="left" w:pos="2553"/>
                <w:tab w:val="left" w:pos="3403"/>
                <w:tab w:val="left" w:pos="4254"/>
                <w:tab w:val="left" w:pos="5105"/>
                <w:tab w:val="left" w:pos="5956"/>
                <w:tab w:val="left" w:pos="6807"/>
                <w:tab w:val="left" w:pos="7657"/>
                <w:tab w:val="left" w:pos="8508"/>
              </w:tabs>
              <w:spacing w:after="0" w:line="320" w:lineRule="atLeast"/>
              <w:jc w:val="center"/>
              <w:rPr>
                <w:rFonts w:ascii="Arial" w:hAnsi="Arial" w:cs="Arial"/>
                <w:sz w:val="24"/>
                <w:szCs w:val="24"/>
              </w:rPr>
            </w:pPr>
            <w:r w:rsidRPr="001532A7">
              <w:rPr>
                <w:rFonts w:ascii="Arial" w:hAnsi="Arial" w:cs="Arial"/>
                <w:sz w:val="24"/>
                <w:szCs w:val="24"/>
              </w:rPr>
              <w:t>8 h</w:t>
            </w:r>
          </w:p>
        </w:tc>
      </w:tr>
    </w:tbl>
    <w:p w14:paraId="3CC99D33" w14:textId="77777777" w:rsidR="00E927AA" w:rsidRPr="0017253A" w:rsidRDefault="00E927AA" w:rsidP="007C0970">
      <w:pPr>
        <w:pStyle w:val="Tekst0"/>
        <w:spacing w:line="320" w:lineRule="atLeast"/>
        <w:ind w:left="720" w:firstLine="0"/>
        <w:jc w:val="left"/>
        <w:rPr>
          <w:rFonts w:ascii="Arial" w:hAnsi="Arial" w:cs="Arial"/>
          <w:bCs/>
          <w:szCs w:val="24"/>
        </w:rPr>
      </w:pPr>
    </w:p>
    <w:p w14:paraId="45235BF2" w14:textId="40A60990" w:rsidR="006A01A5" w:rsidRPr="0017253A" w:rsidRDefault="006A01A5" w:rsidP="007C0970">
      <w:pPr>
        <w:pStyle w:val="Tekst0"/>
        <w:numPr>
          <w:ilvl w:val="0"/>
          <w:numId w:val="65"/>
        </w:numPr>
        <w:spacing w:line="320" w:lineRule="atLeast"/>
        <w:ind w:left="567" w:hanging="567"/>
        <w:jc w:val="left"/>
        <w:rPr>
          <w:rFonts w:ascii="Arial" w:hAnsi="Arial" w:cs="Arial"/>
          <w:bCs/>
          <w:szCs w:val="24"/>
        </w:rPr>
      </w:pPr>
      <w:r w:rsidRPr="0017253A">
        <w:rPr>
          <w:rFonts w:ascii="Arial" w:hAnsi="Arial" w:cs="Arial"/>
          <w:bCs/>
          <w:szCs w:val="24"/>
        </w:rPr>
        <w:t>ruchome źródła hałasu:</w:t>
      </w:r>
    </w:p>
    <w:p w14:paraId="56853D4D" w14:textId="77777777" w:rsidR="00400278" w:rsidRPr="0017253A" w:rsidRDefault="00400278" w:rsidP="007C0970">
      <w:pPr>
        <w:pStyle w:val="Tekst0"/>
        <w:spacing w:line="320" w:lineRule="atLeast"/>
        <w:ind w:left="720" w:firstLine="0"/>
        <w:jc w:val="left"/>
        <w:rPr>
          <w:rFonts w:ascii="Arial" w:hAnsi="Arial" w:cs="Arial"/>
          <w:bCs/>
          <w:szCs w:val="24"/>
        </w:rPr>
      </w:pPr>
    </w:p>
    <w:p w14:paraId="57C667E5" w14:textId="77777777" w:rsidR="00134750" w:rsidRPr="0017253A" w:rsidRDefault="006A01A5" w:rsidP="007C0970">
      <w:pPr>
        <w:pStyle w:val="Tekst0"/>
        <w:spacing w:line="320" w:lineRule="atLeast"/>
        <w:ind w:firstLine="0"/>
        <w:jc w:val="left"/>
        <w:rPr>
          <w:rFonts w:ascii="Arial" w:hAnsi="Arial" w:cs="Arial"/>
          <w:bCs/>
          <w:szCs w:val="24"/>
        </w:rPr>
      </w:pPr>
      <w:r w:rsidRPr="0017253A">
        <w:rPr>
          <w:rFonts w:ascii="Arial" w:hAnsi="Arial" w:cs="Arial"/>
          <w:bCs/>
          <w:szCs w:val="24"/>
        </w:rPr>
        <w:t>Do ruchomych źródeł hałasu należy transport samochod</w:t>
      </w:r>
      <w:r w:rsidR="005119F3" w:rsidRPr="0017253A">
        <w:rPr>
          <w:rFonts w:ascii="Arial" w:hAnsi="Arial" w:cs="Arial"/>
          <w:bCs/>
          <w:szCs w:val="24"/>
        </w:rPr>
        <w:t>owy, transport kolejowy oraz</w:t>
      </w:r>
      <w:r w:rsidR="005119F3" w:rsidRPr="0017253A">
        <w:rPr>
          <w:rFonts w:ascii="Arial" w:hAnsi="Arial" w:cs="Arial"/>
          <w:bCs/>
          <w:szCs w:val="24"/>
        </w:rPr>
        <w:br/>
        <w:t>mane</w:t>
      </w:r>
      <w:r w:rsidRPr="0017253A">
        <w:rPr>
          <w:rFonts w:ascii="Arial" w:hAnsi="Arial" w:cs="Arial"/>
          <w:bCs/>
          <w:szCs w:val="24"/>
        </w:rPr>
        <w:t xml:space="preserve">wry wózka widłowego. </w:t>
      </w:r>
    </w:p>
    <w:p w14:paraId="5F682AA3" w14:textId="77777777" w:rsidR="00134750" w:rsidRPr="0017253A" w:rsidRDefault="00134750" w:rsidP="007C0970">
      <w:pPr>
        <w:pStyle w:val="Tekst0"/>
        <w:spacing w:line="320" w:lineRule="atLeast"/>
        <w:ind w:firstLine="0"/>
        <w:jc w:val="left"/>
        <w:rPr>
          <w:rFonts w:ascii="Arial" w:hAnsi="Arial" w:cs="Arial"/>
          <w:bCs/>
          <w:szCs w:val="24"/>
        </w:rPr>
      </w:pPr>
    </w:p>
    <w:p w14:paraId="5AFD29FA" w14:textId="73BD5343" w:rsidR="00134750" w:rsidRPr="0017253A" w:rsidRDefault="006A01A5" w:rsidP="007C0970">
      <w:pPr>
        <w:pStyle w:val="Tekst0"/>
        <w:spacing w:line="320" w:lineRule="atLeast"/>
        <w:ind w:firstLine="0"/>
        <w:jc w:val="left"/>
        <w:rPr>
          <w:rFonts w:ascii="Arial" w:hAnsi="Arial" w:cs="Arial"/>
          <w:bCs/>
          <w:szCs w:val="24"/>
        </w:rPr>
      </w:pPr>
      <w:r w:rsidRPr="0017253A">
        <w:rPr>
          <w:rFonts w:ascii="Arial" w:hAnsi="Arial" w:cs="Arial"/>
          <w:bCs/>
          <w:szCs w:val="24"/>
        </w:rPr>
        <w:t>Trans</w:t>
      </w:r>
      <w:r w:rsidR="005119F3" w:rsidRPr="0017253A">
        <w:rPr>
          <w:rFonts w:ascii="Arial" w:hAnsi="Arial" w:cs="Arial"/>
          <w:bCs/>
          <w:szCs w:val="24"/>
        </w:rPr>
        <w:t>port samochodowy</w:t>
      </w:r>
      <w:r w:rsidR="006919ED" w:rsidRPr="0017253A">
        <w:rPr>
          <w:rFonts w:ascii="Arial" w:hAnsi="Arial" w:cs="Arial"/>
          <w:bCs/>
          <w:szCs w:val="24"/>
        </w:rPr>
        <w:t>,</w:t>
      </w:r>
      <w:r w:rsidR="005119F3" w:rsidRPr="0017253A">
        <w:rPr>
          <w:rFonts w:ascii="Arial" w:hAnsi="Arial" w:cs="Arial"/>
          <w:bCs/>
          <w:szCs w:val="24"/>
        </w:rPr>
        <w:t xml:space="preserve"> w łącznej </w:t>
      </w:r>
      <w:r w:rsidR="006919ED" w:rsidRPr="0017253A">
        <w:rPr>
          <w:rFonts w:ascii="Arial" w:hAnsi="Arial" w:cs="Arial"/>
          <w:bCs/>
          <w:szCs w:val="24"/>
        </w:rPr>
        <w:t>liczbie</w:t>
      </w:r>
      <w:r w:rsidR="005119F3" w:rsidRPr="0017253A">
        <w:rPr>
          <w:rFonts w:ascii="Arial" w:hAnsi="Arial" w:cs="Arial"/>
          <w:bCs/>
          <w:szCs w:val="24"/>
        </w:rPr>
        <w:t xml:space="preserve"> 36 pojazdów przez 5</w:t>
      </w:r>
      <w:r w:rsidR="006919ED" w:rsidRPr="0017253A">
        <w:rPr>
          <w:rFonts w:ascii="Arial" w:hAnsi="Arial" w:cs="Arial"/>
          <w:bCs/>
          <w:szCs w:val="24"/>
        </w:rPr>
        <w:t> </w:t>
      </w:r>
      <w:r w:rsidR="005119F3" w:rsidRPr="0017253A">
        <w:rPr>
          <w:rFonts w:ascii="Arial" w:hAnsi="Arial" w:cs="Arial"/>
          <w:bCs/>
          <w:szCs w:val="24"/>
        </w:rPr>
        <w:t>minut każ</w:t>
      </w:r>
      <w:r w:rsidRPr="0017253A">
        <w:rPr>
          <w:rFonts w:ascii="Arial" w:hAnsi="Arial" w:cs="Arial"/>
          <w:bCs/>
          <w:szCs w:val="24"/>
        </w:rPr>
        <w:t>dy oraz pr</w:t>
      </w:r>
      <w:r w:rsidR="005119F3" w:rsidRPr="0017253A">
        <w:rPr>
          <w:rFonts w:ascii="Arial" w:hAnsi="Arial" w:cs="Arial"/>
          <w:bCs/>
          <w:szCs w:val="24"/>
        </w:rPr>
        <w:t>aca wózków widłowych</w:t>
      </w:r>
      <w:r w:rsidR="001F0622" w:rsidRPr="0017253A">
        <w:rPr>
          <w:rFonts w:ascii="Arial" w:hAnsi="Arial" w:cs="Arial"/>
          <w:bCs/>
          <w:szCs w:val="24"/>
        </w:rPr>
        <w:t>,</w:t>
      </w:r>
      <w:r w:rsidR="005119F3" w:rsidRPr="0017253A">
        <w:rPr>
          <w:rFonts w:ascii="Arial" w:hAnsi="Arial" w:cs="Arial"/>
          <w:bCs/>
          <w:szCs w:val="24"/>
        </w:rPr>
        <w:t xml:space="preserve"> odbywać mo</w:t>
      </w:r>
      <w:r w:rsidRPr="0017253A">
        <w:rPr>
          <w:rFonts w:ascii="Arial" w:hAnsi="Arial" w:cs="Arial"/>
          <w:bCs/>
          <w:szCs w:val="24"/>
        </w:rPr>
        <w:t>że się</w:t>
      </w:r>
      <w:r w:rsidR="005119F3" w:rsidRPr="0017253A">
        <w:rPr>
          <w:rFonts w:ascii="Arial" w:hAnsi="Arial" w:cs="Arial"/>
          <w:bCs/>
          <w:szCs w:val="24"/>
        </w:rPr>
        <w:t xml:space="preserve"> zarówno w porze dnia oraz porze no</w:t>
      </w:r>
      <w:r w:rsidRPr="0017253A">
        <w:rPr>
          <w:rFonts w:ascii="Arial" w:hAnsi="Arial" w:cs="Arial"/>
          <w:bCs/>
          <w:szCs w:val="24"/>
        </w:rPr>
        <w:t>cy.</w:t>
      </w:r>
      <w:r w:rsidR="00400278" w:rsidRPr="0017253A">
        <w:rPr>
          <w:rFonts w:ascii="Arial" w:hAnsi="Arial" w:cs="Arial"/>
          <w:bCs/>
          <w:szCs w:val="24"/>
        </w:rPr>
        <w:t xml:space="preserve"> </w:t>
      </w:r>
    </w:p>
    <w:p w14:paraId="4E541F2B" w14:textId="77777777" w:rsidR="00134750" w:rsidRPr="0017253A" w:rsidRDefault="00134750" w:rsidP="007C0970">
      <w:pPr>
        <w:pStyle w:val="Tekst0"/>
        <w:spacing w:line="320" w:lineRule="atLeast"/>
        <w:ind w:firstLine="0"/>
        <w:jc w:val="left"/>
        <w:rPr>
          <w:rFonts w:ascii="Arial" w:hAnsi="Arial" w:cs="Arial"/>
          <w:bCs/>
          <w:szCs w:val="24"/>
        </w:rPr>
      </w:pPr>
    </w:p>
    <w:p w14:paraId="040C01EE" w14:textId="77777777" w:rsidR="00134750" w:rsidRPr="0017253A" w:rsidRDefault="006A01A5" w:rsidP="007C0970">
      <w:pPr>
        <w:pStyle w:val="Tekst0"/>
        <w:spacing w:line="320" w:lineRule="atLeast"/>
        <w:ind w:firstLine="0"/>
        <w:jc w:val="left"/>
        <w:rPr>
          <w:rFonts w:ascii="Arial" w:hAnsi="Arial" w:cs="Arial"/>
          <w:bCs/>
          <w:szCs w:val="24"/>
        </w:rPr>
      </w:pPr>
      <w:r w:rsidRPr="0017253A">
        <w:rPr>
          <w:rFonts w:ascii="Arial" w:hAnsi="Arial" w:cs="Arial"/>
          <w:bCs/>
          <w:szCs w:val="24"/>
        </w:rPr>
        <w:t>Praca taboru kolejowego odbywać będzie się w po</w:t>
      </w:r>
      <w:r w:rsidR="005119F3" w:rsidRPr="0017253A">
        <w:rPr>
          <w:rFonts w:ascii="Arial" w:hAnsi="Arial" w:cs="Arial"/>
          <w:bCs/>
          <w:szCs w:val="24"/>
        </w:rPr>
        <w:t xml:space="preserve">rze dnia oraz porze nocy. </w:t>
      </w:r>
    </w:p>
    <w:p w14:paraId="07975358" w14:textId="77777777" w:rsidR="00134750" w:rsidRPr="0017253A" w:rsidRDefault="00134750" w:rsidP="007C0970">
      <w:pPr>
        <w:pStyle w:val="Tekst0"/>
        <w:spacing w:line="320" w:lineRule="atLeast"/>
        <w:ind w:firstLine="0"/>
        <w:jc w:val="left"/>
        <w:rPr>
          <w:rFonts w:ascii="Arial" w:hAnsi="Arial" w:cs="Arial"/>
          <w:bCs/>
          <w:szCs w:val="24"/>
        </w:rPr>
      </w:pPr>
    </w:p>
    <w:p w14:paraId="0FB39492" w14:textId="0CC34EC1" w:rsidR="006A01A5" w:rsidRPr="0017253A" w:rsidRDefault="005119F3" w:rsidP="007C0970">
      <w:pPr>
        <w:pStyle w:val="Tekst0"/>
        <w:spacing w:line="320" w:lineRule="atLeast"/>
        <w:ind w:firstLine="0"/>
        <w:jc w:val="left"/>
        <w:rPr>
          <w:rFonts w:ascii="Arial" w:hAnsi="Arial" w:cs="Arial"/>
          <w:bCs/>
          <w:szCs w:val="24"/>
        </w:rPr>
      </w:pPr>
      <w:r w:rsidRPr="0017253A">
        <w:rPr>
          <w:rFonts w:ascii="Arial" w:hAnsi="Arial" w:cs="Arial"/>
          <w:bCs/>
          <w:szCs w:val="24"/>
        </w:rPr>
        <w:t>Po</w:t>
      </w:r>
      <w:r w:rsidR="005378BA" w:rsidRPr="0017253A">
        <w:rPr>
          <w:rFonts w:ascii="Arial" w:hAnsi="Arial" w:cs="Arial"/>
          <w:bCs/>
          <w:szCs w:val="24"/>
        </w:rPr>
        <w:t> </w:t>
      </w:r>
      <w:r w:rsidRPr="0017253A">
        <w:rPr>
          <w:rFonts w:ascii="Arial" w:hAnsi="Arial" w:cs="Arial"/>
          <w:bCs/>
          <w:szCs w:val="24"/>
        </w:rPr>
        <w:t>te</w:t>
      </w:r>
      <w:r w:rsidR="006A01A5" w:rsidRPr="0017253A">
        <w:rPr>
          <w:rFonts w:ascii="Arial" w:hAnsi="Arial" w:cs="Arial"/>
          <w:bCs/>
          <w:szCs w:val="24"/>
        </w:rPr>
        <w:t xml:space="preserve">renie </w:t>
      </w:r>
      <w:r w:rsidR="00036553" w:rsidRPr="0017253A">
        <w:rPr>
          <w:rFonts w:ascii="Arial" w:hAnsi="Arial" w:cs="Arial"/>
          <w:bCs/>
          <w:szCs w:val="24"/>
        </w:rPr>
        <w:t>za</w:t>
      </w:r>
      <w:r w:rsidR="006A01A5" w:rsidRPr="0017253A">
        <w:rPr>
          <w:rFonts w:ascii="Arial" w:hAnsi="Arial" w:cs="Arial"/>
          <w:bCs/>
          <w:szCs w:val="24"/>
        </w:rPr>
        <w:t xml:space="preserve">kładu w ciągu doby poruszać </w:t>
      </w:r>
      <w:r w:rsidR="00400278" w:rsidRPr="0017253A">
        <w:rPr>
          <w:rFonts w:ascii="Arial" w:hAnsi="Arial" w:cs="Arial"/>
          <w:bCs/>
          <w:szCs w:val="24"/>
        </w:rPr>
        <w:t>mogą się maksymalnie</w:t>
      </w:r>
      <w:r w:rsidR="006A01A5" w:rsidRPr="0017253A">
        <w:rPr>
          <w:rFonts w:ascii="Arial" w:hAnsi="Arial" w:cs="Arial"/>
          <w:bCs/>
          <w:szCs w:val="24"/>
        </w:rPr>
        <w:t xml:space="preserve"> 24 skła</w:t>
      </w:r>
      <w:r w:rsidRPr="0017253A">
        <w:rPr>
          <w:rFonts w:ascii="Arial" w:hAnsi="Arial" w:cs="Arial"/>
          <w:bCs/>
          <w:szCs w:val="24"/>
        </w:rPr>
        <w:t>dy na</w:t>
      </w:r>
      <w:r w:rsidR="00CA3621">
        <w:rPr>
          <w:rFonts w:ascii="Arial" w:hAnsi="Arial" w:cs="Arial"/>
          <w:bCs/>
          <w:szCs w:val="24"/>
        </w:rPr>
        <w:t> </w:t>
      </w:r>
      <w:r w:rsidRPr="0017253A">
        <w:rPr>
          <w:rFonts w:ascii="Arial" w:hAnsi="Arial" w:cs="Arial"/>
          <w:bCs/>
          <w:szCs w:val="24"/>
        </w:rPr>
        <w:t>dobę, przez 5</w:t>
      </w:r>
      <w:r w:rsidR="005378BA" w:rsidRPr="0017253A">
        <w:rPr>
          <w:rFonts w:ascii="Arial" w:hAnsi="Arial" w:cs="Arial"/>
          <w:bCs/>
          <w:szCs w:val="24"/>
        </w:rPr>
        <w:t> </w:t>
      </w:r>
      <w:r w:rsidRPr="0017253A">
        <w:rPr>
          <w:rFonts w:ascii="Arial" w:hAnsi="Arial" w:cs="Arial"/>
          <w:bCs/>
          <w:szCs w:val="24"/>
        </w:rPr>
        <w:t>minut każ</w:t>
      </w:r>
      <w:r w:rsidR="006A01A5" w:rsidRPr="0017253A">
        <w:rPr>
          <w:rFonts w:ascii="Arial" w:hAnsi="Arial" w:cs="Arial"/>
          <w:bCs/>
          <w:szCs w:val="24"/>
        </w:rPr>
        <w:t>dy.</w:t>
      </w:r>
    </w:p>
    <w:p w14:paraId="08DDAE11" w14:textId="77777777" w:rsidR="005119F3" w:rsidRPr="0017253A" w:rsidRDefault="005119F3" w:rsidP="007C0970">
      <w:pPr>
        <w:pStyle w:val="Tekst0"/>
        <w:spacing w:line="320" w:lineRule="atLeast"/>
        <w:ind w:left="284" w:firstLine="0"/>
        <w:jc w:val="left"/>
        <w:rPr>
          <w:rFonts w:ascii="Arial" w:hAnsi="Arial" w:cs="Arial"/>
          <w:bCs/>
          <w:szCs w:val="24"/>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93"/>
        <w:gridCol w:w="2268"/>
        <w:gridCol w:w="1417"/>
        <w:gridCol w:w="1418"/>
        <w:gridCol w:w="2476"/>
      </w:tblGrid>
      <w:tr w:rsidR="002C64B1" w:rsidRPr="0017253A" w14:paraId="50D66D3F" w14:textId="77777777" w:rsidTr="005119F3">
        <w:trPr>
          <w:cantSplit/>
          <w:trHeight w:val="510"/>
          <w:tblHeader/>
        </w:trPr>
        <w:tc>
          <w:tcPr>
            <w:tcW w:w="1493" w:type="dxa"/>
            <w:vMerge w:val="restart"/>
            <w:shd w:val="clear" w:color="auto" w:fill="auto"/>
            <w:vAlign w:val="center"/>
          </w:tcPr>
          <w:p w14:paraId="77575584" w14:textId="77777777" w:rsidR="006A01A5" w:rsidRPr="001532A7" w:rsidRDefault="006A01A5" w:rsidP="007C0970">
            <w:pPr>
              <w:spacing w:after="0" w:line="320" w:lineRule="atLeast"/>
              <w:jc w:val="center"/>
              <w:rPr>
                <w:rFonts w:ascii="Arial" w:hAnsi="Arial" w:cs="Arial"/>
                <w:sz w:val="24"/>
                <w:szCs w:val="24"/>
              </w:rPr>
            </w:pPr>
            <w:r w:rsidRPr="001532A7">
              <w:rPr>
                <w:rFonts w:ascii="Arial" w:hAnsi="Arial" w:cs="Arial"/>
                <w:sz w:val="24"/>
                <w:szCs w:val="24"/>
              </w:rPr>
              <w:lastRenderedPageBreak/>
              <w:t>Kod źródła hałasu</w:t>
            </w:r>
          </w:p>
        </w:tc>
        <w:tc>
          <w:tcPr>
            <w:tcW w:w="2268" w:type="dxa"/>
            <w:vMerge w:val="restart"/>
            <w:shd w:val="clear" w:color="auto" w:fill="auto"/>
            <w:vAlign w:val="center"/>
          </w:tcPr>
          <w:p w14:paraId="6C7896CC" w14:textId="77777777" w:rsidR="006A01A5" w:rsidRPr="001532A7" w:rsidRDefault="006A01A5" w:rsidP="007C0970">
            <w:pPr>
              <w:spacing w:after="0" w:line="320" w:lineRule="atLeast"/>
              <w:jc w:val="center"/>
              <w:rPr>
                <w:rFonts w:ascii="Arial" w:hAnsi="Arial" w:cs="Arial"/>
                <w:sz w:val="24"/>
                <w:szCs w:val="24"/>
              </w:rPr>
            </w:pPr>
            <w:r w:rsidRPr="001532A7">
              <w:rPr>
                <w:rFonts w:ascii="Arial" w:hAnsi="Arial" w:cs="Arial"/>
                <w:sz w:val="24"/>
                <w:szCs w:val="24"/>
              </w:rPr>
              <w:t>Nazwa źródła hałasu</w:t>
            </w:r>
          </w:p>
        </w:tc>
        <w:tc>
          <w:tcPr>
            <w:tcW w:w="1417" w:type="dxa"/>
            <w:vMerge w:val="restart"/>
            <w:shd w:val="clear" w:color="auto" w:fill="auto"/>
            <w:vAlign w:val="center"/>
          </w:tcPr>
          <w:p w14:paraId="693DF509" w14:textId="77777777" w:rsidR="006A01A5" w:rsidRPr="001532A7" w:rsidRDefault="006A01A5" w:rsidP="007C0970">
            <w:pPr>
              <w:spacing w:after="0" w:line="320" w:lineRule="atLeast"/>
              <w:jc w:val="center"/>
              <w:rPr>
                <w:rFonts w:ascii="Arial" w:hAnsi="Arial" w:cs="Arial"/>
                <w:sz w:val="24"/>
                <w:szCs w:val="24"/>
              </w:rPr>
            </w:pPr>
            <w:r w:rsidRPr="001532A7">
              <w:rPr>
                <w:rFonts w:ascii="Arial" w:hAnsi="Arial" w:cs="Arial"/>
                <w:sz w:val="24"/>
                <w:szCs w:val="24"/>
              </w:rPr>
              <w:t>Moc akustyczna źródła</w:t>
            </w:r>
          </w:p>
          <w:p w14:paraId="08EE4DE3" w14:textId="77777777" w:rsidR="006A01A5" w:rsidRPr="001532A7" w:rsidRDefault="006A01A5" w:rsidP="007C0970">
            <w:pPr>
              <w:spacing w:after="0" w:line="320" w:lineRule="atLeast"/>
              <w:jc w:val="center"/>
              <w:rPr>
                <w:rFonts w:ascii="Arial" w:hAnsi="Arial" w:cs="Arial"/>
                <w:sz w:val="24"/>
                <w:szCs w:val="24"/>
              </w:rPr>
            </w:pPr>
            <w:r w:rsidRPr="001532A7">
              <w:rPr>
                <w:rFonts w:ascii="Arial" w:hAnsi="Arial" w:cs="Arial"/>
                <w:sz w:val="24"/>
                <w:szCs w:val="24"/>
              </w:rPr>
              <w:t>L</w:t>
            </w:r>
            <w:r w:rsidRPr="001532A7">
              <w:rPr>
                <w:rFonts w:ascii="Arial" w:hAnsi="Arial" w:cs="Arial"/>
                <w:sz w:val="24"/>
                <w:szCs w:val="24"/>
                <w:vertAlign w:val="subscript"/>
              </w:rPr>
              <w:t>WA</w:t>
            </w:r>
            <w:r w:rsidRPr="001532A7">
              <w:rPr>
                <w:rFonts w:ascii="Arial" w:hAnsi="Arial" w:cs="Arial"/>
                <w:sz w:val="24"/>
                <w:szCs w:val="24"/>
              </w:rPr>
              <w:t xml:space="preserve"> [</w:t>
            </w:r>
            <w:proofErr w:type="spellStart"/>
            <w:r w:rsidRPr="001532A7">
              <w:rPr>
                <w:rFonts w:ascii="Arial" w:hAnsi="Arial" w:cs="Arial"/>
                <w:sz w:val="24"/>
                <w:szCs w:val="24"/>
              </w:rPr>
              <w:t>dB</w:t>
            </w:r>
            <w:proofErr w:type="spellEnd"/>
            <w:r w:rsidRPr="001532A7">
              <w:rPr>
                <w:rFonts w:ascii="Arial" w:hAnsi="Arial" w:cs="Arial"/>
                <w:sz w:val="24"/>
                <w:szCs w:val="24"/>
              </w:rPr>
              <w:t xml:space="preserve"> (A)]*</w:t>
            </w:r>
          </w:p>
        </w:tc>
        <w:tc>
          <w:tcPr>
            <w:tcW w:w="3894" w:type="dxa"/>
            <w:gridSpan w:val="2"/>
            <w:shd w:val="clear" w:color="auto" w:fill="auto"/>
            <w:vAlign w:val="center"/>
          </w:tcPr>
          <w:p w14:paraId="392EBB5B" w14:textId="77777777" w:rsidR="006A01A5" w:rsidRPr="001532A7" w:rsidRDefault="006A01A5" w:rsidP="007C0970">
            <w:pPr>
              <w:spacing w:after="0" w:line="320" w:lineRule="atLeast"/>
              <w:jc w:val="center"/>
              <w:rPr>
                <w:rFonts w:ascii="Arial" w:hAnsi="Arial" w:cs="Arial"/>
                <w:sz w:val="24"/>
                <w:szCs w:val="24"/>
              </w:rPr>
            </w:pPr>
            <w:r w:rsidRPr="001532A7">
              <w:rPr>
                <w:rFonts w:ascii="Arial" w:hAnsi="Arial" w:cs="Arial"/>
                <w:sz w:val="24"/>
                <w:szCs w:val="24"/>
              </w:rPr>
              <w:t xml:space="preserve">Czas pracy źródła </w:t>
            </w:r>
            <w:r w:rsidRPr="001532A7">
              <w:rPr>
                <w:rFonts w:ascii="Arial" w:hAnsi="Arial" w:cs="Arial"/>
                <w:sz w:val="24"/>
                <w:szCs w:val="24"/>
              </w:rPr>
              <w:br/>
              <w:t>w ciągu doby</w:t>
            </w:r>
          </w:p>
        </w:tc>
      </w:tr>
      <w:tr w:rsidR="002C64B1" w:rsidRPr="0017253A" w14:paraId="4661F47D" w14:textId="77777777" w:rsidTr="005119F3">
        <w:trPr>
          <w:cantSplit/>
          <w:trHeight w:val="437"/>
          <w:tblHeader/>
        </w:trPr>
        <w:tc>
          <w:tcPr>
            <w:tcW w:w="1493" w:type="dxa"/>
            <w:vMerge/>
            <w:shd w:val="clear" w:color="auto" w:fill="auto"/>
            <w:vAlign w:val="center"/>
          </w:tcPr>
          <w:p w14:paraId="4D29E5E6" w14:textId="77777777" w:rsidR="006A01A5" w:rsidRPr="001532A7" w:rsidRDefault="006A01A5" w:rsidP="007C0970">
            <w:pPr>
              <w:spacing w:after="0" w:line="320" w:lineRule="atLeast"/>
              <w:jc w:val="center"/>
              <w:rPr>
                <w:rFonts w:ascii="Arial" w:hAnsi="Arial" w:cs="Arial"/>
                <w:sz w:val="24"/>
                <w:szCs w:val="24"/>
              </w:rPr>
            </w:pPr>
          </w:p>
        </w:tc>
        <w:tc>
          <w:tcPr>
            <w:tcW w:w="2268" w:type="dxa"/>
            <w:vMerge/>
            <w:shd w:val="clear" w:color="auto" w:fill="auto"/>
            <w:vAlign w:val="center"/>
          </w:tcPr>
          <w:p w14:paraId="5B65847E" w14:textId="77777777" w:rsidR="006A01A5" w:rsidRPr="001532A7" w:rsidRDefault="006A01A5" w:rsidP="007C0970">
            <w:pPr>
              <w:spacing w:after="0" w:line="320" w:lineRule="atLeast"/>
              <w:jc w:val="center"/>
              <w:rPr>
                <w:rFonts w:ascii="Arial" w:hAnsi="Arial" w:cs="Arial"/>
                <w:sz w:val="24"/>
                <w:szCs w:val="24"/>
              </w:rPr>
            </w:pPr>
          </w:p>
        </w:tc>
        <w:tc>
          <w:tcPr>
            <w:tcW w:w="1417" w:type="dxa"/>
            <w:vMerge/>
            <w:shd w:val="clear" w:color="auto" w:fill="auto"/>
            <w:vAlign w:val="center"/>
          </w:tcPr>
          <w:p w14:paraId="6098AABE" w14:textId="77777777" w:rsidR="006A01A5" w:rsidRPr="001532A7" w:rsidRDefault="006A01A5" w:rsidP="007C0970">
            <w:pPr>
              <w:spacing w:after="0" w:line="320" w:lineRule="atLeast"/>
              <w:jc w:val="center"/>
              <w:rPr>
                <w:rFonts w:ascii="Arial" w:hAnsi="Arial" w:cs="Arial"/>
                <w:sz w:val="24"/>
                <w:szCs w:val="24"/>
              </w:rPr>
            </w:pPr>
          </w:p>
        </w:tc>
        <w:tc>
          <w:tcPr>
            <w:tcW w:w="1418" w:type="dxa"/>
            <w:shd w:val="clear" w:color="auto" w:fill="auto"/>
            <w:vAlign w:val="center"/>
          </w:tcPr>
          <w:p w14:paraId="5BDB141D" w14:textId="77777777" w:rsidR="006A01A5" w:rsidRPr="001532A7" w:rsidRDefault="006A01A5" w:rsidP="007C0970">
            <w:pPr>
              <w:spacing w:after="0" w:line="320" w:lineRule="atLeast"/>
              <w:jc w:val="center"/>
              <w:rPr>
                <w:rFonts w:ascii="Arial" w:hAnsi="Arial" w:cs="Arial"/>
                <w:sz w:val="24"/>
                <w:szCs w:val="24"/>
              </w:rPr>
            </w:pPr>
            <w:r w:rsidRPr="001532A7">
              <w:rPr>
                <w:rFonts w:ascii="Arial" w:hAnsi="Arial" w:cs="Arial"/>
                <w:sz w:val="24"/>
                <w:szCs w:val="24"/>
              </w:rPr>
              <w:t>Dzień</w:t>
            </w:r>
          </w:p>
        </w:tc>
        <w:tc>
          <w:tcPr>
            <w:tcW w:w="2476" w:type="dxa"/>
            <w:shd w:val="clear" w:color="auto" w:fill="auto"/>
            <w:vAlign w:val="center"/>
          </w:tcPr>
          <w:p w14:paraId="7E9F753F" w14:textId="77777777" w:rsidR="006A01A5" w:rsidRPr="001532A7" w:rsidRDefault="006A01A5" w:rsidP="007C0970">
            <w:pPr>
              <w:spacing w:after="0" w:line="320" w:lineRule="atLeast"/>
              <w:jc w:val="center"/>
              <w:rPr>
                <w:rFonts w:ascii="Arial" w:hAnsi="Arial" w:cs="Arial"/>
                <w:sz w:val="24"/>
                <w:szCs w:val="24"/>
              </w:rPr>
            </w:pPr>
            <w:r w:rsidRPr="001532A7">
              <w:rPr>
                <w:rFonts w:ascii="Arial" w:hAnsi="Arial" w:cs="Arial"/>
                <w:sz w:val="24"/>
                <w:szCs w:val="24"/>
              </w:rPr>
              <w:t>Noc</w:t>
            </w:r>
          </w:p>
        </w:tc>
      </w:tr>
      <w:tr w:rsidR="002C64B1" w:rsidRPr="0017253A" w14:paraId="5EC2A6EA" w14:textId="77777777" w:rsidTr="005119F3">
        <w:trPr>
          <w:cantSplit/>
          <w:trHeight w:val="340"/>
        </w:trPr>
        <w:tc>
          <w:tcPr>
            <w:tcW w:w="1493" w:type="dxa"/>
            <w:shd w:val="clear" w:color="auto" w:fill="auto"/>
            <w:vAlign w:val="center"/>
          </w:tcPr>
          <w:p w14:paraId="36ED29F7" w14:textId="77777777" w:rsidR="006A01A5" w:rsidRPr="001532A7" w:rsidRDefault="006A01A5" w:rsidP="007C0970">
            <w:pPr>
              <w:tabs>
                <w:tab w:val="left" w:pos="851"/>
                <w:tab w:val="left" w:pos="1702"/>
                <w:tab w:val="left" w:pos="2553"/>
                <w:tab w:val="left" w:pos="3403"/>
                <w:tab w:val="left" w:pos="4254"/>
                <w:tab w:val="left" w:pos="5105"/>
                <w:tab w:val="left" w:pos="5956"/>
                <w:tab w:val="left" w:pos="6807"/>
                <w:tab w:val="left" w:pos="7657"/>
                <w:tab w:val="left" w:pos="8508"/>
              </w:tabs>
              <w:spacing w:after="0" w:line="320" w:lineRule="atLeast"/>
              <w:jc w:val="center"/>
              <w:rPr>
                <w:rFonts w:ascii="Arial" w:hAnsi="Arial" w:cs="Arial"/>
                <w:sz w:val="24"/>
                <w:szCs w:val="24"/>
              </w:rPr>
            </w:pPr>
            <w:r w:rsidRPr="001532A7">
              <w:rPr>
                <w:rFonts w:ascii="Arial" w:hAnsi="Arial" w:cs="Arial"/>
                <w:sz w:val="24"/>
                <w:szCs w:val="24"/>
              </w:rPr>
              <w:t>WW</w:t>
            </w:r>
          </w:p>
        </w:tc>
        <w:tc>
          <w:tcPr>
            <w:tcW w:w="2268" w:type="dxa"/>
            <w:vAlign w:val="center"/>
          </w:tcPr>
          <w:p w14:paraId="436FB84E" w14:textId="77777777" w:rsidR="006A01A5" w:rsidRPr="001532A7" w:rsidRDefault="006A01A5" w:rsidP="007C0970">
            <w:pPr>
              <w:spacing w:after="0" w:line="320" w:lineRule="atLeast"/>
              <w:rPr>
                <w:rFonts w:ascii="Arial" w:hAnsi="Arial" w:cs="Arial"/>
                <w:sz w:val="24"/>
                <w:szCs w:val="24"/>
              </w:rPr>
            </w:pPr>
            <w:r w:rsidRPr="001532A7">
              <w:rPr>
                <w:rFonts w:ascii="Arial" w:hAnsi="Arial" w:cs="Arial"/>
                <w:sz w:val="24"/>
                <w:szCs w:val="24"/>
              </w:rPr>
              <w:t>Wózek widłowy</w:t>
            </w:r>
          </w:p>
        </w:tc>
        <w:tc>
          <w:tcPr>
            <w:tcW w:w="1417" w:type="dxa"/>
            <w:vAlign w:val="center"/>
          </w:tcPr>
          <w:p w14:paraId="2FFE5E6E" w14:textId="77777777" w:rsidR="006A01A5" w:rsidRPr="001532A7" w:rsidRDefault="006A01A5" w:rsidP="007C0970">
            <w:pPr>
              <w:tabs>
                <w:tab w:val="left" w:pos="0"/>
                <w:tab w:val="left" w:pos="851"/>
                <w:tab w:val="left" w:pos="1702"/>
                <w:tab w:val="left" w:pos="2553"/>
                <w:tab w:val="left" w:pos="3403"/>
                <w:tab w:val="left" w:pos="4254"/>
                <w:tab w:val="left" w:pos="5105"/>
                <w:tab w:val="left" w:pos="5956"/>
                <w:tab w:val="left" w:pos="6807"/>
                <w:tab w:val="left" w:pos="7657"/>
                <w:tab w:val="left" w:pos="8508"/>
              </w:tabs>
              <w:spacing w:after="0" w:line="320" w:lineRule="atLeast"/>
              <w:jc w:val="center"/>
              <w:rPr>
                <w:rFonts w:ascii="Arial" w:hAnsi="Arial" w:cs="Arial"/>
                <w:sz w:val="24"/>
                <w:szCs w:val="24"/>
              </w:rPr>
            </w:pPr>
            <w:r w:rsidRPr="001532A7">
              <w:rPr>
                <w:rFonts w:ascii="Arial" w:hAnsi="Arial" w:cs="Arial"/>
                <w:sz w:val="24"/>
                <w:szCs w:val="24"/>
              </w:rPr>
              <w:t>Pora dzienna:</w:t>
            </w:r>
          </w:p>
          <w:p w14:paraId="4C79707C" w14:textId="77777777" w:rsidR="006A01A5" w:rsidRPr="001532A7" w:rsidRDefault="006A01A5" w:rsidP="007C0970">
            <w:pPr>
              <w:spacing w:after="0" w:line="320" w:lineRule="atLeast"/>
              <w:jc w:val="center"/>
              <w:rPr>
                <w:rFonts w:ascii="Arial" w:hAnsi="Arial" w:cs="Arial"/>
                <w:sz w:val="24"/>
                <w:szCs w:val="24"/>
              </w:rPr>
            </w:pPr>
            <w:r w:rsidRPr="001532A7">
              <w:rPr>
                <w:rFonts w:ascii="Arial" w:hAnsi="Arial" w:cs="Arial"/>
                <w:sz w:val="24"/>
                <w:szCs w:val="24"/>
              </w:rPr>
              <w:t>93,2</w:t>
            </w:r>
          </w:p>
          <w:p w14:paraId="69DD2CAC" w14:textId="77777777" w:rsidR="006A01A5" w:rsidRPr="001532A7" w:rsidRDefault="006A01A5" w:rsidP="007C0970">
            <w:pPr>
              <w:tabs>
                <w:tab w:val="left" w:pos="0"/>
                <w:tab w:val="left" w:pos="851"/>
                <w:tab w:val="left" w:pos="1702"/>
                <w:tab w:val="left" w:pos="2553"/>
                <w:tab w:val="left" w:pos="3403"/>
                <w:tab w:val="left" w:pos="4254"/>
                <w:tab w:val="left" w:pos="5105"/>
                <w:tab w:val="left" w:pos="5956"/>
                <w:tab w:val="left" w:pos="6807"/>
                <w:tab w:val="left" w:pos="7657"/>
                <w:tab w:val="left" w:pos="8508"/>
              </w:tabs>
              <w:spacing w:after="0" w:line="320" w:lineRule="atLeast"/>
              <w:jc w:val="center"/>
              <w:rPr>
                <w:rFonts w:ascii="Arial" w:hAnsi="Arial" w:cs="Arial"/>
                <w:sz w:val="24"/>
                <w:szCs w:val="24"/>
              </w:rPr>
            </w:pPr>
            <w:r w:rsidRPr="001532A7">
              <w:rPr>
                <w:rFonts w:ascii="Arial" w:hAnsi="Arial" w:cs="Arial"/>
                <w:sz w:val="24"/>
                <w:szCs w:val="24"/>
              </w:rPr>
              <w:t>Pora nocna:</w:t>
            </w:r>
          </w:p>
          <w:p w14:paraId="6507A457" w14:textId="77777777" w:rsidR="006A01A5" w:rsidRPr="001532A7" w:rsidRDefault="006A01A5" w:rsidP="007C0970">
            <w:pPr>
              <w:tabs>
                <w:tab w:val="left" w:pos="0"/>
                <w:tab w:val="left" w:pos="851"/>
                <w:tab w:val="left" w:pos="1702"/>
                <w:tab w:val="left" w:pos="2553"/>
                <w:tab w:val="left" w:pos="3403"/>
                <w:tab w:val="left" w:pos="4254"/>
                <w:tab w:val="left" w:pos="5105"/>
                <w:tab w:val="left" w:pos="5956"/>
                <w:tab w:val="left" w:pos="6807"/>
                <w:tab w:val="left" w:pos="7657"/>
                <w:tab w:val="left" w:pos="8508"/>
              </w:tabs>
              <w:spacing w:after="0" w:line="320" w:lineRule="atLeast"/>
              <w:jc w:val="center"/>
              <w:rPr>
                <w:rFonts w:ascii="Arial" w:hAnsi="Arial" w:cs="Arial"/>
                <w:sz w:val="24"/>
                <w:szCs w:val="24"/>
              </w:rPr>
            </w:pPr>
            <w:r w:rsidRPr="001532A7">
              <w:rPr>
                <w:rFonts w:ascii="Arial" w:hAnsi="Arial" w:cs="Arial"/>
                <w:sz w:val="24"/>
                <w:szCs w:val="24"/>
              </w:rPr>
              <w:t>93,2</w:t>
            </w:r>
          </w:p>
        </w:tc>
        <w:tc>
          <w:tcPr>
            <w:tcW w:w="1418" w:type="dxa"/>
            <w:shd w:val="clear" w:color="auto" w:fill="FFFFFF"/>
            <w:vAlign w:val="center"/>
          </w:tcPr>
          <w:p w14:paraId="71387FFC" w14:textId="77777777" w:rsidR="006A01A5" w:rsidRPr="001532A7" w:rsidRDefault="006A01A5" w:rsidP="007C0970">
            <w:pPr>
              <w:tabs>
                <w:tab w:val="left" w:pos="0"/>
                <w:tab w:val="left" w:pos="851"/>
                <w:tab w:val="left" w:pos="1702"/>
                <w:tab w:val="left" w:pos="2553"/>
                <w:tab w:val="left" w:pos="3403"/>
                <w:tab w:val="left" w:pos="4254"/>
                <w:tab w:val="left" w:pos="5105"/>
                <w:tab w:val="left" w:pos="5956"/>
                <w:tab w:val="left" w:pos="6807"/>
                <w:tab w:val="left" w:pos="7657"/>
                <w:tab w:val="left" w:pos="8508"/>
              </w:tabs>
              <w:spacing w:after="0" w:line="320" w:lineRule="atLeast"/>
              <w:jc w:val="center"/>
              <w:rPr>
                <w:rFonts w:ascii="Arial" w:hAnsi="Arial" w:cs="Arial"/>
                <w:sz w:val="24"/>
                <w:szCs w:val="24"/>
              </w:rPr>
            </w:pPr>
            <w:r w:rsidRPr="001532A7">
              <w:rPr>
                <w:rFonts w:ascii="Arial" w:hAnsi="Arial" w:cs="Arial"/>
                <w:sz w:val="24"/>
                <w:szCs w:val="24"/>
              </w:rPr>
              <w:t>12 h 30 min.</w:t>
            </w:r>
          </w:p>
        </w:tc>
        <w:tc>
          <w:tcPr>
            <w:tcW w:w="2476" w:type="dxa"/>
            <w:shd w:val="clear" w:color="auto" w:fill="FFFFFF"/>
            <w:vAlign w:val="center"/>
          </w:tcPr>
          <w:p w14:paraId="1F92D358" w14:textId="77777777" w:rsidR="006A01A5" w:rsidRPr="001532A7" w:rsidRDefault="006A01A5" w:rsidP="007C0970">
            <w:pPr>
              <w:tabs>
                <w:tab w:val="left" w:pos="0"/>
                <w:tab w:val="left" w:pos="851"/>
                <w:tab w:val="left" w:pos="1702"/>
                <w:tab w:val="left" w:pos="2553"/>
                <w:tab w:val="left" w:pos="3403"/>
                <w:tab w:val="left" w:pos="4254"/>
                <w:tab w:val="left" w:pos="5105"/>
                <w:tab w:val="left" w:pos="5956"/>
                <w:tab w:val="left" w:pos="6807"/>
                <w:tab w:val="left" w:pos="7657"/>
                <w:tab w:val="left" w:pos="8508"/>
              </w:tabs>
              <w:spacing w:after="0" w:line="320" w:lineRule="atLeast"/>
              <w:jc w:val="center"/>
              <w:rPr>
                <w:rFonts w:ascii="Arial" w:hAnsi="Arial" w:cs="Arial"/>
                <w:sz w:val="24"/>
                <w:szCs w:val="24"/>
              </w:rPr>
            </w:pPr>
            <w:r w:rsidRPr="001532A7">
              <w:rPr>
                <w:rFonts w:ascii="Arial" w:hAnsi="Arial" w:cs="Arial"/>
                <w:sz w:val="24"/>
                <w:szCs w:val="24"/>
              </w:rPr>
              <w:t>2 h</w:t>
            </w:r>
          </w:p>
        </w:tc>
      </w:tr>
      <w:tr w:rsidR="002C64B1" w:rsidRPr="0017253A" w14:paraId="5510C305" w14:textId="77777777" w:rsidTr="005119F3">
        <w:trPr>
          <w:cantSplit/>
          <w:trHeight w:val="340"/>
        </w:trPr>
        <w:tc>
          <w:tcPr>
            <w:tcW w:w="1493" w:type="dxa"/>
            <w:shd w:val="clear" w:color="auto" w:fill="auto"/>
            <w:vAlign w:val="center"/>
          </w:tcPr>
          <w:p w14:paraId="6C8A57F1" w14:textId="77777777" w:rsidR="006A01A5" w:rsidRPr="001532A7" w:rsidRDefault="006A01A5" w:rsidP="007C0970">
            <w:pPr>
              <w:tabs>
                <w:tab w:val="left" w:pos="851"/>
                <w:tab w:val="left" w:pos="1702"/>
                <w:tab w:val="left" w:pos="2553"/>
                <w:tab w:val="left" w:pos="3403"/>
                <w:tab w:val="left" w:pos="4254"/>
                <w:tab w:val="left" w:pos="5105"/>
                <w:tab w:val="left" w:pos="5956"/>
                <w:tab w:val="left" w:pos="6807"/>
                <w:tab w:val="left" w:pos="7657"/>
                <w:tab w:val="left" w:pos="8508"/>
              </w:tabs>
              <w:spacing w:after="0" w:line="320" w:lineRule="atLeast"/>
              <w:jc w:val="center"/>
              <w:rPr>
                <w:rFonts w:ascii="Arial" w:hAnsi="Arial" w:cs="Arial"/>
                <w:sz w:val="24"/>
                <w:szCs w:val="24"/>
              </w:rPr>
            </w:pPr>
            <w:r w:rsidRPr="001532A7">
              <w:rPr>
                <w:rFonts w:ascii="Arial" w:hAnsi="Arial" w:cs="Arial"/>
                <w:sz w:val="24"/>
                <w:szCs w:val="24"/>
              </w:rPr>
              <w:t>TK</w:t>
            </w:r>
          </w:p>
        </w:tc>
        <w:tc>
          <w:tcPr>
            <w:tcW w:w="2268" w:type="dxa"/>
            <w:vAlign w:val="center"/>
          </w:tcPr>
          <w:p w14:paraId="125C98D6" w14:textId="77777777" w:rsidR="006A01A5" w:rsidRPr="001532A7" w:rsidRDefault="006A01A5" w:rsidP="007C0970">
            <w:pPr>
              <w:spacing w:after="0" w:line="320" w:lineRule="atLeast"/>
              <w:rPr>
                <w:rFonts w:ascii="Arial" w:hAnsi="Arial" w:cs="Arial"/>
                <w:sz w:val="24"/>
                <w:szCs w:val="24"/>
              </w:rPr>
            </w:pPr>
            <w:r w:rsidRPr="001532A7">
              <w:rPr>
                <w:rFonts w:ascii="Arial" w:hAnsi="Arial" w:cs="Arial"/>
                <w:sz w:val="24"/>
                <w:szCs w:val="24"/>
              </w:rPr>
              <w:t>Tabor kolejowy</w:t>
            </w:r>
          </w:p>
        </w:tc>
        <w:tc>
          <w:tcPr>
            <w:tcW w:w="1417" w:type="dxa"/>
            <w:vAlign w:val="center"/>
          </w:tcPr>
          <w:p w14:paraId="05600CF5" w14:textId="77777777" w:rsidR="006A01A5" w:rsidRPr="001532A7" w:rsidRDefault="006A01A5" w:rsidP="007C0970">
            <w:pPr>
              <w:tabs>
                <w:tab w:val="left" w:pos="0"/>
                <w:tab w:val="left" w:pos="851"/>
                <w:tab w:val="left" w:pos="1702"/>
                <w:tab w:val="left" w:pos="2553"/>
                <w:tab w:val="left" w:pos="3403"/>
                <w:tab w:val="left" w:pos="4254"/>
                <w:tab w:val="left" w:pos="5105"/>
                <w:tab w:val="left" w:pos="5956"/>
                <w:tab w:val="left" w:pos="6807"/>
                <w:tab w:val="left" w:pos="7657"/>
                <w:tab w:val="left" w:pos="8508"/>
              </w:tabs>
              <w:spacing w:after="0" w:line="320" w:lineRule="atLeast"/>
              <w:jc w:val="center"/>
              <w:rPr>
                <w:rFonts w:ascii="Arial" w:hAnsi="Arial" w:cs="Arial"/>
                <w:sz w:val="24"/>
                <w:szCs w:val="24"/>
              </w:rPr>
            </w:pPr>
            <w:r w:rsidRPr="001532A7">
              <w:rPr>
                <w:rFonts w:ascii="Arial" w:hAnsi="Arial" w:cs="Arial"/>
                <w:sz w:val="24"/>
                <w:szCs w:val="24"/>
              </w:rPr>
              <w:t>Pora dzienna:</w:t>
            </w:r>
          </w:p>
          <w:p w14:paraId="50DDC3DB" w14:textId="77777777" w:rsidR="006A01A5" w:rsidRPr="001532A7" w:rsidRDefault="006A01A5" w:rsidP="007C0970">
            <w:pPr>
              <w:spacing w:after="0" w:line="320" w:lineRule="atLeast"/>
              <w:jc w:val="center"/>
              <w:rPr>
                <w:rFonts w:ascii="Arial" w:hAnsi="Arial" w:cs="Arial"/>
                <w:sz w:val="24"/>
                <w:szCs w:val="24"/>
              </w:rPr>
            </w:pPr>
            <w:r w:rsidRPr="001532A7">
              <w:rPr>
                <w:rFonts w:ascii="Arial" w:hAnsi="Arial" w:cs="Arial"/>
                <w:sz w:val="24"/>
                <w:szCs w:val="24"/>
              </w:rPr>
              <w:t>98,8</w:t>
            </w:r>
          </w:p>
          <w:p w14:paraId="66AF92E1" w14:textId="77777777" w:rsidR="006A01A5" w:rsidRPr="001532A7" w:rsidRDefault="006A01A5" w:rsidP="007C0970">
            <w:pPr>
              <w:tabs>
                <w:tab w:val="left" w:pos="0"/>
                <w:tab w:val="left" w:pos="851"/>
                <w:tab w:val="left" w:pos="1702"/>
                <w:tab w:val="left" w:pos="2553"/>
                <w:tab w:val="left" w:pos="3403"/>
                <w:tab w:val="left" w:pos="4254"/>
                <w:tab w:val="left" w:pos="5105"/>
                <w:tab w:val="left" w:pos="5956"/>
                <w:tab w:val="left" w:pos="6807"/>
                <w:tab w:val="left" w:pos="7657"/>
                <w:tab w:val="left" w:pos="8508"/>
              </w:tabs>
              <w:spacing w:after="0" w:line="320" w:lineRule="atLeast"/>
              <w:jc w:val="center"/>
              <w:rPr>
                <w:rFonts w:ascii="Arial" w:hAnsi="Arial" w:cs="Arial"/>
                <w:sz w:val="24"/>
                <w:szCs w:val="24"/>
              </w:rPr>
            </w:pPr>
            <w:r w:rsidRPr="001532A7">
              <w:rPr>
                <w:rFonts w:ascii="Arial" w:hAnsi="Arial" w:cs="Arial"/>
                <w:sz w:val="24"/>
                <w:szCs w:val="24"/>
              </w:rPr>
              <w:t>Pora nocna:</w:t>
            </w:r>
          </w:p>
          <w:p w14:paraId="78A2B846" w14:textId="77777777" w:rsidR="006A01A5" w:rsidRPr="001532A7" w:rsidRDefault="006A01A5" w:rsidP="007C0970">
            <w:pPr>
              <w:tabs>
                <w:tab w:val="left" w:pos="0"/>
                <w:tab w:val="left" w:pos="851"/>
                <w:tab w:val="left" w:pos="1702"/>
                <w:tab w:val="left" w:pos="2553"/>
                <w:tab w:val="left" w:pos="3403"/>
                <w:tab w:val="left" w:pos="4254"/>
                <w:tab w:val="left" w:pos="5105"/>
                <w:tab w:val="left" w:pos="5956"/>
                <w:tab w:val="left" w:pos="6807"/>
                <w:tab w:val="left" w:pos="7657"/>
                <w:tab w:val="left" w:pos="8508"/>
              </w:tabs>
              <w:spacing w:after="0" w:line="320" w:lineRule="atLeast"/>
              <w:jc w:val="center"/>
              <w:rPr>
                <w:rFonts w:ascii="Arial" w:hAnsi="Arial" w:cs="Arial"/>
                <w:sz w:val="24"/>
                <w:szCs w:val="24"/>
              </w:rPr>
            </w:pPr>
            <w:r w:rsidRPr="001532A7">
              <w:rPr>
                <w:rFonts w:ascii="Arial" w:hAnsi="Arial" w:cs="Arial"/>
                <w:sz w:val="24"/>
                <w:szCs w:val="24"/>
              </w:rPr>
              <w:t>104,8</w:t>
            </w:r>
          </w:p>
        </w:tc>
        <w:tc>
          <w:tcPr>
            <w:tcW w:w="1418" w:type="dxa"/>
            <w:shd w:val="clear" w:color="auto" w:fill="FFFFFF"/>
            <w:vAlign w:val="center"/>
          </w:tcPr>
          <w:p w14:paraId="15843CE9" w14:textId="77777777" w:rsidR="006A01A5" w:rsidRPr="001532A7" w:rsidRDefault="006A01A5" w:rsidP="007C0970">
            <w:pPr>
              <w:tabs>
                <w:tab w:val="left" w:pos="0"/>
                <w:tab w:val="left" w:pos="851"/>
                <w:tab w:val="left" w:pos="1702"/>
                <w:tab w:val="left" w:pos="2553"/>
                <w:tab w:val="left" w:pos="3403"/>
                <w:tab w:val="left" w:pos="4254"/>
                <w:tab w:val="left" w:pos="5105"/>
                <w:tab w:val="left" w:pos="5956"/>
                <w:tab w:val="left" w:pos="6807"/>
                <w:tab w:val="left" w:pos="7657"/>
                <w:tab w:val="left" w:pos="8508"/>
              </w:tabs>
              <w:spacing w:after="0" w:line="320" w:lineRule="atLeast"/>
              <w:jc w:val="center"/>
              <w:rPr>
                <w:rFonts w:ascii="Arial" w:hAnsi="Arial" w:cs="Arial"/>
                <w:sz w:val="24"/>
                <w:szCs w:val="24"/>
              </w:rPr>
            </w:pPr>
            <w:r w:rsidRPr="001532A7">
              <w:rPr>
                <w:rFonts w:ascii="Arial" w:hAnsi="Arial" w:cs="Arial"/>
                <w:sz w:val="24"/>
                <w:szCs w:val="24"/>
              </w:rPr>
              <w:t>2 h</w:t>
            </w:r>
          </w:p>
        </w:tc>
        <w:tc>
          <w:tcPr>
            <w:tcW w:w="2476" w:type="dxa"/>
            <w:shd w:val="clear" w:color="auto" w:fill="FFFFFF"/>
            <w:vAlign w:val="center"/>
          </w:tcPr>
          <w:p w14:paraId="0D216447" w14:textId="77777777" w:rsidR="006A01A5" w:rsidRPr="001532A7" w:rsidRDefault="006A01A5" w:rsidP="007C0970">
            <w:pPr>
              <w:tabs>
                <w:tab w:val="left" w:pos="0"/>
                <w:tab w:val="left" w:pos="851"/>
                <w:tab w:val="left" w:pos="1702"/>
                <w:tab w:val="left" w:pos="2553"/>
                <w:tab w:val="left" w:pos="3403"/>
                <w:tab w:val="left" w:pos="4254"/>
                <w:tab w:val="left" w:pos="5105"/>
                <w:tab w:val="left" w:pos="5956"/>
                <w:tab w:val="left" w:pos="6807"/>
                <w:tab w:val="left" w:pos="7657"/>
                <w:tab w:val="left" w:pos="8508"/>
              </w:tabs>
              <w:spacing w:after="0" w:line="320" w:lineRule="atLeast"/>
              <w:jc w:val="center"/>
              <w:rPr>
                <w:rFonts w:ascii="Arial" w:hAnsi="Arial" w:cs="Arial"/>
                <w:sz w:val="24"/>
                <w:szCs w:val="24"/>
              </w:rPr>
            </w:pPr>
            <w:r w:rsidRPr="001532A7">
              <w:rPr>
                <w:rFonts w:ascii="Arial" w:hAnsi="Arial" w:cs="Arial"/>
                <w:sz w:val="24"/>
                <w:szCs w:val="24"/>
              </w:rPr>
              <w:t>2 h</w:t>
            </w:r>
          </w:p>
        </w:tc>
      </w:tr>
      <w:tr w:rsidR="002C64B1" w:rsidRPr="0017253A" w14:paraId="386D679B" w14:textId="77777777" w:rsidTr="005119F3">
        <w:trPr>
          <w:cantSplit/>
          <w:trHeight w:val="510"/>
        </w:trPr>
        <w:tc>
          <w:tcPr>
            <w:tcW w:w="1493" w:type="dxa"/>
            <w:shd w:val="clear" w:color="auto" w:fill="auto"/>
            <w:vAlign w:val="center"/>
          </w:tcPr>
          <w:p w14:paraId="7F167EBD" w14:textId="77777777" w:rsidR="006A01A5" w:rsidRPr="001532A7" w:rsidRDefault="006A01A5" w:rsidP="007C0970">
            <w:pPr>
              <w:tabs>
                <w:tab w:val="left" w:pos="851"/>
                <w:tab w:val="left" w:pos="1702"/>
                <w:tab w:val="left" w:pos="2553"/>
                <w:tab w:val="left" w:pos="3403"/>
                <w:tab w:val="left" w:pos="4254"/>
                <w:tab w:val="left" w:pos="5105"/>
                <w:tab w:val="left" w:pos="5956"/>
                <w:tab w:val="left" w:pos="6807"/>
                <w:tab w:val="left" w:pos="7657"/>
                <w:tab w:val="left" w:pos="8508"/>
              </w:tabs>
              <w:spacing w:after="0" w:line="320" w:lineRule="atLeast"/>
              <w:jc w:val="center"/>
              <w:rPr>
                <w:rFonts w:ascii="Arial" w:hAnsi="Arial" w:cs="Arial"/>
                <w:sz w:val="24"/>
                <w:szCs w:val="24"/>
              </w:rPr>
            </w:pPr>
            <w:r w:rsidRPr="001532A7">
              <w:rPr>
                <w:rFonts w:ascii="Arial" w:hAnsi="Arial" w:cs="Arial"/>
                <w:sz w:val="24"/>
                <w:szCs w:val="24"/>
              </w:rPr>
              <w:t>SC</w:t>
            </w:r>
          </w:p>
        </w:tc>
        <w:tc>
          <w:tcPr>
            <w:tcW w:w="2268" w:type="dxa"/>
            <w:vAlign w:val="center"/>
          </w:tcPr>
          <w:p w14:paraId="1D091664" w14:textId="77777777" w:rsidR="006A01A5" w:rsidRPr="001532A7" w:rsidRDefault="006A01A5" w:rsidP="007C0970">
            <w:pPr>
              <w:spacing w:after="0" w:line="320" w:lineRule="atLeast"/>
              <w:rPr>
                <w:rFonts w:ascii="Arial" w:hAnsi="Arial" w:cs="Arial"/>
                <w:sz w:val="24"/>
                <w:szCs w:val="24"/>
              </w:rPr>
            </w:pPr>
            <w:r w:rsidRPr="001532A7">
              <w:rPr>
                <w:rFonts w:ascii="Arial" w:hAnsi="Arial" w:cs="Arial"/>
                <w:sz w:val="24"/>
                <w:szCs w:val="24"/>
              </w:rPr>
              <w:t>Transport ciężarowy (samochodowy)</w:t>
            </w:r>
          </w:p>
        </w:tc>
        <w:tc>
          <w:tcPr>
            <w:tcW w:w="1417" w:type="dxa"/>
            <w:vAlign w:val="center"/>
          </w:tcPr>
          <w:p w14:paraId="00ACCC61" w14:textId="77777777" w:rsidR="006A01A5" w:rsidRPr="001532A7" w:rsidRDefault="006A01A5" w:rsidP="007C0970">
            <w:pPr>
              <w:tabs>
                <w:tab w:val="left" w:pos="0"/>
                <w:tab w:val="left" w:pos="851"/>
                <w:tab w:val="left" w:pos="1702"/>
                <w:tab w:val="left" w:pos="2553"/>
                <w:tab w:val="left" w:pos="3403"/>
                <w:tab w:val="left" w:pos="4254"/>
                <w:tab w:val="left" w:pos="5105"/>
                <w:tab w:val="left" w:pos="5956"/>
                <w:tab w:val="left" w:pos="6807"/>
                <w:tab w:val="left" w:pos="7657"/>
                <w:tab w:val="left" w:pos="8508"/>
              </w:tabs>
              <w:spacing w:after="0" w:line="320" w:lineRule="atLeast"/>
              <w:jc w:val="center"/>
              <w:rPr>
                <w:rFonts w:ascii="Arial" w:hAnsi="Arial" w:cs="Arial"/>
                <w:sz w:val="24"/>
                <w:szCs w:val="24"/>
              </w:rPr>
            </w:pPr>
            <w:r w:rsidRPr="001532A7">
              <w:rPr>
                <w:rFonts w:ascii="Arial" w:hAnsi="Arial" w:cs="Arial"/>
                <w:sz w:val="24"/>
                <w:szCs w:val="24"/>
              </w:rPr>
              <w:t>Pora dzienna:</w:t>
            </w:r>
          </w:p>
          <w:p w14:paraId="002954BF" w14:textId="77777777" w:rsidR="006A01A5" w:rsidRPr="001532A7" w:rsidRDefault="006A01A5" w:rsidP="007C0970">
            <w:pPr>
              <w:spacing w:after="0" w:line="320" w:lineRule="atLeast"/>
              <w:jc w:val="center"/>
              <w:rPr>
                <w:rFonts w:ascii="Arial" w:hAnsi="Arial" w:cs="Arial"/>
                <w:sz w:val="24"/>
                <w:szCs w:val="24"/>
              </w:rPr>
            </w:pPr>
            <w:r w:rsidRPr="001532A7">
              <w:rPr>
                <w:rFonts w:ascii="Arial" w:hAnsi="Arial" w:cs="Arial"/>
                <w:sz w:val="24"/>
                <w:szCs w:val="24"/>
              </w:rPr>
              <w:t>93,9</w:t>
            </w:r>
          </w:p>
          <w:p w14:paraId="4CA4DD02" w14:textId="77777777" w:rsidR="006A01A5" w:rsidRPr="001532A7" w:rsidRDefault="006A01A5" w:rsidP="007C0970">
            <w:pPr>
              <w:tabs>
                <w:tab w:val="left" w:pos="0"/>
                <w:tab w:val="left" w:pos="851"/>
                <w:tab w:val="left" w:pos="1702"/>
                <w:tab w:val="left" w:pos="2553"/>
                <w:tab w:val="left" w:pos="3403"/>
                <w:tab w:val="left" w:pos="4254"/>
                <w:tab w:val="left" w:pos="5105"/>
                <w:tab w:val="left" w:pos="5956"/>
                <w:tab w:val="left" w:pos="6807"/>
                <w:tab w:val="left" w:pos="7657"/>
                <w:tab w:val="left" w:pos="8508"/>
              </w:tabs>
              <w:spacing w:after="0" w:line="320" w:lineRule="atLeast"/>
              <w:jc w:val="center"/>
              <w:rPr>
                <w:rFonts w:ascii="Arial" w:hAnsi="Arial" w:cs="Arial"/>
                <w:sz w:val="24"/>
                <w:szCs w:val="24"/>
              </w:rPr>
            </w:pPr>
            <w:r w:rsidRPr="001532A7">
              <w:rPr>
                <w:rFonts w:ascii="Arial" w:hAnsi="Arial" w:cs="Arial"/>
                <w:sz w:val="24"/>
                <w:szCs w:val="24"/>
              </w:rPr>
              <w:t>Pora nocna:</w:t>
            </w:r>
          </w:p>
          <w:p w14:paraId="6BBF6ED9" w14:textId="77777777" w:rsidR="006A01A5" w:rsidRPr="001532A7" w:rsidRDefault="006A01A5" w:rsidP="007C0970">
            <w:pPr>
              <w:tabs>
                <w:tab w:val="left" w:pos="0"/>
                <w:tab w:val="left" w:pos="851"/>
                <w:tab w:val="left" w:pos="1702"/>
                <w:tab w:val="left" w:pos="2553"/>
                <w:tab w:val="left" w:pos="3403"/>
                <w:tab w:val="left" w:pos="4254"/>
                <w:tab w:val="left" w:pos="5105"/>
                <w:tab w:val="left" w:pos="5956"/>
                <w:tab w:val="left" w:pos="6807"/>
                <w:tab w:val="left" w:pos="7657"/>
                <w:tab w:val="left" w:pos="8508"/>
              </w:tabs>
              <w:spacing w:after="0" w:line="320" w:lineRule="atLeast"/>
              <w:jc w:val="center"/>
              <w:rPr>
                <w:rFonts w:ascii="Arial" w:hAnsi="Arial" w:cs="Arial"/>
                <w:sz w:val="24"/>
                <w:szCs w:val="24"/>
                <w:highlight w:val="yellow"/>
              </w:rPr>
            </w:pPr>
            <w:r w:rsidRPr="001532A7">
              <w:rPr>
                <w:rFonts w:ascii="Arial" w:hAnsi="Arial" w:cs="Arial"/>
                <w:sz w:val="24"/>
                <w:szCs w:val="24"/>
              </w:rPr>
              <w:t>92,5</w:t>
            </w:r>
          </w:p>
        </w:tc>
        <w:tc>
          <w:tcPr>
            <w:tcW w:w="1418" w:type="dxa"/>
            <w:shd w:val="clear" w:color="auto" w:fill="FFFFFF"/>
            <w:vAlign w:val="center"/>
          </w:tcPr>
          <w:p w14:paraId="2A0C7C76" w14:textId="77777777" w:rsidR="006A01A5" w:rsidRPr="001532A7" w:rsidRDefault="006A01A5" w:rsidP="007C0970">
            <w:pPr>
              <w:tabs>
                <w:tab w:val="left" w:pos="0"/>
                <w:tab w:val="left" w:pos="851"/>
                <w:tab w:val="left" w:pos="1702"/>
                <w:tab w:val="left" w:pos="2553"/>
                <w:tab w:val="left" w:pos="3403"/>
                <w:tab w:val="left" w:pos="4254"/>
                <w:tab w:val="left" w:pos="5105"/>
                <w:tab w:val="left" w:pos="5956"/>
                <w:tab w:val="left" w:pos="6807"/>
                <w:tab w:val="left" w:pos="7657"/>
                <w:tab w:val="left" w:pos="8508"/>
              </w:tabs>
              <w:spacing w:after="0" w:line="320" w:lineRule="atLeast"/>
              <w:jc w:val="center"/>
              <w:rPr>
                <w:rFonts w:ascii="Arial" w:hAnsi="Arial" w:cs="Arial"/>
                <w:sz w:val="24"/>
                <w:szCs w:val="24"/>
                <w:highlight w:val="yellow"/>
              </w:rPr>
            </w:pPr>
            <w:r w:rsidRPr="001532A7">
              <w:rPr>
                <w:rFonts w:ascii="Arial" w:hAnsi="Arial" w:cs="Arial"/>
                <w:sz w:val="24"/>
                <w:szCs w:val="24"/>
              </w:rPr>
              <w:t>2 h 40 min.</w:t>
            </w:r>
          </w:p>
        </w:tc>
        <w:tc>
          <w:tcPr>
            <w:tcW w:w="2476" w:type="dxa"/>
            <w:shd w:val="clear" w:color="auto" w:fill="FFFFFF"/>
            <w:vAlign w:val="center"/>
          </w:tcPr>
          <w:p w14:paraId="3C0F77A2" w14:textId="77777777" w:rsidR="006A01A5" w:rsidRPr="001532A7" w:rsidRDefault="006A01A5" w:rsidP="007C0970">
            <w:pPr>
              <w:tabs>
                <w:tab w:val="left" w:pos="0"/>
                <w:tab w:val="left" w:pos="851"/>
                <w:tab w:val="left" w:pos="1702"/>
                <w:tab w:val="left" w:pos="2553"/>
                <w:tab w:val="left" w:pos="3403"/>
                <w:tab w:val="left" w:pos="4254"/>
                <w:tab w:val="left" w:pos="5105"/>
                <w:tab w:val="left" w:pos="5956"/>
                <w:tab w:val="left" w:pos="6807"/>
                <w:tab w:val="left" w:pos="7657"/>
                <w:tab w:val="left" w:pos="8508"/>
              </w:tabs>
              <w:spacing w:after="0" w:line="320" w:lineRule="atLeast"/>
              <w:jc w:val="center"/>
              <w:rPr>
                <w:rFonts w:ascii="Arial" w:hAnsi="Arial" w:cs="Arial"/>
                <w:sz w:val="24"/>
                <w:szCs w:val="24"/>
                <w:highlight w:val="yellow"/>
              </w:rPr>
            </w:pPr>
            <w:r w:rsidRPr="001532A7">
              <w:rPr>
                <w:rFonts w:ascii="Arial" w:hAnsi="Arial" w:cs="Arial"/>
                <w:sz w:val="24"/>
                <w:szCs w:val="24"/>
              </w:rPr>
              <w:t>20 min.</w:t>
            </w:r>
          </w:p>
        </w:tc>
      </w:tr>
    </w:tbl>
    <w:p w14:paraId="582C7269" w14:textId="136D225E" w:rsidR="006A01A5" w:rsidRPr="0017253A" w:rsidRDefault="006A01A5" w:rsidP="007C0970">
      <w:pPr>
        <w:spacing w:after="0" w:line="320" w:lineRule="atLeast"/>
        <w:ind w:left="360"/>
        <w:rPr>
          <w:rFonts w:ascii="Arial" w:hAnsi="Arial" w:cs="Arial"/>
          <w:sz w:val="24"/>
          <w:szCs w:val="24"/>
        </w:rPr>
      </w:pPr>
      <w:r w:rsidRPr="0017253A">
        <w:rPr>
          <w:rFonts w:ascii="Arial" w:hAnsi="Arial" w:cs="Arial"/>
          <w:i/>
          <w:sz w:val="24"/>
          <w:szCs w:val="24"/>
        </w:rPr>
        <w:t>*</w:t>
      </w:r>
      <w:r w:rsidRPr="0017253A">
        <w:rPr>
          <w:rFonts w:ascii="Arial" w:hAnsi="Arial" w:cs="Arial"/>
          <w:i/>
          <w:sz w:val="24"/>
          <w:szCs w:val="24"/>
        </w:rPr>
        <w:tab/>
        <w:t>max moc akustyczna źródła wyznaczona dla 8 najbardziej niekorzystnych godzin pory dziennej oraz 1 godziny pory nocnej</w:t>
      </w:r>
      <w:r w:rsidR="00E927AA" w:rsidRPr="0017253A">
        <w:rPr>
          <w:rFonts w:ascii="Arial" w:hAnsi="Arial" w:cs="Arial"/>
          <w:i/>
          <w:sz w:val="24"/>
          <w:szCs w:val="24"/>
        </w:rPr>
        <w:t>.</w:t>
      </w:r>
      <w:r w:rsidR="00E927AA" w:rsidRPr="0017253A">
        <w:rPr>
          <w:rFonts w:ascii="Arial" w:hAnsi="Arial" w:cs="Arial"/>
          <w:i/>
          <w:sz w:val="24"/>
          <w:szCs w:val="24"/>
        </w:rPr>
        <w:tab/>
      </w:r>
      <w:r w:rsidR="005119F3" w:rsidRPr="0017253A">
        <w:rPr>
          <w:rFonts w:ascii="Arial" w:hAnsi="Arial" w:cs="Arial"/>
          <w:i/>
          <w:sz w:val="24"/>
          <w:szCs w:val="24"/>
        </w:rPr>
        <w:tab/>
      </w:r>
      <w:r w:rsidR="005119F3" w:rsidRPr="0017253A">
        <w:rPr>
          <w:rFonts w:ascii="Arial" w:hAnsi="Arial" w:cs="Arial"/>
          <w:i/>
          <w:sz w:val="24"/>
          <w:szCs w:val="24"/>
        </w:rPr>
        <w:tab/>
      </w:r>
      <w:r w:rsidR="005119F3" w:rsidRPr="0017253A">
        <w:rPr>
          <w:rFonts w:ascii="Arial" w:hAnsi="Arial" w:cs="Arial"/>
          <w:i/>
          <w:sz w:val="24"/>
          <w:szCs w:val="24"/>
        </w:rPr>
        <w:tab/>
      </w:r>
      <w:r w:rsidR="005119F3" w:rsidRPr="0017253A">
        <w:rPr>
          <w:rFonts w:ascii="Arial" w:hAnsi="Arial" w:cs="Arial"/>
          <w:i/>
          <w:sz w:val="24"/>
          <w:szCs w:val="24"/>
        </w:rPr>
        <w:tab/>
        <w:t>,,</w:t>
      </w:r>
    </w:p>
    <w:p w14:paraId="51447740" w14:textId="16605531" w:rsidR="005D62D1" w:rsidRPr="0017253A" w:rsidRDefault="005D62D1" w:rsidP="007C0970">
      <w:pPr>
        <w:autoSpaceDE w:val="0"/>
        <w:autoSpaceDN w:val="0"/>
        <w:adjustRightInd w:val="0"/>
        <w:spacing w:after="0" w:line="320" w:lineRule="atLeast"/>
        <w:rPr>
          <w:rFonts w:ascii="Arial" w:hAnsi="Arial" w:cs="Arial"/>
          <w:sz w:val="24"/>
          <w:szCs w:val="24"/>
        </w:rPr>
      </w:pPr>
    </w:p>
    <w:p w14:paraId="0EEB2BEA" w14:textId="2B32FBAE" w:rsidR="003C1450" w:rsidRPr="0017253A" w:rsidRDefault="00585F8C" w:rsidP="007C0970">
      <w:pPr>
        <w:pStyle w:val="Arial10i5"/>
        <w:numPr>
          <w:ilvl w:val="0"/>
          <w:numId w:val="52"/>
        </w:numPr>
        <w:tabs>
          <w:tab w:val="left" w:pos="567"/>
        </w:tabs>
        <w:spacing w:after="0" w:line="320" w:lineRule="atLeast"/>
        <w:ind w:left="567" w:hanging="567"/>
        <w:rPr>
          <w:rFonts w:cs="Arial"/>
          <w:b/>
          <w:color w:val="auto"/>
          <w:sz w:val="24"/>
          <w:szCs w:val="24"/>
        </w:rPr>
      </w:pPr>
      <w:r w:rsidRPr="0017253A">
        <w:rPr>
          <w:rFonts w:cs="Arial"/>
          <w:b/>
          <w:color w:val="auto"/>
          <w:sz w:val="24"/>
          <w:szCs w:val="24"/>
        </w:rPr>
        <w:t>Rozdział</w:t>
      </w:r>
      <w:r w:rsidR="003C1450" w:rsidRPr="0017253A">
        <w:rPr>
          <w:rFonts w:cs="Arial"/>
          <w:b/>
          <w:color w:val="auto"/>
          <w:sz w:val="24"/>
          <w:szCs w:val="24"/>
        </w:rPr>
        <w:t xml:space="preserve"> ,, IV. Gospodarka odpadami.”,</w:t>
      </w:r>
    </w:p>
    <w:p w14:paraId="4E5AB535" w14:textId="5F7EEF9D" w:rsidR="003C1450" w:rsidRPr="0017253A" w:rsidRDefault="003C1450" w:rsidP="007C0970">
      <w:pPr>
        <w:pStyle w:val="Arial10i5"/>
        <w:spacing w:after="0" w:line="320" w:lineRule="atLeast"/>
        <w:ind w:left="567"/>
        <w:rPr>
          <w:rFonts w:cs="Arial"/>
          <w:b/>
          <w:color w:val="auto"/>
          <w:sz w:val="24"/>
          <w:szCs w:val="24"/>
        </w:rPr>
      </w:pPr>
      <w:r w:rsidRPr="0017253A">
        <w:rPr>
          <w:rFonts w:cs="Arial"/>
          <w:b/>
          <w:color w:val="auto"/>
          <w:sz w:val="24"/>
          <w:szCs w:val="24"/>
        </w:rPr>
        <w:t>otrzymuje brzmienie:</w:t>
      </w:r>
    </w:p>
    <w:p w14:paraId="08E68368" w14:textId="1F4ADC9D" w:rsidR="003C1450" w:rsidRPr="0017253A" w:rsidRDefault="00585F8C" w:rsidP="007C0970">
      <w:pPr>
        <w:pStyle w:val="Arial10i50"/>
        <w:spacing w:line="320" w:lineRule="atLeast"/>
        <w:ind w:left="709" w:hanging="142"/>
        <w:rPr>
          <w:rFonts w:cs="Arial"/>
          <w:b/>
          <w:color w:val="auto"/>
          <w:sz w:val="24"/>
          <w:szCs w:val="24"/>
        </w:rPr>
      </w:pPr>
      <w:r w:rsidRPr="0017253A">
        <w:rPr>
          <w:rFonts w:cs="Arial"/>
          <w:b/>
          <w:color w:val="auto"/>
          <w:sz w:val="24"/>
          <w:szCs w:val="24"/>
        </w:rPr>
        <w:t>,,</w:t>
      </w:r>
    </w:p>
    <w:p w14:paraId="2CB42E66" w14:textId="5F734ADE" w:rsidR="00585F8C" w:rsidRPr="0017253A" w:rsidRDefault="00585F8C" w:rsidP="007C0970">
      <w:pPr>
        <w:autoSpaceDE w:val="0"/>
        <w:autoSpaceDN w:val="0"/>
        <w:adjustRightInd w:val="0"/>
        <w:spacing w:after="0" w:line="320" w:lineRule="atLeast"/>
        <w:rPr>
          <w:rFonts w:ascii="Arial" w:hAnsi="Arial" w:cs="Arial"/>
          <w:b/>
          <w:sz w:val="24"/>
          <w:szCs w:val="24"/>
        </w:rPr>
      </w:pPr>
      <w:r w:rsidRPr="0017253A">
        <w:rPr>
          <w:rFonts w:ascii="Arial" w:hAnsi="Arial" w:cs="Arial"/>
          <w:b/>
          <w:sz w:val="24"/>
          <w:szCs w:val="24"/>
        </w:rPr>
        <w:t>IV. Gospodarka odpadami.</w:t>
      </w:r>
    </w:p>
    <w:p w14:paraId="650C0A3A" w14:textId="77777777" w:rsidR="00066792" w:rsidRPr="0017253A" w:rsidRDefault="00066792" w:rsidP="007C0970">
      <w:pPr>
        <w:autoSpaceDE w:val="0"/>
        <w:autoSpaceDN w:val="0"/>
        <w:adjustRightInd w:val="0"/>
        <w:spacing w:after="0" w:line="320" w:lineRule="atLeast"/>
        <w:rPr>
          <w:rFonts w:ascii="Arial" w:hAnsi="Arial" w:cs="Arial"/>
          <w:b/>
          <w:sz w:val="24"/>
          <w:szCs w:val="24"/>
        </w:rPr>
      </w:pPr>
    </w:p>
    <w:p w14:paraId="08B1042F" w14:textId="51935C5C" w:rsidR="005D62D1" w:rsidRPr="0017253A" w:rsidRDefault="003C1450" w:rsidP="007C0970">
      <w:pPr>
        <w:autoSpaceDE w:val="0"/>
        <w:autoSpaceDN w:val="0"/>
        <w:adjustRightInd w:val="0"/>
        <w:spacing w:after="0" w:line="320" w:lineRule="atLeast"/>
        <w:rPr>
          <w:rFonts w:ascii="Arial" w:hAnsi="Arial" w:cs="Arial"/>
          <w:sz w:val="24"/>
          <w:szCs w:val="24"/>
        </w:rPr>
      </w:pPr>
      <w:r w:rsidRPr="0017253A">
        <w:rPr>
          <w:rFonts w:ascii="Arial" w:hAnsi="Arial" w:cs="Arial"/>
          <w:b/>
          <w:sz w:val="24"/>
          <w:szCs w:val="24"/>
        </w:rPr>
        <w:t>IV.</w:t>
      </w:r>
      <w:r w:rsidR="00585F8C" w:rsidRPr="0017253A">
        <w:rPr>
          <w:rFonts w:ascii="Arial" w:hAnsi="Arial" w:cs="Arial"/>
          <w:b/>
          <w:sz w:val="24"/>
          <w:szCs w:val="24"/>
        </w:rPr>
        <w:t>1</w:t>
      </w:r>
      <w:r w:rsidR="00134750" w:rsidRPr="0017253A">
        <w:rPr>
          <w:rFonts w:ascii="Arial" w:hAnsi="Arial" w:cs="Arial"/>
          <w:b/>
          <w:sz w:val="24"/>
          <w:szCs w:val="24"/>
        </w:rPr>
        <w:t>.</w:t>
      </w:r>
      <w:r w:rsidRPr="0017253A">
        <w:rPr>
          <w:rFonts w:ascii="Arial" w:hAnsi="Arial" w:cs="Arial"/>
          <w:b/>
          <w:sz w:val="24"/>
          <w:szCs w:val="24"/>
        </w:rPr>
        <w:t xml:space="preserve"> </w:t>
      </w:r>
      <w:r w:rsidR="004375B0" w:rsidRPr="0017253A">
        <w:rPr>
          <w:rFonts w:ascii="Arial" w:hAnsi="Arial" w:cs="Arial"/>
          <w:b/>
          <w:sz w:val="24"/>
          <w:szCs w:val="24"/>
        </w:rPr>
        <w:t>Wytwarzanie odpadów</w:t>
      </w:r>
      <w:r w:rsidRPr="0017253A">
        <w:rPr>
          <w:rFonts w:ascii="Arial" w:hAnsi="Arial" w:cs="Arial"/>
          <w:b/>
          <w:sz w:val="24"/>
          <w:szCs w:val="24"/>
        </w:rPr>
        <w:t>.</w:t>
      </w:r>
    </w:p>
    <w:p w14:paraId="7846F747" w14:textId="1B769B53" w:rsidR="004375B0" w:rsidRPr="0017253A" w:rsidRDefault="004375B0" w:rsidP="007C0970">
      <w:pPr>
        <w:pStyle w:val="Bezodstpw"/>
        <w:spacing w:line="320" w:lineRule="atLeast"/>
        <w:ind w:left="357"/>
        <w:rPr>
          <w:rFonts w:ascii="Arial" w:hAnsi="Arial" w:cs="Arial"/>
          <w:sz w:val="24"/>
          <w:szCs w:val="24"/>
        </w:rPr>
      </w:pPr>
    </w:p>
    <w:p w14:paraId="30642A02" w14:textId="5450D861" w:rsidR="00134750" w:rsidRPr="0017253A" w:rsidRDefault="00585F8C" w:rsidP="007C0970">
      <w:pPr>
        <w:pStyle w:val="Bezodstpw"/>
        <w:spacing w:line="320" w:lineRule="atLeast"/>
        <w:rPr>
          <w:rFonts w:ascii="Arial" w:hAnsi="Arial" w:cs="Arial"/>
          <w:sz w:val="24"/>
          <w:szCs w:val="24"/>
        </w:rPr>
      </w:pPr>
      <w:r w:rsidRPr="0017253A">
        <w:rPr>
          <w:rFonts w:ascii="Arial" w:hAnsi="Arial" w:cs="Arial"/>
          <w:b/>
          <w:bCs/>
          <w:sz w:val="24"/>
          <w:szCs w:val="24"/>
        </w:rPr>
        <w:t>IV.1</w:t>
      </w:r>
      <w:r w:rsidR="00134750" w:rsidRPr="0017253A">
        <w:rPr>
          <w:rFonts w:ascii="Arial" w:hAnsi="Arial" w:cs="Arial"/>
          <w:b/>
          <w:bCs/>
          <w:sz w:val="24"/>
          <w:szCs w:val="24"/>
        </w:rPr>
        <w:t xml:space="preserve">.1. Rodzaj i ilość odpadów </w:t>
      </w:r>
      <w:r w:rsidRPr="0017253A">
        <w:rPr>
          <w:rFonts w:ascii="Arial" w:hAnsi="Arial" w:cs="Arial"/>
          <w:b/>
          <w:bCs/>
          <w:sz w:val="24"/>
          <w:szCs w:val="24"/>
        </w:rPr>
        <w:t>przewidzianych</w:t>
      </w:r>
      <w:r w:rsidR="00134750" w:rsidRPr="0017253A">
        <w:rPr>
          <w:rFonts w:ascii="Arial" w:hAnsi="Arial" w:cs="Arial"/>
          <w:b/>
          <w:bCs/>
          <w:sz w:val="24"/>
          <w:szCs w:val="24"/>
        </w:rPr>
        <w:t xml:space="preserve"> do wytwarzania w ciągu roku</w:t>
      </w:r>
    </w:p>
    <w:p w14:paraId="0DAC6499" w14:textId="77777777" w:rsidR="00134750" w:rsidRPr="0017253A" w:rsidRDefault="00134750" w:rsidP="007C0970">
      <w:pPr>
        <w:pStyle w:val="Bezodstpw"/>
        <w:spacing w:line="320" w:lineRule="atLeast"/>
        <w:rPr>
          <w:rFonts w:ascii="Arial" w:hAnsi="Arial" w:cs="Arial"/>
          <w:sz w:val="24"/>
          <w:szCs w:val="24"/>
        </w:rPr>
      </w:pPr>
    </w:p>
    <w:p w14:paraId="299BFB34" w14:textId="702A5607" w:rsidR="00134750" w:rsidRPr="0017253A" w:rsidRDefault="00134750" w:rsidP="007C0970">
      <w:pPr>
        <w:pStyle w:val="Bezodstpw"/>
        <w:spacing w:line="320" w:lineRule="atLeast"/>
        <w:rPr>
          <w:rFonts w:ascii="Arial" w:hAnsi="Arial" w:cs="Arial"/>
          <w:sz w:val="24"/>
          <w:szCs w:val="24"/>
        </w:rPr>
      </w:pPr>
      <w:r w:rsidRPr="0017253A">
        <w:rPr>
          <w:rFonts w:ascii="Arial" w:hAnsi="Arial" w:cs="Arial"/>
          <w:sz w:val="24"/>
          <w:szCs w:val="24"/>
        </w:rPr>
        <w:t>W związku z funkcjonowaniem instalacji IPPC Wytwórni Estrów Metylowych i</w:t>
      </w:r>
      <w:r w:rsidR="00585F8C" w:rsidRPr="0017253A">
        <w:rPr>
          <w:rFonts w:ascii="Arial" w:hAnsi="Arial" w:cs="Arial"/>
          <w:sz w:val="24"/>
          <w:szCs w:val="24"/>
        </w:rPr>
        <w:t> </w:t>
      </w:r>
      <w:r w:rsidRPr="0017253A">
        <w:rPr>
          <w:rFonts w:ascii="Arial" w:hAnsi="Arial" w:cs="Arial"/>
          <w:sz w:val="24"/>
          <w:szCs w:val="24"/>
        </w:rPr>
        <w:t>instalacji pomocniczych</w:t>
      </w:r>
      <w:r w:rsidR="00585F8C" w:rsidRPr="0017253A">
        <w:rPr>
          <w:rFonts w:ascii="Arial" w:hAnsi="Arial" w:cs="Arial"/>
          <w:sz w:val="24"/>
          <w:szCs w:val="24"/>
        </w:rPr>
        <w:t>,</w:t>
      </w:r>
      <w:r w:rsidRPr="0017253A">
        <w:rPr>
          <w:rFonts w:ascii="Arial" w:hAnsi="Arial" w:cs="Arial"/>
          <w:sz w:val="24"/>
          <w:szCs w:val="24"/>
        </w:rPr>
        <w:t xml:space="preserve"> objętej pozwoleniem</w:t>
      </w:r>
      <w:r w:rsidR="00585F8C" w:rsidRPr="0017253A">
        <w:rPr>
          <w:rFonts w:ascii="Arial" w:hAnsi="Arial" w:cs="Arial"/>
          <w:sz w:val="24"/>
          <w:szCs w:val="24"/>
        </w:rPr>
        <w:t>,</w:t>
      </w:r>
      <w:r w:rsidRPr="0017253A">
        <w:rPr>
          <w:rFonts w:ascii="Arial" w:hAnsi="Arial" w:cs="Arial"/>
          <w:sz w:val="24"/>
          <w:szCs w:val="24"/>
        </w:rPr>
        <w:t xml:space="preserve"> będą powstawały następujące rodzaje odpadów</w:t>
      </w:r>
      <w:r w:rsidR="00585F8C" w:rsidRPr="0017253A">
        <w:rPr>
          <w:rFonts w:ascii="Arial" w:hAnsi="Arial" w:cs="Arial"/>
          <w:sz w:val="24"/>
          <w:szCs w:val="24"/>
        </w:rPr>
        <w:t>,</w:t>
      </w:r>
      <w:r w:rsidRPr="0017253A">
        <w:rPr>
          <w:rFonts w:ascii="Arial" w:hAnsi="Arial" w:cs="Arial"/>
          <w:sz w:val="24"/>
          <w:szCs w:val="24"/>
        </w:rPr>
        <w:t xml:space="preserve"> w ilościach nie większych niż określone w poniższych tabelach:</w:t>
      </w:r>
    </w:p>
    <w:p w14:paraId="358A2C67" w14:textId="1FB9B8B7" w:rsidR="005F13CC" w:rsidRDefault="005F13CC" w:rsidP="007C0970">
      <w:pPr>
        <w:pStyle w:val="Bezodstpw"/>
        <w:spacing w:line="320" w:lineRule="atLeast"/>
        <w:rPr>
          <w:rFonts w:ascii="Arial" w:hAnsi="Arial" w:cs="Arial"/>
          <w:sz w:val="24"/>
          <w:szCs w:val="24"/>
        </w:rPr>
      </w:pPr>
    </w:p>
    <w:p w14:paraId="32F00B24" w14:textId="6FE2D075" w:rsidR="001532A7" w:rsidRDefault="001532A7" w:rsidP="007C0970">
      <w:pPr>
        <w:pStyle w:val="Bezodstpw"/>
        <w:spacing w:line="320" w:lineRule="atLeast"/>
        <w:rPr>
          <w:rFonts w:ascii="Arial" w:hAnsi="Arial" w:cs="Arial"/>
          <w:sz w:val="24"/>
          <w:szCs w:val="24"/>
        </w:rPr>
      </w:pPr>
    </w:p>
    <w:p w14:paraId="6B641E66" w14:textId="2799B68C" w:rsidR="001532A7" w:rsidRDefault="001532A7" w:rsidP="007C0970">
      <w:pPr>
        <w:pStyle w:val="Bezodstpw"/>
        <w:spacing w:line="320" w:lineRule="atLeast"/>
        <w:rPr>
          <w:rFonts w:ascii="Arial" w:hAnsi="Arial" w:cs="Arial"/>
          <w:sz w:val="24"/>
          <w:szCs w:val="24"/>
        </w:rPr>
      </w:pPr>
    </w:p>
    <w:p w14:paraId="4EFCECA1" w14:textId="73E093D7" w:rsidR="001532A7" w:rsidRDefault="001532A7" w:rsidP="007C0970">
      <w:pPr>
        <w:pStyle w:val="Bezodstpw"/>
        <w:spacing w:line="320" w:lineRule="atLeast"/>
        <w:rPr>
          <w:rFonts w:ascii="Arial" w:hAnsi="Arial" w:cs="Arial"/>
          <w:sz w:val="24"/>
          <w:szCs w:val="24"/>
        </w:rPr>
      </w:pPr>
    </w:p>
    <w:p w14:paraId="09949AAA" w14:textId="1C9E5ACE" w:rsidR="001532A7" w:rsidRDefault="001532A7" w:rsidP="007C0970">
      <w:pPr>
        <w:pStyle w:val="Bezodstpw"/>
        <w:spacing w:line="320" w:lineRule="atLeast"/>
        <w:rPr>
          <w:rFonts w:ascii="Arial" w:hAnsi="Arial" w:cs="Arial"/>
          <w:sz w:val="24"/>
          <w:szCs w:val="24"/>
        </w:rPr>
      </w:pPr>
    </w:p>
    <w:p w14:paraId="020E57CC" w14:textId="77777777" w:rsidR="001532A7" w:rsidRPr="0017253A" w:rsidRDefault="001532A7" w:rsidP="007C0970">
      <w:pPr>
        <w:pStyle w:val="Bezodstpw"/>
        <w:spacing w:line="320" w:lineRule="atLeast"/>
        <w:rPr>
          <w:rFonts w:ascii="Arial" w:hAnsi="Arial" w:cs="Arial"/>
          <w:sz w:val="24"/>
          <w:szCs w:val="24"/>
        </w:rPr>
      </w:pPr>
    </w:p>
    <w:p w14:paraId="6000C784" w14:textId="28E71AE1" w:rsidR="00134750" w:rsidRPr="0017253A" w:rsidRDefault="00134750" w:rsidP="007C0970">
      <w:pPr>
        <w:pStyle w:val="Bezodstpw"/>
        <w:numPr>
          <w:ilvl w:val="0"/>
          <w:numId w:val="79"/>
        </w:numPr>
        <w:spacing w:line="320" w:lineRule="atLeast"/>
        <w:ind w:left="567" w:hanging="567"/>
        <w:rPr>
          <w:rStyle w:val="Arial10i50Znak"/>
          <w:rFonts w:cs="Arial"/>
          <w:b/>
          <w:color w:val="auto"/>
          <w:sz w:val="24"/>
          <w:szCs w:val="24"/>
        </w:rPr>
      </w:pPr>
      <w:r w:rsidRPr="0017253A">
        <w:rPr>
          <w:rStyle w:val="Arial10i50Znak"/>
          <w:rFonts w:cs="Arial"/>
          <w:color w:val="auto"/>
          <w:sz w:val="24"/>
          <w:szCs w:val="24"/>
        </w:rPr>
        <w:t>Odpady niebezpieczne:</w:t>
      </w:r>
    </w:p>
    <w:p w14:paraId="44FEEB27" w14:textId="77777777" w:rsidR="005F13CC" w:rsidRPr="0017253A" w:rsidRDefault="005F13CC" w:rsidP="007C0970">
      <w:pPr>
        <w:pStyle w:val="Bezodstpw"/>
        <w:spacing w:line="320" w:lineRule="atLeast"/>
        <w:ind w:left="851"/>
        <w:rPr>
          <w:rStyle w:val="Arial10i50Znak"/>
          <w:rFonts w:cs="Arial"/>
          <w:b/>
          <w:color w:val="auto"/>
          <w:sz w:val="24"/>
          <w:szCs w:val="24"/>
        </w:rPr>
      </w:pPr>
    </w:p>
    <w:tbl>
      <w:tblPr>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851"/>
        <w:gridCol w:w="1417"/>
        <w:gridCol w:w="5245"/>
        <w:gridCol w:w="1418"/>
      </w:tblGrid>
      <w:tr w:rsidR="00134750" w:rsidRPr="0017253A" w14:paraId="00E00628" w14:textId="77777777" w:rsidTr="00134750">
        <w:trPr>
          <w:tblHeader/>
        </w:trPr>
        <w:tc>
          <w:tcPr>
            <w:tcW w:w="851" w:type="dxa"/>
            <w:vAlign w:val="center"/>
            <w:hideMark/>
          </w:tcPr>
          <w:p w14:paraId="18F2F3B0" w14:textId="77777777" w:rsidR="00134750" w:rsidRPr="00213A27" w:rsidRDefault="00134750" w:rsidP="007C0970">
            <w:pPr>
              <w:pStyle w:val="Arial10i50"/>
              <w:spacing w:line="320" w:lineRule="atLeast"/>
              <w:jc w:val="center"/>
              <w:rPr>
                <w:rFonts w:cs="Arial"/>
                <w:b/>
                <w:color w:val="auto"/>
                <w:sz w:val="16"/>
                <w:szCs w:val="16"/>
              </w:rPr>
            </w:pPr>
            <w:r w:rsidRPr="00213A27">
              <w:rPr>
                <w:rFonts w:cs="Arial"/>
                <w:b/>
                <w:color w:val="auto"/>
                <w:sz w:val="16"/>
                <w:szCs w:val="16"/>
              </w:rPr>
              <w:t>Lp.</w:t>
            </w:r>
          </w:p>
        </w:tc>
        <w:tc>
          <w:tcPr>
            <w:tcW w:w="1417" w:type="dxa"/>
            <w:vAlign w:val="center"/>
            <w:hideMark/>
          </w:tcPr>
          <w:p w14:paraId="3B7B6D85" w14:textId="77777777" w:rsidR="00134750" w:rsidRPr="00213A27" w:rsidRDefault="00134750" w:rsidP="007C0970">
            <w:pPr>
              <w:pStyle w:val="Arial10i50"/>
              <w:spacing w:line="320" w:lineRule="atLeast"/>
              <w:jc w:val="center"/>
              <w:rPr>
                <w:rFonts w:cs="Arial"/>
                <w:b/>
                <w:color w:val="auto"/>
                <w:sz w:val="16"/>
                <w:szCs w:val="16"/>
              </w:rPr>
            </w:pPr>
            <w:r w:rsidRPr="00213A27">
              <w:rPr>
                <w:rFonts w:cs="Arial"/>
                <w:b/>
                <w:color w:val="auto"/>
                <w:sz w:val="16"/>
                <w:szCs w:val="16"/>
              </w:rPr>
              <w:t>Kod</w:t>
            </w:r>
          </w:p>
          <w:p w14:paraId="09256535" w14:textId="77777777" w:rsidR="00134750" w:rsidRPr="00213A27" w:rsidRDefault="00134750" w:rsidP="007C0970">
            <w:pPr>
              <w:pStyle w:val="Arial10i50"/>
              <w:spacing w:line="320" w:lineRule="atLeast"/>
              <w:jc w:val="center"/>
              <w:rPr>
                <w:rFonts w:cs="Arial"/>
                <w:b/>
                <w:color w:val="auto"/>
                <w:sz w:val="16"/>
                <w:szCs w:val="16"/>
              </w:rPr>
            </w:pPr>
            <w:r w:rsidRPr="00213A27">
              <w:rPr>
                <w:rFonts w:cs="Arial"/>
                <w:b/>
                <w:color w:val="auto"/>
                <w:sz w:val="16"/>
                <w:szCs w:val="16"/>
              </w:rPr>
              <w:t>odpadu</w:t>
            </w:r>
          </w:p>
        </w:tc>
        <w:tc>
          <w:tcPr>
            <w:tcW w:w="5245" w:type="dxa"/>
            <w:vAlign w:val="center"/>
            <w:hideMark/>
          </w:tcPr>
          <w:p w14:paraId="7AA84637" w14:textId="77777777" w:rsidR="00134750" w:rsidRPr="00213A27" w:rsidRDefault="00134750" w:rsidP="007C0970">
            <w:pPr>
              <w:pStyle w:val="Arial10i50"/>
              <w:spacing w:line="320" w:lineRule="atLeast"/>
              <w:jc w:val="center"/>
              <w:rPr>
                <w:rFonts w:cs="Arial"/>
                <w:b/>
                <w:color w:val="auto"/>
                <w:sz w:val="16"/>
                <w:szCs w:val="16"/>
              </w:rPr>
            </w:pPr>
            <w:r w:rsidRPr="00213A27">
              <w:rPr>
                <w:rFonts w:cs="Arial"/>
                <w:b/>
                <w:color w:val="auto"/>
                <w:sz w:val="16"/>
                <w:szCs w:val="16"/>
              </w:rPr>
              <w:t>Rodzaj odpadu</w:t>
            </w:r>
          </w:p>
        </w:tc>
        <w:tc>
          <w:tcPr>
            <w:tcW w:w="1418" w:type="dxa"/>
            <w:vAlign w:val="center"/>
            <w:hideMark/>
          </w:tcPr>
          <w:p w14:paraId="249AB361" w14:textId="77777777" w:rsidR="00134750" w:rsidRPr="00213A27" w:rsidRDefault="00134750" w:rsidP="007C0970">
            <w:pPr>
              <w:pStyle w:val="Arial10i50"/>
              <w:spacing w:line="320" w:lineRule="atLeast"/>
              <w:jc w:val="center"/>
              <w:rPr>
                <w:rFonts w:cs="Arial"/>
                <w:b/>
                <w:color w:val="auto"/>
                <w:sz w:val="16"/>
                <w:szCs w:val="16"/>
              </w:rPr>
            </w:pPr>
            <w:r w:rsidRPr="00213A27">
              <w:rPr>
                <w:rFonts w:cs="Arial"/>
                <w:b/>
                <w:color w:val="auto"/>
                <w:sz w:val="16"/>
                <w:szCs w:val="16"/>
              </w:rPr>
              <w:t>Ilość</w:t>
            </w:r>
          </w:p>
          <w:p w14:paraId="5DE04C67" w14:textId="77777777" w:rsidR="00134750" w:rsidRPr="00213A27" w:rsidRDefault="00134750" w:rsidP="007C0970">
            <w:pPr>
              <w:pStyle w:val="Arial10i50"/>
              <w:spacing w:line="320" w:lineRule="atLeast"/>
              <w:jc w:val="center"/>
              <w:rPr>
                <w:rFonts w:cs="Arial"/>
                <w:color w:val="auto"/>
                <w:sz w:val="16"/>
                <w:szCs w:val="16"/>
              </w:rPr>
            </w:pPr>
            <w:r w:rsidRPr="00213A27">
              <w:rPr>
                <w:rFonts w:cs="Arial"/>
                <w:color w:val="auto"/>
                <w:sz w:val="16"/>
                <w:szCs w:val="16"/>
              </w:rPr>
              <w:t>[Mg/rok]</w:t>
            </w:r>
          </w:p>
        </w:tc>
      </w:tr>
      <w:tr w:rsidR="00134750" w:rsidRPr="0017253A" w14:paraId="74725555" w14:textId="77777777" w:rsidTr="00134750">
        <w:tc>
          <w:tcPr>
            <w:tcW w:w="851" w:type="dxa"/>
          </w:tcPr>
          <w:p w14:paraId="2D58CDE0" w14:textId="77777777" w:rsidR="00134750" w:rsidRPr="00213A27" w:rsidRDefault="00134750" w:rsidP="007C0970">
            <w:pPr>
              <w:pStyle w:val="Arial10i50"/>
              <w:numPr>
                <w:ilvl w:val="0"/>
                <w:numId w:val="54"/>
              </w:numPr>
              <w:spacing w:line="320" w:lineRule="atLeast"/>
              <w:ind w:left="348"/>
              <w:jc w:val="center"/>
              <w:rPr>
                <w:rFonts w:cs="Arial"/>
                <w:color w:val="auto"/>
                <w:sz w:val="16"/>
                <w:szCs w:val="16"/>
              </w:rPr>
            </w:pPr>
          </w:p>
        </w:tc>
        <w:tc>
          <w:tcPr>
            <w:tcW w:w="1417" w:type="dxa"/>
          </w:tcPr>
          <w:p w14:paraId="42DEDDB2" w14:textId="77777777" w:rsidR="00134750" w:rsidRPr="00213A27" w:rsidRDefault="00134750" w:rsidP="007C0970">
            <w:pPr>
              <w:pStyle w:val="Arial10i50"/>
              <w:spacing w:line="320" w:lineRule="atLeast"/>
              <w:jc w:val="center"/>
              <w:rPr>
                <w:rFonts w:cs="Arial"/>
                <w:b/>
                <w:color w:val="auto"/>
                <w:sz w:val="16"/>
                <w:szCs w:val="16"/>
              </w:rPr>
            </w:pPr>
            <w:r w:rsidRPr="00213A27">
              <w:rPr>
                <w:rFonts w:cs="Arial"/>
                <w:b/>
                <w:color w:val="auto"/>
                <w:sz w:val="16"/>
                <w:szCs w:val="16"/>
              </w:rPr>
              <w:t>13 01 13*</w:t>
            </w:r>
          </w:p>
        </w:tc>
        <w:tc>
          <w:tcPr>
            <w:tcW w:w="5245" w:type="dxa"/>
          </w:tcPr>
          <w:p w14:paraId="7AEBDA67" w14:textId="77777777" w:rsidR="00134750" w:rsidRPr="00213A27" w:rsidRDefault="00134750" w:rsidP="007C0970">
            <w:pPr>
              <w:pStyle w:val="Arial10i50"/>
              <w:spacing w:line="320" w:lineRule="atLeast"/>
              <w:rPr>
                <w:rFonts w:cs="Arial"/>
                <w:color w:val="auto"/>
                <w:sz w:val="16"/>
                <w:szCs w:val="16"/>
              </w:rPr>
            </w:pPr>
            <w:r w:rsidRPr="00213A27">
              <w:rPr>
                <w:rFonts w:cs="Arial"/>
                <w:color w:val="auto"/>
                <w:sz w:val="16"/>
                <w:szCs w:val="16"/>
              </w:rPr>
              <w:t>Inne oleje hydrauliczne</w:t>
            </w:r>
          </w:p>
        </w:tc>
        <w:tc>
          <w:tcPr>
            <w:tcW w:w="1418" w:type="dxa"/>
          </w:tcPr>
          <w:p w14:paraId="452696C1" w14:textId="77777777" w:rsidR="00134750" w:rsidRPr="00213A27" w:rsidRDefault="00134750" w:rsidP="007C0970">
            <w:pPr>
              <w:pStyle w:val="Arial10i50"/>
              <w:spacing w:line="320" w:lineRule="atLeast"/>
              <w:jc w:val="center"/>
              <w:rPr>
                <w:rFonts w:cs="Arial"/>
                <w:color w:val="auto"/>
                <w:sz w:val="16"/>
                <w:szCs w:val="16"/>
              </w:rPr>
            </w:pPr>
            <w:r w:rsidRPr="00213A27">
              <w:rPr>
                <w:rFonts w:cs="Arial"/>
                <w:color w:val="auto"/>
                <w:sz w:val="16"/>
                <w:szCs w:val="16"/>
              </w:rPr>
              <w:t>3,00</w:t>
            </w:r>
          </w:p>
        </w:tc>
      </w:tr>
      <w:tr w:rsidR="00134750" w:rsidRPr="0017253A" w14:paraId="5C295098" w14:textId="77777777" w:rsidTr="00134750">
        <w:tc>
          <w:tcPr>
            <w:tcW w:w="851" w:type="dxa"/>
          </w:tcPr>
          <w:p w14:paraId="61409B4F" w14:textId="77777777" w:rsidR="00134750" w:rsidRPr="00213A27" w:rsidRDefault="00134750" w:rsidP="007C0970">
            <w:pPr>
              <w:pStyle w:val="Arial10i50"/>
              <w:numPr>
                <w:ilvl w:val="0"/>
                <w:numId w:val="54"/>
              </w:numPr>
              <w:spacing w:line="320" w:lineRule="atLeast"/>
              <w:ind w:left="348"/>
              <w:jc w:val="center"/>
              <w:rPr>
                <w:rFonts w:cs="Arial"/>
                <w:color w:val="auto"/>
                <w:sz w:val="16"/>
                <w:szCs w:val="16"/>
              </w:rPr>
            </w:pPr>
          </w:p>
        </w:tc>
        <w:tc>
          <w:tcPr>
            <w:tcW w:w="1417" w:type="dxa"/>
          </w:tcPr>
          <w:p w14:paraId="0693023D" w14:textId="77777777" w:rsidR="00134750" w:rsidRPr="00213A27" w:rsidRDefault="00134750" w:rsidP="007C0970">
            <w:pPr>
              <w:pStyle w:val="Arial10i50"/>
              <w:spacing w:line="320" w:lineRule="atLeast"/>
              <w:jc w:val="center"/>
              <w:rPr>
                <w:rFonts w:cs="Arial"/>
                <w:b/>
                <w:color w:val="auto"/>
                <w:sz w:val="16"/>
                <w:szCs w:val="16"/>
              </w:rPr>
            </w:pPr>
            <w:r w:rsidRPr="00213A27">
              <w:rPr>
                <w:rFonts w:cs="Arial"/>
                <w:b/>
                <w:color w:val="auto"/>
                <w:sz w:val="16"/>
                <w:szCs w:val="16"/>
              </w:rPr>
              <w:t>15 01 10*</w:t>
            </w:r>
          </w:p>
        </w:tc>
        <w:tc>
          <w:tcPr>
            <w:tcW w:w="5245" w:type="dxa"/>
          </w:tcPr>
          <w:p w14:paraId="50C99E26" w14:textId="77777777" w:rsidR="00134750" w:rsidRPr="00213A27" w:rsidRDefault="00134750" w:rsidP="007C0970">
            <w:pPr>
              <w:pStyle w:val="Arial10i50"/>
              <w:spacing w:line="320" w:lineRule="atLeast"/>
              <w:rPr>
                <w:rFonts w:cs="Arial"/>
                <w:color w:val="auto"/>
                <w:sz w:val="16"/>
                <w:szCs w:val="16"/>
              </w:rPr>
            </w:pPr>
            <w:r w:rsidRPr="00213A27">
              <w:rPr>
                <w:rFonts w:cs="Arial"/>
                <w:color w:val="auto"/>
                <w:sz w:val="16"/>
                <w:szCs w:val="16"/>
              </w:rPr>
              <w:t>Opakowania zawierające pozostałości substancji niebezpiecznych lub nimi zanieczyszczone</w:t>
            </w:r>
          </w:p>
        </w:tc>
        <w:tc>
          <w:tcPr>
            <w:tcW w:w="1418" w:type="dxa"/>
          </w:tcPr>
          <w:p w14:paraId="61C4F64A" w14:textId="77777777" w:rsidR="00134750" w:rsidRPr="00213A27" w:rsidRDefault="00134750" w:rsidP="007C0970">
            <w:pPr>
              <w:pStyle w:val="Arial10i50"/>
              <w:spacing w:line="320" w:lineRule="atLeast"/>
              <w:jc w:val="center"/>
              <w:rPr>
                <w:rFonts w:cs="Arial"/>
                <w:color w:val="auto"/>
                <w:sz w:val="16"/>
                <w:szCs w:val="16"/>
              </w:rPr>
            </w:pPr>
            <w:r w:rsidRPr="00213A27">
              <w:rPr>
                <w:rFonts w:eastAsia="Times New Roman" w:cs="Arial"/>
                <w:color w:val="auto"/>
                <w:sz w:val="16"/>
                <w:szCs w:val="16"/>
              </w:rPr>
              <w:t>15,00</w:t>
            </w:r>
          </w:p>
        </w:tc>
      </w:tr>
      <w:tr w:rsidR="00134750" w:rsidRPr="0017253A" w14:paraId="12243AF0" w14:textId="77777777" w:rsidTr="00134750">
        <w:tc>
          <w:tcPr>
            <w:tcW w:w="851" w:type="dxa"/>
          </w:tcPr>
          <w:p w14:paraId="3805BDA6" w14:textId="77777777" w:rsidR="00134750" w:rsidRPr="00213A27" w:rsidRDefault="00134750" w:rsidP="007C0970">
            <w:pPr>
              <w:pStyle w:val="Arial10i50"/>
              <w:numPr>
                <w:ilvl w:val="0"/>
                <w:numId w:val="54"/>
              </w:numPr>
              <w:spacing w:line="320" w:lineRule="atLeast"/>
              <w:ind w:left="348"/>
              <w:jc w:val="center"/>
              <w:rPr>
                <w:rFonts w:cs="Arial"/>
                <w:color w:val="auto"/>
                <w:sz w:val="16"/>
                <w:szCs w:val="16"/>
              </w:rPr>
            </w:pPr>
          </w:p>
        </w:tc>
        <w:tc>
          <w:tcPr>
            <w:tcW w:w="1417" w:type="dxa"/>
          </w:tcPr>
          <w:p w14:paraId="4F494865" w14:textId="77777777" w:rsidR="00134750" w:rsidRPr="00213A27" w:rsidRDefault="00134750" w:rsidP="007C0970">
            <w:pPr>
              <w:pStyle w:val="Arial10i50"/>
              <w:spacing w:line="320" w:lineRule="atLeast"/>
              <w:jc w:val="center"/>
              <w:rPr>
                <w:rFonts w:cs="Arial"/>
                <w:b/>
                <w:color w:val="auto"/>
                <w:sz w:val="16"/>
                <w:szCs w:val="16"/>
              </w:rPr>
            </w:pPr>
            <w:r w:rsidRPr="00213A27">
              <w:rPr>
                <w:rFonts w:cs="Arial"/>
                <w:b/>
                <w:color w:val="auto"/>
                <w:sz w:val="16"/>
                <w:szCs w:val="16"/>
              </w:rPr>
              <w:t>15 01 11*</w:t>
            </w:r>
          </w:p>
        </w:tc>
        <w:tc>
          <w:tcPr>
            <w:tcW w:w="5245" w:type="dxa"/>
          </w:tcPr>
          <w:p w14:paraId="496B2248" w14:textId="15954BD0" w:rsidR="00134750" w:rsidRPr="00213A27" w:rsidRDefault="00787669" w:rsidP="007C0970">
            <w:pPr>
              <w:pStyle w:val="Arial10i50"/>
              <w:spacing w:line="320" w:lineRule="atLeast"/>
              <w:rPr>
                <w:rFonts w:cs="Arial"/>
                <w:color w:val="auto"/>
                <w:sz w:val="16"/>
                <w:szCs w:val="16"/>
              </w:rPr>
            </w:pPr>
            <w:r w:rsidRPr="00213A27">
              <w:rPr>
                <w:rFonts w:cs="Arial"/>
                <w:color w:val="auto"/>
                <w:sz w:val="16"/>
                <w:szCs w:val="16"/>
              </w:rPr>
              <w:t>Opakowania z metali zawierające niebezpieczne porowate elementy wzmocnienia konstrukcyjnego (np. azbest), włącznie z pustymi pojemnikami ciśnieniowymi.</w:t>
            </w:r>
          </w:p>
        </w:tc>
        <w:tc>
          <w:tcPr>
            <w:tcW w:w="1418" w:type="dxa"/>
          </w:tcPr>
          <w:p w14:paraId="2E0F0AF6" w14:textId="77777777" w:rsidR="00134750" w:rsidRPr="00213A27" w:rsidRDefault="00134750" w:rsidP="007C0970">
            <w:pPr>
              <w:pStyle w:val="Arial10i50"/>
              <w:spacing w:line="320" w:lineRule="atLeast"/>
              <w:jc w:val="center"/>
              <w:rPr>
                <w:rFonts w:eastAsia="Times New Roman" w:cs="Arial"/>
                <w:color w:val="auto"/>
                <w:sz w:val="16"/>
                <w:szCs w:val="16"/>
              </w:rPr>
            </w:pPr>
            <w:r w:rsidRPr="00213A27">
              <w:rPr>
                <w:rFonts w:eastAsia="Times New Roman" w:cs="Arial"/>
                <w:color w:val="auto"/>
                <w:sz w:val="16"/>
                <w:szCs w:val="16"/>
              </w:rPr>
              <w:t>0,05</w:t>
            </w:r>
          </w:p>
        </w:tc>
      </w:tr>
      <w:tr w:rsidR="00134750" w:rsidRPr="0017253A" w14:paraId="3029E0DF" w14:textId="77777777" w:rsidTr="00134750">
        <w:tc>
          <w:tcPr>
            <w:tcW w:w="851" w:type="dxa"/>
          </w:tcPr>
          <w:p w14:paraId="12F5CC2D" w14:textId="77777777" w:rsidR="00134750" w:rsidRPr="00213A27" w:rsidRDefault="00134750" w:rsidP="007C0970">
            <w:pPr>
              <w:pStyle w:val="Arial10i50"/>
              <w:numPr>
                <w:ilvl w:val="0"/>
                <w:numId w:val="54"/>
              </w:numPr>
              <w:spacing w:line="320" w:lineRule="atLeast"/>
              <w:ind w:left="348"/>
              <w:jc w:val="center"/>
              <w:rPr>
                <w:rFonts w:cs="Arial"/>
                <w:color w:val="auto"/>
                <w:sz w:val="16"/>
                <w:szCs w:val="16"/>
              </w:rPr>
            </w:pPr>
          </w:p>
        </w:tc>
        <w:tc>
          <w:tcPr>
            <w:tcW w:w="1417" w:type="dxa"/>
          </w:tcPr>
          <w:p w14:paraId="7AA69CA8" w14:textId="77777777" w:rsidR="00134750" w:rsidRPr="00213A27" w:rsidRDefault="00134750" w:rsidP="007C0970">
            <w:pPr>
              <w:pStyle w:val="Arial10i50"/>
              <w:spacing w:line="320" w:lineRule="atLeast"/>
              <w:jc w:val="center"/>
              <w:rPr>
                <w:rFonts w:cs="Arial"/>
                <w:b/>
                <w:color w:val="auto"/>
                <w:sz w:val="16"/>
                <w:szCs w:val="16"/>
                <w:lang w:eastAsia="pl-PL"/>
              </w:rPr>
            </w:pPr>
            <w:r w:rsidRPr="00213A27">
              <w:rPr>
                <w:rFonts w:cs="Arial"/>
                <w:b/>
                <w:color w:val="auto"/>
                <w:sz w:val="16"/>
                <w:szCs w:val="16"/>
              </w:rPr>
              <w:t>15 02 02*</w:t>
            </w:r>
          </w:p>
        </w:tc>
        <w:tc>
          <w:tcPr>
            <w:tcW w:w="5245" w:type="dxa"/>
          </w:tcPr>
          <w:p w14:paraId="64D4CFB7" w14:textId="77777777" w:rsidR="00134750" w:rsidRPr="00213A27" w:rsidRDefault="00134750" w:rsidP="007C0970">
            <w:pPr>
              <w:pStyle w:val="Arial10i50"/>
              <w:spacing w:line="320" w:lineRule="atLeast"/>
              <w:rPr>
                <w:rFonts w:eastAsia="TimesNewRoman" w:cs="Arial"/>
                <w:color w:val="auto"/>
                <w:sz w:val="16"/>
                <w:szCs w:val="16"/>
                <w:lang w:eastAsia="pl-PL"/>
              </w:rPr>
            </w:pPr>
            <w:r w:rsidRPr="00213A27">
              <w:rPr>
                <w:rFonts w:eastAsia="Times New Roman" w:cs="Arial"/>
                <w:color w:val="auto"/>
                <w:sz w:val="16"/>
                <w:szCs w:val="16"/>
              </w:rPr>
              <w:t>Sorbenty, materiały filtracyjne ( w tym filtry nieujęte w innych grupach), tkaniny do wycierania (np. szmaty, ścierki) i ubrania ochronne zanieczyszczone substancjami niebezpiecznymi (np. PCB)</w:t>
            </w:r>
          </w:p>
        </w:tc>
        <w:tc>
          <w:tcPr>
            <w:tcW w:w="1418" w:type="dxa"/>
          </w:tcPr>
          <w:p w14:paraId="533194E4" w14:textId="77777777" w:rsidR="00134750" w:rsidRPr="00213A27" w:rsidRDefault="00134750" w:rsidP="007C0970">
            <w:pPr>
              <w:pStyle w:val="Arial10i50"/>
              <w:spacing w:line="320" w:lineRule="atLeast"/>
              <w:jc w:val="center"/>
              <w:rPr>
                <w:rFonts w:eastAsia="Times New Roman" w:cs="Arial"/>
                <w:color w:val="auto"/>
                <w:sz w:val="16"/>
                <w:szCs w:val="16"/>
              </w:rPr>
            </w:pPr>
            <w:r w:rsidRPr="00213A27">
              <w:rPr>
                <w:rFonts w:cs="Arial"/>
                <w:color w:val="auto"/>
                <w:sz w:val="16"/>
                <w:szCs w:val="16"/>
              </w:rPr>
              <w:t>5,00</w:t>
            </w:r>
          </w:p>
        </w:tc>
      </w:tr>
      <w:tr w:rsidR="00134750" w:rsidRPr="0017253A" w14:paraId="4BA8BA3E" w14:textId="77777777" w:rsidTr="00134750">
        <w:tc>
          <w:tcPr>
            <w:tcW w:w="851" w:type="dxa"/>
          </w:tcPr>
          <w:p w14:paraId="51A49005" w14:textId="77777777" w:rsidR="00134750" w:rsidRPr="00213A27" w:rsidRDefault="00134750" w:rsidP="007C0970">
            <w:pPr>
              <w:pStyle w:val="Arial10i50"/>
              <w:numPr>
                <w:ilvl w:val="0"/>
                <w:numId w:val="54"/>
              </w:numPr>
              <w:spacing w:line="320" w:lineRule="atLeast"/>
              <w:ind w:left="348"/>
              <w:jc w:val="center"/>
              <w:rPr>
                <w:rFonts w:cs="Arial"/>
                <w:color w:val="auto"/>
                <w:sz w:val="16"/>
                <w:szCs w:val="16"/>
              </w:rPr>
            </w:pPr>
          </w:p>
        </w:tc>
        <w:tc>
          <w:tcPr>
            <w:tcW w:w="1417" w:type="dxa"/>
          </w:tcPr>
          <w:p w14:paraId="3135F4D2" w14:textId="77777777" w:rsidR="00134750" w:rsidRPr="00213A27" w:rsidRDefault="00134750" w:rsidP="007C0970">
            <w:pPr>
              <w:pStyle w:val="Arial10i50"/>
              <w:spacing w:line="320" w:lineRule="atLeast"/>
              <w:jc w:val="center"/>
              <w:rPr>
                <w:rFonts w:cs="Arial"/>
                <w:b/>
                <w:color w:val="auto"/>
                <w:sz w:val="16"/>
                <w:szCs w:val="16"/>
              </w:rPr>
            </w:pPr>
            <w:r w:rsidRPr="00213A27">
              <w:rPr>
                <w:rFonts w:eastAsia="TimesNewRoman" w:cs="Arial"/>
                <w:b/>
                <w:color w:val="auto"/>
                <w:sz w:val="16"/>
                <w:szCs w:val="16"/>
              </w:rPr>
              <w:t>16 02 13*</w:t>
            </w:r>
          </w:p>
        </w:tc>
        <w:tc>
          <w:tcPr>
            <w:tcW w:w="5245" w:type="dxa"/>
          </w:tcPr>
          <w:p w14:paraId="7DFDF06E" w14:textId="151C4099" w:rsidR="00134750" w:rsidRPr="00213A27" w:rsidRDefault="00134750" w:rsidP="007C0970">
            <w:pPr>
              <w:pStyle w:val="Arial10i50"/>
              <w:spacing w:line="320" w:lineRule="atLeast"/>
              <w:rPr>
                <w:rFonts w:eastAsia="Times New Roman" w:cs="Arial"/>
                <w:color w:val="auto"/>
                <w:sz w:val="16"/>
                <w:szCs w:val="16"/>
              </w:rPr>
            </w:pPr>
            <w:r w:rsidRPr="00213A27">
              <w:rPr>
                <w:rFonts w:eastAsia="TimesNewRoman" w:cs="Arial"/>
                <w:color w:val="auto"/>
                <w:sz w:val="16"/>
                <w:szCs w:val="16"/>
              </w:rPr>
              <w:t>Zużyte urządzenia zawierające niebezpieczne elementy inne niż wymienione w 16 02 09 do</w:t>
            </w:r>
            <w:r w:rsidR="00585F8C" w:rsidRPr="00213A27">
              <w:rPr>
                <w:rFonts w:eastAsia="TimesNewRoman" w:cs="Arial"/>
                <w:color w:val="auto"/>
                <w:sz w:val="16"/>
                <w:szCs w:val="16"/>
              </w:rPr>
              <w:t> </w:t>
            </w:r>
            <w:r w:rsidRPr="00213A27">
              <w:rPr>
                <w:rFonts w:eastAsia="TimesNewRoman" w:cs="Arial"/>
                <w:color w:val="auto"/>
                <w:sz w:val="16"/>
                <w:szCs w:val="16"/>
              </w:rPr>
              <w:t>16 02 12</w:t>
            </w:r>
          </w:p>
        </w:tc>
        <w:tc>
          <w:tcPr>
            <w:tcW w:w="1418" w:type="dxa"/>
          </w:tcPr>
          <w:p w14:paraId="11FDAB7E" w14:textId="77777777" w:rsidR="00134750" w:rsidRPr="00213A27" w:rsidRDefault="00134750" w:rsidP="007C0970">
            <w:pPr>
              <w:pStyle w:val="Arial10i50"/>
              <w:spacing w:line="320" w:lineRule="atLeast"/>
              <w:jc w:val="center"/>
              <w:rPr>
                <w:rFonts w:cs="Arial"/>
                <w:color w:val="auto"/>
                <w:sz w:val="16"/>
                <w:szCs w:val="16"/>
              </w:rPr>
            </w:pPr>
            <w:r w:rsidRPr="00213A27">
              <w:rPr>
                <w:rFonts w:cs="Arial"/>
                <w:color w:val="auto"/>
                <w:sz w:val="16"/>
                <w:szCs w:val="16"/>
              </w:rPr>
              <w:t>0,50</w:t>
            </w:r>
          </w:p>
        </w:tc>
      </w:tr>
      <w:tr w:rsidR="00134750" w:rsidRPr="0017253A" w14:paraId="305EBCC5" w14:textId="77777777" w:rsidTr="00134750">
        <w:tc>
          <w:tcPr>
            <w:tcW w:w="851" w:type="dxa"/>
          </w:tcPr>
          <w:p w14:paraId="22FDC294" w14:textId="77777777" w:rsidR="00134750" w:rsidRPr="00213A27" w:rsidRDefault="00134750" w:rsidP="007C0970">
            <w:pPr>
              <w:pStyle w:val="Arial10i50"/>
              <w:numPr>
                <w:ilvl w:val="0"/>
                <w:numId w:val="54"/>
              </w:numPr>
              <w:spacing w:line="320" w:lineRule="atLeast"/>
              <w:ind w:left="348"/>
              <w:jc w:val="center"/>
              <w:rPr>
                <w:rFonts w:cs="Arial"/>
                <w:color w:val="auto"/>
                <w:sz w:val="16"/>
                <w:szCs w:val="16"/>
              </w:rPr>
            </w:pPr>
          </w:p>
        </w:tc>
        <w:tc>
          <w:tcPr>
            <w:tcW w:w="1417" w:type="dxa"/>
          </w:tcPr>
          <w:p w14:paraId="7C1E6A60" w14:textId="77777777" w:rsidR="00134750" w:rsidRPr="00213A27" w:rsidRDefault="00134750" w:rsidP="007C0970">
            <w:pPr>
              <w:pStyle w:val="Arial10i50"/>
              <w:spacing w:line="320" w:lineRule="atLeast"/>
              <w:jc w:val="center"/>
              <w:rPr>
                <w:rFonts w:eastAsia="TimesNewRoman" w:cs="Arial"/>
                <w:b/>
                <w:color w:val="auto"/>
                <w:sz w:val="16"/>
                <w:szCs w:val="16"/>
              </w:rPr>
            </w:pPr>
            <w:r w:rsidRPr="00213A27">
              <w:rPr>
                <w:rFonts w:cs="Arial"/>
                <w:b/>
                <w:color w:val="auto"/>
                <w:sz w:val="16"/>
                <w:szCs w:val="16"/>
              </w:rPr>
              <w:t>16 02 15*</w:t>
            </w:r>
          </w:p>
        </w:tc>
        <w:tc>
          <w:tcPr>
            <w:tcW w:w="5245" w:type="dxa"/>
          </w:tcPr>
          <w:p w14:paraId="35E3D113" w14:textId="77777777" w:rsidR="00134750" w:rsidRPr="00213A27" w:rsidRDefault="00134750" w:rsidP="007C0970">
            <w:pPr>
              <w:pStyle w:val="Arial10i50"/>
              <w:spacing w:line="320" w:lineRule="atLeast"/>
              <w:rPr>
                <w:rFonts w:eastAsia="TimesNewRoman" w:cs="Arial"/>
                <w:color w:val="auto"/>
                <w:sz w:val="16"/>
                <w:szCs w:val="16"/>
              </w:rPr>
            </w:pPr>
            <w:r w:rsidRPr="00213A27">
              <w:rPr>
                <w:rFonts w:cs="Arial"/>
                <w:color w:val="auto"/>
                <w:sz w:val="16"/>
                <w:szCs w:val="16"/>
              </w:rPr>
              <w:t>Niebezpieczne elementy lub części składowe usunięte ze zużytych urządzeń</w:t>
            </w:r>
          </w:p>
        </w:tc>
        <w:tc>
          <w:tcPr>
            <w:tcW w:w="1418" w:type="dxa"/>
          </w:tcPr>
          <w:p w14:paraId="7FD88477" w14:textId="77777777" w:rsidR="00134750" w:rsidRPr="00213A27" w:rsidRDefault="00134750" w:rsidP="007C0970">
            <w:pPr>
              <w:pStyle w:val="Arial10i50"/>
              <w:spacing w:line="320" w:lineRule="atLeast"/>
              <w:jc w:val="center"/>
              <w:rPr>
                <w:rFonts w:cs="Arial"/>
                <w:color w:val="auto"/>
                <w:sz w:val="16"/>
                <w:szCs w:val="16"/>
              </w:rPr>
            </w:pPr>
            <w:r w:rsidRPr="00213A27">
              <w:rPr>
                <w:rFonts w:cs="Arial"/>
                <w:color w:val="auto"/>
                <w:sz w:val="16"/>
                <w:szCs w:val="16"/>
              </w:rPr>
              <w:t>0,50</w:t>
            </w:r>
          </w:p>
        </w:tc>
      </w:tr>
    </w:tbl>
    <w:p w14:paraId="3D7CAF01" w14:textId="77777777" w:rsidR="00134750" w:rsidRPr="0017253A" w:rsidRDefault="00134750" w:rsidP="007C0970">
      <w:pPr>
        <w:pStyle w:val="Bezodstpw"/>
        <w:spacing w:line="320" w:lineRule="atLeast"/>
        <w:ind w:left="357"/>
        <w:rPr>
          <w:rFonts w:ascii="Arial" w:hAnsi="Arial" w:cs="Arial"/>
          <w:sz w:val="24"/>
          <w:szCs w:val="24"/>
        </w:rPr>
      </w:pPr>
    </w:p>
    <w:p w14:paraId="7352803E" w14:textId="6E4D169B" w:rsidR="00134750" w:rsidRPr="0017253A" w:rsidRDefault="00134750" w:rsidP="007C0970">
      <w:pPr>
        <w:pStyle w:val="Bezodstpw"/>
        <w:numPr>
          <w:ilvl w:val="0"/>
          <w:numId w:val="79"/>
        </w:numPr>
        <w:spacing w:line="320" w:lineRule="atLeast"/>
        <w:ind w:left="567" w:hanging="567"/>
        <w:rPr>
          <w:rStyle w:val="Arial10i50Znak"/>
          <w:rFonts w:cs="Arial"/>
          <w:color w:val="auto"/>
          <w:sz w:val="24"/>
          <w:szCs w:val="24"/>
        </w:rPr>
      </w:pPr>
      <w:r w:rsidRPr="0017253A">
        <w:rPr>
          <w:rStyle w:val="Arial10i50Znak"/>
          <w:rFonts w:cs="Arial"/>
          <w:color w:val="auto"/>
          <w:sz w:val="24"/>
          <w:szCs w:val="24"/>
        </w:rPr>
        <w:t>Odpady inne niż niebezpieczne:</w:t>
      </w:r>
    </w:p>
    <w:p w14:paraId="1E692BED" w14:textId="77777777" w:rsidR="005F13CC" w:rsidRPr="0017253A" w:rsidRDefault="005F13CC" w:rsidP="007C0970">
      <w:pPr>
        <w:pStyle w:val="Bezodstpw"/>
        <w:spacing w:line="320" w:lineRule="atLeast"/>
        <w:ind w:left="851"/>
        <w:rPr>
          <w:rStyle w:val="Arial10i50Znak"/>
          <w:rFonts w:cs="Arial"/>
          <w:color w:val="auto"/>
          <w:sz w:val="24"/>
          <w:szCs w:val="24"/>
        </w:rPr>
      </w:pPr>
    </w:p>
    <w:tbl>
      <w:tblPr>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851"/>
        <w:gridCol w:w="1417"/>
        <w:gridCol w:w="5245"/>
        <w:gridCol w:w="1418"/>
      </w:tblGrid>
      <w:tr w:rsidR="00134750" w:rsidRPr="0017253A" w14:paraId="530BAA1B" w14:textId="77777777" w:rsidTr="00134750">
        <w:trPr>
          <w:tblHeader/>
        </w:trPr>
        <w:tc>
          <w:tcPr>
            <w:tcW w:w="851" w:type="dxa"/>
            <w:vAlign w:val="center"/>
            <w:hideMark/>
          </w:tcPr>
          <w:p w14:paraId="3F0EC448" w14:textId="77777777" w:rsidR="00134750" w:rsidRPr="00213A27" w:rsidRDefault="00134750" w:rsidP="007C0970">
            <w:pPr>
              <w:pStyle w:val="Arial10i50"/>
              <w:spacing w:line="320" w:lineRule="atLeast"/>
              <w:jc w:val="center"/>
              <w:rPr>
                <w:rFonts w:cs="Arial"/>
                <w:b/>
                <w:color w:val="auto"/>
                <w:sz w:val="16"/>
                <w:szCs w:val="16"/>
              </w:rPr>
            </w:pPr>
            <w:r w:rsidRPr="00213A27">
              <w:rPr>
                <w:rFonts w:cs="Arial"/>
                <w:b/>
                <w:color w:val="auto"/>
                <w:sz w:val="16"/>
                <w:szCs w:val="16"/>
              </w:rPr>
              <w:t>Lp.</w:t>
            </w:r>
          </w:p>
        </w:tc>
        <w:tc>
          <w:tcPr>
            <w:tcW w:w="1417" w:type="dxa"/>
            <w:vAlign w:val="center"/>
            <w:hideMark/>
          </w:tcPr>
          <w:p w14:paraId="348CDE71" w14:textId="77777777" w:rsidR="00134750" w:rsidRPr="00213A27" w:rsidRDefault="00134750" w:rsidP="007C0970">
            <w:pPr>
              <w:pStyle w:val="Arial10i50"/>
              <w:spacing w:line="320" w:lineRule="atLeast"/>
              <w:jc w:val="center"/>
              <w:rPr>
                <w:rFonts w:cs="Arial"/>
                <w:b/>
                <w:color w:val="auto"/>
                <w:sz w:val="16"/>
                <w:szCs w:val="16"/>
              </w:rPr>
            </w:pPr>
            <w:r w:rsidRPr="00213A27">
              <w:rPr>
                <w:rFonts w:cs="Arial"/>
                <w:b/>
                <w:color w:val="auto"/>
                <w:sz w:val="16"/>
                <w:szCs w:val="16"/>
              </w:rPr>
              <w:t>Kod</w:t>
            </w:r>
          </w:p>
          <w:p w14:paraId="1B3E5830" w14:textId="77777777" w:rsidR="00134750" w:rsidRPr="00213A27" w:rsidRDefault="00134750" w:rsidP="007C0970">
            <w:pPr>
              <w:pStyle w:val="Arial10i50"/>
              <w:spacing w:line="320" w:lineRule="atLeast"/>
              <w:jc w:val="center"/>
              <w:rPr>
                <w:rFonts w:cs="Arial"/>
                <w:b/>
                <w:color w:val="auto"/>
                <w:sz w:val="16"/>
                <w:szCs w:val="16"/>
              </w:rPr>
            </w:pPr>
            <w:r w:rsidRPr="00213A27">
              <w:rPr>
                <w:rFonts w:cs="Arial"/>
                <w:b/>
                <w:color w:val="auto"/>
                <w:sz w:val="16"/>
                <w:szCs w:val="16"/>
              </w:rPr>
              <w:t>odpadu</w:t>
            </w:r>
          </w:p>
        </w:tc>
        <w:tc>
          <w:tcPr>
            <w:tcW w:w="5245" w:type="dxa"/>
            <w:vAlign w:val="center"/>
            <w:hideMark/>
          </w:tcPr>
          <w:p w14:paraId="41C9F9B0" w14:textId="77777777" w:rsidR="00134750" w:rsidRPr="00213A27" w:rsidRDefault="00134750" w:rsidP="007C0970">
            <w:pPr>
              <w:pStyle w:val="Arial10i50"/>
              <w:spacing w:line="320" w:lineRule="atLeast"/>
              <w:jc w:val="center"/>
              <w:rPr>
                <w:rFonts w:cs="Arial"/>
                <w:b/>
                <w:color w:val="auto"/>
                <w:sz w:val="16"/>
                <w:szCs w:val="16"/>
              </w:rPr>
            </w:pPr>
            <w:r w:rsidRPr="00213A27">
              <w:rPr>
                <w:rFonts w:cs="Arial"/>
                <w:b/>
                <w:color w:val="auto"/>
                <w:sz w:val="16"/>
                <w:szCs w:val="16"/>
              </w:rPr>
              <w:t>Rodzaj odpadu</w:t>
            </w:r>
          </w:p>
        </w:tc>
        <w:tc>
          <w:tcPr>
            <w:tcW w:w="1418" w:type="dxa"/>
            <w:vAlign w:val="center"/>
            <w:hideMark/>
          </w:tcPr>
          <w:p w14:paraId="7C7C9D04" w14:textId="77777777" w:rsidR="00134750" w:rsidRPr="00213A27" w:rsidRDefault="00134750" w:rsidP="007C0970">
            <w:pPr>
              <w:pStyle w:val="Arial10i50"/>
              <w:spacing w:line="320" w:lineRule="atLeast"/>
              <w:jc w:val="center"/>
              <w:rPr>
                <w:rFonts w:cs="Arial"/>
                <w:b/>
                <w:color w:val="auto"/>
                <w:sz w:val="16"/>
                <w:szCs w:val="16"/>
              </w:rPr>
            </w:pPr>
            <w:r w:rsidRPr="00213A27">
              <w:rPr>
                <w:rFonts w:cs="Arial"/>
                <w:b/>
                <w:color w:val="auto"/>
                <w:sz w:val="16"/>
                <w:szCs w:val="16"/>
              </w:rPr>
              <w:t>Ilość</w:t>
            </w:r>
          </w:p>
          <w:p w14:paraId="53A0989D" w14:textId="77777777" w:rsidR="00134750" w:rsidRPr="00213A27" w:rsidRDefault="00134750" w:rsidP="007C0970">
            <w:pPr>
              <w:pStyle w:val="Arial10i50"/>
              <w:spacing w:line="320" w:lineRule="atLeast"/>
              <w:jc w:val="center"/>
              <w:rPr>
                <w:rFonts w:cs="Arial"/>
                <w:color w:val="auto"/>
                <w:sz w:val="16"/>
                <w:szCs w:val="16"/>
              </w:rPr>
            </w:pPr>
            <w:r w:rsidRPr="00213A27">
              <w:rPr>
                <w:rFonts w:cs="Arial"/>
                <w:color w:val="auto"/>
                <w:sz w:val="16"/>
                <w:szCs w:val="16"/>
              </w:rPr>
              <w:t>[Mg/rok]</w:t>
            </w:r>
          </w:p>
        </w:tc>
      </w:tr>
      <w:tr w:rsidR="00134750" w:rsidRPr="0017253A" w14:paraId="19365520" w14:textId="77777777" w:rsidTr="00134750">
        <w:tc>
          <w:tcPr>
            <w:tcW w:w="851" w:type="dxa"/>
          </w:tcPr>
          <w:p w14:paraId="0189BD4E" w14:textId="28E5DB54" w:rsidR="00134750" w:rsidRPr="00213A27" w:rsidRDefault="005F13CC" w:rsidP="007C0970">
            <w:pPr>
              <w:pStyle w:val="Arial10i50"/>
              <w:spacing w:line="320" w:lineRule="atLeast"/>
              <w:jc w:val="center"/>
              <w:rPr>
                <w:rFonts w:cs="Arial"/>
                <w:color w:val="auto"/>
                <w:sz w:val="16"/>
                <w:szCs w:val="16"/>
              </w:rPr>
            </w:pPr>
            <w:r w:rsidRPr="00213A27">
              <w:rPr>
                <w:rFonts w:cs="Arial"/>
                <w:color w:val="auto"/>
                <w:sz w:val="16"/>
                <w:szCs w:val="16"/>
              </w:rPr>
              <w:t>1.</w:t>
            </w:r>
          </w:p>
        </w:tc>
        <w:tc>
          <w:tcPr>
            <w:tcW w:w="1417" w:type="dxa"/>
          </w:tcPr>
          <w:p w14:paraId="1C30179B" w14:textId="77777777" w:rsidR="00134750" w:rsidRPr="00213A27" w:rsidRDefault="00134750" w:rsidP="007C0970">
            <w:pPr>
              <w:pStyle w:val="Arial10i50"/>
              <w:spacing w:line="320" w:lineRule="atLeast"/>
              <w:jc w:val="center"/>
              <w:rPr>
                <w:rFonts w:cs="Arial"/>
                <w:color w:val="auto"/>
                <w:sz w:val="16"/>
                <w:szCs w:val="16"/>
              </w:rPr>
            </w:pPr>
            <w:r w:rsidRPr="00213A27">
              <w:rPr>
                <w:rFonts w:cs="Arial"/>
                <w:color w:val="auto"/>
                <w:sz w:val="16"/>
                <w:szCs w:val="16"/>
              </w:rPr>
              <w:t>ex 07 01 99</w:t>
            </w:r>
          </w:p>
        </w:tc>
        <w:tc>
          <w:tcPr>
            <w:tcW w:w="5245" w:type="dxa"/>
          </w:tcPr>
          <w:p w14:paraId="7C06469C" w14:textId="77777777" w:rsidR="00134750" w:rsidRPr="00213A27" w:rsidRDefault="00134750" w:rsidP="007C0970">
            <w:pPr>
              <w:pStyle w:val="Arial10i50"/>
              <w:spacing w:line="320" w:lineRule="atLeast"/>
              <w:rPr>
                <w:rFonts w:cs="Arial"/>
                <w:color w:val="auto"/>
                <w:sz w:val="16"/>
                <w:szCs w:val="16"/>
              </w:rPr>
            </w:pPr>
            <w:r w:rsidRPr="00213A27">
              <w:rPr>
                <w:rFonts w:cs="Arial"/>
                <w:color w:val="auto"/>
                <w:sz w:val="16"/>
                <w:szCs w:val="16"/>
              </w:rPr>
              <w:t>Inne niewymienione odpady - s</w:t>
            </w:r>
            <w:r w:rsidRPr="00213A27">
              <w:rPr>
                <w:rFonts w:eastAsia="Calibri" w:cs="Arial"/>
                <w:color w:val="auto"/>
                <w:sz w:val="16"/>
                <w:szCs w:val="16"/>
              </w:rPr>
              <w:t>ole destylacyjne (</w:t>
            </w:r>
            <w:proofErr w:type="spellStart"/>
            <w:r w:rsidRPr="00213A27">
              <w:rPr>
                <w:rFonts w:cs="Arial"/>
                <w:color w:val="auto"/>
                <w:sz w:val="16"/>
                <w:szCs w:val="16"/>
                <w:lang w:eastAsia="pl-PL"/>
              </w:rPr>
              <w:t>poliglicerole</w:t>
            </w:r>
            <w:proofErr w:type="spellEnd"/>
            <w:r w:rsidRPr="00213A27">
              <w:rPr>
                <w:rFonts w:cs="Arial"/>
                <w:color w:val="auto"/>
                <w:sz w:val="16"/>
                <w:szCs w:val="16"/>
              </w:rPr>
              <w:t>)</w:t>
            </w:r>
          </w:p>
        </w:tc>
        <w:tc>
          <w:tcPr>
            <w:tcW w:w="1418" w:type="dxa"/>
          </w:tcPr>
          <w:p w14:paraId="17CFC7F2" w14:textId="77777777" w:rsidR="00134750" w:rsidRPr="00213A27" w:rsidRDefault="00134750" w:rsidP="007C0970">
            <w:pPr>
              <w:pStyle w:val="Arial10i50"/>
              <w:spacing w:line="320" w:lineRule="atLeast"/>
              <w:jc w:val="center"/>
              <w:rPr>
                <w:rFonts w:cs="Arial"/>
                <w:color w:val="auto"/>
                <w:sz w:val="16"/>
                <w:szCs w:val="16"/>
              </w:rPr>
            </w:pPr>
            <w:r w:rsidRPr="00213A27">
              <w:rPr>
                <w:rFonts w:cs="Arial"/>
                <w:color w:val="auto"/>
                <w:sz w:val="16"/>
                <w:szCs w:val="16"/>
              </w:rPr>
              <w:t>5 500,00</w:t>
            </w:r>
          </w:p>
        </w:tc>
      </w:tr>
      <w:tr w:rsidR="00134750" w:rsidRPr="0017253A" w14:paraId="452E3231" w14:textId="77777777" w:rsidTr="00134750">
        <w:tc>
          <w:tcPr>
            <w:tcW w:w="851" w:type="dxa"/>
          </w:tcPr>
          <w:p w14:paraId="546C67AB" w14:textId="6F073F81" w:rsidR="00134750" w:rsidRPr="00213A27" w:rsidRDefault="005F13CC" w:rsidP="007C0970">
            <w:pPr>
              <w:pStyle w:val="Arial10i50"/>
              <w:spacing w:line="320" w:lineRule="atLeast"/>
              <w:jc w:val="center"/>
              <w:rPr>
                <w:rFonts w:cs="Arial"/>
                <w:color w:val="auto"/>
                <w:sz w:val="16"/>
                <w:szCs w:val="16"/>
              </w:rPr>
            </w:pPr>
            <w:r w:rsidRPr="00213A27">
              <w:rPr>
                <w:rFonts w:cs="Arial"/>
                <w:color w:val="auto"/>
                <w:sz w:val="16"/>
                <w:szCs w:val="16"/>
              </w:rPr>
              <w:t>2.</w:t>
            </w:r>
          </w:p>
        </w:tc>
        <w:tc>
          <w:tcPr>
            <w:tcW w:w="1417" w:type="dxa"/>
          </w:tcPr>
          <w:p w14:paraId="5DD1EA0E" w14:textId="77777777" w:rsidR="00134750" w:rsidRPr="00213A27" w:rsidRDefault="00134750" w:rsidP="007C0970">
            <w:pPr>
              <w:pStyle w:val="Arial10i50"/>
              <w:spacing w:line="320" w:lineRule="atLeast"/>
              <w:jc w:val="center"/>
              <w:rPr>
                <w:rFonts w:cs="Arial"/>
                <w:color w:val="auto"/>
                <w:sz w:val="16"/>
                <w:szCs w:val="16"/>
              </w:rPr>
            </w:pPr>
            <w:r w:rsidRPr="00213A27">
              <w:rPr>
                <w:rFonts w:cs="Arial"/>
                <w:color w:val="auto"/>
                <w:sz w:val="16"/>
                <w:szCs w:val="16"/>
              </w:rPr>
              <w:t>ex 07 01 99</w:t>
            </w:r>
          </w:p>
        </w:tc>
        <w:tc>
          <w:tcPr>
            <w:tcW w:w="5245" w:type="dxa"/>
          </w:tcPr>
          <w:p w14:paraId="590CFA3E" w14:textId="77777777" w:rsidR="00134750" w:rsidRPr="00213A27" w:rsidRDefault="00134750" w:rsidP="007C0970">
            <w:pPr>
              <w:pStyle w:val="Arial10i50"/>
              <w:spacing w:line="320" w:lineRule="atLeast"/>
              <w:rPr>
                <w:rFonts w:cs="Arial"/>
                <w:color w:val="auto"/>
                <w:sz w:val="16"/>
                <w:szCs w:val="16"/>
              </w:rPr>
            </w:pPr>
            <w:r w:rsidRPr="00213A27">
              <w:rPr>
                <w:rFonts w:cs="Arial"/>
                <w:color w:val="auto"/>
                <w:sz w:val="16"/>
                <w:szCs w:val="16"/>
              </w:rPr>
              <w:t>Inne niewymienione odpady - s</w:t>
            </w:r>
            <w:r w:rsidRPr="00213A27">
              <w:rPr>
                <w:rFonts w:cs="Arial"/>
                <w:color w:val="auto"/>
                <w:sz w:val="16"/>
                <w:szCs w:val="16"/>
                <w:lang w:eastAsia="pl-PL"/>
              </w:rPr>
              <w:t>moły podestylacyjne</w:t>
            </w:r>
          </w:p>
        </w:tc>
        <w:tc>
          <w:tcPr>
            <w:tcW w:w="1418" w:type="dxa"/>
          </w:tcPr>
          <w:p w14:paraId="61E91096" w14:textId="77777777" w:rsidR="00134750" w:rsidRPr="00213A27" w:rsidRDefault="00134750" w:rsidP="007C0970">
            <w:pPr>
              <w:pStyle w:val="Arial10i50"/>
              <w:spacing w:line="320" w:lineRule="atLeast"/>
              <w:jc w:val="center"/>
              <w:rPr>
                <w:rFonts w:cs="Arial"/>
                <w:color w:val="auto"/>
                <w:sz w:val="16"/>
                <w:szCs w:val="16"/>
              </w:rPr>
            </w:pPr>
            <w:r w:rsidRPr="00213A27">
              <w:rPr>
                <w:rFonts w:cs="Arial"/>
                <w:color w:val="auto"/>
                <w:sz w:val="16"/>
                <w:szCs w:val="16"/>
              </w:rPr>
              <w:t>6 300,00</w:t>
            </w:r>
          </w:p>
        </w:tc>
      </w:tr>
      <w:tr w:rsidR="00134750" w:rsidRPr="0017253A" w14:paraId="646E5D63" w14:textId="77777777" w:rsidTr="00134750">
        <w:tc>
          <w:tcPr>
            <w:tcW w:w="851" w:type="dxa"/>
          </w:tcPr>
          <w:p w14:paraId="18486AA1" w14:textId="4ABEC2C9" w:rsidR="00134750" w:rsidRPr="00213A27" w:rsidRDefault="005F13CC" w:rsidP="007C0970">
            <w:pPr>
              <w:pStyle w:val="Arial10i50"/>
              <w:spacing w:line="320" w:lineRule="atLeast"/>
              <w:jc w:val="center"/>
              <w:rPr>
                <w:rFonts w:cs="Arial"/>
                <w:color w:val="auto"/>
                <w:sz w:val="16"/>
                <w:szCs w:val="16"/>
              </w:rPr>
            </w:pPr>
            <w:r w:rsidRPr="00213A27">
              <w:rPr>
                <w:rFonts w:cs="Arial"/>
                <w:color w:val="auto"/>
                <w:sz w:val="16"/>
                <w:szCs w:val="16"/>
              </w:rPr>
              <w:t>3.</w:t>
            </w:r>
          </w:p>
        </w:tc>
        <w:tc>
          <w:tcPr>
            <w:tcW w:w="1417" w:type="dxa"/>
          </w:tcPr>
          <w:p w14:paraId="2D2F5A63" w14:textId="77777777" w:rsidR="00134750" w:rsidRPr="00213A27" w:rsidRDefault="00134750" w:rsidP="007C0970">
            <w:pPr>
              <w:pStyle w:val="Arial10i50"/>
              <w:spacing w:line="320" w:lineRule="atLeast"/>
              <w:jc w:val="center"/>
              <w:rPr>
                <w:rFonts w:cs="Arial"/>
                <w:color w:val="auto"/>
                <w:sz w:val="16"/>
                <w:szCs w:val="16"/>
              </w:rPr>
            </w:pPr>
            <w:r w:rsidRPr="00213A27">
              <w:rPr>
                <w:rFonts w:cs="Arial"/>
                <w:color w:val="auto"/>
                <w:sz w:val="16"/>
                <w:szCs w:val="16"/>
              </w:rPr>
              <w:t>ex 07 01 99</w:t>
            </w:r>
          </w:p>
        </w:tc>
        <w:tc>
          <w:tcPr>
            <w:tcW w:w="5245" w:type="dxa"/>
          </w:tcPr>
          <w:p w14:paraId="0CAB4EC7" w14:textId="77777777" w:rsidR="00134750" w:rsidRPr="00213A27" w:rsidRDefault="00134750" w:rsidP="007C0970">
            <w:pPr>
              <w:pStyle w:val="Arial10i50"/>
              <w:spacing w:line="320" w:lineRule="atLeast"/>
              <w:rPr>
                <w:rFonts w:cs="Arial"/>
                <w:color w:val="auto"/>
                <w:sz w:val="16"/>
                <w:szCs w:val="16"/>
              </w:rPr>
            </w:pPr>
            <w:r w:rsidRPr="00213A27">
              <w:rPr>
                <w:rFonts w:cs="Arial"/>
                <w:color w:val="auto"/>
                <w:sz w:val="16"/>
                <w:szCs w:val="16"/>
              </w:rPr>
              <w:t xml:space="preserve">Inne niewymienione odpady – zaolejona ziemia bieląca </w:t>
            </w:r>
          </w:p>
        </w:tc>
        <w:tc>
          <w:tcPr>
            <w:tcW w:w="1418" w:type="dxa"/>
          </w:tcPr>
          <w:p w14:paraId="22F9CE5C" w14:textId="70DFB0E3" w:rsidR="00134750" w:rsidRPr="00213A27" w:rsidRDefault="00134750" w:rsidP="007C0970">
            <w:pPr>
              <w:pStyle w:val="Arial10i50"/>
              <w:spacing w:line="320" w:lineRule="atLeast"/>
              <w:jc w:val="center"/>
              <w:rPr>
                <w:rFonts w:cs="Arial"/>
                <w:color w:val="auto"/>
                <w:sz w:val="16"/>
                <w:szCs w:val="16"/>
                <w:vertAlign w:val="superscript"/>
              </w:rPr>
            </w:pPr>
            <w:r w:rsidRPr="00213A27">
              <w:rPr>
                <w:rFonts w:cs="Arial"/>
                <w:color w:val="auto"/>
                <w:sz w:val="16"/>
                <w:szCs w:val="16"/>
              </w:rPr>
              <w:t>540,00</w:t>
            </w:r>
            <w:r w:rsidR="00787669" w:rsidRPr="00213A27">
              <w:rPr>
                <w:rFonts w:cs="Arial"/>
                <w:color w:val="auto"/>
                <w:sz w:val="16"/>
                <w:szCs w:val="16"/>
                <w:vertAlign w:val="superscript"/>
              </w:rPr>
              <w:t>(1)</w:t>
            </w:r>
          </w:p>
        </w:tc>
      </w:tr>
      <w:tr w:rsidR="00134750" w:rsidRPr="0017253A" w14:paraId="20E69CBB" w14:textId="77777777" w:rsidTr="00134750">
        <w:tc>
          <w:tcPr>
            <w:tcW w:w="851" w:type="dxa"/>
          </w:tcPr>
          <w:p w14:paraId="7901811E" w14:textId="2466FC05" w:rsidR="00134750" w:rsidRPr="00213A27" w:rsidRDefault="005F13CC" w:rsidP="007C0970">
            <w:pPr>
              <w:pStyle w:val="Arial10i50"/>
              <w:spacing w:line="320" w:lineRule="atLeast"/>
              <w:jc w:val="center"/>
              <w:rPr>
                <w:rFonts w:cs="Arial"/>
                <w:color w:val="auto"/>
                <w:sz w:val="16"/>
                <w:szCs w:val="16"/>
              </w:rPr>
            </w:pPr>
            <w:r w:rsidRPr="00213A27">
              <w:rPr>
                <w:rFonts w:cs="Arial"/>
                <w:color w:val="auto"/>
                <w:sz w:val="16"/>
                <w:szCs w:val="16"/>
              </w:rPr>
              <w:t>4.</w:t>
            </w:r>
          </w:p>
        </w:tc>
        <w:tc>
          <w:tcPr>
            <w:tcW w:w="1417" w:type="dxa"/>
          </w:tcPr>
          <w:p w14:paraId="49C35A27" w14:textId="77777777" w:rsidR="00134750" w:rsidRPr="00213A27" w:rsidRDefault="00134750" w:rsidP="007C0970">
            <w:pPr>
              <w:pStyle w:val="Arial10i50"/>
              <w:spacing w:line="320" w:lineRule="atLeast"/>
              <w:jc w:val="center"/>
              <w:rPr>
                <w:rFonts w:cs="Arial"/>
                <w:color w:val="auto"/>
                <w:sz w:val="16"/>
                <w:szCs w:val="16"/>
              </w:rPr>
            </w:pPr>
            <w:r w:rsidRPr="00213A27">
              <w:rPr>
                <w:rFonts w:cs="Arial"/>
                <w:color w:val="auto"/>
                <w:sz w:val="16"/>
                <w:szCs w:val="16"/>
              </w:rPr>
              <w:t>07 02 80</w:t>
            </w:r>
          </w:p>
        </w:tc>
        <w:tc>
          <w:tcPr>
            <w:tcW w:w="5245" w:type="dxa"/>
          </w:tcPr>
          <w:p w14:paraId="6666668D" w14:textId="77777777" w:rsidR="00134750" w:rsidRPr="00213A27" w:rsidRDefault="00134750" w:rsidP="007C0970">
            <w:pPr>
              <w:pStyle w:val="Arial10i50"/>
              <w:spacing w:line="320" w:lineRule="atLeast"/>
              <w:rPr>
                <w:rFonts w:cs="Arial"/>
                <w:color w:val="auto"/>
                <w:sz w:val="16"/>
                <w:szCs w:val="16"/>
              </w:rPr>
            </w:pPr>
            <w:r w:rsidRPr="00213A27">
              <w:rPr>
                <w:rFonts w:cs="Arial"/>
                <w:color w:val="auto"/>
                <w:sz w:val="16"/>
                <w:szCs w:val="16"/>
              </w:rPr>
              <w:t>Odpady z przemysłu gumowego i produkcji gumy</w:t>
            </w:r>
          </w:p>
        </w:tc>
        <w:tc>
          <w:tcPr>
            <w:tcW w:w="1418" w:type="dxa"/>
          </w:tcPr>
          <w:p w14:paraId="01792E01" w14:textId="77777777" w:rsidR="00134750" w:rsidRPr="00213A27" w:rsidRDefault="00134750" w:rsidP="007C0970">
            <w:pPr>
              <w:pStyle w:val="Arial10i50"/>
              <w:spacing w:line="320" w:lineRule="atLeast"/>
              <w:jc w:val="center"/>
              <w:rPr>
                <w:rFonts w:cs="Arial"/>
                <w:color w:val="auto"/>
                <w:sz w:val="16"/>
                <w:szCs w:val="16"/>
              </w:rPr>
            </w:pPr>
            <w:r w:rsidRPr="00213A27">
              <w:rPr>
                <w:rFonts w:cs="Arial"/>
                <w:color w:val="auto"/>
                <w:sz w:val="16"/>
                <w:szCs w:val="16"/>
              </w:rPr>
              <w:t>2,00</w:t>
            </w:r>
          </w:p>
        </w:tc>
      </w:tr>
      <w:tr w:rsidR="00134750" w:rsidRPr="0017253A" w14:paraId="15AD431A" w14:textId="77777777" w:rsidTr="00134750">
        <w:tc>
          <w:tcPr>
            <w:tcW w:w="851" w:type="dxa"/>
          </w:tcPr>
          <w:p w14:paraId="4A176689" w14:textId="4EA4CF0A" w:rsidR="00134750" w:rsidRPr="00213A27" w:rsidRDefault="00E237A4" w:rsidP="007C0970">
            <w:pPr>
              <w:pStyle w:val="Arial10i50"/>
              <w:spacing w:line="320" w:lineRule="atLeast"/>
              <w:jc w:val="center"/>
              <w:rPr>
                <w:rFonts w:cs="Arial"/>
                <w:color w:val="auto"/>
                <w:sz w:val="16"/>
                <w:szCs w:val="16"/>
              </w:rPr>
            </w:pPr>
            <w:r w:rsidRPr="00213A27">
              <w:rPr>
                <w:rFonts w:cs="Arial"/>
                <w:color w:val="auto"/>
                <w:sz w:val="16"/>
                <w:szCs w:val="16"/>
              </w:rPr>
              <w:t>5.</w:t>
            </w:r>
          </w:p>
        </w:tc>
        <w:tc>
          <w:tcPr>
            <w:tcW w:w="1417" w:type="dxa"/>
          </w:tcPr>
          <w:p w14:paraId="7EC56860" w14:textId="77777777" w:rsidR="00134750" w:rsidRPr="00213A27" w:rsidRDefault="00134750" w:rsidP="007C0970">
            <w:pPr>
              <w:pStyle w:val="Arial10i50"/>
              <w:spacing w:line="320" w:lineRule="atLeast"/>
              <w:jc w:val="center"/>
              <w:rPr>
                <w:rFonts w:cs="Arial"/>
                <w:color w:val="auto"/>
                <w:sz w:val="16"/>
                <w:szCs w:val="16"/>
              </w:rPr>
            </w:pPr>
            <w:r w:rsidRPr="00213A27">
              <w:rPr>
                <w:rFonts w:cs="Arial"/>
                <w:color w:val="auto"/>
                <w:sz w:val="16"/>
                <w:szCs w:val="16"/>
              </w:rPr>
              <w:t>15 01 01</w:t>
            </w:r>
          </w:p>
        </w:tc>
        <w:tc>
          <w:tcPr>
            <w:tcW w:w="5245" w:type="dxa"/>
          </w:tcPr>
          <w:p w14:paraId="764221DC" w14:textId="77777777" w:rsidR="00134750" w:rsidRPr="00213A27" w:rsidRDefault="00134750" w:rsidP="007C0970">
            <w:pPr>
              <w:pStyle w:val="Arial10i50"/>
              <w:spacing w:line="320" w:lineRule="atLeast"/>
              <w:rPr>
                <w:rFonts w:cs="Arial"/>
                <w:color w:val="auto"/>
                <w:sz w:val="16"/>
                <w:szCs w:val="16"/>
              </w:rPr>
            </w:pPr>
            <w:r w:rsidRPr="00213A27">
              <w:rPr>
                <w:rFonts w:eastAsia="Times New Roman" w:cs="Arial"/>
                <w:color w:val="auto"/>
                <w:sz w:val="16"/>
                <w:szCs w:val="16"/>
              </w:rPr>
              <w:t>Opakowania z papieru i tektury</w:t>
            </w:r>
          </w:p>
        </w:tc>
        <w:tc>
          <w:tcPr>
            <w:tcW w:w="1418" w:type="dxa"/>
          </w:tcPr>
          <w:p w14:paraId="6219DFD8" w14:textId="77777777" w:rsidR="00134750" w:rsidRPr="00213A27" w:rsidRDefault="00134750" w:rsidP="007C0970">
            <w:pPr>
              <w:pStyle w:val="Arial10i50"/>
              <w:spacing w:line="320" w:lineRule="atLeast"/>
              <w:jc w:val="center"/>
              <w:rPr>
                <w:rFonts w:cs="Arial"/>
                <w:color w:val="auto"/>
                <w:sz w:val="16"/>
                <w:szCs w:val="16"/>
              </w:rPr>
            </w:pPr>
            <w:r w:rsidRPr="00213A27">
              <w:rPr>
                <w:rFonts w:cs="Arial"/>
                <w:color w:val="auto"/>
                <w:sz w:val="16"/>
                <w:szCs w:val="16"/>
              </w:rPr>
              <w:t>2,00</w:t>
            </w:r>
          </w:p>
        </w:tc>
      </w:tr>
      <w:tr w:rsidR="00134750" w:rsidRPr="0017253A" w14:paraId="6E870F69" w14:textId="77777777" w:rsidTr="00134750">
        <w:tc>
          <w:tcPr>
            <w:tcW w:w="851" w:type="dxa"/>
          </w:tcPr>
          <w:p w14:paraId="32F409EC" w14:textId="18F3F3B7" w:rsidR="00134750" w:rsidRPr="00213A27" w:rsidRDefault="00E237A4" w:rsidP="007C0970">
            <w:pPr>
              <w:pStyle w:val="Arial10i50"/>
              <w:spacing w:line="320" w:lineRule="atLeast"/>
              <w:jc w:val="center"/>
              <w:rPr>
                <w:rFonts w:cs="Arial"/>
                <w:color w:val="auto"/>
                <w:sz w:val="16"/>
                <w:szCs w:val="16"/>
              </w:rPr>
            </w:pPr>
            <w:r w:rsidRPr="00213A27">
              <w:rPr>
                <w:rFonts w:cs="Arial"/>
                <w:color w:val="auto"/>
                <w:sz w:val="16"/>
                <w:szCs w:val="16"/>
              </w:rPr>
              <w:t>6.</w:t>
            </w:r>
          </w:p>
        </w:tc>
        <w:tc>
          <w:tcPr>
            <w:tcW w:w="1417" w:type="dxa"/>
          </w:tcPr>
          <w:p w14:paraId="572D7587" w14:textId="77777777" w:rsidR="00134750" w:rsidRPr="00213A27" w:rsidRDefault="00134750" w:rsidP="007C0970">
            <w:pPr>
              <w:pStyle w:val="Arial10i50"/>
              <w:spacing w:line="320" w:lineRule="atLeast"/>
              <w:jc w:val="center"/>
              <w:rPr>
                <w:rFonts w:cs="Arial"/>
                <w:color w:val="auto"/>
                <w:sz w:val="16"/>
                <w:szCs w:val="16"/>
              </w:rPr>
            </w:pPr>
            <w:r w:rsidRPr="00213A27">
              <w:rPr>
                <w:rFonts w:cs="Arial"/>
                <w:color w:val="auto"/>
                <w:sz w:val="16"/>
                <w:szCs w:val="16"/>
              </w:rPr>
              <w:t>15 01 02</w:t>
            </w:r>
          </w:p>
        </w:tc>
        <w:tc>
          <w:tcPr>
            <w:tcW w:w="5245" w:type="dxa"/>
          </w:tcPr>
          <w:p w14:paraId="0602B13C" w14:textId="77777777" w:rsidR="00134750" w:rsidRPr="00213A27" w:rsidRDefault="00134750" w:rsidP="007C0970">
            <w:pPr>
              <w:pStyle w:val="Arial10i50"/>
              <w:spacing w:line="320" w:lineRule="atLeast"/>
              <w:rPr>
                <w:rFonts w:eastAsia="Times New Roman" w:cs="Arial"/>
                <w:color w:val="auto"/>
                <w:sz w:val="16"/>
                <w:szCs w:val="16"/>
              </w:rPr>
            </w:pPr>
            <w:r w:rsidRPr="00213A27">
              <w:rPr>
                <w:rFonts w:eastAsia="Times New Roman" w:cs="Arial"/>
                <w:color w:val="auto"/>
                <w:sz w:val="16"/>
                <w:szCs w:val="16"/>
              </w:rPr>
              <w:t>Opakowania z tworzyw sztucznych</w:t>
            </w:r>
          </w:p>
        </w:tc>
        <w:tc>
          <w:tcPr>
            <w:tcW w:w="1418" w:type="dxa"/>
          </w:tcPr>
          <w:p w14:paraId="30560192" w14:textId="77777777" w:rsidR="00134750" w:rsidRPr="00213A27" w:rsidRDefault="00134750" w:rsidP="007C0970">
            <w:pPr>
              <w:pStyle w:val="Arial10i50"/>
              <w:spacing w:line="320" w:lineRule="atLeast"/>
              <w:jc w:val="center"/>
              <w:rPr>
                <w:rFonts w:cs="Arial"/>
                <w:color w:val="auto"/>
                <w:sz w:val="16"/>
                <w:szCs w:val="16"/>
              </w:rPr>
            </w:pPr>
            <w:r w:rsidRPr="00213A27">
              <w:rPr>
                <w:rFonts w:cs="Arial"/>
                <w:color w:val="auto"/>
                <w:sz w:val="16"/>
                <w:szCs w:val="16"/>
              </w:rPr>
              <w:t>5,00</w:t>
            </w:r>
          </w:p>
        </w:tc>
      </w:tr>
      <w:tr w:rsidR="00134750" w:rsidRPr="0017253A" w14:paraId="500D1414" w14:textId="77777777" w:rsidTr="00134750">
        <w:tc>
          <w:tcPr>
            <w:tcW w:w="851" w:type="dxa"/>
          </w:tcPr>
          <w:p w14:paraId="4E671306" w14:textId="572FE1EB" w:rsidR="00134750" w:rsidRPr="00213A27" w:rsidRDefault="00E237A4" w:rsidP="007C0970">
            <w:pPr>
              <w:pStyle w:val="Arial10i50"/>
              <w:spacing w:line="320" w:lineRule="atLeast"/>
              <w:jc w:val="center"/>
              <w:rPr>
                <w:rFonts w:cs="Arial"/>
                <w:color w:val="auto"/>
                <w:sz w:val="16"/>
                <w:szCs w:val="16"/>
              </w:rPr>
            </w:pPr>
            <w:r w:rsidRPr="00213A27">
              <w:rPr>
                <w:rFonts w:cs="Arial"/>
                <w:color w:val="auto"/>
                <w:sz w:val="16"/>
                <w:szCs w:val="16"/>
              </w:rPr>
              <w:t>7.</w:t>
            </w:r>
          </w:p>
        </w:tc>
        <w:tc>
          <w:tcPr>
            <w:tcW w:w="1417" w:type="dxa"/>
          </w:tcPr>
          <w:p w14:paraId="6351ABF6" w14:textId="77777777" w:rsidR="00134750" w:rsidRPr="00213A27" w:rsidRDefault="00134750" w:rsidP="007C0970">
            <w:pPr>
              <w:pStyle w:val="Arial10i50"/>
              <w:spacing w:line="320" w:lineRule="atLeast"/>
              <w:jc w:val="center"/>
              <w:rPr>
                <w:rFonts w:cs="Arial"/>
                <w:color w:val="auto"/>
                <w:sz w:val="16"/>
                <w:szCs w:val="16"/>
              </w:rPr>
            </w:pPr>
            <w:r w:rsidRPr="00213A27">
              <w:rPr>
                <w:rFonts w:cs="Arial"/>
                <w:color w:val="auto"/>
                <w:sz w:val="16"/>
                <w:szCs w:val="16"/>
              </w:rPr>
              <w:t>15 01 03</w:t>
            </w:r>
          </w:p>
        </w:tc>
        <w:tc>
          <w:tcPr>
            <w:tcW w:w="5245" w:type="dxa"/>
          </w:tcPr>
          <w:p w14:paraId="4F3EF3F4" w14:textId="77777777" w:rsidR="00134750" w:rsidRPr="00213A27" w:rsidRDefault="00134750" w:rsidP="007C0970">
            <w:pPr>
              <w:pStyle w:val="Arial10i50"/>
              <w:spacing w:line="320" w:lineRule="atLeast"/>
              <w:rPr>
                <w:rFonts w:eastAsia="Times New Roman" w:cs="Arial"/>
                <w:color w:val="auto"/>
                <w:sz w:val="16"/>
                <w:szCs w:val="16"/>
              </w:rPr>
            </w:pPr>
            <w:r w:rsidRPr="00213A27">
              <w:rPr>
                <w:rFonts w:eastAsia="Times New Roman" w:cs="Arial"/>
                <w:color w:val="auto"/>
                <w:sz w:val="16"/>
                <w:szCs w:val="16"/>
              </w:rPr>
              <w:t>Opakowania z drewna</w:t>
            </w:r>
          </w:p>
        </w:tc>
        <w:tc>
          <w:tcPr>
            <w:tcW w:w="1418" w:type="dxa"/>
          </w:tcPr>
          <w:p w14:paraId="3D21AD95" w14:textId="77777777" w:rsidR="00134750" w:rsidRPr="00213A27" w:rsidRDefault="00134750" w:rsidP="007C0970">
            <w:pPr>
              <w:pStyle w:val="Arial10i50"/>
              <w:spacing w:line="320" w:lineRule="atLeast"/>
              <w:jc w:val="center"/>
              <w:rPr>
                <w:rFonts w:cs="Arial"/>
                <w:color w:val="auto"/>
                <w:sz w:val="16"/>
                <w:szCs w:val="16"/>
              </w:rPr>
            </w:pPr>
            <w:r w:rsidRPr="00213A27">
              <w:rPr>
                <w:rFonts w:cs="Arial"/>
                <w:color w:val="auto"/>
                <w:sz w:val="16"/>
                <w:szCs w:val="16"/>
              </w:rPr>
              <w:t>7,00</w:t>
            </w:r>
          </w:p>
        </w:tc>
      </w:tr>
      <w:tr w:rsidR="00134750" w:rsidRPr="0017253A" w14:paraId="3D01453A" w14:textId="77777777" w:rsidTr="00134750">
        <w:tc>
          <w:tcPr>
            <w:tcW w:w="851" w:type="dxa"/>
          </w:tcPr>
          <w:p w14:paraId="20C83323" w14:textId="4A2CFC97" w:rsidR="00134750" w:rsidRPr="00213A27" w:rsidRDefault="00E237A4" w:rsidP="007C0970">
            <w:pPr>
              <w:pStyle w:val="Arial10i50"/>
              <w:spacing w:line="320" w:lineRule="atLeast"/>
              <w:jc w:val="center"/>
              <w:rPr>
                <w:rFonts w:cs="Arial"/>
                <w:color w:val="auto"/>
                <w:sz w:val="16"/>
                <w:szCs w:val="16"/>
              </w:rPr>
            </w:pPr>
            <w:r w:rsidRPr="00213A27">
              <w:rPr>
                <w:rFonts w:cs="Arial"/>
                <w:color w:val="auto"/>
                <w:sz w:val="16"/>
                <w:szCs w:val="16"/>
              </w:rPr>
              <w:t>8.</w:t>
            </w:r>
          </w:p>
        </w:tc>
        <w:tc>
          <w:tcPr>
            <w:tcW w:w="1417" w:type="dxa"/>
          </w:tcPr>
          <w:p w14:paraId="3B5E8076" w14:textId="77777777" w:rsidR="00134750" w:rsidRPr="00213A27" w:rsidRDefault="00134750" w:rsidP="007C0970">
            <w:pPr>
              <w:pStyle w:val="Arial10i50"/>
              <w:spacing w:line="320" w:lineRule="atLeast"/>
              <w:jc w:val="center"/>
              <w:rPr>
                <w:rFonts w:cs="Arial"/>
                <w:color w:val="auto"/>
                <w:sz w:val="16"/>
                <w:szCs w:val="16"/>
              </w:rPr>
            </w:pPr>
            <w:r w:rsidRPr="00213A27">
              <w:rPr>
                <w:rFonts w:cs="Arial"/>
                <w:color w:val="auto"/>
                <w:sz w:val="16"/>
                <w:szCs w:val="16"/>
              </w:rPr>
              <w:t>15 01 04</w:t>
            </w:r>
          </w:p>
        </w:tc>
        <w:tc>
          <w:tcPr>
            <w:tcW w:w="5245" w:type="dxa"/>
          </w:tcPr>
          <w:p w14:paraId="3372F1EE" w14:textId="77777777" w:rsidR="00134750" w:rsidRPr="00213A27" w:rsidRDefault="00134750" w:rsidP="007C0970">
            <w:pPr>
              <w:pStyle w:val="Arial10i50"/>
              <w:spacing w:line="320" w:lineRule="atLeast"/>
              <w:rPr>
                <w:rFonts w:eastAsia="Times New Roman" w:cs="Arial"/>
                <w:color w:val="auto"/>
                <w:sz w:val="16"/>
                <w:szCs w:val="16"/>
              </w:rPr>
            </w:pPr>
            <w:r w:rsidRPr="00213A27">
              <w:rPr>
                <w:rFonts w:eastAsia="Times New Roman" w:cs="Arial"/>
                <w:color w:val="auto"/>
                <w:sz w:val="16"/>
                <w:szCs w:val="16"/>
              </w:rPr>
              <w:t>Opakowania z metali</w:t>
            </w:r>
          </w:p>
        </w:tc>
        <w:tc>
          <w:tcPr>
            <w:tcW w:w="1418" w:type="dxa"/>
          </w:tcPr>
          <w:p w14:paraId="5BB800BD" w14:textId="77777777" w:rsidR="00134750" w:rsidRPr="00213A27" w:rsidRDefault="00134750" w:rsidP="007C0970">
            <w:pPr>
              <w:pStyle w:val="Arial10i50"/>
              <w:spacing w:line="320" w:lineRule="atLeast"/>
              <w:jc w:val="center"/>
              <w:rPr>
                <w:rFonts w:cs="Arial"/>
                <w:color w:val="auto"/>
                <w:sz w:val="16"/>
                <w:szCs w:val="16"/>
              </w:rPr>
            </w:pPr>
            <w:r w:rsidRPr="00213A27">
              <w:rPr>
                <w:rFonts w:cs="Arial"/>
                <w:color w:val="auto"/>
                <w:sz w:val="16"/>
                <w:szCs w:val="16"/>
              </w:rPr>
              <w:t>1,00</w:t>
            </w:r>
          </w:p>
        </w:tc>
      </w:tr>
      <w:tr w:rsidR="00134750" w:rsidRPr="0017253A" w14:paraId="353BB064" w14:textId="77777777" w:rsidTr="00134750">
        <w:tc>
          <w:tcPr>
            <w:tcW w:w="851" w:type="dxa"/>
          </w:tcPr>
          <w:p w14:paraId="74C9917E" w14:textId="5C5BA825" w:rsidR="00134750" w:rsidRPr="00213A27" w:rsidRDefault="00E237A4" w:rsidP="007C0970">
            <w:pPr>
              <w:pStyle w:val="Arial10i50"/>
              <w:spacing w:line="320" w:lineRule="atLeast"/>
              <w:jc w:val="center"/>
              <w:rPr>
                <w:rFonts w:cs="Arial"/>
                <w:color w:val="auto"/>
                <w:sz w:val="16"/>
                <w:szCs w:val="16"/>
              </w:rPr>
            </w:pPr>
            <w:r w:rsidRPr="00213A27">
              <w:rPr>
                <w:rFonts w:cs="Arial"/>
                <w:color w:val="auto"/>
                <w:sz w:val="16"/>
                <w:szCs w:val="16"/>
              </w:rPr>
              <w:t>9.</w:t>
            </w:r>
          </w:p>
        </w:tc>
        <w:tc>
          <w:tcPr>
            <w:tcW w:w="1417" w:type="dxa"/>
          </w:tcPr>
          <w:p w14:paraId="73DF7D4A" w14:textId="77777777" w:rsidR="00134750" w:rsidRPr="00213A27" w:rsidRDefault="00134750" w:rsidP="007C0970">
            <w:pPr>
              <w:pStyle w:val="Arial10i50"/>
              <w:spacing w:line="320" w:lineRule="atLeast"/>
              <w:jc w:val="center"/>
              <w:rPr>
                <w:rFonts w:cs="Arial"/>
                <w:color w:val="auto"/>
                <w:sz w:val="16"/>
                <w:szCs w:val="16"/>
              </w:rPr>
            </w:pPr>
            <w:r w:rsidRPr="00213A27">
              <w:rPr>
                <w:rFonts w:cs="Arial"/>
                <w:color w:val="auto"/>
                <w:sz w:val="16"/>
                <w:szCs w:val="16"/>
              </w:rPr>
              <w:t>15 02 03</w:t>
            </w:r>
          </w:p>
        </w:tc>
        <w:tc>
          <w:tcPr>
            <w:tcW w:w="5245" w:type="dxa"/>
          </w:tcPr>
          <w:p w14:paraId="5FD67D16" w14:textId="77777777" w:rsidR="00134750" w:rsidRPr="00213A27" w:rsidRDefault="00134750" w:rsidP="007C0970">
            <w:pPr>
              <w:pStyle w:val="Arial10i50"/>
              <w:spacing w:line="320" w:lineRule="atLeast"/>
              <w:rPr>
                <w:rFonts w:eastAsia="Times New Roman" w:cs="Arial"/>
                <w:color w:val="auto"/>
                <w:sz w:val="16"/>
                <w:szCs w:val="16"/>
              </w:rPr>
            </w:pPr>
            <w:r w:rsidRPr="00213A27">
              <w:rPr>
                <w:rFonts w:eastAsia="Times New Roman" w:cs="Arial"/>
                <w:color w:val="auto"/>
                <w:sz w:val="16"/>
                <w:szCs w:val="16"/>
              </w:rPr>
              <w:t>Sorbenty, materiały filtracyjne, tkaniny do wycierania (np. szmaty, ścierki) i ubrania ochronne inne niż wymienione w 15</w:t>
            </w:r>
            <w:r w:rsidRPr="00213A27">
              <w:rPr>
                <w:rFonts w:eastAsia="TimesNewRoman" w:cs="Arial"/>
                <w:color w:val="auto"/>
                <w:sz w:val="16"/>
                <w:szCs w:val="16"/>
              </w:rPr>
              <w:t> </w:t>
            </w:r>
            <w:r w:rsidRPr="00213A27">
              <w:rPr>
                <w:rFonts w:eastAsia="Times New Roman" w:cs="Arial"/>
                <w:color w:val="auto"/>
                <w:sz w:val="16"/>
                <w:szCs w:val="16"/>
              </w:rPr>
              <w:t>02</w:t>
            </w:r>
            <w:r w:rsidRPr="00213A27">
              <w:rPr>
                <w:rFonts w:eastAsia="TimesNewRoman" w:cs="Arial"/>
                <w:color w:val="auto"/>
                <w:sz w:val="16"/>
                <w:szCs w:val="16"/>
              </w:rPr>
              <w:t> </w:t>
            </w:r>
            <w:r w:rsidRPr="00213A27">
              <w:rPr>
                <w:rFonts w:eastAsia="Times New Roman" w:cs="Arial"/>
                <w:color w:val="auto"/>
                <w:sz w:val="16"/>
                <w:szCs w:val="16"/>
              </w:rPr>
              <w:t>02</w:t>
            </w:r>
          </w:p>
        </w:tc>
        <w:tc>
          <w:tcPr>
            <w:tcW w:w="1418" w:type="dxa"/>
          </w:tcPr>
          <w:p w14:paraId="4289A2EA" w14:textId="77777777" w:rsidR="00134750" w:rsidRPr="00213A27" w:rsidRDefault="00134750" w:rsidP="007C0970">
            <w:pPr>
              <w:pStyle w:val="Arial10i50"/>
              <w:spacing w:line="320" w:lineRule="atLeast"/>
              <w:jc w:val="center"/>
              <w:rPr>
                <w:rFonts w:cs="Arial"/>
                <w:color w:val="auto"/>
                <w:sz w:val="16"/>
                <w:szCs w:val="16"/>
              </w:rPr>
            </w:pPr>
            <w:r w:rsidRPr="00213A27">
              <w:rPr>
                <w:rFonts w:cs="Arial"/>
                <w:color w:val="auto"/>
                <w:sz w:val="16"/>
                <w:szCs w:val="16"/>
              </w:rPr>
              <w:t>100,00</w:t>
            </w:r>
          </w:p>
        </w:tc>
      </w:tr>
      <w:tr w:rsidR="00134750" w:rsidRPr="0017253A" w14:paraId="39B13497" w14:textId="77777777" w:rsidTr="00134750">
        <w:tc>
          <w:tcPr>
            <w:tcW w:w="851" w:type="dxa"/>
          </w:tcPr>
          <w:p w14:paraId="4DEACDCF" w14:textId="59973418" w:rsidR="00134750" w:rsidRPr="00213A27" w:rsidRDefault="00E237A4" w:rsidP="007C0970">
            <w:pPr>
              <w:pStyle w:val="Arial10i50"/>
              <w:spacing w:line="320" w:lineRule="atLeast"/>
              <w:jc w:val="center"/>
              <w:rPr>
                <w:rFonts w:cs="Arial"/>
                <w:color w:val="auto"/>
                <w:sz w:val="16"/>
                <w:szCs w:val="16"/>
              </w:rPr>
            </w:pPr>
            <w:r w:rsidRPr="00213A27">
              <w:rPr>
                <w:rFonts w:cs="Arial"/>
                <w:color w:val="auto"/>
                <w:sz w:val="16"/>
                <w:szCs w:val="16"/>
              </w:rPr>
              <w:t>10.</w:t>
            </w:r>
          </w:p>
        </w:tc>
        <w:tc>
          <w:tcPr>
            <w:tcW w:w="1417" w:type="dxa"/>
          </w:tcPr>
          <w:p w14:paraId="43E6641A" w14:textId="77777777" w:rsidR="00134750" w:rsidRPr="00213A27" w:rsidRDefault="00134750" w:rsidP="007C0970">
            <w:pPr>
              <w:pStyle w:val="Arial10i50"/>
              <w:spacing w:line="320" w:lineRule="atLeast"/>
              <w:jc w:val="center"/>
              <w:rPr>
                <w:rFonts w:cs="Arial"/>
                <w:color w:val="auto"/>
                <w:sz w:val="16"/>
                <w:szCs w:val="16"/>
              </w:rPr>
            </w:pPr>
            <w:r w:rsidRPr="00213A27">
              <w:rPr>
                <w:rFonts w:cs="Arial"/>
                <w:color w:val="auto"/>
                <w:sz w:val="16"/>
                <w:szCs w:val="16"/>
              </w:rPr>
              <w:t>16 02 14</w:t>
            </w:r>
          </w:p>
        </w:tc>
        <w:tc>
          <w:tcPr>
            <w:tcW w:w="5245" w:type="dxa"/>
          </w:tcPr>
          <w:p w14:paraId="789B147B" w14:textId="4812547C" w:rsidR="00134750" w:rsidRPr="00213A27" w:rsidRDefault="00134750" w:rsidP="007C0970">
            <w:pPr>
              <w:pStyle w:val="Arial10i50"/>
              <w:spacing w:line="320" w:lineRule="atLeast"/>
              <w:rPr>
                <w:rFonts w:eastAsia="Times New Roman" w:cs="Arial"/>
                <w:color w:val="auto"/>
                <w:sz w:val="16"/>
                <w:szCs w:val="16"/>
              </w:rPr>
            </w:pPr>
            <w:r w:rsidRPr="00213A27">
              <w:rPr>
                <w:rFonts w:cs="Arial"/>
                <w:color w:val="auto"/>
                <w:sz w:val="16"/>
                <w:szCs w:val="16"/>
              </w:rPr>
              <w:t>Zużyte urządzenia inne niż wymienione w</w:t>
            </w:r>
            <w:r w:rsidR="00585F8C" w:rsidRPr="00213A27">
              <w:rPr>
                <w:rFonts w:cs="Arial"/>
                <w:color w:val="auto"/>
                <w:sz w:val="16"/>
                <w:szCs w:val="16"/>
              </w:rPr>
              <w:t> </w:t>
            </w:r>
            <w:r w:rsidRPr="00213A27">
              <w:rPr>
                <w:rFonts w:cs="Arial"/>
                <w:color w:val="auto"/>
                <w:sz w:val="16"/>
                <w:szCs w:val="16"/>
              </w:rPr>
              <w:t>16</w:t>
            </w:r>
            <w:r w:rsidRPr="00213A27">
              <w:rPr>
                <w:rFonts w:eastAsia="TimesNewRoman" w:cs="Arial"/>
                <w:color w:val="auto"/>
                <w:sz w:val="16"/>
                <w:szCs w:val="16"/>
              </w:rPr>
              <w:t> </w:t>
            </w:r>
            <w:r w:rsidRPr="00213A27">
              <w:rPr>
                <w:rFonts w:cs="Arial"/>
                <w:color w:val="auto"/>
                <w:sz w:val="16"/>
                <w:szCs w:val="16"/>
              </w:rPr>
              <w:t>02</w:t>
            </w:r>
            <w:r w:rsidRPr="00213A27">
              <w:rPr>
                <w:rFonts w:eastAsia="TimesNewRoman" w:cs="Arial"/>
                <w:color w:val="auto"/>
                <w:sz w:val="16"/>
                <w:szCs w:val="16"/>
              </w:rPr>
              <w:t> </w:t>
            </w:r>
            <w:r w:rsidRPr="00213A27">
              <w:rPr>
                <w:rFonts w:cs="Arial"/>
                <w:color w:val="auto"/>
                <w:sz w:val="16"/>
                <w:szCs w:val="16"/>
              </w:rPr>
              <w:t>09 do 16</w:t>
            </w:r>
            <w:r w:rsidRPr="00213A27">
              <w:rPr>
                <w:rFonts w:eastAsia="TimesNewRoman" w:cs="Arial"/>
                <w:color w:val="auto"/>
                <w:sz w:val="16"/>
                <w:szCs w:val="16"/>
              </w:rPr>
              <w:t> </w:t>
            </w:r>
            <w:r w:rsidRPr="00213A27">
              <w:rPr>
                <w:rFonts w:cs="Arial"/>
                <w:color w:val="auto"/>
                <w:sz w:val="16"/>
                <w:szCs w:val="16"/>
              </w:rPr>
              <w:t>02</w:t>
            </w:r>
            <w:r w:rsidRPr="00213A27">
              <w:rPr>
                <w:rFonts w:eastAsia="TimesNewRoman" w:cs="Arial"/>
                <w:color w:val="auto"/>
                <w:sz w:val="16"/>
                <w:szCs w:val="16"/>
              </w:rPr>
              <w:t> </w:t>
            </w:r>
            <w:r w:rsidRPr="00213A27">
              <w:rPr>
                <w:rFonts w:cs="Arial"/>
                <w:color w:val="auto"/>
                <w:sz w:val="16"/>
                <w:szCs w:val="16"/>
              </w:rPr>
              <w:t>13</w:t>
            </w:r>
          </w:p>
        </w:tc>
        <w:tc>
          <w:tcPr>
            <w:tcW w:w="1418" w:type="dxa"/>
          </w:tcPr>
          <w:p w14:paraId="706DA71F" w14:textId="77777777" w:rsidR="00134750" w:rsidRPr="00213A27" w:rsidRDefault="00134750" w:rsidP="007C0970">
            <w:pPr>
              <w:pStyle w:val="Arial10i50"/>
              <w:spacing w:line="320" w:lineRule="atLeast"/>
              <w:jc w:val="center"/>
              <w:rPr>
                <w:rFonts w:cs="Arial"/>
                <w:color w:val="auto"/>
                <w:sz w:val="16"/>
                <w:szCs w:val="16"/>
              </w:rPr>
            </w:pPr>
            <w:r w:rsidRPr="00213A27">
              <w:rPr>
                <w:rFonts w:cs="Arial"/>
                <w:color w:val="auto"/>
                <w:sz w:val="16"/>
                <w:szCs w:val="16"/>
              </w:rPr>
              <w:t>1,00</w:t>
            </w:r>
          </w:p>
        </w:tc>
      </w:tr>
      <w:tr w:rsidR="00134750" w:rsidRPr="0017253A" w14:paraId="37847559" w14:textId="77777777" w:rsidTr="00134750">
        <w:tc>
          <w:tcPr>
            <w:tcW w:w="851" w:type="dxa"/>
          </w:tcPr>
          <w:p w14:paraId="5E3B6716" w14:textId="013C4E17" w:rsidR="00134750" w:rsidRPr="00213A27" w:rsidRDefault="00E237A4" w:rsidP="007C0970">
            <w:pPr>
              <w:pStyle w:val="Arial10i50"/>
              <w:spacing w:line="320" w:lineRule="atLeast"/>
              <w:ind w:left="-74"/>
              <w:jc w:val="center"/>
              <w:rPr>
                <w:rFonts w:cs="Arial"/>
                <w:color w:val="auto"/>
                <w:sz w:val="16"/>
                <w:szCs w:val="16"/>
              </w:rPr>
            </w:pPr>
            <w:r w:rsidRPr="00213A27">
              <w:rPr>
                <w:rFonts w:cs="Arial"/>
                <w:color w:val="auto"/>
                <w:sz w:val="16"/>
                <w:szCs w:val="16"/>
              </w:rPr>
              <w:t>11.</w:t>
            </w:r>
          </w:p>
        </w:tc>
        <w:tc>
          <w:tcPr>
            <w:tcW w:w="1417" w:type="dxa"/>
          </w:tcPr>
          <w:p w14:paraId="27EE95DA" w14:textId="77777777" w:rsidR="00134750" w:rsidRPr="00213A27" w:rsidRDefault="00134750" w:rsidP="007C0970">
            <w:pPr>
              <w:pStyle w:val="Arial10i50"/>
              <w:spacing w:line="320" w:lineRule="atLeast"/>
              <w:jc w:val="center"/>
              <w:rPr>
                <w:rFonts w:cs="Arial"/>
                <w:color w:val="auto"/>
                <w:sz w:val="16"/>
                <w:szCs w:val="16"/>
              </w:rPr>
            </w:pPr>
            <w:r w:rsidRPr="00213A27">
              <w:rPr>
                <w:rFonts w:cs="Arial"/>
                <w:color w:val="auto"/>
                <w:sz w:val="16"/>
                <w:szCs w:val="16"/>
              </w:rPr>
              <w:t>16 03 06</w:t>
            </w:r>
          </w:p>
        </w:tc>
        <w:tc>
          <w:tcPr>
            <w:tcW w:w="5245" w:type="dxa"/>
          </w:tcPr>
          <w:p w14:paraId="06F7A464" w14:textId="77777777" w:rsidR="00134750" w:rsidRPr="00213A27" w:rsidRDefault="00134750" w:rsidP="007C0970">
            <w:pPr>
              <w:pStyle w:val="Arial10i50"/>
              <w:spacing w:line="320" w:lineRule="atLeast"/>
              <w:rPr>
                <w:rFonts w:cs="Arial"/>
                <w:color w:val="auto"/>
                <w:sz w:val="16"/>
                <w:szCs w:val="16"/>
              </w:rPr>
            </w:pPr>
            <w:r w:rsidRPr="00213A27">
              <w:rPr>
                <w:rFonts w:cs="Arial"/>
                <w:color w:val="auto"/>
                <w:sz w:val="16"/>
                <w:szCs w:val="16"/>
              </w:rPr>
              <w:t>Organiczne odpady inne niż wymienione w 16 03 05, 16 03 80</w:t>
            </w:r>
          </w:p>
        </w:tc>
        <w:tc>
          <w:tcPr>
            <w:tcW w:w="1418" w:type="dxa"/>
          </w:tcPr>
          <w:p w14:paraId="656A3BC9" w14:textId="77777777" w:rsidR="00134750" w:rsidRPr="00213A27" w:rsidRDefault="00134750" w:rsidP="007C0970">
            <w:pPr>
              <w:pStyle w:val="Arial10i50"/>
              <w:spacing w:line="320" w:lineRule="atLeast"/>
              <w:jc w:val="center"/>
              <w:rPr>
                <w:rFonts w:cs="Arial"/>
                <w:color w:val="auto"/>
                <w:sz w:val="16"/>
                <w:szCs w:val="16"/>
              </w:rPr>
            </w:pPr>
            <w:r w:rsidRPr="00213A27">
              <w:rPr>
                <w:rFonts w:cs="Arial"/>
                <w:color w:val="auto"/>
                <w:sz w:val="16"/>
                <w:szCs w:val="16"/>
              </w:rPr>
              <w:t>2 500,00</w:t>
            </w:r>
          </w:p>
        </w:tc>
      </w:tr>
      <w:tr w:rsidR="00134750" w:rsidRPr="0017253A" w14:paraId="48EB2F18" w14:textId="77777777" w:rsidTr="00134750">
        <w:tc>
          <w:tcPr>
            <w:tcW w:w="851" w:type="dxa"/>
          </w:tcPr>
          <w:p w14:paraId="6F969D50" w14:textId="0E585477" w:rsidR="00134750" w:rsidRPr="00213A27" w:rsidRDefault="00E237A4" w:rsidP="007C0970">
            <w:pPr>
              <w:pStyle w:val="Arial10i50"/>
              <w:spacing w:line="320" w:lineRule="atLeast"/>
              <w:ind w:left="-74"/>
              <w:jc w:val="center"/>
              <w:rPr>
                <w:rFonts w:cs="Arial"/>
                <w:color w:val="auto"/>
                <w:sz w:val="16"/>
                <w:szCs w:val="16"/>
              </w:rPr>
            </w:pPr>
            <w:r w:rsidRPr="00213A27">
              <w:rPr>
                <w:rFonts w:cs="Arial"/>
                <w:color w:val="auto"/>
                <w:sz w:val="16"/>
                <w:szCs w:val="16"/>
              </w:rPr>
              <w:t>12.</w:t>
            </w:r>
          </w:p>
        </w:tc>
        <w:tc>
          <w:tcPr>
            <w:tcW w:w="1417" w:type="dxa"/>
          </w:tcPr>
          <w:p w14:paraId="001DF8EF" w14:textId="77777777" w:rsidR="00134750" w:rsidRPr="00213A27" w:rsidRDefault="00134750" w:rsidP="007C0970">
            <w:pPr>
              <w:pStyle w:val="Arial10i50"/>
              <w:spacing w:line="320" w:lineRule="atLeast"/>
              <w:jc w:val="center"/>
              <w:rPr>
                <w:rFonts w:cs="Arial"/>
                <w:color w:val="auto"/>
                <w:sz w:val="16"/>
                <w:szCs w:val="16"/>
              </w:rPr>
            </w:pPr>
            <w:r w:rsidRPr="00213A27">
              <w:rPr>
                <w:rFonts w:cs="Arial"/>
                <w:color w:val="auto"/>
                <w:sz w:val="16"/>
                <w:szCs w:val="16"/>
              </w:rPr>
              <w:t>19 08 12</w:t>
            </w:r>
          </w:p>
        </w:tc>
        <w:tc>
          <w:tcPr>
            <w:tcW w:w="5245" w:type="dxa"/>
          </w:tcPr>
          <w:p w14:paraId="18E38779" w14:textId="1C99A3AF" w:rsidR="00134750" w:rsidRPr="00213A27" w:rsidRDefault="00134750" w:rsidP="007C0970">
            <w:pPr>
              <w:pStyle w:val="Arial10i50"/>
              <w:spacing w:line="320" w:lineRule="atLeast"/>
              <w:rPr>
                <w:rFonts w:cs="Arial"/>
                <w:color w:val="auto"/>
                <w:sz w:val="16"/>
                <w:szCs w:val="16"/>
              </w:rPr>
            </w:pPr>
            <w:r w:rsidRPr="00213A27">
              <w:rPr>
                <w:rFonts w:cs="Arial"/>
                <w:color w:val="auto"/>
                <w:sz w:val="16"/>
                <w:szCs w:val="16"/>
              </w:rPr>
              <w:t>Szlamy z biologicznego oczyszczania ścieków przemysłowych inne niż wymienione w</w:t>
            </w:r>
            <w:r w:rsidR="00585F8C" w:rsidRPr="00213A27">
              <w:rPr>
                <w:rFonts w:cs="Arial"/>
                <w:color w:val="auto"/>
                <w:sz w:val="16"/>
                <w:szCs w:val="16"/>
              </w:rPr>
              <w:t> </w:t>
            </w:r>
            <w:r w:rsidRPr="00213A27">
              <w:rPr>
                <w:rFonts w:cs="Arial"/>
                <w:color w:val="auto"/>
                <w:sz w:val="16"/>
                <w:szCs w:val="16"/>
              </w:rPr>
              <w:t>19</w:t>
            </w:r>
            <w:r w:rsidRPr="00213A27">
              <w:rPr>
                <w:rFonts w:eastAsia="TimesNewRoman" w:cs="Arial"/>
                <w:color w:val="auto"/>
                <w:sz w:val="16"/>
                <w:szCs w:val="16"/>
              </w:rPr>
              <w:t> </w:t>
            </w:r>
            <w:r w:rsidRPr="00213A27">
              <w:rPr>
                <w:rFonts w:cs="Arial"/>
                <w:color w:val="auto"/>
                <w:sz w:val="16"/>
                <w:szCs w:val="16"/>
              </w:rPr>
              <w:t>08</w:t>
            </w:r>
            <w:r w:rsidRPr="00213A27">
              <w:rPr>
                <w:rFonts w:eastAsia="TimesNewRoman" w:cs="Arial"/>
                <w:color w:val="auto"/>
                <w:sz w:val="16"/>
                <w:szCs w:val="16"/>
              </w:rPr>
              <w:t> </w:t>
            </w:r>
            <w:r w:rsidRPr="00213A27">
              <w:rPr>
                <w:rFonts w:cs="Arial"/>
                <w:color w:val="auto"/>
                <w:sz w:val="16"/>
                <w:szCs w:val="16"/>
              </w:rPr>
              <w:t>11</w:t>
            </w:r>
          </w:p>
        </w:tc>
        <w:tc>
          <w:tcPr>
            <w:tcW w:w="1418" w:type="dxa"/>
          </w:tcPr>
          <w:p w14:paraId="6BD0EB99" w14:textId="77777777" w:rsidR="00134750" w:rsidRPr="00213A27" w:rsidRDefault="00134750" w:rsidP="007C0970">
            <w:pPr>
              <w:pStyle w:val="Arial10i50"/>
              <w:spacing w:line="320" w:lineRule="atLeast"/>
              <w:jc w:val="center"/>
              <w:rPr>
                <w:rFonts w:cs="Arial"/>
                <w:color w:val="auto"/>
                <w:sz w:val="16"/>
                <w:szCs w:val="16"/>
              </w:rPr>
            </w:pPr>
            <w:r w:rsidRPr="00213A27">
              <w:rPr>
                <w:rFonts w:cs="Arial"/>
                <w:color w:val="auto"/>
                <w:sz w:val="16"/>
                <w:szCs w:val="16"/>
              </w:rPr>
              <w:t>750,00</w:t>
            </w:r>
          </w:p>
        </w:tc>
      </w:tr>
      <w:tr w:rsidR="00134750" w:rsidRPr="0017253A" w14:paraId="584A9977" w14:textId="77777777" w:rsidTr="00134750">
        <w:tc>
          <w:tcPr>
            <w:tcW w:w="851" w:type="dxa"/>
          </w:tcPr>
          <w:p w14:paraId="017A87F6" w14:textId="1FB2ABD6" w:rsidR="00134750" w:rsidRPr="00213A27" w:rsidRDefault="00E237A4" w:rsidP="007C0970">
            <w:pPr>
              <w:pStyle w:val="Arial10i50"/>
              <w:spacing w:line="320" w:lineRule="atLeast"/>
              <w:ind w:left="-74"/>
              <w:jc w:val="center"/>
              <w:rPr>
                <w:rFonts w:cs="Arial"/>
                <w:color w:val="auto"/>
                <w:sz w:val="16"/>
                <w:szCs w:val="16"/>
              </w:rPr>
            </w:pPr>
            <w:r w:rsidRPr="00213A27">
              <w:rPr>
                <w:rFonts w:cs="Arial"/>
                <w:color w:val="auto"/>
                <w:sz w:val="16"/>
                <w:szCs w:val="16"/>
              </w:rPr>
              <w:t>13.</w:t>
            </w:r>
          </w:p>
        </w:tc>
        <w:tc>
          <w:tcPr>
            <w:tcW w:w="1417" w:type="dxa"/>
          </w:tcPr>
          <w:p w14:paraId="54BE8C7B" w14:textId="77777777" w:rsidR="00134750" w:rsidRPr="00213A27" w:rsidRDefault="00134750" w:rsidP="007C0970">
            <w:pPr>
              <w:pStyle w:val="Arial10i50"/>
              <w:spacing w:line="320" w:lineRule="atLeast"/>
              <w:jc w:val="center"/>
              <w:rPr>
                <w:rFonts w:cs="Arial"/>
                <w:color w:val="auto"/>
                <w:sz w:val="16"/>
                <w:szCs w:val="16"/>
              </w:rPr>
            </w:pPr>
            <w:r w:rsidRPr="00213A27">
              <w:rPr>
                <w:rFonts w:cs="Arial"/>
                <w:color w:val="auto"/>
                <w:sz w:val="16"/>
                <w:szCs w:val="16"/>
              </w:rPr>
              <w:t>19 09 05</w:t>
            </w:r>
          </w:p>
        </w:tc>
        <w:tc>
          <w:tcPr>
            <w:tcW w:w="5245" w:type="dxa"/>
          </w:tcPr>
          <w:p w14:paraId="2D2039A8" w14:textId="77777777" w:rsidR="00134750" w:rsidRPr="00213A27" w:rsidRDefault="00134750" w:rsidP="007C0970">
            <w:pPr>
              <w:pStyle w:val="Arial10i50"/>
              <w:spacing w:line="320" w:lineRule="atLeast"/>
              <w:rPr>
                <w:rFonts w:cs="Arial"/>
                <w:color w:val="auto"/>
                <w:sz w:val="16"/>
                <w:szCs w:val="16"/>
              </w:rPr>
            </w:pPr>
            <w:r w:rsidRPr="00213A27">
              <w:rPr>
                <w:rFonts w:cs="Arial"/>
                <w:color w:val="auto"/>
                <w:sz w:val="16"/>
                <w:szCs w:val="16"/>
              </w:rPr>
              <w:t>Nasycone lub zużyte żywice jonowymienne</w:t>
            </w:r>
          </w:p>
        </w:tc>
        <w:tc>
          <w:tcPr>
            <w:tcW w:w="1418" w:type="dxa"/>
          </w:tcPr>
          <w:p w14:paraId="4850A158" w14:textId="77777777" w:rsidR="00134750" w:rsidRPr="00213A27" w:rsidRDefault="00134750" w:rsidP="007C0970">
            <w:pPr>
              <w:pStyle w:val="Arial10i50"/>
              <w:spacing w:line="320" w:lineRule="atLeast"/>
              <w:jc w:val="center"/>
              <w:rPr>
                <w:rFonts w:cs="Arial"/>
                <w:color w:val="auto"/>
                <w:sz w:val="16"/>
                <w:szCs w:val="16"/>
              </w:rPr>
            </w:pPr>
            <w:r w:rsidRPr="00213A27">
              <w:rPr>
                <w:rFonts w:cs="Arial"/>
                <w:color w:val="auto"/>
                <w:sz w:val="16"/>
                <w:szCs w:val="16"/>
              </w:rPr>
              <w:t>15,00</w:t>
            </w:r>
          </w:p>
        </w:tc>
      </w:tr>
      <w:tr w:rsidR="00134750" w:rsidRPr="0017253A" w14:paraId="7083DA58" w14:textId="77777777" w:rsidTr="00134750">
        <w:tc>
          <w:tcPr>
            <w:tcW w:w="851" w:type="dxa"/>
          </w:tcPr>
          <w:p w14:paraId="40EE44AB" w14:textId="75178B43" w:rsidR="00134750" w:rsidRPr="00213A27" w:rsidRDefault="00E237A4" w:rsidP="007C0970">
            <w:pPr>
              <w:pStyle w:val="Arial10i50"/>
              <w:spacing w:line="320" w:lineRule="atLeast"/>
              <w:ind w:left="-74"/>
              <w:jc w:val="center"/>
              <w:rPr>
                <w:rFonts w:cs="Arial"/>
                <w:color w:val="auto"/>
                <w:sz w:val="16"/>
                <w:szCs w:val="16"/>
              </w:rPr>
            </w:pPr>
            <w:r w:rsidRPr="00213A27">
              <w:rPr>
                <w:rFonts w:cs="Arial"/>
                <w:color w:val="auto"/>
                <w:sz w:val="16"/>
                <w:szCs w:val="16"/>
              </w:rPr>
              <w:t>14.</w:t>
            </w:r>
          </w:p>
        </w:tc>
        <w:tc>
          <w:tcPr>
            <w:tcW w:w="1417" w:type="dxa"/>
          </w:tcPr>
          <w:p w14:paraId="0FCD372E" w14:textId="77777777" w:rsidR="00134750" w:rsidRPr="00213A27" w:rsidRDefault="00134750" w:rsidP="007C0970">
            <w:pPr>
              <w:pStyle w:val="Arial10i50"/>
              <w:spacing w:line="320" w:lineRule="atLeast"/>
              <w:jc w:val="center"/>
              <w:rPr>
                <w:rFonts w:cs="Arial"/>
                <w:color w:val="auto"/>
                <w:sz w:val="16"/>
                <w:szCs w:val="16"/>
              </w:rPr>
            </w:pPr>
            <w:r w:rsidRPr="00213A27">
              <w:rPr>
                <w:rFonts w:cs="Arial"/>
                <w:color w:val="auto"/>
                <w:sz w:val="16"/>
                <w:szCs w:val="16"/>
              </w:rPr>
              <w:t>19 12 09</w:t>
            </w:r>
          </w:p>
        </w:tc>
        <w:tc>
          <w:tcPr>
            <w:tcW w:w="5245" w:type="dxa"/>
          </w:tcPr>
          <w:p w14:paraId="4ECA9822" w14:textId="77777777" w:rsidR="00134750" w:rsidRPr="00213A27" w:rsidRDefault="00134750" w:rsidP="007C0970">
            <w:pPr>
              <w:pStyle w:val="Arial10i50"/>
              <w:spacing w:line="320" w:lineRule="atLeast"/>
              <w:rPr>
                <w:rFonts w:cs="Arial"/>
                <w:color w:val="auto"/>
                <w:sz w:val="16"/>
                <w:szCs w:val="16"/>
              </w:rPr>
            </w:pPr>
            <w:r w:rsidRPr="00213A27">
              <w:rPr>
                <w:rFonts w:cs="Arial"/>
                <w:color w:val="auto"/>
                <w:sz w:val="16"/>
                <w:szCs w:val="16"/>
              </w:rPr>
              <w:t>Minerały (np. piasek, kamienie)</w:t>
            </w:r>
          </w:p>
        </w:tc>
        <w:tc>
          <w:tcPr>
            <w:tcW w:w="1418" w:type="dxa"/>
          </w:tcPr>
          <w:p w14:paraId="4D3B2193" w14:textId="14F5168F" w:rsidR="00134750" w:rsidRPr="00213A27" w:rsidRDefault="00134750" w:rsidP="007C0970">
            <w:pPr>
              <w:pStyle w:val="Arial10i50"/>
              <w:spacing w:line="320" w:lineRule="atLeast"/>
              <w:jc w:val="center"/>
              <w:rPr>
                <w:rFonts w:cs="Arial"/>
                <w:color w:val="auto"/>
                <w:sz w:val="16"/>
                <w:szCs w:val="16"/>
                <w:vertAlign w:val="superscript"/>
              </w:rPr>
            </w:pPr>
            <w:r w:rsidRPr="00213A27">
              <w:rPr>
                <w:rFonts w:cs="Arial"/>
                <w:color w:val="auto"/>
                <w:sz w:val="16"/>
                <w:szCs w:val="16"/>
              </w:rPr>
              <w:t>540,00</w:t>
            </w:r>
            <w:r w:rsidR="006B75BD" w:rsidRPr="00213A27">
              <w:rPr>
                <w:rFonts w:cs="Arial"/>
                <w:color w:val="auto"/>
                <w:sz w:val="16"/>
                <w:szCs w:val="16"/>
              </w:rPr>
              <w:t xml:space="preserve"> </w:t>
            </w:r>
            <w:r w:rsidR="006B75BD" w:rsidRPr="00213A27">
              <w:rPr>
                <w:rFonts w:cs="Arial"/>
                <w:color w:val="auto"/>
                <w:sz w:val="16"/>
                <w:szCs w:val="16"/>
                <w:vertAlign w:val="superscript"/>
              </w:rPr>
              <w:t>(1)</w:t>
            </w:r>
          </w:p>
        </w:tc>
      </w:tr>
    </w:tbl>
    <w:p w14:paraId="6B716E15" w14:textId="77777777" w:rsidR="00787669" w:rsidRPr="0017253A" w:rsidRDefault="00787669" w:rsidP="007C0970">
      <w:pPr>
        <w:pStyle w:val="Bezodstpw"/>
        <w:spacing w:line="320" w:lineRule="atLeast"/>
        <w:ind w:left="567"/>
        <w:rPr>
          <w:rFonts w:ascii="Arial" w:hAnsi="Arial" w:cs="Arial"/>
          <w:sz w:val="24"/>
          <w:szCs w:val="24"/>
          <w:vertAlign w:val="superscript"/>
        </w:rPr>
      </w:pPr>
    </w:p>
    <w:p w14:paraId="021B2A14" w14:textId="77777777" w:rsidR="005261B0" w:rsidRPr="0017253A" w:rsidRDefault="005261B0" w:rsidP="007C0970">
      <w:pPr>
        <w:pStyle w:val="Bezodstpw"/>
        <w:spacing w:line="320" w:lineRule="atLeast"/>
        <w:rPr>
          <w:rFonts w:ascii="Arial" w:hAnsi="Arial" w:cs="Arial"/>
          <w:b/>
          <w:sz w:val="24"/>
          <w:szCs w:val="24"/>
        </w:rPr>
      </w:pPr>
      <w:r w:rsidRPr="0017253A">
        <w:rPr>
          <w:rFonts w:ascii="Arial" w:hAnsi="Arial" w:cs="Arial"/>
          <w:sz w:val="24"/>
          <w:szCs w:val="24"/>
        </w:rPr>
        <w:t xml:space="preserve">Łączna ilość odpadów wytwarzanych nie przekroczy </w:t>
      </w:r>
      <w:r w:rsidRPr="0017253A">
        <w:rPr>
          <w:rFonts w:ascii="Arial" w:hAnsi="Arial" w:cs="Arial"/>
          <w:b/>
          <w:sz w:val="24"/>
          <w:szCs w:val="24"/>
        </w:rPr>
        <w:t xml:space="preserve">15 747,50 Mg/rok </w:t>
      </w:r>
    </w:p>
    <w:p w14:paraId="4A1F4C00" w14:textId="56E860C2" w:rsidR="005261B0" w:rsidRPr="0017253A" w:rsidRDefault="006B75BD" w:rsidP="007C0970">
      <w:pPr>
        <w:pStyle w:val="Bezodstpw"/>
        <w:spacing w:line="320" w:lineRule="atLeast"/>
        <w:rPr>
          <w:rFonts w:ascii="Arial" w:hAnsi="Arial" w:cs="Arial"/>
          <w:i/>
          <w:sz w:val="24"/>
          <w:szCs w:val="24"/>
        </w:rPr>
      </w:pPr>
      <w:r w:rsidRPr="0017253A">
        <w:rPr>
          <w:rFonts w:ascii="Arial" w:hAnsi="Arial" w:cs="Arial"/>
          <w:sz w:val="24"/>
          <w:szCs w:val="24"/>
          <w:vertAlign w:val="superscript"/>
        </w:rPr>
        <w:t>(1)</w:t>
      </w:r>
      <w:r w:rsidRPr="0017253A">
        <w:rPr>
          <w:rFonts w:ascii="Arial" w:hAnsi="Arial" w:cs="Arial"/>
          <w:sz w:val="24"/>
          <w:szCs w:val="24"/>
        </w:rPr>
        <w:t xml:space="preserve">- </w:t>
      </w:r>
      <w:r w:rsidR="005261B0" w:rsidRPr="0017253A">
        <w:rPr>
          <w:rFonts w:ascii="Arial" w:hAnsi="Arial" w:cs="Arial"/>
          <w:sz w:val="24"/>
          <w:szCs w:val="24"/>
        </w:rPr>
        <w:t>sumaryczna masa odpadów o kodach ex 07 01 99 i 19 12 09 nie pr</w:t>
      </w:r>
      <w:r w:rsidRPr="0017253A">
        <w:rPr>
          <w:rFonts w:ascii="Arial" w:hAnsi="Arial" w:cs="Arial"/>
          <w:sz w:val="24"/>
          <w:szCs w:val="24"/>
        </w:rPr>
        <w:t>zekroczy wartości 540,00 Mg/rok</w:t>
      </w:r>
      <w:r w:rsidR="005261B0" w:rsidRPr="0017253A">
        <w:rPr>
          <w:rFonts w:ascii="Arial" w:hAnsi="Arial" w:cs="Arial"/>
          <w:sz w:val="24"/>
          <w:szCs w:val="24"/>
        </w:rPr>
        <w:t>.</w:t>
      </w:r>
    </w:p>
    <w:p w14:paraId="4B26F787" w14:textId="77777777" w:rsidR="005261B0" w:rsidRPr="0017253A" w:rsidRDefault="005261B0" w:rsidP="007C0970">
      <w:pPr>
        <w:pStyle w:val="Bezodstpw"/>
        <w:spacing w:line="320" w:lineRule="atLeast"/>
        <w:rPr>
          <w:rFonts w:ascii="Arial" w:hAnsi="Arial" w:cs="Arial"/>
          <w:sz w:val="24"/>
          <w:szCs w:val="24"/>
        </w:rPr>
      </w:pPr>
    </w:p>
    <w:p w14:paraId="4508C5E9" w14:textId="76CC289D" w:rsidR="00134750" w:rsidRPr="0017253A" w:rsidRDefault="00585F8C" w:rsidP="007C0970">
      <w:pPr>
        <w:pStyle w:val="Bezodstpw"/>
        <w:spacing w:line="320" w:lineRule="atLeast"/>
        <w:ind w:left="993" w:hanging="993"/>
        <w:rPr>
          <w:rFonts w:ascii="Arial" w:hAnsi="Arial" w:cs="Arial"/>
          <w:b/>
          <w:bCs/>
          <w:sz w:val="24"/>
          <w:szCs w:val="24"/>
        </w:rPr>
      </w:pPr>
      <w:r w:rsidRPr="0017253A">
        <w:rPr>
          <w:rFonts w:ascii="Arial" w:hAnsi="Arial" w:cs="Arial"/>
          <w:b/>
          <w:bCs/>
          <w:sz w:val="24"/>
          <w:szCs w:val="24"/>
        </w:rPr>
        <w:t>IV.1</w:t>
      </w:r>
      <w:r w:rsidR="0090531B" w:rsidRPr="0017253A">
        <w:rPr>
          <w:rFonts w:ascii="Arial" w:hAnsi="Arial" w:cs="Arial"/>
          <w:b/>
          <w:bCs/>
          <w:sz w:val="24"/>
          <w:szCs w:val="24"/>
        </w:rPr>
        <w:t>.</w:t>
      </w:r>
      <w:r w:rsidR="00134750" w:rsidRPr="0017253A">
        <w:rPr>
          <w:rFonts w:ascii="Arial" w:hAnsi="Arial" w:cs="Arial"/>
          <w:b/>
          <w:bCs/>
          <w:sz w:val="24"/>
          <w:szCs w:val="24"/>
        </w:rPr>
        <w:t>2. Źródła powstania i charakter odpadów, podstawowy skład chemiczny i właściwości odpadów, miejsce i sposób magazynowania odpadów, sposoby gospodarowania odpadami.</w:t>
      </w:r>
    </w:p>
    <w:p w14:paraId="7C9D45BF" w14:textId="77777777" w:rsidR="00134750" w:rsidRPr="0017253A" w:rsidRDefault="00134750" w:rsidP="007C0970">
      <w:pPr>
        <w:pStyle w:val="Bezodstpw"/>
        <w:spacing w:line="320" w:lineRule="atLeast"/>
        <w:ind w:left="1367"/>
        <w:rPr>
          <w:rFonts w:ascii="Arial" w:hAnsi="Arial" w:cs="Arial"/>
          <w:sz w:val="24"/>
          <w:szCs w:val="24"/>
        </w:rPr>
      </w:pPr>
    </w:p>
    <w:p w14:paraId="3889A2E1" w14:textId="0F2CA99A" w:rsidR="00134750" w:rsidRPr="0017253A" w:rsidRDefault="00585F8C" w:rsidP="007C0970">
      <w:pPr>
        <w:pStyle w:val="Bezodstpw"/>
        <w:spacing w:line="320" w:lineRule="atLeast"/>
        <w:ind w:left="567" w:hanging="567"/>
        <w:rPr>
          <w:rFonts w:ascii="Arial" w:hAnsi="Arial" w:cs="Arial"/>
          <w:b/>
          <w:bCs/>
          <w:sz w:val="24"/>
          <w:szCs w:val="24"/>
        </w:rPr>
      </w:pPr>
      <w:r w:rsidRPr="0017253A">
        <w:rPr>
          <w:rFonts w:ascii="Arial" w:hAnsi="Arial" w:cs="Arial"/>
          <w:b/>
          <w:bCs/>
          <w:sz w:val="24"/>
          <w:szCs w:val="24"/>
        </w:rPr>
        <w:t>IV.1</w:t>
      </w:r>
      <w:r w:rsidR="0090531B" w:rsidRPr="0017253A">
        <w:rPr>
          <w:rFonts w:ascii="Arial" w:hAnsi="Arial" w:cs="Arial"/>
          <w:b/>
          <w:bCs/>
          <w:sz w:val="24"/>
          <w:szCs w:val="24"/>
        </w:rPr>
        <w:t>.</w:t>
      </w:r>
      <w:r w:rsidR="00134750" w:rsidRPr="0017253A">
        <w:rPr>
          <w:rFonts w:ascii="Arial" w:hAnsi="Arial" w:cs="Arial"/>
          <w:b/>
          <w:bCs/>
          <w:sz w:val="24"/>
          <w:szCs w:val="24"/>
        </w:rPr>
        <w:t>2.1.</w:t>
      </w:r>
      <w:r w:rsidR="00134750" w:rsidRPr="0017253A">
        <w:rPr>
          <w:rFonts w:ascii="Arial" w:hAnsi="Arial" w:cs="Arial"/>
          <w:b/>
          <w:bCs/>
          <w:sz w:val="24"/>
          <w:szCs w:val="24"/>
        </w:rPr>
        <w:tab/>
        <w:t>Źródła powstania i charakter odpadów;</w:t>
      </w:r>
    </w:p>
    <w:p w14:paraId="06967913" w14:textId="77777777" w:rsidR="00213A27" w:rsidRPr="0017253A" w:rsidRDefault="00213A27" w:rsidP="007C0970">
      <w:pPr>
        <w:pStyle w:val="Bezodstpw"/>
        <w:spacing w:line="320" w:lineRule="atLeast"/>
        <w:rPr>
          <w:rFonts w:ascii="Arial" w:hAnsi="Arial" w:cs="Arial"/>
          <w:sz w:val="24"/>
          <w:szCs w:val="24"/>
        </w:rPr>
      </w:pPr>
    </w:p>
    <w:p w14:paraId="40A2FC71" w14:textId="4A661714" w:rsidR="00134750" w:rsidRPr="0017253A" w:rsidRDefault="00134750" w:rsidP="007C0970">
      <w:pPr>
        <w:pStyle w:val="Bezodstpw"/>
        <w:numPr>
          <w:ilvl w:val="0"/>
          <w:numId w:val="59"/>
        </w:numPr>
        <w:spacing w:line="320" w:lineRule="atLeast"/>
        <w:ind w:left="567" w:hanging="567"/>
        <w:rPr>
          <w:rStyle w:val="Arial10i50Znak"/>
          <w:rFonts w:cs="Arial"/>
          <w:b/>
          <w:color w:val="auto"/>
          <w:sz w:val="24"/>
          <w:szCs w:val="24"/>
        </w:rPr>
      </w:pPr>
      <w:r w:rsidRPr="0017253A">
        <w:rPr>
          <w:rStyle w:val="Arial10i50Znak"/>
          <w:rFonts w:cs="Arial"/>
          <w:color w:val="auto"/>
          <w:sz w:val="24"/>
          <w:szCs w:val="24"/>
        </w:rPr>
        <w:t>Odpady niebezpieczne:</w:t>
      </w:r>
    </w:p>
    <w:p w14:paraId="49902412" w14:textId="77777777" w:rsidR="008D2A72" w:rsidRPr="0017253A" w:rsidRDefault="008D2A72" w:rsidP="007C0970">
      <w:pPr>
        <w:pStyle w:val="Bezodstpw"/>
        <w:spacing w:line="320" w:lineRule="atLeast"/>
        <w:ind w:left="567"/>
        <w:rPr>
          <w:rStyle w:val="Arial10i50Znak"/>
          <w:rFonts w:cs="Arial"/>
          <w:b/>
          <w:color w:val="auto"/>
          <w:sz w:val="24"/>
          <w:szCs w:val="24"/>
        </w:rPr>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993"/>
        <w:gridCol w:w="1417"/>
        <w:gridCol w:w="3543"/>
        <w:gridCol w:w="3261"/>
      </w:tblGrid>
      <w:tr w:rsidR="00134750" w:rsidRPr="0017253A" w14:paraId="5B024026" w14:textId="77777777" w:rsidTr="008D2A72">
        <w:trPr>
          <w:tblHeader/>
        </w:trPr>
        <w:tc>
          <w:tcPr>
            <w:tcW w:w="993" w:type="dxa"/>
            <w:vAlign w:val="center"/>
            <w:hideMark/>
          </w:tcPr>
          <w:p w14:paraId="47BB5171" w14:textId="77777777" w:rsidR="00134750" w:rsidRPr="00213A27" w:rsidRDefault="00134750" w:rsidP="007C0970">
            <w:pPr>
              <w:pStyle w:val="Arial10i50"/>
              <w:spacing w:line="320" w:lineRule="atLeast"/>
              <w:jc w:val="center"/>
              <w:rPr>
                <w:rFonts w:cs="Arial"/>
                <w:b/>
                <w:color w:val="auto"/>
                <w:sz w:val="16"/>
                <w:szCs w:val="16"/>
              </w:rPr>
            </w:pPr>
            <w:r w:rsidRPr="00213A27">
              <w:rPr>
                <w:rFonts w:cs="Arial"/>
                <w:b/>
                <w:color w:val="auto"/>
                <w:sz w:val="16"/>
                <w:szCs w:val="16"/>
              </w:rPr>
              <w:t>Lp.</w:t>
            </w:r>
          </w:p>
        </w:tc>
        <w:tc>
          <w:tcPr>
            <w:tcW w:w="1417" w:type="dxa"/>
            <w:vAlign w:val="center"/>
            <w:hideMark/>
          </w:tcPr>
          <w:p w14:paraId="78304672" w14:textId="77777777" w:rsidR="00134750" w:rsidRPr="00213A27" w:rsidRDefault="00134750" w:rsidP="007C0970">
            <w:pPr>
              <w:pStyle w:val="Arial10i50"/>
              <w:spacing w:line="320" w:lineRule="atLeast"/>
              <w:jc w:val="center"/>
              <w:rPr>
                <w:rFonts w:cs="Arial"/>
                <w:b/>
                <w:color w:val="auto"/>
                <w:sz w:val="16"/>
                <w:szCs w:val="16"/>
              </w:rPr>
            </w:pPr>
            <w:r w:rsidRPr="00213A27">
              <w:rPr>
                <w:rFonts w:cs="Arial"/>
                <w:b/>
                <w:color w:val="auto"/>
                <w:sz w:val="16"/>
                <w:szCs w:val="16"/>
              </w:rPr>
              <w:t>Kod</w:t>
            </w:r>
          </w:p>
          <w:p w14:paraId="6F0B80EB" w14:textId="77777777" w:rsidR="00134750" w:rsidRPr="00213A27" w:rsidRDefault="00134750" w:rsidP="007C0970">
            <w:pPr>
              <w:pStyle w:val="Arial10i50"/>
              <w:spacing w:line="320" w:lineRule="atLeast"/>
              <w:jc w:val="center"/>
              <w:rPr>
                <w:rFonts w:cs="Arial"/>
                <w:b/>
                <w:color w:val="auto"/>
                <w:sz w:val="16"/>
                <w:szCs w:val="16"/>
              </w:rPr>
            </w:pPr>
            <w:r w:rsidRPr="00213A27">
              <w:rPr>
                <w:rFonts w:cs="Arial"/>
                <w:b/>
                <w:color w:val="auto"/>
                <w:sz w:val="16"/>
                <w:szCs w:val="16"/>
              </w:rPr>
              <w:t>odpadu</w:t>
            </w:r>
          </w:p>
        </w:tc>
        <w:tc>
          <w:tcPr>
            <w:tcW w:w="3543" w:type="dxa"/>
            <w:vAlign w:val="center"/>
            <w:hideMark/>
          </w:tcPr>
          <w:p w14:paraId="275D9ACE" w14:textId="77777777" w:rsidR="00134750" w:rsidRPr="00213A27" w:rsidRDefault="00134750" w:rsidP="007C0970">
            <w:pPr>
              <w:pStyle w:val="Arial10i50"/>
              <w:spacing w:line="320" w:lineRule="atLeast"/>
              <w:jc w:val="center"/>
              <w:rPr>
                <w:rFonts w:cs="Arial"/>
                <w:b/>
                <w:color w:val="auto"/>
                <w:sz w:val="16"/>
                <w:szCs w:val="16"/>
              </w:rPr>
            </w:pPr>
            <w:r w:rsidRPr="00213A27">
              <w:rPr>
                <w:rFonts w:cs="Arial"/>
                <w:b/>
                <w:color w:val="auto"/>
                <w:sz w:val="16"/>
                <w:szCs w:val="16"/>
              </w:rPr>
              <w:t>Rodzaj odpadu</w:t>
            </w:r>
          </w:p>
        </w:tc>
        <w:tc>
          <w:tcPr>
            <w:tcW w:w="3261" w:type="dxa"/>
            <w:vAlign w:val="center"/>
            <w:hideMark/>
          </w:tcPr>
          <w:p w14:paraId="4D0885CF" w14:textId="77777777" w:rsidR="00134750" w:rsidRPr="00213A27" w:rsidRDefault="00134750" w:rsidP="007C0970">
            <w:pPr>
              <w:pStyle w:val="Arial10i50"/>
              <w:spacing w:line="320" w:lineRule="atLeast"/>
              <w:jc w:val="center"/>
              <w:rPr>
                <w:rFonts w:cs="Arial"/>
                <w:color w:val="auto"/>
                <w:sz w:val="16"/>
                <w:szCs w:val="16"/>
              </w:rPr>
            </w:pPr>
            <w:r w:rsidRPr="00213A27">
              <w:rPr>
                <w:rFonts w:cs="Arial"/>
                <w:b/>
                <w:bCs/>
                <w:color w:val="auto"/>
                <w:sz w:val="16"/>
                <w:szCs w:val="16"/>
              </w:rPr>
              <w:t xml:space="preserve">Źródła powstania </w:t>
            </w:r>
            <w:r w:rsidRPr="00213A27">
              <w:rPr>
                <w:rFonts w:cs="Arial"/>
                <w:b/>
                <w:bCs/>
                <w:color w:val="auto"/>
                <w:sz w:val="16"/>
                <w:szCs w:val="16"/>
              </w:rPr>
              <w:br/>
              <w:t>i charakter odpadu</w:t>
            </w:r>
          </w:p>
        </w:tc>
      </w:tr>
      <w:tr w:rsidR="00134750" w:rsidRPr="0017253A" w14:paraId="3A7F265E" w14:textId="77777777" w:rsidTr="008D2A72">
        <w:tc>
          <w:tcPr>
            <w:tcW w:w="993" w:type="dxa"/>
            <w:vAlign w:val="center"/>
          </w:tcPr>
          <w:p w14:paraId="0063C581" w14:textId="77777777" w:rsidR="00134750" w:rsidRPr="00213A27" w:rsidRDefault="00134750" w:rsidP="007C0970">
            <w:pPr>
              <w:pStyle w:val="Arial10i50"/>
              <w:numPr>
                <w:ilvl w:val="0"/>
                <w:numId w:val="55"/>
              </w:numPr>
              <w:spacing w:line="320" w:lineRule="atLeast"/>
              <w:jc w:val="center"/>
              <w:rPr>
                <w:rFonts w:cs="Arial"/>
                <w:color w:val="auto"/>
                <w:sz w:val="16"/>
                <w:szCs w:val="16"/>
              </w:rPr>
            </w:pPr>
          </w:p>
        </w:tc>
        <w:tc>
          <w:tcPr>
            <w:tcW w:w="1417" w:type="dxa"/>
            <w:vAlign w:val="center"/>
          </w:tcPr>
          <w:p w14:paraId="0E9C9539" w14:textId="77777777" w:rsidR="00134750" w:rsidRPr="00213A27" w:rsidRDefault="00134750" w:rsidP="007C0970">
            <w:pPr>
              <w:pStyle w:val="Arial10i50"/>
              <w:spacing w:line="320" w:lineRule="atLeast"/>
              <w:jc w:val="center"/>
              <w:rPr>
                <w:rFonts w:cs="Arial"/>
                <w:b/>
                <w:color w:val="auto"/>
                <w:sz w:val="16"/>
                <w:szCs w:val="16"/>
              </w:rPr>
            </w:pPr>
            <w:r w:rsidRPr="00213A27">
              <w:rPr>
                <w:rFonts w:cs="Arial"/>
                <w:b/>
                <w:color w:val="auto"/>
                <w:sz w:val="16"/>
                <w:szCs w:val="16"/>
              </w:rPr>
              <w:t>13 01 13*</w:t>
            </w:r>
          </w:p>
        </w:tc>
        <w:tc>
          <w:tcPr>
            <w:tcW w:w="3543" w:type="dxa"/>
            <w:vAlign w:val="center"/>
          </w:tcPr>
          <w:p w14:paraId="28155765" w14:textId="77777777" w:rsidR="00134750" w:rsidRPr="00213A27" w:rsidRDefault="00134750" w:rsidP="007C0970">
            <w:pPr>
              <w:pStyle w:val="Arial10i50"/>
              <w:spacing w:line="320" w:lineRule="atLeast"/>
              <w:rPr>
                <w:rFonts w:cs="Arial"/>
                <w:color w:val="auto"/>
                <w:sz w:val="16"/>
                <w:szCs w:val="16"/>
              </w:rPr>
            </w:pPr>
            <w:r w:rsidRPr="00213A27">
              <w:rPr>
                <w:rFonts w:cs="Arial"/>
                <w:color w:val="auto"/>
                <w:sz w:val="16"/>
                <w:szCs w:val="16"/>
              </w:rPr>
              <w:t>Inne oleje hydrauliczne</w:t>
            </w:r>
          </w:p>
        </w:tc>
        <w:tc>
          <w:tcPr>
            <w:tcW w:w="3261" w:type="dxa"/>
          </w:tcPr>
          <w:p w14:paraId="55C67B90" w14:textId="1099878B" w:rsidR="00134750" w:rsidRPr="00213A27" w:rsidRDefault="00134750" w:rsidP="007C0970">
            <w:pPr>
              <w:pStyle w:val="Arial10i50"/>
              <w:spacing w:line="320" w:lineRule="atLeast"/>
              <w:rPr>
                <w:rFonts w:cs="Arial"/>
                <w:color w:val="auto"/>
                <w:sz w:val="16"/>
                <w:szCs w:val="16"/>
              </w:rPr>
            </w:pPr>
            <w:r w:rsidRPr="00213A27">
              <w:rPr>
                <w:rFonts w:cs="Arial"/>
                <w:color w:val="auto"/>
                <w:sz w:val="16"/>
                <w:szCs w:val="16"/>
              </w:rPr>
              <w:t>Odpad</w:t>
            </w:r>
            <w:r w:rsidR="00225103" w:rsidRPr="00213A27">
              <w:rPr>
                <w:rFonts w:cs="Arial"/>
                <w:color w:val="auto"/>
                <w:sz w:val="16"/>
                <w:szCs w:val="16"/>
              </w:rPr>
              <w:t>y</w:t>
            </w:r>
            <w:r w:rsidRPr="00213A27">
              <w:rPr>
                <w:rFonts w:cs="Arial"/>
                <w:color w:val="auto"/>
                <w:sz w:val="16"/>
                <w:szCs w:val="16"/>
              </w:rPr>
              <w:t xml:space="preserve"> stanowią zużyte oleje hydrauliczne</w:t>
            </w:r>
            <w:r w:rsidR="00585F8C" w:rsidRPr="00213A27">
              <w:rPr>
                <w:rFonts w:cs="Arial"/>
                <w:color w:val="auto"/>
                <w:sz w:val="16"/>
                <w:szCs w:val="16"/>
              </w:rPr>
              <w:t>,</w:t>
            </w:r>
            <w:r w:rsidRPr="00213A27">
              <w:rPr>
                <w:rFonts w:cs="Arial"/>
                <w:color w:val="auto"/>
                <w:sz w:val="16"/>
                <w:szCs w:val="16"/>
              </w:rPr>
              <w:t xml:space="preserve"> powstałe w</w:t>
            </w:r>
            <w:r w:rsidR="00672D26" w:rsidRPr="00213A27">
              <w:rPr>
                <w:rFonts w:cs="Arial"/>
                <w:color w:val="auto"/>
                <w:sz w:val="16"/>
                <w:szCs w:val="16"/>
              </w:rPr>
              <w:t> </w:t>
            </w:r>
            <w:r w:rsidRPr="00213A27">
              <w:rPr>
                <w:rFonts w:cs="Arial"/>
                <w:color w:val="auto"/>
                <w:sz w:val="16"/>
                <w:szCs w:val="16"/>
              </w:rPr>
              <w:t>wyniku wymiany olejów w</w:t>
            </w:r>
            <w:r w:rsidR="00672D26" w:rsidRPr="00213A27">
              <w:rPr>
                <w:rFonts w:cs="Arial"/>
                <w:color w:val="auto"/>
                <w:sz w:val="16"/>
                <w:szCs w:val="16"/>
              </w:rPr>
              <w:t> </w:t>
            </w:r>
            <w:r w:rsidRPr="00213A27">
              <w:rPr>
                <w:rFonts w:cs="Arial"/>
                <w:color w:val="auto"/>
                <w:sz w:val="16"/>
                <w:szCs w:val="16"/>
              </w:rPr>
              <w:t>maszynach i urządzeniach instalacji np. reduktorach silnikowych, mieszadeł, kompresorów.</w:t>
            </w:r>
          </w:p>
        </w:tc>
      </w:tr>
      <w:tr w:rsidR="00134750" w:rsidRPr="0017253A" w14:paraId="5F16BB9A" w14:textId="77777777" w:rsidTr="008D2A72">
        <w:tc>
          <w:tcPr>
            <w:tcW w:w="993" w:type="dxa"/>
            <w:vAlign w:val="center"/>
          </w:tcPr>
          <w:p w14:paraId="3AEFC2EF" w14:textId="77777777" w:rsidR="00134750" w:rsidRPr="00213A27" w:rsidRDefault="00134750" w:rsidP="007C0970">
            <w:pPr>
              <w:pStyle w:val="Arial10i50"/>
              <w:numPr>
                <w:ilvl w:val="0"/>
                <w:numId w:val="55"/>
              </w:numPr>
              <w:spacing w:line="320" w:lineRule="atLeast"/>
              <w:jc w:val="center"/>
              <w:rPr>
                <w:rFonts w:cs="Arial"/>
                <w:color w:val="auto"/>
                <w:sz w:val="16"/>
                <w:szCs w:val="16"/>
              </w:rPr>
            </w:pPr>
          </w:p>
        </w:tc>
        <w:tc>
          <w:tcPr>
            <w:tcW w:w="1417" w:type="dxa"/>
            <w:vAlign w:val="center"/>
          </w:tcPr>
          <w:p w14:paraId="1B161C0D" w14:textId="77777777" w:rsidR="00134750" w:rsidRPr="00213A27" w:rsidRDefault="00134750" w:rsidP="007C0970">
            <w:pPr>
              <w:pStyle w:val="Arial10i50"/>
              <w:spacing w:line="320" w:lineRule="atLeast"/>
              <w:jc w:val="center"/>
              <w:rPr>
                <w:rFonts w:cs="Arial"/>
                <w:b/>
                <w:color w:val="auto"/>
                <w:sz w:val="16"/>
                <w:szCs w:val="16"/>
              </w:rPr>
            </w:pPr>
            <w:r w:rsidRPr="00213A27">
              <w:rPr>
                <w:rFonts w:cs="Arial"/>
                <w:b/>
                <w:color w:val="auto"/>
                <w:sz w:val="16"/>
                <w:szCs w:val="16"/>
              </w:rPr>
              <w:t>15 01 10*</w:t>
            </w:r>
          </w:p>
        </w:tc>
        <w:tc>
          <w:tcPr>
            <w:tcW w:w="3543" w:type="dxa"/>
          </w:tcPr>
          <w:p w14:paraId="3A3ECE4E" w14:textId="77777777" w:rsidR="00134750" w:rsidRPr="00213A27" w:rsidRDefault="00134750" w:rsidP="007C0970">
            <w:pPr>
              <w:pStyle w:val="Arial10i50"/>
              <w:spacing w:line="320" w:lineRule="atLeast"/>
              <w:rPr>
                <w:rFonts w:cs="Arial"/>
                <w:color w:val="auto"/>
                <w:sz w:val="16"/>
                <w:szCs w:val="16"/>
              </w:rPr>
            </w:pPr>
            <w:r w:rsidRPr="00213A27">
              <w:rPr>
                <w:rFonts w:cs="Arial"/>
                <w:color w:val="auto"/>
                <w:sz w:val="16"/>
                <w:szCs w:val="16"/>
              </w:rPr>
              <w:t>Opakowania zawierające pozostałości substancji niebezpiecznych lub nimi zanieczyszczone</w:t>
            </w:r>
          </w:p>
        </w:tc>
        <w:tc>
          <w:tcPr>
            <w:tcW w:w="3261" w:type="dxa"/>
          </w:tcPr>
          <w:p w14:paraId="167D46ED" w14:textId="536D5405" w:rsidR="00134750" w:rsidRPr="00213A27" w:rsidRDefault="00134750" w:rsidP="007C0970">
            <w:pPr>
              <w:pStyle w:val="Arial10i50"/>
              <w:spacing w:line="320" w:lineRule="atLeast"/>
              <w:rPr>
                <w:rFonts w:cs="Arial"/>
                <w:color w:val="auto"/>
                <w:sz w:val="16"/>
                <w:szCs w:val="16"/>
              </w:rPr>
            </w:pPr>
            <w:r w:rsidRPr="00213A27">
              <w:rPr>
                <w:rFonts w:cs="Arial"/>
                <w:color w:val="auto"/>
                <w:sz w:val="16"/>
                <w:szCs w:val="16"/>
              </w:rPr>
              <w:t>Odpad</w:t>
            </w:r>
            <w:r w:rsidR="00225103" w:rsidRPr="00213A27">
              <w:rPr>
                <w:rFonts w:cs="Arial"/>
                <w:color w:val="auto"/>
                <w:sz w:val="16"/>
                <w:szCs w:val="16"/>
              </w:rPr>
              <w:t>y</w:t>
            </w:r>
            <w:r w:rsidRPr="00213A27">
              <w:rPr>
                <w:rFonts w:cs="Arial"/>
                <w:color w:val="auto"/>
                <w:sz w:val="16"/>
                <w:szCs w:val="16"/>
              </w:rPr>
              <w:t xml:space="preserve"> stanowią opakowania po surowcach i</w:t>
            </w:r>
            <w:r w:rsidR="00585F8C" w:rsidRPr="00213A27">
              <w:rPr>
                <w:rFonts w:cs="Arial"/>
                <w:color w:val="auto"/>
                <w:sz w:val="16"/>
                <w:szCs w:val="16"/>
              </w:rPr>
              <w:t> </w:t>
            </w:r>
            <w:r w:rsidRPr="00213A27">
              <w:rPr>
                <w:rFonts w:cs="Arial"/>
                <w:color w:val="auto"/>
                <w:sz w:val="16"/>
                <w:szCs w:val="16"/>
              </w:rPr>
              <w:t>materiałach pomocniczych</w:t>
            </w:r>
            <w:r w:rsidR="00585F8C" w:rsidRPr="00213A27">
              <w:rPr>
                <w:rFonts w:cs="Arial"/>
                <w:color w:val="auto"/>
                <w:sz w:val="16"/>
                <w:szCs w:val="16"/>
              </w:rPr>
              <w:t>,</w:t>
            </w:r>
            <w:r w:rsidRPr="00213A27">
              <w:rPr>
                <w:rFonts w:cs="Arial"/>
                <w:color w:val="auto"/>
                <w:sz w:val="16"/>
                <w:szCs w:val="16"/>
              </w:rPr>
              <w:t xml:space="preserve"> stosowanych w instalacji.</w:t>
            </w:r>
          </w:p>
        </w:tc>
      </w:tr>
      <w:tr w:rsidR="00134750" w:rsidRPr="0017253A" w14:paraId="09460897" w14:textId="77777777" w:rsidTr="008D2A72">
        <w:tc>
          <w:tcPr>
            <w:tcW w:w="993" w:type="dxa"/>
            <w:vAlign w:val="center"/>
          </w:tcPr>
          <w:p w14:paraId="0627E40E" w14:textId="77777777" w:rsidR="00134750" w:rsidRPr="00213A27" w:rsidRDefault="00134750" w:rsidP="007C0970">
            <w:pPr>
              <w:pStyle w:val="Arial10i50"/>
              <w:numPr>
                <w:ilvl w:val="0"/>
                <w:numId w:val="55"/>
              </w:numPr>
              <w:spacing w:line="320" w:lineRule="atLeast"/>
              <w:jc w:val="center"/>
              <w:rPr>
                <w:rFonts w:cs="Arial"/>
                <w:color w:val="auto"/>
                <w:sz w:val="16"/>
                <w:szCs w:val="16"/>
              </w:rPr>
            </w:pPr>
          </w:p>
        </w:tc>
        <w:tc>
          <w:tcPr>
            <w:tcW w:w="1417" w:type="dxa"/>
            <w:vAlign w:val="center"/>
          </w:tcPr>
          <w:p w14:paraId="4364B026" w14:textId="77777777" w:rsidR="00134750" w:rsidRPr="00213A27" w:rsidRDefault="00134750" w:rsidP="007C0970">
            <w:pPr>
              <w:pStyle w:val="Arial10i50"/>
              <w:spacing w:line="320" w:lineRule="atLeast"/>
              <w:jc w:val="center"/>
              <w:rPr>
                <w:rFonts w:cs="Arial"/>
                <w:b/>
                <w:color w:val="auto"/>
                <w:sz w:val="16"/>
                <w:szCs w:val="16"/>
              </w:rPr>
            </w:pPr>
            <w:r w:rsidRPr="00213A27">
              <w:rPr>
                <w:rFonts w:cs="Arial"/>
                <w:b/>
                <w:color w:val="auto"/>
                <w:sz w:val="16"/>
                <w:szCs w:val="16"/>
                <w:lang w:eastAsia="pl-PL"/>
              </w:rPr>
              <w:t>15 01 11*</w:t>
            </w:r>
          </w:p>
        </w:tc>
        <w:tc>
          <w:tcPr>
            <w:tcW w:w="3543" w:type="dxa"/>
          </w:tcPr>
          <w:p w14:paraId="08C66B17" w14:textId="77777777" w:rsidR="00134750" w:rsidRPr="00213A27" w:rsidRDefault="00134750" w:rsidP="007C0970">
            <w:pPr>
              <w:pStyle w:val="Arial10i50"/>
              <w:spacing w:line="320" w:lineRule="atLeast"/>
              <w:rPr>
                <w:rFonts w:cs="Arial"/>
                <w:color w:val="auto"/>
                <w:sz w:val="16"/>
                <w:szCs w:val="16"/>
              </w:rPr>
            </w:pPr>
            <w:r w:rsidRPr="00213A27">
              <w:rPr>
                <w:rFonts w:eastAsia="TimesNewRoman" w:cs="Arial"/>
                <w:color w:val="auto"/>
                <w:sz w:val="16"/>
                <w:szCs w:val="16"/>
                <w:lang w:eastAsia="pl-PL"/>
              </w:rPr>
              <w:t>Opakowania z metali zawierające niebezpieczne porowate elementy wzmocnienia konstrukcyjnego (np. azbest), włącznie z pustymi pojemnikami ciśnieniowymi</w:t>
            </w:r>
          </w:p>
        </w:tc>
        <w:tc>
          <w:tcPr>
            <w:tcW w:w="3261" w:type="dxa"/>
          </w:tcPr>
          <w:p w14:paraId="3F06F732" w14:textId="7BC224A2" w:rsidR="00134750" w:rsidRPr="00213A27" w:rsidRDefault="00134750" w:rsidP="007C0970">
            <w:pPr>
              <w:pStyle w:val="Arial10i50"/>
              <w:spacing w:line="320" w:lineRule="atLeast"/>
              <w:rPr>
                <w:rFonts w:cs="Arial"/>
                <w:color w:val="auto"/>
                <w:sz w:val="16"/>
                <w:szCs w:val="16"/>
              </w:rPr>
            </w:pPr>
            <w:r w:rsidRPr="00213A27">
              <w:rPr>
                <w:rFonts w:cs="Arial"/>
                <w:color w:val="auto"/>
                <w:sz w:val="16"/>
                <w:szCs w:val="16"/>
              </w:rPr>
              <w:t>Odpad</w:t>
            </w:r>
            <w:r w:rsidR="00225103" w:rsidRPr="00213A27">
              <w:rPr>
                <w:rFonts w:cs="Arial"/>
                <w:color w:val="auto"/>
                <w:sz w:val="16"/>
                <w:szCs w:val="16"/>
              </w:rPr>
              <w:t>y</w:t>
            </w:r>
            <w:r w:rsidRPr="00213A27">
              <w:rPr>
                <w:rFonts w:cs="Arial"/>
                <w:color w:val="auto"/>
                <w:sz w:val="16"/>
                <w:szCs w:val="16"/>
              </w:rPr>
              <w:t xml:space="preserve"> stanowią opakowania ciśnieniowe po</w:t>
            </w:r>
            <w:r w:rsidR="00585F8C" w:rsidRPr="00213A27">
              <w:rPr>
                <w:rFonts w:cs="Arial"/>
                <w:color w:val="auto"/>
                <w:sz w:val="16"/>
                <w:szCs w:val="16"/>
              </w:rPr>
              <w:t> </w:t>
            </w:r>
            <w:r w:rsidRPr="00213A27">
              <w:rPr>
                <w:rFonts w:cs="Arial"/>
                <w:color w:val="auto"/>
                <w:sz w:val="16"/>
                <w:szCs w:val="16"/>
              </w:rPr>
              <w:t>surowcach i materiałach pomocniczych</w:t>
            </w:r>
            <w:r w:rsidR="00585F8C" w:rsidRPr="00213A27">
              <w:rPr>
                <w:rFonts w:cs="Arial"/>
                <w:color w:val="auto"/>
                <w:sz w:val="16"/>
                <w:szCs w:val="16"/>
              </w:rPr>
              <w:t>,</w:t>
            </w:r>
            <w:r w:rsidRPr="00213A27">
              <w:rPr>
                <w:rFonts w:cs="Arial"/>
                <w:color w:val="auto"/>
                <w:sz w:val="16"/>
                <w:szCs w:val="16"/>
              </w:rPr>
              <w:t xml:space="preserve"> </w:t>
            </w:r>
            <w:r w:rsidR="00B716D2" w:rsidRPr="00213A27">
              <w:rPr>
                <w:rFonts w:cs="Arial"/>
                <w:color w:val="auto"/>
                <w:sz w:val="16"/>
                <w:szCs w:val="16"/>
              </w:rPr>
              <w:t>stosowanych w instalacji.</w:t>
            </w:r>
          </w:p>
        </w:tc>
      </w:tr>
      <w:tr w:rsidR="00134750" w:rsidRPr="0017253A" w14:paraId="4557F4EF" w14:textId="77777777" w:rsidTr="008D2A72">
        <w:tc>
          <w:tcPr>
            <w:tcW w:w="993" w:type="dxa"/>
            <w:vAlign w:val="center"/>
          </w:tcPr>
          <w:p w14:paraId="5EC45103" w14:textId="77777777" w:rsidR="00134750" w:rsidRPr="00213A27" w:rsidRDefault="00134750" w:rsidP="007C0970">
            <w:pPr>
              <w:pStyle w:val="Arial10i50"/>
              <w:numPr>
                <w:ilvl w:val="0"/>
                <w:numId w:val="55"/>
              </w:numPr>
              <w:spacing w:line="320" w:lineRule="atLeast"/>
              <w:jc w:val="center"/>
              <w:rPr>
                <w:rFonts w:cs="Arial"/>
                <w:color w:val="auto"/>
                <w:sz w:val="16"/>
                <w:szCs w:val="16"/>
              </w:rPr>
            </w:pPr>
          </w:p>
        </w:tc>
        <w:tc>
          <w:tcPr>
            <w:tcW w:w="1417" w:type="dxa"/>
            <w:vAlign w:val="center"/>
          </w:tcPr>
          <w:p w14:paraId="2C64B6DC" w14:textId="77777777" w:rsidR="00134750" w:rsidRPr="00213A27" w:rsidRDefault="00134750" w:rsidP="007C0970">
            <w:pPr>
              <w:pStyle w:val="Arial10i50"/>
              <w:spacing w:line="320" w:lineRule="atLeast"/>
              <w:jc w:val="center"/>
              <w:rPr>
                <w:rFonts w:cs="Arial"/>
                <w:b/>
                <w:color w:val="auto"/>
                <w:sz w:val="16"/>
                <w:szCs w:val="16"/>
                <w:lang w:eastAsia="pl-PL"/>
              </w:rPr>
            </w:pPr>
            <w:r w:rsidRPr="00213A27">
              <w:rPr>
                <w:rFonts w:cs="Arial"/>
                <w:b/>
                <w:color w:val="auto"/>
                <w:sz w:val="16"/>
                <w:szCs w:val="16"/>
              </w:rPr>
              <w:t>15 02 02*</w:t>
            </w:r>
          </w:p>
        </w:tc>
        <w:tc>
          <w:tcPr>
            <w:tcW w:w="3543" w:type="dxa"/>
            <w:vAlign w:val="center"/>
          </w:tcPr>
          <w:p w14:paraId="2EC7D670" w14:textId="77777777" w:rsidR="00134750" w:rsidRPr="00213A27" w:rsidRDefault="00134750" w:rsidP="007C0970">
            <w:pPr>
              <w:pStyle w:val="Arial10i50"/>
              <w:spacing w:line="320" w:lineRule="atLeast"/>
              <w:rPr>
                <w:rFonts w:eastAsia="TimesNewRoman" w:cs="Arial"/>
                <w:color w:val="auto"/>
                <w:sz w:val="16"/>
                <w:szCs w:val="16"/>
                <w:lang w:eastAsia="pl-PL"/>
              </w:rPr>
            </w:pPr>
            <w:r w:rsidRPr="00213A27">
              <w:rPr>
                <w:rFonts w:eastAsia="Times New Roman" w:cs="Arial"/>
                <w:color w:val="auto"/>
                <w:sz w:val="16"/>
                <w:szCs w:val="16"/>
              </w:rPr>
              <w:t>Sorbenty, materiały filtracyjne (w tym filtry nieujęte w innych grupach), tkaniny do wycierania (np. szmaty, ścierki) i ubrania ochronne zanieczyszczone substancjami niebezpiecznymi (np. PCB)</w:t>
            </w:r>
          </w:p>
        </w:tc>
        <w:tc>
          <w:tcPr>
            <w:tcW w:w="3261" w:type="dxa"/>
          </w:tcPr>
          <w:p w14:paraId="437A4939" w14:textId="499715C8" w:rsidR="00134750" w:rsidRPr="00213A27" w:rsidRDefault="00134750" w:rsidP="007C0970">
            <w:pPr>
              <w:pStyle w:val="Arial10i50"/>
              <w:spacing w:line="320" w:lineRule="atLeast"/>
              <w:rPr>
                <w:rFonts w:cs="Arial"/>
                <w:color w:val="auto"/>
                <w:sz w:val="16"/>
                <w:szCs w:val="16"/>
              </w:rPr>
            </w:pPr>
            <w:r w:rsidRPr="00213A27">
              <w:rPr>
                <w:rFonts w:cs="Arial"/>
                <w:color w:val="auto"/>
                <w:sz w:val="16"/>
                <w:szCs w:val="16"/>
              </w:rPr>
              <w:t>Odpad</w:t>
            </w:r>
            <w:r w:rsidR="00225103" w:rsidRPr="00213A27">
              <w:rPr>
                <w:rFonts w:cs="Arial"/>
                <w:color w:val="auto"/>
                <w:sz w:val="16"/>
                <w:szCs w:val="16"/>
              </w:rPr>
              <w:t>y</w:t>
            </w:r>
            <w:r w:rsidRPr="00213A27">
              <w:rPr>
                <w:rFonts w:cs="Arial"/>
                <w:color w:val="auto"/>
                <w:sz w:val="16"/>
                <w:szCs w:val="16"/>
              </w:rPr>
              <w:t xml:space="preserve"> stanowi</w:t>
            </w:r>
            <w:r w:rsidR="00225103" w:rsidRPr="00213A27">
              <w:rPr>
                <w:rFonts w:cs="Arial"/>
                <w:color w:val="auto"/>
                <w:sz w:val="16"/>
                <w:szCs w:val="16"/>
              </w:rPr>
              <w:t>ą</w:t>
            </w:r>
            <w:r w:rsidRPr="00213A27">
              <w:rPr>
                <w:rFonts w:cs="Arial"/>
                <w:color w:val="auto"/>
                <w:sz w:val="16"/>
                <w:szCs w:val="16"/>
              </w:rPr>
              <w:t xml:space="preserve"> czyściwo zanieczyszczone substancjami niebezpiecznymi np. olejami, powstałe w wyniku bieżącej konserwacji maszyn, urządzeń</w:t>
            </w:r>
            <w:r w:rsidR="00585F8C" w:rsidRPr="00213A27">
              <w:rPr>
                <w:rFonts w:cs="Arial"/>
                <w:color w:val="auto"/>
                <w:sz w:val="16"/>
                <w:szCs w:val="16"/>
              </w:rPr>
              <w:t>,</w:t>
            </w:r>
            <w:r w:rsidRPr="00213A27">
              <w:rPr>
                <w:rFonts w:cs="Arial"/>
                <w:color w:val="auto"/>
                <w:sz w:val="16"/>
                <w:szCs w:val="16"/>
              </w:rPr>
              <w:t xml:space="preserve"> stanowiących integralną część instalacji.</w:t>
            </w:r>
          </w:p>
        </w:tc>
      </w:tr>
      <w:tr w:rsidR="00134750" w:rsidRPr="0017253A" w14:paraId="6521B564" w14:textId="77777777" w:rsidTr="008D2A72">
        <w:tc>
          <w:tcPr>
            <w:tcW w:w="993" w:type="dxa"/>
            <w:vAlign w:val="center"/>
          </w:tcPr>
          <w:p w14:paraId="5A5C5DDF" w14:textId="77777777" w:rsidR="00134750" w:rsidRPr="00213A27" w:rsidRDefault="00134750" w:rsidP="007C0970">
            <w:pPr>
              <w:pStyle w:val="Arial10i50"/>
              <w:numPr>
                <w:ilvl w:val="0"/>
                <w:numId w:val="55"/>
              </w:numPr>
              <w:spacing w:line="320" w:lineRule="atLeast"/>
              <w:jc w:val="center"/>
              <w:rPr>
                <w:rFonts w:cs="Arial"/>
                <w:color w:val="auto"/>
                <w:sz w:val="16"/>
                <w:szCs w:val="16"/>
              </w:rPr>
            </w:pPr>
          </w:p>
        </w:tc>
        <w:tc>
          <w:tcPr>
            <w:tcW w:w="1417" w:type="dxa"/>
            <w:vAlign w:val="center"/>
          </w:tcPr>
          <w:p w14:paraId="248A272E" w14:textId="77777777" w:rsidR="00134750" w:rsidRPr="00213A27" w:rsidRDefault="00134750" w:rsidP="007C0970">
            <w:pPr>
              <w:pStyle w:val="Arial10i50"/>
              <w:spacing w:line="320" w:lineRule="atLeast"/>
              <w:jc w:val="center"/>
              <w:rPr>
                <w:rFonts w:cs="Arial"/>
                <w:b/>
                <w:color w:val="auto"/>
                <w:sz w:val="16"/>
                <w:szCs w:val="16"/>
              </w:rPr>
            </w:pPr>
            <w:r w:rsidRPr="00213A27">
              <w:rPr>
                <w:rFonts w:eastAsia="TimesNewRoman" w:cs="Arial"/>
                <w:b/>
                <w:color w:val="auto"/>
                <w:sz w:val="16"/>
                <w:szCs w:val="16"/>
              </w:rPr>
              <w:t>16 02 13*</w:t>
            </w:r>
          </w:p>
        </w:tc>
        <w:tc>
          <w:tcPr>
            <w:tcW w:w="3543" w:type="dxa"/>
            <w:vAlign w:val="center"/>
          </w:tcPr>
          <w:p w14:paraId="630DCA27" w14:textId="77777777" w:rsidR="00134750" w:rsidRPr="00213A27" w:rsidRDefault="00134750" w:rsidP="007C0970">
            <w:pPr>
              <w:pStyle w:val="Arial10i50"/>
              <w:spacing w:line="320" w:lineRule="atLeast"/>
              <w:rPr>
                <w:rFonts w:eastAsia="Times New Roman" w:cs="Arial"/>
                <w:color w:val="auto"/>
                <w:sz w:val="16"/>
                <w:szCs w:val="16"/>
              </w:rPr>
            </w:pPr>
            <w:r w:rsidRPr="00213A27">
              <w:rPr>
                <w:rFonts w:eastAsia="TimesNewRoman" w:cs="Arial"/>
                <w:color w:val="auto"/>
                <w:sz w:val="16"/>
                <w:szCs w:val="16"/>
              </w:rPr>
              <w:t>Zużyte urządzenia zawierające niebezpieczne elementy inne niż wymienione w 16 02 09 do 16 02 12</w:t>
            </w:r>
          </w:p>
        </w:tc>
        <w:tc>
          <w:tcPr>
            <w:tcW w:w="3261" w:type="dxa"/>
          </w:tcPr>
          <w:p w14:paraId="23112E16" w14:textId="59D2DA2F" w:rsidR="00134750" w:rsidRPr="00213A27" w:rsidRDefault="00134750" w:rsidP="00CA3621">
            <w:pPr>
              <w:pStyle w:val="Arial10i50"/>
              <w:spacing w:line="320" w:lineRule="atLeast"/>
              <w:rPr>
                <w:rFonts w:cs="Arial"/>
                <w:color w:val="auto"/>
                <w:sz w:val="16"/>
                <w:szCs w:val="16"/>
              </w:rPr>
            </w:pPr>
            <w:r w:rsidRPr="00213A27">
              <w:rPr>
                <w:rFonts w:cs="Arial"/>
                <w:color w:val="auto"/>
                <w:sz w:val="16"/>
                <w:szCs w:val="16"/>
              </w:rPr>
              <w:t>Odpad</w:t>
            </w:r>
            <w:r w:rsidR="00225103" w:rsidRPr="00213A27">
              <w:rPr>
                <w:rFonts w:cs="Arial"/>
                <w:color w:val="auto"/>
                <w:sz w:val="16"/>
                <w:szCs w:val="16"/>
              </w:rPr>
              <w:t>y</w:t>
            </w:r>
            <w:r w:rsidRPr="00213A27">
              <w:rPr>
                <w:rFonts w:cs="Arial"/>
                <w:color w:val="auto"/>
                <w:sz w:val="16"/>
                <w:szCs w:val="16"/>
              </w:rPr>
              <w:t xml:space="preserve"> stanowią zużyte </w:t>
            </w:r>
            <w:r w:rsidR="00B716D2" w:rsidRPr="00213A27">
              <w:rPr>
                <w:rFonts w:cs="Arial"/>
                <w:color w:val="auto"/>
                <w:sz w:val="16"/>
                <w:szCs w:val="16"/>
              </w:rPr>
              <w:t>urządzenia sterujące głównie automatyka sterująca produkc</w:t>
            </w:r>
            <w:r w:rsidR="00585F8C" w:rsidRPr="00213A27">
              <w:rPr>
                <w:rFonts w:cs="Arial"/>
                <w:color w:val="auto"/>
                <w:sz w:val="16"/>
                <w:szCs w:val="16"/>
              </w:rPr>
              <w:t>ją</w:t>
            </w:r>
            <w:r w:rsidR="00B716D2" w:rsidRPr="00213A27">
              <w:rPr>
                <w:rFonts w:cs="Arial"/>
                <w:color w:val="auto"/>
                <w:sz w:val="16"/>
                <w:szCs w:val="16"/>
              </w:rPr>
              <w:t>, monitory, jednostki centralne komputerów, powiązane technologicznie z</w:t>
            </w:r>
            <w:r w:rsidR="00CA3621">
              <w:rPr>
                <w:rFonts w:cs="Arial"/>
                <w:color w:val="auto"/>
                <w:sz w:val="16"/>
                <w:szCs w:val="16"/>
              </w:rPr>
              <w:t> </w:t>
            </w:r>
            <w:r w:rsidR="00B716D2" w:rsidRPr="00213A27">
              <w:rPr>
                <w:rFonts w:cs="Arial"/>
                <w:color w:val="auto"/>
                <w:sz w:val="16"/>
                <w:szCs w:val="16"/>
              </w:rPr>
              <w:t>instalacją, zużyte źródła światła</w:t>
            </w:r>
            <w:r w:rsidR="00585F8C" w:rsidRPr="00213A27">
              <w:rPr>
                <w:rFonts w:cs="Arial"/>
                <w:color w:val="auto"/>
                <w:sz w:val="16"/>
                <w:szCs w:val="16"/>
              </w:rPr>
              <w:t>,</w:t>
            </w:r>
            <w:r w:rsidR="00B716D2" w:rsidRPr="00213A27">
              <w:rPr>
                <w:rFonts w:cs="Arial"/>
                <w:color w:val="auto"/>
                <w:sz w:val="16"/>
                <w:szCs w:val="16"/>
              </w:rPr>
              <w:t xml:space="preserve"> zawierające niebezpieczne substancje powstające na terenie instalacji.</w:t>
            </w:r>
          </w:p>
        </w:tc>
      </w:tr>
      <w:tr w:rsidR="00134750" w:rsidRPr="0017253A" w14:paraId="4601B210" w14:textId="77777777" w:rsidTr="008D2A72">
        <w:tc>
          <w:tcPr>
            <w:tcW w:w="993" w:type="dxa"/>
            <w:vAlign w:val="center"/>
          </w:tcPr>
          <w:p w14:paraId="5938AE65" w14:textId="77777777" w:rsidR="00134750" w:rsidRPr="00213A27" w:rsidRDefault="00134750" w:rsidP="007C0970">
            <w:pPr>
              <w:pStyle w:val="Arial10i50"/>
              <w:numPr>
                <w:ilvl w:val="0"/>
                <w:numId w:val="55"/>
              </w:numPr>
              <w:spacing w:line="320" w:lineRule="atLeast"/>
              <w:jc w:val="center"/>
              <w:rPr>
                <w:rFonts w:cs="Arial"/>
                <w:color w:val="auto"/>
                <w:sz w:val="16"/>
                <w:szCs w:val="16"/>
              </w:rPr>
            </w:pPr>
          </w:p>
        </w:tc>
        <w:tc>
          <w:tcPr>
            <w:tcW w:w="1417" w:type="dxa"/>
            <w:vAlign w:val="center"/>
          </w:tcPr>
          <w:p w14:paraId="6E873633" w14:textId="77777777" w:rsidR="00134750" w:rsidRPr="00213A27" w:rsidRDefault="00134750" w:rsidP="007C0970">
            <w:pPr>
              <w:pStyle w:val="Arial10i50"/>
              <w:spacing w:line="320" w:lineRule="atLeast"/>
              <w:rPr>
                <w:rFonts w:eastAsia="TimesNewRoman" w:cs="Arial"/>
                <w:b/>
                <w:color w:val="auto"/>
                <w:sz w:val="16"/>
                <w:szCs w:val="16"/>
              </w:rPr>
            </w:pPr>
            <w:r w:rsidRPr="00213A27">
              <w:rPr>
                <w:rFonts w:cs="Arial"/>
                <w:b/>
                <w:color w:val="auto"/>
                <w:sz w:val="16"/>
                <w:szCs w:val="16"/>
              </w:rPr>
              <w:t>16 02 15*</w:t>
            </w:r>
          </w:p>
        </w:tc>
        <w:tc>
          <w:tcPr>
            <w:tcW w:w="3543" w:type="dxa"/>
            <w:vAlign w:val="center"/>
          </w:tcPr>
          <w:p w14:paraId="543736BD" w14:textId="77777777" w:rsidR="00134750" w:rsidRPr="00213A27" w:rsidRDefault="00134750" w:rsidP="007C0970">
            <w:pPr>
              <w:pStyle w:val="Arial10i50"/>
              <w:spacing w:line="320" w:lineRule="atLeast"/>
              <w:rPr>
                <w:rFonts w:eastAsia="TimesNewRoman" w:cs="Arial"/>
                <w:color w:val="auto"/>
                <w:sz w:val="16"/>
                <w:szCs w:val="16"/>
              </w:rPr>
            </w:pPr>
            <w:r w:rsidRPr="00213A27">
              <w:rPr>
                <w:rFonts w:cs="Arial"/>
                <w:color w:val="auto"/>
                <w:sz w:val="16"/>
                <w:szCs w:val="16"/>
              </w:rPr>
              <w:t>Niebezpieczne elementy lub części składowe usunięte ze zużytych urządzeń</w:t>
            </w:r>
          </w:p>
        </w:tc>
        <w:tc>
          <w:tcPr>
            <w:tcW w:w="3261" w:type="dxa"/>
          </w:tcPr>
          <w:p w14:paraId="653BE65F" w14:textId="26F91149" w:rsidR="00134750" w:rsidRPr="00213A27" w:rsidRDefault="00134750" w:rsidP="007C0970">
            <w:pPr>
              <w:pStyle w:val="Arial10i50"/>
              <w:spacing w:line="320" w:lineRule="atLeast"/>
              <w:rPr>
                <w:rFonts w:cs="Arial"/>
                <w:color w:val="auto"/>
                <w:sz w:val="16"/>
                <w:szCs w:val="16"/>
              </w:rPr>
            </w:pPr>
            <w:r w:rsidRPr="00213A27">
              <w:rPr>
                <w:rFonts w:cs="Arial"/>
                <w:color w:val="auto"/>
                <w:sz w:val="16"/>
                <w:szCs w:val="16"/>
              </w:rPr>
              <w:t>Odpad</w:t>
            </w:r>
            <w:r w:rsidR="00225103" w:rsidRPr="00213A27">
              <w:rPr>
                <w:rFonts w:cs="Arial"/>
                <w:color w:val="auto"/>
                <w:sz w:val="16"/>
                <w:szCs w:val="16"/>
              </w:rPr>
              <w:t>y</w:t>
            </w:r>
            <w:r w:rsidRPr="00213A27">
              <w:rPr>
                <w:rFonts w:cs="Arial"/>
                <w:color w:val="auto"/>
                <w:sz w:val="16"/>
                <w:szCs w:val="16"/>
              </w:rPr>
              <w:t xml:space="preserve"> stanowią zużyte lub uszkodzone części i</w:t>
            </w:r>
            <w:r w:rsidR="00672D26" w:rsidRPr="00213A27">
              <w:rPr>
                <w:rFonts w:cs="Arial"/>
                <w:color w:val="auto"/>
                <w:sz w:val="16"/>
                <w:szCs w:val="16"/>
              </w:rPr>
              <w:t> </w:t>
            </w:r>
            <w:r w:rsidRPr="00213A27">
              <w:rPr>
                <w:rFonts w:cs="Arial"/>
                <w:color w:val="auto"/>
                <w:sz w:val="16"/>
                <w:szCs w:val="16"/>
              </w:rPr>
              <w:t xml:space="preserve">podzespoły </w:t>
            </w:r>
            <w:r w:rsidR="00A05F7F" w:rsidRPr="00213A27">
              <w:rPr>
                <w:rFonts w:cs="Arial"/>
                <w:color w:val="auto"/>
                <w:sz w:val="16"/>
                <w:szCs w:val="16"/>
              </w:rPr>
              <w:t>elektroniczne</w:t>
            </w:r>
            <w:r w:rsidR="00585F8C" w:rsidRPr="00213A27">
              <w:rPr>
                <w:rFonts w:cs="Arial"/>
                <w:color w:val="auto"/>
                <w:sz w:val="16"/>
                <w:szCs w:val="16"/>
              </w:rPr>
              <w:t>,</w:t>
            </w:r>
            <w:r w:rsidR="00A05F7F" w:rsidRPr="00213A27">
              <w:rPr>
                <w:rFonts w:cs="Arial"/>
                <w:color w:val="auto"/>
                <w:sz w:val="16"/>
                <w:szCs w:val="16"/>
              </w:rPr>
              <w:t xml:space="preserve"> zawierające elementy niebezpieczne powstałe w</w:t>
            </w:r>
            <w:r w:rsidR="00585F8C" w:rsidRPr="00213A27">
              <w:rPr>
                <w:rFonts w:cs="Arial"/>
                <w:color w:val="auto"/>
                <w:sz w:val="16"/>
                <w:szCs w:val="16"/>
              </w:rPr>
              <w:t> </w:t>
            </w:r>
            <w:r w:rsidR="00A05F7F" w:rsidRPr="00213A27">
              <w:rPr>
                <w:rFonts w:cs="Arial"/>
                <w:color w:val="auto"/>
                <w:sz w:val="16"/>
                <w:szCs w:val="16"/>
              </w:rPr>
              <w:t>wyniku wymiany z</w:t>
            </w:r>
            <w:r w:rsidR="00585F8C" w:rsidRPr="00213A27">
              <w:rPr>
                <w:rFonts w:cs="Arial"/>
                <w:color w:val="auto"/>
                <w:sz w:val="16"/>
                <w:szCs w:val="16"/>
              </w:rPr>
              <w:t> </w:t>
            </w:r>
            <w:r w:rsidR="00A05F7F" w:rsidRPr="00213A27">
              <w:rPr>
                <w:rFonts w:cs="Arial"/>
                <w:color w:val="auto"/>
                <w:sz w:val="16"/>
                <w:szCs w:val="16"/>
              </w:rPr>
              <w:t>urządzeń sterujących będących integralna częścią instalacji.</w:t>
            </w:r>
          </w:p>
        </w:tc>
      </w:tr>
    </w:tbl>
    <w:p w14:paraId="4A18EAB3" w14:textId="09C8E814" w:rsidR="00134750" w:rsidRDefault="00134750" w:rsidP="007C0970">
      <w:pPr>
        <w:pStyle w:val="Bezodstpw"/>
        <w:spacing w:line="320" w:lineRule="atLeast"/>
        <w:ind w:left="426"/>
        <w:rPr>
          <w:rStyle w:val="Arial10i50Znak"/>
          <w:rFonts w:cs="Arial"/>
          <w:color w:val="auto"/>
          <w:sz w:val="24"/>
          <w:szCs w:val="24"/>
        </w:rPr>
      </w:pPr>
    </w:p>
    <w:p w14:paraId="2D901D9D" w14:textId="77777777" w:rsidR="00213A27" w:rsidRPr="0017253A" w:rsidRDefault="00213A27" w:rsidP="007C0970">
      <w:pPr>
        <w:pStyle w:val="Bezodstpw"/>
        <w:spacing w:line="320" w:lineRule="atLeast"/>
        <w:ind w:left="426"/>
        <w:rPr>
          <w:rStyle w:val="Arial10i50Znak"/>
          <w:rFonts w:cs="Arial"/>
          <w:color w:val="auto"/>
          <w:sz w:val="24"/>
          <w:szCs w:val="24"/>
        </w:rPr>
      </w:pPr>
    </w:p>
    <w:p w14:paraId="38F0BB88" w14:textId="579AD050" w:rsidR="00134750" w:rsidRPr="0017253A" w:rsidRDefault="00134750" w:rsidP="007C0970">
      <w:pPr>
        <w:pStyle w:val="Bezodstpw"/>
        <w:numPr>
          <w:ilvl w:val="0"/>
          <w:numId w:val="59"/>
        </w:numPr>
        <w:spacing w:line="320" w:lineRule="atLeast"/>
        <w:ind w:left="567" w:hanging="567"/>
        <w:rPr>
          <w:rStyle w:val="Arial10i50Znak"/>
          <w:rFonts w:cs="Arial"/>
          <w:color w:val="auto"/>
          <w:sz w:val="24"/>
          <w:szCs w:val="24"/>
          <w:u w:val="single"/>
        </w:rPr>
      </w:pPr>
      <w:r w:rsidRPr="0017253A">
        <w:rPr>
          <w:rStyle w:val="Arial10i50Znak"/>
          <w:rFonts w:cs="Arial"/>
          <w:color w:val="auto"/>
          <w:sz w:val="24"/>
          <w:szCs w:val="24"/>
          <w:u w:val="single"/>
        </w:rPr>
        <w:t>Odpady inne niż niebezpieczne:</w:t>
      </w:r>
    </w:p>
    <w:p w14:paraId="69367091" w14:textId="77777777" w:rsidR="008D2A72" w:rsidRPr="0017253A" w:rsidRDefault="008D2A72" w:rsidP="007C0970">
      <w:pPr>
        <w:pStyle w:val="Bezodstpw"/>
        <w:spacing w:line="320" w:lineRule="atLeast"/>
        <w:ind w:left="782"/>
        <w:rPr>
          <w:rStyle w:val="Arial10i50Znak"/>
          <w:rFonts w:cs="Arial"/>
          <w:color w:val="auto"/>
          <w:sz w:val="24"/>
          <w:szCs w:val="24"/>
          <w:u w:val="single"/>
        </w:rPr>
      </w:pPr>
    </w:p>
    <w:tbl>
      <w:tblPr>
        <w:tblW w:w="921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993"/>
        <w:gridCol w:w="1559"/>
        <w:gridCol w:w="2977"/>
        <w:gridCol w:w="3686"/>
      </w:tblGrid>
      <w:tr w:rsidR="00134750" w:rsidRPr="0017253A" w14:paraId="4B71561A" w14:textId="77777777" w:rsidTr="008D2A72">
        <w:trPr>
          <w:tblHeader/>
        </w:trPr>
        <w:tc>
          <w:tcPr>
            <w:tcW w:w="993" w:type="dxa"/>
            <w:vAlign w:val="center"/>
            <w:hideMark/>
          </w:tcPr>
          <w:p w14:paraId="06571678" w14:textId="77777777" w:rsidR="00134750" w:rsidRPr="00213A27" w:rsidRDefault="00134750" w:rsidP="007C0970">
            <w:pPr>
              <w:pStyle w:val="Arial10i50"/>
              <w:spacing w:line="320" w:lineRule="atLeast"/>
              <w:jc w:val="center"/>
              <w:rPr>
                <w:rFonts w:cs="Arial"/>
                <w:b/>
                <w:color w:val="auto"/>
                <w:sz w:val="16"/>
                <w:szCs w:val="16"/>
              </w:rPr>
            </w:pPr>
            <w:r w:rsidRPr="00213A27">
              <w:rPr>
                <w:rFonts w:cs="Arial"/>
                <w:b/>
                <w:color w:val="auto"/>
                <w:sz w:val="16"/>
                <w:szCs w:val="16"/>
              </w:rPr>
              <w:t>Lp.</w:t>
            </w:r>
          </w:p>
        </w:tc>
        <w:tc>
          <w:tcPr>
            <w:tcW w:w="1559" w:type="dxa"/>
            <w:vAlign w:val="center"/>
            <w:hideMark/>
          </w:tcPr>
          <w:p w14:paraId="5605A6B3" w14:textId="77777777" w:rsidR="00134750" w:rsidRPr="00213A27" w:rsidRDefault="00134750" w:rsidP="007C0970">
            <w:pPr>
              <w:pStyle w:val="Arial10i50"/>
              <w:spacing w:line="320" w:lineRule="atLeast"/>
              <w:jc w:val="center"/>
              <w:rPr>
                <w:rFonts w:cs="Arial"/>
                <w:b/>
                <w:color w:val="auto"/>
                <w:sz w:val="16"/>
                <w:szCs w:val="16"/>
              </w:rPr>
            </w:pPr>
            <w:r w:rsidRPr="00213A27">
              <w:rPr>
                <w:rFonts w:cs="Arial"/>
                <w:b/>
                <w:color w:val="auto"/>
                <w:sz w:val="16"/>
                <w:szCs w:val="16"/>
              </w:rPr>
              <w:t>Kod</w:t>
            </w:r>
          </w:p>
          <w:p w14:paraId="31D90834" w14:textId="77777777" w:rsidR="00134750" w:rsidRPr="00213A27" w:rsidRDefault="00134750" w:rsidP="007C0970">
            <w:pPr>
              <w:pStyle w:val="Arial10i50"/>
              <w:spacing w:line="320" w:lineRule="atLeast"/>
              <w:jc w:val="center"/>
              <w:rPr>
                <w:rFonts w:cs="Arial"/>
                <w:b/>
                <w:color w:val="auto"/>
                <w:sz w:val="16"/>
                <w:szCs w:val="16"/>
              </w:rPr>
            </w:pPr>
            <w:r w:rsidRPr="00213A27">
              <w:rPr>
                <w:rFonts w:cs="Arial"/>
                <w:b/>
                <w:color w:val="auto"/>
                <w:sz w:val="16"/>
                <w:szCs w:val="16"/>
              </w:rPr>
              <w:t>odpadu</w:t>
            </w:r>
          </w:p>
        </w:tc>
        <w:tc>
          <w:tcPr>
            <w:tcW w:w="2977" w:type="dxa"/>
            <w:vAlign w:val="center"/>
            <w:hideMark/>
          </w:tcPr>
          <w:p w14:paraId="6E1C914C" w14:textId="77777777" w:rsidR="00134750" w:rsidRPr="00213A27" w:rsidRDefault="00134750" w:rsidP="007C0970">
            <w:pPr>
              <w:pStyle w:val="Arial10i50"/>
              <w:spacing w:line="320" w:lineRule="atLeast"/>
              <w:jc w:val="center"/>
              <w:rPr>
                <w:rFonts w:cs="Arial"/>
                <w:b/>
                <w:color w:val="auto"/>
                <w:sz w:val="16"/>
                <w:szCs w:val="16"/>
              </w:rPr>
            </w:pPr>
            <w:r w:rsidRPr="00213A27">
              <w:rPr>
                <w:rFonts w:cs="Arial"/>
                <w:b/>
                <w:color w:val="auto"/>
                <w:sz w:val="16"/>
                <w:szCs w:val="16"/>
              </w:rPr>
              <w:t>Rodzaj odpadu</w:t>
            </w:r>
          </w:p>
        </w:tc>
        <w:tc>
          <w:tcPr>
            <w:tcW w:w="3686" w:type="dxa"/>
            <w:vAlign w:val="center"/>
            <w:hideMark/>
          </w:tcPr>
          <w:p w14:paraId="58FF0BB7" w14:textId="77777777" w:rsidR="00134750" w:rsidRPr="00213A27" w:rsidRDefault="00134750" w:rsidP="007C0970">
            <w:pPr>
              <w:pStyle w:val="Arial10i50"/>
              <w:spacing w:line="320" w:lineRule="atLeast"/>
              <w:jc w:val="center"/>
              <w:rPr>
                <w:rFonts w:cs="Arial"/>
                <w:color w:val="auto"/>
                <w:sz w:val="16"/>
                <w:szCs w:val="16"/>
              </w:rPr>
            </w:pPr>
            <w:r w:rsidRPr="00213A27">
              <w:rPr>
                <w:rFonts w:cs="Arial"/>
                <w:b/>
                <w:bCs/>
                <w:color w:val="auto"/>
                <w:sz w:val="16"/>
                <w:szCs w:val="16"/>
              </w:rPr>
              <w:t xml:space="preserve">Źródła powstania </w:t>
            </w:r>
            <w:r w:rsidRPr="00213A27">
              <w:rPr>
                <w:rFonts w:cs="Arial"/>
                <w:b/>
                <w:bCs/>
                <w:color w:val="auto"/>
                <w:sz w:val="16"/>
                <w:szCs w:val="16"/>
              </w:rPr>
              <w:br/>
              <w:t>i charakter odpadu</w:t>
            </w:r>
          </w:p>
        </w:tc>
      </w:tr>
      <w:tr w:rsidR="00134750" w:rsidRPr="0017253A" w14:paraId="2D57FBF7" w14:textId="77777777" w:rsidTr="008D2A72">
        <w:tc>
          <w:tcPr>
            <w:tcW w:w="993" w:type="dxa"/>
            <w:vAlign w:val="center"/>
          </w:tcPr>
          <w:p w14:paraId="56010F7E" w14:textId="77777777" w:rsidR="00134750" w:rsidRPr="00213A27" w:rsidRDefault="00134750" w:rsidP="007C0970">
            <w:pPr>
              <w:pStyle w:val="Arial10i50"/>
              <w:numPr>
                <w:ilvl w:val="0"/>
                <w:numId w:val="80"/>
              </w:numPr>
              <w:spacing w:line="320" w:lineRule="atLeast"/>
              <w:jc w:val="center"/>
              <w:rPr>
                <w:rFonts w:cs="Arial"/>
                <w:color w:val="auto"/>
                <w:sz w:val="16"/>
                <w:szCs w:val="16"/>
              </w:rPr>
            </w:pPr>
          </w:p>
        </w:tc>
        <w:tc>
          <w:tcPr>
            <w:tcW w:w="1559" w:type="dxa"/>
            <w:vAlign w:val="center"/>
          </w:tcPr>
          <w:p w14:paraId="01BC2BC5" w14:textId="77777777" w:rsidR="00134750" w:rsidRPr="00213A27" w:rsidRDefault="00134750" w:rsidP="007C0970">
            <w:pPr>
              <w:pStyle w:val="Arial10i50"/>
              <w:spacing w:line="320" w:lineRule="atLeast"/>
              <w:jc w:val="center"/>
              <w:rPr>
                <w:rFonts w:cs="Arial"/>
                <w:b/>
                <w:color w:val="auto"/>
                <w:sz w:val="16"/>
                <w:szCs w:val="16"/>
              </w:rPr>
            </w:pPr>
            <w:r w:rsidRPr="00213A27">
              <w:rPr>
                <w:rFonts w:cs="Arial"/>
                <w:b/>
                <w:color w:val="auto"/>
                <w:sz w:val="16"/>
                <w:szCs w:val="16"/>
              </w:rPr>
              <w:t>ex 07 01 99</w:t>
            </w:r>
          </w:p>
        </w:tc>
        <w:tc>
          <w:tcPr>
            <w:tcW w:w="2977" w:type="dxa"/>
            <w:vAlign w:val="center"/>
          </w:tcPr>
          <w:p w14:paraId="2AE7D39F" w14:textId="77777777" w:rsidR="00134750" w:rsidRPr="00213A27" w:rsidRDefault="00134750" w:rsidP="007C0970">
            <w:pPr>
              <w:pStyle w:val="Arial10i50"/>
              <w:spacing w:line="320" w:lineRule="atLeast"/>
              <w:rPr>
                <w:rFonts w:cs="Arial"/>
                <w:color w:val="auto"/>
                <w:sz w:val="16"/>
                <w:szCs w:val="16"/>
              </w:rPr>
            </w:pPr>
            <w:r w:rsidRPr="00213A27">
              <w:rPr>
                <w:rFonts w:cs="Arial"/>
                <w:color w:val="auto"/>
                <w:sz w:val="16"/>
                <w:szCs w:val="16"/>
              </w:rPr>
              <w:t>Inne niewymienione odpady - s</w:t>
            </w:r>
            <w:r w:rsidRPr="00213A27">
              <w:rPr>
                <w:rFonts w:eastAsia="Calibri" w:cs="Arial"/>
                <w:color w:val="auto"/>
                <w:sz w:val="16"/>
                <w:szCs w:val="16"/>
              </w:rPr>
              <w:t>ole destylacyjne (</w:t>
            </w:r>
            <w:proofErr w:type="spellStart"/>
            <w:r w:rsidRPr="00213A27">
              <w:rPr>
                <w:rFonts w:cs="Arial"/>
                <w:color w:val="auto"/>
                <w:sz w:val="16"/>
                <w:szCs w:val="16"/>
                <w:lang w:eastAsia="pl-PL"/>
              </w:rPr>
              <w:t>poliglicerole</w:t>
            </w:r>
            <w:proofErr w:type="spellEnd"/>
            <w:r w:rsidRPr="00213A27">
              <w:rPr>
                <w:rFonts w:cs="Arial"/>
                <w:color w:val="auto"/>
                <w:sz w:val="16"/>
                <w:szCs w:val="16"/>
              </w:rPr>
              <w:t>)</w:t>
            </w:r>
          </w:p>
        </w:tc>
        <w:tc>
          <w:tcPr>
            <w:tcW w:w="3686" w:type="dxa"/>
          </w:tcPr>
          <w:p w14:paraId="1AAE574E" w14:textId="60D437C0" w:rsidR="00134750" w:rsidRPr="00213A27" w:rsidRDefault="00134750" w:rsidP="007C0970">
            <w:pPr>
              <w:pStyle w:val="Arial10i50"/>
              <w:spacing w:line="320" w:lineRule="atLeast"/>
              <w:rPr>
                <w:rFonts w:cs="Arial"/>
                <w:color w:val="auto"/>
                <w:sz w:val="16"/>
                <w:szCs w:val="16"/>
              </w:rPr>
            </w:pPr>
            <w:r w:rsidRPr="00213A27">
              <w:rPr>
                <w:rFonts w:eastAsia="Calibri" w:cs="Arial"/>
                <w:color w:val="auto"/>
                <w:sz w:val="16"/>
                <w:szCs w:val="16"/>
              </w:rPr>
              <w:t>Odpad</w:t>
            </w:r>
            <w:r w:rsidR="00225103" w:rsidRPr="00213A27">
              <w:rPr>
                <w:rFonts w:eastAsia="Calibri" w:cs="Arial"/>
                <w:color w:val="auto"/>
                <w:sz w:val="16"/>
                <w:szCs w:val="16"/>
              </w:rPr>
              <w:t>y</w:t>
            </w:r>
            <w:r w:rsidRPr="00213A27">
              <w:rPr>
                <w:rFonts w:eastAsia="Calibri" w:cs="Arial"/>
                <w:color w:val="auto"/>
                <w:sz w:val="16"/>
                <w:szCs w:val="16"/>
              </w:rPr>
              <w:t xml:space="preserve"> stanowi</w:t>
            </w:r>
            <w:r w:rsidR="00225103" w:rsidRPr="00213A27">
              <w:rPr>
                <w:rFonts w:eastAsia="Calibri" w:cs="Arial"/>
                <w:color w:val="auto"/>
                <w:sz w:val="16"/>
                <w:szCs w:val="16"/>
              </w:rPr>
              <w:t>ą</w:t>
            </w:r>
            <w:r w:rsidR="00A05F7F" w:rsidRPr="00213A27">
              <w:rPr>
                <w:rFonts w:eastAsia="Calibri" w:cs="Arial"/>
                <w:color w:val="auto"/>
                <w:sz w:val="16"/>
                <w:szCs w:val="16"/>
              </w:rPr>
              <w:t xml:space="preserve"> zaolejon</w:t>
            </w:r>
            <w:r w:rsidR="00225103" w:rsidRPr="00213A27">
              <w:rPr>
                <w:rFonts w:eastAsia="Calibri" w:cs="Arial"/>
                <w:color w:val="auto"/>
                <w:sz w:val="16"/>
                <w:szCs w:val="16"/>
              </w:rPr>
              <w:t>ą</w:t>
            </w:r>
            <w:r w:rsidR="00A05F7F" w:rsidRPr="00213A27">
              <w:rPr>
                <w:rFonts w:eastAsia="Calibri" w:cs="Arial"/>
                <w:color w:val="auto"/>
                <w:sz w:val="16"/>
                <w:szCs w:val="16"/>
              </w:rPr>
              <w:t xml:space="preserve"> ziemi</w:t>
            </w:r>
            <w:r w:rsidR="00225103" w:rsidRPr="00213A27">
              <w:rPr>
                <w:rFonts w:eastAsia="Calibri" w:cs="Arial"/>
                <w:color w:val="auto"/>
                <w:sz w:val="16"/>
                <w:szCs w:val="16"/>
              </w:rPr>
              <w:t>ę</w:t>
            </w:r>
            <w:r w:rsidR="00A05F7F" w:rsidRPr="00213A27">
              <w:rPr>
                <w:rFonts w:eastAsia="Calibri" w:cs="Arial"/>
                <w:color w:val="auto"/>
                <w:sz w:val="16"/>
                <w:szCs w:val="16"/>
              </w:rPr>
              <w:t xml:space="preserve"> bieląc</w:t>
            </w:r>
            <w:r w:rsidR="00225103" w:rsidRPr="00213A27">
              <w:rPr>
                <w:rFonts w:eastAsia="Calibri" w:cs="Arial"/>
                <w:color w:val="auto"/>
                <w:sz w:val="16"/>
                <w:szCs w:val="16"/>
              </w:rPr>
              <w:t>ą</w:t>
            </w:r>
            <w:r w:rsidR="00585F8C" w:rsidRPr="00213A27">
              <w:rPr>
                <w:rFonts w:eastAsia="Calibri" w:cs="Arial"/>
                <w:color w:val="auto"/>
                <w:sz w:val="16"/>
                <w:szCs w:val="16"/>
              </w:rPr>
              <w:t>,</w:t>
            </w:r>
            <w:r w:rsidR="00A05F7F" w:rsidRPr="00213A27">
              <w:rPr>
                <w:rFonts w:eastAsia="Calibri" w:cs="Arial"/>
                <w:color w:val="auto"/>
                <w:sz w:val="16"/>
                <w:szCs w:val="16"/>
              </w:rPr>
              <w:t xml:space="preserve"> powstał</w:t>
            </w:r>
            <w:r w:rsidR="00225103" w:rsidRPr="00213A27">
              <w:rPr>
                <w:rFonts w:eastAsia="Calibri" w:cs="Arial"/>
                <w:color w:val="auto"/>
                <w:sz w:val="16"/>
                <w:szCs w:val="16"/>
              </w:rPr>
              <w:t>ą</w:t>
            </w:r>
            <w:r w:rsidR="00A05F7F" w:rsidRPr="00213A27">
              <w:rPr>
                <w:rFonts w:eastAsia="Calibri" w:cs="Arial"/>
                <w:color w:val="auto"/>
                <w:sz w:val="16"/>
                <w:szCs w:val="16"/>
              </w:rPr>
              <w:t xml:space="preserve"> w</w:t>
            </w:r>
            <w:r w:rsidR="00585F8C" w:rsidRPr="00213A27">
              <w:rPr>
                <w:rFonts w:eastAsia="Calibri" w:cs="Arial"/>
                <w:color w:val="auto"/>
                <w:sz w:val="16"/>
                <w:szCs w:val="16"/>
              </w:rPr>
              <w:t> </w:t>
            </w:r>
            <w:r w:rsidR="00A05F7F" w:rsidRPr="00213A27">
              <w:rPr>
                <w:rFonts w:eastAsia="Calibri" w:cs="Arial"/>
                <w:color w:val="auto"/>
                <w:sz w:val="16"/>
                <w:szCs w:val="16"/>
              </w:rPr>
              <w:t>procesie bielenia surowych olejów roślinnych.</w:t>
            </w:r>
          </w:p>
        </w:tc>
      </w:tr>
      <w:tr w:rsidR="00134750" w:rsidRPr="0017253A" w14:paraId="3925AD20" w14:textId="77777777" w:rsidTr="008D2A72">
        <w:tc>
          <w:tcPr>
            <w:tcW w:w="993" w:type="dxa"/>
            <w:vAlign w:val="center"/>
          </w:tcPr>
          <w:p w14:paraId="236A0827" w14:textId="77777777" w:rsidR="00134750" w:rsidRPr="00213A27" w:rsidRDefault="00134750" w:rsidP="007C0970">
            <w:pPr>
              <w:pStyle w:val="Arial10i50"/>
              <w:numPr>
                <w:ilvl w:val="0"/>
                <w:numId w:val="80"/>
              </w:numPr>
              <w:spacing w:line="320" w:lineRule="atLeast"/>
              <w:jc w:val="center"/>
              <w:rPr>
                <w:rFonts w:cs="Arial"/>
                <w:color w:val="auto"/>
                <w:sz w:val="16"/>
                <w:szCs w:val="16"/>
              </w:rPr>
            </w:pPr>
          </w:p>
        </w:tc>
        <w:tc>
          <w:tcPr>
            <w:tcW w:w="1559" w:type="dxa"/>
            <w:vAlign w:val="center"/>
          </w:tcPr>
          <w:p w14:paraId="35C77658" w14:textId="77777777" w:rsidR="00134750" w:rsidRPr="00213A27" w:rsidRDefault="00134750" w:rsidP="007C0970">
            <w:pPr>
              <w:pStyle w:val="Arial10i50"/>
              <w:spacing w:line="320" w:lineRule="atLeast"/>
              <w:jc w:val="center"/>
              <w:rPr>
                <w:rFonts w:cs="Arial"/>
                <w:b/>
                <w:color w:val="auto"/>
                <w:sz w:val="16"/>
                <w:szCs w:val="16"/>
              </w:rPr>
            </w:pPr>
            <w:r w:rsidRPr="00213A27">
              <w:rPr>
                <w:rFonts w:cs="Arial"/>
                <w:b/>
                <w:color w:val="auto"/>
                <w:sz w:val="16"/>
                <w:szCs w:val="16"/>
              </w:rPr>
              <w:t>ex 07 01 99</w:t>
            </w:r>
          </w:p>
        </w:tc>
        <w:tc>
          <w:tcPr>
            <w:tcW w:w="2977" w:type="dxa"/>
            <w:vAlign w:val="center"/>
          </w:tcPr>
          <w:p w14:paraId="4013CDF5" w14:textId="77777777" w:rsidR="00134750" w:rsidRPr="00213A27" w:rsidRDefault="00134750" w:rsidP="007C0970">
            <w:pPr>
              <w:pStyle w:val="Arial10i50"/>
              <w:spacing w:line="320" w:lineRule="atLeast"/>
              <w:rPr>
                <w:rFonts w:cs="Arial"/>
                <w:color w:val="auto"/>
                <w:sz w:val="16"/>
                <w:szCs w:val="16"/>
              </w:rPr>
            </w:pPr>
            <w:r w:rsidRPr="00213A27">
              <w:rPr>
                <w:rFonts w:cs="Arial"/>
                <w:color w:val="auto"/>
                <w:sz w:val="16"/>
                <w:szCs w:val="16"/>
              </w:rPr>
              <w:t>Inne niewymienione odpady - s</w:t>
            </w:r>
            <w:r w:rsidRPr="00213A27">
              <w:rPr>
                <w:rFonts w:cs="Arial"/>
                <w:color w:val="auto"/>
                <w:sz w:val="16"/>
                <w:szCs w:val="16"/>
                <w:lang w:eastAsia="pl-PL"/>
              </w:rPr>
              <w:t>moły podestylacyjne</w:t>
            </w:r>
          </w:p>
        </w:tc>
        <w:tc>
          <w:tcPr>
            <w:tcW w:w="3686" w:type="dxa"/>
          </w:tcPr>
          <w:p w14:paraId="52D10E7D" w14:textId="69A58B84" w:rsidR="00134750" w:rsidRPr="00213A27" w:rsidRDefault="00134750" w:rsidP="007C0970">
            <w:pPr>
              <w:pStyle w:val="Arial10i50"/>
              <w:spacing w:line="320" w:lineRule="atLeast"/>
              <w:rPr>
                <w:rFonts w:cs="Arial"/>
                <w:color w:val="auto"/>
                <w:sz w:val="16"/>
                <w:szCs w:val="16"/>
              </w:rPr>
            </w:pPr>
            <w:r w:rsidRPr="00213A27">
              <w:rPr>
                <w:rFonts w:eastAsia="Calibri" w:cs="Arial"/>
                <w:color w:val="auto"/>
                <w:sz w:val="16"/>
                <w:szCs w:val="16"/>
              </w:rPr>
              <w:t>Odpad</w:t>
            </w:r>
            <w:r w:rsidR="00225103" w:rsidRPr="00213A27">
              <w:rPr>
                <w:rFonts w:eastAsia="Calibri" w:cs="Arial"/>
                <w:color w:val="auto"/>
                <w:sz w:val="16"/>
                <w:szCs w:val="16"/>
              </w:rPr>
              <w:t>y</w:t>
            </w:r>
            <w:r w:rsidRPr="00213A27">
              <w:rPr>
                <w:rFonts w:eastAsia="Calibri" w:cs="Arial"/>
                <w:color w:val="auto"/>
                <w:sz w:val="16"/>
                <w:szCs w:val="16"/>
              </w:rPr>
              <w:t xml:space="preserve"> stanowią </w:t>
            </w:r>
            <w:r w:rsidRPr="00213A27">
              <w:rPr>
                <w:rFonts w:cs="Arial"/>
                <w:color w:val="auto"/>
                <w:sz w:val="16"/>
                <w:szCs w:val="16"/>
                <w:lang w:eastAsia="pl-PL"/>
              </w:rPr>
              <w:t>smoły podestylacyjne</w:t>
            </w:r>
            <w:r w:rsidR="00585F8C" w:rsidRPr="00213A27">
              <w:rPr>
                <w:rFonts w:cs="Arial"/>
                <w:color w:val="auto"/>
                <w:sz w:val="16"/>
                <w:szCs w:val="16"/>
                <w:lang w:eastAsia="pl-PL"/>
              </w:rPr>
              <w:t>,</w:t>
            </w:r>
            <w:r w:rsidRPr="00213A27">
              <w:rPr>
                <w:rFonts w:cs="Arial"/>
                <w:color w:val="auto"/>
                <w:sz w:val="16"/>
                <w:szCs w:val="16"/>
                <w:lang w:eastAsia="pl-PL"/>
              </w:rPr>
              <w:t xml:space="preserve"> powstałe w procesie destylacji estrów metylowych.</w:t>
            </w:r>
          </w:p>
        </w:tc>
      </w:tr>
      <w:tr w:rsidR="00134750" w:rsidRPr="0017253A" w14:paraId="0307DBB3" w14:textId="77777777" w:rsidTr="008D2A72">
        <w:tc>
          <w:tcPr>
            <w:tcW w:w="993" w:type="dxa"/>
            <w:vAlign w:val="center"/>
          </w:tcPr>
          <w:p w14:paraId="756F64B0" w14:textId="77777777" w:rsidR="00134750" w:rsidRPr="00213A27" w:rsidRDefault="00134750" w:rsidP="007C0970">
            <w:pPr>
              <w:pStyle w:val="Arial10i50"/>
              <w:numPr>
                <w:ilvl w:val="0"/>
                <w:numId w:val="80"/>
              </w:numPr>
              <w:spacing w:line="320" w:lineRule="atLeast"/>
              <w:jc w:val="center"/>
              <w:rPr>
                <w:rFonts w:cs="Arial"/>
                <w:color w:val="auto"/>
                <w:sz w:val="16"/>
                <w:szCs w:val="16"/>
              </w:rPr>
            </w:pPr>
          </w:p>
        </w:tc>
        <w:tc>
          <w:tcPr>
            <w:tcW w:w="1559" w:type="dxa"/>
            <w:vAlign w:val="center"/>
          </w:tcPr>
          <w:p w14:paraId="4D769964" w14:textId="77777777" w:rsidR="00134750" w:rsidRPr="00213A27" w:rsidRDefault="00134750" w:rsidP="007C0970">
            <w:pPr>
              <w:pStyle w:val="Arial10i50"/>
              <w:spacing w:line="320" w:lineRule="atLeast"/>
              <w:jc w:val="center"/>
              <w:rPr>
                <w:rFonts w:cs="Arial"/>
                <w:b/>
                <w:color w:val="auto"/>
                <w:sz w:val="16"/>
                <w:szCs w:val="16"/>
              </w:rPr>
            </w:pPr>
            <w:r w:rsidRPr="00213A27">
              <w:rPr>
                <w:rFonts w:cs="Arial"/>
                <w:b/>
                <w:color w:val="auto"/>
                <w:sz w:val="16"/>
                <w:szCs w:val="16"/>
              </w:rPr>
              <w:t>ex 07 01 99</w:t>
            </w:r>
          </w:p>
        </w:tc>
        <w:tc>
          <w:tcPr>
            <w:tcW w:w="2977" w:type="dxa"/>
            <w:vAlign w:val="center"/>
          </w:tcPr>
          <w:p w14:paraId="59E76911" w14:textId="77777777" w:rsidR="00134750" w:rsidRPr="00213A27" w:rsidRDefault="00134750" w:rsidP="007C0970">
            <w:pPr>
              <w:pStyle w:val="Arial10i50"/>
              <w:spacing w:line="320" w:lineRule="atLeast"/>
              <w:rPr>
                <w:rFonts w:cs="Arial"/>
                <w:color w:val="auto"/>
                <w:sz w:val="16"/>
                <w:szCs w:val="16"/>
              </w:rPr>
            </w:pPr>
            <w:r w:rsidRPr="00213A27">
              <w:rPr>
                <w:rFonts w:cs="Arial"/>
                <w:color w:val="auto"/>
                <w:sz w:val="16"/>
                <w:szCs w:val="16"/>
              </w:rPr>
              <w:t>Inne niewymienione odpady – zaolejona ziemia bieląca</w:t>
            </w:r>
          </w:p>
        </w:tc>
        <w:tc>
          <w:tcPr>
            <w:tcW w:w="3686" w:type="dxa"/>
          </w:tcPr>
          <w:p w14:paraId="1DB6A5EB" w14:textId="271E1564" w:rsidR="00134750" w:rsidRPr="00213A27" w:rsidRDefault="00253E1A" w:rsidP="007C0970">
            <w:pPr>
              <w:pStyle w:val="Arial10i50"/>
              <w:spacing w:line="320" w:lineRule="atLeast"/>
              <w:rPr>
                <w:rFonts w:eastAsia="Calibri" w:cs="Arial"/>
                <w:color w:val="auto"/>
                <w:sz w:val="16"/>
                <w:szCs w:val="16"/>
              </w:rPr>
            </w:pPr>
            <w:r w:rsidRPr="00213A27">
              <w:rPr>
                <w:rFonts w:eastAsia="Calibri" w:cs="Arial"/>
                <w:color w:val="auto"/>
                <w:sz w:val="16"/>
                <w:szCs w:val="16"/>
              </w:rPr>
              <w:t>Odpad stanowi</w:t>
            </w:r>
            <w:r w:rsidR="00225103" w:rsidRPr="00213A27">
              <w:rPr>
                <w:rFonts w:eastAsia="Calibri" w:cs="Arial"/>
                <w:color w:val="auto"/>
                <w:sz w:val="16"/>
                <w:szCs w:val="16"/>
              </w:rPr>
              <w:t xml:space="preserve"> </w:t>
            </w:r>
            <w:r w:rsidRPr="00213A27">
              <w:rPr>
                <w:rFonts w:cs="Arial"/>
                <w:color w:val="auto"/>
                <w:sz w:val="16"/>
                <w:szCs w:val="16"/>
              </w:rPr>
              <w:t>zaolejona ziemia bieląca</w:t>
            </w:r>
            <w:r w:rsidR="00585F8C" w:rsidRPr="00213A27">
              <w:rPr>
                <w:rFonts w:cs="Arial"/>
                <w:color w:val="auto"/>
                <w:sz w:val="16"/>
                <w:szCs w:val="16"/>
              </w:rPr>
              <w:t>,</w:t>
            </w:r>
            <w:r w:rsidRPr="00213A27">
              <w:rPr>
                <w:rFonts w:cs="Arial"/>
                <w:color w:val="auto"/>
                <w:sz w:val="16"/>
                <w:szCs w:val="16"/>
                <w:lang w:eastAsia="pl-PL"/>
              </w:rPr>
              <w:t xml:space="preserve"> powstała</w:t>
            </w:r>
            <w:r w:rsidR="00225103" w:rsidRPr="00213A27">
              <w:rPr>
                <w:rFonts w:cs="Arial"/>
                <w:color w:val="auto"/>
                <w:sz w:val="16"/>
                <w:szCs w:val="16"/>
                <w:lang w:eastAsia="pl-PL"/>
              </w:rPr>
              <w:t xml:space="preserve"> w </w:t>
            </w:r>
            <w:r w:rsidR="00225103" w:rsidRPr="00213A27">
              <w:rPr>
                <w:rFonts w:eastAsia="Calibri" w:cs="Arial"/>
                <w:color w:val="auto"/>
                <w:sz w:val="16"/>
                <w:szCs w:val="16"/>
              </w:rPr>
              <w:t xml:space="preserve"> p</w:t>
            </w:r>
            <w:r w:rsidR="00134750" w:rsidRPr="00213A27">
              <w:rPr>
                <w:rFonts w:eastAsia="Calibri" w:cs="Arial"/>
                <w:color w:val="auto"/>
                <w:sz w:val="16"/>
                <w:szCs w:val="16"/>
              </w:rPr>
              <w:t>roces</w:t>
            </w:r>
            <w:r w:rsidR="00585F8C" w:rsidRPr="00213A27">
              <w:rPr>
                <w:rFonts w:eastAsia="Calibri" w:cs="Arial"/>
                <w:color w:val="auto"/>
                <w:sz w:val="16"/>
                <w:szCs w:val="16"/>
              </w:rPr>
              <w:t>ie</w:t>
            </w:r>
            <w:r w:rsidR="00134750" w:rsidRPr="00213A27">
              <w:rPr>
                <w:rFonts w:eastAsia="Calibri" w:cs="Arial"/>
                <w:color w:val="auto"/>
                <w:sz w:val="16"/>
                <w:szCs w:val="16"/>
              </w:rPr>
              <w:t xml:space="preserve"> bielenia surowych olejów roślinnych</w:t>
            </w:r>
            <w:r w:rsidR="00225103" w:rsidRPr="00213A27">
              <w:rPr>
                <w:rFonts w:eastAsia="Calibri" w:cs="Arial"/>
                <w:color w:val="auto"/>
                <w:sz w:val="16"/>
                <w:szCs w:val="16"/>
              </w:rPr>
              <w:t>.</w:t>
            </w:r>
          </w:p>
        </w:tc>
      </w:tr>
      <w:tr w:rsidR="00134750" w:rsidRPr="0017253A" w14:paraId="253B2F64" w14:textId="77777777" w:rsidTr="008D2A72">
        <w:tc>
          <w:tcPr>
            <w:tcW w:w="993" w:type="dxa"/>
            <w:vAlign w:val="center"/>
          </w:tcPr>
          <w:p w14:paraId="5F8425C3" w14:textId="77777777" w:rsidR="00134750" w:rsidRPr="00213A27" w:rsidRDefault="00134750" w:rsidP="007C0970">
            <w:pPr>
              <w:pStyle w:val="Arial10i50"/>
              <w:numPr>
                <w:ilvl w:val="0"/>
                <w:numId w:val="80"/>
              </w:numPr>
              <w:spacing w:line="320" w:lineRule="atLeast"/>
              <w:jc w:val="center"/>
              <w:rPr>
                <w:rFonts w:cs="Arial"/>
                <w:color w:val="auto"/>
                <w:sz w:val="16"/>
                <w:szCs w:val="16"/>
              </w:rPr>
            </w:pPr>
          </w:p>
        </w:tc>
        <w:tc>
          <w:tcPr>
            <w:tcW w:w="1559" w:type="dxa"/>
            <w:vAlign w:val="center"/>
          </w:tcPr>
          <w:p w14:paraId="6BA98B79" w14:textId="77777777" w:rsidR="00134750" w:rsidRPr="00213A27" w:rsidRDefault="00134750" w:rsidP="007C0970">
            <w:pPr>
              <w:pStyle w:val="Arial10i50"/>
              <w:spacing w:line="320" w:lineRule="atLeast"/>
              <w:jc w:val="center"/>
              <w:rPr>
                <w:rFonts w:cs="Arial"/>
                <w:b/>
                <w:color w:val="auto"/>
                <w:sz w:val="16"/>
                <w:szCs w:val="16"/>
              </w:rPr>
            </w:pPr>
            <w:r w:rsidRPr="00213A27">
              <w:rPr>
                <w:rFonts w:cs="Arial"/>
                <w:b/>
                <w:color w:val="auto"/>
                <w:sz w:val="16"/>
                <w:szCs w:val="16"/>
              </w:rPr>
              <w:t>07 02 80</w:t>
            </w:r>
          </w:p>
        </w:tc>
        <w:tc>
          <w:tcPr>
            <w:tcW w:w="2977" w:type="dxa"/>
            <w:vAlign w:val="center"/>
          </w:tcPr>
          <w:p w14:paraId="6258856F" w14:textId="77777777" w:rsidR="00134750" w:rsidRPr="00213A27" w:rsidRDefault="00134750" w:rsidP="007C0970">
            <w:pPr>
              <w:pStyle w:val="Arial10i50"/>
              <w:spacing w:line="320" w:lineRule="atLeast"/>
              <w:rPr>
                <w:rFonts w:cs="Arial"/>
                <w:color w:val="auto"/>
                <w:sz w:val="16"/>
                <w:szCs w:val="16"/>
              </w:rPr>
            </w:pPr>
            <w:r w:rsidRPr="00213A27">
              <w:rPr>
                <w:rFonts w:cs="Arial"/>
                <w:color w:val="auto"/>
                <w:sz w:val="16"/>
                <w:szCs w:val="16"/>
              </w:rPr>
              <w:t>Odpady z przemysłu gumowego i produkcji gumy</w:t>
            </w:r>
          </w:p>
        </w:tc>
        <w:tc>
          <w:tcPr>
            <w:tcW w:w="3686" w:type="dxa"/>
          </w:tcPr>
          <w:p w14:paraId="7903E37D" w14:textId="0CFCFF7D" w:rsidR="00134750" w:rsidRPr="00213A27" w:rsidRDefault="00134750" w:rsidP="007C0970">
            <w:pPr>
              <w:pStyle w:val="Arial10i50"/>
              <w:spacing w:line="320" w:lineRule="atLeast"/>
              <w:rPr>
                <w:rFonts w:cs="Arial"/>
                <w:color w:val="auto"/>
                <w:sz w:val="16"/>
                <w:szCs w:val="16"/>
              </w:rPr>
            </w:pPr>
            <w:r w:rsidRPr="00213A27">
              <w:rPr>
                <w:rFonts w:cs="Arial"/>
                <w:color w:val="auto"/>
                <w:sz w:val="16"/>
                <w:szCs w:val="16"/>
              </w:rPr>
              <w:t>Odpad</w:t>
            </w:r>
            <w:r w:rsidR="00225103" w:rsidRPr="00213A27">
              <w:rPr>
                <w:rFonts w:cs="Arial"/>
                <w:color w:val="auto"/>
                <w:sz w:val="16"/>
                <w:szCs w:val="16"/>
              </w:rPr>
              <w:t>y</w:t>
            </w:r>
            <w:r w:rsidRPr="00213A27">
              <w:rPr>
                <w:rFonts w:cs="Arial"/>
                <w:color w:val="auto"/>
                <w:sz w:val="16"/>
                <w:szCs w:val="16"/>
              </w:rPr>
              <w:t xml:space="preserve"> stanowią zużyte, lub uszkodzone węże gumowe, uszczelki, </w:t>
            </w:r>
            <w:proofErr w:type="spellStart"/>
            <w:r w:rsidRPr="00213A27">
              <w:rPr>
                <w:rFonts w:cs="Arial"/>
                <w:color w:val="auto"/>
                <w:sz w:val="16"/>
                <w:szCs w:val="16"/>
              </w:rPr>
              <w:t>simmeringi</w:t>
            </w:r>
            <w:proofErr w:type="spellEnd"/>
            <w:r w:rsidRPr="00213A27">
              <w:rPr>
                <w:rFonts w:cs="Arial"/>
                <w:color w:val="auto"/>
                <w:sz w:val="16"/>
                <w:szCs w:val="16"/>
              </w:rPr>
              <w:t>, powstałe w wyniku b</w:t>
            </w:r>
            <w:r w:rsidRPr="00213A27">
              <w:rPr>
                <w:rFonts w:eastAsia="Times New Roman" w:cs="Arial"/>
                <w:color w:val="auto"/>
                <w:sz w:val="16"/>
                <w:szCs w:val="16"/>
              </w:rPr>
              <w:t>ieżącej konserwacji maszyn, urządzeń</w:t>
            </w:r>
            <w:r w:rsidR="00585F8C" w:rsidRPr="00213A27">
              <w:rPr>
                <w:rFonts w:eastAsia="Times New Roman" w:cs="Arial"/>
                <w:color w:val="auto"/>
                <w:sz w:val="16"/>
                <w:szCs w:val="16"/>
              </w:rPr>
              <w:t>,</w:t>
            </w:r>
            <w:r w:rsidRPr="00213A27">
              <w:rPr>
                <w:rFonts w:eastAsia="Times New Roman" w:cs="Arial"/>
                <w:color w:val="auto"/>
                <w:sz w:val="16"/>
                <w:szCs w:val="16"/>
              </w:rPr>
              <w:t xml:space="preserve"> stanowiących integralną część instalacji.</w:t>
            </w:r>
          </w:p>
        </w:tc>
      </w:tr>
      <w:tr w:rsidR="00134750" w:rsidRPr="0017253A" w14:paraId="68DDDF60" w14:textId="77777777" w:rsidTr="008D2A72">
        <w:tc>
          <w:tcPr>
            <w:tcW w:w="993" w:type="dxa"/>
            <w:vAlign w:val="center"/>
          </w:tcPr>
          <w:p w14:paraId="6A95E844" w14:textId="77777777" w:rsidR="00134750" w:rsidRPr="00213A27" w:rsidRDefault="00134750" w:rsidP="007C0970">
            <w:pPr>
              <w:pStyle w:val="Arial10i50"/>
              <w:numPr>
                <w:ilvl w:val="0"/>
                <w:numId w:val="80"/>
              </w:numPr>
              <w:spacing w:line="320" w:lineRule="atLeast"/>
              <w:jc w:val="center"/>
              <w:rPr>
                <w:rFonts w:cs="Arial"/>
                <w:color w:val="auto"/>
                <w:sz w:val="16"/>
                <w:szCs w:val="16"/>
              </w:rPr>
            </w:pPr>
          </w:p>
        </w:tc>
        <w:tc>
          <w:tcPr>
            <w:tcW w:w="1559" w:type="dxa"/>
            <w:vAlign w:val="center"/>
          </w:tcPr>
          <w:p w14:paraId="13FC69D9" w14:textId="77777777" w:rsidR="00134750" w:rsidRPr="00213A27" w:rsidRDefault="00134750" w:rsidP="007C0970">
            <w:pPr>
              <w:pStyle w:val="Arial10i50"/>
              <w:spacing w:line="320" w:lineRule="atLeast"/>
              <w:jc w:val="center"/>
              <w:rPr>
                <w:rFonts w:cs="Arial"/>
                <w:b/>
                <w:color w:val="auto"/>
                <w:sz w:val="16"/>
                <w:szCs w:val="16"/>
              </w:rPr>
            </w:pPr>
            <w:r w:rsidRPr="00213A27">
              <w:rPr>
                <w:rFonts w:cs="Arial"/>
                <w:b/>
                <w:color w:val="auto"/>
                <w:sz w:val="16"/>
                <w:szCs w:val="16"/>
              </w:rPr>
              <w:t>15 01 01</w:t>
            </w:r>
          </w:p>
        </w:tc>
        <w:tc>
          <w:tcPr>
            <w:tcW w:w="2977" w:type="dxa"/>
            <w:vAlign w:val="center"/>
          </w:tcPr>
          <w:p w14:paraId="557567F2" w14:textId="77777777" w:rsidR="00134750" w:rsidRPr="00213A27" w:rsidRDefault="00134750" w:rsidP="007C0970">
            <w:pPr>
              <w:pStyle w:val="Arial10i50"/>
              <w:spacing w:line="320" w:lineRule="atLeast"/>
              <w:rPr>
                <w:rFonts w:cs="Arial"/>
                <w:color w:val="auto"/>
                <w:sz w:val="16"/>
                <w:szCs w:val="16"/>
              </w:rPr>
            </w:pPr>
            <w:r w:rsidRPr="00213A27">
              <w:rPr>
                <w:rFonts w:eastAsia="Times New Roman" w:cs="Arial"/>
                <w:color w:val="auto"/>
                <w:sz w:val="16"/>
                <w:szCs w:val="16"/>
              </w:rPr>
              <w:t>Opakowania z papieru i tektury</w:t>
            </w:r>
          </w:p>
        </w:tc>
        <w:tc>
          <w:tcPr>
            <w:tcW w:w="3686" w:type="dxa"/>
          </w:tcPr>
          <w:p w14:paraId="14219F03" w14:textId="176943CD" w:rsidR="00134750" w:rsidRPr="00213A27" w:rsidRDefault="00134750" w:rsidP="007C0970">
            <w:pPr>
              <w:pStyle w:val="Arial10i50"/>
              <w:spacing w:line="320" w:lineRule="atLeast"/>
              <w:rPr>
                <w:rFonts w:cs="Arial"/>
                <w:color w:val="auto"/>
                <w:sz w:val="16"/>
                <w:szCs w:val="16"/>
              </w:rPr>
            </w:pPr>
            <w:r w:rsidRPr="00213A27">
              <w:rPr>
                <w:rFonts w:cs="Arial"/>
                <w:color w:val="auto"/>
                <w:sz w:val="16"/>
                <w:szCs w:val="16"/>
              </w:rPr>
              <w:t xml:space="preserve">Odpady </w:t>
            </w:r>
            <w:r w:rsidR="0086468F" w:rsidRPr="00213A27">
              <w:rPr>
                <w:rFonts w:cs="Arial"/>
                <w:color w:val="auto"/>
                <w:sz w:val="16"/>
                <w:szCs w:val="16"/>
              </w:rPr>
              <w:t>stanowią nieprzydatne</w:t>
            </w:r>
            <w:r w:rsidR="00585F8C" w:rsidRPr="00213A27">
              <w:rPr>
                <w:rFonts w:cs="Arial"/>
                <w:color w:val="auto"/>
                <w:sz w:val="16"/>
                <w:szCs w:val="16"/>
              </w:rPr>
              <w:t>, uszkodzone opakowania</w:t>
            </w:r>
            <w:r w:rsidR="0086468F" w:rsidRPr="00213A27">
              <w:rPr>
                <w:rFonts w:cs="Arial"/>
                <w:color w:val="auto"/>
                <w:sz w:val="16"/>
                <w:szCs w:val="16"/>
              </w:rPr>
              <w:t xml:space="preserve"> lub ich elementy z papieru lub tektury</w:t>
            </w:r>
            <w:r w:rsidR="00585F8C" w:rsidRPr="00213A27">
              <w:rPr>
                <w:rFonts w:cs="Arial"/>
                <w:color w:val="auto"/>
                <w:sz w:val="16"/>
                <w:szCs w:val="16"/>
              </w:rPr>
              <w:t>,</w:t>
            </w:r>
            <w:r w:rsidR="0086468F" w:rsidRPr="00213A27">
              <w:rPr>
                <w:rFonts w:cs="Arial"/>
                <w:color w:val="auto"/>
                <w:sz w:val="16"/>
                <w:szCs w:val="16"/>
              </w:rPr>
              <w:t xml:space="preserve"> powstałe w wyniku wykorzystywania surowców i</w:t>
            </w:r>
            <w:r w:rsidR="00585F8C" w:rsidRPr="00213A27">
              <w:rPr>
                <w:rFonts w:cs="Arial"/>
                <w:color w:val="auto"/>
                <w:sz w:val="16"/>
                <w:szCs w:val="16"/>
              </w:rPr>
              <w:t> </w:t>
            </w:r>
            <w:r w:rsidR="0086468F" w:rsidRPr="00213A27">
              <w:rPr>
                <w:rFonts w:cs="Arial"/>
                <w:color w:val="auto"/>
                <w:sz w:val="16"/>
                <w:szCs w:val="16"/>
              </w:rPr>
              <w:t>materiałów pomocniczych stosowanych w instalacji.</w:t>
            </w:r>
          </w:p>
        </w:tc>
      </w:tr>
      <w:tr w:rsidR="00134750" w:rsidRPr="0017253A" w14:paraId="058E20F9" w14:textId="77777777" w:rsidTr="008D2A72">
        <w:tc>
          <w:tcPr>
            <w:tcW w:w="993" w:type="dxa"/>
            <w:vAlign w:val="center"/>
          </w:tcPr>
          <w:p w14:paraId="22CF42F0" w14:textId="77777777" w:rsidR="00134750" w:rsidRPr="00213A27" w:rsidRDefault="00134750" w:rsidP="007C0970">
            <w:pPr>
              <w:pStyle w:val="Arial10i50"/>
              <w:numPr>
                <w:ilvl w:val="0"/>
                <w:numId w:val="80"/>
              </w:numPr>
              <w:spacing w:line="320" w:lineRule="atLeast"/>
              <w:jc w:val="center"/>
              <w:rPr>
                <w:rFonts w:cs="Arial"/>
                <w:color w:val="auto"/>
                <w:sz w:val="16"/>
                <w:szCs w:val="16"/>
              </w:rPr>
            </w:pPr>
          </w:p>
        </w:tc>
        <w:tc>
          <w:tcPr>
            <w:tcW w:w="1559" w:type="dxa"/>
            <w:vAlign w:val="center"/>
          </w:tcPr>
          <w:p w14:paraId="0447BB98" w14:textId="77777777" w:rsidR="00134750" w:rsidRPr="00213A27" w:rsidRDefault="00134750" w:rsidP="007C0970">
            <w:pPr>
              <w:pStyle w:val="Arial10i50"/>
              <w:spacing w:line="320" w:lineRule="atLeast"/>
              <w:jc w:val="center"/>
              <w:rPr>
                <w:rFonts w:cs="Arial"/>
                <w:b/>
                <w:color w:val="auto"/>
                <w:sz w:val="16"/>
                <w:szCs w:val="16"/>
              </w:rPr>
            </w:pPr>
            <w:r w:rsidRPr="00213A27">
              <w:rPr>
                <w:rFonts w:cs="Arial"/>
                <w:b/>
                <w:color w:val="auto"/>
                <w:sz w:val="16"/>
                <w:szCs w:val="16"/>
              </w:rPr>
              <w:t>15 01 02</w:t>
            </w:r>
          </w:p>
        </w:tc>
        <w:tc>
          <w:tcPr>
            <w:tcW w:w="2977" w:type="dxa"/>
            <w:vAlign w:val="center"/>
          </w:tcPr>
          <w:p w14:paraId="4EF477DB" w14:textId="77777777" w:rsidR="00134750" w:rsidRPr="00213A27" w:rsidRDefault="00134750" w:rsidP="007C0970">
            <w:pPr>
              <w:pStyle w:val="Arial10i50"/>
              <w:spacing w:line="320" w:lineRule="atLeast"/>
              <w:rPr>
                <w:rFonts w:eastAsia="Times New Roman" w:cs="Arial"/>
                <w:color w:val="auto"/>
                <w:sz w:val="16"/>
                <w:szCs w:val="16"/>
              </w:rPr>
            </w:pPr>
            <w:r w:rsidRPr="00213A27">
              <w:rPr>
                <w:rFonts w:eastAsia="Times New Roman" w:cs="Arial"/>
                <w:color w:val="auto"/>
                <w:sz w:val="16"/>
                <w:szCs w:val="16"/>
              </w:rPr>
              <w:t>Opakowania z tworzyw sztucznych</w:t>
            </w:r>
          </w:p>
        </w:tc>
        <w:tc>
          <w:tcPr>
            <w:tcW w:w="3686" w:type="dxa"/>
          </w:tcPr>
          <w:p w14:paraId="13A6EAE5" w14:textId="7946565C" w:rsidR="00134750" w:rsidRPr="00213A27" w:rsidRDefault="00134750" w:rsidP="007C0970">
            <w:pPr>
              <w:pStyle w:val="Arial10i50"/>
              <w:spacing w:line="320" w:lineRule="atLeast"/>
              <w:rPr>
                <w:rFonts w:cs="Arial"/>
                <w:color w:val="auto"/>
                <w:sz w:val="16"/>
                <w:szCs w:val="16"/>
              </w:rPr>
            </w:pPr>
            <w:r w:rsidRPr="00213A27">
              <w:rPr>
                <w:rFonts w:cs="Arial"/>
                <w:color w:val="auto"/>
                <w:sz w:val="16"/>
                <w:szCs w:val="16"/>
              </w:rPr>
              <w:t xml:space="preserve">Odpady </w:t>
            </w:r>
            <w:r w:rsidR="0086468F" w:rsidRPr="00213A27">
              <w:rPr>
                <w:rFonts w:cs="Arial"/>
                <w:color w:val="auto"/>
                <w:sz w:val="16"/>
                <w:szCs w:val="16"/>
              </w:rPr>
              <w:t>stanowią nieprzydatne</w:t>
            </w:r>
            <w:r w:rsidR="00585F8C" w:rsidRPr="00213A27">
              <w:rPr>
                <w:rFonts w:cs="Arial"/>
                <w:color w:val="auto"/>
                <w:sz w:val="16"/>
                <w:szCs w:val="16"/>
              </w:rPr>
              <w:t>,</w:t>
            </w:r>
            <w:r w:rsidR="0086468F" w:rsidRPr="00213A27">
              <w:rPr>
                <w:rFonts w:cs="Arial"/>
                <w:color w:val="auto"/>
                <w:sz w:val="16"/>
                <w:szCs w:val="16"/>
              </w:rPr>
              <w:t xml:space="preserve"> uszkodzone opakowania </w:t>
            </w:r>
            <w:r w:rsidR="00225103" w:rsidRPr="00213A27">
              <w:rPr>
                <w:rFonts w:cs="Arial"/>
                <w:color w:val="auto"/>
                <w:sz w:val="16"/>
                <w:szCs w:val="16"/>
              </w:rPr>
              <w:t>lub</w:t>
            </w:r>
            <w:r w:rsidR="0086468F" w:rsidRPr="00213A27">
              <w:rPr>
                <w:rFonts w:cs="Arial"/>
                <w:color w:val="auto"/>
                <w:sz w:val="16"/>
                <w:szCs w:val="16"/>
              </w:rPr>
              <w:t xml:space="preserve"> ich elementy (np. folie, worki, pojemniki) po surowcach lub materiałach pomocniczych, powstałe w wyniku wykorzystywania surowców i</w:t>
            </w:r>
            <w:r w:rsidR="00225103" w:rsidRPr="00213A27">
              <w:rPr>
                <w:rFonts w:cs="Arial"/>
                <w:color w:val="auto"/>
                <w:sz w:val="16"/>
                <w:szCs w:val="16"/>
              </w:rPr>
              <w:t> </w:t>
            </w:r>
            <w:r w:rsidR="0086468F" w:rsidRPr="00213A27">
              <w:rPr>
                <w:rFonts w:cs="Arial"/>
                <w:color w:val="auto"/>
                <w:sz w:val="16"/>
                <w:szCs w:val="16"/>
              </w:rPr>
              <w:t>materiałów pomocniczych</w:t>
            </w:r>
            <w:r w:rsidR="00585F8C" w:rsidRPr="00213A27">
              <w:rPr>
                <w:rFonts w:cs="Arial"/>
                <w:color w:val="auto"/>
                <w:sz w:val="16"/>
                <w:szCs w:val="16"/>
              </w:rPr>
              <w:t>,</w:t>
            </w:r>
            <w:r w:rsidR="0086468F" w:rsidRPr="00213A27">
              <w:rPr>
                <w:rFonts w:cs="Arial"/>
                <w:color w:val="auto"/>
                <w:sz w:val="16"/>
                <w:szCs w:val="16"/>
              </w:rPr>
              <w:t xml:space="preserve"> stosowanych w instalacji.</w:t>
            </w:r>
          </w:p>
        </w:tc>
      </w:tr>
      <w:tr w:rsidR="00134750" w:rsidRPr="0017253A" w14:paraId="062D71A1" w14:textId="77777777" w:rsidTr="008D2A72">
        <w:tc>
          <w:tcPr>
            <w:tcW w:w="993" w:type="dxa"/>
            <w:vAlign w:val="center"/>
          </w:tcPr>
          <w:p w14:paraId="38939266" w14:textId="77777777" w:rsidR="00134750" w:rsidRPr="00213A27" w:rsidRDefault="00134750" w:rsidP="007C0970">
            <w:pPr>
              <w:pStyle w:val="Arial10i50"/>
              <w:numPr>
                <w:ilvl w:val="0"/>
                <w:numId w:val="80"/>
              </w:numPr>
              <w:spacing w:line="320" w:lineRule="atLeast"/>
              <w:jc w:val="center"/>
              <w:rPr>
                <w:rFonts w:cs="Arial"/>
                <w:color w:val="auto"/>
                <w:sz w:val="16"/>
                <w:szCs w:val="16"/>
              </w:rPr>
            </w:pPr>
          </w:p>
        </w:tc>
        <w:tc>
          <w:tcPr>
            <w:tcW w:w="1559" w:type="dxa"/>
            <w:vAlign w:val="center"/>
          </w:tcPr>
          <w:p w14:paraId="106437C3" w14:textId="77777777" w:rsidR="00134750" w:rsidRPr="00213A27" w:rsidRDefault="00134750" w:rsidP="007C0970">
            <w:pPr>
              <w:pStyle w:val="Arial10i50"/>
              <w:spacing w:line="320" w:lineRule="atLeast"/>
              <w:jc w:val="center"/>
              <w:rPr>
                <w:rFonts w:cs="Arial"/>
                <w:b/>
                <w:color w:val="auto"/>
                <w:sz w:val="16"/>
                <w:szCs w:val="16"/>
              </w:rPr>
            </w:pPr>
            <w:r w:rsidRPr="00213A27">
              <w:rPr>
                <w:rFonts w:cs="Arial"/>
                <w:b/>
                <w:color w:val="auto"/>
                <w:sz w:val="16"/>
                <w:szCs w:val="16"/>
              </w:rPr>
              <w:t>15 01 03</w:t>
            </w:r>
          </w:p>
        </w:tc>
        <w:tc>
          <w:tcPr>
            <w:tcW w:w="2977" w:type="dxa"/>
            <w:vAlign w:val="center"/>
          </w:tcPr>
          <w:p w14:paraId="6FBBEC1C" w14:textId="77777777" w:rsidR="00134750" w:rsidRPr="00213A27" w:rsidRDefault="00134750" w:rsidP="007C0970">
            <w:pPr>
              <w:pStyle w:val="Arial10i50"/>
              <w:spacing w:line="320" w:lineRule="atLeast"/>
              <w:rPr>
                <w:rFonts w:eastAsia="Times New Roman" w:cs="Arial"/>
                <w:color w:val="auto"/>
                <w:sz w:val="16"/>
                <w:szCs w:val="16"/>
              </w:rPr>
            </w:pPr>
            <w:r w:rsidRPr="00213A27">
              <w:rPr>
                <w:rFonts w:eastAsia="Times New Roman" w:cs="Arial"/>
                <w:color w:val="auto"/>
                <w:sz w:val="16"/>
                <w:szCs w:val="16"/>
              </w:rPr>
              <w:t>Opakowania z drewna</w:t>
            </w:r>
          </w:p>
        </w:tc>
        <w:tc>
          <w:tcPr>
            <w:tcW w:w="3686" w:type="dxa"/>
          </w:tcPr>
          <w:p w14:paraId="175DD7D3" w14:textId="5CAB7269" w:rsidR="00134750" w:rsidRPr="00213A27" w:rsidRDefault="00134750" w:rsidP="00CA3621">
            <w:pPr>
              <w:pStyle w:val="Arial10i50"/>
              <w:spacing w:line="320" w:lineRule="atLeast"/>
              <w:rPr>
                <w:rFonts w:cs="Arial"/>
                <w:color w:val="auto"/>
                <w:sz w:val="16"/>
                <w:szCs w:val="16"/>
              </w:rPr>
            </w:pPr>
            <w:r w:rsidRPr="00213A27">
              <w:rPr>
                <w:rFonts w:cs="Arial"/>
                <w:color w:val="auto"/>
                <w:sz w:val="16"/>
                <w:szCs w:val="16"/>
              </w:rPr>
              <w:t xml:space="preserve">Odpady </w:t>
            </w:r>
            <w:r w:rsidR="0086468F" w:rsidRPr="00213A27">
              <w:rPr>
                <w:rFonts w:cs="Arial"/>
                <w:color w:val="auto"/>
                <w:sz w:val="16"/>
                <w:szCs w:val="16"/>
              </w:rPr>
              <w:t>stanowią różnego rodzaju wzmocnienia drewniane opakowań oraz uszkodzone palety po</w:t>
            </w:r>
            <w:r w:rsidR="00CA3621">
              <w:rPr>
                <w:rFonts w:cs="Arial"/>
                <w:color w:val="auto"/>
                <w:sz w:val="16"/>
                <w:szCs w:val="16"/>
              </w:rPr>
              <w:t> </w:t>
            </w:r>
            <w:r w:rsidR="0086468F" w:rsidRPr="00213A27">
              <w:rPr>
                <w:rFonts w:cs="Arial"/>
                <w:color w:val="auto"/>
                <w:sz w:val="16"/>
                <w:szCs w:val="16"/>
              </w:rPr>
              <w:t>surowcach</w:t>
            </w:r>
            <w:r w:rsidR="00585F8C" w:rsidRPr="00213A27">
              <w:rPr>
                <w:rFonts w:cs="Arial"/>
                <w:color w:val="auto"/>
                <w:sz w:val="16"/>
                <w:szCs w:val="16"/>
              </w:rPr>
              <w:t>,</w:t>
            </w:r>
            <w:r w:rsidR="0086468F" w:rsidRPr="00213A27">
              <w:rPr>
                <w:rFonts w:cs="Arial"/>
                <w:color w:val="auto"/>
                <w:sz w:val="16"/>
                <w:szCs w:val="16"/>
              </w:rPr>
              <w:t xml:space="preserve"> powstałe w</w:t>
            </w:r>
            <w:r w:rsidR="00225103" w:rsidRPr="00213A27">
              <w:rPr>
                <w:rFonts w:cs="Arial"/>
                <w:color w:val="auto"/>
                <w:sz w:val="16"/>
                <w:szCs w:val="16"/>
              </w:rPr>
              <w:t> </w:t>
            </w:r>
            <w:r w:rsidR="0086468F" w:rsidRPr="00213A27">
              <w:rPr>
                <w:rFonts w:cs="Arial"/>
                <w:color w:val="auto"/>
                <w:sz w:val="16"/>
                <w:szCs w:val="16"/>
              </w:rPr>
              <w:t>wyniku wykorzystania</w:t>
            </w:r>
            <w:r w:rsidR="00B52C77" w:rsidRPr="00213A27">
              <w:rPr>
                <w:rFonts w:cs="Arial"/>
                <w:color w:val="auto"/>
                <w:sz w:val="16"/>
                <w:szCs w:val="16"/>
              </w:rPr>
              <w:t xml:space="preserve"> surowców i materiałów pomocniczych</w:t>
            </w:r>
            <w:r w:rsidR="00585F8C" w:rsidRPr="00213A27">
              <w:rPr>
                <w:rFonts w:cs="Arial"/>
                <w:color w:val="auto"/>
                <w:sz w:val="16"/>
                <w:szCs w:val="16"/>
              </w:rPr>
              <w:t>,</w:t>
            </w:r>
            <w:r w:rsidR="00B52C77" w:rsidRPr="00213A27">
              <w:rPr>
                <w:rFonts w:cs="Arial"/>
                <w:color w:val="auto"/>
                <w:sz w:val="16"/>
                <w:szCs w:val="16"/>
              </w:rPr>
              <w:t xml:space="preserve"> stosowanych w</w:t>
            </w:r>
            <w:r w:rsidR="00225103" w:rsidRPr="00213A27">
              <w:rPr>
                <w:rFonts w:cs="Arial"/>
                <w:color w:val="auto"/>
                <w:sz w:val="16"/>
                <w:szCs w:val="16"/>
              </w:rPr>
              <w:t> </w:t>
            </w:r>
            <w:r w:rsidR="00B52C77" w:rsidRPr="00213A27">
              <w:rPr>
                <w:rFonts w:cs="Arial"/>
                <w:color w:val="auto"/>
                <w:sz w:val="16"/>
                <w:szCs w:val="16"/>
              </w:rPr>
              <w:t>instalacji.</w:t>
            </w:r>
          </w:p>
        </w:tc>
      </w:tr>
      <w:tr w:rsidR="00134750" w:rsidRPr="0017253A" w14:paraId="76F3E6F0" w14:textId="77777777" w:rsidTr="008D2A72">
        <w:tc>
          <w:tcPr>
            <w:tcW w:w="993" w:type="dxa"/>
            <w:vAlign w:val="center"/>
          </w:tcPr>
          <w:p w14:paraId="186CD4E7" w14:textId="77777777" w:rsidR="00134750" w:rsidRPr="00213A27" w:rsidRDefault="00134750" w:rsidP="007C0970">
            <w:pPr>
              <w:pStyle w:val="Arial10i50"/>
              <w:numPr>
                <w:ilvl w:val="0"/>
                <w:numId w:val="80"/>
              </w:numPr>
              <w:spacing w:line="320" w:lineRule="atLeast"/>
              <w:jc w:val="center"/>
              <w:rPr>
                <w:rFonts w:cs="Arial"/>
                <w:color w:val="auto"/>
                <w:sz w:val="16"/>
                <w:szCs w:val="16"/>
              </w:rPr>
            </w:pPr>
          </w:p>
        </w:tc>
        <w:tc>
          <w:tcPr>
            <w:tcW w:w="1559" w:type="dxa"/>
            <w:vAlign w:val="center"/>
          </w:tcPr>
          <w:p w14:paraId="22306A3A" w14:textId="77777777" w:rsidR="00134750" w:rsidRPr="00213A27" w:rsidRDefault="00134750" w:rsidP="007C0970">
            <w:pPr>
              <w:pStyle w:val="Arial10i50"/>
              <w:spacing w:line="320" w:lineRule="atLeast"/>
              <w:jc w:val="center"/>
              <w:rPr>
                <w:rFonts w:cs="Arial"/>
                <w:b/>
                <w:color w:val="auto"/>
                <w:sz w:val="16"/>
                <w:szCs w:val="16"/>
              </w:rPr>
            </w:pPr>
            <w:r w:rsidRPr="00213A27">
              <w:rPr>
                <w:rFonts w:cs="Arial"/>
                <w:b/>
                <w:color w:val="auto"/>
                <w:sz w:val="16"/>
                <w:szCs w:val="16"/>
              </w:rPr>
              <w:t>15 01 04</w:t>
            </w:r>
          </w:p>
        </w:tc>
        <w:tc>
          <w:tcPr>
            <w:tcW w:w="2977" w:type="dxa"/>
            <w:vAlign w:val="center"/>
          </w:tcPr>
          <w:p w14:paraId="3667F169" w14:textId="77777777" w:rsidR="00134750" w:rsidRPr="00213A27" w:rsidRDefault="00134750" w:rsidP="007C0970">
            <w:pPr>
              <w:pStyle w:val="Arial10i50"/>
              <w:spacing w:line="320" w:lineRule="atLeast"/>
              <w:rPr>
                <w:rFonts w:eastAsia="Times New Roman" w:cs="Arial"/>
                <w:color w:val="auto"/>
                <w:sz w:val="16"/>
                <w:szCs w:val="16"/>
              </w:rPr>
            </w:pPr>
            <w:r w:rsidRPr="00213A27">
              <w:rPr>
                <w:rFonts w:eastAsia="Times New Roman" w:cs="Arial"/>
                <w:color w:val="auto"/>
                <w:sz w:val="16"/>
                <w:szCs w:val="16"/>
              </w:rPr>
              <w:t>Opakowania z metali</w:t>
            </w:r>
          </w:p>
        </w:tc>
        <w:tc>
          <w:tcPr>
            <w:tcW w:w="3686" w:type="dxa"/>
          </w:tcPr>
          <w:p w14:paraId="4CA527C7" w14:textId="43533AEF" w:rsidR="00134750" w:rsidRPr="00213A27" w:rsidRDefault="00134750" w:rsidP="00CA3621">
            <w:pPr>
              <w:pStyle w:val="Arial10i50"/>
              <w:spacing w:line="320" w:lineRule="atLeast"/>
              <w:rPr>
                <w:rFonts w:cs="Arial"/>
                <w:color w:val="auto"/>
                <w:sz w:val="16"/>
                <w:szCs w:val="16"/>
              </w:rPr>
            </w:pPr>
            <w:r w:rsidRPr="00213A27">
              <w:rPr>
                <w:rFonts w:cs="Arial"/>
                <w:color w:val="auto"/>
                <w:sz w:val="16"/>
                <w:szCs w:val="16"/>
              </w:rPr>
              <w:t xml:space="preserve">Odpady </w:t>
            </w:r>
            <w:r w:rsidR="00B52C77" w:rsidRPr="00213A27">
              <w:rPr>
                <w:rFonts w:cs="Arial"/>
                <w:color w:val="auto"/>
                <w:sz w:val="16"/>
                <w:szCs w:val="16"/>
              </w:rPr>
              <w:t>stanowią nieprzydatne opakowania metalowe</w:t>
            </w:r>
            <w:r w:rsidR="00585F8C" w:rsidRPr="00213A27">
              <w:rPr>
                <w:rFonts w:cs="Arial"/>
                <w:color w:val="auto"/>
                <w:sz w:val="16"/>
                <w:szCs w:val="16"/>
              </w:rPr>
              <w:t>,</w:t>
            </w:r>
            <w:r w:rsidR="00B52C77" w:rsidRPr="00213A27">
              <w:rPr>
                <w:rFonts w:cs="Arial"/>
                <w:color w:val="auto"/>
                <w:sz w:val="16"/>
                <w:szCs w:val="16"/>
              </w:rPr>
              <w:t xml:space="preserve"> np. beczki po surowcach lub materiałach pomocniczych</w:t>
            </w:r>
            <w:r w:rsidR="00585F8C" w:rsidRPr="00213A27">
              <w:rPr>
                <w:rFonts w:cs="Arial"/>
                <w:color w:val="auto"/>
                <w:sz w:val="16"/>
                <w:szCs w:val="16"/>
              </w:rPr>
              <w:t>,</w:t>
            </w:r>
            <w:r w:rsidR="00B52C77" w:rsidRPr="00213A27">
              <w:rPr>
                <w:rFonts w:cs="Arial"/>
                <w:color w:val="auto"/>
                <w:sz w:val="16"/>
                <w:szCs w:val="16"/>
              </w:rPr>
              <w:t xml:space="preserve"> czy opaski metalowe powstałe po wykorzystywanych surowcach i</w:t>
            </w:r>
            <w:r w:rsidR="00225103" w:rsidRPr="00213A27">
              <w:rPr>
                <w:rFonts w:cs="Arial"/>
                <w:color w:val="auto"/>
                <w:sz w:val="16"/>
                <w:szCs w:val="16"/>
              </w:rPr>
              <w:t> </w:t>
            </w:r>
            <w:r w:rsidR="00B52C77" w:rsidRPr="00213A27">
              <w:rPr>
                <w:rFonts w:cs="Arial"/>
                <w:color w:val="auto"/>
                <w:sz w:val="16"/>
                <w:szCs w:val="16"/>
              </w:rPr>
              <w:t>materiałach pomocniczych stosowanych w</w:t>
            </w:r>
            <w:r w:rsidR="00CA3621">
              <w:rPr>
                <w:rFonts w:cs="Arial"/>
                <w:color w:val="auto"/>
                <w:sz w:val="16"/>
                <w:szCs w:val="16"/>
              </w:rPr>
              <w:t> </w:t>
            </w:r>
            <w:r w:rsidR="00B52C77" w:rsidRPr="00213A27">
              <w:rPr>
                <w:rFonts w:cs="Arial"/>
                <w:color w:val="auto"/>
                <w:sz w:val="16"/>
                <w:szCs w:val="16"/>
              </w:rPr>
              <w:t>instalacji.</w:t>
            </w:r>
          </w:p>
        </w:tc>
      </w:tr>
      <w:tr w:rsidR="00134750" w:rsidRPr="0017253A" w14:paraId="19C88CF2" w14:textId="77777777" w:rsidTr="008D2A72">
        <w:tc>
          <w:tcPr>
            <w:tcW w:w="993" w:type="dxa"/>
            <w:vAlign w:val="center"/>
          </w:tcPr>
          <w:p w14:paraId="05EF89BD" w14:textId="77777777" w:rsidR="00134750" w:rsidRPr="00213A27" w:rsidRDefault="00134750" w:rsidP="007C0970">
            <w:pPr>
              <w:pStyle w:val="Arial10i50"/>
              <w:numPr>
                <w:ilvl w:val="0"/>
                <w:numId w:val="80"/>
              </w:numPr>
              <w:spacing w:line="320" w:lineRule="atLeast"/>
              <w:jc w:val="center"/>
              <w:rPr>
                <w:rFonts w:cs="Arial"/>
                <w:color w:val="auto"/>
                <w:sz w:val="16"/>
                <w:szCs w:val="16"/>
              </w:rPr>
            </w:pPr>
          </w:p>
        </w:tc>
        <w:tc>
          <w:tcPr>
            <w:tcW w:w="1559" w:type="dxa"/>
            <w:vAlign w:val="center"/>
          </w:tcPr>
          <w:p w14:paraId="5183D793" w14:textId="77777777" w:rsidR="00134750" w:rsidRPr="00213A27" w:rsidRDefault="00134750" w:rsidP="007C0970">
            <w:pPr>
              <w:pStyle w:val="Arial10i50"/>
              <w:spacing w:line="320" w:lineRule="atLeast"/>
              <w:jc w:val="center"/>
              <w:rPr>
                <w:rFonts w:cs="Arial"/>
                <w:b/>
                <w:color w:val="auto"/>
                <w:sz w:val="16"/>
                <w:szCs w:val="16"/>
              </w:rPr>
            </w:pPr>
            <w:r w:rsidRPr="00213A27">
              <w:rPr>
                <w:rFonts w:cs="Arial"/>
                <w:b/>
                <w:color w:val="auto"/>
                <w:sz w:val="16"/>
                <w:szCs w:val="16"/>
              </w:rPr>
              <w:t>15 02 03</w:t>
            </w:r>
          </w:p>
        </w:tc>
        <w:tc>
          <w:tcPr>
            <w:tcW w:w="2977" w:type="dxa"/>
            <w:vAlign w:val="center"/>
          </w:tcPr>
          <w:p w14:paraId="49F1F9EB" w14:textId="2E0050B2" w:rsidR="00134750" w:rsidRPr="00213A27" w:rsidRDefault="00134750" w:rsidP="007C0970">
            <w:pPr>
              <w:pStyle w:val="Arial10i50"/>
              <w:spacing w:line="320" w:lineRule="atLeast"/>
              <w:rPr>
                <w:rFonts w:eastAsia="Times New Roman" w:cs="Arial"/>
                <w:color w:val="auto"/>
                <w:sz w:val="16"/>
                <w:szCs w:val="16"/>
              </w:rPr>
            </w:pPr>
            <w:r w:rsidRPr="00213A27">
              <w:rPr>
                <w:rFonts w:eastAsia="Times New Roman" w:cs="Arial"/>
                <w:color w:val="auto"/>
                <w:sz w:val="16"/>
                <w:szCs w:val="16"/>
              </w:rPr>
              <w:t>Sorbenty, materiały filtracyjne, tkaniny do</w:t>
            </w:r>
            <w:r w:rsidR="00585F8C" w:rsidRPr="00213A27">
              <w:rPr>
                <w:rFonts w:eastAsia="Times New Roman" w:cs="Arial"/>
                <w:color w:val="auto"/>
                <w:sz w:val="16"/>
                <w:szCs w:val="16"/>
              </w:rPr>
              <w:t> </w:t>
            </w:r>
            <w:r w:rsidRPr="00213A27">
              <w:rPr>
                <w:rFonts w:eastAsia="Times New Roman" w:cs="Arial"/>
                <w:color w:val="auto"/>
                <w:sz w:val="16"/>
                <w:szCs w:val="16"/>
              </w:rPr>
              <w:t xml:space="preserve">wycierania (np. szmaty, ścierki) </w:t>
            </w:r>
            <w:r w:rsidRPr="00213A27">
              <w:rPr>
                <w:rFonts w:eastAsia="Times New Roman" w:cs="Arial"/>
                <w:color w:val="auto"/>
                <w:sz w:val="16"/>
                <w:szCs w:val="16"/>
              </w:rPr>
              <w:lastRenderedPageBreak/>
              <w:t>i</w:t>
            </w:r>
            <w:r w:rsidR="00585F8C" w:rsidRPr="00213A27">
              <w:rPr>
                <w:rFonts w:eastAsia="Times New Roman" w:cs="Arial"/>
                <w:color w:val="auto"/>
                <w:sz w:val="16"/>
                <w:szCs w:val="16"/>
              </w:rPr>
              <w:t> </w:t>
            </w:r>
            <w:r w:rsidRPr="00213A27">
              <w:rPr>
                <w:rFonts w:eastAsia="Times New Roman" w:cs="Arial"/>
                <w:color w:val="auto"/>
                <w:sz w:val="16"/>
                <w:szCs w:val="16"/>
              </w:rPr>
              <w:t>ubrania ochronne inne niż wymienione w 15</w:t>
            </w:r>
            <w:r w:rsidRPr="00213A27">
              <w:rPr>
                <w:rFonts w:eastAsia="TimesNewRoman" w:cs="Arial"/>
                <w:color w:val="auto"/>
                <w:sz w:val="16"/>
                <w:szCs w:val="16"/>
              </w:rPr>
              <w:t> </w:t>
            </w:r>
            <w:r w:rsidRPr="00213A27">
              <w:rPr>
                <w:rFonts w:eastAsia="Times New Roman" w:cs="Arial"/>
                <w:color w:val="auto"/>
                <w:sz w:val="16"/>
                <w:szCs w:val="16"/>
              </w:rPr>
              <w:t>02</w:t>
            </w:r>
            <w:r w:rsidRPr="00213A27">
              <w:rPr>
                <w:rFonts w:eastAsia="TimesNewRoman" w:cs="Arial"/>
                <w:color w:val="auto"/>
                <w:sz w:val="16"/>
                <w:szCs w:val="16"/>
              </w:rPr>
              <w:t> </w:t>
            </w:r>
            <w:r w:rsidRPr="00213A27">
              <w:rPr>
                <w:rFonts w:eastAsia="Times New Roman" w:cs="Arial"/>
                <w:color w:val="auto"/>
                <w:sz w:val="16"/>
                <w:szCs w:val="16"/>
              </w:rPr>
              <w:t>02</w:t>
            </w:r>
          </w:p>
        </w:tc>
        <w:tc>
          <w:tcPr>
            <w:tcW w:w="3686" w:type="dxa"/>
          </w:tcPr>
          <w:p w14:paraId="630D8C34" w14:textId="03A35D72" w:rsidR="00134750" w:rsidRPr="00213A27" w:rsidRDefault="00134750" w:rsidP="007C0970">
            <w:pPr>
              <w:pStyle w:val="Arial10i50"/>
              <w:spacing w:line="320" w:lineRule="atLeast"/>
              <w:rPr>
                <w:rFonts w:cs="Arial"/>
                <w:color w:val="auto"/>
                <w:sz w:val="16"/>
                <w:szCs w:val="16"/>
              </w:rPr>
            </w:pPr>
            <w:r w:rsidRPr="00213A27">
              <w:rPr>
                <w:rFonts w:cs="Arial"/>
                <w:color w:val="auto"/>
                <w:sz w:val="16"/>
                <w:szCs w:val="16"/>
              </w:rPr>
              <w:lastRenderedPageBreak/>
              <w:t xml:space="preserve">Odpady </w:t>
            </w:r>
            <w:r w:rsidR="00B52C77" w:rsidRPr="00213A27">
              <w:rPr>
                <w:rFonts w:cs="Arial"/>
                <w:color w:val="auto"/>
                <w:sz w:val="16"/>
                <w:szCs w:val="16"/>
              </w:rPr>
              <w:t>stanowią zużyte tekstylia (szmaty, ścierki) nie</w:t>
            </w:r>
            <w:r w:rsidR="00225103" w:rsidRPr="00213A27">
              <w:rPr>
                <w:rFonts w:cs="Arial"/>
                <w:color w:val="auto"/>
                <w:sz w:val="16"/>
                <w:szCs w:val="16"/>
              </w:rPr>
              <w:t>zanieczyszczone</w:t>
            </w:r>
            <w:r w:rsidR="00B52C77" w:rsidRPr="00213A27">
              <w:rPr>
                <w:rFonts w:cs="Arial"/>
                <w:color w:val="auto"/>
                <w:sz w:val="16"/>
                <w:szCs w:val="16"/>
              </w:rPr>
              <w:t xml:space="preserve"> substancjami niebezpiecznymi oraz zużyte sorbenty i materiały </w:t>
            </w:r>
            <w:r w:rsidR="00B52C77" w:rsidRPr="00213A27">
              <w:rPr>
                <w:rFonts w:cs="Arial"/>
                <w:color w:val="auto"/>
                <w:sz w:val="16"/>
                <w:szCs w:val="16"/>
              </w:rPr>
              <w:lastRenderedPageBreak/>
              <w:t>filtracyjne w</w:t>
            </w:r>
            <w:r w:rsidR="00225103" w:rsidRPr="00213A27">
              <w:rPr>
                <w:rFonts w:cs="Arial"/>
                <w:color w:val="auto"/>
                <w:sz w:val="16"/>
                <w:szCs w:val="16"/>
              </w:rPr>
              <w:t> </w:t>
            </w:r>
            <w:r w:rsidR="00B52C77" w:rsidRPr="00213A27">
              <w:rPr>
                <w:rFonts w:cs="Arial"/>
                <w:color w:val="auto"/>
                <w:sz w:val="16"/>
                <w:szCs w:val="16"/>
              </w:rPr>
              <w:t>postaci węgla aktywnego, celulozy, wkładów wor</w:t>
            </w:r>
            <w:r w:rsidR="00225103" w:rsidRPr="00213A27">
              <w:rPr>
                <w:rFonts w:cs="Arial"/>
                <w:color w:val="auto"/>
                <w:sz w:val="16"/>
                <w:szCs w:val="16"/>
              </w:rPr>
              <w:t>kowych i świecowych</w:t>
            </w:r>
            <w:r w:rsidR="00585F8C" w:rsidRPr="00213A27">
              <w:rPr>
                <w:rFonts w:cs="Arial"/>
                <w:color w:val="auto"/>
                <w:sz w:val="16"/>
                <w:szCs w:val="16"/>
              </w:rPr>
              <w:t>,</w:t>
            </w:r>
            <w:r w:rsidR="00225103" w:rsidRPr="00213A27">
              <w:rPr>
                <w:rFonts w:cs="Arial"/>
                <w:color w:val="auto"/>
                <w:sz w:val="16"/>
                <w:szCs w:val="16"/>
              </w:rPr>
              <w:t xml:space="preserve"> powstałych w procesie produkcyjnym.</w:t>
            </w:r>
            <w:r w:rsidRPr="00213A27">
              <w:rPr>
                <w:rFonts w:cs="Arial"/>
                <w:color w:val="auto"/>
                <w:sz w:val="16"/>
                <w:szCs w:val="16"/>
              </w:rPr>
              <w:t xml:space="preserve"> </w:t>
            </w:r>
          </w:p>
        </w:tc>
      </w:tr>
      <w:tr w:rsidR="00134750" w:rsidRPr="0017253A" w14:paraId="0DBB1007" w14:textId="77777777" w:rsidTr="008D2A72">
        <w:tc>
          <w:tcPr>
            <w:tcW w:w="993" w:type="dxa"/>
            <w:vAlign w:val="center"/>
          </w:tcPr>
          <w:p w14:paraId="3DD3E287" w14:textId="77777777" w:rsidR="00134750" w:rsidRPr="00213A27" w:rsidRDefault="00134750" w:rsidP="007C0970">
            <w:pPr>
              <w:pStyle w:val="Arial10i50"/>
              <w:numPr>
                <w:ilvl w:val="0"/>
                <w:numId w:val="80"/>
              </w:numPr>
              <w:spacing w:line="320" w:lineRule="atLeast"/>
              <w:jc w:val="center"/>
              <w:rPr>
                <w:rFonts w:cs="Arial"/>
                <w:color w:val="auto"/>
                <w:sz w:val="16"/>
                <w:szCs w:val="16"/>
              </w:rPr>
            </w:pPr>
          </w:p>
        </w:tc>
        <w:tc>
          <w:tcPr>
            <w:tcW w:w="1559" w:type="dxa"/>
            <w:vAlign w:val="center"/>
          </w:tcPr>
          <w:p w14:paraId="04A61AE1" w14:textId="77777777" w:rsidR="00134750" w:rsidRPr="00213A27" w:rsidRDefault="00134750" w:rsidP="007C0970">
            <w:pPr>
              <w:pStyle w:val="Arial10i50"/>
              <w:spacing w:line="320" w:lineRule="atLeast"/>
              <w:jc w:val="center"/>
              <w:rPr>
                <w:rFonts w:cs="Arial"/>
                <w:b/>
                <w:color w:val="auto"/>
                <w:sz w:val="16"/>
                <w:szCs w:val="16"/>
              </w:rPr>
            </w:pPr>
            <w:r w:rsidRPr="00213A27">
              <w:rPr>
                <w:rFonts w:cs="Arial"/>
                <w:b/>
                <w:color w:val="auto"/>
                <w:sz w:val="16"/>
                <w:szCs w:val="16"/>
              </w:rPr>
              <w:t>16 02 14</w:t>
            </w:r>
          </w:p>
        </w:tc>
        <w:tc>
          <w:tcPr>
            <w:tcW w:w="2977" w:type="dxa"/>
            <w:vAlign w:val="center"/>
          </w:tcPr>
          <w:p w14:paraId="7361E84D" w14:textId="0336EA50" w:rsidR="00134750" w:rsidRPr="00213A27" w:rsidRDefault="00134750" w:rsidP="007C0970">
            <w:pPr>
              <w:pStyle w:val="Arial10i50"/>
              <w:spacing w:line="320" w:lineRule="atLeast"/>
              <w:rPr>
                <w:rFonts w:eastAsia="Times New Roman" w:cs="Arial"/>
                <w:color w:val="auto"/>
                <w:sz w:val="16"/>
                <w:szCs w:val="16"/>
              </w:rPr>
            </w:pPr>
            <w:r w:rsidRPr="00213A27">
              <w:rPr>
                <w:rFonts w:cs="Arial"/>
                <w:color w:val="auto"/>
                <w:sz w:val="16"/>
                <w:szCs w:val="16"/>
              </w:rPr>
              <w:t>Zużyte urządzenia inne niż wymienione w</w:t>
            </w:r>
            <w:r w:rsidR="00585F8C" w:rsidRPr="00213A27">
              <w:rPr>
                <w:rFonts w:cs="Arial"/>
                <w:color w:val="auto"/>
                <w:sz w:val="16"/>
                <w:szCs w:val="16"/>
              </w:rPr>
              <w:t> </w:t>
            </w:r>
            <w:r w:rsidRPr="00213A27">
              <w:rPr>
                <w:rFonts w:cs="Arial"/>
                <w:color w:val="auto"/>
                <w:sz w:val="16"/>
                <w:szCs w:val="16"/>
              </w:rPr>
              <w:t>16</w:t>
            </w:r>
            <w:r w:rsidRPr="00213A27">
              <w:rPr>
                <w:rFonts w:eastAsia="TimesNewRoman" w:cs="Arial"/>
                <w:color w:val="auto"/>
                <w:sz w:val="16"/>
                <w:szCs w:val="16"/>
              </w:rPr>
              <w:t> </w:t>
            </w:r>
            <w:r w:rsidRPr="00213A27">
              <w:rPr>
                <w:rFonts w:cs="Arial"/>
                <w:color w:val="auto"/>
                <w:sz w:val="16"/>
                <w:szCs w:val="16"/>
              </w:rPr>
              <w:t>02</w:t>
            </w:r>
            <w:r w:rsidRPr="00213A27">
              <w:rPr>
                <w:rFonts w:eastAsia="TimesNewRoman" w:cs="Arial"/>
                <w:color w:val="auto"/>
                <w:sz w:val="16"/>
                <w:szCs w:val="16"/>
              </w:rPr>
              <w:t> </w:t>
            </w:r>
            <w:r w:rsidRPr="00213A27">
              <w:rPr>
                <w:rFonts w:cs="Arial"/>
                <w:color w:val="auto"/>
                <w:sz w:val="16"/>
                <w:szCs w:val="16"/>
              </w:rPr>
              <w:t>09 do 16</w:t>
            </w:r>
            <w:r w:rsidRPr="00213A27">
              <w:rPr>
                <w:rFonts w:eastAsia="TimesNewRoman" w:cs="Arial"/>
                <w:color w:val="auto"/>
                <w:sz w:val="16"/>
                <w:szCs w:val="16"/>
              </w:rPr>
              <w:t> </w:t>
            </w:r>
            <w:r w:rsidRPr="00213A27">
              <w:rPr>
                <w:rFonts w:cs="Arial"/>
                <w:color w:val="auto"/>
                <w:sz w:val="16"/>
                <w:szCs w:val="16"/>
              </w:rPr>
              <w:t>02</w:t>
            </w:r>
            <w:r w:rsidRPr="00213A27">
              <w:rPr>
                <w:rFonts w:eastAsia="TimesNewRoman" w:cs="Arial"/>
                <w:color w:val="auto"/>
                <w:sz w:val="16"/>
                <w:szCs w:val="16"/>
              </w:rPr>
              <w:t> </w:t>
            </w:r>
            <w:r w:rsidRPr="00213A27">
              <w:rPr>
                <w:rFonts w:cs="Arial"/>
                <w:color w:val="auto"/>
                <w:sz w:val="16"/>
                <w:szCs w:val="16"/>
              </w:rPr>
              <w:t>13</w:t>
            </w:r>
          </w:p>
        </w:tc>
        <w:tc>
          <w:tcPr>
            <w:tcW w:w="3686" w:type="dxa"/>
          </w:tcPr>
          <w:p w14:paraId="0E19C584" w14:textId="23B50D14" w:rsidR="00134750" w:rsidRPr="00213A27" w:rsidRDefault="00134750" w:rsidP="007C0970">
            <w:pPr>
              <w:pStyle w:val="Arial10i50"/>
              <w:spacing w:line="320" w:lineRule="atLeast"/>
              <w:rPr>
                <w:rFonts w:cs="Arial"/>
                <w:color w:val="auto"/>
                <w:sz w:val="16"/>
                <w:szCs w:val="16"/>
              </w:rPr>
            </w:pPr>
            <w:r w:rsidRPr="00213A27">
              <w:rPr>
                <w:rFonts w:cs="Arial"/>
                <w:color w:val="auto"/>
                <w:sz w:val="16"/>
                <w:szCs w:val="16"/>
              </w:rPr>
              <w:t>Odpady powstałe w wyniku wymiany zużytych urządzeń sterujących</w:t>
            </w:r>
            <w:r w:rsidR="00066792" w:rsidRPr="00213A27">
              <w:rPr>
                <w:rFonts w:cs="Arial"/>
                <w:color w:val="auto"/>
                <w:sz w:val="16"/>
                <w:szCs w:val="16"/>
              </w:rPr>
              <w:t>,</w:t>
            </w:r>
            <w:r w:rsidRPr="00213A27">
              <w:rPr>
                <w:rFonts w:cs="Arial"/>
                <w:color w:val="auto"/>
                <w:sz w:val="16"/>
                <w:szCs w:val="16"/>
              </w:rPr>
              <w:t xml:space="preserve"> będących integralną częścią instalacji.</w:t>
            </w:r>
          </w:p>
        </w:tc>
      </w:tr>
      <w:tr w:rsidR="00134750" w:rsidRPr="0017253A" w14:paraId="6497CA59" w14:textId="77777777" w:rsidTr="008D2A72">
        <w:tc>
          <w:tcPr>
            <w:tcW w:w="993" w:type="dxa"/>
            <w:vAlign w:val="center"/>
          </w:tcPr>
          <w:p w14:paraId="5C62A36C" w14:textId="77777777" w:rsidR="00134750" w:rsidRPr="00213A27" w:rsidRDefault="00134750" w:rsidP="007C0970">
            <w:pPr>
              <w:pStyle w:val="Arial10i50"/>
              <w:numPr>
                <w:ilvl w:val="0"/>
                <w:numId w:val="80"/>
              </w:numPr>
              <w:spacing w:line="320" w:lineRule="atLeast"/>
              <w:jc w:val="center"/>
              <w:rPr>
                <w:rFonts w:cs="Arial"/>
                <w:color w:val="auto"/>
                <w:sz w:val="16"/>
                <w:szCs w:val="16"/>
              </w:rPr>
            </w:pPr>
          </w:p>
        </w:tc>
        <w:tc>
          <w:tcPr>
            <w:tcW w:w="1559" w:type="dxa"/>
            <w:vAlign w:val="center"/>
          </w:tcPr>
          <w:p w14:paraId="4F245FFE" w14:textId="77777777" w:rsidR="00134750" w:rsidRPr="00213A27" w:rsidRDefault="00134750" w:rsidP="007C0970">
            <w:pPr>
              <w:pStyle w:val="Arial10i50"/>
              <w:spacing w:line="320" w:lineRule="atLeast"/>
              <w:jc w:val="center"/>
              <w:rPr>
                <w:rFonts w:cs="Arial"/>
                <w:b/>
                <w:color w:val="auto"/>
                <w:sz w:val="16"/>
                <w:szCs w:val="16"/>
              </w:rPr>
            </w:pPr>
            <w:r w:rsidRPr="00213A27">
              <w:rPr>
                <w:rFonts w:cs="Arial"/>
                <w:b/>
                <w:color w:val="auto"/>
                <w:sz w:val="16"/>
                <w:szCs w:val="16"/>
              </w:rPr>
              <w:t>16 03 06</w:t>
            </w:r>
          </w:p>
        </w:tc>
        <w:tc>
          <w:tcPr>
            <w:tcW w:w="2977" w:type="dxa"/>
          </w:tcPr>
          <w:p w14:paraId="4183737B" w14:textId="77777777" w:rsidR="00134750" w:rsidRPr="00213A27" w:rsidRDefault="00134750" w:rsidP="007C0970">
            <w:pPr>
              <w:pStyle w:val="Arial10i50"/>
              <w:spacing w:line="320" w:lineRule="atLeast"/>
              <w:rPr>
                <w:rFonts w:cs="Arial"/>
                <w:color w:val="auto"/>
                <w:sz w:val="16"/>
                <w:szCs w:val="16"/>
              </w:rPr>
            </w:pPr>
            <w:r w:rsidRPr="00213A27">
              <w:rPr>
                <w:rFonts w:cs="Arial"/>
                <w:color w:val="auto"/>
                <w:sz w:val="16"/>
                <w:szCs w:val="16"/>
              </w:rPr>
              <w:t>Organiczne odpady inne niż wymienione w 16 03 05, 16 03 80</w:t>
            </w:r>
          </w:p>
        </w:tc>
        <w:tc>
          <w:tcPr>
            <w:tcW w:w="3686" w:type="dxa"/>
          </w:tcPr>
          <w:p w14:paraId="6AF21836" w14:textId="180B3E76" w:rsidR="00134750" w:rsidRPr="00213A27" w:rsidRDefault="00134750" w:rsidP="00CA3621">
            <w:pPr>
              <w:pStyle w:val="Arial10i50"/>
              <w:spacing w:line="320" w:lineRule="atLeast"/>
              <w:rPr>
                <w:rFonts w:cs="Arial"/>
                <w:color w:val="auto"/>
                <w:sz w:val="16"/>
                <w:szCs w:val="16"/>
              </w:rPr>
            </w:pPr>
            <w:r w:rsidRPr="00213A27">
              <w:rPr>
                <w:rFonts w:cs="Arial"/>
                <w:color w:val="auto"/>
                <w:sz w:val="16"/>
                <w:szCs w:val="16"/>
                <w:lang w:eastAsia="pl-PL"/>
              </w:rPr>
              <w:t>Odpad</w:t>
            </w:r>
            <w:r w:rsidR="00225103" w:rsidRPr="00213A27">
              <w:rPr>
                <w:rFonts w:cs="Arial"/>
                <w:color w:val="auto"/>
                <w:sz w:val="16"/>
                <w:szCs w:val="16"/>
                <w:lang w:eastAsia="pl-PL"/>
              </w:rPr>
              <w:t>y</w:t>
            </w:r>
            <w:r w:rsidRPr="00213A27">
              <w:rPr>
                <w:rFonts w:cs="Arial"/>
                <w:color w:val="auto"/>
                <w:sz w:val="16"/>
                <w:szCs w:val="16"/>
                <w:lang w:eastAsia="pl-PL"/>
              </w:rPr>
              <w:t xml:space="preserve"> </w:t>
            </w:r>
            <w:r w:rsidR="00225103" w:rsidRPr="00213A27">
              <w:rPr>
                <w:rFonts w:cs="Arial"/>
                <w:color w:val="auto"/>
                <w:sz w:val="16"/>
                <w:szCs w:val="16"/>
                <w:lang w:eastAsia="pl-PL"/>
              </w:rPr>
              <w:t>stanowi sól sodowa kwasów tłuszczowych niespełniająca norm zakładowych</w:t>
            </w:r>
            <w:r w:rsidR="00066792" w:rsidRPr="00213A27">
              <w:rPr>
                <w:rFonts w:cs="Arial"/>
                <w:color w:val="auto"/>
                <w:sz w:val="16"/>
                <w:szCs w:val="16"/>
                <w:lang w:eastAsia="pl-PL"/>
              </w:rPr>
              <w:t>,</w:t>
            </w:r>
            <w:r w:rsidR="00225103" w:rsidRPr="00213A27">
              <w:rPr>
                <w:rFonts w:cs="Arial"/>
                <w:color w:val="auto"/>
                <w:sz w:val="16"/>
                <w:szCs w:val="16"/>
                <w:lang w:eastAsia="pl-PL"/>
              </w:rPr>
              <w:t xml:space="preserve"> powstała w</w:t>
            </w:r>
            <w:r w:rsidR="00066792" w:rsidRPr="00213A27">
              <w:rPr>
                <w:rFonts w:cs="Arial"/>
                <w:color w:val="auto"/>
                <w:sz w:val="16"/>
                <w:szCs w:val="16"/>
                <w:lang w:eastAsia="pl-PL"/>
              </w:rPr>
              <w:t> </w:t>
            </w:r>
            <w:r w:rsidR="00225103" w:rsidRPr="00213A27">
              <w:rPr>
                <w:rFonts w:cs="Arial"/>
                <w:color w:val="auto"/>
                <w:sz w:val="16"/>
                <w:szCs w:val="16"/>
                <w:lang w:eastAsia="pl-PL"/>
              </w:rPr>
              <w:t>procesie oczyszczania surowych i</w:t>
            </w:r>
            <w:r w:rsidR="00CA3621">
              <w:rPr>
                <w:rFonts w:cs="Arial"/>
                <w:color w:val="auto"/>
                <w:sz w:val="16"/>
                <w:szCs w:val="16"/>
                <w:lang w:eastAsia="pl-PL"/>
              </w:rPr>
              <w:t> </w:t>
            </w:r>
            <w:r w:rsidR="00225103" w:rsidRPr="00213A27">
              <w:rPr>
                <w:rFonts w:cs="Arial"/>
                <w:color w:val="auto"/>
                <w:sz w:val="16"/>
                <w:szCs w:val="16"/>
                <w:lang w:eastAsia="pl-PL"/>
              </w:rPr>
              <w:t>odpadowych olejów roślinnych.</w:t>
            </w:r>
          </w:p>
        </w:tc>
      </w:tr>
      <w:tr w:rsidR="00134750" w:rsidRPr="0017253A" w14:paraId="755A2CFC" w14:textId="77777777" w:rsidTr="008D2A72">
        <w:tc>
          <w:tcPr>
            <w:tcW w:w="993" w:type="dxa"/>
            <w:vAlign w:val="center"/>
          </w:tcPr>
          <w:p w14:paraId="2E3AA68E" w14:textId="77777777" w:rsidR="00134750" w:rsidRPr="00213A27" w:rsidRDefault="00134750" w:rsidP="007C0970">
            <w:pPr>
              <w:pStyle w:val="Arial10i50"/>
              <w:numPr>
                <w:ilvl w:val="0"/>
                <w:numId w:val="80"/>
              </w:numPr>
              <w:spacing w:line="320" w:lineRule="atLeast"/>
              <w:jc w:val="center"/>
              <w:rPr>
                <w:rFonts w:cs="Arial"/>
                <w:color w:val="auto"/>
                <w:sz w:val="16"/>
                <w:szCs w:val="16"/>
              </w:rPr>
            </w:pPr>
          </w:p>
        </w:tc>
        <w:tc>
          <w:tcPr>
            <w:tcW w:w="1559" w:type="dxa"/>
            <w:vAlign w:val="center"/>
          </w:tcPr>
          <w:p w14:paraId="1B14507B" w14:textId="77777777" w:rsidR="00134750" w:rsidRPr="00213A27" w:rsidRDefault="00134750" w:rsidP="007C0970">
            <w:pPr>
              <w:pStyle w:val="Arial10i50"/>
              <w:spacing w:line="320" w:lineRule="atLeast"/>
              <w:jc w:val="center"/>
              <w:rPr>
                <w:rFonts w:cs="Arial"/>
                <w:b/>
                <w:color w:val="auto"/>
                <w:sz w:val="16"/>
                <w:szCs w:val="16"/>
              </w:rPr>
            </w:pPr>
            <w:r w:rsidRPr="00213A27">
              <w:rPr>
                <w:rFonts w:cs="Arial"/>
                <w:b/>
                <w:color w:val="auto"/>
                <w:sz w:val="16"/>
                <w:szCs w:val="16"/>
              </w:rPr>
              <w:t>19 08 12</w:t>
            </w:r>
          </w:p>
        </w:tc>
        <w:tc>
          <w:tcPr>
            <w:tcW w:w="2977" w:type="dxa"/>
          </w:tcPr>
          <w:p w14:paraId="75604FAE" w14:textId="77777777" w:rsidR="00134750" w:rsidRPr="00213A27" w:rsidRDefault="00134750" w:rsidP="007C0970">
            <w:pPr>
              <w:pStyle w:val="Arial10i50"/>
              <w:spacing w:line="320" w:lineRule="atLeast"/>
              <w:rPr>
                <w:rFonts w:cs="Arial"/>
                <w:color w:val="auto"/>
                <w:sz w:val="16"/>
                <w:szCs w:val="16"/>
              </w:rPr>
            </w:pPr>
            <w:r w:rsidRPr="00213A27">
              <w:rPr>
                <w:rFonts w:cs="Arial"/>
                <w:color w:val="auto"/>
                <w:sz w:val="16"/>
                <w:szCs w:val="16"/>
              </w:rPr>
              <w:t>Szlamy z biologicznego oczyszczania ścieków przemysłowych inne niż wymienione w 19</w:t>
            </w:r>
            <w:r w:rsidRPr="00213A27">
              <w:rPr>
                <w:rFonts w:eastAsia="TimesNewRoman" w:cs="Arial"/>
                <w:color w:val="auto"/>
                <w:sz w:val="16"/>
                <w:szCs w:val="16"/>
              </w:rPr>
              <w:t> </w:t>
            </w:r>
            <w:r w:rsidRPr="00213A27">
              <w:rPr>
                <w:rFonts w:cs="Arial"/>
                <w:color w:val="auto"/>
                <w:sz w:val="16"/>
                <w:szCs w:val="16"/>
              </w:rPr>
              <w:t>08</w:t>
            </w:r>
            <w:r w:rsidRPr="00213A27">
              <w:rPr>
                <w:rFonts w:eastAsia="TimesNewRoman" w:cs="Arial"/>
                <w:color w:val="auto"/>
                <w:sz w:val="16"/>
                <w:szCs w:val="16"/>
              </w:rPr>
              <w:t> </w:t>
            </w:r>
            <w:r w:rsidRPr="00213A27">
              <w:rPr>
                <w:rFonts w:cs="Arial"/>
                <w:color w:val="auto"/>
                <w:sz w:val="16"/>
                <w:szCs w:val="16"/>
              </w:rPr>
              <w:t>11</w:t>
            </w:r>
          </w:p>
        </w:tc>
        <w:tc>
          <w:tcPr>
            <w:tcW w:w="3686" w:type="dxa"/>
          </w:tcPr>
          <w:p w14:paraId="0ADDAD9E" w14:textId="22DEAE77" w:rsidR="00134750" w:rsidRPr="00213A27" w:rsidRDefault="00134750" w:rsidP="00CA3621">
            <w:pPr>
              <w:pStyle w:val="Arial10i50"/>
              <w:spacing w:line="320" w:lineRule="atLeast"/>
              <w:rPr>
                <w:rFonts w:cs="Arial"/>
                <w:color w:val="auto"/>
                <w:sz w:val="16"/>
                <w:szCs w:val="16"/>
              </w:rPr>
            </w:pPr>
            <w:r w:rsidRPr="00213A27">
              <w:rPr>
                <w:rFonts w:eastAsia="Arial Unicode MS" w:cs="Arial"/>
                <w:color w:val="auto"/>
                <w:sz w:val="16"/>
                <w:szCs w:val="16"/>
              </w:rPr>
              <w:t>Odpad</w:t>
            </w:r>
            <w:r w:rsidR="00225103" w:rsidRPr="00213A27">
              <w:rPr>
                <w:rFonts w:eastAsia="Arial Unicode MS" w:cs="Arial"/>
                <w:color w:val="auto"/>
                <w:sz w:val="16"/>
                <w:szCs w:val="16"/>
              </w:rPr>
              <w:t>y</w:t>
            </w:r>
            <w:r w:rsidRPr="00213A27">
              <w:rPr>
                <w:rFonts w:eastAsia="Arial Unicode MS" w:cs="Arial"/>
                <w:color w:val="auto"/>
                <w:sz w:val="16"/>
                <w:szCs w:val="16"/>
              </w:rPr>
              <w:t xml:space="preserve"> stanowią szlamy </w:t>
            </w:r>
            <w:proofErr w:type="spellStart"/>
            <w:r w:rsidRPr="00213A27">
              <w:rPr>
                <w:rFonts w:eastAsia="Arial Unicode MS" w:cs="Arial"/>
                <w:color w:val="auto"/>
                <w:sz w:val="16"/>
                <w:szCs w:val="16"/>
              </w:rPr>
              <w:t>wyseparowane</w:t>
            </w:r>
            <w:proofErr w:type="spellEnd"/>
            <w:r w:rsidRPr="00213A27">
              <w:rPr>
                <w:rFonts w:eastAsia="Arial Unicode MS" w:cs="Arial"/>
                <w:color w:val="auto"/>
                <w:sz w:val="16"/>
                <w:szCs w:val="16"/>
              </w:rPr>
              <w:t xml:space="preserve"> z</w:t>
            </w:r>
            <w:r w:rsidR="00CA3621">
              <w:rPr>
                <w:rFonts w:eastAsia="Arial Unicode MS" w:cs="Arial"/>
                <w:color w:val="auto"/>
                <w:sz w:val="16"/>
                <w:szCs w:val="16"/>
              </w:rPr>
              <w:t> </w:t>
            </w:r>
            <w:r w:rsidRPr="00213A27">
              <w:rPr>
                <w:rFonts w:eastAsia="Arial Unicode MS" w:cs="Arial"/>
                <w:color w:val="auto"/>
                <w:sz w:val="16"/>
                <w:szCs w:val="16"/>
              </w:rPr>
              <w:t>systemu oczyszczania ścieków przemysłowych.</w:t>
            </w:r>
          </w:p>
        </w:tc>
      </w:tr>
      <w:tr w:rsidR="00134750" w:rsidRPr="0017253A" w14:paraId="5C87B5E0" w14:textId="77777777" w:rsidTr="008D2A72">
        <w:tc>
          <w:tcPr>
            <w:tcW w:w="993" w:type="dxa"/>
            <w:vAlign w:val="center"/>
          </w:tcPr>
          <w:p w14:paraId="1F7CAE4B" w14:textId="77777777" w:rsidR="00134750" w:rsidRPr="00213A27" w:rsidRDefault="00134750" w:rsidP="007C0970">
            <w:pPr>
              <w:pStyle w:val="Arial10i50"/>
              <w:numPr>
                <w:ilvl w:val="0"/>
                <w:numId w:val="80"/>
              </w:numPr>
              <w:spacing w:line="320" w:lineRule="atLeast"/>
              <w:jc w:val="center"/>
              <w:rPr>
                <w:rFonts w:cs="Arial"/>
                <w:color w:val="auto"/>
                <w:sz w:val="16"/>
                <w:szCs w:val="16"/>
              </w:rPr>
            </w:pPr>
          </w:p>
        </w:tc>
        <w:tc>
          <w:tcPr>
            <w:tcW w:w="1559" w:type="dxa"/>
            <w:vAlign w:val="center"/>
          </w:tcPr>
          <w:p w14:paraId="0D3738B5" w14:textId="77777777" w:rsidR="00134750" w:rsidRPr="00213A27" w:rsidRDefault="00134750" w:rsidP="007C0970">
            <w:pPr>
              <w:pStyle w:val="Arial10i50"/>
              <w:spacing w:line="320" w:lineRule="atLeast"/>
              <w:jc w:val="center"/>
              <w:rPr>
                <w:rFonts w:cs="Arial"/>
                <w:b/>
                <w:color w:val="auto"/>
                <w:sz w:val="16"/>
                <w:szCs w:val="16"/>
              </w:rPr>
            </w:pPr>
            <w:r w:rsidRPr="00213A27">
              <w:rPr>
                <w:rFonts w:cs="Arial"/>
                <w:b/>
                <w:color w:val="auto"/>
                <w:sz w:val="16"/>
                <w:szCs w:val="16"/>
              </w:rPr>
              <w:t>19 09 05</w:t>
            </w:r>
          </w:p>
        </w:tc>
        <w:tc>
          <w:tcPr>
            <w:tcW w:w="2977" w:type="dxa"/>
          </w:tcPr>
          <w:p w14:paraId="1A8739D8" w14:textId="77777777" w:rsidR="00134750" w:rsidRPr="00213A27" w:rsidRDefault="00134750" w:rsidP="007C0970">
            <w:pPr>
              <w:pStyle w:val="Arial10i50"/>
              <w:spacing w:line="320" w:lineRule="atLeast"/>
              <w:rPr>
                <w:rFonts w:cs="Arial"/>
                <w:color w:val="auto"/>
                <w:sz w:val="16"/>
                <w:szCs w:val="16"/>
              </w:rPr>
            </w:pPr>
            <w:r w:rsidRPr="00213A27">
              <w:rPr>
                <w:rFonts w:cs="Arial"/>
                <w:color w:val="auto"/>
                <w:sz w:val="16"/>
                <w:szCs w:val="16"/>
              </w:rPr>
              <w:t>Nasycone lub zużyte żywice jonowymienne</w:t>
            </w:r>
          </w:p>
        </w:tc>
        <w:tc>
          <w:tcPr>
            <w:tcW w:w="3686" w:type="dxa"/>
          </w:tcPr>
          <w:p w14:paraId="50C2CEE3" w14:textId="354BE3D3" w:rsidR="00134750" w:rsidRPr="00213A27" w:rsidRDefault="00134750" w:rsidP="00CA3621">
            <w:pPr>
              <w:pStyle w:val="Arial10i50"/>
              <w:spacing w:line="320" w:lineRule="atLeast"/>
              <w:rPr>
                <w:rFonts w:cs="Arial"/>
                <w:color w:val="auto"/>
                <w:sz w:val="16"/>
                <w:szCs w:val="16"/>
              </w:rPr>
            </w:pPr>
            <w:r w:rsidRPr="00213A27">
              <w:rPr>
                <w:rFonts w:eastAsia="Arial Unicode MS" w:cs="Arial"/>
                <w:color w:val="auto"/>
                <w:sz w:val="16"/>
                <w:szCs w:val="16"/>
              </w:rPr>
              <w:t>Odpad</w:t>
            </w:r>
            <w:r w:rsidR="00225103" w:rsidRPr="00213A27">
              <w:rPr>
                <w:rFonts w:eastAsia="Arial Unicode MS" w:cs="Arial"/>
                <w:color w:val="auto"/>
                <w:sz w:val="16"/>
                <w:szCs w:val="16"/>
              </w:rPr>
              <w:t>y</w:t>
            </w:r>
            <w:r w:rsidRPr="00213A27">
              <w:rPr>
                <w:rFonts w:eastAsia="Arial Unicode MS" w:cs="Arial"/>
                <w:color w:val="auto"/>
                <w:sz w:val="16"/>
                <w:szCs w:val="16"/>
              </w:rPr>
              <w:t xml:space="preserve"> stanowią zużyte żywice jonowymienne z</w:t>
            </w:r>
            <w:r w:rsidR="00CA3621">
              <w:rPr>
                <w:rFonts w:eastAsia="Arial Unicode MS" w:cs="Arial"/>
                <w:color w:val="auto"/>
                <w:sz w:val="16"/>
                <w:szCs w:val="16"/>
              </w:rPr>
              <w:t> </w:t>
            </w:r>
            <w:r w:rsidRPr="00213A27">
              <w:rPr>
                <w:rFonts w:eastAsia="Arial Unicode MS" w:cs="Arial"/>
                <w:color w:val="auto"/>
                <w:sz w:val="16"/>
                <w:szCs w:val="16"/>
              </w:rPr>
              <w:t>procesu uzdatniania wody</w:t>
            </w:r>
            <w:r w:rsidR="00066792" w:rsidRPr="00213A27">
              <w:rPr>
                <w:rFonts w:eastAsia="Arial Unicode MS" w:cs="Arial"/>
                <w:color w:val="auto"/>
                <w:sz w:val="16"/>
                <w:szCs w:val="16"/>
              </w:rPr>
              <w:t>,</w:t>
            </w:r>
            <w:r w:rsidRPr="00213A27">
              <w:rPr>
                <w:rFonts w:eastAsia="Arial Unicode MS" w:cs="Arial"/>
                <w:color w:val="auto"/>
                <w:sz w:val="16"/>
                <w:szCs w:val="16"/>
              </w:rPr>
              <w:t xml:space="preserve"> stosowanej na potrzeby produkcyjne instalacji.</w:t>
            </w:r>
          </w:p>
        </w:tc>
      </w:tr>
      <w:tr w:rsidR="00134750" w:rsidRPr="0017253A" w14:paraId="7ACEA63F" w14:textId="77777777" w:rsidTr="008D2A72">
        <w:tc>
          <w:tcPr>
            <w:tcW w:w="993" w:type="dxa"/>
            <w:vAlign w:val="center"/>
          </w:tcPr>
          <w:p w14:paraId="5D59434A" w14:textId="77777777" w:rsidR="00134750" w:rsidRPr="00213A27" w:rsidRDefault="00134750" w:rsidP="007C0970">
            <w:pPr>
              <w:pStyle w:val="Arial10i50"/>
              <w:numPr>
                <w:ilvl w:val="0"/>
                <w:numId w:val="80"/>
              </w:numPr>
              <w:spacing w:line="320" w:lineRule="atLeast"/>
              <w:jc w:val="center"/>
              <w:rPr>
                <w:rFonts w:cs="Arial"/>
                <w:color w:val="auto"/>
                <w:sz w:val="16"/>
                <w:szCs w:val="16"/>
              </w:rPr>
            </w:pPr>
          </w:p>
        </w:tc>
        <w:tc>
          <w:tcPr>
            <w:tcW w:w="1559" w:type="dxa"/>
            <w:vAlign w:val="center"/>
          </w:tcPr>
          <w:p w14:paraId="447763D2" w14:textId="77777777" w:rsidR="00134750" w:rsidRPr="00213A27" w:rsidRDefault="00134750" w:rsidP="007C0970">
            <w:pPr>
              <w:pStyle w:val="Arial10i50"/>
              <w:spacing w:line="320" w:lineRule="atLeast"/>
              <w:jc w:val="center"/>
              <w:rPr>
                <w:rFonts w:cs="Arial"/>
                <w:b/>
                <w:color w:val="auto"/>
                <w:sz w:val="16"/>
                <w:szCs w:val="16"/>
              </w:rPr>
            </w:pPr>
            <w:r w:rsidRPr="00213A27">
              <w:rPr>
                <w:rFonts w:cs="Arial"/>
                <w:b/>
                <w:color w:val="auto"/>
                <w:sz w:val="16"/>
                <w:szCs w:val="16"/>
              </w:rPr>
              <w:t>19 12 09</w:t>
            </w:r>
          </w:p>
        </w:tc>
        <w:tc>
          <w:tcPr>
            <w:tcW w:w="2977" w:type="dxa"/>
          </w:tcPr>
          <w:p w14:paraId="333D4562" w14:textId="77777777" w:rsidR="00134750" w:rsidRPr="00213A27" w:rsidRDefault="00134750" w:rsidP="007C0970">
            <w:pPr>
              <w:pStyle w:val="Arial10i50"/>
              <w:spacing w:line="320" w:lineRule="atLeast"/>
              <w:rPr>
                <w:rFonts w:cs="Arial"/>
                <w:color w:val="auto"/>
                <w:sz w:val="16"/>
                <w:szCs w:val="16"/>
              </w:rPr>
            </w:pPr>
            <w:r w:rsidRPr="00213A27">
              <w:rPr>
                <w:rFonts w:cs="Arial"/>
                <w:color w:val="auto"/>
                <w:sz w:val="16"/>
                <w:szCs w:val="16"/>
              </w:rPr>
              <w:t>Minerały (np. piasek, kamienie)</w:t>
            </w:r>
          </w:p>
        </w:tc>
        <w:tc>
          <w:tcPr>
            <w:tcW w:w="3686" w:type="dxa"/>
          </w:tcPr>
          <w:p w14:paraId="509B8F20" w14:textId="6C5B99FF" w:rsidR="00134750" w:rsidRPr="00213A27" w:rsidRDefault="00134750" w:rsidP="007C0970">
            <w:pPr>
              <w:pStyle w:val="Arial10i5"/>
              <w:spacing w:after="0" w:line="320" w:lineRule="atLeast"/>
              <w:rPr>
                <w:rFonts w:eastAsia="Arial Unicode MS" w:cs="Arial"/>
                <w:color w:val="auto"/>
                <w:sz w:val="16"/>
                <w:szCs w:val="16"/>
              </w:rPr>
            </w:pPr>
            <w:r w:rsidRPr="00213A27">
              <w:rPr>
                <w:rFonts w:cs="Arial"/>
                <w:color w:val="auto"/>
                <w:sz w:val="16"/>
                <w:szCs w:val="16"/>
                <w:lang w:eastAsia="pl-PL"/>
              </w:rPr>
              <w:t>Odpad</w:t>
            </w:r>
            <w:r w:rsidR="00225103" w:rsidRPr="00213A27">
              <w:rPr>
                <w:rFonts w:cs="Arial"/>
                <w:color w:val="auto"/>
                <w:sz w:val="16"/>
                <w:szCs w:val="16"/>
                <w:lang w:eastAsia="pl-PL"/>
              </w:rPr>
              <w:t>y stanowi zużyta i</w:t>
            </w:r>
            <w:r w:rsidR="00B934F3" w:rsidRPr="00213A27">
              <w:rPr>
                <w:rFonts w:cs="Arial"/>
                <w:color w:val="auto"/>
                <w:sz w:val="16"/>
                <w:szCs w:val="16"/>
                <w:lang w:eastAsia="pl-PL"/>
              </w:rPr>
              <w:t> </w:t>
            </w:r>
            <w:r w:rsidR="00225103" w:rsidRPr="00213A27">
              <w:rPr>
                <w:rFonts w:cs="Arial"/>
                <w:color w:val="auto"/>
                <w:sz w:val="16"/>
                <w:szCs w:val="16"/>
                <w:lang w:eastAsia="pl-PL"/>
              </w:rPr>
              <w:t xml:space="preserve">odfiltrowana ziemia </w:t>
            </w:r>
            <w:r w:rsidR="00B934F3" w:rsidRPr="00213A27">
              <w:rPr>
                <w:rFonts w:cs="Arial"/>
                <w:color w:val="auto"/>
                <w:sz w:val="16"/>
                <w:szCs w:val="16"/>
                <w:lang w:eastAsia="pl-PL"/>
              </w:rPr>
              <w:t>bieląca</w:t>
            </w:r>
            <w:r w:rsidR="00066792" w:rsidRPr="00213A27">
              <w:rPr>
                <w:rFonts w:cs="Arial"/>
                <w:color w:val="auto"/>
                <w:sz w:val="16"/>
                <w:szCs w:val="16"/>
                <w:lang w:eastAsia="pl-PL"/>
              </w:rPr>
              <w:t>,</w:t>
            </w:r>
            <w:r w:rsidR="00225103" w:rsidRPr="00213A27">
              <w:rPr>
                <w:rFonts w:cs="Arial"/>
                <w:color w:val="auto"/>
                <w:sz w:val="16"/>
                <w:szCs w:val="16"/>
                <w:lang w:eastAsia="pl-PL"/>
              </w:rPr>
              <w:t xml:space="preserve"> </w:t>
            </w:r>
            <w:r w:rsidR="00586A3F" w:rsidRPr="00213A27">
              <w:rPr>
                <w:rFonts w:cs="Arial"/>
                <w:color w:val="auto"/>
                <w:sz w:val="16"/>
                <w:szCs w:val="16"/>
                <w:lang w:eastAsia="pl-PL"/>
              </w:rPr>
              <w:t>powstała w procesie bielenia i</w:t>
            </w:r>
            <w:r w:rsidR="00B934F3" w:rsidRPr="00213A27">
              <w:rPr>
                <w:rFonts w:cs="Arial"/>
                <w:color w:val="auto"/>
                <w:sz w:val="16"/>
                <w:szCs w:val="16"/>
                <w:lang w:eastAsia="pl-PL"/>
              </w:rPr>
              <w:t> </w:t>
            </w:r>
            <w:r w:rsidR="00586A3F" w:rsidRPr="00213A27">
              <w:rPr>
                <w:rFonts w:cs="Arial"/>
                <w:color w:val="auto"/>
                <w:sz w:val="16"/>
                <w:szCs w:val="16"/>
                <w:lang w:eastAsia="pl-PL"/>
              </w:rPr>
              <w:t>filtracji olejów odpadowych.</w:t>
            </w:r>
            <w:r w:rsidR="00225103" w:rsidRPr="00213A27">
              <w:rPr>
                <w:rFonts w:cs="Arial"/>
                <w:color w:val="auto"/>
                <w:sz w:val="16"/>
                <w:szCs w:val="16"/>
                <w:lang w:eastAsia="pl-PL"/>
              </w:rPr>
              <w:t xml:space="preserve"> </w:t>
            </w:r>
          </w:p>
        </w:tc>
      </w:tr>
    </w:tbl>
    <w:p w14:paraId="12920378" w14:textId="77777777" w:rsidR="00A604C2" w:rsidRPr="0017253A" w:rsidRDefault="00A604C2" w:rsidP="007C0970">
      <w:pPr>
        <w:pStyle w:val="Bezodstpw"/>
        <w:spacing w:line="320" w:lineRule="atLeast"/>
        <w:ind w:left="357"/>
        <w:rPr>
          <w:rFonts w:ascii="Arial" w:hAnsi="Arial" w:cs="Arial"/>
          <w:sz w:val="24"/>
          <w:szCs w:val="24"/>
        </w:rPr>
      </w:pPr>
    </w:p>
    <w:p w14:paraId="1EFF3957" w14:textId="6DC3A640" w:rsidR="00134750" w:rsidRPr="0017253A" w:rsidRDefault="00134750" w:rsidP="007C0970">
      <w:pPr>
        <w:pStyle w:val="Bezodstpw"/>
        <w:spacing w:line="320" w:lineRule="atLeast"/>
        <w:ind w:left="1134" w:hanging="1134"/>
        <w:rPr>
          <w:rFonts w:ascii="Arial" w:hAnsi="Arial" w:cs="Arial"/>
          <w:b/>
          <w:bCs/>
          <w:sz w:val="24"/>
          <w:szCs w:val="24"/>
        </w:rPr>
      </w:pPr>
      <w:r w:rsidRPr="0017253A">
        <w:rPr>
          <w:rFonts w:ascii="Arial" w:hAnsi="Arial" w:cs="Arial"/>
          <w:b/>
          <w:bCs/>
          <w:sz w:val="24"/>
          <w:szCs w:val="24"/>
        </w:rPr>
        <w:t>I</w:t>
      </w:r>
      <w:r w:rsidR="00066792" w:rsidRPr="0017253A">
        <w:rPr>
          <w:rFonts w:ascii="Arial" w:hAnsi="Arial" w:cs="Arial"/>
          <w:b/>
          <w:bCs/>
          <w:sz w:val="24"/>
          <w:szCs w:val="24"/>
        </w:rPr>
        <w:t>V.1</w:t>
      </w:r>
      <w:r w:rsidR="0090531B" w:rsidRPr="0017253A">
        <w:rPr>
          <w:rFonts w:ascii="Arial" w:hAnsi="Arial" w:cs="Arial"/>
          <w:b/>
          <w:bCs/>
          <w:sz w:val="24"/>
          <w:szCs w:val="24"/>
        </w:rPr>
        <w:t>.</w:t>
      </w:r>
      <w:r w:rsidRPr="0017253A">
        <w:rPr>
          <w:rFonts w:ascii="Arial" w:hAnsi="Arial" w:cs="Arial"/>
          <w:b/>
          <w:bCs/>
          <w:sz w:val="24"/>
          <w:szCs w:val="24"/>
        </w:rPr>
        <w:t>2.2.</w:t>
      </w:r>
      <w:r w:rsidRPr="0017253A">
        <w:rPr>
          <w:rFonts w:ascii="Arial" w:hAnsi="Arial" w:cs="Arial"/>
          <w:b/>
          <w:bCs/>
          <w:sz w:val="24"/>
          <w:szCs w:val="24"/>
        </w:rPr>
        <w:tab/>
      </w:r>
      <w:r w:rsidR="008D2A72" w:rsidRPr="0017253A">
        <w:rPr>
          <w:rFonts w:ascii="Arial" w:hAnsi="Arial" w:cs="Arial"/>
          <w:b/>
          <w:bCs/>
          <w:sz w:val="24"/>
          <w:szCs w:val="24"/>
        </w:rPr>
        <w:t xml:space="preserve"> </w:t>
      </w:r>
      <w:r w:rsidRPr="0017253A">
        <w:rPr>
          <w:rFonts w:ascii="Arial" w:hAnsi="Arial" w:cs="Arial"/>
          <w:b/>
          <w:bCs/>
          <w:sz w:val="24"/>
          <w:szCs w:val="24"/>
        </w:rPr>
        <w:t>Podstawowy skład chemiczny i właściwości odpadów:</w:t>
      </w:r>
    </w:p>
    <w:p w14:paraId="404792FA" w14:textId="77777777" w:rsidR="00134750" w:rsidRPr="0017253A" w:rsidRDefault="00134750" w:rsidP="007C0970">
      <w:pPr>
        <w:pStyle w:val="Bezodstpw"/>
        <w:spacing w:line="320" w:lineRule="atLeast"/>
        <w:ind w:left="993" w:hanging="636"/>
        <w:rPr>
          <w:rFonts w:ascii="Arial" w:hAnsi="Arial" w:cs="Arial"/>
          <w:sz w:val="24"/>
          <w:szCs w:val="24"/>
        </w:rPr>
      </w:pPr>
    </w:p>
    <w:p w14:paraId="14DE4888" w14:textId="7F2CC1A0" w:rsidR="00134750" w:rsidRPr="0017253A" w:rsidRDefault="00134750" w:rsidP="007C0970">
      <w:pPr>
        <w:pStyle w:val="Bezodstpw"/>
        <w:numPr>
          <w:ilvl w:val="0"/>
          <w:numId w:val="60"/>
        </w:numPr>
        <w:spacing w:line="320" w:lineRule="atLeast"/>
        <w:ind w:left="567" w:hanging="567"/>
        <w:rPr>
          <w:rStyle w:val="Arial10i50Znak"/>
          <w:rFonts w:cs="Arial"/>
          <w:color w:val="auto"/>
          <w:sz w:val="24"/>
          <w:szCs w:val="24"/>
        </w:rPr>
      </w:pPr>
      <w:r w:rsidRPr="0017253A">
        <w:rPr>
          <w:rStyle w:val="Arial10i50Znak"/>
          <w:rFonts w:cs="Arial"/>
          <w:color w:val="auto"/>
          <w:sz w:val="24"/>
          <w:szCs w:val="24"/>
        </w:rPr>
        <w:t>Odpady niebezpieczne:</w:t>
      </w:r>
    </w:p>
    <w:p w14:paraId="730D190C" w14:textId="02B87883" w:rsidR="008D2A72" w:rsidRPr="0017253A" w:rsidRDefault="008D2A72" w:rsidP="007C0970">
      <w:pPr>
        <w:pStyle w:val="Bezodstpw"/>
        <w:spacing w:line="320" w:lineRule="atLeast"/>
        <w:ind w:left="567"/>
        <w:rPr>
          <w:rStyle w:val="Arial10i50Znak"/>
          <w:rFonts w:cs="Arial"/>
          <w:color w:val="auto"/>
          <w:sz w:val="24"/>
          <w:szCs w:val="24"/>
        </w:rPr>
      </w:pPr>
    </w:p>
    <w:tbl>
      <w:tblPr>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993"/>
        <w:gridCol w:w="1275"/>
        <w:gridCol w:w="3402"/>
        <w:gridCol w:w="3261"/>
      </w:tblGrid>
      <w:tr w:rsidR="005A6160" w:rsidRPr="0017253A" w14:paraId="770F6550" w14:textId="77777777" w:rsidTr="005A6160">
        <w:trPr>
          <w:tblHeader/>
        </w:trPr>
        <w:tc>
          <w:tcPr>
            <w:tcW w:w="993" w:type="dxa"/>
            <w:vAlign w:val="center"/>
            <w:hideMark/>
          </w:tcPr>
          <w:p w14:paraId="28BEDD37" w14:textId="77777777" w:rsidR="005A6160" w:rsidRPr="00213A27" w:rsidRDefault="005A6160" w:rsidP="007C0970">
            <w:pPr>
              <w:pStyle w:val="Arial10i50"/>
              <w:spacing w:line="320" w:lineRule="atLeast"/>
              <w:jc w:val="center"/>
              <w:rPr>
                <w:rFonts w:cs="Arial"/>
                <w:b/>
                <w:sz w:val="16"/>
                <w:szCs w:val="16"/>
              </w:rPr>
            </w:pPr>
            <w:r w:rsidRPr="00213A27">
              <w:rPr>
                <w:rFonts w:cs="Arial"/>
                <w:b/>
                <w:sz w:val="16"/>
                <w:szCs w:val="16"/>
              </w:rPr>
              <w:t>Lp.</w:t>
            </w:r>
          </w:p>
        </w:tc>
        <w:tc>
          <w:tcPr>
            <w:tcW w:w="1275" w:type="dxa"/>
            <w:vAlign w:val="center"/>
            <w:hideMark/>
          </w:tcPr>
          <w:p w14:paraId="3D394B51" w14:textId="77777777" w:rsidR="005A6160" w:rsidRPr="00213A27" w:rsidRDefault="005A6160" w:rsidP="007C0970">
            <w:pPr>
              <w:pStyle w:val="Arial10i50"/>
              <w:spacing w:line="320" w:lineRule="atLeast"/>
              <w:jc w:val="center"/>
              <w:rPr>
                <w:rFonts w:cs="Arial"/>
                <w:b/>
                <w:sz w:val="16"/>
                <w:szCs w:val="16"/>
              </w:rPr>
            </w:pPr>
            <w:r w:rsidRPr="00213A27">
              <w:rPr>
                <w:rFonts w:cs="Arial"/>
                <w:b/>
                <w:sz w:val="16"/>
                <w:szCs w:val="16"/>
              </w:rPr>
              <w:t>Kod</w:t>
            </w:r>
          </w:p>
          <w:p w14:paraId="5A0B2F13" w14:textId="77777777" w:rsidR="005A6160" w:rsidRPr="00213A27" w:rsidRDefault="005A6160" w:rsidP="007C0970">
            <w:pPr>
              <w:pStyle w:val="Arial10i50"/>
              <w:spacing w:line="320" w:lineRule="atLeast"/>
              <w:jc w:val="center"/>
              <w:rPr>
                <w:rFonts w:cs="Arial"/>
                <w:b/>
                <w:sz w:val="16"/>
                <w:szCs w:val="16"/>
              </w:rPr>
            </w:pPr>
            <w:r w:rsidRPr="00213A27">
              <w:rPr>
                <w:rFonts w:cs="Arial"/>
                <w:b/>
                <w:sz w:val="16"/>
                <w:szCs w:val="16"/>
              </w:rPr>
              <w:t>odpadu</w:t>
            </w:r>
          </w:p>
        </w:tc>
        <w:tc>
          <w:tcPr>
            <w:tcW w:w="3402" w:type="dxa"/>
            <w:vAlign w:val="center"/>
            <w:hideMark/>
          </w:tcPr>
          <w:p w14:paraId="7A19E522" w14:textId="77777777" w:rsidR="005A6160" w:rsidRPr="00213A27" w:rsidRDefault="005A6160" w:rsidP="007C0970">
            <w:pPr>
              <w:pStyle w:val="Arial10i50"/>
              <w:spacing w:line="320" w:lineRule="atLeast"/>
              <w:jc w:val="center"/>
              <w:rPr>
                <w:rFonts w:cs="Arial"/>
                <w:b/>
                <w:sz w:val="16"/>
                <w:szCs w:val="16"/>
              </w:rPr>
            </w:pPr>
            <w:r w:rsidRPr="00213A27">
              <w:rPr>
                <w:rFonts w:cs="Arial"/>
                <w:b/>
                <w:sz w:val="16"/>
                <w:szCs w:val="16"/>
              </w:rPr>
              <w:t>Rodzaj odpadu</w:t>
            </w:r>
          </w:p>
        </w:tc>
        <w:tc>
          <w:tcPr>
            <w:tcW w:w="3261" w:type="dxa"/>
            <w:vAlign w:val="center"/>
            <w:hideMark/>
          </w:tcPr>
          <w:p w14:paraId="4E784582" w14:textId="77777777" w:rsidR="005A6160" w:rsidRPr="00213A27" w:rsidRDefault="005A6160" w:rsidP="007C0970">
            <w:pPr>
              <w:pStyle w:val="Arial10i50"/>
              <w:spacing w:line="320" w:lineRule="atLeast"/>
              <w:jc w:val="center"/>
              <w:rPr>
                <w:rFonts w:cs="Arial"/>
                <w:sz w:val="16"/>
                <w:szCs w:val="16"/>
              </w:rPr>
            </w:pPr>
            <w:r w:rsidRPr="00213A27">
              <w:rPr>
                <w:rFonts w:cs="Arial"/>
                <w:b/>
                <w:bCs/>
                <w:sz w:val="16"/>
                <w:szCs w:val="16"/>
              </w:rPr>
              <w:t xml:space="preserve">Podstawowy skład chemiczny </w:t>
            </w:r>
            <w:r w:rsidRPr="00213A27">
              <w:rPr>
                <w:rFonts w:cs="Arial"/>
                <w:b/>
                <w:bCs/>
                <w:sz w:val="16"/>
                <w:szCs w:val="16"/>
              </w:rPr>
              <w:br/>
              <w:t>i właściwości odpadu</w:t>
            </w:r>
          </w:p>
        </w:tc>
      </w:tr>
      <w:tr w:rsidR="005A6160" w:rsidRPr="0017253A" w14:paraId="134A2E3C" w14:textId="77777777" w:rsidTr="005A6160">
        <w:tc>
          <w:tcPr>
            <w:tcW w:w="993" w:type="dxa"/>
            <w:vAlign w:val="center"/>
          </w:tcPr>
          <w:p w14:paraId="24AEAD25" w14:textId="77777777" w:rsidR="005A6160" w:rsidRPr="00213A27" w:rsidRDefault="005A6160" w:rsidP="007C0970">
            <w:pPr>
              <w:pStyle w:val="Arial10i50"/>
              <w:numPr>
                <w:ilvl w:val="0"/>
                <w:numId w:val="56"/>
              </w:numPr>
              <w:spacing w:line="320" w:lineRule="atLeast"/>
              <w:jc w:val="center"/>
              <w:rPr>
                <w:rFonts w:cs="Arial"/>
                <w:sz w:val="16"/>
                <w:szCs w:val="16"/>
              </w:rPr>
            </w:pPr>
          </w:p>
        </w:tc>
        <w:tc>
          <w:tcPr>
            <w:tcW w:w="1275" w:type="dxa"/>
            <w:vAlign w:val="center"/>
          </w:tcPr>
          <w:p w14:paraId="5C351A50" w14:textId="77777777" w:rsidR="005A6160" w:rsidRPr="00213A27" w:rsidRDefault="005A6160" w:rsidP="007C0970">
            <w:pPr>
              <w:pStyle w:val="Arial10i50"/>
              <w:spacing w:line="320" w:lineRule="atLeast"/>
              <w:jc w:val="center"/>
              <w:rPr>
                <w:rFonts w:cs="Arial"/>
                <w:sz w:val="16"/>
                <w:szCs w:val="16"/>
              </w:rPr>
            </w:pPr>
            <w:r w:rsidRPr="00213A27">
              <w:rPr>
                <w:rFonts w:cs="Arial"/>
                <w:sz w:val="16"/>
                <w:szCs w:val="16"/>
              </w:rPr>
              <w:t>13 01 13*</w:t>
            </w:r>
          </w:p>
        </w:tc>
        <w:tc>
          <w:tcPr>
            <w:tcW w:w="3402" w:type="dxa"/>
            <w:vAlign w:val="center"/>
          </w:tcPr>
          <w:p w14:paraId="7C3F5FE7" w14:textId="77777777" w:rsidR="005A6160" w:rsidRPr="00213A27" w:rsidRDefault="005A6160" w:rsidP="007C0970">
            <w:pPr>
              <w:pStyle w:val="Arial10i50"/>
              <w:spacing w:line="320" w:lineRule="atLeast"/>
              <w:rPr>
                <w:rFonts w:cs="Arial"/>
                <w:sz w:val="16"/>
                <w:szCs w:val="16"/>
              </w:rPr>
            </w:pPr>
            <w:r w:rsidRPr="00213A27">
              <w:rPr>
                <w:rFonts w:cs="Arial"/>
                <w:sz w:val="16"/>
                <w:szCs w:val="16"/>
              </w:rPr>
              <w:t>Inne oleje hydrauliczne</w:t>
            </w:r>
          </w:p>
        </w:tc>
        <w:tc>
          <w:tcPr>
            <w:tcW w:w="3261" w:type="dxa"/>
          </w:tcPr>
          <w:p w14:paraId="09E7DE57" w14:textId="77777777" w:rsidR="005A6160" w:rsidRPr="00213A27" w:rsidRDefault="005A6160" w:rsidP="007C0970">
            <w:pPr>
              <w:pStyle w:val="Arial10i50"/>
              <w:spacing w:line="320" w:lineRule="atLeast"/>
              <w:rPr>
                <w:rFonts w:cs="Arial"/>
                <w:sz w:val="16"/>
                <w:szCs w:val="16"/>
              </w:rPr>
            </w:pPr>
            <w:r w:rsidRPr="00213A27">
              <w:rPr>
                <w:rFonts w:cs="Arial"/>
                <w:sz w:val="16"/>
                <w:szCs w:val="16"/>
                <w:u w:val="single"/>
              </w:rPr>
              <w:t>Skład</w:t>
            </w:r>
            <w:r w:rsidRPr="00213A27">
              <w:rPr>
                <w:rFonts w:cs="Arial"/>
                <w:sz w:val="16"/>
                <w:szCs w:val="16"/>
              </w:rPr>
              <w:t xml:space="preserve">: </w:t>
            </w:r>
          </w:p>
          <w:p w14:paraId="264F0FE3" w14:textId="2DA40F33" w:rsidR="005A6160" w:rsidRPr="00213A27" w:rsidRDefault="005A6160" w:rsidP="007C0970">
            <w:pPr>
              <w:pStyle w:val="Arial10i50"/>
              <w:spacing w:line="320" w:lineRule="atLeast"/>
              <w:rPr>
                <w:rFonts w:cs="Arial"/>
                <w:sz w:val="16"/>
                <w:szCs w:val="16"/>
              </w:rPr>
            </w:pPr>
            <w:r w:rsidRPr="00213A27">
              <w:rPr>
                <w:rFonts w:cs="Arial"/>
                <w:sz w:val="16"/>
                <w:szCs w:val="16"/>
              </w:rPr>
              <w:t>węglowodory głównie benzen, toluen, ksylen;</w:t>
            </w:r>
          </w:p>
          <w:p w14:paraId="18859C4C" w14:textId="77777777" w:rsidR="005A6160" w:rsidRPr="00213A27" w:rsidRDefault="005A6160" w:rsidP="007C0970">
            <w:pPr>
              <w:pStyle w:val="Arial10i50"/>
              <w:spacing w:line="320" w:lineRule="atLeast"/>
              <w:rPr>
                <w:rFonts w:cs="Arial"/>
                <w:sz w:val="16"/>
                <w:szCs w:val="16"/>
              </w:rPr>
            </w:pPr>
            <w:r w:rsidRPr="00213A27">
              <w:rPr>
                <w:rFonts w:cs="Arial"/>
                <w:sz w:val="16"/>
                <w:szCs w:val="16"/>
                <w:u w:val="single"/>
              </w:rPr>
              <w:t>Właściwości</w:t>
            </w:r>
            <w:r w:rsidRPr="00213A27">
              <w:rPr>
                <w:rFonts w:cs="Arial"/>
                <w:sz w:val="16"/>
                <w:szCs w:val="16"/>
              </w:rPr>
              <w:t xml:space="preserve">: </w:t>
            </w:r>
          </w:p>
          <w:p w14:paraId="422151C1" w14:textId="5AEB8622" w:rsidR="005A6160" w:rsidRPr="00213A27" w:rsidRDefault="005A6160" w:rsidP="007C0970">
            <w:pPr>
              <w:pStyle w:val="Arial10i50"/>
              <w:spacing w:line="320" w:lineRule="atLeast"/>
              <w:rPr>
                <w:rFonts w:cs="Arial"/>
                <w:sz w:val="16"/>
                <w:szCs w:val="16"/>
              </w:rPr>
            </w:pPr>
            <w:r w:rsidRPr="00213A27">
              <w:rPr>
                <w:rFonts w:cs="Arial"/>
                <w:sz w:val="16"/>
                <w:szCs w:val="16"/>
              </w:rPr>
              <w:t>HP 4 – drażniące, HP 6 – ostra toksyczność</w:t>
            </w:r>
            <w:r w:rsidRPr="00213A27">
              <w:rPr>
                <w:rFonts w:cs="Arial"/>
                <w:b/>
                <w:sz w:val="16"/>
                <w:szCs w:val="16"/>
              </w:rPr>
              <w:t xml:space="preserve">, </w:t>
            </w:r>
            <w:r w:rsidRPr="00213A27">
              <w:rPr>
                <w:rFonts w:cs="Arial"/>
                <w:sz w:val="16"/>
                <w:szCs w:val="16"/>
              </w:rPr>
              <w:t>HP 7 -</w:t>
            </w:r>
            <w:r w:rsidRPr="00213A27">
              <w:rPr>
                <w:rFonts w:cs="Arial"/>
                <w:b/>
                <w:sz w:val="16"/>
                <w:szCs w:val="16"/>
              </w:rPr>
              <w:t xml:space="preserve"> </w:t>
            </w:r>
            <w:r w:rsidRPr="00213A27">
              <w:rPr>
                <w:rFonts w:cs="Arial"/>
                <w:sz w:val="16"/>
                <w:szCs w:val="16"/>
              </w:rPr>
              <w:t xml:space="preserve"> rakotwórcze.</w:t>
            </w:r>
          </w:p>
        </w:tc>
      </w:tr>
      <w:tr w:rsidR="005A6160" w:rsidRPr="0017253A" w14:paraId="7620F857" w14:textId="77777777" w:rsidTr="005A6160">
        <w:tc>
          <w:tcPr>
            <w:tcW w:w="993" w:type="dxa"/>
            <w:vAlign w:val="center"/>
          </w:tcPr>
          <w:p w14:paraId="1FDC7476" w14:textId="77777777" w:rsidR="005A6160" w:rsidRPr="00213A27" w:rsidRDefault="005A6160" w:rsidP="007C0970">
            <w:pPr>
              <w:pStyle w:val="Arial10i50"/>
              <w:numPr>
                <w:ilvl w:val="0"/>
                <w:numId w:val="56"/>
              </w:numPr>
              <w:spacing w:line="320" w:lineRule="atLeast"/>
              <w:jc w:val="center"/>
              <w:rPr>
                <w:rFonts w:cs="Arial"/>
                <w:sz w:val="16"/>
                <w:szCs w:val="16"/>
              </w:rPr>
            </w:pPr>
          </w:p>
        </w:tc>
        <w:tc>
          <w:tcPr>
            <w:tcW w:w="1275" w:type="dxa"/>
            <w:vAlign w:val="center"/>
          </w:tcPr>
          <w:p w14:paraId="676CA357" w14:textId="77777777" w:rsidR="005A6160" w:rsidRPr="00213A27" w:rsidRDefault="005A6160" w:rsidP="007C0970">
            <w:pPr>
              <w:pStyle w:val="Arial10i50"/>
              <w:spacing w:line="320" w:lineRule="atLeast"/>
              <w:jc w:val="center"/>
              <w:rPr>
                <w:rFonts w:cs="Arial"/>
                <w:sz w:val="16"/>
                <w:szCs w:val="16"/>
              </w:rPr>
            </w:pPr>
            <w:r w:rsidRPr="00213A27">
              <w:rPr>
                <w:rFonts w:cs="Arial"/>
                <w:sz w:val="16"/>
                <w:szCs w:val="16"/>
              </w:rPr>
              <w:t>15 01 10*</w:t>
            </w:r>
          </w:p>
        </w:tc>
        <w:tc>
          <w:tcPr>
            <w:tcW w:w="3402" w:type="dxa"/>
            <w:vAlign w:val="center"/>
          </w:tcPr>
          <w:p w14:paraId="4DC31D97" w14:textId="77777777" w:rsidR="005A6160" w:rsidRPr="00213A27" w:rsidRDefault="005A6160" w:rsidP="007C0970">
            <w:pPr>
              <w:pStyle w:val="Arial10i50"/>
              <w:spacing w:line="320" w:lineRule="atLeast"/>
              <w:rPr>
                <w:rFonts w:cs="Arial"/>
                <w:sz w:val="16"/>
                <w:szCs w:val="16"/>
              </w:rPr>
            </w:pPr>
            <w:r w:rsidRPr="00213A27">
              <w:rPr>
                <w:rFonts w:cs="Arial"/>
                <w:sz w:val="16"/>
                <w:szCs w:val="16"/>
              </w:rPr>
              <w:t>Opakowania zawierające pozostałości substancji niebezpiecznych lub nimi zanieczyszczone</w:t>
            </w:r>
          </w:p>
        </w:tc>
        <w:tc>
          <w:tcPr>
            <w:tcW w:w="3261" w:type="dxa"/>
          </w:tcPr>
          <w:p w14:paraId="5088747B" w14:textId="77777777" w:rsidR="005A6160" w:rsidRPr="00213A27" w:rsidRDefault="005A6160" w:rsidP="007C0970">
            <w:pPr>
              <w:pStyle w:val="Arial10i50"/>
              <w:spacing w:line="320" w:lineRule="atLeast"/>
              <w:rPr>
                <w:rFonts w:cs="Arial"/>
                <w:sz w:val="16"/>
                <w:szCs w:val="16"/>
              </w:rPr>
            </w:pPr>
            <w:r w:rsidRPr="00213A27">
              <w:rPr>
                <w:rFonts w:cs="Arial"/>
                <w:sz w:val="16"/>
                <w:szCs w:val="16"/>
                <w:u w:val="single"/>
              </w:rPr>
              <w:t>Skład</w:t>
            </w:r>
            <w:r w:rsidRPr="00213A27">
              <w:rPr>
                <w:rFonts w:cs="Arial"/>
                <w:sz w:val="16"/>
                <w:szCs w:val="16"/>
              </w:rPr>
              <w:t xml:space="preserve">: </w:t>
            </w:r>
          </w:p>
          <w:p w14:paraId="4E05A179" w14:textId="77777777" w:rsidR="005A6160" w:rsidRPr="00213A27" w:rsidRDefault="005A6160" w:rsidP="007C0970">
            <w:pPr>
              <w:pStyle w:val="Arial10i50"/>
              <w:spacing w:line="320" w:lineRule="atLeast"/>
              <w:rPr>
                <w:rFonts w:cs="Arial"/>
                <w:sz w:val="16"/>
                <w:szCs w:val="16"/>
              </w:rPr>
            </w:pPr>
            <w:r w:rsidRPr="00213A27">
              <w:rPr>
                <w:rFonts w:cs="Arial"/>
                <w:sz w:val="16"/>
                <w:szCs w:val="16"/>
              </w:rPr>
              <w:t xml:space="preserve">polimery, metale, </w:t>
            </w:r>
          </w:p>
          <w:p w14:paraId="515313A7" w14:textId="689F9AE1" w:rsidR="005A6160" w:rsidRPr="00213A27" w:rsidRDefault="005A6160" w:rsidP="007C0970">
            <w:pPr>
              <w:pStyle w:val="Arial10i50"/>
              <w:spacing w:line="320" w:lineRule="atLeast"/>
              <w:rPr>
                <w:rFonts w:cs="Arial"/>
                <w:sz w:val="16"/>
                <w:szCs w:val="16"/>
              </w:rPr>
            </w:pPr>
            <w:r w:rsidRPr="00213A27">
              <w:rPr>
                <w:rFonts w:cs="Arial"/>
                <w:sz w:val="16"/>
                <w:szCs w:val="16"/>
              </w:rPr>
              <w:t xml:space="preserve">2-butoksyetanol, 2-tert-butylohydrochinon, kwas cytrynowy, chlorek </w:t>
            </w:r>
            <w:proofErr w:type="spellStart"/>
            <w:r w:rsidRPr="00213A27">
              <w:rPr>
                <w:rFonts w:cs="Arial"/>
                <w:sz w:val="16"/>
                <w:szCs w:val="16"/>
              </w:rPr>
              <w:t>poliglinu</w:t>
            </w:r>
            <w:proofErr w:type="spellEnd"/>
            <w:r w:rsidRPr="00213A27">
              <w:rPr>
                <w:rFonts w:cs="Arial"/>
                <w:sz w:val="16"/>
                <w:szCs w:val="16"/>
              </w:rPr>
              <w:t>, węglowodory aromatyczne.</w:t>
            </w:r>
          </w:p>
          <w:p w14:paraId="4AD7D52B" w14:textId="77777777" w:rsidR="005A6160" w:rsidRPr="00213A27" w:rsidRDefault="005A6160" w:rsidP="007C0970">
            <w:pPr>
              <w:pStyle w:val="Arial10i50"/>
              <w:spacing w:line="320" w:lineRule="atLeast"/>
              <w:rPr>
                <w:rFonts w:eastAsia="Calibri" w:cs="Arial"/>
                <w:sz w:val="16"/>
                <w:szCs w:val="16"/>
              </w:rPr>
            </w:pPr>
            <w:r w:rsidRPr="00213A27">
              <w:rPr>
                <w:rFonts w:eastAsia="Calibri" w:cs="Arial"/>
                <w:sz w:val="16"/>
                <w:szCs w:val="16"/>
                <w:u w:val="single"/>
              </w:rPr>
              <w:t>Właściwości</w:t>
            </w:r>
            <w:r w:rsidRPr="00213A27">
              <w:rPr>
                <w:rFonts w:eastAsia="Calibri" w:cs="Arial"/>
                <w:sz w:val="16"/>
                <w:szCs w:val="16"/>
              </w:rPr>
              <w:t xml:space="preserve">: </w:t>
            </w:r>
          </w:p>
          <w:p w14:paraId="7B25D9C9" w14:textId="7B7ECEFE" w:rsidR="005A6160" w:rsidRPr="00213A27" w:rsidRDefault="005A6160" w:rsidP="007C0970">
            <w:pPr>
              <w:pStyle w:val="Arial10i50"/>
              <w:spacing w:line="320" w:lineRule="atLeast"/>
              <w:rPr>
                <w:rFonts w:cs="Arial"/>
                <w:sz w:val="16"/>
                <w:szCs w:val="16"/>
              </w:rPr>
            </w:pPr>
            <w:r w:rsidRPr="00213A27">
              <w:rPr>
                <w:rFonts w:eastAsia="Calibri" w:cs="Arial"/>
                <w:sz w:val="16"/>
                <w:szCs w:val="16"/>
              </w:rPr>
              <w:t>HP 4 – drażniące, HP 6 – ostra toksyczność, HP 7 -  rakotwórcze.</w:t>
            </w:r>
          </w:p>
        </w:tc>
      </w:tr>
      <w:tr w:rsidR="005A6160" w:rsidRPr="0017253A" w14:paraId="2E888B24" w14:textId="77777777" w:rsidTr="005A6160">
        <w:tc>
          <w:tcPr>
            <w:tcW w:w="993" w:type="dxa"/>
            <w:vAlign w:val="center"/>
          </w:tcPr>
          <w:p w14:paraId="69E4196A" w14:textId="77777777" w:rsidR="005A6160" w:rsidRPr="00213A27" w:rsidRDefault="005A6160" w:rsidP="007C0970">
            <w:pPr>
              <w:pStyle w:val="Arial10i50"/>
              <w:numPr>
                <w:ilvl w:val="0"/>
                <w:numId w:val="56"/>
              </w:numPr>
              <w:spacing w:line="320" w:lineRule="atLeast"/>
              <w:jc w:val="center"/>
              <w:rPr>
                <w:rFonts w:cs="Arial"/>
                <w:sz w:val="16"/>
                <w:szCs w:val="16"/>
              </w:rPr>
            </w:pPr>
          </w:p>
        </w:tc>
        <w:tc>
          <w:tcPr>
            <w:tcW w:w="1275" w:type="dxa"/>
            <w:vAlign w:val="center"/>
          </w:tcPr>
          <w:p w14:paraId="6EAFE26E" w14:textId="77777777" w:rsidR="005A6160" w:rsidRPr="00213A27" w:rsidRDefault="005A6160" w:rsidP="007C0970">
            <w:pPr>
              <w:pStyle w:val="Arial10i50"/>
              <w:spacing w:line="320" w:lineRule="atLeast"/>
              <w:jc w:val="center"/>
              <w:rPr>
                <w:rFonts w:cs="Arial"/>
                <w:sz w:val="16"/>
                <w:szCs w:val="16"/>
              </w:rPr>
            </w:pPr>
            <w:r w:rsidRPr="00213A27">
              <w:rPr>
                <w:rFonts w:cs="Arial"/>
                <w:sz w:val="16"/>
                <w:szCs w:val="16"/>
                <w:lang w:eastAsia="pl-PL"/>
              </w:rPr>
              <w:t>15 01 11*</w:t>
            </w:r>
          </w:p>
        </w:tc>
        <w:tc>
          <w:tcPr>
            <w:tcW w:w="3402" w:type="dxa"/>
            <w:vAlign w:val="center"/>
          </w:tcPr>
          <w:p w14:paraId="6C8E7784" w14:textId="77777777" w:rsidR="005A6160" w:rsidRPr="00213A27" w:rsidRDefault="005A6160" w:rsidP="007C0970">
            <w:pPr>
              <w:pStyle w:val="Arial10i50"/>
              <w:spacing w:line="320" w:lineRule="atLeast"/>
              <w:rPr>
                <w:rFonts w:cs="Arial"/>
                <w:sz w:val="16"/>
                <w:szCs w:val="16"/>
              </w:rPr>
            </w:pPr>
            <w:r w:rsidRPr="00213A27">
              <w:rPr>
                <w:rFonts w:eastAsia="TimesNewRoman" w:cs="Arial"/>
                <w:sz w:val="16"/>
                <w:szCs w:val="16"/>
                <w:lang w:eastAsia="pl-PL"/>
              </w:rPr>
              <w:t>Opakowania z metali zawierające niebezpieczne porowate elementy wzmocnienia konstrukcyjnego (np. azbest), włącznie z pustymi pojemnikami ciśnieniowymi</w:t>
            </w:r>
          </w:p>
        </w:tc>
        <w:tc>
          <w:tcPr>
            <w:tcW w:w="3261" w:type="dxa"/>
          </w:tcPr>
          <w:p w14:paraId="1858D274" w14:textId="77777777" w:rsidR="005A6160" w:rsidRPr="00213A27" w:rsidRDefault="005A6160" w:rsidP="007C0970">
            <w:pPr>
              <w:pStyle w:val="Arial10i50"/>
              <w:spacing w:line="320" w:lineRule="atLeast"/>
              <w:rPr>
                <w:rFonts w:cs="Arial"/>
                <w:sz w:val="16"/>
                <w:szCs w:val="16"/>
              </w:rPr>
            </w:pPr>
            <w:r w:rsidRPr="00213A27">
              <w:rPr>
                <w:rFonts w:cs="Arial"/>
                <w:sz w:val="16"/>
                <w:szCs w:val="16"/>
                <w:u w:val="single"/>
              </w:rPr>
              <w:t>Skład</w:t>
            </w:r>
            <w:r w:rsidRPr="00213A27">
              <w:rPr>
                <w:rFonts w:cs="Arial"/>
                <w:sz w:val="16"/>
                <w:szCs w:val="16"/>
              </w:rPr>
              <w:t xml:space="preserve">: </w:t>
            </w:r>
          </w:p>
          <w:p w14:paraId="5C1BC4A1" w14:textId="77777777" w:rsidR="005A6160" w:rsidRPr="00213A27" w:rsidRDefault="005A6160" w:rsidP="007C0970">
            <w:pPr>
              <w:pStyle w:val="Arial10i50"/>
              <w:spacing w:line="320" w:lineRule="atLeast"/>
              <w:rPr>
                <w:rFonts w:cs="Arial"/>
                <w:sz w:val="16"/>
                <w:szCs w:val="16"/>
              </w:rPr>
            </w:pPr>
            <w:r w:rsidRPr="00213A27">
              <w:rPr>
                <w:rFonts w:cs="Arial"/>
                <w:sz w:val="16"/>
                <w:szCs w:val="16"/>
              </w:rPr>
              <w:t xml:space="preserve">polimery, metale, </w:t>
            </w:r>
          </w:p>
          <w:p w14:paraId="308BEFFA" w14:textId="4BC83EBD" w:rsidR="005A6160" w:rsidRPr="00213A27" w:rsidRDefault="005A6160" w:rsidP="007C0970">
            <w:pPr>
              <w:pStyle w:val="Arial10i50"/>
              <w:spacing w:line="320" w:lineRule="atLeast"/>
              <w:rPr>
                <w:rFonts w:cs="Arial"/>
                <w:sz w:val="16"/>
                <w:szCs w:val="16"/>
              </w:rPr>
            </w:pPr>
            <w:r w:rsidRPr="00213A27">
              <w:rPr>
                <w:rFonts w:cs="Arial"/>
                <w:sz w:val="16"/>
                <w:szCs w:val="16"/>
              </w:rPr>
              <w:t xml:space="preserve">2-butoksyetanol, n-alkany, </w:t>
            </w:r>
            <w:proofErr w:type="spellStart"/>
            <w:r w:rsidRPr="00213A27">
              <w:rPr>
                <w:rFonts w:cs="Arial"/>
                <w:sz w:val="16"/>
                <w:szCs w:val="16"/>
              </w:rPr>
              <w:t>izoalkany</w:t>
            </w:r>
            <w:proofErr w:type="spellEnd"/>
            <w:r w:rsidRPr="00213A27">
              <w:rPr>
                <w:rFonts w:cs="Arial"/>
                <w:sz w:val="16"/>
                <w:szCs w:val="16"/>
              </w:rPr>
              <w:t>, węglowodory aromatyczne;</w:t>
            </w:r>
          </w:p>
          <w:p w14:paraId="24988FBA" w14:textId="77777777" w:rsidR="005A6160" w:rsidRPr="00213A27" w:rsidRDefault="005A6160" w:rsidP="007C0970">
            <w:pPr>
              <w:pStyle w:val="Arial10i50"/>
              <w:spacing w:line="320" w:lineRule="atLeast"/>
              <w:rPr>
                <w:rFonts w:cs="Arial"/>
                <w:sz w:val="16"/>
                <w:szCs w:val="16"/>
              </w:rPr>
            </w:pPr>
            <w:r w:rsidRPr="00213A27">
              <w:rPr>
                <w:rFonts w:cs="Arial"/>
                <w:sz w:val="16"/>
                <w:szCs w:val="16"/>
                <w:u w:val="single"/>
              </w:rPr>
              <w:t>Właściwości</w:t>
            </w:r>
            <w:r w:rsidRPr="00213A27">
              <w:rPr>
                <w:rFonts w:cs="Arial"/>
                <w:sz w:val="16"/>
                <w:szCs w:val="16"/>
              </w:rPr>
              <w:t>:</w:t>
            </w:r>
          </w:p>
          <w:p w14:paraId="03820864" w14:textId="54CBCAD0" w:rsidR="005A6160" w:rsidRPr="00213A27" w:rsidRDefault="005A6160" w:rsidP="007C0970">
            <w:pPr>
              <w:pStyle w:val="Arial10i50"/>
              <w:spacing w:line="320" w:lineRule="atLeast"/>
              <w:rPr>
                <w:rFonts w:cs="Arial"/>
                <w:sz w:val="16"/>
                <w:szCs w:val="16"/>
              </w:rPr>
            </w:pPr>
            <w:r w:rsidRPr="00213A27">
              <w:rPr>
                <w:rFonts w:cs="Arial"/>
                <w:sz w:val="16"/>
                <w:szCs w:val="16"/>
              </w:rPr>
              <w:t>HP 3 - łatwopalne, HP 4 – drażniące, HP 6 – ostra toksyczność..</w:t>
            </w:r>
          </w:p>
        </w:tc>
      </w:tr>
      <w:tr w:rsidR="005A6160" w:rsidRPr="0017253A" w14:paraId="77D46142" w14:textId="77777777" w:rsidTr="005A6160">
        <w:tc>
          <w:tcPr>
            <w:tcW w:w="993" w:type="dxa"/>
            <w:vAlign w:val="center"/>
          </w:tcPr>
          <w:p w14:paraId="474EC15D" w14:textId="77777777" w:rsidR="005A6160" w:rsidRPr="00213A27" w:rsidRDefault="005A6160" w:rsidP="007C0970">
            <w:pPr>
              <w:pStyle w:val="Arial10i50"/>
              <w:numPr>
                <w:ilvl w:val="0"/>
                <w:numId w:val="56"/>
              </w:numPr>
              <w:spacing w:line="320" w:lineRule="atLeast"/>
              <w:jc w:val="center"/>
              <w:rPr>
                <w:rFonts w:cs="Arial"/>
                <w:sz w:val="16"/>
                <w:szCs w:val="16"/>
              </w:rPr>
            </w:pPr>
          </w:p>
        </w:tc>
        <w:tc>
          <w:tcPr>
            <w:tcW w:w="1275" w:type="dxa"/>
            <w:vAlign w:val="center"/>
          </w:tcPr>
          <w:p w14:paraId="335CEC18" w14:textId="77777777" w:rsidR="005A6160" w:rsidRPr="00213A27" w:rsidRDefault="005A6160" w:rsidP="007C0970">
            <w:pPr>
              <w:pStyle w:val="Arial10i50"/>
              <w:spacing w:line="320" w:lineRule="atLeast"/>
              <w:jc w:val="center"/>
              <w:rPr>
                <w:rFonts w:cs="Arial"/>
                <w:sz w:val="16"/>
                <w:szCs w:val="16"/>
                <w:lang w:eastAsia="pl-PL"/>
              </w:rPr>
            </w:pPr>
            <w:r w:rsidRPr="00213A27">
              <w:rPr>
                <w:rFonts w:cs="Arial"/>
                <w:sz w:val="16"/>
                <w:szCs w:val="16"/>
              </w:rPr>
              <w:t>15 02 02*</w:t>
            </w:r>
          </w:p>
        </w:tc>
        <w:tc>
          <w:tcPr>
            <w:tcW w:w="3402" w:type="dxa"/>
            <w:vAlign w:val="center"/>
          </w:tcPr>
          <w:p w14:paraId="0EDA305C" w14:textId="6714930A" w:rsidR="005A6160" w:rsidRPr="00213A27" w:rsidRDefault="005A6160" w:rsidP="00CA3621">
            <w:pPr>
              <w:pStyle w:val="Arial10i50"/>
              <w:spacing w:line="320" w:lineRule="atLeast"/>
              <w:rPr>
                <w:rFonts w:eastAsia="TimesNewRoman" w:cs="Arial"/>
                <w:sz w:val="16"/>
                <w:szCs w:val="16"/>
                <w:lang w:eastAsia="pl-PL"/>
              </w:rPr>
            </w:pPr>
            <w:r w:rsidRPr="00213A27">
              <w:rPr>
                <w:rFonts w:eastAsia="Times New Roman" w:cs="Arial"/>
                <w:sz w:val="16"/>
                <w:szCs w:val="16"/>
              </w:rPr>
              <w:t>Sorbenty, materiały filtracyjne ( w tym filtry nieujęte w innych grupach), tkaniny do</w:t>
            </w:r>
            <w:r w:rsidR="00CA3621">
              <w:rPr>
                <w:rFonts w:eastAsia="Times New Roman" w:cs="Arial"/>
                <w:sz w:val="16"/>
                <w:szCs w:val="16"/>
              </w:rPr>
              <w:t> </w:t>
            </w:r>
            <w:r w:rsidRPr="00213A27">
              <w:rPr>
                <w:rFonts w:eastAsia="Times New Roman" w:cs="Arial"/>
                <w:sz w:val="16"/>
                <w:szCs w:val="16"/>
              </w:rPr>
              <w:t>wycierania (np. szmaty, ścierki) i ubrania ochronne zanieczyszczone substancjami niebezpiecznymi (np. PCB)</w:t>
            </w:r>
          </w:p>
        </w:tc>
        <w:tc>
          <w:tcPr>
            <w:tcW w:w="3261" w:type="dxa"/>
          </w:tcPr>
          <w:p w14:paraId="21608F43" w14:textId="77777777" w:rsidR="005A6160" w:rsidRPr="00213A27" w:rsidRDefault="005A6160" w:rsidP="007C0970">
            <w:pPr>
              <w:pStyle w:val="Arial10i50"/>
              <w:spacing w:line="320" w:lineRule="atLeast"/>
              <w:rPr>
                <w:rFonts w:eastAsia="Times New Roman" w:cs="Arial"/>
                <w:sz w:val="16"/>
                <w:szCs w:val="16"/>
                <w:lang w:eastAsia="pl-PL"/>
              </w:rPr>
            </w:pPr>
            <w:r w:rsidRPr="00213A27">
              <w:rPr>
                <w:rFonts w:eastAsia="Times New Roman" w:cs="Arial"/>
                <w:sz w:val="16"/>
                <w:szCs w:val="16"/>
                <w:u w:val="single"/>
                <w:lang w:eastAsia="pl-PL"/>
              </w:rPr>
              <w:t>Skład</w:t>
            </w:r>
            <w:r w:rsidRPr="00213A27">
              <w:rPr>
                <w:rFonts w:eastAsia="Times New Roman" w:cs="Arial"/>
                <w:sz w:val="16"/>
                <w:szCs w:val="16"/>
                <w:lang w:eastAsia="pl-PL"/>
              </w:rPr>
              <w:t xml:space="preserve">: </w:t>
            </w:r>
          </w:p>
          <w:p w14:paraId="637DF284" w14:textId="15438015" w:rsidR="005A6160" w:rsidRPr="00213A27" w:rsidRDefault="005A6160" w:rsidP="007C0970">
            <w:pPr>
              <w:pStyle w:val="Arial10i50"/>
              <w:spacing w:line="320" w:lineRule="atLeast"/>
              <w:rPr>
                <w:rFonts w:eastAsia="Times New Roman" w:cs="Arial"/>
                <w:sz w:val="16"/>
                <w:szCs w:val="16"/>
                <w:lang w:eastAsia="pl-PL"/>
              </w:rPr>
            </w:pPr>
            <w:r w:rsidRPr="00213A27">
              <w:rPr>
                <w:rFonts w:eastAsia="Times New Roman" w:cs="Arial"/>
                <w:sz w:val="16"/>
                <w:szCs w:val="16"/>
                <w:lang w:eastAsia="pl-PL"/>
              </w:rPr>
              <w:t>polimery naturalne i sztuczne, węglowodory głównie benzen, toluen i</w:t>
            </w:r>
            <w:r w:rsidR="00106952" w:rsidRPr="00213A27">
              <w:rPr>
                <w:rFonts w:eastAsia="Times New Roman" w:cs="Arial"/>
                <w:sz w:val="16"/>
                <w:szCs w:val="16"/>
                <w:lang w:eastAsia="pl-PL"/>
              </w:rPr>
              <w:t> </w:t>
            </w:r>
            <w:r w:rsidRPr="00213A27">
              <w:rPr>
                <w:rFonts w:eastAsia="Times New Roman" w:cs="Arial"/>
                <w:sz w:val="16"/>
                <w:szCs w:val="16"/>
                <w:lang w:eastAsia="pl-PL"/>
              </w:rPr>
              <w:t>ksylen lub inne substancje niebezpieczne;</w:t>
            </w:r>
          </w:p>
          <w:p w14:paraId="3EA54AC5" w14:textId="77777777" w:rsidR="005A6160" w:rsidRPr="00213A27" w:rsidRDefault="005A6160" w:rsidP="007C0970">
            <w:pPr>
              <w:pStyle w:val="Arial10i50"/>
              <w:spacing w:line="320" w:lineRule="atLeast"/>
              <w:rPr>
                <w:rFonts w:cs="Arial"/>
                <w:sz w:val="16"/>
                <w:szCs w:val="16"/>
                <w:lang w:eastAsia="pl-PL"/>
              </w:rPr>
            </w:pPr>
            <w:r w:rsidRPr="00213A27">
              <w:rPr>
                <w:rFonts w:cs="Arial"/>
                <w:sz w:val="16"/>
                <w:szCs w:val="16"/>
                <w:u w:val="single"/>
                <w:lang w:eastAsia="pl-PL"/>
              </w:rPr>
              <w:t>Właściwości</w:t>
            </w:r>
            <w:r w:rsidRPr="00213A27">
              <w:rPr>
                <w:rFonts w:cs="Arial"/>
                <w:sz w:val="16"/>
                <w:szCs w:val="16"/>
                <w:lang w:eastAsia="pl-PL"/>
              </w:rPr>
              <w:t xml:space="preserve">: </w:t>
            </w:r>
          </w:p>
          <w:p w14:paraId="71CD9B86" w14:textId="65EC8B35" w:rsidR="005A6160" w:rsidRPr="00213A27" w:rsidRDefault="005A6160" w:rsidP="007C0970">
            <w:pPr>
              <w:pStyle w:val="Arial10i50"/>
              <w:spacing w:line="320" w:lineRule="atLeast"/>
              <w:rPr>
                <w:rFonts w:cs="Arial"/>
                <w:sz w:val="16"/>
                <w:szCs w:val="16"/>
              </w:rPr>
            </w:pPr>
            <w:r w:rsidRPr="00213A27">
              <w:rPr>
                <w:rFonts w:cs="Arial"/>
                <w:sz w:val="16"/>
                <w:szCs w:val="16"/>
              </w:rPr>
              <w:t>HP 4 – drażniące, HP 6 – ostra toksyczność</w:t>
            </w:r>
            <w:r w:rsidRPr="00213A27">
              <w:rPr>
                <w:rFonts w:cs="Arial"/>
                <w:b/>
                <w:sz w:val="16"/>
                <w:szCs w:val="16"/>
              </w:rPr>
              <w:t xml:space="preserve">, </w:t>
            </w:r>
            <w:r w:rsidRPr="00213A27">
              <w:rPr>
                <w:rFonts w:cs="Arial"/>
                <w:sz w:val="16"/>
                <w:szCs w:val="16"/>
              </w:rPr>
              <w:t>HP 7 -</w:t>
            </w:r>
            <w:r w:rsidRPr="00213A27">
              <w:rPr>
                <w:rFonts w:cs="Arial"/>
                <w:b/>
                <w:sz w:val="16"/>
                <w:szCs w:val="16"/>
              </w:rPr>
              <w:t xml:space="preserve"> </w:t>
            </w:r>
            <w:r w:rsidRPr="00213A27">
              <w:rPr>
                <w:rFonts w:cs="Arial"/>
                <w:sz w:val="16"/>
                <w:szCs w:val="16"/>
              </w:rPr>
              <w:t xml:space="preserve"> rakotwórcze</w:t>
            </w:r>
            <w:r w:rsidRPr="00213A27">
              <w:rPr>
                <w:rFonts w:cs="Arial"/>
                <w:sz w:val="16"/>
                <w:szCs w:val="16"/>
                <w:lang w:eastAsia="pl-PL"/>
              </w:rPr>
              <w:t xml:space="preserve">. </w:t>
            </w:r>
          </w:p>
        </w:tc>
      </w:tr>
      <w:tr w:rsidR="005A6160" w:rsidRPr="0017253A" w14:paraId="1FECFB48" w14:textId="77777777" w:rsidTr="005A6160">
        <w:tc>
          <w:tcPr>
            <w:tcW w:w="993" w:type="dxa"/>
            <w:vAlign w:val="center"/>
          </w:tcPr>
          <w:p w14:paraId="29A40B4D" w14:textId="77777777" w:rsidR="005A6160" w:rsidRPr="00213A27" w:rsidRDefault="005A6160" w:rsidP="007C0970">
            <w:pPr>
              <w:pStyle w:val="Arial10i50"/>
              <w:numPr>
                <w:ilvl w:val="0"/>
                <w:numId w:val="56"/>
              </w:numPr>
              <w:spacing w:line="320" w:lineRule="atLeast"/>
              <w:jc w:val="center"/>
              <w:rPr>
                <w:rFonts w:cs="Arial"/>
                <w:sz w:val="16"/>
                <w:szCs w:val="16"/>
              </w:rPr>
            </w:pPr>
          </w:p>
        </w:tc>
        <w:tc>
          <w:tcPr>
            <w:tcW w:w="1275" w:type="dxa"/>
            <w:vAlign w:val="center"/>
          </w:tcPr>
          <w:p w14:paraId="15525939" w14:textId="77777777" w:rsidR="005A6160" w:rsidRPr="00213A27" w:rsidRDefault="005A6160" w:rsidP="007C0970">
            <w:pPr>
              <w:pStyle w:val="Arial10i50"/>
              <w:spacing w:line="320" w:lineRule="atLeast"/>
              <w:jc w:val="center"/>
              <w:rPr>
                <w:rFonts w:cs="Arial"/>
                <w:sz w:val="16"/>
                <w:szCs w:val="16"/>
              </w:rPr>
            </w:pPr>
            <w:r w:rsidRPr="00213A27">
              <w:rPr>
                <w:rFonts w:eastAsia="TimesNewRoman" w:cs="Arial"/>
                <w:sz w:val="16"/>
                <w:szCs w:val="16"/>
              </w:rPr>
              <w:t>16 02 13*</w:t>
            </w:r>
          </w:p>
        </w:tc>
        <w:tc>
          <w:tcPr>
            <w:tcW w:w="3402" w:type="dxa"/>
            <w:vAlign w:val="center"/>
          </w:tcPr>
          <w:p w14:paraId="1335A7CB" w14:textId="77777777" w:rsidR="005A6160" w:rsidRPr="00213A27" w:rsidRDefault="005A6160" w:rsidP="007C0970">
            <w:pPr>
              <w:pStyle w:val="Arial10i50"/>
              <w:spacing w:line="320" w:lineRule="atLeast"/>
              <w:rPr>
                <w:rFonts w:eastAsia="Times New Roman" w:cs="Arial"/>
                <w:sz w:val="16"/>
                <w:szCs w:val="16"/>
              </w:rPr>
            </w:pPr>
            <w:r w:rsidRPr="00213A27">
              <w:rPr>
                <w:rFonts w:eastAsia="TimesNewRoman" w:cs="Arial"/>
                <w:sz w:val="16"/>
                <w:szCs w:val="16"/>
              </w:rPr>
              <w:t>Zużyte urządzenia zawierające niebezpieczne elementy inne niż wymienione w 16 02 09  do 16 02 12</w:t>
            </w:r>
          </w:p>
        </w:tc>
        <w:tc>
          <w:tcPr>
            <w:tcW w:w="3261" w:type="dxa"/>
          </w:tcPr>
          <w:p w14:paraId="3182AF60" w14:textId="77777777" w:rsidR="00106952" w:rsidRPr="00213A27" w:rsidRDefault="005A6160" w:rsidP="007C0970">
            <w:pPr>
              <w:pStyle w:val="Arial10i50"/>
              <w:spacing w:line="320" w:lineRule="atLeast"/>
              <w:rPr>
                <w:rFonts w:cs="Arial"/>
                <w:sz w:val="16"/>
                <w:szCs w:val="16"/>
              </w:rPr>
            </w:pPr>
            <w:r w:rsidRPr="00213A27">
              <w:rPr>
                <w:rFonts w:cs="Arial"/>
                <w:sz w:val="16"/>
                <w:szCs w:val="16"/>
                <w:u w:val="single"/>
              </w:rPr>
              <w:t>Skład</w:t>
            </w:r>
            <w:r w:rsidRPr="00213A27">
              <w:rPr>
                <w:rFonts w:cs="Arial"/>
                <w:sz w:val="16"/>
                <w:szCs w:val="16"/>
              </w:rPr>
              <w:t xml:space="preserve">: </w:t>
            </w:r>
          </w:p>
          <w:p w14:paraId="0C72C02F" w14:textId="425427AB" w:rsidR="005A6160" w:rsidRPr="00213A27" w:rsidRDefault="005A6160" w:rsidP="007C0970">
            <w:pPr>
              <w:pStyle w:val="Arial10i50"/>
              <w:spacing w:line="320" w:lineRule="atLeast"/>
              <w:rPr>
                <w:rFonts w:cs="Arial"/>
                <w:sz w:val="16"/>
                <w:szCs w:val="16"/>
              </w:rPr>
            </w:pPr>
            <w:r w:rsidRPr="00213A27">
              <w:rPr>
                <w:rFonts w:cs="Arial"/>
                <w:sz w:val="16"/>
                <w:szCs w:val="16"/>
              </w:rPr>
              <w:t>metale żelazne i nieżelazne, polimery syntetyczne (gł. polistyren, polipropylen), luminofor;</w:t>
            </w:r>
          </w:p>
          <w:p w14:paraId="3F112FE7" w14:textId="77777777" w:rsidR="005A6160" w:rsidRPr="00213A27" w:rsidRDefault="005A6160" w:rsidP="007C0970">
            <w:pPr>
              <w:pStyle w:val="Arial10i50"/>
              <w:spacing w:line="320" w:lineRule="atLeast"/>
              <w:rPr>
                <w:rFonts w:cs="Arial"/>
                <w:sz w:val="16"/>
                <w:szCs w:val="16"/>
              </w:rPr>
            </w:pPr>
            <w:r w:rsidRPr="00213A27">
              <w:rPr>
                <w:rFonts w:cs="Arial"/>
                <w:sz w:val="16"/>
                <w:szCs w:val="16"/>
                <w:u w:val="single"/>
              </w:rPr>
              <w:t>Właściwości:</w:t>
            </w:r>
            <w:r w:rsidRPr="00213A27">
              <w:rPr>
                <w:rFonts w:cs="Arial"/>
                <w:sz w:val="16"/>
                <w:szCs w:val="16"/>
              </w:rPr>
              <w:t xml:space="preserve"> </w:t>
            </w:r>
          </w:p>
          <w:p w14:paraId="29438FB6" w14:textId="7638936A" w:rsidR="005A6160" w:rsidRPr="00213A27" w:rsidRDefault="005A6160" w:rsidP="007C0970">
            <w:pPr>
              <w:pStyle w:val="Arial10i50"/>
              <w:spacing w:line="320" w:lineRule="atLeast"/>
              <w:rPr>
                <w:rFonts w:cs="Arial"/>
                <w:sz w:val="16"/>
                <w:szCs w:val="16"/>
              </w:rPr>
            </w:pPr>
            <w:r w:rsidRPr="00213A27">
              <w:rPr>
                <w:rFonts w:cs="Arial"/>
                <w:sz w:val="16"/>
                <w:szCs w:val="16"/>
              </w:rPr>
              <w:t>HP 6 – ostra toksyczność</w:t>
            </w:r>
            <w:r w:rsidRPr="00213A27">
              <w:rPr>
                <w:rFonts w:cs="Arial"/>
                <w:b/>
                <w:sz w:val="16"/>
                <w:szCs w:val="16"/>
              </w:rPr>
              <w:t xml:space="preserve">, </w:t>
            </w:r>
            <w:r w:rsidRPr="00213A27">
              <w:rPr>
                <w:rFonts w:cs="Arial"/>
                <w:sz w:val="16"/>
                <w:szCs w:val="16"/>
              </w:rPr>
              <w:t>HP 7 -</w:t>
            </w:r>
            <w:r w:rsidRPr="00213A27">
              <w:rPr>
                <w:rFonts w:cs="Arial"/>
                <w:b/>
                <w:sz w:val="16"/>
                <w:szCs w:val="16"/>
              </w:rPr>
              <w:t xml:space="preserve"> </w:t>
            </w:r>
            <w:r w:rsidRPr="00213A27">
              <w:rPr>
                <w:rFonts w:cs="Arial"/>
                <w:sz w:val="16"/>
                <w:szCs w:val="16"/>
              </w:rPr>
              <w:t xml:space="preserve"> rakotwórcze.</w:t>
            </w:r>
          </w:p>
        </w:tc>
      </w:tr>
      <w:tr w:rsidR="005A6160" w:rsidRPr="0017253A" w14:paraId="110CC15E" w14:textId="77777777" w:rsidTr="005A6160">
        <w:tc>
          <w:tcPr>
            <w:tcW w:w="993" w:type="dxa"/>
            <w:vAlign w:val="center"/>
          </w:tcPr>
          <w:p w14:paraId="6170BB8A" w14:textId="77777777" w:rsidR="005A6160" w:rsidRPr="00213A27" w:rsidRDefault="005A6160" w:rsidP="007C0970">
            <w:pPr>
              <w:pStyle w:val="Arial10i50"/>
              <w:numPr>
                <w:ilvl w:val="0"/>
                <w:numId w:val="56"/>
              </w:numPr>
              <w:spacing w:line="320" w:lineRule="atLeast"/>
              <w:jc w:val="center"/>
              <w:rPr>
                <w:rFonts w:cs="Arial"/>
                <w:sz w:val="16"/>
                <w:szCs w:val="16"/>
              </w:rPr>
            </w:pPr>
          </w:p>
        </w:tc>
        <w:tc>
          <w:tcPr>
            <w:tcW w:w="1275" w:type="dxa"/>
            <w:vAlign w:val="center"/>
          </w:tcPr>
          <w:p w14:paraId="3CD79ACA" w14:textId="77777777" w:rsidR="005A6160" w:rsidRPr="00213A27" w:rsidRDefault="005A6160" w:rsidP="007C0970">
            <w:pPr>
              <w:pStyle w:val="Arial10i50"/>
              <w:spacing w:line="320" w:lineRule="atLeast"/>
              <w:jc w:val="center"/>
              <w:rPr>
                <w:rFonts w:eastAsia="TimesNewRoman" w:cs="Arial"/>
                <w:sz w:val="16"/>
                <w:szCs w:val="16"/>
              </w:rPr>
            </w:pPr>
            <w:r w:rsidRPr="00213A27">
              <w:rPr>
                <w:rFonts w:cs="Arial"/>
                <w:sz w:val="16"/>
                <w:szCs w:val="16"/>
              </w:rPr>
              <w:t>16 02 15*</w:t>
            </w:r>
          </w:p>
        </w:tc>
        <w:tc>
          <w:tcPr>
            <w:tcW w:w="3402" w:type="dxa"/>
            <w:vAlign w:val="center"/>
          </w:tcPr>
          <w:p w14:paraId="365A0250" w14:textId="77777777" w:rsidR="005A6160" w:rsidRPr="00213A27" w:rsidRDefault="005A6160" w:rsidP="007C0970">
            <w:pPr>
              <w:pStyle w:val="Arial10i50"/>
              <w:spacing w:line="320" w:lineRule="atLeast"/>
              <w:rPr>
                <w:rFonts w:eastAsia="TimesNewRoman" w:cs="Arial"/>
                <w:sz w:val="16"/>
                <w:szCs w:val="16"/>
              </w:rPr>
            </w:pPr>
            <w:r w:rsidRPr="00213A27">
              <w:rPr>
                <w:rFonts w:cs="Arial"/>
                <w:sz w:val="16"/>
                <w:szCs w:val="16"/>
              </w:rPr>
              <w:t>Niebezpieczne elementy lub części składowe usunięte z zużytych urządzeń</w:t>
            </w:r>
          </w:p>
        </w:tc>
        <w:tc>
          <w:tcPr>
            <w:tcW w:w="3261" w:type="dxa"/>
          </w:tcPr>
          <w:p w14:paraId="3617831E" w14:textId="77777777" w:rsidR="005A6160" w:rsidRPr="00213A27" w:rsidRDefault="005A6160" w:rsidP="007C0970">
            <w:pPr>
              <w:pStyle w:val="Arial10i50"/>
              <w:spacing w:line="320" w:lineRule="atLeast"/>
              <w:rPr>
                <w:rFonts w:cs="Arial"/>
                <w:sz w:val="16"/>
                <w:szCs w:val="16"/>
              </w:rPr>
            </w:pPr>
            <w:r w:rsidRPr="00213A27">
              <w:rPr>
                <w:rFonts w:cs="Arial"/>
                <w:sz w:val="16"/>
                <w:szCs w:val="16"/>
                <w:u w:val="single"/>
              </w:rPr>
              <w:t>Skład</w:t>
            </w:r>
            <w:r w:rsidRPr="00213A27">
              <w:rPr>
                <w:rFonts w:cs="Arial"/>
                <w:sz w:val="16"/>
                <w:szCs w:val="16"/>
              </w:rPr>
              <w:t>: polimery syntetyczne, metale żelazne, miedź, aluminium, węglowodory;</w:t>
            </w:r>
          </w:p>
          <w:p w14:paraId="3F0DD763" w14:textId="77777777" w:rsidR="005A6160" w:rsidRPr="00213A27" w:rsidRDefault="005A6160" w:rsidP="007C0970">
            <w:pPr>
              <w:pStyle w:val="Arial10i50"/>
              <w:spacing w:line="320" w:lineRule="atLeast"/>
              <w:rPr>
                <w:rFonts w:cs="Arial"/>
                <w:sz w:val="16"/>
                <w:szCs w:val="16"/>
              </w:rPr>
            </w:pPr>
            <w:r w:rsidRPr="00213A27">
              <w:rPr>
                <w:rFonts w:cs="Arial"/>
                <w:sz w:val="16"/>
                <w:szCs w:val="16"/>
                <w:u w:val="single"/>
              </w:rPr>
              <w:t>Właściwości</w:t>
            </w:r>
            <w:r w:rsidRPr="00213A27">
              <w:rPr>
                <w:rFonts w:cs="Arial"/>
                <w:sz w:val="16"/>
                <w:szCs w:val="16"/>
              </w:rPr>
              <w:t>: HP 7 – rakotwórcze, HP 14 – ekotoksyczne.</w:t>
            </w:r>
          </w:p>
        </w:tc>
      </w:tr>
    </w:tbl>
    <w:p w14:paraId="79F3FCA6" w14:textId="72E16DE6" w:rsidR="005A6160" w:rsidRPr="0017253A" w:rsidRDefault="005A6160" w:rsidP="007C0970">
      <w:pPr>
        <w:pStyle w:val="Bezodstpw"/>
        <w:spacing w:line="320" w:lineRule="atLeast"/>
        <w:ind w:left="567"/>
        <w:rPr>
          <w:rStyle w:val="Arial10i50Znak"/>
          <w:rFonts w:cs="Arial"/>
          <w:color w:val="auto"/>
          <w:sz w:val="24"/>
          <w:szCs w:val="24"/>
        </w:rPr>
      </w:pPr>
    </w:p>
    <w:p w14:paraId="5CDF9D62" w14:textId="77777777" w:rsidR="00134750" w:rsidRPr="0017253A" w:rsidRDefault="00134750" w:rsidP="007C0970">
      <w:pPr>
        <w:pStyle w:val="Bezodstpw"/>
        <w:numPr>
          <w:ilvl w:val="0"/>
          <w:numId w:val="60"/>
        </w:numPr>
        <w:spacing w:line="320" w:lineRule="atLeast"/>
        <w:ind w:left="567" w:hanging="567"/>
        <w:rPr>
          <w:rStyle w:val="Arial10i50Znak"/>
          <w:rFonts w:cs="Arial"/>
          <w:color w:val="auto"/>
          <w:sz w:val="24"/>
          <w:szCs w:val="24"/>
          <w:u w:val="single"/>
        </w:rPr>
      </w:pPr>
      <w:r w:rsidRPr="0017253A">
        <w:rPr>
          <w:rStyle w:val="Arial10i50Znak"/>
          <w:rFonts w:cs="Arial"/>
          <w:color w:val="auto"/>
          <w:sz w:val="24"/>
          <w:szCs w:val="24"/>
        </w:rPr>
        <w:t>Odpady inne niż niebezpieczne</w:t>
      </w:r>
      <w:r w:rsidRPr="0017253A">
        <w:rPr>
          <w:rStyle w:val="Arial10i50Znak"/>
          <w:rFonts w:cs="Arial"/>
          <w:color w:val="auto"/>
          <w:sz w:val="24"/>
          <w:szCs w:val="24"/>
          <w:u w:val="single"/>
        </w:rPr>
        <w:t>:</w:t>
      </w:r>
    </w:p>
    <w:p w14:paraId="09A5B1C4" w14:textId="77777777" w:rsidR="00134750" w:rsidRPr="0017253A" w:rsidRDefault="00134750" w:rsidP="007C0970">
      <w:pPr>
        <w:pStyle w:val="Bezodstpw"/>
        <w:spacing w:line="320" w:lineRule="atLeast"/>
        <w:ind w:left="786"/>
        <w:rPr>
          <w:rStyle w:val="Arial10i50Znak"/>
          <w:rFonts w:cs="Arial"/>
          <w:b/>
          <w:color w:val="auto"/>
          <w:sz w:val="24"/>
          <w:szCs w:val="24"/>
        </w:rPr>
      </w:pPr>
    </w:p>
    <w:tbl>
      <w:tblPr>
        <w:tblW w:w="921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993"/>
        <w:gridCol w:w="1559"/>
        <w:gridCol w:w="3402"/>
        <w:gridCol w:w="3261"/>
      </w:tblGrid>
      <w:tr w:rsidR="00134750" w:rsidRPr="0017253A" w14:paraId="3C90E5D8" w14:textId="77777777" w:rsidTr="008D2A72">
        <w:trPr>
          <w:tblHeader/>
        </w:trPr>
        <w:tc>
          <w:tcPr>
            <w:tcW w:w="993" w:type="dxa"/>
            <w:vAlign w:val="center"/>
            <w:hideMark/>
          </w:tcPr>
          <w:p w14:paraId="34A154AA" w14:textId="77777777" w:rsidR="00134750" w:rsidRPr="00213A27" w:rsidRDefault="00134750" w:rsidP="007C0970">
            <w:pPr>
              <w:pStyle w:val="Arial10i50"/>
              <w:spacing w:line="320" w:lineRule="atLeast"/>
              <w:jc w:val="center"/>
              <w:rPr>
                <w:rFonts w:cs="Arial"/>
                <w:b/>
                <w:color w:val="auto"/>
                <w:sz w:val="16"/>
                <w:szCs w:val="16"/>
              </w:rPr>
            </w:pPr>
            <w:r w:rsidRPr="00213A27">
              <w:rPr>
                <w:rFonts w:cs="Arial"/>
                <w:b/>
                <w:color w:val="auto"/>
                <w:sz w:val="16"/>
                <w:szCs w:val="16"/>
              </w:rPr>
              <w:t>Lp.</w:t>
            </w:r>
          </w:p>
        </w:tc>
        <w:tc>
          <w:tcPr>
            <w:tcW w:w="1559" w:type="dxa"/>
            <w:vAlign w:val="center"/>
            <w:hideMark/>
          </w:tcPr>
          <w:p w14:paraId="2C39DAE5" w14:textId="77777777" w:rsidR="00134750" w:rsidRPr="00213A27" w:rsidRDefault="00134750" w:rsidP="007C0970">
            <w:pPr>
              <w:pStyle w:val="Arial10i50"/>
              <w:spacing w:line="320" w:lineRule="atLeast"/>
              <w:jc w:val="center"/>
              <w:rPr>
                <w:rFonts w:cs="Arial"/>
                <w:b/>
                <w:color w:val="auto"/>
                <w:sz w:val="16"/>
                <w:szCs w:val="16"/>
              </w:rPr>
            </w:pPr>
            <w:r w:rsidRPr="00213A27">
              <w:rPr>
                <w:rFonts w:cs="Arial"/>
                <w:b/>
                <w:color w:val="auto"/>
                <w:sz w:val="16"/>
                <w:szCs w:val="16"/>
              </w:rPr>
              <w:t>Kod</w:t>
            </w:r>
          </w:p>
          <w:p w14:paraId="428F5490" w14:textId="77777777" w:rsidR="00134750" w:rsidRPr="00213A27" w:rsidRDefault="00134750" w:rsidP="007C0970">
            <w:pPr>
              <w:pStyle w:val="Arial10i50"/>
              <w:spacing w:line="320" w:lineRule="atLeast"/>
              <w:jc w:val="center"/>
              <w:rPr>
                <w:rFonts w:cs="Arial"/>
                <w:b/>
                <w:color w:val="auto"/>
                <w:sz w:val="16"/>
                <w:szCs w:val="16"/>
              </w:rPr>
            </w:pPr>
            <w:r w:rsidRPr="00213A27">
              <w:rPr>
                <w:rFonts w:cs="Arial"/>
                <w:b/>
                <w:color w:val="auto"/>
                <w:sz w:val="16"/>
                <w:szCs w:val="16"/>
              </w:rPr>
              <w:t>odpadu</w:t>
            </w:r>
          </w:p>
        </w:tc>
        <w:tc>
          <w:tcPr>
            <w:tcW w:w="3402" w:type="dxa"/>
            <w:vAlign w:val="center"/>
            <w:hideMark/>
          </w:tcPr>
          <w:p w14:paraId="0FABFC32" w14:textId="77777777" w:rsidR="00134750" w:rsidRPr="00213A27" w:rsidRDefault="00134750" w:rsidP="007C0970">
            <w:pPr>
              <w:pStyle w:val="Arial10i50"/>
              <w:spacing w:line="320" w:lineRule="atLeast"/>
              <w:jc w:val="center"/>
              <w:rPr>
                <w:rFonts w:cs="Arial"/>
                <w:b/>
                <w:color w:val="auto"/>
                <w:sz w:val="16"/>
                <w:szCs w:val="16"/>
              </w:rPr>
            </w:pPr>
            <w:r w:rsidRPr="00213A27">
              <w:rPr>
                <w:rFonts w:cs="Arial"/>
                <w:b/>
                <w:color w:val="auto"/>
                <w:sz w:val="16"/>
                <w:szCs w:val="16"/>
              </w:rPr>
              <w:t>Rodzaj odpadu</w:t>
            </w:r>
          </w:p>
        </w:tc>
        <w:tc>
          <w:tcPr>
            <w:tcW w:w="3261" w:type="dxa"/>
            <w:vAlign w:val="center"/>
            <w:hideMark/>
          </w:tcPr>
          <w:p w14:paraId="53F6C282" w14:textId="77777777" w:rsidR="00134750" w:rsidRPr="00213A27" w:rsidRDefault="00134750" w:rsidP="007C0970">
            <w:pPr>
              <w:pStyle w:val="Arial10i50"/>
              <w:spacing w:line="320" w:lineRule="atLeast"/>
              <w:jc w:val="center"/>
              <w:rPr>
                <w:rFonts w:cs="Arial"/>
                <w:color w:val="auto"/>
                <w:sz w:val="16"/>
                <w:szCs w:val="16"/>
              </w:rPr>
            </w:pPr>
            <w:r w:rsidRPr="00213A27">
              <w:rPr>
                <w:rFonts w:cs="Arial"/>
                <w:b/>
                <w:bCs/>
                <w:color w:val="auto"/>
                <w:sz w:val="16"/>
                <w:szCs w:val="16"/>
              </w:rPr>
              <w:t xml:space="preserve">Podstawowy skład chemiczny </w:t>
            </w:r>
            <w:r w:rsidRPr="00213A27">
              <w:rPr>
                <w:rFonts w:cs="Arial"/>
                <w:b/>
                <w:bCs/>
                <w:color w:val="auto"/>
                <w:sz w:val="16"/>
                <w:szCs w:val="16"/>
              </w:rPr>
              <w:br/>
              <w:t>i właściwości odpadu</w:t>
            </w:r>
          </w:p>
        </w:tc>
      </w:tr>
      <w:tr w:rsidR="00134750" w:rsidRPr="0017253A" w14:paraId="06AE3FDD" w14:textId="77777777" w:rsidTr="008D2A72">
        <w:tc>
          <w:tcPr>
            <w:tcW w:w="993" w:type="dxa"/>
            <w:vAlign w:val="center"/>
          </w:tcPr>
          <w:p w14:paraId="1DCE6989" w14:textId="77777777" w:rsidR="00134750" w:rsidRPr="00213A27" w:rsidRDefault="00134750" w:rsidP="007C0970">
            <w:pPr>
              <w:pStyle w:val="Arial10i50"/>
              <w:numPr>
                <w:ilvl w:val="0"/>
                <w:numId w:val="81"/>
              </w:numPr>
              <w:spacing w:line="320" w:lineRule="atLeast"/>
              <w:jc w:val="center"/>
              <w:rPr>
                <w:rFonts w:cs="Arial"/>
                <w:color w:val="auto"/>
                <w:sz w:val="16"/>
                <w:szCs w:val="16"/>
              </w:rPr>
            </w:pPr>
          </w:p>
        </w:tc>
        <w:tc>
          <w:tcPr>
            <w:tcW w:w="1559" w:type="dxa"/>
            <w:vAlign w:val="center"/>
          </w:tcPr>
          <w:p w14:paraId="12B36CFC" w14:textId="77777777" w:rsidR="00134750" w:rsidRPr="00213A27" w:rsidRDefault="00134750" w:rsidP="007C0970">
            <w:pPr>
              <w:pStyle w:val="Arial10i50"/>
              <w:spacing w:line="320" w:lineRule="atLeast"/>
              <w:jc w:val="center"/>
              <w:rPr>
                <w:rFonts w:cs="Arial"/>
                <w:b/>
                <w:color w:val="auto"/>
                <w:sz w:val="16"/>
                <w:szCs w:val="16"/>
              </w:rPr>
            </w:pPr>
            <w:r w:rsidRPr="00213A27">
              <w:rPr>
                <w:rFonts w:cs="Arial"/>
                <w:b/>
                <w:color w:val="auto"/>
                <w:sz w:val="16"/>
                <w:szCs w:val="16"/>
              </w:rPr>
              <w:t>ex 07 01 99</w:t>
            </w:r>
          </w:p>
        </w:tc>
        <w:tc>
          <w:tcPr>
            <w:tcW w:w="3402" w:type="dxa"/>
            <w:vAlign w:val="center"/>
          </w:tcPr>
          <w:p w14:paraId="0868CC94" w14:textId="6F066365" w:rsidR="00134750" w:rsidRPr="00213A27" w:rsidRDefault="00066792" w:rsidP="007C0970">
            <w:pPr>
              <w:pStyle w:val="Arial10i50"/>
              <w:spacing w:line="320" w:lineRule="atLeast"/>
              <w:rPr>
                <w:rFonts w:cs="Arial"/>
                <w:color w:val="auto"/>
                <w:sz w:val="16"/>
                <w:szCs w:val="16"/>
              </w:rPr>
            </w:pPr>
            <w:r w:rsidRPr="00213A27">
              <w:rPr>
                <w:rFonts w:cs="Arial"/>
                <w:color w:val="auto"/>
                <w:sz w:val="16"/>
                <w:szCs w:val="16"/>
              </w:rPr>
              <w:t>Inne nie</w:t>
            </w:r>
            <w:r w:rsidR="00134750" w:rsidRPr="00213A27">
              <w:rPr>
                <w:rFonts w:cs="Arial"/>
                <w:color w:val="auto"/>
                <w:sz w:val="16"/>
                <w:szCs w:val="16"/>
              </w:rPr>
              <w:t>wymienione odpady - s</w:t>
            </w:r>
            <w:r w:rsidR="00134750" w:rsidRPr="00213A27">
              <w:rPr>
                <w:rFonts w:eastAsia="Calibri" w:cs="Arial"/>
                <w:color w:val="auto"/>
                <w:sz w:val="16"/>
                <w:szCs w:val="16"/>
              </w:rPr>
              <w:t>ole destylacyjne (</w:t>
            </w:r>
            <w:proofErr w:type="spellStart"/>
            <w:r w:rsidR="00134750" w:rsidRPr="00213A27">
              <w:rPr>
                <w:rFonts w:cs="Arial"/>
                <w:color w:val="auto"/>
                <w:sz w:val="16"/>
                <w:szCs w:val="16"/>
                <w:lang w:eastAsia="pl-PL"/>
              </w:rPr>
              <w:t>poliglicerole</w:t>
            </w:r>
            <w:proofErr w:type="spellEnd"/>
            <w:r w:rsidR="00134750" w:rsidRPr="00213A27">
              <w:rPr>
                <w:rFonts w:cs="Arial"/>
                <w:color w:val="auto"/>
                <w:sz w:val="16"/>
                <w:szCs w:val="16"/>
              </w:rPr>
              <w:t>)</w:t>
            </w:r>
          </w:p>
        </w:tc>
        <w:tc>
          <w:tcPr>
            <w:tcW w:w="3261" w:type="dxa"/>
          </w:tcPr>
          <w:p w14:paraId="377CF2C1" w14:textId="77777777" w:rsidR="00134750" w:rsidRPr="00213A27" w:rsidRDefault="00134750" w:rsidP="007C0970">
            <w:pPr>
              <w:pStyle w:val="Arial10i50"/>
              <w:spacing w:line="320" w:lineRule="atLeast"/>
              <w:rPr>
                <w:rFonts w:cs="Arial"/>
                <w:color w:val="auto"/>
                <w:sz w:val="16"/>
                <w:szCs w:val="16"/>
                <w:lang w:eastAsia="pl-PL"/>
              </w:rPr>
            </w:pPr>
            <w:r w:rsidRPr="00213A27">
              <w:rPr>
                <w:rFonts w:cs="Arial"/>
                <w:color w:val="auto"/>
                <w:sz w:val="16"/>
                <w:szCs w:val="16"/>
                <w:u w:val="single"/>
              </w:rPr>
              <w:t>Skład</w:t>
            </w:r>
            <w:r w:rsidRPr="00213A27">
              <w:rPr>
                <w:rFonts w:cs="Arial"/>
                <w:color w:val="auto"/>
                <w:sz w:val="16"/>
                <w:szCs w:val="16"/>
              </w:rPr>
              <w:t xml:space="preserve">: NaCl, </w:t>
            </w:r>
            <w:r w:rsidRPr="00213A27">
              <w:rPr>
                <w:rFonts w:cs="Arial"/>
                <w:color w:val="auto"/>
                <w:sz w:val="16"/>
                <w:szCs w:val="16"/>
                <w:lang w:eastAsia="pl-PL"/>
              </w:rPr>
              <w:t>glicerol;</w:t>
            </w:r>
          </w:p>
          <w:p w14:paraId="4F79974D" w14:textId="77777777" w:rsidR="00134750" w:rsidRPr="00213A27" w:rsidRDefault="00134750" w:rsidP="007C0970">
            <w:pPr>
              <w:pStyle w:val="Arial10i50"/>
              <w:spacing w:line="320" w:lineRule="atLeast"/>
              <w:rPr>
                <w:rFonts w:cs="Arial"/>
                <w:color w:val="auto"/>
                <w:sz w:val="16"/>
                <w:szCs w:val="16"/>
              </w:rPr>
            </w:pPr>
            <w:r w:rsidRPr="00213A27">
              <w:rPr>
                <w:rFonts w:cs="Arial"/>
                <w:color w:val="auto"/>
                <w:sz w:val="16"/>
                <w:szCs w:val="16"/>
                <w:u w:val="single"/>
              </w:rPr>
              <w:t>Właściwości</w:t>
            </w:r>
            <w:r w:rsidRPr="00213A27">
              <w:rPr>
                <w:rFonts w:cs="Arial"/>
                <w:color w:val="auto"/>
                <w:sz w:val="16"/>
                <w:szCs w:val="16"/>
              </w:rPr>
              <w:t>: nie stwarzają bezpośredniego zagrożenia dla środowiska.</w:t>
            </w:r>
          </w:p>
        </w:tc>
      </w:tr>
      <w:tr w:rsidR="00134750" w:rsidRPr="0017253A" w14:paraId="0312ACB9" w14:textId="77777777" w:rsidTr="008D2A72">
        <w:tc>
          <w:tcPr>
            <w:tcW w:w="993" w:type="dxa"/>
            <w:vAlign w:val="center"/>
          </w:tcPr>
          <w:p w14:paraId="65D4C16C" w14:textId="77777777" w:rsidR="00134750" w:rsidRPr="00213A27" w:rsidRDefault="00134750" w:rsidP="007C0970">
            <w:pPr>
              <w:pStyle w:val="Arial10i50"/>
              <w:numPr>
                <w:ilvl w:val="0"/>
                <w:numId w:val="81"/>
              </w:numPr>
              <w:spacing w:line="320" w:lineRule="atLeast"/>
              <w:jc w:val="center"/>
              <w:rPr>
                <w:rFonts w:cs="Arial"/>
                <w:color w:val="auto"/>
                <w:sz w:val="16"/>
                <w:szCs w:val="16"/>
              </w:rPr>
            </w:pPr>
          </w:p>
        </w:tc>
        <w:tc>
          <w:tcPr>
            <w:tcW w:w="1559" w:type="dxa"/>
            <w:vAlign w:val="center"/>
          </w:tcPr>
          <w:p w14:paraId="2E0D38A8" w14:textId="77777777" w:rsidR="00134750" w:rsidRPr="00213A27" w:rsidRDefault="00134750" w:rsidP="007C0970">
            <w:pPr>
              <w:pStyle w:val="Arial10i50"/>
              <w:spacing w:line="320" w:lineRule="atLeast"/>
              <w:jc w:val="center"/>
              <w:rPr>
                <w:rFonts w:cs="Arial"/>
                <w:b/>
                <w:color w:val="auto"/>
                <w:sz w:val="16"/>
                <w:szCs w:val="16"/>
              </w:rPr>
            </w:pPr>
            <w:r w:rsidRPr="00213A27">
              <w:rPr>
                <w:rFonts w:cs="Arial"/>
                <w:b/>
                <w:color w:val="auto"/>
                <w:sz w:val="16"/>
                <w:szCs w:val="16"/>
              </w:rPr>
              <w:t>ex 07 01 99</w:t>
            </w:r>
          </w:p>
        </w:tc>
        <w:tc>
          <w:tcPr>
            <w:tcW w:w="3402" w:type="dxa"/>
            <w:vAlign w:val="center"/>
          </w:tcPr>
          <w:p w14:paraId="4C435880" w14:textId="00E09D04" w:rsidR="00134750" w:rsidRPr="00213A27" w:rsidRDefault="00066792" w:rsidP="007C0970">
            <w:pPr>
              <w:pStyle w:val="Arial10i50"/>
              <w:spacing w:line="320" w:lineRule="atLeast"/>
              <w:rPr>
                <w:rFonts w:cs="Arial"/>
                <w:color w:val="auto"/>
                <w:sz w:val="16"/>
                <w:szCs w:val="16"/>
              </w:rPr>
            </w:pPr>
            <w:r w:rsidRPr="00213A27">
              <w:rPr>
                <w:rFonts w:cs="Arial"/>
                <w:color w:val="auto"/>
                <w:sz w:val="16"/>
                <w:szCs w:val="16"/>
              </w:rPr>
              <w:t>Inne nie</w:t>
            </w:r>
            <w:r w:rsidR="00134750" w:rsidRPr="00213A27">
              <w:rPr>
                <w:rFonts w:cs="Arial"/>
                <w:color w:val="auto"/>
                <w:sz w:val="16"/>
                <w:szCs w:val="16"/>
              </w:rPr>
              <w:t>wymienione odpady - s</w:t>
            </w:r>
            <w:r w:rsidR="00134750" w:rsidRPr="00213A27">
              <w:rPr>
                <w:rFonts w:cs="Arial"/>
                <w:color w:val="auto"/>
                <w:sz w:val="16"/>
                <w:szCs w:val="16"/>
                <w:lang w:eastAsia="pl-PL"/>
              </w:rPr>
              <w:t>moły podestylacyjne</w:t>
            </w:r>
          </w:p>
        </w:tc>
        <w:tc>
          <w:tcPr>
            <w:tcW w:w="3261" w:type="dxa"/>
          </w:tcPr>
          <w:p w14:paraId="4EA70DAD" w14:textId="3094555F" w:rsidR="00134750" w:rsidRPr="00213A27" w:rsidRDefault="00134750" w:rsidP="007C0970">
            <w:pPr>
              <w:pStyle w:val="Arial10i50"/>
              <w:spacing w:line="320" w:lineRule="atLeast"/>
              <w:rPr>
                <w:rFonts w:cs="Arial"/>
                <w:color w:val="auto"/>
                <w:sz w:val="16"/>
                <w:szCs w:val="16"/>
              </w:rPr>
            </w:pPr>
            <w:r w:rsidRPr="00213A27">
              <w:rPr>
                <w:rFonts w:cs="Arial"/>
                <w:color w:val="auto"/>
                <w:sz w:val="16"/>
                <w:szCs w:val="16"/>
                <w:u w:val="single"/>
              </w:rPr>
              <w:t>Skład</w:t>
            </w:r>
            <w:r w:rsidRPr="00213A27">
              <w:rPr>
                <w:rFonts w:cs="Arial"/>
                <w:color w:val="auto"/>
                <w:sz w:val="16"/>
                <w:szCs w:val="16"/>
              </w:rPr>
              <w:t>: estry metylowe</w:t>
            </w:r>
            <w:r w:rsidR="00066792" w:rsidRPr="00213A27">
              <w:rPr>
                <w:rFonts w:cs="Arial"/>
                <w:color w:val="auto"/>
                <w:sz w:val="16"/>
                <w:szCs w:val="16"/>
              </w:rPr>
              <w:t>,</w:t>
            </w:r>
            <w:r w:rsidRPr="00213A27">
              <w:rPr>
                <w:rFonts w:cs="Arial"/>
                <w:color w:val="auto"/>
                <w:sz w:val="16"/>
                <w:szCs w:val="16"/>
              </w:rPr>
              <w:t xml:space="preserve"> o zawartości max 70%, mono-, di- i tri- glicerydy, glicerol;</w:t>
            </w:r>
          </w:p>
          <w:p w14:paraId="79C48441" w14:textId="77777777" w:rsidR="00134750" w:rsidRPr="00213A27" w:rsidRDefault="00134750" w:rsidP="007C0970">
            <w:pPr>
              <w:pStyle w:val="Arial10i50"/>
              <w:spacing w:line="320" w:lineRule="atLeast"/>
              <w:rPr>
                <w:rFonts w:cs="Arial"/>
                <w:color w:val="auto"/>
                <w:sz w:val="16"/>
                <w:szCs w:val="16"/>
              </w:rPr>
            </w:pPr>
            <w:r w:rsidRPr="00213A27">
              <w:rPr>
                <w:rFonts w:cs="Arial"/>
                <w:color w:val="auto"/>
                <w:sz w:val="16"/>
                <w:szCs w:val="16"/>
                <w:u w:val="single"/>
              </w:rPr>
              <w:t>Właściwości</w:t>
            </w:r>
            <w:r w:rsidRPr="00213A27">
              <w:rPr>
                <w:rFonts w:cs="Arial"/>
                <w:color w:val="auto"/>
                <w:sz w:val="16"/>
                <w:szCs w:val="16"/>
              </w:rPr>
              <w:t>: nie stwarzają bezpośredniego zagrożenia dla środowiska.</w:t>
            </w:r>
          </w:p>
        </w:tc>
      </w:tr>
      <w:tr w:rsidR="00134750" w:rsidRPr="0017253A" w14:paraId="28DB64CF" w14:textId="77777777" w:rsidTr="008D2A72">
        <w:tc>
          <w:tcPr>
            <w:tcW w:w="993" w:type="dxa"/>
            <w:vAlign w:val="center"/>
          </w:tcPr>
          <w:p w14:paraId="7E78F977" w14:textId="77777777" w:rsidR="00134750" w:rsidRPr="00213A27" w:rsidRDefault="00134750" w:rsidP="007C0970">
            <w:pPr>
              <w:pStyle w:val="Arial10i50"/>
              <w:numPr>
                <w:ilvl w:val="0"/>
                <w:numId w:val="81"/>
              </w:numPr>
              <w:spacing w:line="320" w:lineRule="atLeast"/>
              <w:jc w:val="center"/>
              <w:rPr>
                <w:rFonts w:cs="Arial"/>
                <w:color w:val="auto"/>
                <w:sz w:val="16"/>
                <w:szCs w:val="16"/>
              </w:rPr>
            </w:pPr>
          </w:p>
        </w:tc>
        <w:tc>
          <w:tcPr>
            <w:tcW w:w="1559" w:type="dxa"/>
            <w:vAlign w:val="center"/>
          </w:tcPr>
          <w:p w14:paraId="02073649" w14:textId="77777777" w:rsidR="00134750" w:rsidRPr="00213A27" w:rsidRDefault="00134750" w:rsidP="007C0970">
            <w:pPr>
              <w:pStyle w:val="Arial10i50"/>
              <w:spacing w:line="320" w:lineRule="atLeast"/>
              <w:jc w:val="center"/>
              <w:rPr>
                <w:rFonts w:cs="Arial"/>
                <w:b/>
                <w:color w:val="auto"/>
                <w:sz w:val="16"/>
                <w:szCs w:val="16"/>
              </w:rPr>
            </w:pPr>
            <w:r w:rsidRPr="00213A27">
              <w:rPr>
                <w:rFonts w:cs="Arial"/>
                <w:b/>
                <w:color w:val="auto"/>
                <w:sz w:val="16"/>
                <w:szCs w:val="16"/>
              </w:rPr>
              <w:t>ex 07 01 99</w:t>
            </w:r>
          </w:p>
        </w:tc>
        <w:tc>
          <w:tcPr>
            <w:tcW w:w="3402" w:type="dxa"/>
            <w:vAlign w:val="center"/>
          </w:tcPr>
          <w:p w14:paraId="69BA2FDC" w14:textId="77777777" w:rsidR="00134750" w:rsidRPr="00213A27" w:rsidRDefault="00134750" w:rsidP="007C0970">
            <w:pPr>
              <w:pStyle w:val="Arial10i50"/>
              <w:spacing w:line="320" w:lineRule="atLeast"/>
              <w:rPr>
                <w:rFonts w:cs="Arial"/>
                <w:color w:val="auto"/>
                <w:sz w:val="16"/>
                <w:szCs w:val="16"/>
              </w:rPr>
            </w:pPr>
            <w:r w:rsidRPr="00213A27">
              <w:rPr>
                <w:rFonts w:cs="Arial"/>
                <w:color w:val="auto"/>
                <w:sz w:val="16"/>
                <w:szCs w:val="16"/>
              </w:rPr>
              <w:t>Inne niewymienione odpady – zaolejona ziemia bieląca</w:t>
            </w:r>
          </w:p>
        </w:tc>
        <w:tc>
          <w:tcPr>
            <w:tcW w:w="3261" w:type="dxa"/>
          </w:tcPr>
          <w:p w14:paraId="26CB049C" w14:textId="36C3CA64" w:rsidR="00134750" w:rsidRPr="00213A27" w:rsidRDefault="00134750" w:rsidP="007C0970">
            <w:pPr>
              <w:pStyle w:val="Arial10i50"/>
              <w:spacing w:line="320" w:lineRule="atLeast"/>
              <w:rPr>
                <w:rFonts w:cs="Arial"/>
                <w:color w:val="auto"/>
                <w:sz w:val="16"/>
                <w:szCs w:val="16"/>
                <w:lang w:eastAsia="pl-PL"/>
              </w:rPr>
            </w:pPr>
            <w:r w:rsidRPr="00213A27">
              <w:rPr>
                <w:rFonts w:cs="Arial"/>
                <w:color w:val="auto"/>
                <w:sz w:val="16"/>
                <w:szCs w:val="16"/>
                <w:u w:val="single"/>
              </w:rPr>
              <w:t>Skład</w:t>
            </w:r>
            <w:r w:rsidRPr="00213A27">
              <w:rPr>
                <w:rFonts w:cs="Arial"/>
                <w:color w:val="auto"/>
                <w:sz w:val="16"/>
                <w:szCs w:val="16"/>
              </w:rPr>
              <w:t>: sproszkowana skała z</w:t>
            </w:r>
            <w:r w:rsidR="00672D26" w:rsidRPr="00213A27">
              <w:rPr>
                <w:rFonts w:cs="Arial"/>
                <w:color w:val="auto"/>
                <w:sz w:val="16"/>
                <w:szCs w:val="16"/>
              </w:rPr>
              <w:t> </w:t>
            </w:r>
            <w:r w:rsidRPr="00213A27">
              <w:rPr>
                <w:rFonts w:cs="Arial"/>
                <w:color w:val="auto"/>
                <w:sz w:val="16"/>
                <w:szCs w:val="16"/>
              </w:rPr>
              <w:t>grupy minerałów ilastych (montmorylonit)</w:t>
            </w:r>
            <w:r w:rsidR="00066792" w:rsidRPr="00213A27">
              <w:rPr>
                <w:rFonts w:cs="Arial"/>
                <w:color w:val="auto"/>
                <w:sz w:val="16"/>
                <w:szCs w:val="16"/>
              </w:rPr>
              <w:t>,</w:t>
            </w:r>
            <w:r w:rsidRPr="00213A27">
              <w:rPr>
                <w:rFonts w:cs="Arial"/>
                <w:color w:val="auto"/>
                <w:sz w:val="16"/>
                <w:szCs w:val="16"/>
              </w:rPr>
              <w:t xml:space="preserve"> zawierająca niewielkie ilości oleju i wody</w:t>
            </w:r>
            <w:r w:rsidRPr="00213A27">
              <w:rPr>
                <w:rFonts w:cs="Arial"/>
                <w:color w:val="auto"/>
                <w:sz w:val="16"/>
                <w:szCs w:val="16"/>
                <w:lang w:eastAsia="pl-PL"/>
              </w:rPr>
              <w:t>;</w:t>
            </w:r>
          </w:p>
          <w:p w14:paraId="557C9E8D" w14:textId="77777777" w:rsidR="00134750" w:rsidRPr="00213A27" w:rsidRDefault="00134750" w:rsidP="007C0970">
            <w:pPr>
              <w:pStyle w:val="Arial10i50"/>
              <w:spacing w:line="320" w:lineRule="atLeast"/>
              <w:rPr>
                <w:rFonts w:cs="Arial"/>
                <w:color w:val="auto"/>
                <w:sz w:val="16"/>
                <w:szCs w:val="16"/>
                <w:u w:val="single"/>
              </w:rPr>
            </w:pPr>
            <w:r w:rsidRPr="00213A27">
              <w:rPr>
                <w:rFonts w:cs="Arial"/>
                <w:color w:val="auto"/>
                <w:sz w:val="16"/>
                <w:szCs w:val="16"/>
                <w:u w:val="single"/>
              </w:rPr>
              <w:lastRenderedPageBreak/>
              <w:t>Właściwości</w:t>
            </w:r>
            <w:r w:rsidRPr="00213A27">
              <w:rPr>
                <w:rFonts w:cs="Arial"/>
                <w:color w:val="auto"/>
                <w:sz w:val="16"/>
                <w:szCs w:val="16"/>
              </w:rPr>
              <w:t>: nie stwarzają bezpośredniego zagrożenia dla środowiska.</w:t>
            </w:r>
          </w:p>
        </w:tc>
      </w:tr>
      <w:tr w:rsidR="00134750" w:rsidRPr="0017253A" w14:paraId="1F7CEA67" w14:textId="77777777" w:rsidTr="008D2A72">
        <w:tc>
          <w:tcPr>
            <w:tcW w:w="993" w:type="dxa"/>
            <w:vAlign w:val="center"/>
          </w:tcPr>
          <w:p w14:paraId="03B72E06" w14:textId="77777777" w:rsidR="00134750" w:rsidRPr="00213A27" w:rsidRDefault="00134750" w:rsidP="007C0970">
            <w:pPr>
              <w:pStyle w:val="Arial10i50"/>
              <w:numPr>
                <w:ilvl w:val="0"/>
                <w:numId w:val="81"/>
              </w:numPr>
              <w:spacing w:line="320" w:lineRule="atLeast"/>
              <w:jc w:val="center"/>
              <w:rPr>
                <w:rFonts w:cs="Arial"/>
                <w:color w:val="auto"/>
                <w:sz w:val="16"/>
                <w:szCs w:val="16"/>
              </w:rPr>
            </w:pPr>
          </w:p>
        </w:tc>
        <w:tc>
          <w:tcPr>
            <w:tcW w:w="1559" w:type="dxa"/>
            <w:vAlign w:val="center"/>
          </w:tcPr>
          <w:p w14:paraId="256D40F9" w14:textId="77777777" w:rsidR="00134750" w:rsidRPr="00213A27" w:rsidRDefault="00134750" w:rsidP="007C0970">
            <w:pPr>
              <w:pStyle w:val="Arial10i50"/>
              <w:spacing w:line="320" w:lineRule="atLeast"/>
              <w:jc w:val="center"/>
              <w:rPr>
                <w:rFonts w:cs="Arial"/>
                <w:b/>
                <w:color w:val="auto"/>
                <w:sz w:val="16"/>
                <w:szCs w:val="16"/>
              </w:rPr>
            </w:pPr>
            <w:r w:rsidRPr="00213A27">
              <w:rPr>
                <w:rFonts w:cs="Arial"/>
                <w:b/>
                <w:color w:val="auto"/>
                <w:sz w:val="16"/>
                <w:szCs w:val="16"/>
              </w:rPr>
              <w:t>07 02 80</w:t>
            </w:r>
          </w:p>
        </w:tc>
        <w:tc>
          <w:tcPr>
            <w:tcW w:w="3402" w:type="dxa"/>
            <w:vAlign w:val="center"/>
          </w:tcPr>
          <w:p w14:paraId="6B624B0C" w14:textId="77777777" w:rsidR="00134750" w:rsidRPr="00213A27" w:rsidRDefault="00134750" w:rsidP="007C0970">
            <w:pPr>
              <w:pStyle w:val="Arial10i50"/>
              <w:spacing w:line="320" w:lineRule="atLeast"/>
              <w:rPr>
                <w:rFonts w:cs="Arial"/>
                <w:color w:val="auto"/>
                <w:sz w:val="16"/>
                <w:szCs w:val="16"/>
              </w:rPr>
            </w:pPr>
            <w:r w:rsidRPr="00213A27">
              <w:rPr>
                <w:rFonts w:cs="Arial"/>
                <w:color w:val="auto"/>
                <w:sz w:val="16"/>
                <w:szCs w:val="16"/>
              </w:rPr>
              <w:t>Odpady z przemysłu gumowego i produkcji gumy</w:t>
            </w:r>
          </w:p>
        </w:tc>
        <w:tc>
          <w:tcPr>
            <w:tcW w:w="3261" w:type="dxa"/>
          </w:tcPr>
          <w:p w14:paraId="34E60D36" w14:textId="77777777" w:rsidR="00134750" w:rsidRPr="00213A27" w:rsidRDefault="00134750" w:rsidP="007C0970">
            <w:pPr>
              <w:pStyle w:val="Arial10i50"/>
              <w:spacing w:line="320" w:lineRule="atLeast"/>
              <w:rPr>
                <w:rFonts w:cs="Arial"/>
                <w:color w:val="auto"/>
                <w:sz w:val="16"/>
                <w:szCs w:val="16"/>
              </w:rPr>
            </w:pPr>
            <w:r w:rsidRPr="00213A27">
              <w:rPr>
                <w:rFonts w:cs="Arial"/>
                <w:color w:val="auto"/>
                <w:sz w:val="16"/>
                <w:szCs w:val="16"/>
                <w:u w:val="single"/>
              </w:rPr>
              <w:t>Skład</w:t>
            </w:r>
            <w:r w:rsidRPr="00213A27">
              <w:rPr>
                <w:rFonts w:cs="Arial"/>
                <w:color w:val="auto"/>
                <w:sz w:val="16"/>
                <w:szCs w:val="16"/>
              </w:rPr>
              <w:t xml:space="preserve">: </w:t>
            </w:r>
            <w:r w:rsidRPr="00213A27">
              <w:rPr>
                <w:rFonts w:eastAsia="Times New Roman" w:cs="Arial"/>
                <w:color w:val="auto"/>
                <w:sz w:val="16"/>
                <w:szCs w:val="16"/>
              </w:rPr>
              <w:t xml:space="preserve">polimer, głównie </w:t>
            </w:r>
            <w:proofErr w:type="spellStart"/>
            <w:r w:rsidRPr="00213A27">
              <w:rPr>
                <w:rFonts w:eastAsia="Times New Roman" w:cs="Arial"/>
                <w:color w:val="auto"/>
                <w:sz w:val="16"/>
                <w:szCs w:val="16"/>
              </w:rPr>
              <w:t>poliolefiny</w:t>
            </w:r>
            <w:proofErr w:type="spellEnd"/>
            <w:r w:rsidRPr="00213A27">
              <w:rPr>
                <w:rFonts w:eastAsia="Times New Roman" w:cs="Arial"/>
                <w:color w:val="auto"/>
                <w:sz w:val="16"/>
                <w:szCs w:val="16"/>
              </w:rPr>
              <w:t>;</w:t>
            </w:r>
          </w:p>
          <w:p w14:paraId="7895A236" w14:textId="77777777" w:rsidR="00134750" w:rsidRPr="00213A27" w:rsidRDefault="00134750" w:rsidP="007C0970">
            <w:pPr>
              <w:pStyle w:val="Arial10i50"/>
              <w:spacing w:line="320" w:lineRule="atLeast"/>
              <w:rPr>
                <w:rFonts w:cs="Arial"/>
                <w:color w:val="auto"/>
                <w:sz w:val="16"/>
                <w:szCs w:val="16"/>
              </w:rPr>
            </w:pPr>
            <w:r w:rsidRPr="00213A27">
              <w:rPr>
                <w:rFonts w:cs="Arial"/>
                <w:color w:val="auto"/>
                <w:sz w:val="16"/>
                <w:szCs w:val="16"/>
                <w:u w:val="single"/>
              </w:rPr>
              <w:t>Właściwości</w:t>
            </w:r>
            <w:r w:rsidRPr="00213A27">
              <w:rPr>
                <w:rFonts w:cs="Arial"/>
                <w:color w:val="auto"/>
                <w:sz w:val="16"/>
                <w:szCs w:val="16"/>
              </w:rPr>
              <w:t>: palne, nie stwarzają bezpośredniego zagrożenia dla środowiska.</w:t>
            </w:r>
          </w:p>
        </w:tc>
      </w:tr>
      <w:tr w:rsidR="00134750" w:rsidRPr="0017253A" w14:paraId="2494F677" w14:textId="77777777" w:rsidTr="008D2A72">
        <w:tc>
          <w:tcPr>
            <w:tcW w:w="993" w:type="dxa"/>
            <w:vAlign w:val="center"/>
          </w:tcPr>
          <w:p w14:paraId="163943C4" w14:textId="77777777" w:rsidR="00134750" w:rsidRPr="00213A27" w:rsidRDefault="00134750" w:rsidP="007C0970">
            <w:pPr>
              <w:pStyle w:val="Arial10i50"/>
              <w:numPr>
                <w:ilvl w:val="0"/>
                <w:numId w:val="81"/>
              </w:numPr>
              <w:spacing w:line="320" w:lineRule="atLeast"/>
              <w:jc w:val="center"/>
              <w:rPr>
                <w:rFonts w:cs="Arial"/>
                <w:color w:val="auto"/>
                <w:sz w:val="16"/>
                <w:szCs w:val="16"/>
              </w:rPr>
            </w:pPr>
          </w:p>
        </w:tc>
        <w:tc>
          <w:tcPr>
            <w:tcW w:w="1559" w:type="dxa"/>
            <w:vAlign w:val="center"/>
          </w:tcPr>
          <w:p w14:paraId="2DE98195" w14:textId="77777777" w:rsidR="00134750" w:rsidRPr="00213A27" w:rsidRDefault="00134750" w:rsidP="007C0970">
            <w:pPr>
              <w:pStyle w:val="Arial10i50"/>
              <w:spacing w:line="320" w:lineRule="atLeast"/>
              <w:jc w:val="center"/>
              <w:rPr>
                <w:rFonts w:cs="Arial"/>
                <w:b/>
                <w:color w:val="auto"/>
                <w:sz w:val="16"/>
                <w:szCs w:val="16"/>
              </w:rPr>
            </w:pPr>
            <w:r w:rsidRPr="00213A27">
              <w:rPr>
                <w:rFonts w:cs="Arial"/>
                <w:b/>
                <w:color w:val="auto"/>
                <w:sz w:val="16"/>
                <w:szCs w:val="16"/>
              </w:rPr>
              <w:t>15 01 01</w:t>
            </w:r>
          </w:p>
        </w:tc>
        <w:tc>
          <w:tcPr>
            <w:tcW w:w="3402" w:type="dxa"/>
            <w:vAlign w:val="center"/>
          </w:tcPr>
          <w:p w14:paraId="721D00A0" w14:textId="55D6A997" w:rsidR="00134750" w:rsidRPr="00213A27" w:rsidRDefault="00134750" w:rsidP="007C0970">
            <w:pPr>
              <w:pStyle w:val="Arial10i50"/>
              <w:spacing w:line="320" w:lineRule="atLeast"/>
              <w:rPr>
                <w:rFonts w:cs="Arial"/>
                <w:color w:val="auto"/>
                <w:sz w:val="16"/>
                <w:szCs w:val="16"/>
              </w:rPr>
            </w:pPr>
            <w:r w:rsidRPr="00213A27">
              <w:rPr>
                <w:rFonts w:eastAsia="Times New Roman" w:cs="Arial"/>
                <w:color w:val="auto"/>
                <w:sz w:val="16"/>
                <w:szCs w:val="16"/>
              </w:rPr>
              <w:t>Opakowania z papieru i</w:t>
            </w:r>
            <w:r w:rsidR="00066792" w:rsidRPr="00213A27">
              <w:rPr>
                <w:rFonts w:eastAsia="Times New Roman" w:cs="Arial"/>
                <w:color w:val="auto"/>
                <w:sz w:val="16"/>
                <w:szCs w:val="16"/>
              </w:rPr>
              <w:t> </w:t>
            </w:r>
            <w:r w:rsidRPr="00213A27">
              <w:rPr>
                <w:rFonts w:eastAsia="Times New Roman" w:cs="Arial"/>
                <w:color w:val="auto"/>
                <w:sz w:val="16"/>
                <w:szCs w:val="16"/>
              </w:rPr>
              <w:t>tektury</w:t>
            </w:r>
          </w:p>
        </w:tc>
        <w:tc>
          <w:tcPr>
            <w:tcW w:w="3261" w:type="dxa"/>
          </w:tcPr>
          <w:p w14:paraId="5DADEF9C" w14:textId="77777777" w:rsidR="00134750" w:rsidRPr="00213A27" w:rsidRDefault="00134750" w:rsidP="007C0970">
            <w:pPr>
              <w:pStyle w:val="Arial10i50"/>
              <w:spacing w:line="320" w:lineRule="atLeast"/>
              <w:rPr>
                <w:rFonts w:eastAsia="Times New Roman" w:cs="Arial"/>
                <w:color w:val="auto"/>
                <w:sz w:val="16"/>
                <w:szCs w:val="16"/>
              </w:rPr>
            </w:pPr>
            <w:r w:rsidRPr="00213A27">
              <w:rPr>
                <w:rFonts w:cs="Arial"/>
                <w:color w:val="auto"/>
                <w:sz w:val="16"/>
                <w:szCs w:val="16"/>
                <w:u w:val="single"/>
              </w:rPr>
              <w:t>Skład</w:t>
            </w:r>
            <w:r w:rsidRPr="00213A27">
              <w:rPr>
                <w:rFonts w:cs="Arial"/>
                <w:color w:val="auto"/>
                <w:sz w:val="16"/>
                <w:szCs w:val="16"/>
              </w:rPr>
              <w:t>:</w:t>
            </w:r>
            <w:r w:rsidRPr="00213A27">
              <w:rPr>
                <w:rFonts w:eastAsia="Times New Roman" w:cs="Arial"/>
                <w:color w:val="auto"/>
                <w:sz w:val="16"/>
                <w:szCs w:val="16"/>
              </w:rPr>
              <w:t xml:space="preserve"> celuloza;</w:t>
            </w:r>
          </w:p>
          <w:p w14:paraId="74CE2CAE" w14:textId="77777777" w:rsidR="00134750" w:rsidRPr="00213A27" w:rsidRDefault="00134750" w:rsidP="007C0970">
            <w:pPr>
              <w:pStyle w:val="Arial10i50"/>
              <w:spacing w:line="320" w:lineRule="atLeast"/>
              <w:rPr>
                <w:rFonts w:cs="Arial"/>
                <w:color w:val="auto"/>
                <w:sz w:val="16"/>
                <w:szCs w:val="16"/>
              </w:rPr>
            </w:pPr>
            <w:r w:rsidRPr="00213A27">
              <w:rPr>
                <w:rFonts w:cs="Arial"/>
                <w:color w:val="auto"/>
                <w:sz w:val="16"/>
                <w:szCs w:val="16"/>
                <w:u w:val="single"/>
              </w:rPr>
              <w:t>Właściwości</w:t>
            </w:r>
            <w:r w:rsidRPr="00213A27">
              <w:rPr>
                <w:rFonts w:cs="Arial"/>
                <w:color w:val="auto"/>
                <w:sz w:val="16"/>
                <w:szCs w:val="16"/>
              </w:rPr>
              <w:t>:</w:t>
            </w:r>
            <w:r w:rsidRPr="00213A27">
              <w:rPr>
                <w:rFonts w:eastAsia="Times New Roman" w:cs="Arial"/>
                <w:color w:val="auto"/>
                <w:sz w:val="16"/>
                <w:szCs w:val="16"/>
              </w:rPr>
              <w:t xml:space="preserve"> palne, biodegradowalne, </w:t>
            </w:r>
            <w:r w:rsidRPr="00213A27">
              <w:rPr>
                <w:rFonts w:cs="Arial"/>
                <w:color w:val="auto"/>
                <w:sz w:val="16"/>
                <w:szCs w:val="16"/>
              </w:rPr>
              <w:t>nie stwarzają bezpośredniego zagrożenia dla środowiska.</w:t>
            </w:r>
          </w:p>
        </w:tc>
      </w:tr>
      <w:tr w:rsidR="00134750" w:rsidRPr="0017253A" w14:paraId="0A393890" w14:textId="77777777" w:rsidTr="008D2A72">
        <w:tc>
          <w:tcPr>
            <w:tcW w:w="993" w:type="dxa"/>
            <w:vAlign w:val="center"/>
          </w:tcPr>
          <w:p w14:paraId="01BFF266" w14:textId="77777777" w:rsidR="00134750" w:rsidRPr="00213A27" w:rsidRDefault="00134750" w:rsidP="007C0970">
            <w:pPr>
              <w:pStyle w:val="Arial10i50"/>
              <w:numPr>
                <w:ilvl w:val="0"/>
                <w:numId w:val="81"/>
              </w:numPr>
              <w:spacing w:line="320" w:lineRule="atLeast"/>
              <w:jc w:val="center"/>
              <w:rPr>
                <w:rFonts w:cs="Arial"/>
                <w:color w:val="auto"/>
                <w:sz w:val="16"/>
                <w:szCs w:val="16"/>
              </w:rPr>
            </w:pPr>
          </w:p>
        </w:tc>
        <w:tc>
          <w:tcPr>
            <w:tcW w:w="1559" w:type="dxa"/>
            <w:vAlign w:val="center"/>
          </w:tcPr>
          <w:p w14:paraId="3BC2EB40" w14:textId="77777777" w:rsidR="00134750" w:rsidRPr="00213A27" w:rsidRDefault="00134750" w:rsidP="007C0970">
            <w:pPr>
              <w:pStyle w:val="Arial10i50"/>
              <w:spacing w:line="320" w:lineRule="atLeast"/>
              <w:jc w:val="center"/>
              <w:rPr>
                <w:rFonts w:cs="Arial"/>
                <w:b/>
                <w:color w:val="auto"/>
                <w:sz w:val="16"/>
                <w:szCs w:val="16"/>
              </w:rPr>
            </w:pPr>
            <w:r w:rsidRPr="00213A27">
              <w:rPr>
                <w:rFonts w:cs="Arial"/>
                <w:b/>
                <w:color w:val="auto"/>
                <w:sz w:val="16"/>
                <w:szCs w:val="16"/>
              </w:rPr>
              <w:t>15 01 02</w:t>
            </w:r>
          </w:p>
        </w:tc>
        <w:tc>
          <w:tcPr>
            <w:tcW w:w="3402" w:type="dxa"/>
            <w:vAlign w:val="center"/>
          </w:tcPr>
          <w:p w14:paraId="3FC7D8EF" w14:textId="77777777" w:rsidR="00134750" w:rsidRPr="00213A27" w:rsidRDefault="00134750" w:rsidP="007C0970">
            <w:pPr>
              <w:pStyle w:val="Arial10i50"/>
              <w:spacing w:line="320" w:lineRule="atLeast"/>
              <w:rPr>
                <w:rFonts w:eastAsia="Times New Roman" w:cs="Arial"/>
                <w:color w:val="auto"/>
                <w:sz w:val="16"/>
                <w:szCs w:val="16"/>
              </w:rPr>
            </w:pPr>
            <w:r w:rsidRPr="00213A27">
              <w:rPr>
                <w:rFonts w:eastAsia="Times New Roman" w:cs="Arial"/>
                <w:color w:val="auto"/>
                <w:sz w:val="16"/>
                <w:szCs w:val="16"/>
              </w:rPr>
              <w:t>Opakowania z tworzyw sztucznych</w:t>
            </w:r>
          </w:p>
        </w:tc>
        <w:tc>
          <w:tcPr>
            <w:tcW w:w="3261" w:type="dxa"/>
          </w:tcPr>
          <w:p w14:paraId="70DA1BC4" w14:textId="77777777" w:rsidR="00134750" w:rsidRPr="00213A27" w:rsidRDefault="00134750" w:rsidP="007C0970">
            <w:pPr>
              <w:pStyle w:val="Arial10i50"/>
              <w:spacing w:line="320" w:lineRule="atLeast"/>
              <w:rPr>
                <w:rFonts w:cs="Arial"/>
                <w:color w:val="auto"/>
                <w:sz w:val="16"/>
                <w:szCs w:val="16"/>
              </w:rPr>
            </w:pPr>
            <w:r w:rsidRPr="00213A27">
              <w:rPr>
                <w:rFonts w:cs="Arial"/>
                <w:color w:val="auto"/>
                <w:sz w:val="16"/>
                <w:szCs w:val="16"/>
                <w:u w:val="single"/>
              </w:rPr>
              <w:t>Skład</w:t>
            </w:r>
            <w:r w:rsidRPr="00213A27">
              <w:rPr>
                <w:rFonts w:cs="Arial"/>
                <w:color w:val="auto"/>
                <w:sz w:val="16"/>
                <w:szCs w:val="16"/>
              </w:rPr>
              <w:t>: polimery syntetyczne (głównie polietylen, poliwęglan, poliamid, polipropylen);</w:t>
            </w:r>
          </w:p>
          <w:p w14:paraId="7A683153" w14:textId="77777777" w:rsidR="00134750" w:rsidRPr="00213A27" w:rsidRDefault="00134750" w:rsidP="007C0970">
            <w:pPr>
              <w:pStyle w:val="Arial10i50"/>
              <w:spacing w:line="320" w:lineRule="atLeast"/>
              <w:rPr>
                <w:rFonts w:cs="Arial"/>
                <w:color w:val="auto"/>
                <w:sz w:val="16"/>
                <w:szCs w:val="16"/>
              </w:rPr>
            </w:pPr>
            <w:r w:rsidRPr="00213A27">
              <w:rPr>
                <w:rFonts w:cs="Arial"/>
                <w:color w:val="auto"/>
                <w:sz w:val="16"/>
                <w:szCs w:val="16"/>
                <w:u w:val="single"/>
              </w:rPr>
              <w:t>Właściwości</w:t>
            </w:r>
            <w:r w:rsidRPr="00213A27">
              <w:rPr>
                <w:rFonts w:cs="Arial"/>
                <w:color w:val="auto"/>
                <w:sz w:val="16"/>
                <w:szCs w:val="16"/>
              </w:rPr>
              <w:t>: palne, nie stwarzają bezpośredniego zagrożenia dla środowiska.</w:t>
            </w:r>
          </w:p>
        </w:tc>
      </w:tr>
      <w:tr w:rsidR="00134750" w:rsidRPr="0017253A" w14:paraId="14C12F28" w14:textId="77777777" w:rsidTr="008D2A72">
        <w:tc>
          <w:tcPr>
            <w:tcW w:w="993" w:type="dxa"/>
            <w:vAlign w:val="center"/>
          </w:tcPr>
          <w:p w14:paraId="503BA615" w14:textId="77777777" w:rsidR="00134750" w:rsidRPr="00213A27" w:rsidRDefault="00134750" w:rsidP="007C0970">
            <w:pPr>
              <w:pStyle w:val="Arial10i50"/>
              <w:numPr>
                <w:ilvl w:val="0"/>
                <w:numId w:val="81"/>
              </w:numPr>
              <w:spacing w:line="320" w:lineRule="atLeast"/>
              <w:jc w:val="center"/>
              <w:rPr>
                <w:rFonts w:cs="Arial"/>
                <w:color w:val="auto"/>
                <w:sz w:val="16"/>
                <w:szCs w:val="16"/>
              </w:rPr>
            </w:pPr>
          </w:p>
        </w:tc>
        <w:tc>
          <w:tcPr>
            <w:tcW w:w="1559" w:type="dxa"/>
            <w:vAlign w:val="center"/>
          </w:tcPr>
          <w:p w14:paraId="1B5F4F32" w14:textId="77777777" w:rsidR="00134750" w:rsidRPr="00213A27" w:rsidRDefault="00134750" w:rsidP="007C0970">
            <w:pPr>
              <w:pStyle w:val="Arial10i50"/>
              <w:spacing w:line="320" w:lineRule="atLeast"/>
              <w:jc w:val="center"/>
              <w:rPr>
                <w:rFonts w:cs="Arial"/>
                <w:b/>
                <w:color w:val="auto"/>
                <w:sz w:val="16"/>
                <w:szCs w:val="16"/>
              </w:rPr>
            </w:pPr>
            <w:r w:rsidRPr="00213A27">
              <w:rPr>
                <w:rFonts w:cs="Arial"/>
                <w:b/>
                <w:color w:val="auto"/>
                <w:sz w:val="16"/>
                <w:szCs w:val="16"/>
              </w:rPr>
              <w:t>15 01 03</w:t>
            </w:r>
          </w:p>
        </w:tc>
        <w:tc>
          <w:tcPr>
            <w:tcW w:w="3402" w:type="dxa"/>
            <w:vAlign w:val="center"/>
          </w:tcPr>
          <w:p w14:paraId="326DE34B" w14:textId="77777777" w:rsidR="00134750" w:rsidRPr="00213A27" w:rsidRDefault="00134750" w:rsidP="007C0970">
            <w:pPr>
              <w:pStyle w:val="Arial10i50"/>
              <w:spacing w:line="320" w:lineRule="atLeast"/>
              <w:rPr>
                <w:rFonts w:eastAsia="Times New Roman" w:cs="Arial"/>
                <w:color w:val="auto"/>
                <w:sz w:val="16"/>
                <w:szCs w:val="16"/>
              </w:rPr>
            </w:pPr>
            <w:r w:rsidRPr="00213A27">
              <w:rPr>
                <w:rFonts w:eastAsia="Times New Roman" w:cs="Arial"/>
                <w:color w:val="auto"/>
                <w:sz w:val="16"/>
                <w:szCs w:val="16"/>
              </w:rPr>
              <w:t>Opakowania z drewna</w:t>
            </w:r>
          </w:p>
        </w:tc>
        <w:tc>
          <w:tcPr>
            <w:tcW w:w="3261" w:type="dxa"/>
          </w:tcPr>
          <w:p w14:paraId="3CB57B94" w14:textId="77777777" w:rsidR="00134750" w:rsidRPr="00213A27" w:rsidRDefault="00134750" w:rsidP="007C0970">
            <w:pPr>
              <w:pStyle w:val="Arial10i50"/>
              <w:spacing w:line="320" w:lineRule="atLeast"/>
              <w:rPr>
                <w:rFonts w:cs="Arial"/>
                <w:color w:val="auto"/>
                <w:sz w:val="16"/>
                <w:szCs w:val="16"/>
              </w:rPr>
            </w:pPr>
            <w:r w:rsidRPr="00213A27">
              <w:rPr>
                <w:rFonts w:cs="Arial"/>
                <w:color w:val="auto"/>
                <w:sz w:val="16"/>
                <w:szCs w:val="16"/>
                <w:u w:val="single"/>
              </w:rPr>
              <w:t>Skład</w:t>
            </w:r>
            <w:r w:rsidRPr="00213A27">
              <w:rPr>
                <w:rFonts w:cs="Arial"/>
                <w:color w:val="auto"/>
                <w:sz w:val="16"/>
                <w:szCs w:val="16"/>
              </w:rPr>
              <w:t xml:space="preserve">: </w:t>
            </w:r>
            <w:hyperlink r:id="rId8" w:tooltip="Celuloza" w:history="1">
              <w:r w:rsidRPr="00213A27">
                <w:rPr>
                  <w:rFonts w:cs="Arial"/>
                  <w:color w:val="auto"/>
                  <w:sz w:val="16"/>
                  <w:szCs w:val="16"/>
                </w:rPr>
                <w:t>celuloza</w:t>
              </w:r>
            </w:hyperlink>
            <w:r w:rsidRPr="00213A27">
              <w:rPr>
                <w:rFonts w:cs="Arial"/>
                <w:color w:val="auto"/>
                <w:sz w:val="16"/>
                <w:szCs w:val="16"/>
              </w:rPr>
              <w:t xml:space="preserve">, </w:t>
            </w:r>
            <w:hyperlink r:id="rId9" w:tooltip="Hemicelulozy" w:history="1">
              <w:r w:rsidRPr="00213A27">
                <w:rPr>
                  <w:rFonts w:cs="Arial"/>
                  <w:color w:val="auto"/>
                  <w:sz w:val="16"/>
                  <w:szCs w:val="16"/>
                </w:rPr>
                <w:t>hemiceluloza</w:t>
              </w:r>
            </w:hyperlink>
            <w:r w:rsidRPr="00213A27">
              <w:rPr>
                <w:rFonts w:cs="Arial"/>
                <w:color w:val="auto"/>
                <w:sz w:val="16"/>
                <w:szCs w:val="16"/>
              </w:rPr>
              <w:t xml:space="preserve"> i </w:t>
            </w:r>
            <w:hyperlink r:id="rId10" w:tooltip="Lignina" w:history="1">
              <w:r w:rsidRPr="00213A27">
                <w:rPr>
                  <w:rFonts w:cs="Arial"/>
                  <w:color w:val="auto"/>
                  <w:sz w:val="16"/>
                  <w:szCs w:val="16"/>
                </w:rPr>
                <w:t>lignina</w:t>
              </w:r>
            </w:hyperlink>
            <w:r w:rsidRPr="00213A27">
              <w:rPr>
                <w:rFonts w:cs="Arial"/>
                <w:color w:val="auto"/>
                <w:sz w:val="16"/>
                <w:szCs w:val="16"/>
              </w:rPr>
              <w:t>;</w:t>
            </w:r>
          </w:p>
          <w:p w14:paraId="1952B39C" w14:textId="77777777" w:rsidR="00134750" w:rsidRPr="00213A27" w:rsidRDefault="00134750" w:rsidP="007C0970">
            <w:pPr>
              <w:pStyle w:val="Arial10i50"/>
              <w:spacing w:line="320" w:lineRule="atLeast"/>
              <w:rPr>
                <w:rFonts w:cs="Arial"/>
                <w:color w:val="auto"/>
                <w:sz w:val="16"/>
                <w:szCs w:val="16"/>
              </w:rPr>
            </w:pPr>
            <w:r w:rsidRPr="00213A27">
              <w:rPr>
                <w:rFonts w:cs="Arial"/>
                <w:color w:val="auto"/>
                <w:sz w:val="16"/>
                <w:szCs w:val="16"/>
                <w:u w:val="single"/>
              </w:rPr>
              <w:t>Właściwości</w:t>
            </w:r>
            <w:r w:rsidRPr="00213A27">
              <w:rPr>
                <w:rFonts w:cs="Arial"/>
                <w:color w:val="auto"/>
                <w:sz w:val="16"/>
                <w:szCs w:val="16"/>
              </w:rPr>
              <w:t>: biodegradowalne, palne, nie stwarzają bezpośredniego zagrożenia dla środowiska.</w:t>
            </w:r>
          </w:p>
        </w:tc>
      </w:tr>
      <w:tr w:rsidR="00134750" w:rsidRPr="0017253A" w14:paraId="5A1FF832" w14:textId="77777777" w:rsidTr="008D2A72">
        <w:tc>
          <w:tcPr>
            <w:tcW w:w="993" w:type="dxa"/>
            <w:vAlign w:val="center"/>
          </w:tcPr>
          <w:p w14:paraId="523ACFF2" w14:textId="77777777" w:rsidR="00134750" w:rsidRPr="00213A27" w:rsidRDefault="00134750" w:rsidP="007C0970">
            <w:pPr>
              <w:pStyle w:val="Arial10i50"/>
              <w:numPr>
                <w:ilvl w:val="0"/>
                <w:numId w:val="81"/>
              </w:numPr>
              <w:spacing w:line="320" w:lineRule="atLeast"/>
              <w:jc w:val="center"/>
              <w:rPr>
                <w:rFonts w:cs="Arial"/>
                <w:color w:val="auto"/>
                <w:sz w:val="16"/>
                <w:szCs w:val="16"/>
              </w:rPr>
            </w:pPr>
          </w:p>
        </w:tc>
        <w:tc>
          <w:tcPr>
            <w:tcW w:w="1559" w:type="dxa"/>
            <w:vAlign w:val="center"/>
          </w:tcPr>
          <w:p w14:paraId="35485C85" w14:textId="77777777" w:rsidR="00134750" w:rsidRPr="00213A27" w:rsidRDefault="00134750" w:rsidP="007C0970">
            <w:pPr>
              <w:pStyle w:val="Arial10i50"/>
              <w:spacing w:line="320" w:lineRule="atLeast"/>
              <w:jc w:val="center"/>
              <w:rPr>
                <w:rFonts w:cs="Arial"/>
                <w:b/>
                <w:color w:val="auto"/>
                <w:sz w:val="16"/>
                <w:szCs w:val="16"/>
              </w:rPr>
            </w:pPr>
            <w:r w:rsidRPr="00213A27">
              <w:rPr>
                <w:rFonts w:cs="Arial"/>
                <w:b/>
                <w:color w:val="auto"/>
                <w:sz w:val="16"/>
                <w:szCs w:val="16"/>
              </w:rPr>
              <w:t>15 01 04</w:t>
            </w:r>
          </w:p>
        </w:tc>
        <w:tc>
          <w:tcPr>
            <w:tcW w:w="3402" w:type="dxa"/>
            <w:vAlign w:val="center"/>
          </w:tcPr>
          <w:p w14:paraId="3412197B" w14:textId="77777777" w:rsidR="00134750" w:rsidRPr="00213A27" w:rsidRDefault="00134750" w:rsidP="007C0970">
            <w:pPr>
              <w:pStyle w:val="Arial10i50"/>
              <w:spacing w:line="320" w:lineRule="atLeast"/>
              <w:rPr>
                <w:rFonts w:eastAsia="Times New Roman" w:cs="Arial"/>
                <w:color w:val="auto"/>
                <w:sz w:val="16"/>
                <w:szCs w:val="16"/>
              </w:rPr>
            </w:pPr>
            <w:r w:rsidRPr="00213A27">
              <w:rPr>
                <w:rFonts w:eastAsia="Times New Roman" w:cs="Arial"/>
                <w:color w:val="auto"/>
                <w:sz w:val="16"/>
                <w:szCs w:val="16"/>
              </w:rPr>
              <w:t>Opakowania z metali</w:t>
            </w:r>
          </w:p>
        </w:tc>
        <w:tc>
          <w:tcPr>
            <w:tcW w:w="3261" w:type="dxa"/>
          </w:tcPr>
          <w:p w14:paraId="3568623E" w14:textId="77777777" w:rsidR="00134750" w:rsidRPr="00213A27" w:rsidRDefault="00134750" w:rsidP="007C0970">
            <w:pPr>
              <w:pStyle w:val="Arial10i50"/>
              <w:spacing w:line="320" w:lineRule="atLeast"/>
              <w:rPr>
                <w:rFonts w:cs="Arial"/>
                <w:color w:val="auto"/>
                <w:sz w:val="16"/>
                <w:szCs w:val="16"/>
              </w:rPr>
            </w:pPr>
            <w:r w:rsidRPr="00213A27">
              <w:rPr>
                <w:rFonts w:cs="Arial"/>
                <w:color w:val="auto"/>
                <w:sz w:val="16"/>
                <w:szCs w:val="16"/>
                <w:u w:val="single"/>
              </w:rPr>
              <w:t>Skład</w:t>
            </w:r>
            <w:r w:rsidRPr="00213A27">
              <w:rPr>
                <w:rFonts w:cs="Arial"/>
                <w:color w:val="auto"/>
                <w:sz w:val="16"/>
                <w:szCs w:val="16"/>
              </w:rPr>
              <w:t>: metale żelazne, nikiel, chrom, kobalt;</w:t>
            </w:r>
          </w:p>
          <w:p w14:paraId="008DC735" w14:textId="77777777" w:rsidR="00134750" w:rsidRPr="00213A27" w:rsidRDefault="00134750" w:rsidP="007C0970">
            <w:pPr>
              <w:pStyle w:val="Arial10i50"/>
              <w:spacing w:line="320" w:lineRule="atLeast"/>
              <w:rPr>
                <w:rFonts w:cs="Arial"/>
                <w:color w:val="auto"/>
                <w:sz w:val="16"/>
                <w:szCs w:val="16"/>
              </w:rPr>
            </w:pPr>
            <w:r w:rsidRPr="00213A27">
              <w:rPr>
                <w:rFonts w:cs="Arial"/>
                <w:color w:val="auto"/>
                <w:sz w:val="16"/>
                <w:szCs w:val="16"/>
                <w:u w:val="single"/>
              </w:rPr>
              <w:t>Właściwości</w:t>
            </w:r>
            <w:r w:rsidRPr="00213A27">
              <w:rPr>
                <w:rFonts w:cs="Arial"/>
                <w:color w:val="auto"/>
                <w:sz w:val="16"/>
                <w:szCs w:val="16"/>
              </w:rPr>
              <w:t>: ferromagnetyczne, nie stwarzają bezpośredniego zagrożenia dla środowiska.</w:t>
            </w:r>
          </w:p>
        </w:tc>
      </w:tr>
      <w:tr w:rsidR="00134750" w:rsidRPr="0017253A" w14:paraId="4629EA6B" w14:textId="77777777" w:rsidTr="008D2A72">
        <w:tc>
          <w:tcPr>
            <w:tcW w:w="993" w:type="dxa"/>
            <w:vAlign w:val="center"/>
          </w:tcPr>
          <w:p w14:paraId="17817BFF" w14:textId="77777777" w:rsidR="00134750" w:rsidRPr="00213A27" w:rsidRDefault="00134750" w:rsidP="007C0970">
            <w:pPr>
              <w:pStyle w:val="Arial10i50"/>
              <w:numPr>
                <w:ilvl w:val="0"/>
                <w:numId w:val="81"/>
              </w:numPr>
              <w:spacing w:line="320" w:lineRule="atLeast"/>
              <w:jc w:val="center"/>
              <w:rPr>
                <w:rFonts w:cs="Arial"/>
                <w:color w:val="auto"/>
                <w:sz w:val="16"/>
                <w:szCs w:val="16"/>
              </w:rPr>
            </w:pPr>
          </w:p>
        </w:tc>
        <w:tc>
          <w:tcPr>
            <w:tcW w:w="1559" w:type="dxa"/>
            <w:vAlign w:val="center"/>
          </w:tcPr>
          <w:p w14:paraId="5D7E9ECE" w14:textId="77777777" w:rsidR="00134750" w:rsidRPr="00213A27" w:rsidRDefault="00134750" w:rsidP="007C0970">
            <w:pPr>
              <w:pStyle w:val="Arial10i50"/>
              <w:spacing w:line="320" w:lineRule="atLeast"/>
              <w:jc w:val="center"/>
              <w:rPr>
                <w:rFonts w:cs="Arial"/>
                <w:b/>
                <w:color w:val="auto"/>
                <w:sz w:val="16"/>
                <w:szCs w:val="16"/>
              </w:rPr>
            </w:pPr>
            <w:r w:rsidRPr="00213A27">
              <w:rPr>
                <w:rFonts w:cs="Arial"/>
                <w:b/>
                <w:color w:val="auto"/>
                <w:sz w:val="16"/>
                <w:szCs w:val="16"/>
              </w:rPr>
              <w:t>15 02 03</w:t>
            </w:r>
          </w:p>
        </w:tc>
        <w:tc>
          <w:tcPr>
            <w:tcW w:w="3402" w:type="dxa"/>
            <w:vAlign w:val="center"/>
          </w:tcPr>
          <w:p w14:paraId="5D9F3560" w14:textId="7BAD5053" w:rsidR="00134750" w:rsidRPr="00213A27" w:rsidRDefault="00134750" w:rsidP="00CA3621">
            <w:pPr>
              <w:pStyle w:val="Arial10i50"/>
              <w:spacing w:line="320" w:lineRule="atLeast"/>
              <w:rPr>
                <w:rFonts w:eastAsia="Times New Roman" w:cs="Arial"/>
                <w:color w:val="auto"/>
                <w:sz w:val="16"/>
                <w:szCs w:val="16"/>
              </w:rPr>
            </w:pPr>
            <w:r w:rsidRPr="00213A27">
              <w:rPr>
                <w:rFonts w:eastAsia="Times New Roman" w:cs="Arial"/>
                <w:color w:val="auto"/>
                <w:sz w:val="16"/>
                <w:szCs w:val="16"/>
              </w:rPr>
              <w:t>Sorbenty, materiały filtracyjne, tkaniny do</w:t>
            </w:r>
            <w:r w:rsidR="00CA3621">
              <w:rPr>
                <w:rFonts w:eastAsia="Times New Roman" w:cs="Arial"/>
                <w:color w:val="auto"/>
                <w:sz w:val="16"/>
                <w:szCs w:val="16"/>
              </w:rPr>
              <w:t> </w:t>
            </w:r>
            <w:r w:rsidRPr="00213A27">
              <w:rPr>
                <w:rFonts w:eastAsia="Times New Roman" w:cs="Arial"/>
                <w:color w:val="auto"/>
                <w:sz w:val="16"/>
                <w:szCs w:val="16"/>
              </w:rPr>
              <w:t>wycierania (np. szmaty, ścierki) i ubrania ochronne inne niż wymienione w 15</w:t>
            </w:r>
            <w:r w:rsidRPr="00213A27">
              <w:rPr>
                <w:rFonts w:eastAsia="TimesNewRoman" w:cs="Arial"/>
                <w:color w:val="auto"/>
                <w:sz w:val="16"/>
                <w:szCs w:val="16"/>
              </w:rPr>
              <w:t> </w:t>
            </w:r>
            <w:r w:rsidRPr="00213A27">
              <w:rPr>
                <w:rFonts w:eastAsia="Times New Roman" w:cs="Arial"/>
                <w:color w:val="auto"/>
                <w:sz w:val="16"/>
                <w:szCs w:val="16"/>
              </w:rPr>
              <w:t>02</w:t>
            </w:r>
            <w:r w:rsidRPr="00213A27">
              <w:rPr>
                <w:rFonts w:eastAsia="TimesNewRoman" w:cs="Arial"/>
                <w:color w:val="auto"/>
                <w:sz w:val="16"/>
                <w:szCs w:val="16"/>
              </w:rPr>
              <w:t> </w:t>
            </w:r>
            <w:r w:rsidRPr="00213A27">
              <w:rPr>
                <w:rFonts w:eastAsia="Times New Roman" w:cs="Arial"/>
                <w:color w:val="auto"/>
                <w:sz w:val="16"/>
                <w:szCs w:val="16"/>
              </w:rPr>
              <w:t>02</w:t>
            </w:r>
          </w:p>
        </w:tc>
        <w:tc>
          <w:tcPr>
            <w:tcW w:w="3261" w:type="dxa"/>
          </w:tcPr>
          <w:p w14:paraId="3FCF9D56" w14:textId="77777777" w:rsidR="00134750" w:rsidRPr="00213A27" w:rsidRDefault="00134750" w:rsidP="007C0970">
            <w:pPr>
              <w:pStyle w:val="Arial10i50"/>
              <w:spacing w:line="320" w:lineRule="atLeast"/>
              <w:rPr>
                <w:rFonts w:eastAsia="BatangChe" w:cs="Arial"/>
                <w:color w:val="auto"/>
                <w:sz w:val="16"/>
                <w:szCs w:val="16"/>
              </w:rPr>
            </w:pPr>
            <w:r w:rsidRPr="00213A27">
              <w:rPr>
                <w:rFonts w:cs="Arial"/>
                <w:color w:val="auto"/>
                <w:sz w:val="16"/>
                <w:szCs w:val="16"/>
                <w:u w:val="single"/>
              </w:rPr>
              <w:t>Skład</w:t>
            </w:r>
            <w:r w:rsidRPr="00213A27">
              <w:rPr>
                <w:rFonts w:cs="Arial"/>
                <w:color w:val="auto"/>
                <w:sz w:val="16"/>
                <w:szCs w:val="16"/>
              </w:rPr>
              <w:t>: polimery naturalne i sztuczne (w tym celuloza), węgiel aktywny;</w:t>
            </w:r>
          </w:p>
          <w:p w14:paraId="1AD3B094" w14:textId="77777777" w:rsidR="00134750" w:rsidRPr="00213A27" w:rsidRDefault="00134750" w:rsidP="007C0970">
            <w:pPr>
              <w:pStyle w:val="Arial10i50"/>
              <w:spacing w:line="320" w:lineRule="atLeast"/>
              <w:rPr>
                <w:rFonts w:cs="Arial"/>
                <w:color w:val="auto"/>
                <w:sz w:val="16"/>
                <w:szCs w:val="16"/>
              </w:rPr>
            </w:pPr>
            <w:r w:rsidRPr="00213A27">
              <w:rPr>
                <w:rFonts w:cs="Arial"/>
                <w:color w:val="auto"/>
                <w:sz w:val="16"/>
                <w:szCs w:val="16"/>
                <w:u w:val="single"/>
              </w:rPr>
              <w:t>Właściwości</w:t>
            </w:r>
            <w:r w:rsidRPr="00213A27">
              <w:rPr>
                <w:rFonts w:cs="Arial"/>
                <w:color w:val="auto"/>
                <w:sz w:val="16"/>
                <w:szCs w:val="16"/>
              </w:rPr>
              <w:t>:</w:t>
            </w:r>
            <w:r w:rsidRPr="00213A27">
              <w:rPr>
                <w:rFonts w:eastAsia="BatangChe" w:cs="Arial"/>
                <w:color w:val="auto"/>
                <w:sz w:val="16"/>
                <w:szCs w:val="16"/>
              </w:rPr>
              <w:t xml:space="preserve"> palne, </w:t>
            </w:r>
            <w:r w:rsidRPr="00213A27">
              <w:rPr>
                <w:rFonts w:cs="Arial"/>
                <w:color w:val="auto"/>
                <w:sz w:val="16"/>
                <w:szCs w:val="16"/>
              </w:rPr>
              <w:t>nie stwarzają bezpośredniego zagrożenia dla środowiska.</w:t>
            </w:r>
          </w:p>
        </w:tc>
      </w:tr>
      <w:tr w:rsidR="00134750" w:rsidRPr="0017253A" w14:paraId="285D0B33" w14:textId="77777777" w:rsidTr="008D2A72">
        <w:tc>
          <w:tcPr>
            <w:tcW w:w="993" w:type="dxa"/>
            <w:vAlign w:val="center"/>
          </w:tcPr>
          <w:p w14:paraId="5112DDBE" w14:textId="77777777" w:rsidR="00134750" w:rsidRPr="00213A27" w:rsidRDefault="00134750" w:rsidP="007C0970">
            <w:pPr>
              <w:pStyle w:val="Arial10i50"/>
              <w:numPr>
                <w:ilvl w:val="0"/>
                <w:numId w:val="81"/>
              </w:numPr>
              <w:spacing w:line="320" w:lineRule="atLeast"/>
              <w:jc w:val="center"/>
              <w:rPr>
                <w:rFonts w:cs="Arial"/>
                <w:color w:val="auto"/>
                <w:sz w:val="16"/>
                <w:szCs w:val="16"/>
              </w:rPr>
            </w:pPr>
          </w:p>
        </w:tc>
        <w:tc>
          <w:tcPr>
            <w:tcW w:w="1559" w:type="dxa"/>
            <w:vAlign w:val="center"/>
          </w:tcPr>
          <w:p w14:paraId="5BD197D1" w14:textId="77777777" w:rsidR="00134750" w:rsidRPr="00213A27" w:rsidRDefault="00134750" w:rsidP="007C0970">
            <w:pPr>
              <w:pStyle w:val="Arial10i50"/>
              <w:spacing w:line="320" w:lineRule="atLeast"/>
              <w:jc w:val="center"/>
              <w:rPr>
                <w:rFonts w:cs="Arial"/>
                <w:b/>
                <w:color w:val="auto"/>
                <w:sz w:val="16"/>
                <w:szCs w:val="16"/>
              </w:rPr>
            </w:pPr>
            <w:r w:rsidRPr="00213A27">
              <w:rPr>
                <w:rFonts w:cs="Arial"/>
                <w:b/>
                <w:color w:val="auto"/>
                <w:sz w:val="16"/>
                <w:szCs w:val="16"/>
              </w:rPr>
              <w:t>16 02 14</w:t>
            </w:r>
          </w:p>
        </w:tc>
        <w:tc>
          <w:tcPr>
            <w:tcW w:w="3402" w:type="dxa"/>
            <w:vAlign w:val="center"/>
          </w:tcPr>
          <w:p w14:paraId="12BA05F2" w14:textId="3F0F4B7F" w:rsidR="00134750" w:rsidRPr="00213A27" w:rsidRDefault="00134750" w:rsidP="00CA3621">
            <w:pPr>
              <w:pStyle w:val="Arial10i50"/>
              <w:spacing w:line="320" w:lineRule="atLeast"/>
              <w:rPr>
                <w:rFonts w:eastAsia="Times New Roman" w:cs="Arial"/>
                <w:color w:val="auto"/>
                <w:sz w:val="16"/>
                <w:szCs w:val="16"/>
              </w:rPr>
            </w:pPr>
            <w:r w:rsidRPr="00213A27">
              <w:rPr>
                <w:rFonts w:cs="Arial"/>
                <w:color w:val="auto"/>
                <w:sz w:val="16"/>
                <w:szCs w:val="16"/>
              </w:rPr>
              <w:t>Zużyte urządzenia inne niż wymienione w</w:t>
            </w:r>
            <w:r w:rsidR="00CA3621">
              <w:rPr>
                <w:rFonts w:cs="Arial"/>
                <w:color w:val="auto"/>
                <w:sz w:val="16"/>
                <w:szCs w:val="16"/>
              </w:rPr>
              <w:t> </w:t>
            </w:r>
            <w:r w:rsidRPr="00213A27">
              <w:rPr>
                <w:rFonts w:cs="Arial"/>
                <w:color w:val="auto"/>
                <w:sz w:val="16"/>
                <w:szCs w:val="16"/>
              </w:rPr>
              <w:t>16</w:t>
            </w:r>
            <w:r w:rsidRPr="00213A27">
              <w:rPr>
                <w:rFonts w:eastAsia="TimesNewRoman" w:cs="Arial"/>
                <w:color w:val="auto"/>
                <w:sz w:val="16"/>
                <w:szCs w:val="16"/>
              </w:rPr>
              <w:t> </w:t>
            </w:r>
            <w:r w:rsidRPr="00213A27">
              <w:rPr>
                <w:rFonts w:cs="Arial"/>
                <w:color w:val="auto"/>
                <w:sz w:val="16"/>
                <w:szCs w:val="16"/>
              </w:rPr>
              <w:t>02</w:t>
            </w:r>
            <w:r w:rsidRPr="00213A27">
              <w:rPr>
                <w:rFonts w:eastAsia="TimesNewRoman" w:cs="Arial"/>
                <w:color w:val="auto"/>
                <w:sz w:val="16"/>
                <w:szCs w:val="16"/>
              </w:rPr>
              <w:t> </w:t>
            </w:r>
            <w:r w:rsidRPr="00213A27">
              <w:rPr>
                <w:rFonts w:cs="Arial"/>
                <w:color w:val="auto"/>
                <w:sz w:val="16"/>
                <w:szCs w:val="16"/>
              </w:rPr>
              <w:t>09 do 16</w:t>
            </w:r>
            <w:r w:rsidRPr="00213A27">
              <w:rPr>
                <w:rFonts w:eastAsia="TimesNewRoman" w:cs="Arial"/>
                <w:color w:val="auto"/>
                <w:sz w:val="16"/>
                <w:szCs w:val="16"/>
              </w:rPr>
              <w:t> </w:t>
            </w:r>
            <w:r w:rsidRPr="00213A27">
              <w:rPr>
                <w:rFonts w:cs="Arial"/>
                <w:color w:val="auto"/>
                <w:sz w:val="16"/>
                <w:szCs w:val="16"/>
              </w:rPr>
              <w:t>02</w:t>
            </w:r>
            <w:r w:rsidRPr="00213A27">
              <w:rPr>
                <w:rFonts w:eastAsia="TimesNewRoman" w:cs="Arial"/>
                <w:color w:val="auto"/>
                <w:sz w:val="16"/>
                <w:szCs w:val="16"/>
              </w:rPr>
              <w:t> </w:t>
            </w:r>
            <w:r w:rsidRPr="00213A27">
              <w:rPr>
                <w:rFonts w:cs="Arial"/>
                <w:color w:val="auto"/>
                <w:sz w:val="16"/>
                <w:szCs w:val="16"/>
              </w:rPr>
              <w:t>13</w:t>
            </w:r>
          </w:p>
        </w:tc>
        <w:tc>
          <w:tcPr>
            <w:tcW w:w="3261" w:type="dxa"/>
          </w:tcPr>
          <w:p w14:paraId="0582C04D" w14:textId="77777777" w:rsidR="00134750" w:rsidRPr="00213A27" w:rsidRDefault="00134750" w:rsidP="007C0970">
            <w:pPr>
              <w:pStyle w:val="Arial10i50"/>
              <w:spacing w:line="320" w:lineRule="atLeast"/>
              <w:rPr>
                <w:rFonts w:eastAsia="Times New Roman" w:cs="Arial"/>
                <w:color w:val="auto"/>
                <w:sz w:val="16"/>
                <w:szCs w:val="16"/>
              </w:rPr>
            </w:pPr>
            <w:r w:rsidRPr="00213A27">
              <w:rPr>
                <w:rFonts w:cs="Arial"/>
                <w:color w:val="auto"/>
                <w:sz w:val="16"/>
                <w:szCs w:val="16"/>
                <w:u w:val="single"/>
              </w:rPr>
              <w:t>Skład</w:t>
            </w:r>
            <w:r w:rsidRPr="00213A27">
              <w:rPr>
                <w:rFonts w:cs="Arial"/>
                <w:color w:val="auto"/>
                <w:sz w:val="16"/>
                <w:szCs w:val="16"/>
              </w:rPr>
              <w:t>:</w:t>
            </w:r>
            <w:r w:rsidRPr="00213A27">
              <w:rPr>
                <w:rFonts w:eastAsia="Times New Roman" w:cs="Arial"/>
                <w:color w:val="auto"/>
                <w:sz w:val="16"/>
                <w:szCs w:val="16"/>
              </w:rPr>
              <w:t xml:space="preserve"> </w:t>
            </w:r>
            <w:r w:rsidRPr="00213A27">
              <w:rPr>
                <w:rFonts w:cs="Arial"/>
                <w:color w:val="auto"/>
                <w:sz w:val="16"/>
                <w:szCs w:val="16"/>
              </w:rPr>
              <w:t>polimery syntetyczne (</w:t>
            </w:r>
            <w:r w:rsidRPr="00213A27">
              <w:rPr>
                <w:rFonts w:eastAsia="Times New Roman" w:cs="Arial"/>
                <w:color w:val="auto"/>
                <w:sz w:val="16"/>
                <w:szCs w:val="16"/>
              </w:rPr>
              <w:t>głównie polistyren, polipropylen), metale żelazne i nieżelazne;</w:t>
            </w:r>
          </w:p>
          <w:p w14:paraId="041803F9" w14:textId="77777777" w:rsidR="00134750" w:rsidRPr="00213A27" w:rsidRDefault="00134750" w:rsidP="007C0970">
            <w:pPr>
              <w:pStyle w:val="Arial10i50"/>
              <w:spacing w:line="320" w:lineRule="atLeast"/>
              <w:rPr>
                <w:rFonts w:cs="Arial"/>
                <w:color w:val="auto"/>
                <w:sz w:val="16"/>
                <w:szCs w:val="16"/>
              </w:rPr>
            </w:pPr>
            <w:r w:rsidRPr="00213A27">
              <w:rPr>
                <w:rFonts w:cs="Arial"/>
                <w:color w:val="auto"/>
                <w:sz w:val="16"/>
                <w:szCs w:val="16"/>
                <w:u w:val="single"/>
              </w:rPr>
              <w:t>Właściwości</w:t>
            </w:r>
            <w:r w:rsidRPr="00213A27">
              <w:rPr>
                <w:rFonts w:cs="Arial"/>
                <w:color w:val="auto"/>
                <w:sz w:val="16"/>
                <w:szCs w:val="16"/>
              </w:rPr>
              <w:t>:</w:t>
            </w:r>
            <w:r w:rsidRPr="00213A27">
              <w:rPr>
                <w:rFonts w:eastAsia="Times New Roman" w:cs="Arial"/>
                <w:color w:val="auto"/>
                <w:sz w:val="16"/>
                <w:szCs w:val="16"/>
              </w:rPr>
              <w:t xml:space="preserve"> stałe, </w:t>
            </w:r>
            <w:r w:rsidRPr="00213A27">
              <w:rPr>
                <w:rFonts w:cs="Arial"/>
                <w:color w:val="auto"/>
                <w:sz w:val="16"/>
                <w:szCs w:val="16"/>
              </w:rPr>
              <w:t>nie stwarzają bezpośredniego zagrożenia dla środowiska.</w:t>
            </w:r>
          </w:p>
        </w:tc>
      </w:tr>
      <w:tr w:rsidR="00134750" w:rsidRPr="0017253A" w14:paraId="3DF23926" w14:textId="77777777" w:rsidTr="008D2A72">
        <w:tc>
          <w:tcPr>
            <w:tcW w:w="993" w:type="dxa"/>
            <w:vAlign w:val="center"/>
          </w:tcPr>
          <w:p w14:paraId="14836FA8" w14:textId="77777777" w:rsidR="00134750" w:rsidRPr="00213A27" w:rsidRDefault="00134750" w:rsidP="007C0970">
            <w:pPr>
              <w:pStyle w:val="Arial10i50"/>
              <w:numPr>
                <w:ilvl w:val="0"/>
                <w:numId w:val="81"/>
              </w:numPr>
              <w:spacing w:line="320" w:lineRule="atLeast"/>
              <w:jc w:val="center"/>
              <w:rPr>
                <w:rFonts w:cs="Arial"/>
                <w:color w:val="auto"/>
                <w:sz w:val="16"/>
                <w:szCs w:val="16"/>
              </w:rPr>
            </w:pPr>
          </w:p>
        </w:tc>
        <w:tc>
          <w:tcPr>
            <w:tcW w:w="1559" w:type="dxa"/>
            <w:vAlign w:val="center"/>
          </w:tcPr>
          <w:p w14:paraId="115F487D" w14:textId="77777777" w:rsidR="00134750" w:rsidRPr="00213A27" w:rsidRDefault="00134750" w:rsidP="007C0970">
            <w:pPr>
              <w:pStyle w:val="Arial10i50"/>
              <w:spacing w:line="320" w:lineRule="atLeast"/>
              <w:jc w:val="center"/>
              <w:rPr>
                <w:rFonts w:cs="Arial"/>
                <w:b/>
                <w:color w:val="auto"/>
                <w:sz w:val="16"/>
                <w:szCs w:val="16"/>
              </w:rPr>
            </w:pPr>
            <w:r w:rsidRPr="00213A27">
              <w:rPr>
                <w:rFonts w:cs="Arial"/>
                <w:b/>
                <w:color w:val="auto"/>
                <w:sz w:val="16"/>
                <w:szCs w:val="16"/>
              </w:rPr>
              <w:t>16 03 06</w:t>
            </w:r>
          </w:p>
        </w:tc>
        <w:tc>
          <w:tcPr>
            <w:tcW w:w="3402" w:type="dxa"/>
            <w:vAlign w:val="center"/>
          </w:tcPr>
          <w:p w14:paraId="0F6CAFB1" w14:textId="77777777" w:rsidR="00134750" w:rsidRPr="00213A27" w:rsidRDefault="00134750" w:rsidP="007C0970">
            <w:pPr>
              <w:pStyle w:val="Arial10i50"/>
              <w:spacing w:line="320" w:lineRule="atLeast"/>
              <w:rPr>
                <w:rFonts w:cs="Arial"/>
                <w:color w:val="auto"/>
                <w:sz w:val="16"/>
                <w:szCs w:val="16"/>
              </w:rPr>
            </w:pPr>
            <w:r w:rsidRPr="00213A27">
              <w:rPr>
                <w:rFonts w:cs="Arial"/>
                <w:color w:val="auto"/>
                <w:sz w:val="16"/>
                <w:szCs w:val="16"/>
              </w:rPr>
              <w:t>Organiczne odpady inne niż wymienione w 16 03 05, 16 03 80</w:t>
            </w:r>
          </w:p>
        </w:tc>
        <w:tc>
          <w:tcPr>
            <w:tcW w:w="3261" w:type="dxa"/>
          </w:tcPr>
          <w:p w14:paraId="579CC954" w14:textId="77777777" w:rsidR="00134750" w:rsidRPr="00213A27" w:rsidRDefault="00134750" w:rsidP="007C0970">
            <w:pPr>
              <w:pStyle w:val="Arial10i50"/>
              <w:spacing w:line="320" w:lineRule="atLeast"/>
              <w:rPr>
                <w:rFonts w:eastAsia="Calibri" w:cs="Arial"/>
                <w:color w:val="auto"/>
                <w:sz w:val="16"/>
                <w:szCs w:val="16"/>
              </w:rPr>
            </w:pPr>
            <w:r w:rsidRPr="00213A27">
              <w:rPr>
                <w:rFonts w:cs="Arial"/>
                <w:color w:val="auto"/>
                <w:sz w:val="16"/>
                <w:szCs w:val="16"/>
                <w:u w:val="single"/>
              </w:rPr>
              <w:t>Skład</w:t>
            </w:r>
            <w:r w:rsidRPr="00213A27">
              <w:rPr>
                <w:rFonts w:cs="Arial"/>
                <w:color w:val="auto"/>
                <w:sz w:val="16"/>
                <w:szCs w:val="16"/>
              </w:rPr>
              <w:t>:</w:t>
            </w:r>
            <w:r w:rsidRPr="00213A27">
              <w:rPr>
                <w:rFonts w:eastAsia="Calibri" w:cs="Arial"/>
                <w:color w:val="auto"/>
                <w:sz w:val="16"/>
                <w:szCs w:val="16"/>
              </w:rPr>
              <w:t xml:space="preserve"> fosfolipidy, lecytyna, polimery;</w:t>
            </w:r>
          </w:p>
          <w:p w14:paraId="34E485EA" w14:textId="77777777" w:rsidR="00134750" w:rsidRPr="00213A27" w:rsidRDefault="00134750" w:rsidP="007C0970">
            <w:pPr>
              <w:pStyle w:val="Arial10i50"/>
              <w:spacing w:line="320" w:lineRule="atLeast"/>
              <w:rPr>
                <w:rFonts w:cs="Arial"/>
                <w:color w:val="auto"/>
                <w:sz w:val="16"/>
                <w:szCs w:val="16"/>
              </w:rPr>
            </w:pPr>
            <w:r w:rsidRPr="00213A27">
              <w:rPr>
                <w:rFonts w:cs="Arial"/>
                <w:color w:val="auto"/>
                <w:sz w:val="16"/>
                <w:szCs w:val="16"/>
                <w:u w:val="single"/>
              </w:rPr>
              <w:t>Właściwości</w:t>
            </w:r>
            <w:r w:rsidRPr="00213A27">
              <w:rPr>
                <w:rFonts w:cs="Arial"/>
                <w:color w:val="auto"/>
                <w:sz w:val="16"/>
                <w:szCs w:val="16"/>
              </w:rPr>
              <w:t>: nie stwarzają bezpośredniego zagrożenia dla środowiska.</w:t>
            </w:r>
          </w:p>
        </w:tc>
      </w:tr>
      <w:tr w:rsidR="00134750" w:rsidRPr="0017253A" w14:paraId="3DED2B07" w14:textId="77777777" w:rsidTr="008D2A72">
        <w:tc>
          <w:tcPr>
            <w:tcW w:w="993" w:type="dxa"/>
            <w:vAlign w:val="center"/>
          </w:tcPr>
          <w:p w14:paraId="10874A2A" w14:textId="77777777" w:rsidR="00134750" w:rsidRPr="00213A27" w:rsidRDefault="00134750" w:rsidP="007C0970">
            <w:pPr>
              <w:pStyle w:val="Arial10i50"/>
              <w:numPr>
                <w:ilvl w:val="0"/>
                <w:numId w:val="81"/>
              </w:numPr>
              <w:spacing w:line="320" w:lineRule="atLeast"/>
              <w:jc w:val="center"/>
              <w:rPr>
                <w:rFonts w:cs="Arial"/>
                <w:color w:val="auto"/>
                <w:sz w:val="16"/>
                <w:szCs w:val="16"/>
              </w:rPr>
            </w:pPr>
          </w:p>
        </w:tc>
        <w:tc>
          <w:tcPr>
            <w:tcW w:w="1559" w:type="dxa"/>
            <w:vAlign w:val="center"/>
          </w:tcPr>
          <w:p w14:paraId="3134DB31" w14:textId="77777777" w:rsidR="00134750" w:rsidRPr="00213A27" w:rsidRDefault="00134750" w:rsidP="007C0970">
            <w:pPr>
              <w:pStyle w:val="Arial10i50"/>
              <w:spacing w:line="320" w:lineRule="atLeast"/>
              <w:jc w:val="center"/>
              <w:rPr>
                <w:rFonts w:cs="Arial"/>
                <w:b/>
                <w:color w:val="auto"/>
                <w:sz w:val="16"/>
                <w:szCs w:val="16"/>
              </w:rPr>
            </w:pPr>
            <w:r w:rsidRPr="00213A27">
              <w:rPr>
                <w:rFonts w:cs="Arial"/>
                <w:b/>
                <w:color w:val="auto"/>
                <w:sz w:val="16"/>
                <w:szCs w:val="16"/>
              </w:rPr>
              <w:t>19 08 12</w:t>
            </w:r>
          </w:p>
        </w:tc>
        <w:tc>
          <w:tcPr>
            <w:tcW w:w="3402" w:type="dxa"/>
            <w:vAlign w:val="center"/>
          </w:tcPr>
          <w:p w14:paraId="53C9A78A" w14:textId="77777777" w:rsidR="00134750" w:rsidRPr="00213A27" w:rsidRDefault="00134750" w:rsidP="007C0970">
            <w:pPr>
              <w:pStyle w:val="Arial10i50"/>
              <w:spacing w:line="320" w:lineRule="atLeast"/>
              <w:rPr>
                <w:rFonts w:cs="Arial"/>
                <w:color w:val="auto"/>
                <w:sz w:val="16"/>
                <w:szCs w:val="16"/>
              </w:rPr>
            </w:pPr>
            <w:r w:rsidRPr="00213A27">
              <w:rPr>
                <w:rFonts w:cs="Arial"/>
                <w:color w:val="auto"/>
                <w:sz w:val="16"/>
                <w:szCs w:val="16"/>
              </w:rPr>
              <w:t>Szlamy z biologicznego oczyszczania ścieków przemysłowych inne niż wymienione w 19</w:t>
            </w:r>
            <w:r w:rsidRPr="00213A27">
              <w:rPr>
                <w:rFonts w:eastAsia="TimesNewRoman" w:cs="Arial"/>
                <w:color w:val="auto"/>
                <w:sz w:val="16"/>
                <w:szCs w:val="16"/>
              </w:rPr>
              <w:t> </w:t>
            </w:r>
            <w:r w:rsidRPr="00213A27">
              <w:rPr>
                <w:rFonts w:cs="Arial"/>
                <w:color w:val="auto"/>
                <w:sz w:val="16"/>
                <w:szCs w:val="16"/>
              </w:rPr>
              <w:t>08</w:t>
            </w:r>
            <w:r w:rsidRPr="00213A27">
              <w:rPr>
                <w:rFonts w:eastAsia="TimesNewRoman" w:cs="Arial"/>
                <w:color w:val="auto"/>
                <w:sz w:val="16"/>
                <w:szCs w:val="16"/>
              </w:rPr>
              <w:t> </w:t>
            </w:r>
            <w:r w:rsidRPr="00213A27">
              <w:rPr>
                <w:rFonts w:cs="Arial"/>
                <w:color w:val="auto"/>
                <w:sz w:val="16"/>
                <w:szCs w:val="16"/>
              </w:rPr>
              <w:t>11</w:t>
            </w:r>
          </w:p>
        </w:tc>
        <w:tc>
          <w:tcPr>
            <w:tcW w:w="3261" w:type="dxa"/>
          </w:tcPr>
          <w:p w14:paraId="7A2D3092" w14:textId="77777777" w:rsidR="00134750" w:rsidRPr="00213A27" w:rsidRDefault="00134750" w:rsidP="007C0970">
            <w:pPr>
              <w:pStyle w:val="Arial10i50"/>
              <w:spacing w:line="320" w:lineRule="atLeast"/>
              <w:rPr>
                <w:rFonts w:cs="Arial"/>
                <w:color w:val="auto"/>
                <w:sz w:val="16"/>
                <w:szCs w:val="16"/>
              </w:rPr>
            </w:pPr>
            <w:r w:rsidRPr="00213A27">
              <w:rPr>
                <w:rFonts w:cs="Arial"/>
                <w:color w:val="auto"/>
                <w:sz w:val="16"/>
                <w:szCs w:val="16"/>
                <w:u w:val="single"/>
              </w:rPr>
              <w:t>Skład</w:t>
            </w:r>
            <w:r w:rsidRPr="00213A27">
              <w:rPr>
                <w:rFonts w:cs="Arial"/>
                <w:color w:val="auto"/>
                <w:sz w:val="16"/>
                <w:szCs w:val="16"/>
              </w:rPr>
              <w:t>: substancje organiczne i nieorganiczne;</w:t>
            </w:r>
          </w:p>
          <w:p w14:paraId="32AD5045" w14:textId="77777777" w:rsidR="00134750" w:rsidRPr="00213A27" w:rsidRDefault="00134750" w:rsidP="007C0970">
            <w:pPr>
              <w:pStyle w:val="Arial10i50"/>
              <w:spacing w:line="320" w:lineRule="atLeast"/>
              <w:rPr>
                <w:rFonts w:cs="Arial"/>
                <w:color w:val="auto"/>
                <w:sz w:val="16"/>
                <w:szCs w:val="16"/>
              </w:rPr>
            </w:pPr>
            <w:r w:rsidRPr="00213A27">
              <w:rPr>
                <w:rFonts w:cs="Arial"/>
                <w:color w:val="auto"/>
                <w:sz w:val="16"/>
                <w:szCs w:val="16"/>
                <w:u w:val="single"/>
              </w:rPr>
              <w:t>Właściwości</w:t>
            </w:r>
            <w:r w:rsidRPr="00213A27">
              <w:rPr>
                <w:rFonts w:cs="Arial"/>
                <w:color w:val="auto"/>
                <w:sz w:val="16"/>
                <w:szCs w:val="16"/>
              </w:rPr>
              <w:t>: nie stwarzają bezpośredniego zagrożenia dla środowiska.</w:t>
            </w:r>
          </w:p>
        </w:tc>
      </w:tr>
      <w:tr w:rsidR="00134750" w:rsidRPr="0017253A" w14:paraId="3197C8CE" w14:textId="77777777" w:rsidTr="008D2A72">
        <w:tc>
          <w:tcPr>
            <w:tcW w:w="993" w:type="dxa"/>
            <w:vAlign w:val="center"/>
          </w:tcPr>
          <w:p w14:paraId="4E987BB7" w14:textId="77777777" w:rsidR="00134750" w:rsidRPr="00213A27" w:rsidRDefault="00134750" w:rsidP="007C0970">
            <w:pPr>
              <w:pStyle w:val="Arial10i50"/>
              <w:numPr>
                <w:ilvl w:val="0"/>
                <w:numId w:val="81"/>
              </w:numPr>
              <w:spacing w:line="320" w:lineRule="atLeast"/>
              <w:jc w:val="center"/>
              <w:rPr>
                <w:rFonts w:cs="Arial"/>
                <w:color w:val="auto"/>
                <w:sz w:val="16"/>
                <w:szCs w:val="16"/>
              </w:rPr>
            </w:pPr>
          </w:p>
        </w:tc>
        <w:tc>
          <w:tcPr>
            <w:tcW w:w="1559" w:type="dxa"/>
            <w:vAlign w:val="center"/>
          </w:tcPr>
          <w:p w14:paraId="4ACF02F5" w14:textId="77777777" w:rsidR="00134750" w:rsidRPr="00213A27" w:rsidRDefault="00134750" w:rsidP="007C0970">
            <w:pPr>
              <w:pStyle w:val="Arial10i50"/>
              <w:spacing w:line="320" w:lineRule="atLeast"/>
              <w:jc w:val="center"/>
              <w:rPr>
                <w:rFonts w:cs="Arial"/>
                <w:b/>
                <w:color w:val="auto"/>
                <w:sz w:val="16"/>
                <w:szCs w:val="16"/>
              </w:rPr>
            </w:pPr>
            <w:r w:rsidRPr="00213A27">
              <w:rPr>
                <w:rFonts w:cs="Arial"/>
                <w:b/>
                <w:color w:val="auto"/>
                <w:sz w:val="16"/>
                <w:szCs w:val="16"/>
              </w:rPr>
              <w:t>19 09 05</w:t>
            </w:r>
          </w:p>
        </w:tc>
        <w:tc>
          <w:tcPr>
            <w:tcW w:w="3402" w:type="dxa"/>
            <w:vAlign w:val="center"/>
          </w:tcPr>
          <w:p w14:paraId="02B144ED" w14:textId="77777777" w:rsidR="00134750" w:rsidRPr="00213A27" w:rsidRDefault="00134750" w:rsidP="007C0970">
            <w:pPr>
              <w:pStyle w:val="Arial10i50"/>
              <w:spacing w:line="320" w:lineRule="atLeast"/>
              <w:rPr>
                <w:rFonts w:cs="Arial"/>
                <w:color w:val="auto"/>
                <w:sz w:val="16"/>
                <w:szCs w:val="16"/>
              </w:rPr>
            </w:pPr>
            <w:r w:rsidRPr="00213A27">
              <w:rPr>
                <w:rFonts w:cs="Arial"/>
                <w:color w:val="auto"/>
                <w:sz w:val="16"/>
                <w:szCs w:val="16"/>
              </w:rPr>
              <w:t>Nasycone lub zużyte żywice jonowymienne</w:t>
            </w:r>
          </w:p>
        </w:tc>
        <w:tc>
          <w:tcPr>
            <w:tcW w:w="3261" w:type="dxa"/>
          </w:tcPr>
          <w:p w14:paraId="65ADFC5B" w14:textId="77777777" w:rsidR="00134750" w:rsidRPr="00213A27" w:rsidRDefault="00134750" w:rsidP="007C0970">
            <w:pPr>
              <w:pStyle w:val="Arial10i50"/>
              <w:spacing w:line="320" w:lineRule="atLeast"/>
              <w:rPr>
                <w:rFonts w:eastAsia="Times New Roman" w:cs="Arial"/>
                <w:color w:val="auto"/>
                <w:sz w:val="16"/>
                <w:szCs w:val="16"/>
              </w:rPr>
            </w:pPr>
            <w:r w:rsidRPr="00213A27">
              <w:rPr>
                <w:rFonts w:cs="Arial"/>
                <w:color w:val="auto"/>
                <w:sz w:val="16"/>
                <w:szCs w:val="16"/>
                <w:u w:val="single"/>
              </w:rPr>
              <w:t>Skład</w:t>
            </w:r>
            <w:r w:rsidRPr="00213A27">
              <w:rPr>
                <w:rFonts w:cs="Arial"/>
                <w:color w:val="auto"/>
                <w:sz w:val="16"/>
                <w:szCs w:val="16"/>
              </w:rPr>
              <w:t>:</w:t>
            </w:r>
            <w:r w:rsidRPr="00213A27">
              <w:rPr>
                <w:rFonts w:eastAsia="Times New Roman" w:cs="Arial"/>
                <w:color w:val="auto"/>
                <w:sz w:val="16"/>
                <w:szCs w:val="16"/>
              </w:rPr>
              <w:t xml:space="preserve"> polimer styrenowy i akrylowy;</w:t>
            </w:r>
          </w:p>
          <w:p w14:paraId="5EB71B1B" w14:textId="77777777" w:rsidR="00134750" w:rsidRPr="00213A27" w:rsidRDefault="00134750" w:rsidP="007C0970">
            <w:pPr>
              <w:pStyle w:val="Arial10i50"/>
              <w:spacing w:line="320" w:lineRule="atLeast"/>
              <w:rPr>
                <w:rFonts w:cs="Arial"/>
                <w:color w:val="auto"/>
                <w:sz w:val="16"/>
                <w:szCs w:val="16"/>
              </w:rPr>
            </w:pPr>
            <w:r w:rsidRPr="00213A27">
              <w:rPr>
                <w:rFonts w:cs="Arial"/>
                <w:color w:val="auto"/>
                <w:sz w:val="16"/>
                <w:szCs w:val="16"/>
                <w:u w:val="single"/>
              </w:rPr>
              <w:t>Właściwości</w:t>
            </w:r>
            <w:r w:rsidRPr="00213A27">
              <w:rPr>
                <w:rFonts w:cs="Arial"/>
                <w:color w:val="auto"/>
                <w:sz w:val="16"/>
                <w:szCs w:val="16"/>
              </w:rPr>
              <w:t>: nie stwarzają bezpośredniego zagrożenia dla środowiska.</w:t>
            </w:r>
          </w:p>
        </w:tc>
      </w:tr>
      <w:tr w:rsidR="00134750" w:rsidRPr="0017253A" w14:paraId="3D767602" w14:textId="77777777" w:rsidTr="008D2A72">
        <w:tc>
          <w:tcPr>
            <w:tcW w:w="993" w:type="dxa"/>
            <w:vAlign w:val="center"/>
          </w:tcPr>
          <w:p w14:paraId="26FF5331" w14:textId="77777777" w:rsidR="00134750" w:rsidRPr="00213A27" w:rsidRDefault="00134750" w:rsidP="007C0970">
            <w:pPr>
              <w:pStyle w:val="Arial10i50"/>
              <w:numPr>
                <w:ilvl w:val="0"/>
                <w:numId w:val="81"/>
              </w:numPr>
              <w:spacing w:line="320" w:lineRule="atLeast"/>
              <w:jc w:val="center"/>
              <w:rPr>
                <w:rFonts w:cs="Arial"/>
                <w:color w:val="auto"/>
                <w:sz w:val="16"/>
                <w:szCs w:val="16"/>
              </w:rPr>
            </w:pPr>
          </w:p>
        </w:tc>
        <w:tc>
          <w:tcPr>
            <w:tcW w:w="1559" w:type="dxa"/>
            <w:vAlign w:val="center"/>
          </w:tcPr>
          <w:p w14:paraId="2C2735CD" w14:textId="77777777" w:rsidR="00134750" w:rsidRPr="00213A27" w:rsidRDefault="00134750" w:rsidP="007C0970">
            <w:pPr>
              <w:pStyle w:val="Arial10i50"/>
              <w:spacing w:line="320" w:lineRule="atLeast"/>
              <w:jc w:val="center"/>
              <w:rPr>
                <w:rFonts w:cs="Arial"/>
                <w:b/>
                <w:color w:val="auto"/>
                <w:sz w:val="16"/>
                <w:szCs w:val="16"/>
              </w:rPr>
            </w:pPr>
            <w:r w:rsidRPr="00213A27">
              <w:rPr>
                <w:rFonts w:cs="Arial"/>
                <w:b/>
                <w:color w:val="auto"/>
                <w:sz w:val="16"/>
                <w:szCs w:val="16"/>
              </w:rPr>
              <w:t>19 12 09</w:t>
            </w:r>
          </w:p>
        </w:tc>
        <w:tc>
          <w:tcPr>
            <w:tcW w:w="3402" w:type="dxa"/>
            <w:vAlign w:val="center"/>
          </w:tcPr>
          <w:p w14:paraId="7747B962" w14:textId="77777777" w:rsidR="00134750" w:rsidRPr="00213A27" w:rsidRDefault="00134750" w:rsidP="007C0970">
            <w:pPr>
              <w:pStyle w:val="Arial10i50"/>
              <w:spacing w:line="320" w:lineRule="atLeast"/>
              <w:rPr>
                <w:rFonts w:cs="Arial"/>
                <w:color w:val="auto"/>
                <w:sz w:val="16"/>
                <w:szCs w:val="16"/>
              </w:rPr>
            </w:pPr>
            <w:r w:rsidRPr="00213A27">
              <w:rPr>
                <w:rFonts w:cs="Arial"/>
                <w:color w:val="auto"/>
                <w:sz w:val="16"/>
                <w:szCs w:val="16"/>
              </w:rPr>
              <w:t>Minerały (np. piasek, kamienie)</w:t>
            </w:r>
          </w:p>
        </w:tc>
        <w:tc>
          <w:tcPr>
            <w:tcW w:w="3261" w:type="dxa"/>
          </w:tcPr>
          <w:p w14:paraId="159FE27C" w14:textId="77777777" w:rsidR="00134750" w:rsidRPr="00213A27" w:rsidRDefault="00134750" w:rsidP="007C0970">
            <w:pPr>
              <w:pStyle w:val="Arial10i50"/>
              <w:spacing w:line="320" w:lineRule="atLeast"/>
              <w:rPr>
                <w:rFonts w:eastAsia="Times New Roman" w:cs="Arial"/>
                <w:color w:val="auto"/>
                <w:sz w:val="16"/>
                <w:szCs w:val="16"/>
              </w:rPr>
            </w:pPr>
            <w:r w:rsidRPr="00213A27">
              <w:rPr>
                <w:rFonts w:cs="Arial"/>
                <w:color w:val="auto"/>
                <w:sz w:val="16"/>
                <w:szCs w:val="16"/>
                <w:u w:val="single"/>
              </w:rPr>
              <w:t>Skład</w:t>
            </w:r>
            <w:r w:rsidRPr="00213A27">
              <w:rPr>
                <w:rFonts w:cs="Arial"/>
                <w:color w:val="auto"/>
                <w:sz w:val="16"/>
                <w:szCs w:val="16"/>
              </w:rPr>
              <w:t>:</w:t>
            </w:r>
            <w:r w:rsidRPr="00213A27">
              <w:rPr>
                <w:rFonts w:eastAsia="Times New Roman" w:cs="Arial"/>
                <w:color w:val="auto"/>
                <w:sz w:val="16"/>
                <w:szCs w:val="16"/>
              </w:rPr>
              <w:t xml:space="preserve"> sproszkowany minerał ilasty (montmorylonit) woda;</w:t>
            </w:r>
          </w:p>
          <w:p w14:paraId="31C06885" w14:textId="77777777" w:rsidR="00134750" w:rsidRPr="00213A27" w:rsidRDefault="00134750" w:rsidP="007C0970">
            <w:pPr>
              <w:pStyle w:val="Arial10i50"/>
              <w:spacing w:line="320" w:lineRule="atLeast"/>
              <w:rPr>
                <w:rFonts w:cs="Arial"/>
                <w:color w:val="auto"/>
                <w:sz w:val="16"/>
                <w:szCs w:val="16"/>
                <w:u w:val="single"/>
              </w:rPr>
            </w:pPr>
            <w:r w:rsidRPr="00213A27">
              <w:rPr>
                <w:rFonts w:cs="Arial"/>
                <w:color w:val="auto"/>
                <w:sz w:val="16"/>
                <w:szCs w:val="16"/>
                <w:u w:val="single"/>
              </w:rPr>
              <w:t>Właściwości</w:t>
            </w:r>
            <w:r w:rsidRPr="00213A27">
              <w:rPr>
                <w:rFonts w:cs="Arial"/>
                <w:color w:val="auto"/>
                <w:sz w:val="16"/>
                <w:szCs w:val="16"/>
              </w:rPr>
              <w:t>: nie stwarzają bezpośredniego zagrożenia dla środowiska.</w:t>
            </w:r>
          </w:p>
        </w:tc>
      </w:tr>
    </w:tbl>
    <w:p w14:paraId="7C5CE1D6" w14:textId="77777777" w:rsidR="00213A27" w:rsidRPr="0017253A" w:rsidRDefault="00213A27" w:rsidP="007C0970">
      <w:pPr>
        <w:pStyle w:val="Bezodstpw"/>
        <w:spacing w:line="320" w:lineRule="atLeast"/>
        <w:ind w:left="357"/>
        <w:rPr>
          <w:rFonts w:ascii="Arial" w:hAnsi="Arial" w:cs="Arial"/>
          <w:sz w:val="24"/>
          <w:szCs w:val="24"/>
        </w:rPr>
      </w:pPr>
    </w:p>
    <w:p w14:paraId="2032E871" w14:textId="5C11A81F" w:rsidR="00134750" w:rsidRPr="0017253A" w:rsidRDefault="00066792" w:rsidP="007C0970">
      <w:pPr>
        <w:pStyle w:val="Bezodstpw"/>
        <w:spacing w:line="320" w:lineRule="atLeast"/>
        <w:ind w:left="1134" w:hanging="1134"/>
        <w:rPr>
          <w:rFonts w:ascii="Arial" w:hAnsi="Arial" w:cs="Arial"/>
          <w:b/>
          <w:bCs/>
          <w:sz w:val="24"/>
          <w:szCs w:val="24"/>
        </w:rPr>
      </w:pPr>
      <w:r w:rsidRPr="0017253A">
        <w:rPr>
          <w:rFonts w:ascii="Arial" w:hAnsi="Arial" w:cs="Arial"/>
          <w:b/>
          <w:bCs/>
          <w:sz w:val="24"/>
          <w:szCs w:val="24"/>
        </w:rPr>
        <w:t>IV.1</w:t>
      </w:r>
      <w:r w:rsidR="00B710F9" w:rsidRPr="0017253A">
        <w:rPr>
          <w:rFonts w:ascii="Arial" w:hAnsi="Arial" w:cs="Arial"/>
          <w:b/>
          <w:bCs/>
          <w:sz w:val="24"/>
          <w:szCs w:val="24"/>
        </w:rPr>
        <w:t>.</w:t>
      </w:r>
      <w:r w:rsidR="00134750" w:rsidRPr="0017253A">
        <w:rPr>
          <w:rFonts w:ascii="Arial" w:hAnsi="Arial" w:cs="Arial"/>
          <w:b/>
          <w:bCs/>
          <w:sz w:val="24"/>
          <w:szCs w:val="24"/>
        </w:rPr>
        <w:t>2.3.</w:t>
      </w:r>
      <w:r w:rsidR="00134750" w:rsidRPr="0017253A">
        <w:rPr>
          <w:rFonts w:ascii="Arial" w:hAnsi="Arial" w:cs="Arial"/>
          <w:b/>
          <w:bCs/>
          <w:sz w:val="24"/>
          <w:szCs w:val="24"/>
        </w:rPr>
        <w:tab/>
      </w:r>
      <w:r w:rsidR="008D2A72" w:rsidRPr="0017253A">
        <w:rPr>
          <w:rFonts w:ascii="Arial" w:hAnsi="Arial" w:cs="Arial"/>
          <w:b/>
          <w:bCs/>
          <w:sz w:val="24"/>
          <w:szCs w:val="24"/>
        </w:rPr>
        <w:t xml:space="preserve"> </w:t>
      </w:r>
      <w:r w:rsidR="00134750" w:rsidRPr="0017253A">
        <w:rPr>
          <w:rFonts w:ascii="Arial" w:hAnsi="Arial" w:cs="Arial"/>
          <w:b/>
          <w:bCs/>
          <w:sz w:val="24"/>
          <w:szCs w:val="24"/>
        </w:rPr>
        <w:t>Miejsce i sposób magazynowania odpadów:</w:t>
      </w:r>
    </w:p>
    <w:p w14:paraId="5C0BF59D" w14:textId="77777777" w:rsidR="00134750" w:rsidRPr="0017253A" w:rsidRDefault="00134750" w:rsidP="007C0970">
      <w:pPr>
        <w:pStyle w:val="Bezodstpw"/>
        <w:spacing w:line="320" w:lineRule="atLeast"/>
        <w:rPr>
          <w:rFonts w:ascii="Arial" w:hAnsi="Arial" w:cs="Arial"/>
          <w:b/>
          <w:bCs/>
          <w:sz w:val="24"/>
          <w:szCs w:val="24"/>
        </w:rPr>
      </w:pPr>
    </w:p>
    <w:p w14:paraId="51DA7B93" w14:textId="70E3B8EA" w:rsidR="00134750" w:rsidRPr="0017253A" w:rsidRDefault="00134750" w:rsidP="007C0970">
      <w:pPr>
        <w:pStyle w:val="Bezodstpw"/>
        <w:spacing w:line="320" w:lineRule="atLeast"/>
        <w:rPr>
          <w:rFonts w:ascii="Arial" w:hAnsi="Arial" w:cs="Arial"/>
          <w:sz w:val="24"/>
          <w:szCs w:val="24"/>
        </w:rPr>
      </w:pPr>
      <w:r w:rsidRPr="0017253A">
        <w:rPr>
          <w:rFonts w:ascii="Arial" w:hAnsi="Arial" w:cs="Arial"/>
          <w:sz w:val="24"/>
          <w:szCs w:val="24"/>
        </w:rPr>
        <w:t>Wytwarzane odpady będą magazynowane selektywnie, w sposób bezpieczny dla środowiska (a w szczególności środowiska gruntowo-wodnego) w niżej opisanych miejscach, zgodnie z poniższymi tabelami, a po zgromadzeniu odpowiedniej ilości do</w:t>
      </w:r>
      <w:r w:rsidR="008D2A72" w:rsidRPr="0017253A">
        <w:rPr>
          <w:rFonts w:ascii="Arial" w:hAnsi="Arial" w:cs="Arial"/>
          <w:sz w:val="24"/>
          <w:szCs w:val="24"/>
        </w:rPr>
        <w:t> </w:t>
      </w:r>
      <w:r w:rsidRPr="0017253A">
        <w:rPr>
          <w:rFonts w:ascii="Arial" w:hAnsi="Arial" w:cs="Arial"/>
          <w:sz w:val="24"/>
          <w:szCs w:val="24"/>
        </w:rPr>
        <w:t>transportu, będą przekazywane uprawnionym odbiorcom odpadów:</w:t>
      </w:r>
    </w:p>
    <w:p w14:paraId="45C393B0" w14:textId="77777777" w:rsidR="00134750" w:rsidRPr="0017253A" w:rsidRDefault="00134750" w:rsidP="007C0970">
      <w:pPr>
        <w:pStyle w:val="Bezodstpw"/>
        <w:spacing w:line="320" w:lineRule="atLeast"/>
        <w:rPr>
          <w:rFonts w:ascii="Arial" w:hAnsi="Arial" w:cs="Arial"/>
          <w:sz w:val="24"/>
          <w:szCs w:val="24"/>
        </w:rPr>
      </w:pPr>
    </w:p>
    <w:p w14:paraId="7B05A63E" w14:textId="259BE84F" w:rsidR="00134750" w:rsidRPr="0017253A" w:rsidRDefault="00134750" w:rsidP="007C0970">
      <w:pPr>
        <w:pStyle w:val="Bezodstpw"/>
        <w:numPr>
          <w:ilvl w:val="0"/>
          <w:numId w:val="58"/>
        </w:numPr>
        <w:spacing w:line="320" w:lineRule="atLeast"/>
        <w:ind w:left="567" w:hanging="567"/>
        <w:rPr>
          <w:rFonts w:ascii="Arial" w:hAnsi="Arial" w:cs="Arial"/>
          <w:sz w:val="24"/>
          <w:szCs w:val="24"/>
        </w:rPr>
      </w:pPr>
      <w:r w:rsidRPr="0017253A">
        <w:rPr>
          <w:rFonts w:ascii="Arial" w:hAnsi="Arial" w:cs="Arial"/>
          <w:sz w:val="24"/>
          <w:szCs w:val="24"/>
        </w:rPr>
        <w:t xml:space="preserve">Miejsce magazynowania nr 1 – magazyn </w:t>
      </w:r>
      <w:r w:rsidR="00672D26" w:rsidRPr="0017253A">
        <w:rPr>
          <w:rFonts w:ascii="Arial" w:hAnsi="Arial" w:cs="Arial"/>
          <w:sz w:val="24"/>
          <w:szCs w:val="24"/>
        </w:rPr>
        <w:t> </w:t>
      </w:r>
      <w:r w:rsidRPr="0017253A">
        <w:rPr>
          <w:rFonts w:ascii="Arial" w:hAnsi="Arial" w:cs="Arial"/>
          <w:sz w:val="24"/>
          <w:szCs w:val="24"/>
        </w:rPr>
        <w:t>odpadów, znajdujący się na działce nr 1895/24 – obiekt jednokondygnacyjny, o szczelnym podłożu, zabezpieczony przed dostępem osób nieupoważnionych, wyposażony w środki do zbierania ewentualnych wycieków z magazynowych odpadów;</w:t>
      </w:r>
    </w:p>
    <w:p w14:paraId="22C79A87" w14:textId="77777777" w:rsidR="00134750" w:rsidRPr="0017253A" w:rsidRDefault="00134750" w:rsidP="007C0970">
      <w:pPr>
        <w:pStyle w:val="Bezodstpw"/>
        <w:numPr>
          <w:ilvl w:val="0"/>
          <w:numId w:val="58"/>
        </w:numPr>
        <w:spacing w:line="320" w:lineRule="atLeast"/>
        <w:ind w:left="567" w:hanging="567"/>
        <w:rPr>
          <w:rFonts w:ascii="Arial" w:hAnsi="Arial" w:cs="Arial"/>
          <w:sz w:val="24"/>
          <w:szCs w:val="24"/>
        </w:rPr>
      </w:pPr>
      <w:r w:rsidRPr="0017253A">
        <w:rPr>
          <w:rFonts w:ascii="Arial" w:hAnsi="Arial" w:cs="Arial"/>
          <w:sz w:val="24"/>
          <w:szCs w:val="24"/>
        </w:rPr>
        <w:t>Miejsce magazynowania nr 2 – wyznaczona część budynku hali produkcyjnej gliceryny, znajdująca się na działce nr 1650/25 – obiekt o szczelnym podłożu, zabezpieczony przed dostępem osób nieupoważnionych;</w:t>
      </w:r>
    </w:p>
    <w:p w14:paraId="5E7FE636" w14:textId="62749DF9" w:rsidR="00134750" w:rsidRPr="0017253A" w:rsidRDefault="00134750" w:rsidP="007C0970">
      <w:pPr>
        <w:pStyle w:val="Bezodstpw"/>
        <w:numPr>
          <w:ilvl w:val="0"/>
          <w:numId w:val="58"/>
        </w:numPr>
        <w:spacing w:line="320" w:lineRule="atLeast"/>
        <w:ind w:left="567" w:hanging="567"/>
        <w:rPr>
          <w:rFonts w:ascii="Arial" w:hAnsi="Arial" w:cs="Arial"/>
          <w:sz w:val="24"/>
          <w:szCs w:val="24"/>
        </w:rPr>
      </w:pPr>
      <w:r w:rsidRPr="0017253A">
        <w:rPr>
          <w:rFonts w:ascii="Arial" w:hAnsi="Arial" w:cs="Arial"/>
          <w:sz w:val="24"/>
          <w:szCs w:val="24"/>
        </w:rPr>
        <w:t>Miejsce magazynowania nr 3 – teren za magazynem chemii, znajdujący się na</w:t>
      </w:r>
      <w:r w:rsidR="00672D26" w:rsidRPr="0017253A">
        <w:rPr>
          <w:rFonts w:ascii="Arial" w:hAnsi="Arial" w:cs="Arial"/>
          <w:sz w:val="24"/>
          <w:szCs w:val="24"/>
        </w:rPr>
        <w:t> </w:t>
      </w:r>
      <w:r w:rsidRPr="0017253A">
        <w:rPr>
          <w:rFonts w:ascii="Arial" w:hAnsi="Arial" w:cs="Arial"/>
          <w:sz w:val="24"/>
          <w:szCs w:val="24"/>
        </w:rPr>
        <w:t>działce nr 1894/24 – teren o utwardzonym podłożu, zabezpieczony przed dostępem osób nieupoważnionych;</w:t>
      </w:r>
    </w:p>
    <w:p w14:paraId="6BAF9628" w14:textId="1D2375DF" w:rsidR="00134750" w:rsidRPr="0017253A" w:rsidRDefault="00134750" w:rsidP="007C0970">
      <w:pPr>
        <w:pStyle w:val="Bezodstpw"/>
        <w:numPr>
          <w:ilvl w:val="0"/>
          <w:numId w:val="58"/>
        </w:numPr>
        <w:spacing w:line="320" w:lineRule="atLeast"/>
        <w:ind w:left="567" w:hanging="567"/>
        <w:rPr>
          <w:rFonts w:ascii="Arial" w:hAnsi="Arial" w:cs="Arial"/>
          <w:sz w:val="24"/>
          <w:szCs w:val="24"/>
        </w:rPr>
      </w:pPr>
      <w:r w:rsidRPr="0017253A">
        <w:rPr>
          <w:rFonts w:ascii="Arial" w:hAnsi="Arial" w:cs="Arial"/>
          <w:sz w:val="24"/>
          <w:szCs w:val="24"/>
        </w:rPr>
        <w:t>Miejsce magazynowania nr 4 – teren w pobliżu budynku gliceryny</w:t>
      </w:r>
      <w:r w:rsidR="00066792" w:rsidRPr="0017253A">
        <w:rPr>
          <w:rFonts w:ascii="Arial" w:hAnsi="Arial" w:cs="Arial"/>
          <w:sz w:val="24"/>
          <w:szCs w:val="24"/>
        </w:rPr>
        <w:t>,</w:t>
      </w:r>
      <w:r w:rsidRPr="0017253A">
        <w:rPr>
          <w:rFonts w:ascii="Arial" w:hAnsi="Arial" w:cs="Arial"/>
          <w:sz w:val="24"/>
          <w:szCs w:val="24"/>
        </w:rPr>
        <w:t xml:space="preserve"> znajdujący się na działce nr 1650/25, o szczelnym podłożu, zabezpieczony przed dostępem osób nieupoważnionych, wyposażony w środki do zbierania ewentualnych wycieków z magazynowych odpadów;</w:t>
      </w:r>
    </w:p>
    <w:p w14:paraId="4A2075FD" w14:textId="77777777" w:rsidR="00134750" w:rsidRPr="0017253A" w:rsidRDefault="00134750" w:rsidP="007C0970">
      <w:pPr>
        <w:pStyle w:val="Bezodstpw"/>
        <w:numPr>
          <w:ilvl w:val="0"/>
          <w:numId w:val="58"/>
        </w:numPr>
        <w:spacing w:line="320" w:lineRule="atLeast"/>
        <w:ind w:left="567" w:hanging="567"/>
        <w:rPr>
          <w:rFonts w:ascii="Arial" w:hAnsi="Arial" w:cs="Arial"/>
          <w:sz w:val="24"/>
          <w:szCs w:val="24"/>
        </w:rPr>
      </w:pPr>
      <w:r w:rsidRPr="0017253A">
        <w:rPr>
          <w:rFonts w:ascii="Arial" w:hAnsi="Arial" w:cs="Arial"/>
          <w:sz w:val="24"/>
          <w:szCs w:val="24"/>
        </w:rPr>
        <w:t>Miejsce magazynowania nr 5 – teren w pobliżu budynku podczyszczalni ścieków znajdujący się na działce nr 1898/25 – teren o utwardzonym podłożu, zabezpieczony przed dostępem osób nieupoważnionych;</w:t>
      </w:r>
    </w:p>
    <w:p w14:paraId="5A5B55AF" w14:textId="77777777" w:rsidR="00134750" w:rsidRPr="0017253A" w:rsidRDefault="00134750" w:rsidP="007C0970">
      <w:pPr>
        <w:pStyle w:val="Bezodstpw"/>
        <w:numPr>
          <w:ilvl w:val="0"/>
          <w:numId w:val="58"/>
        </w:numPr>
        <w:spacing w:line="320" w:lineRule="atLeast"/>
        <w:ind w:left="567" w:hanging="567"/>
        <w:rPr>
          <w:rFonts w:ascii="Arial" w:hAnsi="Arial" w:cs="Arial"/>
          <w:sz w:val="24"/>
          <w:szCs w:val="24"/>
        </w:rPr>
      </w:pPr>
      <w:bookmarkStart w:id="0" w:name="_Hlk197506934"/>
      <w:r w:rsidRPr="0017253A">
        <w:rPr>
          <w:rFonts w:ascii="Arial" w:hAnsi="Arial" w:cs="Arial"/>
          <w:sz w:val="24"/>
          <w:szCs w:val="24"/>
        </w:rPr>
        <w:t>Miejsce magazynowania nr 6 – zbiornik magazynowy</w:t>
      </w:r>
      <w:bookmarkEnd w:id="0"/>
      <w:r w:rsidRPr="0017253A">
        <w:rPr>
          <w:rFonts w:ascii="Arial" w:hAnsi="Arial" w:cs="Arial"/>
          <w:sz w:val="24"/>
          <w:szCs w:val="24"/>
        </w:rPr>
        <w:t>, o pojemności 50 m</w:t>
      </w:r>
      <w:r w:rsidRPr="0017253A">
        <w:rPr>
          <w:rFonts w:ascii="Arial" w:hAnsi="Arial" w:cs="Arial"/>
          <w:sz w:val="24"/>
          <w:szCs w:val="24"/>
          <w:vertAlign w:val="superscript"/>
        </w:rPr>
        <w:t>3</w:t>
      </w:r>
      <w:r w:rsidRPr="0017253A">
        <w:rPr>
          <w:rFonts w:ascii="Arial" w:hAnsi="Arial" w:cs="Arial"/>
          <w:sz w:val="24"/>
          <w:szCs w:val="24"/>
        </w:rPr>
        <w:t>, usytuowany w miejscu rozładunku mediów pomocniczych i załadunku gliceryny, na działce nr 1650/25. Zbiornik zlokalizowany jest na żelbetowej tacy wychwytowej, wyposażony w urządzenia pomiarowe i króciec oddechowy, izolowany i ogrzewany elektrycznie.</w:t>
      </w:r>
    </w:p>
    <w:p w14:paraId="7CF2EE31" w14:textId="77777777" w:rsidR="00134750" w:rsidRPr="0017253A" w:rsidRDefault="00134750" w:rsidP="007C0970">
      <w:pPr>
        <w:pStyle w:val="Bezodstpw"/>
        <w:numPr>
          <w:ilvl w:val="0"/>
          <w:numId w:val="58"/>
        </w:numPr>
        <w:spacing w:line="320" w:lineRule="atLeast"/>
        <w:ind w:left="567" w:hanging="567"/>
        <w:rPr>
          <w:rFonts w:ascii="Arial" w:hAnsi="Arial" w:cs="Arial"/>
          <w:sz w:val="24"/>
          <w:szCs w:val="24"/>
        </w:rPr>
      </w:pPr>
      <w:r w:rsidRPr="0017253A">
        <w:rPr>
          <w:rFonts w:ascii="Arial" w:hAnsi="Arial" w:cs="Arial"/>
          <w:sz w:val="24"/>
          <w:szCs w:val="24"/>
        </w:rPr>
        <w:t>Miejsce magazynowania nr 7 – Magazyn Olejów UR, znajdujący się na działce nr 1895/24. Ba – obiekt jednokondygnacyjny, wyposażony w szczelne podłoże, zabezpieczony przed dostępem osób nieupoważnionych, wyposażony w środki do zbierania ewentualnych wycieków z magazynowanych odpadów.</w:t>
      </w:r>
    </w:p>
    <w:p w14:paraId="0EA8C2EB" w14:textId="271A6285" w:rsidR="00134750" w:rsidRDefault="00134750" w:rsidP="007C0970">
      <w:pPr>
        <w:pStyle w:val="Bezodstpw"/>
        <w:spacing w:line="320" w:lineRule="atLeast"/>
        <w:ind w:left="357"/>
        <w:rPr>
          <w:rFonts w:ascii="Arial" w:hAnsi="Arial" w:cs="Arial"/>
          <w:sz w:val="24"/>
          <w:szCs w:val="24"/>
        </w:rPr>
      </w:pPr>
    </w:p>
    <w:p w14:paraId="3A4259FD" w14:textId="5A22A7AB" w:rsidR="00CA3621" w:rsidRDefault="00CA3621" w:rsidP="007C0970">
      <w:pPr>
        <w:pStyle w:val="Bezodstpw"/>
        <w:spacing w:line="320" w:lineRule="atLeast"/>
        <w:ind w:left="357"/>
        <w:rPr>
          <w:rFonts w:ascii="Arial" w:hAnsi="Arial" w:cs="Arial"/>
          <w:sz w:val="24"/>
          <w:szCs w:val="24"/>
        </w:rPr>
      </w:pPr>
    </w:p>
    <w:p w14:paraId="7E8727A7" w14:textId="4F8B0317" w:rsidR="00CA3621" w:rsidRDefault="00CA3621" w:rsidP="007C0970">
      <w:pPr>
        <w:pStyle w:val="Bezodstpw"/>
        <w:spacing w:line="320" w:lineRule="atLeast"/>
        <w:ind w:left="357"/>
        <w:rPr>
          <w:rFonts w:ascii="Arial" w:hAnsi="Arial" w:cs="Arial"/>
          <w:sz w:val="24"/>
          <w:szCs w:val="24"/>
        </w:rPr>
      </w:pPr>
    </w:p>
    <w:p w14:paraId="2302581B" w14:textId="77777777" w:rsidR="00CA3621" w:rsidRPr="0017253A" w:rsidRDefault="00CA3621" w:rsidP="007C0970">
      <w:pPr>
        <w:pStyle w:val="Bezodstpw"/>
        <w:spacing w:line="320" w:lineRule="atLeast"/>
        <w:ind w:left="357"/>
        <w:rPr>
          <w:rFonts w:ascii="Arial" w:hAnsi="Arial" w:cs="Arial"/>
          <w:sz w:val="24"/>
          <w:szCs w:val="24"/>
        </w:rPr>
      </w:pPr>
    </w:p>
    <w:p w14:paraId="7B4A613F" w14:textId="53A6FC87" w:rsidR="00134750" w:rsidRPr="0017253A" w:rsidRDefault="00134750" w:rsidP="007C0970">
      <w:pPr>
        <w:pStyle w:val="Bezodstpw"/>
        <w:numPr>
          <w:ilvl w:val="0"/>
          <w:numId w:val="61"/>
        </w:numPr>
        <w:spacing w:line="320" w:lineRule="atLeast"/>
        <w:ind w:left="567" w:hanging="567"/>
        <w:rPr>
          <w:rStyle w:val="Arial10i50Znak"/>
          <w:rFonts w:cs="Arial"/>
          <w:color w:val="auto"/>
          <w:sz w:val="24"/>
          <w:szCs w:val="24"/>
          <w:u w:val="single"/>
        </w:rPr>
      </w:pPr>
      <w:r w:rsidRPr="0017253A">
        <w:rPr>
          <w:rStyle w:val="Arial10i50Znak"/>
          <w:rFonts w:cs="Arial"/>
          <w:color w:val="auto"/>
          <w:sz w:val="24"/>
          <w:szCs w:val="24"/>
        </w:rPr>
        <w:t>Odpady niebezpieczne:</w:t>
      </w:r>
    </w:p>
    <w:p w14:paraId="4832A3CE" w14:textId="77777777" w:rsidR="008D2A72" w:rsidRPr="0017253A" w:rsidRDefault="008D2A72" w:rsidP="007C0970">
      <w:pPr>
        <w:pStyle w:val="Bezodstpw"/>
        <w:spacing w:line="320" w:lineRule="atLeast"/>
        <w:ind w:left="782"/>
        <w:rPr>
          <w:rStyle w:val="Arial10i50Znak"/>
          <w:rFonts w:cs="Arial"/>
          <w:color w:val="auto"/>
          <w:sz w:val="24"/>
          <w:szCs w:val="24"/>
          <w:u w:val="single"/>
        </w:rPr>
      </w:pPr>
    </w:p>
    <w:tbl>
      <w:tblPr>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709"/>
        <w:gridCol w:w="1276"/>
        <w:gridCol w:w="2551"/>
        <w:gridCol w:w="4395"/>
      </w:tblGrid>
      <w:tr w:rsidR="00134750" w:rsidRPr="0017253A" w14:paraId="756E28F6" w14:textId="77777777" w:rsidTr="00134750">
        <w:trPr>
          <w:tblHeader/>
        </w:trPr>
        <w:tc>
          <w:tcPr>
            <w:tcW w:w="709" w:type="dxa"/>
            <w:vAlign w:val="center"/>
            <w:hideMark/>
          </w:tcPr>
          <w:p w14:paraId="6F81B0B5" w14:textId="77777777" w:rsidR="00134750" w:rsidRPr="00213A27" w:rsidRDefault="00134750" w:rsidP="007C0970">
            <w:pPr>
              <w:pStyle w:val="Arial10i50"/>
              <w:spacing w:line="320" w:lineRule="atLeast"/>
              <w:jc w:val="center"/>
              <w:rPr>
                <w:rFonts w:cs="Arial"/>
                <w:b/>
                <w:color w:val="auto"/>
                <w:sz w:val="16"/>
                <w:szCs w:val="16"/>
              </w:rPr>
            </w:pPr>
            <w:r w:rsidRPr="00213A27">
              <w:rPr>
                <w:rFonts w:cs="Arial"/>
                <w:b/>
                <w:color w:val="auto"/>
                <w:sz w:val="16"/>
                <w:szCs w:val="16"/>
              </w:rPr>
              <w:t>Lp.</w:t>
            </w:r>
          </w:p>
        </w:tc>
        <w:tc>
          <w:tcPr>
            <w:tcW w:w="1276" w:type="dxa"/>
            <w:vAlign w:val="center"/>
            <w:hideMark/>
          </w:tcPr>
          <w:p w14:paraId="5D6515A6" w14:textId="77777777" w:rsidR="00134750" w:rsidRPr="00213A27" w:rsidRDefault="00134750" w:rsidP="007C0970">
            <w:pPr>
              <w:pStyle w:val="Arial10i50"/>
              <w:spacing w:line="320" w:lineRule="atLeast"/>
              <w:jc w:val="center"/>
              <w:rPr>
                <w:rFonts w:cs="Arial"/>
                <w:b/>
                <w:color w:val="auto"/>
                <w:sz w:val="16"/>
                <w:szCs w:val="16"/>
              </w:rPr>
            </w:pPr>
            <w:r w:rsidRPr="00213A27">
              <w:rPr>
                <w:rFonts w:cs="Arial"/>
                <w:b/>
                <w:color w:val="auto"/>
                <w:sz w:val="16"/>
                <w:szCs w:val="16"/>
              </w:rPr>
              <w:t>Kod</w:t>
            </w:r>
          </w:p>
          <w:p w14:paraId="09FC71ED" w14:textId="77777777" w:rsidR="00134750" w:rsidRPr="00213A27" w:rsidRDefault="00134750" w:rsidP="007C0970">
            <w:pPr>
              <w:pStyle w:val="Arial10i50"/>
              <w:spacing w:line="320" w:lineRule="atLeast"/>
              <w:jc w:val="center"/>
              <w:rPr>
                <w:rFonts w:cs="Arial"/>
                <w:b/>
                <w:color w:val="auto"/>
                <w:sz w:val="16"/>
                <w:szCs w:val="16"/>
              </w:rPr>
            </w:pPr>
            <w:r w:rsidRPr="00213A27">
              <w:rPr>
                <w:rFonts w:cs="Arial"/>
                <w:b/>
                <w:color w:val="auto"/>
                <w:sz w:val="16"/>
                <w:szCs w:val="16"/>
              </w:rPr>
              <w:t>odpadu</w:t>
            </w:r>
          </w:p>
        </w:tc>
        <w:tc>
          <w:tcPr>
            <w:tcW w:w="2551" w:type="dxa"/>
            <w:vAlign w:val="center"/>
            <w:hideMark/>
          </w:tcPr>
          <w:p w14:paraId="34AB44CD" w14:textId="77777777" w:rsidR="00134750" w:rsidRPr="00213A27" w:rsidRDefault="00134750" w:rsidP="007C0970">
            <w:pPr>
              <w:pStyle w:val="Arial10i50"/>
              <w:spacing w:line="320" w:lineRule="atLeast"/>
              <w:jc w:val="center"/>
              <w:rPr>
                <w:rFonts w:cs="Arial"/>
                <w:b/>
                <w:color w:val="auto"/>
                <w:sz w:val="16"/>
                <w:szCs w:val="16"/>
              </w:rPr>
            </w:pPr>
            <w:r w:rsidRPr="00213A27">
              <w:rPr>
                <w:rFonts w:cs="Arial"/>
                <w:b/>
                <w:color w:val="auto"/>
                <w:sz w:val="16"/>
                <w:szCs w:val="16"/>
              </w:rPr>
              <w:t>Rodzaj odpadu</w:t>
            </w:r>
          </w:p>
        </w:tc>
        <w:tc>
          <w:tcPr>
            <w:tcW w:w="4395" w:type="dxa"/>
            <w:vAlign w:val="center"/>
            <w:hideMark/>
          </w:tcPr>
          <w:p w14:paraId="297B2CB0" w14:textId="77777777" w:rsidR="00134750" w:rsidRPr="00213A27" w:rsidRDefault="00134750" w:rsidP="007C0970">
            <w:pPr>
              <w:pStyle w:val="Arial10i50"/>
              <w:spacing w:line="320" w:lineRule="atLeast"/>
              <w:jc w:val="center"/>
              <w:rPr>
                <w:rFonts w:cs="Arial"/>
                <w:color w:val="auto"/>
                <w:sz w:val="16"/>
                <w:szCs w:val="16"/>
              </w:rPr>
            </w:pPr>
            <w:r w:rsidRPr="00213A27">
              <w:rPr>
                <w:rFonts w:cs="Arial"/>
                <w:b/>
                <w:bCs/>
                <w:color w:val="auto"/>
                <w:sz w:val="16"/>
                <w:szCs w:val="16"/>
              </w:rPr>
              <w:t xml:space="preserve">Miejsce i sposób </w:t>
            </w:r>
            <w:r w:rsidRPr="00213A27">
              <w:rPr>
                <w:rFonts w:cs="Arial"/>
                <w:b/>
                <w:bCs/>
                <w:color w:val="auto"/>
                <w:sz w:val="16"/>
                <w:szCs w:val="16"/>
              </w:rPr>
              <w:br/>
              <w:t>magazynowania odpadów</w:t>
            </w:r>
          </w:p>
        </w:tc>
      </w:tr>
      <w:tr w:rsidR="00134750" w:rsidRPr="0017253A" w14:paraId="3F218170" w14:textId="77777777" w:rsidTr="00134750">
        <w:tc>
          <w:tcPr>
            <w:tcW w:w="709" w:type="dxa"/>
          </w:tcPr>
          <w:p w14:paraId="1E265B15" w14:textId="77777777" w:rsidR="00134750" w:rsidRPr="00213A27" w:rsidRDefault="00134750" w:rsidP="007C0970">
            <w:pPr>
              <w:pStyle w:val="Arial10i50"/>
              <w:numPr>
                <w:ilvl w:val="0"/>
                <w:numId w:val="57"/>
              </w:numPr>
              <w:spacing w:line="320" w:lineRule="atLeast"/>
              <w:jc w:val="center"/>
              <w:rPr>
                <w:rFonts w:cs="Arial"/>
                <w:color w:val="auto"/>
                <w:sz w:val="16"/>
                <w:szCs w:val="16"/>
              </w:rPr>
            </w:pPr>
          </w:p>
        </w:tc>
        <w:tc>
          <w:tcPr>
            <w:tcW w:w="1276" w:type="dxa"/>
          </w:tcPr>
          <w:p w14:paraId="4080F5E4" w14:textId="77777777" w:rsidR="00134750" w:rsidRPr="00213A27" w:rsidRDefault="00134750" w:rsidP="007C0970">
            <w:pPr>
              <w:pStyle w:val="Arial10i50"/>
              <w:spacing w:line="320" w:lineRule="atLeast"/>
              <w:jc w:val="center"/>
              <w:rPr>
                <w:rFonts w:cs="Arial"/>
                <w:b/>
                <w:color w:val="auto"/>
                <w:sz w:val="16"/>
                <w:szCs w:val="16"/>
              </w:rPr>
            </w:pPr>
            <w:r w:rsidRPr="00213A27">
              <w:rPr>
                <w:rFonts w:cs="Arial"/>
                <w:b/>
                <w:color w:val="auto"/>
                <w:sz w:val="16"/>
                <w:szCs w:val="16"/>
              </w:rPr>
              <w:t>13 01 13*</w:t>
            </w:r>
          </w:p>
        </w:tc>
        <w:tc>
          <w:tcPr>
            <w:tcW w:w="2551" w:type="dxa"/>
          </w:tcPr>
          <w:p w14:paraId="2E660DB0" w14:textId="77777777" w:rsidR="00134750" w:rsidRPr="00213A27" w:rsidRDefault="00134750" w:rsidP="007C0970">
            <w:pPr>
              <w:pStyle w:val="Arial10i50"/>
              <w:spacing w:line="320" w:lineRule="atLeast"/>
              <w:rPr>
                <w:rFonts w:cs="Arial"/>
                <w:color w:val="auto"/>
                <w:sz w:val="16"/>
                <w:szCs w:val="16"/>
              </w:rPr>
            </w:pPr>
            <w:r w:rsidRPr="00213A27">
              <w:rPr>
                <w:rFonts w:cs="Arial"/>
                <w:color w:val="auto"/>
                <w:sz w:val="16"/>
                <w:szCs w:val="16"/>
              </w:rPr>
              <w:t>Inne oleje hydrauliczne</w:t>
            </w:r>
          </w:p>
        </w:tc>
        <w:tc>
          <w:tcPr>
            <w:tcW w:w="4395" w:type="dxa"/>
          </w:tcPr>
          <w:p w14:paraId="1C27D4F5" w14:textId="4749F6F8" w:rsidR="00134750" w:rsidRPr="00213A27" w:rsidRDefault="00134750" w:rsidP="00CA3621">
            <w:pPr>
              <w:pStyle w:val="Arial10i50"/>
              <w:spacing w:line="320" w:lineRule="atLeast"/>
              <w:rPr>
                <w:rFonts w:cs="Arial"/>
                <w:color w:val="auto"/>
                <w:sz w:val="16"/>
                <w:szCs w:val="16"/>
              </w:rPr>
            </w:pPr>
            <w:r w:rsidRPr="00213A27">
              <w:rPr>
                <w:rFonts w:cs="Arial"/>
                <w:color w:val="auto"/>
                <w:sz w:val="16"/>
                <w:szCs w:val="16"/>
              </w:rPr>
              <w:t>Odpad magazynowany jest w</w:t>
            </w:r>
            <w:r w:rsidR="00672D26" w:rsidRPr="00213A27">
              <w:rPr>
                <w:rFonts w:cs="Arial"/>
                <w:color w:val="auto"/>
                <w:sz w:val="16"/>
                <w:szCs w:val="16"/>
              </w:rPr>
              <w:t> </w:t>
            </w:r>
            <w:r w:rsidRPr="00213A27">
              <w:rPr>
                <w:rFonts w:cs="Arial"/>
                <w:color w:val="auto"/>
                <w:sz w:val="16"/>
                <w:szCs w:val="16"/>
              </w:rPr>
              <w:t>pojemnikach (gł. beczki 200 litrów lub paleto-pojemniki 1000 litrów)</w:t>
            </w:r>
            <w:r w:rsidR="00066792" w:rsidRPr="00213A27">
              <w:rPr>
                <w:rFonts w:cs="Arial"/>
                <w:color w:val="auto"/>
                <w:sz w:val="16"/>
                <w:szCs w:val="16"/>
              </w:rPr>
              <w:t>,</w:t>
            </w:r>
            <w:r w:rsidRPr="00213A27">
              <w:rPr>
                <w:rFonts w:cs="Arial"/>
                <w:color w:val="auto"/>
                <w:sz w:val="16"/>
                <w:szCs w:val="16"/>
              </w:rPr>
              <w:t xml:space="preserve"> wykonanych z</w:t>
            </w:r>
            <w:r w:rsidR="00CA3621">
              <w:rPr>
                <w:rFonts w:cs="Arial"/>
                <w:color w:val="auto"/>
                <w:sz w:val="16"/>
                <w:szCs w:val="16"/>
              </w:rPr>
              <w:t> </w:t>
            </w:r>
            <w:r w:rsidRPr="00213A27">
              <w:rPr>
                <w:rFonts w:cs="Arial"/>
                <w:color w:val="auto"/>
                <w:sz w:val="16"/>
                <w:szCs w:val="16"/>
              </w:rPr>
              <w:t>materiałów trudno palnych, odpornych na działanie substancji niebezpiecznych, odprowadzających ładunki elektryczności statycznej, wyposażonych w szczelne zamknięcia. Pojemniki ustawione są na tacy wychwytowej, z umieszczonym w widocznym miejscu napisem „OLEJ ODPADOWY” oraz kodem odpadu, rozmieszczonych w</w:t>
            </w:r>
            <w:r w:rsidR="00CA3621">
              <w:rPr>
                <w:rFonts w:cs="Arial"/>
                <w:color w:val="auto"/>
                <w:sz w:val="16"/>
                <w:szCs w:val="16"/>
              </w:rPr>
              <w:t> </w:t>
            </w:r>
            <w:r w:rsidRPr="00213A27">
              <w:rPr>
                <w:rFonts w:cs="Arial"/>
                <w:color w:val="auto"/>
                <w:sz w:val="16"/>
                <w:szCs w:val="16"/>
              </w:rPr>
              <w:t>wydzielonym pomieszczeniu miejsca magazynowania nr 7.</w:t>
            </w:r>
          </w:p>
        </w:tc>
      </w:tr>
      <w:tr w:rsidR="00134750" w:rsidRPr="0017253A" w14:paraId="3C1BB035" w14:textId="77777777" w:rsidTr="00134750">
        <w:tc>
          <w:tcPr>
            <w:tcW w:w="709" w:type="dxa"/>
          </w:tcPr>
          <w:p w14:paraId="036F75A4" w14:textId="77777777" w:rsidR="00134750" w:rsidRPr="00213A27" w:rsidRDefault="00134750" w:rsidP="007C0970">
            <w:pPr>
              <w:pStyle w:val="Arial10i50"/>
              <w:numPr>
                <w:ilvl w:val="0"/>
                <w:numId w:val="57"/>
              </w:numPr>
              <w:spacing w:line="320" w:lineRule="atLeast"/>
              <w:jc w:val="center"/>
              <w:rPr>
                <w:rFonts w:cs="Arial"/>
                <w:color w:val="auto"/>
                <w:sz w:val="16"/>
                <w:szCs w:val="16"/>
              </w:rPr>
            </w:pPr>
          </w:p>
        </w:tc>
        <w:tc>
          <w:tcPr>
            <w:tcW w:w="1276" w:type="dxa"/>
          </w:tcPr>
          <w:p w14:paraId="6600C0C9" w14:textId="77777777" w:rsidR="00134750" w:rsidRPr="00213A27" w:rsidRDefault="00134750" w:rsidP="007C0970">
            <w:pPr>
              <w:pStyle w:val="Arial10i50"/>
              <w:spacing w:line="320" w:lineRule="atLeast"/>
              <w:jc w:val="center"/>
              <w:rPr>
                <w:rFonts w:cs="Arial"/>
                <w:b/>
                <w:color w:val="auto"/>
                <w:sz w:val="16"/>
                <w:szCs w:val="16"/>
              </w:rPr>
            </w:pPr>
            <w:r w:rsidRPr="00213A27">
              <w:rPr>
                <w:rFonts w:cs="Arial"/>
                <w:b/>
                <w:color w:val="auto"/>
                <w:sz w:val="16"/>
                <w:szCs w:val="16"/>
              </w:rPr>
              <w:t>15 01 10*</w:t>
            </w:r>
          </w:p>
        </w:tc>
        <w:tc>
          <w:tcPr>
            <w:tcW w:w="2551" w:type="dxa"/>
          </w:tcPr>
          <w:p w14:paraId="45F0BF4D" w14:textId="77777777" w:rsidR="00134750" w:rsidRPr="00213A27" w:rsidRDefault="00134750" w:rsidP="007C0970">
            <w:pPr>
              <w:pStyle w:val="Arial10i50"/>
              <w:spacing w:line="320" w:lineRule="atLeast"/>
              <w:rPr>
                <w:rFonts w:cs="Arial"/>
                <w:color w:val="auto"/>
                <w:sz w:val="16"/>
                <w:szCs w:val="16"/>
              </w:rPr>
            </w:pPr>
            <w:r w:rsidRPr="00213A27">
              <w:rPr>
                <w:rFonts w:cs="Arial"/>
                <w:color w:val="auto"/>
                <w:sz w:val="16"/>
                <w:szCs w:val="16"/>
              </w:rPr>
              <w:t>Opakowania zawierające pozostałości substancji niebezpiecznych lub nimi zanieczyszczone</w:t>
            </w:r>
          </w:p>
        </w:tc>
        <w:tc>
          <w:tcPr>
            <w:tcW w:w="4395" w:type="dxa"/>
          </w:tcPr>
          <w:p w14:paraId="3FE7D679" w14:textId="3A453E38" w:rsidR="00134750" w:rsidRPr="00213A27" w:rsidRDefault="00134750" w:rsidP="00CA3621">
            <w:pPr>
              <w:pStyle w:val="Arial10i50"/>
              <w:spacing w:line="320" w:lineRule="atLeast"/>
              <w:rPr>
                <w:rFonts w:cs="Arial"/>
                <w:color w:val="auto"/>
                <w:sz w:val="16"/>
                <w:szCs w:val="16"/>
              </w:rPr>
            </w:pPr>
            <w:r w:rsidRPr="00213A27">
              <w:rPr>
                <w:rFonts w:cs="Arial"/>
                <w:color w:val="auto"/>
                <w:sz w:val="16"/>
                <w:szCs w:val="16"/>
              </w:rPr>
              <w:t>Odpad magazynowany jest w</w:t>
            </w:r>
            <w:r w:rsidR="00672D26" w:rsidRPr="00213A27">
              <w:rPr>
                <w:rFonts w:cs="Arial"/>
                <w:color w:val="auto"/>
                <w:sz w:val="16"/>
                <w:szCs w:val="16"/>
              </w:rPr>
              <w:t> </w:t>
            </w:r>
            <w:r w:rsidRPr="00213A27">
              <w:rPr>
                <w:rFonts w:cs="Arial"/>
                <w:color w:val="auto"/>
                <w:sz w:val="16"/>
                <w:szCs w:val="16"/>
              </w:rPr>
              <w:t>szczelnych, odpornych na</w:t>
            </w:r>
            <w:r w:rsidR="00CA3621">
              <w:rPr>
                <w:rFonts w:cs="Arial"/>
                <w:color w:val="auto"/>
                <w:sz w:val="16"/>
                <w:szCs w:val="16"/>
              </w:rPr>
              <w:t> </w:t>
            </w:r>
            <w:r w:rsidRPr="00213A27">
              <w:rPr>
                <w:rFonts w:cs="Arial"/>
                <w:color w:val="auto"/>
                <w:sz w:val="16"/>
                <w:szCs w:val="16"/>
              </w:rPr>
              <w:t>działanie substancji niebezpiecznych, oznakowanych pojemnikach, rozmieszczonych w wydzielonym pomieszczeniu miejsca magazynowania nr 1.</w:t>
            </w:r>
          </w:p>
        </w:tc>
      </w:tr>
      <w:tr w:rsidR="00134750" w:rsidRPr="0017253A" w14:paraId="40FF52D7" w14:textId="77777777" w:rsidTr="00134750">
        <w:tc>
          <w:tcPr>
            <w:tcW w:w="709" w:type="dxa"/>
          </w:tcPr>
          <w:p w14:paraId="0D43A957" w14:textId="77777777" w:rsidR="00134750" w:rsidRPr="00213A27" w:rsidRDefault="00134750" w:rsidP="007C0970">
            <w:pPr>
              <w:pStyle w:val="Arial10i50"/>
              <w:numPr>
                <w:ilvl w:val="0"/>
                <w:numId w:val="57"/>
              </w:numPr>
              <w:spacing w:line="320" w:lineRule="atLeast"/>
              <w:jc w:val="center"/>
              <w:rPr>
                <w:rFonts w:cs="Arial"/>
                <w:color w:val="auto"/>
                <w:sz w:val="16"/>
                <w:szCs w:val="16"/>
              </w:rPr>
            </w:pPr>
          </w:p>
        </w:tc>
        <w:tc>
          <w:tcPr>
            <w:tcW w:w="1276" w:type="dxa"/>
          </w:tcPr>
          <w:p w14:paraId="77C4180A" w14:textId="77777777" w:rsidR="00134750" w:rsidRPr="00213A27" w:rsidRDefault="00134750" w:rsidP="007C0970">
            <w:pPr>
              <w:pStyle w:val="Arial10i50"/>
              <w:spacing w:line="320" w:lineRule="atLeast"/>
              <w:jc w:val="center"/>
              <w:rPr>
                <w:rFonts w:cs="Arial"/>
                <w:b/>
                <w:color w:val="auto"/>
                <w:sz w:val="16"/>
                <w:szCs w:val="16"/>
              </w:rPr>
            </w:pPr>
            <w:r w:rsidRPr="00213A27">
              <w:rPr>
                <w:rFonts w:cs="Arial"/>
                <w:b/>
                <w:color w:val="auto"/>
                <w:sz w:val="16"/>
                <w:szCs w:val="16"/>
                <w:lang w:eastAsia="pl-PL"/>
              </w:rPr>
              <w:t>15 01 11*</w:t>
            </w:r>
          </w:p>
        </w:tc>
        <w:tc>
          <w:tcPr>
            <w:tcW w:w="2551" w:type="dxa"/>
          </w:tcPr>
          <w:p w14:paraId="38DB22A2" w14:textId="77777777" w:rsidR="00134750" w:rsidRPr="00213A27" w:rsidRDefault="00134750" w:rsidP="007C0970">
            <w:pPr>
              <w:pStyle w:val="Arial10i50"/>
              <w:spacing w:line="320" w:lineRule="atLeast"/>
              <w:rPr>
                <w:rFonts w:cs="Arial"/>
                <w:color w:val="auto"/>
                <w:sz w:val="16"/>
                <w:szCs w:val="16"/>
              </w:rPr>
            </w:pPr>
            <w:r w:rsidRPr="00213A27">
              <w:rPr>
                <w:rFonts w:eastAsia="TimesNewRoman" w:cs="Arial"/>
                <w:color w:val="auto"/>
                <w:sz w:val="16"/>
                <w:szCs w:val="16"/>
                <w:lang w:eastAsia="pl-PL"/>
              </w:rPr>
              <w:t>Opakowania z metali zawierające niebezpieczne porowate elementy wzmocnienia konstrukcyjnego (np. azbest), włącznie z pustymi pojemnikami ciśnieniowymi</w:t>
            </w:r>
          </w:p>
        </w:tc>
        <w:tc>
          <w:tcPr>
            <w:tcW w:w="4395" w:type="dxa"/>
          </w:tcPr>
          <w:p w14:paraId="49CC6303" w14:textId="2C4FD32E" w:rsidR="00134750" w:rsidRPr="00213A27" w:rsidRDefault="00134750" w:rsidP="00CA3621">
            <w:pPr>
              <w:pStyle w:val="Arial10i50"/>
              <w:spacing w:line="320" w:lineRule="atLeast"/>
              <w:rPr>
                <w:rFonts w:cs="Arial"/>
                <w:color w:val="auto"/>
                <w:sz w:val="16"/>
                <w:szCs w:val="16"/>
              </w:rPr>
            </w:pPr>
            <w:r w:rsidRPr="00213A27">
              <w:rPr>
                <w:rFonts w:cs="Arial"/>
                <w:color w:val="auto"/>
                <w:sz w:val="16"/>
                <w:szCs w:val="16"/>
              </w:rPr>
              <w:t>Odpad magazynowany jest w</w:t>
            </w:r>
            <w:r w:rsidR="00672D26" w:rsidRPr="00213A27">
              <w:rPr>
                <w:rFonts w:cs="Arial"/>
                <w:color w:val="auto"/>
                <w:sz w:val="16"/>
                <w:szCs w:val="16"/>
              </w:rPr>
              <w:t> </w:t>
            </w:r>
            <w:r w:rsidRPr="00213A27">
              <w:rPr>
                <w:rFonts w:cs="Arial"/>
                <w:color w:val="auto"/>
                <w:sz w:val="16"/>
                <w:szCs w:val="16"/>
              </w:rPr>
              <w:t>szczelnych, odpornych na</w:t>
            </w:r>
            <w:r w:rsidR="00CA3621">
              <w:rPr>
                <w:rFonts w:cs="Arial"/>
                <w:color w:val="auto"/>
                <w:sz w:val="16"/>
                <w:szCs w:val="16"/>
              </w:rPr>
              <w:t> </w:t>
            </w:r>
            <w:r w:rsidRPr="00213A27">
              <w:rPr>
                <w:rFonts w:cs="Arial"/>
                <w:color w:val="auto"/>
                <w:sz w:val="16"/>
                <w:szCs w:val="16"/>
              </w:rPr>
              <w:t>działanie substancji niebezpiecznych, oznakowanych pojemnikach, rozmieszczonych w wydzielonym pomieszczeniu miejsca magazynowania nr 1.</w:t>
            </w:r>
          </w:p>
        </w:tc>
      </w:tr>
      <w:tr w:rsidR="00134750" w:rsidRPr="0017253A" w14:paraId="60D2A2B8" w14:textId="77777777" w:rsidTr="00134750">
        <w:tc>
          <w:tcPr>
            <w:tcW w:w="709" w:type="dxa"/>
          </w:tcPr>
          <w:p w14:paraId="1E19D966" w14:textId="77777777" w:rsidR="00134750" w:rsidRPr="00213A27" w:rsidRDefault="00134750" w:rsidP="007C0970">
            <w:pPr>
              <w:pStyle w:val="Arial10i50"/>
              <w:numPr>
                <w:ilvl w:val="0"/>
                <w:numId w:val="57"/>
              </w:numPr>
              <w:spacing w:line="320" w:lineRule="atLeast"/>
              <w:jc w:val="center"/>
              <w:rPr>
                <w:rFonts w:cs="Arial"/>
                <w:color w:val="auto"/>
                <w:sz w:val="16"/>
                <w:szCs w:val="16"/>
              </w:rPr>
            </w:pPr>
          </w:p>
        </w:tc>
        <w:tc>
          <w:tcPr>
            <w:tcW w:w="1276" w:type="dxa"/>
          </w:tcPr>
          <w:p w14:paraId="60B5E8FB" w14:textId="77777777" w:rsidR="00134750" w:rsidRPr="00213A27" w:rsidRDefault="00134750" w:rsidP="007C0970">
            <w:pPr>
              <w:pStyle w:val="Arial10i50"/>
              <w:spacing w:line="320" w:lineRule="atLeast"/>
              <w:jc w:val="center"/>
              <w:rPr>
                <w:rFonts w:cs="Arial"/>
                <w:b/>
                <w:color w:val="auto"/>
                <w:sz w:val="16"/>
                <w:szCs w:val="16"/>
                <w:lang w:eastAsia="pl-PL"/>
              </w:rPr>
            </w:pPr>
            <w:r w:rsidRPr="00213A27">
              <w:rPr>
                <w:rFonts w:cs="Arial"/>
                <w:b/>
                <w:color w:val="auto"/>
                <w:sz w:val="16"/>
                <w:szCs w:val="16"/>
              </w:rPr>
              <w:t>15 02 02*</w:t>
            </w:r>
          </w:p>
        </w:tc>
        <w:tc>
          <w:tcPr>
            <w:tcW w:w="2551" w:type="dxa"/>
          </w:tcPr>
          <w:p w14:paraId="3DB7D799" w14:textId="79F17731" w:rsidR="00134750" w:rsidRPr="00213A27" w:rsidRDefault="00134750" w:rsidP="00CA3621">
            <w:pPr>
              <w:pStyle w:val="Arial10i50"/>
              <w:spacing w:line="320" w:lineRule="atLeast"/>
              <w:rPr>
                <w:rFonts w:eastAsia="TimesNewRoman" w:cs="Arial"/>
                <w:color w:val="auto"/>
                <w:sz w:val="16"/>
                <w:szCs w:val="16"/>
                <w:lang w:eastAsia="pl-PL"/>
              </w:rPr>
            </w:pPr>
            <w:r w:rsidRPr="00213A27">
              <w:rPr>
                <w:rFonts w:eastAsia="Times New Roman" w:cs="Arial"/>
                <w:color w:val="auto"/>
                <w:sz w:val="16"/>
                <w:szCs w:val="16"/>
              </w:rPr>
              <w:t>Sorbenty, materiały filtracyjne (w</w:t>
            </w:r>
            <w:r w:rsidR="00CA3621">
              <w:rPr>
                <w:rFonts w:eastAsia="Times New Roman" w:cs="Arial"/>
                <w:color w:val="auto"/>
                <w:sz w:val="16"/>
                <w:szCs w:val="16"/>
              </w:rPr>
              <w:t> </w:t>
            </w:r>
            <w:r w:rsidRPr="00213A27">
              <w:rPr>
                <w:rFonts w:eastAsia="Times New Roman" w:cs="Arial"/>
                <w:color w:val="auto"/>
                <w:sz w:val="16"/>
                <w:szCs w:val="16"/>
              </w:rPr>
              <w:t>tym filtry nieujęte w innych grupach), tkaniny do wycierania (np. szmaty, ścierki) i ubrania ochronne zanieczyszczone substancjami niebezpiecznymi (np. PCB)</w:t>
            </w:r>
          </w:p>
        </w:tc>
        <w:tc>
          <w:tcPr>
            <w:tcW w:w="4395" w:type="dxa"/>
          </w:tcPr>
          <w:p w14:paraId="50D6F06F" w14:textId="64B1E170" w:rsidR="00134750" w:rsidRPr="00213A27" w:rsidRDefault="00134750" w:rsidP="00CA3621">
            <w:pPr>
              <w:pStyle w:val="Arial10i50"/>
              <w:spacing w:line="320" w:lineRule="atLeast"/>
              <w:rPr>
                <w:rFonts w:cs="Arial"/>
                <w:color w:val="auto"/>
                <w:sz w:val="16"/>
                <w:szCs w:val="16"/>
              </w:rPr>
            </w:pPr>
            <w:r w:rsidRPr="00213A27">
              <w:rPr>
                <w:rFonts w:cs="Arial"/>
                <w:color w:val="auto"/>
                <w:sz w:val="16"/>
                <w:szCs w:val="16"/>
              </w:rPr>
              <w:t>Odpad magazynowany jest w</w:t>
            </w:r>
            <w:r w:rsidR="00672D26" w:rsidRPr="00213A27">
              <w:rPr>
                <w:rFonts w:cs="Arial"/>
                <w:color w:val="auto"/>
                <w:sz w:val="16"/>
                <w:szCs w:val="16"/>
              </w:rPr>
              <w:t> </w:t>
            </w:r>
            <w:r w:rsidRPr="00213A27">
              <w:rPr>
                <w:rFonts w:cs="Arial"/>
                <w:color w:val="auto"/>
                <w:sz w:val="16"/>
                <w:szCs w:val="16"/>
              </w:rPr>
              <w:t>szczelnych, odpornych na</w:t>
            </w:r>
            <w:r w:rsidR="00CA3621">
              <w:rPr>
                <w:rFonts w:cs="Arial"/>
                <w:color w:val="auto"/>
                <w:sz w:val="16"/>
                <w:szCs w:val="16"/>
              </w:rPr>
              <w:t> </w:t>
            </w:r>
            <w:r w:rsidRPr="00213A27">
              <w:rPr>
                <w:rFonts w:cs="Arial"/>
                <w:color w:val="auto"/>
                <w:sz w:val="16"/>
                <w:szCs w:val="16"/>
              </w:rPr>
              <w:t>działanie substancji niebezpiecznych, oznakowanych beczkach metalowych lub pojemnikach, rozmiesz</w:t>
            </w:r>
            <w:r w:rsidRPr="00213A27">
              <w:rPr>
                <w:rFonts w:cs="Arial"/>
                <w:color w:val="auto"/>
                <w:sz w:val="16"/>
                <w:szCs w:val="16"/>
              </w:rPr>
              <w:softHyphen/>
              <w:t>czonych w</w:t>
            </w:r>
            <w:r w:rsidR="00672D26" w:rsidRPr="00213A27">
              <w:rPr>
                <w:rFonts w:cs="Arial"/>
                <w:color w:val="auto"/>
                <w:sz w:val="16"/>
                <w:szCs w:val="16"/>
              </w:rPr>
              <w:t> </w:t>
            </w:r>
            <w:r w:rsidRPr="00213A27">
              <w:rPr>
                <w:rFonts w:cs="Arial"/>
                <w:color w:val="auto"/>
                <w:sz w:val="16"/>
                <w:szCs w:val="16"/>
              </w:rPr>
              <w:t>wydzielonym pomieszczeniu miejsca magazynowania nr 1.</w:t>
            </w:r>
          </w:p>
        </w:tc>
      </w:tr>
      <w:tr w:rsidR="00134750" w:rsidRPr="0017253A" w14:paraId="430B41AD" w14:textId="77777777" w:rsidTr="00134750">
        <w:tc>
          <w:tcPr>
            <w:tcW w:w="709" w:type="dxa"/>
          </w:tcPr>
          <w:p w14:paraId="0BB9693A" w14:textId="77777777" w:rsidR="00134750" w:rsidRPr="00213A27" w:rsidRDefault="00134750" w:rsidP="007C0970">
            <w:pPr>
              <w:pStyle w:val="Arial10i50"/>
              <w:numPr>
                <w:ilvl w:val="0"/>
                <w:numId w:val="57"/>
              </w:numPr>
              <w:spacing w:line="320" w:lineRule="atLeast"/>
              <w:jc w:val="center"/>
              <w:rPr>
                <w:rFonts w:cs="Arial"/>
                <w:color w:val="auto"/>
                <w:sz w:val="16"/>
                <w:szCs w:val="16"/>
              </w:rPr>
            </w:pPr>
          </w:p>
        </w:tc>
        <w:tc>
          <w:tcPr>
            <w:tcW w:w="1276" w:type="dxa"/>
          </w:tcPr>
          <w:p w14:paraId="63069DA0" w14:textId="77777777" w:rsidR="00134750" w:rsidRPr="00213A27" w:rsidRDefault="00134750" w:rsidP="007C0970">
            <w:pPr>
              <w:pStyle w:val="Arial10i50"/>
              <w:spacing w:line="320" w:lineRule="atLeast"/>
              <w:jc w:val="center"/>
              <w:rPr>
                <w:rFonts w:cs="Arial"/>
                <w:b/>
                <w:color w:val="auto"/>
                <w:sz w:val="16"/>
                <w:szCs w:val="16"/>
              </w:rPr>
            </w:pPr>
            <w:r w:rsidRPr="00213A27">
              <w:rPr>
                <w:rFonts w:eastAsia="TimesNewRoman" w:cs="Arial"/>
                <w:b/>
                <w:color w:val="auto"/>
                <w:sz w:val="16"/>
                <w:szCs w:val="16"/>
              </w:rPr>
              <w:t>16 02 13*</w:t>
            </w:r>
          </w:p>
        </w:tc>
        <w:tc>
          <w:tcPr>
            <w:tcW w:w="2551" w:type="dxa"/>
          </w:tcPr>
          <w:p w14:paraId="0FD9EEE0" w14:textId="50A05033" w:rsidR="00134750" w:rsidRPr="00213A27" w:rsidRDefault="00134750" w:rsidP="00CA3621">
            <w:pPr>
              <w:pStyle w:val="Arial10i50"/>
              <w:spacing w:line="320" w:lineRule="atLeast"/>
              <w:rPr>
                <w:rFonts w:eastAsia="Times New Roman" w:cs="Arial"/>
                <w:color w:val="auto"/>
                <w:sz w:val="16"/>
                <w:szCs w:val="16"/>
              </w:rPr>
            </w:pPr>
            <w:r w:rsidRPr="00213A27">
              <w:rPr>
                <w:rFonts w:eastAsia="TimesNewRoman" w:cs="Arial"/>
                <w:color w:val="auto"/>
                <w:sz w:val="16"/>
                <w:szCs w:val="16"/>
              </w:rPr>
              <w:t>Zużyte urządzenia zawierające niebezpieczne elementy inne niż wymienione w 16 02 09 do</w:t>
            </w:r>
            <w:r w:rsidR="00CA3621">
              <w:rPr>
                <w:rFonts w:eastAsia="TimesNewRoman" w:cs="Arial"/>
                <w:color w:val="auto"/>
                <w:sz w:val="16"/>
                <w:szCs w:val="16"/>
              </w:rPr>
              <w:t> </w:t>
            </w:r>
            <w:r w:rsidRPr="00213A27">
              <w:rPr>
                <w:rFonts w:eastAsia="TimesNewRoman" w:cs="Arial"/>
                <w:color w:val="auto"/>
                <w:sz w:val="16"/>
                <w:szCs w:val="16"/>
              </w:rPr>
              <w:t>16 02 12</w:t>
            </w:r>
          </w:p>
        </w:tc>
        <w:tc>
          <w:tcPr>
            <w:tcW w:w="4395" w:type="dxa"/>
          </w:tcPr>
          <w:p w14:paraId="36ADC27F" w14:textId="25836C57" w:rsidR="00134750" w:rsidRPr="00213A27" w:rsidRDefault="00134750" w:rsidP="007C0970">
            <w:pPr>
              <w:pStyle w:val="Arial10i50"/>
              <w:spacing w:line="320" w:lineRule="atLeast"/>
              <w:rPr>
                <w:rFonts w:cs="Arial"/>
                <w:color w:val="auto"/>
                <w:sz w:val="16"/>
                <w:szCs w:val="16"/>
              </w:rPr>
            </w:pPr>
            <w:r w:rsidRPr="00213A27">
              <w:rPr>
                <w:rFonts w:cs="Arial"/>
                <w:color w:val="auto"/>
                <w:sz w:val="16"/>
                <w:szCs w:val="16"/>
              </w:rPr>
              <w:t>Odpad magazynowany jest w</w:t>
            </w:r>
            <w:r w:rsidR="00672D26" w:rsidRPr="00213A27">
              <w:rPr>
                <w:rFonts w:cs="Arial"/>
                <w:color w:val="auto"/>
                <w:sz w:val="16"/>
                <w:szCs w:val="16"/>
              </w:rPr>
              <w:t> </w:t>
            </w:r>
            <w:r w:rsidRPr="00213A27">
              <w:rPr>
                <w:rFonts w:cs="Arial"/>
                <w:color w:val="auto"/>
                <w:sz w:val="16"/>
                <w:szCs w:val="16"/>
              </w:rPr>
              <w:t>oryginalnych kartonowych opakowaniach lub ich zamiennikach, które umieszczone są w szczelnych, nieprze</w:t>
            </w:r>
            <w:r w:rsidR="00066792" w:rsidRPr="00213A27">
              <w:rPr>
                <w:rFonts w:cs="Arial"/>
                <w:color w:val="auto"/>
                <w:sz w:val="16"/>
                <w:szCs w:val="16"/>
              </w:rPr>
              <w:t xml:space="preserve">wodzących prądu, oznakowanych, </w:t>
            </w:r>
            <w:r w:rsidRPr="00213A27">
              <w:rPr>
                <w:rFonts w:cs="Arial"/>
                <w:color w:val="auto"/>
                <w:sz w:val="16"/>
                <w:szCs w:val="16"/>
              </w:rPr>
              <w:t>zamykanych pojemnikach</w:t>
            </w:r>
            <w:r w:rsidR="00066792" w:rsidRPr="00213A27">
              <w:rPr>
                <w:rFonts w:cs="Arial"/>
                <w:color w:val="auto"/>
                <w:sz w:val="16"/>
                <w:szCs w:val="16"/>
              </w:rPr>
              <w:t>,</w:t>
            </w:r>
            <w:r w:rsidRPr="00213A27">
              <w:rPr>
                <w:rFonts w:cs="Arial"/>
                <w:color w:val="auto"/>
                <w:sz w:val="16"/>
                <w:szCs w:val="16"/>
              </w:rPr>
              <w:t xml:space="preserve"> rozmieszczonych w</w:t>
            </w:r>
            <w:r w:rsidR="00672D26" w:rsidRPr="00213A27">
              <w:rPr>
                <w:rFonts w:cs="Arial"/>
                <w:color w:val="auto"/>
                <w:sz w:val="16"/>
                <w:szCs w:val="16"/>
              </w:rPr>
              <w:t> </w:t>
            </w:r>
            <w:r w:rsidRPr="00213A27">
              <w:rPr>
                <w:rFonts w:cs="Arial"/>
                <w:color w:val="auto"/>
                <w:sz w:val="16"/>
                <w:szCs w:val="16"/>
              </w:rPr>
              <w:t>wydzielonym pomieszczeniu miejsca magazynowania nr 1.</w:t>
            </w:r>
          </w:p>
        </w:tc>
      </w:tr>
      <w:tr w:rsidR="00134750" w:rsidRPr="0017253A" w14:paraId="0021F74B" w14:textId="77777777" w:rsidTr="00134750">
        <w:tc>
          <w:tcPr>
            <w:tcW w:w="709" w:type="dxa"/>
          </w:tcPr>
          <w:p w14:paraId="21E364E3" w14:textId="77777777" w:rsidR="00134750" w:rsidRPr="00213A27" w:rsidRDefault="00134750" w:rsidP="007C0970">
            <w:pPr>
              <w:pStyle w:val="Arial10i50"/>
              <w:numPr>
                <w:ilvl w:val="0"/>
                <w:numId w:val="57"/>
              </w:numPr>
              <w:spacing w:line="320" w:lineRule="atLeast"/>
              <w:jc w:val="center"/>
              <w:rPr>
                <w:rFonts w:cs="Arial"/>
                <w:color w:val="auto"/>
                <w:sz w:val="16"/>
                <w:szCs w:val="16"/>
              </w:rPr>
            </w:pPr>
          </w:p>
        </w:tc>
        <w:tc>
          <w:tcPr>
            <w:tcW w:w="1276" w:type="dxa"/>
          </w:tcPr>
          <w:p w14:paraId="2BA2268B" w14:textId="77777777" w:rsidR="00134750" w:rsidRPr="00213A27" w:rsidRDefault="00134750" w:rsidP="007C0970">
            <w:pPr>
              <w:pStyle w:val="Arial10i50"/>
              <w:spacing w:line="320" w:lineRule="atLeast"/>
              <w:jc w:val="center"/>
              <w:rPr>
                <w:rFonts w:eastAsia="TimesNewRoman" w:cs="Arial"/>
                <w:b/>
                <w:color w:val="auto"/>
                <w:sz w:val="16"/>
                <w:szCs w:val="16"/>
              </w:rPr>
            </w:pPr>
            <w:r w:rsidRPr="00213A27">
              <w:rPr>
                <w:rFonts w:cs="Arial"/>
                <w:b/>
                <w:color w:val="auto"/>
                <w:sz w:val="16"/>
                <w:szCs w:val="16"/>
              </w:rPr>
              <w:t>16 02 15*</w:t>
            </w:r>
          </w:p>
        </w:tc>
        <w:tc>
          <w:tcPr>
            <w:tcW w:w="2551" w:type="dxa"/>
          </w:tcPr>
          <w:p w14:paraId="06AD6051" w14:textId="6CA034FC" w:rsidR="00134750" w:rsidRPr="00213A27" w:rsidRDefault="00134750" w:rsidP="007C0970">
            <w:pPr>
              <w:pStyle w:val="Arial10i50"/>
              <w:spacing w:line="320" w:lineRule="atLeast"/>
              <w:rPr>
                <w:rFonts w:eastAsia="TimesNewRoman" w:cs="Arial"/>
                <w:color w:val="auto"/>
                <w:sz w:val="16"/>
                <w:szCs w:val="16"/>
              </w:rPr>
            </w:pPr>
            <w:r w:rsidRPr="00213A27">
              <w:rPr>
                <w:rFonts w:cs="Arial"/>
                <w:color w:val="auto"/>
                <w:sz w:val="16"/>
                <w:szCs w:val="16"/>
              </w:rPr>
              <w:t>Niebezpieczne elementy lub części składowe usunięte z</w:t>
            </w:r>
            <w:r w:rsidR="00066792" w:rsidRPr="00213A27">
              <w:rPr>
                <w:rFonts w:cs="Arial"/>
                <w:color w:val="auto"/>
                <w:sz w:val="16"/>
                <w:szCs w:val="16"/>
              </w:rPr>
              <w:t>e</w:t>
            </w:r>
            <w:r w:rsidRPr="00213A27">
              <w:rPr>
                <w:rFonts w:cs="Arial"/>
                <w:color w:val="auto"/>
                <w:sz w:val="16"/>
                <w:szCs w:val="16"/>
              </w:rPr>
              <w:t> zużytych urządzeń</w:t>
            </w:r>
          </w:p>
        </w:tc>
        <w:tc>
          <w:tcPr>
            <w:tcW w:w="4395" w:type="dxa"/>
          </w:tcPr>
          <w:p w14:paraId="4454B148" w14:textId="760C01E8" w:rsidR="00134750" w:rsidRPr="00213A27" w:rsidRDefault="00134750" w:rsidP="00CA3621">
            <w:pPr>
              <w:pStyle w:val="Arial10i50"/>
              <w:spacing w:line="320" w:lineRule="atLeast"/>
              <w:rPr>
                <w:rFonts w:cs="Arial"/>
                <w:color w:val="auto"/>
                <w:sz w:val="16"/>
                <w:szCs w:val="16"/>
              </w:rPr>
            </w:pPr>
            <w:r w:rsidRPr="00213A27">
              <w:rPr>
                <w:rFonts w:cs="Arial"/>
                <w:color w:val="auto"/>
                <w:sz w:val="16"/>
                <w:szCs w:val="16"/>
              </w:rPr>
              <w:t>Odpad magazynowany jest w</w:t>
            </w:r>
            <w:r w:rsidR="008D2A72" w:rsidRPr="00213A27">
              <w:rPr>
                <w:rFonts w:cs="Arial"/>
                <w:color w:val="auto"/>
                <w:sz w:val="16"/>
                <w:szCs w:val="16"/>
              </w:rPr>
              <w:t> </w:t>
            </w:r>
            <w:r w:rsidRPr="00213A27">
              <w:rPr>
                <w:rFonts w:cs="Arial"/>
                <w:color w:val="auto"/>
                <w:sz w:val="16"/>
                <w:szCs w:val="16"/>
              </w:rPr>
              <w:t>szczelnych</w:t>
            </w:r>
            <w:r w:rsidR="00066792" w:rsidRPr="00213A27">
              <w:rPr>
                <w:rFonts w:cs="Arial"/>
                <w:color w:val="auto"/>
                <w:sz w:val="16"/>
                <w:szCs w:val="16"/>
              </w:rPr>
              <w:t>,</w:t>
            </w:r>
            <w:r w:rsidRPr="00213A27">
              <w:rPr>
                <w:rFonts w:cs="Arial"/>
                <w:color w:val="auto"/>
                <w:sz w:val="16"/>
                <w:szCs w:val="16"/>
              </w:rPr>
              <w:t xml:space="preserve"> odpornych na</w:t>
            </w:r>
            <w:r w:rsidR="00CA3621">
              <w:rPr>
                <w:rFonts w:cs="Arial"/>
                <w:color w:val="auto"/>
                <w:sz w:val="16"/>
                <w:szCs w:val="16"/>
              </w:rPr>
              <w:t> </w:t>
            </w:r>
            <w:r w:rsidRPr="00213A27">
              <w:rPr>
                <w:rFonts w:cs="Arial"/>
                <w:color w:val="auto"/>
                <w:sz w:val="16"/>
                <w:szCs w:val="16"/>
              </w:rPr>
              <w:t>działanie substancji niebezpiecznych, nieprzewodzących prądu, oznakowanych, zamykanych pojemnikach</w:t>
            </w:r>
            <w:r w:rsidR="00066792" w:rsidRPr="00213A27">
              <w:rPr>
                <w:rFonts w:cs="Arial"/>
                <w:color w:val="auto"/>
                <w:sz w:val="16"/>
                <w:szCs w:val="16"/>
              </w:rPr>
              <w:t>,</w:t>
            </w:r>
            <w:r w:rsidRPr="00213A27">
              <w:rPr>
                <w:rFonts w:cs="Arial"/>
                <w:color w:val="auto"/>
                <w:sz w:val="16"/>
                <w:szCs w:val="16"/>
              </w:rPr>
              <w:t xml:space="preserve"> rozmieszczonych w</w:t>
            </w:r>
            <w:r w:rsidR="00672D26" w:rsidRPr="00213A27">
              <w:rPr>
                <w:rFonts w:cs="Arial"/>
                <w:color w:val="auto"/>
                <w:sz w:val="16"/>
                <w:szCs w:val="16"/>
              </w:rPr>
              <w:t> </w:t>
            </w:r>
            <w:r w:rsidRPr="00213A27">
              <w:rPr>
                <w:rFonts w:cs="Arial"/>
                <w:color w:val="auto"/>
                <w:sz w:val="16"/>
                <w:szCs w:val="16"/>
              </w:rPr>
              <w:t>wydzielonym pomieszczeniu miejsca magazynowania nr 1.</w:t>
            </w:r>
          </w:p>
        </w:tc>
      </w:tr>
    </w:tbl>
    <w:p w14:paraId="3218AD72" w14:textId="77777777" w:rsidR="00134750" w:rsidRPr="0017253A" w:rsidRDefault="00134750" w:rsidP="007C0970">
      <w:pPr>
        <w:pStyle w:val="Bezodstpw"/>
        <w:spacing w:line="320" w:lineRule="atLeast"/>
        <w:ind w:left="426"/>
        <w:rPr>
          <w:rStyle w:val="Arial10i50Znak"/>
          <w:rFonts w:cs="Arial"/>
          <w:color w:val="auto"/>
          <w:sz w:val="24"/>
          <w:szCs w:val="24"/>
        </w:rPr>
      </w:pPr>
    </w:p>
    <w:p w14:paraId="77C2C6E7" w14:textId="77777777" w:rsidR="00134750" w:rsidRPr="0017253A" w:rsidRDefault="00134750" w:rsidP="007C0970">
      <w:pPr>
        <w:pStyle w:val="Bezodstpw"/>
        <w:numPr>
          <w:ilvl w:val="0"/>
          <w:numId w:val="61"/>
        </w:numPr>
        <w:spacing w:line="320" w:lineRule="atLeast"/>
        <w:ind w:hanging="502"/>
        <w:rPr>
          <w:rStyle w:val="Arial10i50Znak"/>
          <w:rFonts w:cs="Arial"/>
          <w:color w:val="auto"/>
          <w:sz w:val="24"/>
          <w:szCs w:val="24"/>
          <w:u w:val="single"/>
        </w:rPr>
      </w:pPr>
      <w:r w:rsidRPr="0017253A">
        <w:rPr>
          <w:rStyle w:val="Arial10i50Znak"/>
          <w:rFonts w:cs="Arial"/>
          <w:color w:val="auto"/>
          <w:sz w:val="24"/>
          <w:szCs w:val="24"/>
        </w:rPr>
        <w:t>Odpady inne niż niebezpieczne</w:t>
      </w:r>
      <w:r w:rsidRPr="0017253A">
        <w:rPr>
          <w:rStyle w:val="Arial10i50Znak"/>
          <w:rFonts w:cs="Arial"/>
          <w:color w:val="auto"/>
          <w:sz w:val="24"/>
          <w:szCs w:val="24"/>
          <w:u w:val="single"/>
        </w:rPr>
        <w:t>:</w:t>
      </w:r>
    </w:p>
    <w:p w14:paraId="06558801" w14:textId="77777777" w:rsidR="00134750" w:rsidRPr="0017253A" w:rsidRDefault="00134750" w:rsidP="007C0970">
      <w:pPr>
        <w:pStyle w:val="Bezodstpw"/>
        <w:spacing w:line="320" w:lineRule="atLeast"/>
        <w:ind w:left="786"/>
        <w:rPr>
          <w:rStyle w:val="Arial10i50Znak"/>
          <w:rFonts w:cs="Arial"/>
          <w:b/>
          <w:color w:val="auto"/>
          <w:sz w:val="24"/>
          <w:szCs w:val="24"/>
        </w:rPr>
      </w:pPr>
    </w:p>
    <w:tbl>
      <w:tblPr>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709"/>
        <w:gridCol w:w="1418"/>
        <w:gridCol w:w="1842"/>
        <w:gridCol w:w="4962"/>
      </w:tblGrid>
      <w:tr w:rsidR="00134750" w:rsidRPr="0017253A" w14:paraId="48F308AB" w14:textId="77777777" w:rsidTr="00134750">
        <w:trPr>
          <w:tblHeader/>
        </w:trPr>
        <w:tc>
          <w:tcPr>
            <w:tcW w:w="709" w:type="dxa"/>
            <w:vAlign w:val="center"/>
            <w:hideMark/>
          </w:tcPr>
          <w:p w14:paraId="1A4F3A0D" w14:textId="77777777" w:rsidR="00134750" w:rsidRPr="00213A27" w:rsidRDefault="00134750" w:rsidP="007C0970">
            <w:pPr>
              <w:pStyle w:val="Arial10i50"/>
              <w:spacing w:line="320" w:lineRule="atLeast"/>
              <w:jc w:val="center"/>
              <w:rPr>
                <w:rFonts w:cs="Arial"/>
                <w:b/>
                <w:color w:val="auto"/>
                <w:sz w:val="16"/>
                <w:szCs w:val="16"/>
              </w:rPr>
            </w:pPr>
            <w:r w:rsidRPr="00213A27">
              <w:rPr>
                <w:rFonts w:cs="Arial"/>
                <w:b/>
                <w:color w:val="auto"/>
                <w:sz w:val="16"/>
                <w:szCs w:val="16"/>
              </w:rPr>
              <w:t>Lp.</w:t>
            </w:r>
          </w:p>
        </w:tc>
        <w:tc>
          <w:tcPr>
            <w:tcW w:w="1418" w:type="dxa"/>
            <w:vAlign w:val="center"/>
            <w:hideMark/>
          </w:tcPr>
          <w:p w14:paraId="6C72B43A" w14:textId="77777777" w:rsidR="00134750" w:rsidRPr="00213A27" w:rsidRDefault="00134750" w:rsidP="007C0970">
            <w:pPr>
              <w:pStyle w:val="Arial10i50"/>
              <w:spacing w:line="320" w:lineRule="atLeast"/>
              <w:jc w:val="center"/>
              <w:rPr>
                <w:rFonts w:cs="Arial"/>
                <w:b/>
                <w:color w:val="auto"/>
                <w:sz w:val="16"/>
                <w:szCs w:val="16"/>
              </w:rPr>
            </w:pPr>
            <w:r w:rsidRPr="00213A27">
              <w:rPr>
                <w:rFonts w:cs="Arial"/>
                <w:b/>
                <w:color w:val="auto"/>
                <w:sz w:val="16"/>
                <w:szCs w:val="16"/>
              </w:rPr>
              <w:t>Kod</w:t>
            </w:r>
          </w:p>
          <w:p w14:paraId="0778F50F" w14:textId="77777777" w:rsidR="00134750" w:rsidRPr="00213A27" w:rsidRDefault="00134750" w:rsidP="007C0970">
            <w:pPr>
              <w:pStyle w:val="Arial10i50"/>
              <w:spacing w:line="320" w:lineRule="atLeast"/>
              <w:jc w:val="center"/>
              <w:rPr>
                <w:rFonts w:cs="Arial"/>
                <w:b/>
                <w:color w:val="auto"/>
                <w:sz w:val="16"/>
                <w:szCs w:val="16"/>
              </w:rPr>
            </w:pPr>
            <w:r w:rsidRPr="00213A27">
              <w:rPr>
                <w:rFonts w:cs="Arial"/>
                <w:b/>
                <w:color w:val="auto"/>
                <w:sz w:val="16"/>
                <w:szCs w:val="16"/>
              </w:rPr>
              <w:t>odpadu</w:t>
            </w:r>
          </w:p>
        </w:tc>
        <w:tc>
          <w:tcPr>
            <w:tcW w:w="1842" w:type="dxa"/>
            <w:vAlign w:val="center"/>
            <w:hideMark/>
          </w:tcPr>
          <w:p w14:paraId="465DE7C9" w14:textId="77777777" w:rsidR="00134750" w:rsidRPr="00213A27" w:rsidRDefault="00134750" w:rsidP="007C0970">
            <w:pPr>
              <w:pStyle w:val="Arial10i50"/>
              <w:spacing w:line="320" w:lineRule="atLeast"/>
              <w:jc w:val="center"/>
              <w:rPr>
                <w:rFonts w:cs="Arial"/>
                <w:b/>
                <w:color w:val="auto"/>
                <w:sz w:val="16"/>
                <w:szCs w:val="16"/>
              </w:rPr>
            </w:pPr>
            <w:r w:rsidRPr="00213A27">
              <w:rPr>
                <w:rFonts w:cs="Arial"/>
                <w:b/>
                <w:color w:val="auto"/>
                <w:sz w:val="16"/>
                <w:szCs w:val="16"/>
              </w:rPr>
              <w:t>Rodzaj odpadu</w:t>
            </w:r>
          </w:p>
        </w:tc>
        <w:tc>
          <w:tcPr>
            <w:tcW w:w="4962" w:type="dxa"/>
            <w:vAlign w:val="center"/>
          </w:tcPr>
          <w:p w14:paraId="1B91F1B9" w14:textId="77777777" w:rsidR="00134750" w:rsidRPr="00213A27" w:rsidRDefault="00134750" w:rsidP="007C0970">
            <w:pPr>
              <w:pStyle w:val="Arial10i50"/>
              <w:spacing w:line="320" w:lineRule="atLeast"/>
              <w:jc w:val="center"/>
              <w:rPr>
                <w:rFonts w:cs="Arial"/>
                <w:color w:val="auto"/>
                <w:sz w:val="16"/>
                <w:szCs w:val="16"/>
              </w:rPr>
            </w:pPr>
            <w:r w:rsidRPr="00213A27">
              <w:rPr>
                <w:rFonts w:cs="Arial"/>
                <w:b/>
                <w:bCs/>
                <w:color w:val="auto"/>
                <w:sz w:val="16"/>
                <w:szCs w:val="16"/>
              </w:rPr>
              <w:t xml:space="preserve">Miejsce i sposób </w:t>
            </w:r>
            <w:r w:rsidRPr="00213A27">
              <w:rPr>
                <w:rFonts w:cs="Arial"/>
                <w:b/>
                <w:bCs/>
                <w:color w:val="auto"/>
                <w:sz w:val="16"/>
                <w:szCs w:val="16"/>
              </w:rPr>
              <w:br/>
              <w:t>magazynowania odpadów</w:t>
            </w:r>
          </w:p>
        </w:tc>
      </w:tr>
      <w:tr w:rsidR="00134750" w:rsidRPr="0017253A" w14:paraId="097FE54F" w14:textId="77777777" w:rsidTr="00134750">
        <w:tc>
          <w:tcPr>
            <w:tcW w:w="709" w:type="dxa"/>
            <w:vAlign w:val="center"/>
          </w:tcPr>
          <w:p w14:paraId="2EA06662" w14:textId="77777777" w:rsidR="00134750" w:rsidRPr="00213A27" w:rsidRDefault="00134750" w:rsidP="007C0970">
            <w:pPr>
              <w:pStyle w:val="Arial10i50"/>
              <w:numPr>
                <w:ilvl w:val="0"/>
                <w:numId w:val="82"/>
              </w:numPr>
              <w:spacing w:line="320" w:lineRule="atLeast"/>
              <w:jc w:val="center"/>
              <w:rPr>
                <w:rFonts w:cs="Arial"/>
                <w:color w:val="auto"/>
                <w:sz w:val="16"/>
                <w:szCs w:val="16"/>
              </w:rPr>
            </w:pPr>
          </w:p>
        </w:tc>
        <w:tc>
          <w:tcPr>
            <w:tcW w:w="1418" w:type="dxa"/>
            <w:vAlign w:val="center"/>
          </w:tcPr>
          <w:p w14:paraId="5A848468" w14:textId="77777777" w:rsidR="00134750" w:rsidRPr="00213A27" w:rsidRDefault="00134750" w:rsidP="007C0970">
            <w:pPr>
              <w:pStyle w:val="Arial10i50"/>
              <w:spacing w:line="320" w:lineRule="atLeast"/>
              <w:jc w:val="center"/>
              <w:rPr>
                <w:rFonts w:cs="Arial"/>
                <w:b/>
                <w:color w:val="auto"/>
                <w:sz w:val="16"/>
                <w:szCs w:val="16"/>
              </w:rPr>
            </w:pPr>
            <w:r w:rsidRPr="00213A27">
              <w:rPr>
                <w:rFonts w:cs="Arial"/>
                <w:b/>
                <w:color w:val="auto"/>
                <w:sz w:val="16"/>
                <w:szCs w:val="16"/>
              </w:rPr>
              <w:t>ex 07 01 99</w:t>
            </w:r>
          </w:p>
        </w:tc>
        <w:tc>
          <w:tcPr>
            <w:tcW w:w="1842" w:type="dxa"/>
          </w:tcPr>
          <w:p w14:paraId="068BB5C3" w14:textId="77777777" w:rsidR="00134750" w:rsidRPr="00213A27" w:rsidRDefault="00134750" w:rsidP="007C0970">
            <w:pPr>
              <w:pStyle w:val="Arial10i50"/>
              <w:spacing w:line="320" w:lineRule="atLeast"/>
              <w:rPr>
                <w:rFonts w:cs="Arial"/>
                <w:color w:val="auto"/>
                <w:sz w:val="16"/>
                <w:szCs w:val="16"/>
              </w:rPr>
            </w:pPr>
            <w:r w:rsidRPr="00213A27">
              <w:rPr>
                <w:rFonts w:cs="Arial"/>
                <w:color w:val="auto"/>
                <w:sz w:val="16"/>
                <w:szCs w:val="16"/>
              </w:rPr>
              <w:t>Inne niewymienione odpady - s</w:t>
            </w:r>
            <w:r w:rsidRPr="00213A27">
              <w:rPr>
                <w:rFonts w:eastAsia="Calibri" w:cs="Arial"/>
                <w:color w:val="auto"/>
                <w:sz w:val="16"/>
                <w:szCs w:val="16"/>
              </w:rPr>
              <w:t>ole destylacyjne (</w:t>
            </w:r>
            <w:proofErr w:type="spellStart"/>
            <w:r w:rsidRPr="00213A27">
              <w:rPr>
                <w:rFonts w:cs="Arial"/>
                <w:color w:val="auto"/>
                <w:sz w:val="16"/>
                <w:szCs w:val="16"/>
                <w:lang w:eastAsia="pl-PL"/>
              </w:rPr>
              <w:t>poliglicerole</w:t>
            </w:r>
            <w:proofErr w:type="spellEnd"/>
            <w:r w:rsidRPr="00213A27">
              <w:rPr>
                <w:rFonts w:cs="Arial"/>
                <w:color w:val="auto"/>
                <w:sz w:val="16"/>
                <w:szCs w:val="16"/>
              </w:rPr>
              <w:t>)</w:t>
            </w:r>
            <w:r w:rsidR="00585B5D" w:rsidRPr="00213A27">
              <w:rPr>
                <w:rFonts w:cs="Arial"/>
                <w:color w:val="auto"/>
                <w:sz w:val="16"/>
                <w:szCs w:val="16"/>
              </w:rPr>
              <w:t>.</w:t>
            </w:r>
          </w:p>
          <w:p w14:paraId="28D87C93" w14:textId="4DB72823" w:rsidR="00585B5D" w:rsidRPr="00213A27" w:rsidRDefault="00585B5D" w:rsidP="007C0970">
            <w:pPr>
              <w:pStyle w:val="Arial10i50"/>
              <w:spacing w:line="320" w:lineRule="atLeast"/>
              <w:rPr>
                <w:rFonts w:cs="Arial"/>
                <w:color w:val="auto"/>
                <w:sz w:val="16"/>
                <w:szCs w:val="16"/>
              </w:rPr>
            </w:pPr>
          </w:p>
        </w:tc>
        <w:tc>
          <w:tcPr>
            <w:tcW w:w="4962" w:type="dxa"/>
          </w:tcPr>
          <w:p w14:paraId="142FD15F" w14:textId="37B9E604" w:rsidR="00134750" w:rsidRPr="00213A27" w:rsidRDefault="00134750" w:rsidP="007C0970">
            <w:pPr>
              <w:pStyle w:val="Arial10i50"/>
              <w:spacing w:line="320" w:lineRule="atLeast"/>
              <w:rPr>
                <w:rFonts w:cs="Arial"/>
                <w:color w:val="auto"/>
                <w:sz w:val="16"/>
                <w:szCs w:val="16"/>
              </w:rPr>
            </w:pPr>
            <w:r w:rsidRPr="00213A27">
              <w:rPr>
                <w:rFonts w:cs="Arial"/>
                <w:color w:val="auto"/>
                <w:sz w:val="16"/>
                <w:szCs w:val="16"/>
              </w:rPr>
              <w:t>Odpad magazynowany w szczelnym, oznakowanym kontenerze, zlokalizowanym w wydzielonym miejscu magazynowania nr</w:t>
            </w:r>
            <w:r w:rsidR="00672D26" w:rsidRPr="00213A27">
              <w:rPr>
                <w:rFonts w:cs="Arial"/>
                <w:color w:val="auto"/>
                <w:sz w:val="16"/>
                <w:szCs w:val="16"/>
              </w:rPr>
              <w:t> </w:t>
            </w:r>
            <w:r w:rsidRPr="00213A27">
              <w:rPr>
                <w:rFonts w:cs="Arial"/>
                <w:color w:val="auto"/>
                <w:sz w:val="16"/>
                <w:szCs w:val="16"/>
              </w:rPr>
              <w:t>4.</w:t>
            </w:r>
          </w:p>
        </w:tc>
      </w:tr>
      <w:tr w:rsidR="00134750" w:rsidRPr="0017253A" w14:paraId="645259D7" w14:textId="77777777" w:rsidTr="00134750">
        <w:tc>
          <w:tcPr>
            <w:tcW w:w="709" w:type="dxa"/>
            <w:vAlign w:val="center"/>
          </w:tcPr>
          <w:p w14:paraId="0A8CB93B" w14:textId="77777777" w:rsidR="00134750" w:rsidRPr="00213A27" w:rsidRDefault="00134750" w:rsidP="007C0970">
            <w:pPr>
              <w:pStyle w:val="Arial10i50"/>
              <w:numPr>
                <w:ilvl w:val="0"/>
                <w:numId w:val="82"/>
              </w:numPr>
              <w:spacing w:line="320" w:lineRule="atLeast"/>
              <w:jc w:val="center"/>
              <w:rPr>
                <w:rFonts w:cs="Arial"/>
                <w:color w:val="auto"/>
                <w:sz w:val="16"/>
                <w:szCs w:val="16"/>
              </w:rPr>
            </w:pPr>
          </w:p>
        </w:tc>
        <w:tc>
          <w:tcPr>
            <w:tcW w:w="1418" w:type="dxa"/>
            <w:vAlign w:val="center"/>
          </w:tcPr>
          <w:p w14:paraId="53AAC262" w14:textId="77777777" w:rsidR="00134750" w:rsidRPr="00213A27" w:rsidRDefault="00134750" w:rsidP="007C0970">
            <w:pPr>
              <w:pStyle w:val="Arial10i50"/>
              <w:spacing w:line="320" w:lineRule="atLeast"/>
              <w:jc w:val="center"/>
              <w:rPr>
                <w:rFonts w:cs="Arial"/>
                <w:b/>
                <w:color w:val="auto"/>
                <w:sz w:val="16"/>
                <w:szCs w:val="16"/>
              </w:rPr>
            </w:pPr>
            <w:r w:rsidRPr="00213A27">
              <w:rPr>
                <w:rFonts w:cs="Arial"/>
                <w:b/>
                <w:color w:val="auto"/>
                <w:sz w:val="16"/>
                <w:szCs w:val="16"/>
              </w:rPr>
              <w:t>ex 07 01 99</w:t>
            </w:r>
          </w:p>
        </w:tc>
        <w:tc>
          <w:tcPr>
            <w:tcW w:w="1842" w:type="dxa"/>
          </w:tcPr>
          <w:p w14:paraId="02418037" w14:textId="77777777" w:rsidR="00134750" w:rsidRPr="00213A27" w:rsidRDefault="00134750" w:rsidP="007C0970">
            <w:pPr>
              <w:pStyle w:val="Arial10i50"/>
              <w:spacing w:line="320" w:lineRule="atLeast"/>
              <w:rPr>
                <w:rFonts w:cs="Arial"/>
                <w:color w:val="auto"/>
                <w:sz w:val="16"/>
                <w:szCs w:val="16"/>
                <w:lang w:eastAsia="pl-PL"/>
              </w:rPr>
            </w:pPr>
            <w:r w:rsidRPr="00213A27">
              <w:rPr>
                <w:rFonts w:cs="Arial"/>
                <w:color w:val="auto"/>
                <w:sz w:val="16"/>
                <w:szCs w:val="16"/>
              </w:rPr>
              <w:t>Inne niewymienione odpady - s</w:t>
            </w:r>
            <w:r w:rsidRPr="00213A27">
              <w:rPr>
                <w:rFonts w:cs="Arial"/>
                <w:color w:val="auto"/>
                <w:sz w:val="16"/>
                <w:szCs w:val="16"/>
                <w:lang w:eastAsia="pl-PL"/>
              </w:rPr>
              <w:t>moły podestylacyjne</w:t>
            </w:r>
            <w:r w:rsidR="00585B5D" w:rsidRPr="00213A27">
              <w:rPr>
                <w:rFonts w:cs="Arial"/>
                <w:color w:val="auto"/>
                <w:sz w:val="16"/>
                <w:szCs w:val="16"/>
                <w:lang w:eastAsia="pl-PL"/>
              </w:rPr>
              <w:t>.</w:t>
            </w:r>
          </w:p>
          <w:p w14:paraId="58EFFB0C" w14:textId="65622C11" w:rsidR="00585B5D" w:rsidRPr="00213A27" w:rsidRDefault="00585B5D" w:rsidP="007C0970">
            <w:pPr>
              <w:pStyle w:val="Arial10i50"/>
              <w:spacing w:line="320" w:lineRule="atLeast"/>
              <w:rPr>
                <w:rFonts w:cs="Arial"/>
                <w:color w:val="auto"/>
                <w:sz w:val="16"/>
                <w:szCs w:val="16"/>
              </w:rPr>
            </w:pPr>
          </w:p>
        </w:tc>
        <w:tc>
          <w:tcPr>
            <w:tcW w:w="4962" w:type="dxa"/>
          </w:tcPr>
          <w:p w14:paraId="097EE636" w14:textId="51E80A2A" w:rsidR="00134750" w:rsidRPr="00213A27" w:rsidRDefault="00134750" w:rsidP="007C0970">
            <w:pPr>
              <w:pStyle w:val="Arial10i50"/>
              <w:spacing w:line="320" w:lineRule="atLeast"/>
              <w:rPr>
                <w:rFonts w:cs="Arial"/>
                <w:color w:val="auto"/>
                <w:sz w:val="16"/>
                <w:szCs w:val="16"/>
              </w:rPr>
            </w:pPr>
            <w:r w:rsidRPr="00213A27">
              <w:rPr>
                <w:rFonts w:cs="Arial"/>
                <w:color w:val="auto"/>
                <w:sz w:val="16"/>
                <w:szCs w:val="16"/>
              </w:rPr>
              <w:t>Odpad magazynowany w zbiorniku magazynowym, o pojemności 50 m</w:t>
            </w:r>
            <w:r w:rsidRPr="00213A27">
              <w:rPr>
                <w:rFonts w:cs="Arial"/>
                <w:color w:val="auto"/>
                <w:sz w:val="16"/>
                <w:szCs w:val="16"/>
                <w:vertAlign w:val="superscript"/>
              </w:rPr>
              <w:t>3</w:t>
            </w:r>
            <w:r w:rsidR="001E7A24" w:rsidRPr="00213A27">
              <w:rPr>
                <w:rFonts w:cs="Arial"/>
                <w:color w:val="auto"/>
                <w:sz w:val="16"/>
                <w:szCs w:val="16"/>
              </w:rPr>
              <w:t>,</w:t>
            </w:r>
            <w:r w:rsidRPr="00213A27">
              <w:rPr>
                <w:rFonts w:cs="Arial"/>
                <w:color w:val="auto"/>
                <w:sz w:val="16"/>
                <w:szCs w:val="16"/>
              </w:rPr>
              <w:t xml:space="preserve"> usytuowanym w miejscu magazynowania nr 6.</w:t>
            </w:r>
          </w:p>
        </w:tc>
      </w:tr>
      <w:tr w:rsidR="00134750" w:rsidRPr="0017253A" w14:paraId="3154AD4A" w14:textId="77777777" w:rsidTr="00134750">
        <w:tc>
          <w:tcPr>
            <w:tcW w:w="709" w:type="dxa"/>
            <w:vAlign w:val="center"/>
          </w:tcPr>
          <w:p w14:paraId="464D7E19" w14:textId="77777777" w:rsidR="00134750" w:rsidRPr="00213A27" w:rsidRDefault="00134750" w:rsidP="007C0970">
            <w:pPr>
              <w:pStyle w:val="Arial10i50"/>
              <w:numPr>
                <w:ilvl w:val="0"/>
                <w:numId w:val="82"/>
              </w:numPr>
              <w:spacing w:line="320" w:lineRule="atLeast"/>
              <w:jc w:val="center"/>
              <w:rPr>
                <w:rFonts w:cs="Arial"/>
                <w:color w:val="auto"/>
                <w:sz w:val="16"/>
                <w:szCs w:val="16"/>
              </w:rPr>
            </w:pPr>
          </w:p>
        </w:tc>
        <w:tc>
          <w:tcPr>
            <w:tcW w:w="1418" w:type="dxa"/>
            <w:vAlign w:val="center"/>
          </w:tcPr>
          <w:p w14:paraId="25EB5BA0" w14:textId="77777777" w:rsidR="00134750" w:rsidRPr="00213A27" w:rsidRDefault="00134750" w:rsidP="007C0970">
            <w:pPr>
              <w:pStyle w:val="Arial10i50"/>
              <w:spacing w:line="320" w:lineRule="atLeast"/>
              <w:jc w:val="center"/>
              <w:rPr>
                <w:rFonts w:cs="Arial"/>
                <w:b/>
                <w:color w:val="auto"/>
                <w:sz w:val="16"/>
                <w:szCs w:val="16"/>
              </w:rPr>
            </w:pPr>
            <w:r w:rsidRPr="00213A27">
              <w:rPr>
                <w:rFonts w:cs="Arial"/>
                <w:b/>
                <w:color w:val="auto"/>
                <w:sz w:val="16"/>
                <w:szCs w:val="16"/>
              </w:rPr>
              <w:t>ex 07 01 99</w:t>
            </w:r>
          </w:p>
        </w:tc>
        <w:tc>
          <w:tcPr>
            <w:tcW w:w="1842" w:type="dxa"/>
          </w:tcPr>
          <w:p w14:paraId="3FD51575" w14:textId="77777777" w:rsidR="00134750" w:rsidRPr="00213A27" w:rsidRDefault="00134750" w:rsidP="007C0970">
            <w:pPr>
              <w:pStyle w:val="Arial10i50"/>
              <w:spacing w:line="320" w:lineRule="atLeast"/>
              <w:rPr>
                <w:rFonts w:cs="Arial"/>
                <w:color w:val="auto"/>
                <w:sz w:val="16"/>
                <w:szCs w:val="16"/>
              </w:rPr>
            </w:pPr>
            <w:r w:rsidRPr="00213A27">
              <w:rPr>
                <w:rFonts w:cs="Arial"/>
                <w:color w:val="auto"/>
                <w:sz w:val="16"/>
                <w:szCs w:val="16"/>
              </w:rPr>
              <w:t>Inne niewymienione odpady – zaolejona ziemia bieląca</w:t>
            </w:r>
            <w:r w:rsidR="00585B5D" w:rsidRPr="00213A27">
              <w:rPr>
                <w:rFonts w:cs="Arial"/>
                <w:color w:val="auto"/>
                <w:sz w:val="16"/>
                <w:szCs w:val="16"/>
              </w:rPr>
              <w:t>.</w:t>
            </w:r>
          </w:p>
          <w:p w14:paraId="5126DB19" w14:textId="292D0993" w:rsidR="00585B5D" w:rsidRPr="00213A27" w:rsidRDefault="00585B5D" w:rsidP="007C0970">
            <w:pPr>
              <w:pStyle w:val="Arial10i50"/>
              <w:spacing w:line="320" w:lineRule="atLeast"/>
              <w:rPr>
                <w:rFonts w:cs="Arial"/>
                <w:color w:val="auto"/>
                <w:sz w:val="16"/>
                <w:szCs w:val="16"/>
              </w:rPr>
            </w:pPr>
          </w:p>
        </w:tc>
        <w:tc>
          <w:tcPr>
            <w:tcW w:w="4962" w:type="dxa"/>
          </w:tcPr>
          <w:p w14:paraId="5AB01CFB" w14:textId="3F859D52" w:rsidR="00134750" w:rsidRPr="00213A27" w:rsidRDefault="00134750" w:rsidP="007C0970">
            <w:pPr>
              <w:pStyle w:val="Arial10i50"/>
              <w:spacing w:line="320" w:lineRule="atLeast"/>
              <w:rPr>
                <w:rFonts w:cs="Arial"/>
                <w:color w:val="auto"/>
                <w:sz w:val="16"/>
                <w:szCs w:val="16"/>
              </w:rPr>
            </w:pPr>
            <w:r w:rsidRPr="00213A27">
              <w:rPr>
                <w:rFonts w:cs="Arial"/>
                <w:color w:val="auto"/>
                <w:sz w:val="16"/>
                <w:szCs w:val="16"/>
              </w:rPr>
              <w:t>Odpad magazynowany w oznakowanych kontenerach o pojemności 20 m</w:t>
            </w:r>
            <w:r w:rsidRPr="00213A27">
              <w:rPr>
                <w:rFonts w:cs="Arial"/>
                <w:color w:val="auto"/>
                <w:sz w:val="16"/>
                <w:szCs w:val="16"/>
                <w:vertAlign w:val="superscript"/>
              </w:rPr>
              <w:t>3</w:t>
            </w:r>
            <w:r w:rsidR="001E7A24" w:rsidRPr="00213A27">
              <w:rPr>
                <w:rFonts w:cs="Arial"/>
                <w:color w:val="auto"/>
                <w:sz w:val="16"/>
                <w:szCs w:val="16"/>
              </w:rPr>
              <w:t>,</w:t>
            </w:r>
            <w:r w:rsidRPr="00213A27">
              <w:rPr>
                <w:rFonts w:cs="Arial"/>
                <w:color w:val="auto"/>
                <w:sz w:val="16"/>
                <w:szCs w:val="16"/>
              </w:rPr>
              <w:t xml:space="preserve"> usytuowanym w miejscu magazynowania nr 4.</w:t>
            </w:r>
          </w:p>
        </w:tc>
      </w:tr>
      <w:tr w:rsidR="00134750" w:rsidRPr="0017253A" w14:paraId="433D17BE" w14:textId="77777777" w:rsidTr="00134750">
        <w:tc>
          <w:tcPr>
            <w:tcW w:w="709" w:type="dxa"/>
            <w:vAlign w:val="center"/>
          </w:tcPr>
          <w:p w14:paraId="1888BD23" w14:textId="77777777" w:rsidR="00134750" w:rsidRPr="00213A27" w:rsidRDefault="00134750" w:rsidP="007C0970">
            <w:pPr>
              <w:pStyle w:val="Arial10i50"/>
              <w:numPr>
                <w:ilvl w:val="0"/>
                <w:numId w:val="82"/>
              </w:numPr>
              <w:spacing w:line="320" w:lineRule="atLeast"/>
              <w:jc w:val="center"/>
              <w:rPr>
                <w:rFonts w:cs="Arial"/>
                <w:color w:val="auto"/>
                <w:sz w:val="16"/>
                <w:szCs w:val="16"/>
              </w:rPr>
            </w:pPr>
          </w:p>
        </w:tc>
        <w:tc>
          <w:tcPr>
            <w:tcW w:w="1418" w:type="dxa"/>
            <w:vAlign w:val="center"/>
          </w:tcPr>
          <w:p w14:paraId="50CCA59B" w14:textId="77777777" w:rsidR="00134750" w:rsidRPr="00213A27" w:rsidRDefault="00134750" w:rsidP="007C0970">
            <w:pPr>
              <w:pStyle w:val="Arial10i50"/>
              <w:spacing w:line="320" w:lineRule="atLeast"/>
              <w:jc w:val="center"/>
              <w:rPr>
                <w:rFonts w:cs="Arial"/>
                <w:b/>
                <w:color w:val="auto"/>
                <w:sz w:val="16"/>
                <w:szCs w:val="16"/>
              </w:rPr>
            </w:pPr>
            <w:r w:rsidRPr="00213A27">
              <w:rPr>
                <w:rFonts w:cs="Arial"/>
                <w:b/>
                <w:color w:val="auto"/>
                <w:sz w:val="16"/>
                <w:szCs w:val="16"/>
              </w:rPr>
              <w:t>07 02 80</w:t>
            </w:r>
          </w:p>
        </w:tc>
        <w:tc>
          <w:tcPr>
            <w:tcW w:w="1842" w:type="dxa"/>
          </w:tcPr>
          <w:p w14:paraId="2824F0E0" w14:textId="77777777" w:rsidR="00134750" w:rsidRPr="00213A27" w:rsidRDefault="00134750" w:rsidP="007C0970">
            <w:pPr>
              <w:pStyle w:val="Arial10i50"/>
              <w:spacing w:line="320" w:lineRule="atLeast"/>
              <w:rPr>
                <w:rFonts w:cs="Arial"/>
                <w:color w:val="auto"/>
                <w:sz w:val="16"/>
                <w:szCs w:val="16"/>
              </w:rPr>
            </w:pPr>
            <w:r w:rsidRPr="00213A27">
              <w:rPr>
                <w:rFonts w:cs="Arial"/>
                <w:color w:val="auto"/>
                <w:sz w:val="16"/>
                <w:szCs w:val="16"/>
              </w:rPr>
              <w:t>Odpady z</w:t>
            </w:r>
            <w:r w:rsidR="001E7A24" w:rsidRPr="00213A27">
              <w:rPr>
                <w:rFonts w:cs="Arial"/>
                <w:color w:val="auto"/>
                <w:sz w:val="16"/>
                <w:szCs w:val="16"/>
              </w:rPr>
              <w:t> </w:t>
            </w:r>
            <w:r w:rsidRPr="00213A27">
              <w:rPr>
                <w:rFonts w:cs="Arial"/>
                <w:color w:val="auto"/>
                <w:sz w:val="16"/>
                <w:szCs w:val="16"/>
              </w:rPr>
              <w:t>przemysłu gumowego i produkcji gumy</w:t>
            </w:r>
            <w:r w:rsidR="00585B5D" w:rsidRPr="00213A27">
              <w:rPr>
                <w:rFonts w:cs="Arial"/>
                <w:color w:val="auto"/>
                <w:sz w:val="16"/>
                <w:szCs w:val="16"/>
              </w:rPr>
              <w:t>.</w:t>
            </w:r>
          </w:p>
          <w:p w14:paraId="55FA067F" w14:textId="079CDF08" w:rsidR="00585B5D" w:rsidRPr="00213A27" w:rsidRDefault="00585B5D" w:rsidP="007C0970">
            <w:pPr>
              <w:pStyle w:val="Arial10i50"/>
              <w:spacing w:line="320" w:lineRule="atLeast"/>
              <w:rPr>
                <w:rFonts w:cs="Arial"/>
                <w:color w:val="auto"/>
                <w:sz w:val="16"/>
                <w:szCs w:val="16"/>
              </w:rPr>
            </w:pPr>
          </w:p>
        </w:tc>
        <w:tc>
          <w:tcPr>
            <w:tcW w:w="4962" w:type="dxa"/>
          </w:tcPr>
          <w:p w14:paraId="73D81225" w14:textId="52B37AF6" w:rsidR="00134750" w:rsidRPr="00213A27" w:rsidRDefault="00134750" w:rsidP="007C0970">
            <w:pPr>
              <w:pStyle w:val="Arial10i50"/>
              <w:spacing w:line="320" w:lineRule="atLeast"/>
              <w:rPr>
                <w:rFonts w:cs="Arial"/>
                <w:color w:val="auto"/>
                <w:sz w:val="16"/>
                <w:szCs w:val="16"/>
              </w:rPr>
            </w:pPr>
            <w:r w:rsidRPr="00213A27">
              <w:rPr>
                <w:rFonts w:cs="Arial"/>
                <w:color w:val="auto"/>
                <w:sz w:val="16"/>
                <w:szCs w:val="16"/>
              </w:rPr>
              <w:t>Odpad magazynowany w oznakowanych workach z tworzywa sztucznego, big-</w:t>
            </w:r>
            <w:proofErr w:type="spellStart"/>
            <w:r w:rsidRPr="00213A27">
              <w:rPr>
                <w:rFonts w:cs="Arial"/>
                <w:color w:val="auto"/>
                <w:sz w:val="16"/>
                <w:szCs w:val="16"/>
              </w:rPr>
              <w:t>bagach</w:t>
            </w:r>
            <w:proofErr w:type="spellEnd"/>
            <w:r w:rsidRPr="00213A27">
              <w:rPr>
                <w:rFonts w:cs="Arial"/>
                <w:color w:val="auto"/>
                <w:sz w:val="16"/>
                <w:szCs w:val="16"/>
              </w:rPr>
              <w:t>, pojemnikach kołowych lub w kontenerach</w:t>
            </w:r>
            <w:r w:rsidR="001E7A24" w:rsidRPr="00213A27">
              <w:rPr>
                <w:rFonts w:cs="Arial"/>
                <w:color w:val="auto"/>
                <w:sz w:val="16"/>
                <w:szCs w:val="16"/>
              </w:rPr>
              <w:t>,</w:t>
            </w:r>
            <w:r w:rsidRPr="00213A27">
              <w:rPr>
                <w:rFonts w:cs="Arial"/>
                <w:color w:val="auto"/>
                <w:sz w:val="16"/>
                <w:szCs w:val="16"/>
              </w:rPr>
              <w:t xml:space="preserve"> w miejscu magazynowania nr 1.</w:t>
            </w:r>
          </w:p>
        </w:tc>
      </w:tr>
      <w:tr w:rsidR="00134750" w:rsidRPr="0017253A" w14:paraId="05C45383" w14:textId="77777777" w:rsidTr="00134750">
        <w:tc>
          <w:tcPr>
            <w:tcW w:w="709" w:type="dxa"/>
            <w:vAlign w:val="center"/>
          </w:tcPr>
          <w:p w14:paraId="19C4A912" w14:textId="77777777" w:rsidR="00134750" w:rsidRPr="00213A27" w:rsidRDefault="00134750" w:rsidP="007C0970">
            <w:pPr>
              <w:pStyle w:val="Arial10i50"/>
              <w:numPr>
                <w:ilvl w:val="0"/>
                <w:numId w:val="82"/>
              </w:numPr>
              <w:spacing w:line="320" w:lineRule="atLeast"/>
              <w:jc w:val="center"/>
              <w:rPr>
                <w:rFonts w:cs="Arial"/>
                <w:color w:val="auto"/>
                <w:sz w:val="16"/>
                <w:szCs w:val="16"/>
              </w:rPr>
            </w:pPr>
          </w:p>
        </w:tc>
        <w:tc>
          <w:tcPr>
            <w:tcW w:w="1418" w:type="dxa"/>
            <w:vAlign w:val="center"/>
          </w:tcPr>
          <w:p w14:paraId="2896D13C" w14:textId="77777777" w:rsidR="00134750" w:rsidRPr="00213A27" w:rsidRDefault="00134750" w:rsidP="007C0970">
            <w:pPr>
              <w:pStyle w:val="Arial10i50"/>
              <w:spacing w:line="320" w:lineRule="atLeast"/>
              <w:jc w:val="center"/>
              <w:rPr>
                <w:rFonts w:cs="Arial"/>
                <w:b/>
                <w:color w:val="auto"/>
                <w:sz w:val="16"/>
                <w:szCs w:val="16"/>
              </w:rPr>
            </w:pPr>
            <w:r w:rsidRPr="00213A27">
              <w:rPr>
                <w:rFonts w:cs="Arial"/>
                <w:b/>
                <w:color w:val="auto"/>
                <w:sz w:val="16"/>
                <w:szCs w:val="16"/>
              </w:rPr>
              <w:t>15 01 01</w:t>
            </w:r>
          </w:p>
        </w:tc>
        <w:tc>
          <w:tcPr>
            <w:tcW w:w="1842" w:type="dxa"/>
            <w:vAlign w:val="center"/>
          </w:tcPr>
          <w:p w14:paraId="3C9B5909" w14:textId="77777777" w:rsidR="00134750" w:rsidRPr="00213A27" w:rsidRDefault="00134750" w:rsidP="007C0970">
            <w:pPr>
              <w:pStyle w:val="Arial10i50"/>
              <w:spacing w:line="320" w:lineRule="atLeast"/>
              <w:rPr>
                <w:rFonts w:eastAsia="Times New Roman" w:cs="Arial"/>
                <w:color w:val="auto"/>
                <w:sz w:val="16"/>
                <w:szCs w:val="16"/>
              </w:rPr>
            </w:pPr>
            <w:r w:rsidRPr="00213A27">
              <w:rPr>
                <w:rFonts w:eastAsia="Times New Roman" w:cs="Arial"/>
                <w:color w:val="auto"/>
                <w:sz w:val="16"/>
                <w:szCs w:val="16"/>
              </w:rPr>
              <w:t>Opakowania z</w:t>
            </w:r>
            <w:r w:rsidR="001E7A24" w:rsidRPr="00213A27">
              <w:rPr>
                <w:rFonts w:eastAsia="Times New Roman" w:cs="Arial"/>
                <w:color w:val="auto"/>
                <w:sz w:val="16"/>
                <w:szCs w:val="16"/>
              </w:rPr>
              <w:t> </w:t>
            </w:r>
            <w:r w:rsidRPr="00213A27">
              <w:rPr>
                <w:rFonts w:eastAsia="Times New Roman" w:cs="Arial"/>
                <w:color w:val="auto"/>
                <w:sz w:val="16"/>
                <w:szCs w:val="16"/>
              </w:rPr>
              <w:t>papieru i</w:t>
            </w:r>
            <w:r w:rsidR="001E7A24" w:rsidRPr="00213A27">
              <w:rPr>
                <w:rFonts w:eastAsia="Times New Roman" w:cs="Arial"/>
                <w:color w:val="auto"/>
                <w:sz w:val="16"/>
                <w:szCs w:val="16"/>
              </w:rPr>
              <w:t> </w:t>
            </w:r>
            <w:r w:rsidRPr="00213A27">
              <w:rPr>
                <w:rFonts w:eastAsia="Times New Roman" w:cs="Arial"/>
                <w:color w:val="auto"/>
                <w:sz w:val="16"/>
                <w:szCs w:val="16"/>
              </w:rPr>
              <w:t>tektury</w:t>
            </w:r>
            <w:r w:rsidR="00585B5D" w:rsidRPr="00213A27">
              <w:rPr>
                <w:rFonts w:eastAsia="Times New Roman" w:cs="Arial"/>
                <w:color w:val="auto"/>
                <w:sz w:val="16"/>
                <w:szCs w:val="16"/>
              </w:rPr>
              <w:t>.</w:t>
            </w:r>
          </w:p>
          <w:p w14:paraId="3CE5BF64" w14:textId="56029858" w:rsidR="00585B5D" w:rsidRPr="00213A27" w:rsidRDefault="00585B5D" w:rsidP="007C0970">
            <w:pPr>
              <w:pStyle w:val="Arial10i50"/>
              <w:spacing w:line="320" w:lineRule="atLeast"/>
              <w:rPr>
                <w:rFonts w:cs="Arial"/>
                <w:color w:val="auto"/>
                <w:sz w:val="16"/>
                <w:szCs w:val="16"/>
              </w:rPr>
            </w:pPr>
          </w:p>
        </w:tc>
        <w:tc>
          <w:tcPr>
            <w:tcW w:w="4962" w:type="dxa"/>
          </w:tcPr>
          <w:p w14:paraId="54EC3BF0" w14:textId="3CEB72DF" w:rsidR="00134750" w:rsidRPr="00213A27" w:rsidRDefault="00134750" w:rsidP="00CA3621">
            <w:pPr>
              <w:pStyle w:val="Arial10i50"/>
              <w:spacing w:line="320" w:lineRule="atLeast"/>
              <w:rPr>
                <w:rFonts w:cs="Arial"/>
                <w:color w:val="auto"/>
                <w:sz w:val="16"/>
                <w:szCs w:val="16"/>
              </w:rPr>
            </w:pPr>
            <w:r w:rsidRPr="00213A27">
              <w:rPr>
                <w:rFonts w:cs="Arial"/>
                <w:color w:val="auto"/>
                <w:sz w:val="16"/>
                <w:szCs w:val="16"/>
              </w:rPr>
              <w:t>Odpad magazynowany w oznakowanym kontenerze</w:t>
            </w:r>
            <w:r w:rsidR="001E7A24" w:rsidRPr="00213A27">
              <w:rPr>
                <w:rFonts w:cs="Arial"/>
                <w:color w:val="auto"/>
                <w:sz w:val="16"/>
                <w:szCs w:val="16"/>
              </w:rPr>
              <w:t>,</w:t>
            </w:r>
            <w:r w:rsidRPr="00213A27">
              <w:rPr>
                <w:rFonts w:cs="Arial"/>
                <w:color w:val="auto"/>
                <w:sz w:val="16"/>
                <w:szCs w:val="16"/>
              </w:rPr>
              <w:t xml:space="preserve"> ustawionym w</w:t>
            </w:r>
            <w:r w:rsidR="00CA3621">
              <w:rPr>
                <w:rFonts w:cs="Arial"/>
                <w:color w:val="auto"/>
                <w:sz w:val="16"/>
                <w:szCs w:val="16"/>
              </w:rPr>
              <w:t> </w:t>
            </w:r>
            <w:r w:rsidRPr="00213A27">
              <w:rPr>
                <w:rFonts w:cs="Arial"/>
                <w:color w:val="auto"/>
                <w:sz w:val="16"/>
                <w:szCs w:val="16"/>
              </w:rPr>
              <w:t>wydzielonym miejscu magazynowania nr 4.</w:t>
            </w:r>
          </w:p>
        </w:tc>
      </w:tr>
      <w:tr w:rsidR="00134750" w:rsidRPr="0017253A" w14:paraId="26AE5329" w14:textId="77777777" w:rsidTr="00134750">
        <w:tc>
          <w:tcPr>
            <w:tcW w:w="709" w:type="dxa"/>
            <w:vAlign w:val="center"/>
          </w:tcPr>
          <w:p w14:paraId="57C47C97" w14:textId="77777777" w:rsidR="00134750" w:rsidRPr="00213A27" w:rsidRDefault="00134750" w:rsidP="007C0970">
            <w:pPr>
              <w:pStyle w:val="Arial10i50"/>
              <w:numPr>
                <w:ilvl w:val="0"/>
                <w:numId w:val="82"/>
              </w:numPr>
              <w:spacing w:line="320" w:lineRule="atLeast"/>
              <w:jc w:val="center"/>
              <w:rPr>
                <w:rFonts w:cs="Arial"/>
                <w:color w:val="auto"/>
                <w:sz w:val="16"/>
                <w:szCs w:val="16"/>
              </w:rPr>
            </w:pPr>
          </w:p>
        </w:tc>
        <w:tc>
          <w:tcPr>
            <w:tcW w:w="1418" w:type="dxa"/>
            <w:vAlign w:val="center"/>
          </w:tcPr>
          <w:p w14:paraId="27EC88F2" w14:textId="77777777" w:rsidR="00134750" w:rsidRPr="00213A27" w:rsidRDefault="00134750" w:rsidP="007C0970">
            <w:pPr>
              <w:pStyle w:val="Arial10i50"/>
              <w:spacing w:line="320" w:lineRule="atLeast"/>
              <w:jc w:val="center"/>
              <w:rPr>
                <w:rFonts w:cs="Arial"/>
                <w:b/>
                <w:color w:val="auto"/>
                <w:sz w:val="16"/>
                <w:szCs w:val="16"/>
              </w:rPr>
            </w:pPr>
            <w:r w:rsidRPr="00213A27">
              <w:rPr>
                <w:rFonts w:cs="Arial"/>
                <w:b/>
                <w:color w:val="auto"/>
                <w:sz w:val="16"/>
                <w:szCs w:val="16"/>
              </w:rPr>
              <w:t>15 01 02</w:t>
            </w:r>
          </w:p>
        </w:tc>
        <w:tc>
          <w:tcPr>
            <w:tcW w:w="1842" w:type="dxa"/>
            <w:vAlign w:val="center"/>
          </w:tcPr>
          <w:p w14:paraId="18DC85C2" w14:textId="77777777" w:rsidR="00134750" w:rsidRPr="00213A27" w:rsidRDefault="00134750" w:rsidP="007C0970">
            <w:pPr>
              <w:pStyle w:val="Arial10i50"/>
              <w:spacing w:line="320" w:lineRule="atLeast"/>
              <w:rPr>
                <w:rFonts w:eastAsia="Times New Roman" w:cs="Arial"/>
                <w:color w:val="auto"/>
                <w:sz w:val="16"/>
                <w:szCs w:val="16"/>
              </w:rPr>
            </w:pPr>
            <w:r w:rsidRPr="00213A27">
              <w:rPr>
                <w:rFonts w:eastAsia="Times New Roman" w:cs="Arial"/>
                <w:color w:val="auto"/>
                <w:sz w:val="16"/>
                <w:szCs w:val="16"/>
              </w:rPr>
              <w:t>Opakowania z</w:t>
            </w:r>
            <w:r w:rsidR="001E7A24" w:rsidRPr="00213A27">
              <w:rPr>
                <w:rFonts w:eastAsia="Times New Roman" w:cs="Arial"/>
                <w:color w:val="auto"/>
                <w:sz w:val="16"/>
                <w:szCs w:val="16"/>
              </w:rPr>
              <w:t> </w:t>
            </w:r>
            <w:r w:rsidRPr="00213A27">
              <w:rPr>
                <w:rFonts w:eastAsia="Times New Roman" w:cs="Arial"/>
                <w:color w:val="auto"/>
                <w:sz w:val="16"/>
                <w:szCs w:val="16"/>
              </w:rPr>
              <w:t>tworzyw sztucznych</w:t>
            </w:r>
            <w:r w:rsidR="00585B5D" w:rsidRPr="00213A27">
              <w:rPr>
                <w:rFonts w:eastAsia="Times New Roman" w:cs="Arial"/>
                <w:color w:val="auto"/>
                <w:sz w:val="16"/>
                <w:szCs w:val="16"/>
              </w:rPr>
              <w:t>.</w:t>
            </w:r>
          </w:p>
          <w:p w14:paraId="384E6875" w14:textId="4E972E6A" w:rsidR="00585B5D" w:rsidRPr="00213A27" w:rsidRDefault="00585B5D" w:rsidP="007C0970">
            <w:pPr>
              <w:pStyle w:val="Arial10i50"/>
              <w:spacing w:line="320" w:lineRule="atLeast"/>
              <w:rPr>
                <w:rFonts w:eastAsia="Times New Roman" w:cs="Arial"/>
                <w:color w:val="auto"/>
                <w:sz w:val="16"/>
                <w:szCs w:val="16"/>
              </w:rPr>
            </w:pPr>
          </w:p>
        </w:tc>
        <w:tc>
          <w:tcPr>
            <w:tcW w:w="4962" w:type="dxa"/>
          </w:tcPr>
          <w:p w14:paraId="330A215A" w14:textId="02E2D3F7" w:rsidR="00134750" w:rsidRPr="00213A27" w:rsidRDefault="00134750" w:rsidP="00CA3621">
            <w:pPr>
              <w:pStyle w:val="Arial10i50"/>
              <w:spacing w:line="320" w:lineRule="atLeast"/>
              <w:rPr>
                <w:rFonts w:cs="Arial"/>
                <w:color w:val="auto"/>
                <w:sz w:val="16"/>
                <w:szCs w:val="16"/>
              </w:rPr>
            </w:pPr>
            <w:r w:rsidRPr="00213A27">
              <w:rPr>
                <w:rFonts w:cs="Arial"/>
                <w:color w:val="auto"/>
                <w:sz w:val="16"/>
                <w:szCs w:val="16"/>
              </w:rPr>
              <w:t>Odpad magazynowany w oznakowanym kontenerze, ustawionym w</w:t>
            </w:r>
            <w:r w:rsidR="00CA3621">
              <w:rPr>
                <w:rFonts w:cs="Arial"/>
                <w:color w:val="auto"/>
                <w:sz w:val="16"/>
                <w:szCs w:val="16"/>
              </w:rPr>
              <w:t> </w:t>
            </w:r>
            <w:r w:rsidRPr="00213A27">
              <w:rPr>
                <w:rFonts w:cs="Arial"/>
                <w:color w:val="auto"/>
                <w:sz w:val="16"/>
                <w:szCs w:val="16"/>
              </w:rPr>
              <w:t>wydzielonym miejscu magazynowania nr 4.</w:t>
            </w:r>
          </w:p>
        </w:tc>
      </w:tr>
      <w:tr w:rsidR="00134750" w:rsidRPr="0017253A" w14:paraId="58369874" w14:textId="77777777" w:rsidTr="00134750">
        <w:tc>
          <w:tcPr>
            <w:tcW w:w="709" w:type="dxa"/>
            <w:vAlign w:val="center"/>
          </w:tcPr>
          <w:p w14:paraId="08B92117" w14:textId="77777777" w:rsidR="00134750" w:rsidRPr="00213A27" w:rsidRDefault="00134750" w:rsidP="007C0970">
            <w:pPr>
              <w:pStyle w:val="Arial10i50"/>
              <w:numPr>
                <w:ilvl w:val="0"/>
                <w:numId w:val="82"/>
              </w:numPr>
              <w:spacing w:line="320" w:lineRule="atLeast"/>
              <w:jc w:val="center"/>
              <w:rPr>
                <w:rFonts w:cs="Arial"/>
                <w:color w:val="auto"/>
                <w:sz w:val="16"/>
                <w:szCs w:val="16"/>
              </w:rPr>
            </w:pPr>
          </w:p>
        </w:tc>
        <w:tc>
          <w:tcPr>
            <w:tcW w:w="1418" w:type="dxa"/>
            <w:vAlign w:val="center"/>
          </w:tcPr>
          <w:p w14:paraId="413736FD" w14:textId="77777777" w:rsidR="00134750" w:rsidRPr="00213A27" w:rsidRDefault="00134750" w:rsidP="007C0970">
            <w:pPr>
              <w:pStyle w:val="Arial10i50"/>
              <w:spacing w:line="320" w:lineRule="atLeast"/>
              <w:jc w:val="center"/>
              <w:rPr>
                <w:rFonts w:cs="Arial"/>
                <w:b/>
                <w:color w:val="auto"/>
                <w:sz w:val="16"/>
                <w:szCs w:val="16"/>
              </w:rPr>
            </w:pPr>
            <w:r w:rsidRPr="00213A27">
              <w:rPr>
                <w:rFonts w:cs="Arial"/>
                <w:b/>
                <w:color w:val="auto"/>
                <w:sz w:val="16"/>
                <w:szCs w:val="16"/>
              </w:rPr>
              <w:t>15 01 03</w:t>
            </w:r>
          </w:p>
        </w:tc>
        <w:tc>
          <w:tcPr>
            <w:tcW w:w="1842" w:type="dxa"/>
            <w:vAlign w:val="center"/>
          </w:tcPr>
          <w:p w14:paraId="39731987" w14:textId="77777777" w:rsidR="00134750" w:rsidRPr="00213A27" w:rsidRDefault="00134750" w:rsidP="007C0970">
            <w:pPr>
              <w:pStyle w:val="Arial10i50"/>
              <w:spacing w:line="320" w:lineRule="atLeast"/>
              <w:rPr>
                <w:rFonts w:eastAsia="Times New Roman" w:cs="Arial"/>
                <w:color w:val="auto"/>
                <w:sz w:val="16"/>
                <w:szCs w:val="16"/>
              </w:rPr>
            </w:pPr>
            <w:r w:rsidRPr="00213A27">
              <w:rPr>
                <w:rFonts w:eastAsia="Times New Roman" w:cs="Arial"/>
                <w:color w:val="auto"/>
                <w:sz w:val="16"/>
                <w:szCs w:val="16"/>
              </w:rPr>
              <w:t>Opakowania z</w:t>
            </w:r>
            <w:r w:rsidR="001E7A24" w:rsidRPr="00213A27">
              <w:rPr>
                <w:rFonts w:eastAsia="Times New Roman" w:cs="Arial"/>
                <w:color w:val="auto"/>
                <w:sz w:val="16"/>
                <w:szCs w:val="16"/>
              </w:rPr>
              <w:t> </w:t>
            </w:r>
            <w:r w:rsidRPr="00213A27">
              <w:rPr>
                <w:rFonts w:eastAsia="Times New Roman" w:cs="Arial"/>
                <w:color w:val="auto"/>
                <w:sz w:val="16"/>
                <w:szCs w:val="16"/>
              </w:rPr>
              <w:t>drewna</w:t>
            </w:r>
            <w:r w:rsidR="00585B5D" w:rsidRPr="00213A27">
              <w:rPr>
                <w:rFonts w:eastAsia="Times New Roman" w:cs="Arial"/>
                <w:color w:val="auto"/>
                <w:sz w:val="16"/>
                <w:szCs w:val="16"/>
              </w:rPr>
              <w:t>.</w:t>
            </w:r>
          </w:p>
          <w:p w14:paraId="7E455442" w14:textId="21BBB748" w:rsidR="00585B5D" w:rsidRPr="00213A27" w:rsidRDefault="00585B5D" w:rsidP="007C0970">
            <w:pPr>
              <w:pStyle w:val="Arial10i50"/>
              <w:spacing w:line="320" w:lineRule="atLeast"/>
              <w:rPr>
                <w:rFonts w:eastAsia="Times New Roman" w:cs="Arial"/>
                <w:color w:val="auto"/>
                <w:sz w:val="16"/>
                <w:szCs w:val="16"/>
              </w:rPr>
            </w:pPr>
          </w:p>
        </w:tc>
        <w:tc>
          <w:tcPr>
            <w:tcW w:w="4962" w:type="dxa"/>
          </w:tcPr>
          <w:p w14:paraId="44BE6BB3" w14:textId="25FFCE35" w:rsidR="00134750" w:rsidRPr="00213A27" w:rsidRDefault="00134750" w:rsidP="00CA3621">
            <w:pPr>
              <w:pStyle w:val="Arial10i50"/>
              <w:spacing w:line="320" w:lineRule="atLeast"/>
              <w:rPr>
                <w:rFonts w:cs="Arial"/>
                <w:color w:val="auto"/>
                <w:sz w:val="16"/>
                <w:szCs w:val="16"/>
              </w:rPr>
            </w:pPr>
            <w:r w:rsidRPr="00213A27">
              <w:rPr>
                <w:rFonts w:cs="Arial"/>
                <w:color w:val="auto"/>
                <w:sz w:val="16"/>
                <w:szCs w:val="16"/>
              </w:rPr>
              <w:t>Odpad magazynowany luzem</w:t>
            </w:r>
            <w:r w:rsidR="00A124AB" w:rsidRPr="00213A27">
              <w:rPr>
                <w:rFonts w:cs="Arial"/>
                <w:color w:val="auto"/>
                <w:sz w:val="16"/>
                <w:szCs w:val="16"/>
              </w:rPr>
              <w:t>,</w:t>
            </w:r>
            <w:r w:rsidRPr="00213A27">
              <w:rPr>
                <w:rFonts w:cs="Arial"/>
                <w:color w:val="auto"/>
                <w:sz w:val="16"/>
                <w:szCs w:val="16"/>
              </w:rPr>
              <w:t xml:space="preserve"> w sposób uporządkowany</w:t>
            </w:r>
            <w:r w:rsidR="00A124AB" w:rsidRPr="00213A27">
              <w:rPr>
                <w:rFonts w:cs="Arial"/>
                <w:color w:val="auto"/>
                <w:sz w:val="16"/>
                <w:szCs w:val="16"/>
              </w:rPr>
              <w:t>,</w:t>
            </w:r>
            <w:r w:rsidRPr="00213A27">
              <w:rPr>
                <w:rFonts w:cs="Arial"/>
                <w:color w:val="auto"/>
                <w:sz w:val="16"/>
                <w:szCs w:val="16"/>
              </w:rPr>
              <w:t xml:space="preserve"> w</w:t>
            </w:r>
            <w:r w:rsidR="00CA3621">
              <w:rPr>
                <w:rFonts w:cs="Arial"/>
                <w:color w:val="auto"/>
                <w:sz w:val="16"/>
                <w:szCs w:val="16"/>
              </w:rPr>
              <w:t> </w:t>
            </w:r>
            <w:r w:rsidRPr="00213A27">
              <w:rPr>
                <w:rFonts w:cs="Arial"/>
                <w:color w:val="auto"/>
                <w:sz w:val="16"/>
                <w:szCs w:val="16"/>
              </w:rPr>
              <w:t>miejscu magazynowania nr 3.</w:t>
            </w:r>
          </w:p>
        </w:tc>
      </w:tr>
      <w:tr w:rsidR="00134750" w:rsidRPr="0017253A" w14:paraId="089261D0" w14:textId="77777777" w:rsidTr="00134750">
        <w:tc>
          <w:tcPr>
            <w:tcW w:w="709" w:type="dxa"/>
            <w:vAlign w:val="center"/>
          </w:tcPr>
          <w:p w14:paraId="41837F98" w14:textId="77777777" w:rsidR="00134750" w:rsidRPr="00213A27" w:rsidRDefault="00134750" w:rsidP="007C0970">
            <w:pPr>
              <w:pStyle w:val="Arial10i50"/>
              <w:numPr>
                <w:ilvl w:val="0"/>
                <w:numId w:val="82"/>
              </w:numPr>
              <w:spacing w:line="320" w:lineRule="atLeast"/>
              <w:jc w:val="center"/>
              <w:rPr>
                <w:rFonts w:cs="Arial"/>
                <w:color w:val="auto"/>
                <w:sz w:val="16"/>
                <w:szCs w:val="16"/>
              </w:rPr>
            </w:pPr>
          </w:p>
        </w:tc>
        <w:tc>
          <w:tcPr>
            <w:tcW w:w="1418" w:type="dxa"/>
            <w:vAlign w:val="center"/>
          </w:tcPr>
          <w:p w14:paraId="6CC2C1CF" w14:textId="77777777" w:rsidR="00134750" w:rsidRPr="00213A27" w:rsidRDefault="00134750" w:rsidP="007C0970">
            <w:pPr>
              <w:pStyle w:val="Arial10i50"/>
              <w:spacing w:line="320" w:lineRule="atLeast"/>
              <w:jc w:val="center"/>
              <w:rPr>
                <w:rFonts w:cs="Arial"/>
                <w:b/>
                <w:color w:val="auto"/>
                <w:sz w:val="16"/>
                <w:szCs w:val="16"/>
              </w:rPr>
            </w:pPr>
            <w:r w:rsidRPr="00213A27">
              <w:rPr>
                <w:rFonts w:cs="Arial"/>
                <w:b/>
                <w:color w:val="auto"/>
                <w:sz w:val="16"/>
                <w:szCs w:val="16"/>
              </w:rPr>
              <w:t>15 01 04</w:t>
            </w:r>
          </w:p>
        </w:tc>
        <w:tc>
          <w:tcPr>
            <w:tcW w:w="1842" w:type="dxa"/>
            <w:vAlign w:val="center"/>
          </w:tcPr>
          <w:p w14:paraId="0228BD36" w14:textId="77777777" w:rsidR="00134750" w:rsidRPr="00213A27" w:rsidRDefault="00134750" w:rsidP="007C0970">
            <w:pPr>
              <w:pStyle w:val="Arial10i50"/>
              <w:spacing w:line="320" w:lineRule="atLeast"/>
              <w:rPr>
                <w:rFonts w:eastAsia="Times New Roman" w:cs="Arial"/>
                <w:color w:val="auto"/>
                <w:sz w:val="16"/>
                <w:szCs w:val="16"/>
              </w:rPr>
            </w:pPr>
            <w:r w:rsidRPr="00213A27">
              <w:rPr>
                <w:rFonts w:eastAsia="Times New Roman" w:cs="Arial"/>
                <w:color w:val="auto"/>
                <w:sz w:val="16"/>
                <w:szCs w:val="16"/>
              </w:rPr>
              <w:t>Opakowania z</w:t>
            </w:r>
            <w:r w:rsidR="00A124AB" w:rsidRPr="00213A27">
              <w:rPr>
                <w:rFonts w:eastAsia="Times New Roman" w:cs="Arial"/>
                <w:color w:val="auto"/>
                <w:sz w:val="16"/>
                <w:szCs w:val="16"/>
              </w:rPr>
              <w:t> </w:t>
            </w:r>
            <w:r w:rsidRPr="00213A27">
              <w:rPr>
                <w:rFonts w:eastAsia="Times New Roman" w:cs="Arial"/>
                <w:color w:val="auto"/>
                <w:sz w:val="16"/>
                <w:szCs w:val="16"/>
              </w:rPr>
              <w:t>metali</w:t>
            </w:r>
            <w:r w:rsidR="00585B5D" w:rsidRPr="00213A27">
              <w:rPr>
                <w:rFonts w:eastAsia="Times New Roman" w:cs="Arial"/>
                <w:color w:val="auto"/>
                <w:sz w:val="16"/>
                <w:szCs w:val="16"/>
              </w:rPr>
              <w:t>.</w:t>
            </w:r>
          </w:p>
          <w:p w14:paraId="06920901" w14:textId="04065648" w:rsidR="00585B5D" w:rsidRPr="00213A27" w:rsidRDefault="00585B5D" w:rsidP="007C0970">
            <w:pPr>
              <w:pStyle w:val="Arial10i50"/>
              <w:spacing w:line="320" w:lineRule="atLeast"/>
              <w:rPr>
                <w:rFonts w:eastAsia="Times New Roman" w:cs="Arial"/>
                <w:color w:val="auto"/>
                <w:sz w:val="16"/>
                <w:szCs w:val="16"/>
              </w:rPr>
            </w:pPr>
          </w:p>
        </w:tc>
        <w:tc>
          <w:tcPr>
            <w:tcW w:w="4962" w:type="dxa"/>
          </w:tcPr>
          <w:p w14:paraId="2B7026EF" w14:textId="1630BEDE" w:rsidR="00134750" w:rsidRPr="00213A27" w:rsidRDefault="00134750" w:rsidP="00CA3621">
            <w:pPr>
              <w:pStyle w:val="Arial10i50"/>
              <w:spacing w:line="320" w:lineRule="atLeast"/>
              <w:rPr>
                <w:rFonts w:cs="Arial"/>
                <w:color w:val="auto"/>
                <w:sz w:val="16"/>
                <w:szCs w:val="16"/>
              </w:rPr>
            </w:pPr>
            <w:r w:rsidRPr="00213A27">
              <w:rPr>
                <w:rFonts w:cs="Arial"/>
                <w:color w:val="auto"/>
                <w:sz w:val="16"/>
                <w:szCs w:val="16"/>
              </w:rPr>
              <w:t>Odpad magazynowany luzem</w:t>
            </w:r>
            <w:r w:rsidR="00A124AB" w:rsidRPr="00213A27">
              <w:rPr>
                <w:rFonts w:cs="Arial"/>
                <w:color w:val="auto"/>
                <w:sz w:val="16"/>
                <w:szCs w:val="16"/>
              </w:rPr>
              <w:t>,</w:t>
            </w:r>
            <w:r w:rsidRPr="00213A27">
              <w:rPr>
                <w:rFonts w:cs="Arial"/>
                <w:color w:val="auto"/>
                <w:sz w:val="16"/>
                <w:szCs w:val="16"/>
              </w:rPr>
              <w:t xml:space="preserve"> w sposób uporządkowany w</w:t>
            </w:r>
            <w:r w:rsidR="00CA3621">
              <w:rPr>
                <w:rFonts w:cs="Arial"/>
                <w:color w:val="auto"/>
                <w:sz w:val="16"/>
                <w:szCs w:val="16"/>
              </w:rPr>
              <w:t> </w:t>
            </w:r>
            <w:r w:rsidRPr="00213A27">
              <w:rPr>
                <w:rFonts w:cs="Arial"/>
                <w:color w:val="auto"/>
                <w:sz w:val="16"/>
                <w:szCs w:val="16"/>
              </w:rPr>
              <w:t>wydzielonym pomieszczeniu miejsca magazynowania nr 1.</w:t>
            </w:r>
          </w:p>
        </w:tc>
      </w:tr>
      <w:tr w:rsidR="00134750" w:rsidRPr="0017253A" w14:paraId="746F67B3" w14:textId="77777777" w:rsidTr="00134750">
        <w:tc>
          <w:tcPr>
            <w:tcW w:w="709" w:type="dxa"/>
            <w:vAlign w:val="center"/>
          </w:tcPr>
          <w:p w14:paraId="72BF2ADF" w14:textId="77777777" w:rsidR="00134750" w:rsidRPr="00213A27" w:rsidRDefault="00134750" w:rsidP="007C0970">
            <w:pPr>
              <w:pStyle w:val="Arial10i50"/>
              <w:numPr>
                <w:ilvl w:val="0"/>
                <w:numId w:val="82"/>
              </w:numPr>
              <w:spacing w:line="320" w:lineRule="atLeast"/>
              <w:jc w:val="center"/>
              <w:rPr>
                <w:rFonts w:cs="Arial"/>
                <w:color w:val="auto"/>
                <w:sz w:val="16"/>
                <w:szCs w:val="16"/>
              </w:rPr>
            </w:pPr>
          </w:p>
        </w:tc>
        <w:tc>
          <w:tcPr>
            <w:tcW w:w="1418" w:type="dxa"/>
            <w:vAlign w:val="center"/>
          </w:tcPr>
          <w:p w14:paraId="2ADCA3B3" w14:textId="77777777" w:rsidR="00134750" w:rsidRPr="00213A27" w:rsidRDefault="00134750" w:rsidP="007C0970">
            <w:pPr>
              <w:pStyle w:val="Arial10i50"/>
              <w:spacing w:line="320" w:lineRule="atLeast"/>
              <w:jc w:val="center"/>
              <w:rPr>
                <w:rFonts w:cs="Arial"/>
                <w:b/>
                <w:color w:val="auto"/>
                <w:sz w:val="16"/>
                <w:szCs w:val="16"/>
              </w:rPr>
            </w:pPr>
            <w:r w:rsidRPr="00213A27">
              <w:rPr>
                <w:rFonts w:cs="Arial"/>
                <w:b/>
                <w:color w:val="auto"/>
                <w:sz w:val="16"/>
                <w:szCs w:val="16"/>
              </w:rPr>
              <w:t>15 02 03</w:t>
            </w:r>
          </w:p>
        </w:tc>
        <w:tc>
          <w:tcPr>
            <w:tcW w:w="1842" w:type="dxa"/>
            <w:vAlign w:val="center"/>
          </w:tcPr>
          <w:p w14:paraId="6D80D913" w14:textId="513ED713" w:rsidR="00134750" w:rsidRPr="00213A27" w:rsidRDefault="00134750" w:rsidP="00CA3621">
            <w:pPr>
              <w:pStyle w:val="Arial10i50"/>
              <w:spacing w:line="320" w:lineRule="atLeast"/>
              <w:rPr>
                <w:rFonts w:eastAsia="Times New Roman" w:cs="Arial"/>
                <w:color w:val="auto"/>
                <w:sz w:val="16"/>
                <w:szCs w:val="16"/>
              </w:rPr>
            </w:pPr>
            <w:r w:rsidRPr="00213A27">
              <w:rPr>
                <w:rFonts w:eastAsia="Times New Roman" w:cs="Arial"/>
                <w:color w:val="auto"/>
                <w:sz w:val="16"/>
                <w:szCs w:val="16"/>
              </w:rPr>
              <w:t>Sorbenty, materiały filtracyjne, tkaniny do</w:t>
            </w:r>
            <w:r w:rsidR="00CA3621">
              <w:rPr>
                <w:rFonts w:eastAsia="Times New Roman" w:cs="Arial"/>
                <w:color w:val="auto"/>
                <w:sz w:val="16"/>
                <w:szCs w:val="16"/>
              </w:rPr>
              <w:t> </w:t>
            </w:r>
            <w:r w:rsidRPr="00213A27">
              <w:rPr>
                <w:rFonts w:eastAsia="Times New Roman" w:cs="Arial"/>
                <w:color w:val="auto"/>
                <w:sz w:val="16"/>
                <w:szCs w:val="16"/>
              </w:rPr>
              <w:t>wycierania (np. szmaty, ścierki) i</w:t>
            </w:r>
            <w:r w:rsidR="00A124AB" w:rsidRPr="00213A27">
              <w:rPr>
                <w:rFonts w:eastAsia="Times New Roman" w:cs="Arial"/>
                <w:color w:val="auto"/>
                <w:sz w:val="16"/>
                <w:szCs w:val="16"/>
              </w:rPr>
              <w:t> </w:t>
            </w:r>
            <w:r w:rsidRPr="00213A27">
              <w:rPr>
                <w:rFonts w:eastAsia="Times New Roman" w:cs="Arial"/>
                <w:color w:val="auto"/>
                <w:sz w:val="16"/>
                <w:szCs w:val="16"/>
              </w:rPr>
              <w:t>ubrania ochronne inne niż wymienione w</w:t>
            </w:r>
            <w:r w:rsidR="00CA3621">
              <w:rPr>
                <w:rFonts w:eastAsia="Times New Roman" w:cs="Arial"/>
                <w:color w:val="auto"/>
                <w:sz w:val="16"/>
                <w:szCs w:val="16"/>
              </w:rPr>
              <w:t> </w:t>
            </w:r>
            <w:r w:rsidRPr="00213A27">
              <w:rPr>
                <w:rFonts w:eastAsia="Times New Roman" w:cs="Arial"/>
                <w:color w:val="auto"/>
                <w:sz w:val="16"/>
                <w:szCs w:val="16"/>
              </w:rPr>
              <w:t>15</w:t>
            </w:r>
            <w:r w:rsidRPr="00213A27">
              <w:rPr>
                <w:rFonts w:eastAsia="TimesNewRoman" w:cs="Arial"/>
                <w:color w:val="auto"/>
                <w:sz w:val="16"/>
                <w:szCs w:val="16"/>
              </w:rPr>
              <w:t> </w:t>
            </w:r>
            <w:r w:rsidRPr="00213A27">
              <w:rPr>
                <w:rFonts w:eastAsia="Times New Roman" w:cs="Arial"/>
                <w:color w:val="auto"/>
                <w:sz w:val="16"/>
                <w:szCs w:val="16"/>
              </w:rPr>
              <w:t>02</w:t>
            </w:r>
            <w:r w:rsidRPr="00213A27">
              <w:rPr>
                <w:rFonts w:eastAsia="TimesNewRoman" w:cs="Arial"/>
                <w:color w:val="auto"/>
                <w:sz w:val="16"/>
                <w:szCs w:val="16"/>
              </w:rPr>
              <w:t> </w:t>
            </w:r>
            <w:r w:rsidRPr="00213A27">
              <w:rPr>
                <w:rFonts w:eastAsia="Times New Roman" w:cs="Arial"/>
                <w:color w:val="auto"/>
                <w:sz w:val="16"/>
                <w:szCs w:val="16"/>
              </w:rPr>
              <w:t>02</w:t>
            </w:r>
            <w:r w:rsidR="00585B5D" w:rsidRPr="00213A27">
              <w:rPr>
                <w:rFonts w:eastAsia="Times New Roman" w:cs="Arial"/>
                <w:color w:val="auto"/>
                <w:sz w:val="16"/>
                <w:szCs w:val="16"/>
              </w:rPr>
              <w:t>.</w:t>
            </w:r>
          </w:p>
        </w:tc>
        <w:tc>
          <w:tcPr>
            <w:tcW w:w="4962" w:type="dxa"/>
          </w:tcPr>
          <w:p w14:paraId="03149FF2" w14:textId="49356F79" w:rsidR="00134750" w:rsidRPr="00213A27" w:rsidRDefault="00134750" w:rsidP="007C0970">
            <w:pPr>
              <w:pStyle w:val="Arial10i50"/>
              <w:spacing w:line="320" w:lineRule="atLeast"/>
              <w:rPr>
                <w:rFonts w:cs="Arial"/>
                <w:color w:val="auto"/>
                <w:sz w:val="16"/>
                <w:szCs w:val="16"/>
                <w:lang w:eastAsia="pl-PL"/>
              </w:rPr>
            </w:pPr>
            <w:r w:rsidRPr="00213A27">
              <w:rPr>
                <w:rFonts w:cs="Arial"/>
                <w:color w:val="auto"/>
                <w:sz w:val="16"/>
                <w:szCs w:val="16"/>
                <w:u w:val="single"/>
                <w:lang w:eastAsia="pl-PL"/>
              </w:rPr>
              <w:t>Odpadowe czyściwo</w:t>
            </w:r>
            <w:r w:rsidRPr="00213A27">
              <w:rPr>
                <w:rFonts w:cs="Arial"/>
                <w:color w:val="auto"/>
                <w:sz w:val="16"/>
                <w:szCs w:val="16"/>
                <w:lang w:eastAsia="pl-PL"/>
              </w:rPr>
              <w:t xml:space="preserve">: odpad magazynowany w oznakowanym kontenerze, </w:t>
            </w:r>
            <w:r w:rsidRPr="00213A27">
              <w:rPr>
                <w:rFonts w:cs="Arial"/>
                <w:color w:val="auto"/>
                <w:sz w:val="16"/>
                <w:szCs w:val="16"/>
              </w:rPr>
              <w:t>ustawionym w wydzielonym</w:t>
            </w:r>
            <w:r w:rsidRPr="00213A27">
              <w:rPr>
                <w:rFonts w:cs="Arial"/>
                <w:color w:val="auto"/>
                <w:sz w:val="16"/>
                <w:szCs w:val="16"/>
                <w:lang w:eastAsia="pl-PL"/>
              </w:rPr>
              <w:t xml:space="preserve"> miejscu magazynowania nr</w:t>
            </w:r>
            <w:r w:rsidR="00253E1A" w:rsidRPr="00213A27">
              <w:rPr>
                <w:rFonts w:cs="Arial"/>
                <w:color w:val="auto"/>
                <w:sz w:val="16"/>
                <w:szCs w:val="16"/>
                <w:lang w:eastAsia="pl-PL"/>
              </w:rPr>
              <w:t> 4</w:t>
            </w:r>
            <w:r w:rsidR="00672D26" w:rsidRPr="00213A27">
              <w:rPr>
                <w:rFonts w:cs="Arial"/>
                <w:color w:val="auto"/>
                <w:sz w:val="16"/>
                <w:szCs w:val="16"/>
                <w:lang w:eastAsia="pl-PL"/>
              </w:rPr>
              <w:t> </w:t>
            </w:r>
            <w:r w:rsidRPr="00213A27">
              <w:rPr>
                <w:rFonts w:cs="Arial"/>
                <w:color w:val="auto"/>
                <w:sz w:val="16"/>
                <w:szCs w:val="16"/>
                <w:lang w:eastAsia="pl-PL"/>
              </w:rPr>
              <w:t>;</w:t>
            </w:r>
          </w:p>
          <w:p w14:paraId="4948CC13" w14:textId="77777777" w:rsidR="00134750" w:rsidRPr="00213A27" w:rsidRDefault="00134750" w:rsidP="007C0970">
            <w:pPr>
              <w:pStyle w:val="Arial10i50"/>
              <w:spacing w:line="320" w:lineRule="atLeast"/>
              <w:rPr>
                <w:rFonts w:cs="Arial"/>
                <w:color w:val="auto"/>
                <w:sz w:val="16"/>
                <w:szCs w:val="16"/>
                <w:lang w:eastAsia="pl-PL"/>
              </w:rPr>
            </w:pPr>
            <w:r w:rsidRPr="00213A27">
              <w:rPr>
                <w:rFonts w:cs="Arial"/>
                <w:color w:val="auto"/>
                <w:sz w:val="16"/>
                <w:szCs w:val="16"/>
                <w:u w:val="single"/>
                <w:lang w:eastAsia="pl-PL"/>
              </w:rPr>
              <w:t>Zużyty węgiel aktywny</w:t>
            </w:r>
            <w:r w:rsidRPr="00213A27">
              <w:rPr>
                <w:rFonts w:cs="Arial"/>
                <w:color w:val="auto"/>
                <w:sz w:val="16"/>
                <w:szCs w:val="16"/>
                <w:lang w:eastAsia="pl-PL"/>
              </w:rPr>
              <w:t xml:space="preserve">: odpad magazynowany w oznakowanym kontenerze, </w:t>
            </w:r>
            <w:r w:rsidRPr="00213A27">
              <w:rPr>
                <w:rFonts w:cs="Arial"/>
                <w:color w:val="auto"/>
                <w:sz w:val="16"/>
                <w:szCs w:val="16"/>
              </w:rPr>
              <w:t>ustawionym w wydzielonym</w:t>
            </w:r>
            <w:r w:rsidRPr="00213A27">
              <w:rPr>
                <w:rFonts w:cs="Arial"/>
                <w:color w:val="auto"/>
                <w:sz w:val="16"/>
                <w:szCs w:val="16"/>
                <w:lang w:eastAsia="pl-PL"/>
              </w:rPr>
              <w:t xml:space="preserve"> miejscu magazynowania nr 4;</w:t>
            </w:r>
          </w:p>
          <w:p w14:paraId="08C9C17C" w14:textId="77777777" w:rsidR="00134750" w:rsidRPr="00213A27" w:rsidRDefault="00134750" w:rsidP="007C0970">
            <w:pPr>
              <w:pStyle w:val="Arial10i50"/>
              <w:spacing w:line="320" w:lineRule="atLeast"/>
              <w:rPr>
                <w:rFonts w:cs="Arial"/>
                <w:color w:val="auto"/>
                <w:sz w:val="16"/>
                <w:szCs w:val="16"/>
                <w:lang w:eastAsia="pl-PL"/>
              </w:rPr>
            </w:pPr>
            <w:r w:rsidRPr="00213A27">
              <w:rPr>
                <w:rFonts w:cs="Arial"/>
                <w:color w:val="auto"/>
                <w:sz w:val="16"/>
                <w:szCs w:val="16"/>
                <w:u w:val="single"/>
                <w:lang w:eastAsia="pl-PL"/>
              </w:rPr>
              <w:t>Zużyta celuloza</w:t>
            </w:r>
            <w:r w:rsidRPr="00213A27">
              <w:rPr>
                <w:rFonts w:cs="Arial"/>
                <w:color w:val="auto"/>
                <w:sz w:val="16"/>
                <w:szCs w:val="16"/>
                <w:lang w:eastAsia="pl-PL"/>
              </w:rPr>
              <w:t>: odpad magazynowany w oznakowanym kontenerze samowyładowczym, ustawionym w miejscu magazynowania nr 2;</w:t>
            </w:r>
          </w:p>
          <w:p w14:paraId="67CC3393" w14:textId="77777777" w:rsidR="00134750" w:rsidRPr="00213A27" w:rsidRDefault="00134750" w:rsidP="007C0970">
            <w:pPr>
              <w:pStyle w:val="Arial10i50"/>
              <w:spacing w:line="320" w:lineRule="atLeast"/>
              <w:rPr>
                <w:rFonts w:cs="Arial"/>
                <w:color w:val="auto"/>
                <w:sz w:val="16"/>
                <w:szCs w:val="16"/>
                <w:lang w:eastAsia="pl-PL"/>
              </w:rPr>
            </w:pPr>
            <w:r w:rsidRPr="00213A27">
              <w:rPr>
                <w:rFonts w:cs="Arial"/>
                <w:color w:val="auto"/>
                <w:sz w:val="16"/>
                <w:szCs w:val="16"/>
                <w:u w:val="single"/>
                <w:lang w:eastAsia="pl-PL"/>
              </w:rPr>
              <w:lastRenderedPageBreak/>
              <w:t>Zużyte wkłady</w:t>
            </w:r>
            <w:r w:rsidRPr="00213A27">
              <w:rPr>
                <w:rFonts w:cs="Arial"/>
                <w:color w:val="auto"/>
                <w:sz w:val="16"/>
                <w:szCs w:val="16"/>
                <w:lang w:eastAsia="pl-PL"/>
              </w:rPr>
              <w:t xml:space="preserve">: Odpad magazynowany w oznakowanym kontenerze, ustawionym </w:t>
            </w:r>
            <w:r w:rsidRPr="00213A27">
              <w:rPr>
                <w:rFonts w:cs="Arial"/>
                <w:color w:val="auto"/>
                <w:sz w:val="16"/>
                <w:szCs w:val="16"/>
              </w:rPr>
              <w:t>w wydzielonym</w:t>
            </w:r>
            <w:r w:rsidRPr="00213A27">
              <w:rPr>
                <w:rFonts w:cs="Arial"/>
                <w:color w:val="auto"/>
                <w:sz w:val="16"/>
                <w:szCs w:val="16"/>
                <w:lang w:eastAsia="pl-PL"/>
              </w:rPr>
              <w:t xml:space="preserve"> miejscu magazynowania nr 4.</w:t>
            </w:r>
          </w:p>
          <w:p w14:paraId="3F106E97" w14:textId="2C843AB0" w:rsidR="00585B5D" w:rsidRPr="00213A27" w:rsidRDefault="00585B5D" w:rsidP="007C0970">
            <w:pPr>
              <w:pStyle w:val="Arial10i50"/>
              <w:spacing w:line="320" w:lineRule="atLeast"/>
              <w:rPr>
                <w:rFonts w:cs="Arial"/>
                <w:color w:val="auto"/>
                <w:sz w:val="16"/>
                <w:szCs w:val="16"/>
              </w:rPr>
            </w:pPr>
          </w:p>
        </w:tc>
      </w:tr>
      <w:tr w:rsidR="00134750" w:rsidRPr="0017253A" w14:paraId="4F35AF51" w14:textId="77777777" w:rsidTr="00134750">
        <w:tc>
          <w:tcPr>
            <w:tcW w:w="709" w:type="dxa"/>
            <w:vAlign w:val="center"/>
          </w:tcPr>
          <w:p w14:paraId="70EA3DDA" w14:textId="77777777" w:rsidR="00134750" w:rsidRPr="00213A27" w:rsidRDefault="00134750" w:rsidP="007C0970">
            <w:pPr>
              <w:pStyle w:val="Arial10i50"/>
              <w:numPr>
                <w:ilvl w:val="0"/>
                <w:numId w:val="82"/>
              </w:numPr>
              <w:spacing w:line="320" w:lineRule="atLeast"/>
              <w:jc w:val="center"/>
              <w:rPr>
                <w:rFonts w:cs="Arial"/>
                <w:color w:val="auto"/>
                <w:sz w:val="16"/>
                <w:szCs w:val="16"/>
              </w:rPr>
            </w:pPr>
          </w:p>
        </w:tc>
        <w:tc>
          <w:tcPr>
            <w:tcW w:w="1418" w:type="dxa"/>
            <w:vAlign w:val="center"/>
          </w:tcPr>
          <w:p w14:paraId="6553CFE6" w14:textId="77777777" w:rsidR="00134750" w:rsidRPr="00213A27" w:rsidRDefault="00134750" w:rsidP="007C0970">
            <w:pPr>
              <w:pStyle w:val="Arial10i50"/>
              <w:spacing w:line="320" w:lineRule="atLeast"/>
              <w:jc w:val="center"/>
              <w:rPr>
                <w:rFonts w:cs="Arial"/>
                <w:b/>
                <w:color w:val="auto"/>
                <w:sz w:val="16"/>
                <w:szCs w:val="16"/>
              </w:rPr>
            </w:pPr>
            <w:r w:rsidRPr="00213A27">
              <w:rPr>
                <w:rFonts w:cs="Arial"/>
                <w:b/>
                <w:color w:val="auto"/>
                <w:sz w:val="16"/>
                <w:szCs w:val="16"/>
              </w:rPr>
              <w:t>16 02 14</w:t>
            </w:r>
          </w:p>
        </w:tc>
        <w:tc>
          <w:tcPr>
            <w:tcW w:w="1842" w:type="dxa"/>
          </w:tcPr>
          <w:p w14:paraId="2CC0AC4C" w14:textId="15C3E87D" w:rsidR="00134750" w:rsidRPr="00213A27" w:rsidRDefault="00134750" w:rsidP="007C0970">
            <w:pPr>
              <w:pStyle w:val="Arial10i50"/>
              <w:spacing w:line="320" w:lineRule="atLeast"/>
              <w:rPr>
                <w:rFonts w:cs="Arial"/>
                <w:color w:val="auto"/>
                <w:sz w:val="16"/>
                <w:szCs w:val="16"/>
              </w:rPr>
            </w:pPr>
            <w:r w:rsidRPr="00213A27">
              <w:rPr>
                <w:rFonts w:cs="Arial"/>
                <w:color w:val="auto"/>
                <w:sz w:val="16"/>
                <w:szCs w:val="16"/>
              </w:rPr>
              <w:t>Zużyte urządzenia inne niż wymienione w</w:t>
            </w:r>
            <w:r w:rsidR="00CA3621">
              <w:rPr>
                <w:rFonts w:cs="Arial"/>
                <w:color w:val="auto"/>
                <w:sz w:val="16"/>
                <w:szCs w:val="16"/>
              </w:rPr>
              <w:t> </w:t>
            </w:r>
            <w:r w:rsidRPr="00213A27">
              <w:rPr>
                <w:rFonts w:cs="Arial"/>
                <w:color w:val="auto"/>
                <w:sz w:val="16"/>
                <w:szCs w:val="16"/>
              </w:rPr>
              <w:t>16</w:t>
            </w:r>
            <w:r w:rsidRPr="00213A27">
              <w:rPr>
                <w:rFonts w:eastAsia="TimesNewRoman" w:cs="Arial"/>
                <w:color w:val="auto"/>
                <w:sz w:val="16"/>
                <w:szCs w:val="16"/>
              </w:rPr>
              <w:t> </w:t>
            </w:r>
            <w:r w:rsidRPr="00213A27">
              <w:rPr>
                <w:rFonts w:cs="Arial"/>
                <w:color w:val="auto"/>
                <w:sz w:val="16"/>
                <w:szCs w:val="16"/>
              </w:rPr>
              <w:t>02</w:t>
            </w:r>
            <w:r w:rsidRPr="00213A27">
              <w:rPr>
                <w:rFonts w:eastAsia="TimesNewRoman" w:cs="Arial"/>
                <w:color w:val="auto"/>
                <w:sz w:val="16"/>
                <w:szCs w:val="16"/>
              </w:rPr>
              <w:t> </w:t>
            </w:r>
            <w:r w:rsidRPr="00213A27">
              <w:rPr>
                <w:rFonts w:cs="Arial"/>
                <w:color w:val="auto"/>
                <w:sz w:val="16"/>
                <w:szCs w:val="16"/>
              </w:rPr>
              <w:t>09 do 16</w:t>
            </w:r>
            <w:r w:rsidRPr="00213A27">
              <w:rPr>
                <w:rFonts w:eastAsia="TimesNewRoman" w:cs="Arial"/>
                <w:color w:val="auto"/>
                <w:sz w:val="16"/>
                <w:szCs w:val="16"/>
              </w:rPr>
              <w:t> </w:t>
            </w:r>
            <w:r w:rsidRPr="00213A27">
              <w:rPr>
                <w:rFonts w:cs="Arial"/>
                <w:color w:val="auto"/>
                <w:sz w:val="16"/>
                <w:szCs w:val="16"/>
              </w:rPr>
              <w:t>02</w:t>
            </w:r>
            <w:r w:rsidRPr="00213A27">
              <w:rPr>
                <w:rFonts w:eastAsia="TimesNewRoman" w:cs="Arial"/>
                <w:color w:val="auto"/>
                <w:sz w:val="16"/>
                <w:szCs w:val="16"/>
              </w:rPr>
              <w:t> </w:t>
            </w:r>
            <w:r w:rsidRPr="00213A27">
              <w:rPr>
                <w:rFonts w:cs="Arial"/>
                <w:color w:val="auto"/>
                <w:sz w:val="16"/>
                <w:szCs w:val="16"/>
              </w:rPr>
              <w:t>13</w:t>
            </w:r>
            <w:r w:rsidR="00585B5D" w:rsidRPr="00213A27">
              <w:rPr>
                <w:rFonts w:cs="Arial"/>
                <w:color w:val="auto"/>
                <w:sz w:val="16"/>
                <w:szCs w:val="16"/>
              </w:rPr>
              <w:t>.</w:t>
            </w:r>
          </w:p>
          <w:p w14:paraId="5B5BA68F" w14:textId="1C7AC412" w:rsidR="00585B5D" w:rsidRPr="00213A27" w:rsidRDefault="00585B5D" w:rsidP="007C0970">
            <w:pPr>
              <w:pStyle w:val="Arial10i50"/>
              <w:spacing w:line="320" w:lineRule="atLeast"/>
              <w:rPr>
                <w:rFonts w:eastAsia="Times New Roman" w:cs="Arial"/>
                <w:color w:val="auto"/>
                <w:sz w:val="16"/>
                <w:szCs w:val="16"/>
              </w:rPr>
            </w:pPr>
          </w:p>
        </w:tc>
        <w:tc>
          <w:tcPr>
            <w:tcW w:w="4962" w:type="dxa"/>
          </w:tcPr>
          <w:p w14:paraId="6611AD63" w14:textId="75D9F535" w:rsidR="00134750" w:rsidRPr="00213A27" w:rsidRDefault="00134750" w:rsidP="007C0970">
            <w:pPr>
              <w:pStyle w:val="Arial10i50"/>
              <w:spacing w:line="320" w:lineRule="atLeast"/>
              <w:rPr>
                <w:rFonts w:cs="Arial"/>
                <w:color w:val="auto"/>
                <w:sz w:val="16"/>
                <w:szCs w:val="16"/>
              </w:rPr>
            </w:pPr>
            <w:r w:rsidRPr="00213A27">
              <w:rPr>
                <w:rFonts w:cs="Arial"/>
                <w:color w:val="auto"/>
                <w:sz w:val="16"/>
                <w:szCs w:val="16"/>
              </w:rPr>
              <w:t>Odpad magazynowany w oryginalnych kartonowych opakowaniach lub ich zamiennikach, rozmieszczonych w</w:t>
            </w:r>
            <w:r w:rsidR="00672D26" w:rsidRPr="00213A27">
              <w:rPr>
                <w:rFonts w:cs="Arial"/>
                <w:color w:val="auto"/>
                <w:sz w:val="16"/>
                <w:szCs w:val="16"/>
              </w:rPr>
              <w:t> </w:t>
            </w:r>
            <w:r w:rsidRPr="00213A27">
              <w:rPr>
                <w:rFonts w:cs="Arial"/>
                <w:color w:val="auto"/>
                <w:sz w:val="16"/>
                <w:szCs w:val="16"/>
              </w:rPr>
              <w:t>wydzielonym pomieszczeniu Miejsca magazynowania nr 1.</w:t>
            </w:r>
          </w:p>
        </w:tc>
      </w:tr>
      <w:tr w:rsidR="00134750" w:rsidRPr="0017253A" w14:paraId="29B939A1" w14:textId="77777777" w:rsidTr="00134750">
        <w:tc>
          <w:tcPr>
            <w:tcW w:w="709" w:type="dxa"/>
            <w:vAlign w:val="center"/>
          </w:tcPr>
          <w:p w14:paraId="59939608" w14:textId="77777777" w:rsidR="00134750" w:rsidRPr="00213A27" w:rsidRDefault="00134750" w:rsidP="007C0970">
            <w:pPr>
              <w:pStyle w:val="Arial10i50"/>
              <w:numPr>
                <w:ilvl w:val="0"/>
                <w:numId w:val="82"/>
              </w:numPr>
              <w:spacing w:line="320" w:lineRule="atLeast"/>
              <w:jc w:val="center"/>
              <w:rPr>
                <w:rFonts w:cs="Arial"/>
                <w:color w:val="auto"/>
                <w:sz w:val="16"/>
                <w:szCs w:val="16"/>
              </w:rPr>
            </w:pPr>
          </w:p>
        </w:tc>
        <w:tc>
          <w:tcPr>
            <w:tcW w:w="1418" w:type="dxa"/>
            <w:vAlign w:val="center"/>
          </w:tcPr>
          <w:p w14:paraId="0DEFA86C" w14:textId="77777777" w:rsidR="00134750" w:rsidRPr="00213A27" w:rsidRDefault="00134750" w:rsidP="007C0970">
            <w:pPr>
              <w:pStyle w:val="Arial10i50"/>
              <w:spacing w:line="320" w:lineRule="atLeast"/>
              <w:jc w:val="center"/>
              <w:rPr>
                <w:rFonts w:cs="Arial"/>
                <w:b/>
                <w:color w:val="auto"/>
                <w:sz w:val="16"/>
                <w:szCs w:val="16"/>
              </w:rPr>
            </w:pPr>
            <w:r w:rsidRPr="00213A27">
              <w:rPr>
                <w:rFonts w:cs="Arial"/>
                <w:b/>
                <w:color w:val="auto"/>
                <w:sz w:val="16"/>
                <w:szCs w:val="16"/>
              </w:rPr>
              <w:t>16 03 06</w:t>
            </w:r>
          </w:p>
        </w:tc>
        <w:tc>
          <w:tcPr>
            <w:tcW w:w="1842" w:type="dxa"/>
          </w:tcPr>
          <w:p w14:paraId="5EC95953" w14:textId="77777777" w:rsidR="00134750" w:rsidRPr="00213A27" w:rsidRDefault="00134750" w:rsidP="007C0970">
            <w:pPr>
              <w:pStyle w:val="Arial10i50"/>
              <w:spacing w:line="320" w:lineRule="atLeast"/>
              <w:rPr>
                <w:rFonts w:cs="Arial"/>
                <w:color w:val="auto"/>
                <w:sz w:val="16"/>
                <w:szCs w:val="16"/>
              </w:rPr>
            </w:pPr>
            <w:r w:rsidRPr="00213A27">
              <w:rPr>
                <w:rFonts w:cs="Arial"/>
                <w:color w:val="auto"/>
                <w:sz w:val="16"/>
                <w:szCs w:val="16"/>
              </w:rPr>
              <w:t>Organiczne odpady inne niż wymienione w 16 03 05, 16 03 80</w:t>
            </w:r>
            <w:r w:rsidR="00585B5D" w:rsidRPr="00213A27">
              <w:rPr>
                <w:rFonts w:cs="Arial"/>
                <w:color w:val="auto"/>
                <w:sz w:val="16"/>
                <w:szCs w:val="16"/>
              </w:rPr>
              <w:t>.</w:t>
            </w:r>
          </w:p>
          <w:p w14:paraId="3E1CDFD9" w14:textId="664ACDE3" w:rsidR="00585B5D" w:rsidRPr="00213A27" w:rsidRDefault="00585B5D" w:rsidP="007C0970">
            <w:pPr>
              <w:pStyle w:val="Arial10i50"/>
              <w:spacing w:line="320" w:lineRule="atLeast"/>
              <w:rPr>
                <w:rFonts w:cs="Arial"/>
                <w:color w:val="auto"/>
                <w:sz w:val="16"/>
                <w:szCs w:val="16"/>
              </w:rPr>
            </w:pPr>
          </w:p>
        </w:tc>
        <w:tc>
          <w:tcPr>
            <w:tcW w:w="4962" w:type="dxa"/>
          </w:tcPr>
          <w:p w14:paraId="74C44C8A" w14:textId="79823614" w:rsidR="00134750" w:rsidRPr="00213A27" w:rsidRDefault="00134750" w:rsidP="00CA3621">
            <w:pPr>
              <w:pStyle w:val="Arial10i50"/>
              <w:spacing w:line="320" w:lineRule="atLeast"/>
              <w:rPr>
                <w:rFonts w:cs="Arial"/>
                <w:color w:val="auto"/>
                <w:sz w:val="16"/>
                <w:szCs w:val="16"/>
              </w:rPr>
            </w:pPr>
            <w:r w:rsidRPr="00213A27">
              <w:rPr>
                <w:rFonts w:cs="Arial"/>
                <w:color w:val="auto"/>
                <w:sz w:val="16"/>
                <w:szCs w:val="16"/>
              </w:rPr>
              <w:t>Odpad nie jest magazynowany – bezpośrednio po wydobyciu ze</w:t>
            </w:r>
            <w:r w:rsidR="00CA3621">
              <w:rPr>
                <w:rFonts w:cs="Arial"/>
                <w:color w:val="auto"/>
                <w:sz w:val="16"/>
                <w:szCs w:val="16"/>
              </w:rPr>
              <w:t> </w:t>
            </w:r>
            <w:r w:rsidRPr="00213A27">
              <w:rPr>
                <w:rFonts w:cs="Arial"/>
                <w:color w:val="auto"/>
                <w:sz w:val="16"/>
                <w:szCs w:val="16"/>
              </w:rPr>
              <w:t>zbiornika operacyjnego przekazywany jest do</w:t>
            </w:r>
            <w:r w:rsidR="00672D26" w:rsidRPr="00213A27">
              <w:rPr>
                <w:rFonts w:cs="Arial"/>
                <w:color w:val="auto"/>
                <w:sz w:val="16"/>
                <w:szCs w:val="16"/>
              </w:rPr>
              <w:t> </w:t>
            </w:r>
            <w:r w:rsidRPr="00213A27">
              <w:rPr>
                <w:rFonts w:cs="Arial"/>
                <w:color w:val="auto"/>
                <w:sz w:val="16"/>
                <w:szCs w:val="16"/>
              </w:rPr>
              <w:t>uprawnionych odbiorców odpadów.</w:t>
            </w:r>
          </w:p>
        </w:tc>
      </w:tr>
      <w:tr w:rsidR="00134750" w:rsidRPr="0017253A" w14:paraId="5BDF865B" w14:textId="77777777" w:rsidTr="00134750">
        <w:tc>
          <w:tcPr>
            <w:tcW w:w="709" w:type="dxa"/>
            <w:vAlign w:val="center"/>
          </w:tcPr>
          <w:p w14:paraId="41E493C1" w14:textId="77777777" w:rsidR="00134750" w:rsidRPr="00213A27" w:rsidRDefault="00134750" w:rsidP="007C0970">
            <w:pPr>
              <w:pStyle w:val="Arial10i50"/>
              <w:numPr>
                <w:ilvl w:val="0"/>
                <w:numId w:val="82"/>
              </w:numPr>
              <w:spacing w:line="320" w:lineRule="atLeast"/>
              <w:jc w:val="center"/>
              <w:rPr>
                <w:rFonts w:cs="Arial"/>
                <w:color w:val="auto"/>
                <w:sz w:val="16"/>
                <w:szCs w:val="16"/>
              </w:rPr>
            </w:pPr>
          </w:p>
        </w:tc>
        <w:tc>
          <w:tcPr>
            <w:tcW w:w="1418" w:type="dxa"/>
            <w:vAlign w:val="center"/>
          </w:tcPr>
          <w:p w14:paraId="79052AC7" w14:textId="77777777" w:rsidR="00134750" w:rsidRPr="00213A27" w:rsidRDefault="00134750" w:rsidP="007C0970">
            <w:pPr>
              <w:pStyle w:val="Arial10i50"/>
              <w:spacing w:line="320" w:lineRule="atLeast"/>
              <w:jc w:val="center"/>
              <w:rPr>
                <w:rFonts w:cs="Arial"/>
                <w:b/>
                <w:color w:val="auto"/>
                <w:sz w:val="16"/>
                <w:szCs w:val="16"/>
              </w:rPr>
            </w:pPr>
            <w:r w:rsidRPr="00213A27">
              <w:rPr>
                <w:rFonts w:cs="Arial"/>
                <w:b/>
                <w:color w:val="auto"/>
                <w:sz w:val="16"/>
                <w:szCs w:val="16"/>
              </w:rPr>
              <w:t>19 08 12</w:t>
            </w:r>
          </w:p>
        </w:tc>
        <w:tc>
          <w:tcPr>
            <w:tcW w:w="1842" w:type="dxa"/>
          </w:tcPr>
          <w:p w14:paraId="1BC62746" w14:textId="77777777" w:rsidR="00134750" w:rsidRPr="00213A27" w:rsidRDefault="00134750" w:rsidP="007C0970">
            <w:pPr>
              <w:pStyle w:val="Arial10i50"/>
              <w:spacing w:line="320" w:lineRule="atLeast"/>
              <w:rPr>
                <w:rFonts w:cs="Arial"/>
                <w:color w:val="auto"/>
                <w:sz w:val="16"/>
                <w:szCs w:val="16"/>
              </w:rPr>
            </w:pPr>
            <w:r w:rsidRPr="00213A27">
              <w:rPr>
                <w:rFonts w:cs="Arial"/>
                <w:color w:val="auto"/>
                <w:sz w:val="16"/>
                <w:szCs w:val="16"/>
              </w:rPr>
              <w:t>Szlamy z</w:t>
            </w:r>
            <w:r w:rsidR="00A124AB" w:rsidRPr="00213A27">
              <w:rPr>
                <w:rFonts w:cs="Arial"/>
                <w:color w:val="auto"/>
                <w:sz w:val="16"/>
                <w:szCs w:val="16"/>
              </w:rPr>
              <w:t> </w:t>
            </w:r>
            <w:r w:rsidRPr="00213A27">
              <w:rPr>
                <w:rFonts w:cs="Arial"/>
                <w:color w:val="auto"/>
                <w:sz w:val="16"/>
                <w:szCs w:val="16"/>
              </w:rPr>
              <w:t>biologicznego oczyszczania ścieków przemysłowych inne niż wymienione w</w:t>
            </w:r>
            <w:r w:rsidR="00A124AB" w:rsidRPr="00213A27">
              <w:rPr>
                <w:rFonts w:cs="Arial"/>
                <w:color w:val="auto"/>
                <w:sz w:val="16"/>
                <w:szCs w:val="16"/>
              </w:rPr>
              <w:t> </w:t>
            </w:r>
            <w:r w:rsidRPr="00213A27">
              <w:rPr>
                <w:rFonts w:cs="Arial"/>
                <w:color w:val="auto"/>
                <w:sz w:val="16"/>
                <w:szCs w:val="16"/>
              </w:rPr>
              <w:t>19</w:t>
            </w:r>
            <w:r w:rsidRPr="00213A27">
              <w:rPr>
                <w:rFonts w:eastAsia="TimesNewRoman" w:cs="Arial"/>
                <w:color w:val="auto"/>
                <w:sz w:val="16"/>
                <w:szCs w:val="16"/>
              </w:rPr>
              <w:t> </w:t>
            </w:r>
            <w:r w:rsidRPr="00213A27">
              <w:rPr>
                <w:rFonts w:cs="Arial"/>
                <w:color w:val="auto"/>
                <w:sz w:val="16"/>
                <w:szCs w:val="16"/>
              </w:rPr>
              <w:t>08</w:t>
            </w:r>
            <w:r w:rsidRPr="00213A27">
              <w:rPr>
                <w:rFonts w:eastAsia="TimesNewRoman" w:cs="Arial"/>
                <w:color w:val="auto"/>
                <w:sz w:val="16"/>
                <w:szCs w:val="16"/>
              </w:rPr>
              <w:t> </w:t>
            </w:r>
            <w:r w:rsidRPr="00213A27">
              <w:rPr>
                <w:rFonts w:cs="Arial"/>
                <w:color w:val="auto"/>
                <w:sz w:val="16"/>
                <w:szCs w:val="16"/>
              </w:rPr>
              <w:t>11</w:t>
            </w:r>
            <w:r w:rsidR="00585B5D" w:rsidRPr="00213A27">
              <w:rPr>
                <w:rFonts w:cs="Arial"/>
                <w:color w:val="auto"/>
                <w:sz w:val="16"/>
                <w:szCs w:val="16"/>
              </w:rPr>
              <w:t>.</w:t>
            </w:r>
          </w:p>
          <w:p w14:paraId="56470210" w14:textId="14625792" w:rsidR="00585B5D" w:rsidRPr="00213A27" w:rsidRDefault="00585B5D" w:rsidP="007C0970">
            <w:pPr>
              <w:pStyle w:val="Arial10i50"/>
              <w:spacing w:line="320" w:lineRule="atLeast"/>
              <w:rPr>
                <w:rFonts w:cs="Arial"/>
                <w:color w:val="auto"/>
                <w:sz w:val="16"/>
                <w:szCs w:val="16"/>
              </w:rPr>
            </w:pPr>
          </w:p>
        </w:tc>
        <w:tc>
          <w:tcPr>
            <w:tcW w:w="4962" w:type="dxa"/>
          </w:tcPr>
          <w:p w14:paraId="7D26FDB2" w14:textId="6EB384E0" w:rsidR="00134750" w:rsidRPr="00213A27" w:rsidRDefault="00134750" w:rsidP="00CA3621">
            <w:pPr>
              <w:pStyle w:val="Arial10i50"/>
              <w:spacing w:line="320" w:lineRule="atLeast"/>
              <w:rPr>
                <w:rFonts w:cs="Arial"/>
                <w:color w:val="auto"/>
                <w:sz w:val="16"/>
                <w:szCs w:val="16"/>
              </w:rPr>
            </w:pPr>
            <w:r w:rsidRPr="00213A27">
              <w:rPr>
                <w:rFonts w:cs="Arial"/>
                <w:color w:val="auto"/>
                <w:sz w:val="16"/>
                <w:szCs w:val="16"/>
              </w:rPr>
              <w:t>Odpad magazynowany w zbiorniku osadu w oczyszczalni ścieków, po czym zostaje odwirowany</w:t>
            </w:r>
            <w:r w:rsidR="00A124AB" w:rsidRPr="00213A27">
              <w:rPr>
                <w:rFonts w:cs="Arial"/>
                <w:color w:val="auto"/>
                <w:sz w:val="16"/>
                <w:szCs w:val="16"/>
              </w:rPr>
              <w:t>,</w:t>
            </w:r>
            <w:r w:rsidRPr="00213A27">
              <w:rPr>
                <w:rFonts w:cs="Arial"/>
                <w:color w:val="auto"/>
                <w:sz w:val="16"/>
                <w:szCs w:val="16"/>
              </w:rPr>
              <w:t xml:space="preserve"> za pomocą wirówki dekantacyjnej</w:t>
            </w:r>
            <w:r w:rsidR="00A124AB" w:rsidRPr="00213A27">
              <w:rPr>
                <w:rFonts w:cs="Arial"/>
                <w:color w:val="auto"/>
                <w:sz w:val="16"/>
                <w:szCs w:val="16"/>
              </w:rPr>
              <w:t>,</w:t>
            </w:r>
            <w:r w:rsidRPr="00213A27">
              <w:rPr>
                <w:rFonts w:cs="Arial"/>
                <w:color w:val="auto"/>
                <w:sz w:val="16"/>
                <w:szCs w:val="16"/>
              </w:rPr>
              <w:t xml:space="preserve"> do</w:t>
            </w:r>
            <w:r w:rsidR="00CA3621">
              <w:rPr>
                <w:rFonts w:cs="Arial"/>
                <w:color w:val="auto"/>
                <w:sz w:val="16"/>
                <w:szCs w:val="16"/>
              </w:rPr>
              <w:t> </w:t>
            </w:r>
            <w:r w:rsidRPr="00213A27">
              <w:rPr>
                <w:rFonts w:cs="Arial"/>
                <w:color w:val="auto"/>
                <w:sz w:val="16"/>
                <w:szCs w:val="16"/>
              </w:rPr>
              <w:t>podstawionego, oznakowanego kontenera, usytuowanego w miejscu magazynowania nr 5.</w:t>
            </w:r>
          </w:p>
        </w:tc>
      </w:tr>
      <w:tr w:rsidR="00134750" w:rsidRPr="0017253A" w14:paraId="4D9CA1E5" w14:textId="77777777" w:rsidTr="00134750">
        <w:tc>
          <w:tcPr>
            <w:tcW w:w="709" w:type="dxa"/>
            <w:vAlign w:val="center"/>
          </w:tcPr>
          <w:p w14:paraId="29323218" w14:textId="77777777" w:rsidR="00134750" w:rsidRPr="00213A27" w:rsidRDefault="00134750" w:rsidP="007C0970">
            <w:pPr>
              <w:pStyle w:val="Arial10i50"/>
              <w:numPr>
                <w:ilvl w:val="0"/>
                <w:numId w:val="82"/>
              </w:numPr>
              <w:spacing w:line="320" w:lineRule="atLeast"/>
              <w:jc w:val="center"/>
              <w:rPr>
                <w:rFonts w:cs="Arial"/>
                <w:color w:val="auto"/>
                <w:sz w:val="16"/>
                <w:szCs w:val="16"/>
              </w:rPr>
            </w:pPr>
          </w:p>
        </w:tc>
        <w:tc>
          <w:tcPr>
            <w:tcW w:w="1418" w:type="dxa"/>
            <w:vAlign w:val="center"/>
          </w:tcPr>
          <w:p w14:paraId="05B87ED1" w14:textId="77777777" w:rsidR="00134750" w:rsidRPr="00213A27" w:rsidRDefault="00134750" w:rsidP="007C0970">
            <w:pPr>
              <w:pStyle w:val="Arial10i50"/>
              <w:spacing w:line="320" w:lineRule="atLeast"/>
              <w:jc w:val="center"/>
              <w:rPr>
                <w:rFonts w:cs="Arial"/>
                <w:b/>
                <w:color w:val="auto"/>
                <w:sz w:val="16"/>
                <w:szCs w:val="16"/>
              </w:rPr>
            </w:pPr>
            <w:r w:rsidRPr="00213A27">
              <w:rPr>
                <w:rFonts w:cs="Arial"/>
                <w:b/>
                <w:color w:val="auto"/>
                <w:sz w:val="16"/>
                <w:szCs w:val="16"/>
              </w:rPr>
              <w:t>19 09 05</w:t>
            </w:r>
          </w:p>
        </w:tc>
        <w:tc>
          <w:tcPr>
            <w:tcW w:w="1842" w:type="dxa"/>
          </w:tcPr>
          <w:p w14:paraId="5404129E" w14:textId="77777777" w:rsidR="00134750" w:rsidRPr="00213A27" w:rsidRDefault="00134750" w:rsidP="007C0970">
            <w:pPr>
              <w:pStyle w:val="Arial10i50"/>
              <w:spacing w:line="320" w:lineRule="atLeast"/>
              <w:rPr>
                <w:rFonts w:cs="Arial"/>
                <w:color w:val="auto"/>
                <w:sz w:val="16"/>
                <w:szCs w:val="16"/>
              </w:rPr>
            </w:pPr>
            <w:r w:rsidRPr="00213A27">
              <w:rPr>
                <w:rFonts w:cs="Arial"/>
                <w:color w:val="auto"/>
                <w:sz w:val="16"/>
                <w:szCs w:val="16"/>
              </w:rPr>
              <w:t>Nasycone lub zużyte żywice jonowymienne</w:t>
            </w:r>
            <w:r w:rsidR="00585B5D" w:rsidRPr="00213A27">
              <w:rPr>
                <w:rFonts w:cs="Arial"/>
                <w:color w:val="auto"/>
                <w:sz w:val="16"/>
                <w:szCs w:val="16"/>
              </w:rPr>
              <w:t>.</w:t>
            </w:r>
          </w:p>
          <w:p w14:paraId="11E5BEF7" w14:textId="5B11C6CA" w:rsidR="00585B5D" w:rsidRPr="00213A27" w:rsidRDefault="00585B5D" w:rsidP="007C0970">
            <w:pPr>
              <w:pStyle w:val="Arial10i50"/>
              <w:spacing w:line="320" w:lineRule="atLeast"/>
              <w:rPr>
                <w:rFonts w:cs="Arial"/>
                <w:color w:val="auto"/>
                <w:sz w:val="16"/>
                <w:szCs w:val="16"/>
              </w:rPr>
            </w:pPr>
          </w:p>
        </w:tc>
        <w:tc>
          <w:tcPr>
            <w:tcW w:w="4962" w:type="dxa"/>
          </w:tcPr>
          <w:p w14:paraId="35DBD58F" w14:textId="77777777" w:rsidR="00134750" w:rsidRPr="00213A27" w:rsidRDefault="00134750" w:rsidP="007C0970">
            <w:pPr>
              <w:pStyle w:val="Arial10i50"/>
              <w:spacing w:line="320" w:lineRule="atLeast"/>
              <w:rPr>
                <w:rFonts w:cs="Arial"/>
                <w:color w:val="auto"/>
                <w:sz w:val="16"/>
                <w:szCs w:val="16"/>
              </w:rPr>
            </w:pPr>
            <w:r w:rsidRPr="00213A27">
              <w:rPr>
                <w:rFonts w:cs="Arial"/>
                <w:color w:val="auto"/>
                <w:sz w:val="16"/>
                <w:szCs w:val="16"/>
              </w:rPr>
              <w:t>Odpad nie jest magazynowany, bezpośrednio po wytworzeniu przekazywany jest do uprawnionych odbiorców odpadów.</w:t>
            </w:r>
          </w:p>
        </w:tc>
      </w:tr>
      <w:tr w:rsidR="00134750" w:rsidRPr="0017253A" w14:paraId="41E4849F" w14:textId="77777777" w:rsidTr="00134750">
        <w:tc>
          <w:tcPr>
            <w:tcW w:w="709" w:type="dxa"/>
            <w:vAlign w:val="center"/>
          </w:tcPr>
          <w:p w14:paraId="0CFBAAF5" w14:textId="77777777" w:rsidR="00134750" w:rsidRPr="00213A27" w:rsidRDefault="00134750" w:rsidP="007C0970">
            <w:pPr>
              <w:pStyle w:val="Arial10i50"/>
              <w:numPr>
                <w:ilvl w:val="0"/>
                <w:numId w:val="82"/>
              </w:numPr>
              <w:spacing w:line="320" w:lineRule="atLeast"/>
              <w:jc w:val="center"/>
              <w:rPr>
                <w:rFonts w:cs="Arial"/>
                <w:color w:val="auto"/>
                <w:sz w:val="16"/>
                <w:szCs w:val="16"/>
              </w:rPr>
            </w:pPr>
          </w:p>
        </w:tc>
        <w:tc>
          <w:tcPr>
            <w:tcW w:w="1418" w:type="dxa"/>
            <w:vAlign w:val="center"/>
          </w:tcPr>
          <w:p w14:paraId="2DDA2789" w14:textId="77777777" w:rsidR="00134750" w:rsidRPr="00213A27" w:rsidRDefault="00134750" w:rsidP="007C0970">
            <w:pPr>
              <w:pStyle w:val="Arial10i50"/>
              <w:spacing w:line="320" w:lineRule="atLeast"/>
              <w:jc w:val="center"/>
              <w:rPr>
                <w:rFonts w:cs="Arial"/>
                <w:b/>
                <w:color w:val="auto"/>
                <w:sz w:val="16"/>
                <w:szCs w:val="16"/>
              </w:rPr>
            </w:pPr>
            <w:r w:rsidRPr="00213A27">
              <w:rPr>
                <w:rFonts w:cs="Arial"/>
                <w:b/>
                <w:color w:val="auto"/>
                <w:sz w:val="16"/>
                <w:szCs w:val="16"/>
              </w:rPr>
              <w:t>19 12 09</w:t>
            </w:r>
          </w:p>
        </w:tc>
        <w:tc>
          <w:tcPr>
            <w:tcW w:w="1842" w:type="dxa"/>
            <w:vAlign w:val="center"/>
          </w:tcPr>
          <w:p w14:paraId="270CB7A6" w14:textId="77777777" w:rsidR="00134750" w:rsidRPr="00213A27" w:rsidRDefault="00134750" w:rsidP="007C0970">
            <w:pPr>
              <w:pStyle w:val="Arial10i50"/>
              <w:spacing w:line="320" w:lineRule="atLeast"/>
              <w:rPr>
                <w:rFonts w:cs="Arial"/>
                <w:color w:val="auto"/>
                <w:sz w:val="16"/>
                <w:szCs w:val="16"/>
              </w:rPr>
            </w:pPr>
            <w:r w:rsidRPr="00213A27">
              <w:rPr>
                <w:rFonts w:cs="Arial"/>
                <w:color w:val="auto"/>
                <w:sz w:val="16"/>
                <w:szCs w:val="16"/>
              </w:rPr>
              <w:t>Minerały (np. piasek, kamienie)</w:t>
            </w:r>
            <w:r w:rsidR="00585B5D" w:rsidRPr="00213A27">
              <w:rPr>
                <w:rFonts w:cs="Arial"/>
                <w:color w:val="auto"/>
                <w:sz w:val="16"/>
                <w:szCs w:val="16"/>
              </w:rPr>
              <w:t>.</w:t>
            </w:r>
          </w:p>
          <w:p w14:paraId="252B84E5" w14:textId="6075ECDD" w:rsidR="00585B5D" w:rsidRPr="00213A27" w:rsidRDefault="00585B5D" w:rsidP="007C0970">
            <w:pPr>
              <w:pStyle w:val="Arial10i50"/>
              <w:spacing w:line="320" w:lineRule="atLeast"/>
              <w:rPr>
                <w:rFonts w:cs="Arial"/>
                <w:color w:val="auto"/>
                <w:sz w:val="16"/>
                <w:szCs w:val="16"/>
              </w:rPr>
            </w:pPr>
          </w:p>
        </w:tc>
        <w:tc>
          <w:tcPr>
            <w:tcW w:w="4962" w:type="dxa"/>
          </w:tcPr>
          <w:p w14:paraId="1195FBAB" w14:textId="51F15BBE" w:rsidR="00134750" w:rsidRPr="00213A27" w:rsidRDefault="00134750" w:rsidP="00CA3621">
            <w:pPr>
              <w:pStyle w:val="Arial10i50"/>
              <w:spacing w:line="320" w:lineRule="atLeast"/>
              <w:rPr>
                <w:rFonts w:cs="Arial"/>
                <w:color w:val="auto"/>
                <w:sz w:val="16"/>
                <w:szCs w:val="16"/>
              </w:rPr>
            </w:pPr>
            <w:r w:rsidRPr="00213A27">
              <w:rPr>
                <w:rFonts w:cs="Arial"/>
                <w:color w:val="auto"/>
                <w:sz w:val="16"/>
                <w:szCs w:val="16"/>
              </w:rPr>
              <w:t>Odpad magazynowany w szczelnym, oznakowanym kontenerze</w:t>
            </w:r>
            <w:r w:rsidR="00A124AB" w:rsidRPr="00213A27">
              <w:rPr>
                <w:rFonts w:cs="Arial"/>
                <w:color w:val="auto"/>
                <w:sz w:val="16"/>
                <w:szCs w:val="16"/>
              </w:rPr>
              <w:t>,</w:t>
            </w:r>
            <w:r w:rsidRPr="00213A27">
              <w:rPr>
                <w:rFonts w:cs="Arial"/>
                <w:color w:val="auto"/>
                <w:sz w:val="16"/>
                <w:szCs w:val="16"/>
              </w:rPr>
              <w:t xml:space="preserve"> o</w:t>
            </w:r>
            <w:r w:rsidR="00CA3621">
              <w:rPr>
                <w:rFonts w:cs="Arial"/>
                <w:color w:val="auto"/>
                <w:sz w:val="16"/>
                <w:szCs w:val="16"/>
              </w:rPr>
              <w:t> </w:t>
            </w:r>
            <w:r w:rsidRPr="00213A27">
              <w:rPr>
                <w:rFonts w:cs="Arial"/>
                <w:color w:val="auto"/>
                <w:sz w:val="16"/>
                <w:szCs w:val="16"/>
              </w:rPr>
              <w:t>pojemności 20 m</w:t>
            </w:r>
            <w:r w:rsidRPr="00213A27">
              <w:rPr>
                <w:rFonts w:cs="Arial"/>
                <w:color w:val="auto"/>
                <w:sz w:val="16"/>
                <w:szCs w:val="16"/>
                <w:vertAlign w:val="superscript"/>
              </w:rPr>
              <w:t>3</w:t>
            </w:r>
            <w:r w:rsidR="00A124AB" w:rsidRPr="00213A27">
              <w:rPr>
                <w:rFonts w:cs="Arial"/>
                <w:color w:val="auto"/>
                <w:sz w:val="16"/>
                <w:szCs w:val="16"/>
              </w:rPr>
              <w:t>,</w:t>
            </w:r>
            <w:r w:rsidRPr="00213A27">
              <w:rPr>
                <w:rFonts w:cs="Arial"/>
                <w:color w:val="auto"/>
                <w:sz w:val="16"/>
                <w:szCs w:val="16"/>
              </w:rPr>
              <w:t xml:space="preserve"> usytuowanym w wydzielonym miejscu magazynowania nr 4.</w:t>
            </w:r>
          </w:p>
        </w:tc>
      </w:tr>
    </w:tbl>
    <w:p w14:paraId="20567BD5" w14:textId="7632FC31" w:rsidR="00587F3D" w:rsidRPr="0017253A" w:rsidRDefault="00587F3D" w:rsidP="007C0970">
      <w:pPr>
        <w:pStyle w:val="Arial10i5"/>
        <w:spacing w:after="0" w:line="320" w:lineRule="atLeast"/>
        <w:ind w:left="567"/>
        <w:rPr>
          <w:rFonts w:cs="Arial"/>
          <w:b/>
          <w:color w:val="auto"/>
          <w:sz w:val="24"/>
          <w:szCs w:val="24"/>
        </w:rPr>
      </w:pPr>
    </w:p>
    <w:p w14:paraId="77EC8C4F" w14:textId="1648782E" w:rsidR="005D62D1" w:rsidRPr="0017253A" w:rsidRDefault="009C1E87" w:rsidP="007C0970">
      <w:pPr>
        <w:autoSpaceDE w:val="0"/>
        <w:autoSpaceDN w:val="0"/>
        <w:adjustRightInd w:val="0"/>
        <w:spacing w:after="0" w:line="320" w:lineRule="atLeast"/>
        <w:rPr>
          <w:rFonts w:ascii="Arial" w:hAnsi="Arial" w:cs="Arial"/>
          <w:sz w:val="24"/>
          <w:szCs w:val="24"/>
        </w:rPr>
      </w:pPr>
      <w:r w:rsidRPr="0017253A">
        <w:rPr>
          <w:rFonts w:ascii="Arial" w:hAnsi="Arial" w:cs="Arial"/>
          <w:b/>
          <w:sz w:val="24"/>
          <w:szCs w:val="24"/>
        </w:rPr>
        <w:t>IV.2. Zezwolenie na przetwarzanie odpadów.</w:t>
      </w:r>
    </w:p>
    <w:p w14:paraId="74D35A7C" w14:textId="5DE60F62" w:rsidR="00BC11BF" w:rsidRPr="0017253A" w:rsidRDefault="00BC11BF" w:rsidP="007C0970">
      <w:pPr>
        <w:autoSpaceDE w:val="0"/>
        <w:autoSpaceDN w:val="0"/>
        <w:adjustRightInd w:val="0"/>
        <w:spacing w:after="0" w:line="320" w:lineRule="atLeast"/>
        <w:rPr>
          <w:rFonts w:ascii="Arial" w:hAnsi="Arial" w:cs="Arial"/>
          <w:sz w:val="24"/>
          <w:szCs w:val="24"/>
        </w:rPr>
      </w:pPr>
    </w:p>
    <w:p w14:paraId="23C0C0FC" w14:textId="013AFA77" w:rsidR="009C1E87" w:rsidRPr="0017253A" w:rsidRDefault="009C1E87" w:rsidP="007C0970">
      <w:pPr>
        <w:pStyle w:val="Akapitzlist"/>
        <w:autoSpaceDE w:val="0"/>
        <w:autoSpaceDN w:val="0"/>
        <w:adjustRightInd w:val="0"/>
        <w:spacing w:line="320" w:lineRule="atLeast"/>
        <w:ind w:left="0"/>
        <w:rPr>
          <w:rFonts w:ascii="Arial" w:hAnsi="Arial" w:cs="Arial"/>
        </w:rPr>
      </w:pPr>
      <w:r w:rsidRPr="0017253A">
        <w:rPr>
          <w:rFonts w:ascii="Arial" w:hAnsi="Arial" w:cs="Arial"/>
          <w:b/>
        </w:rPr>
        <w:t xml:space="preserve">IV.2.1. Rodzaje i ilości odpadów </w:t>
      </w:r>
      <w:r w:rsidR="000328A8" w:rsidRPr="0017253A">
        <w:rPr>
          <w:rFonts w:ascii="Arial" w:hAnsi="Arial" w:cs="Arial"/>
          <w:b/>
        </w:rPr>
        <w:t>przewidzianych</w:t>
      </w:r>
      <w:r w:rsidRPr="0017253A">
        <w:rPr>
          <w:rFonts w:ascii="Arial" w:hAnsi="Arial" w:cs="Arial"/>
          <w:b/>
        </w:rPr>
        <w:t xml:space="preserve"> do przetwarzania:</w:t>
      </w:r>
    </w:p>
    <w:p w14:paraId="34B85080" w14:textId="77777777" w:rsidR="009C1E87" w:rsidRPr="0017253A" w:rsidRDefault="009C1E87" w:rsidP="007C0970">
      <w:pPr>
        <w:autoSpaceDE w:val="0"/>
        <w:autoSpaceDN w:val="0"/>
        <w:adjustRightInd w:val="0"/>
        <w:spacing w:after="0" w:line="320" w:lineRule="atLeast"/>
        <w:rPr>
          <w:rFonts w:ascii="Arial" w:hAnsi="Arial" w:cs="Arial"/>
          <w:sz w:val="24"/>
          <w:szCs w:val="24"/>
        </w:rPr>
      </w:pPr>
    </w:p>
    <w:p w14:paraId="1DF506E2" w14:textId="78E14B9F" w:rsidR="009C1E87" w:rsidRPr="0017253A" w:rsidRDefault="009C1E87" w:rsidP="007C0970">
      <w:pPr>
        <w:autoSpaceDE w:val="0"/>
        <w:autoSpaceDN w:val="0"/>
        <w:adjustRightInd w:val="0"/>
        <w:spacing w:after="0" w:line="320" w:lineRule="atLeast"/>
        <w:rPr>
          <w:rFonts w:ascii="Arial" w:hAnsi="Arial" w:cs="Arial"/>
          <w:sz w:val="24"/>
          <w:szCs w:val="24"/>
        </w:rPr>
      </w:pPr>
      <w:r w:rsidRPr="0017253A">
        <w:rPr>
          <w:rFonts w:ascii="Arial" w:hAnsi="Arial" w:cs="Arial"/>
          <w:sz w:val="24"/>
          <w:szCs w:val="24"/>
        </w:rPr>
        <w:t>Do przetwarzania w instalacji wytwarzania estrów metylowych kwasów tłuszczowych będą przyjmowane następujące rodzaje odpadów, w ilościach określonych w</w:t>
      </w:r>
      <w:r w:rsidR="00B934F3" w:rsidRPr="0017253A">
        <w:rPr>
          <w:rFonts w:ascii="Arial" w:hAnsi="Arial" w:cs="Arial"/>
          <w:sz w:val="24"/>
          <w:szCs w:val="24"/>
        </w:rPr>
        <w:t> </w:t>
      </w:r>
      <w:r w:rsidRPr="0017253A">
        <w:rPr>
          <w:rFonts w:ascii="Arial" w:hAnsi="Arial" w:cs="Arial"/>
          <w:sz w:val="24"/>
          <w:szCs w:val="24"/>
        </w:rPr>
        <w:t>poniższej tabeli:</w:t>
      </w:r>
    </w:p>
    <w:p w14:paraId="5C15D169" w14:textId="77777777" w:rsidR="009C1E87" w:rsidRPr="0017253A" w:rsidRDefault="009C1E87" w:rsidP="007C0970">
      <w:pPr>
        <w:pStyle w:val="Bezodstpw"/>
        <w:spacing w:line="320" w:lineRule="atLeast"/>
        <w:rPr>
          <w:rFonts w:ascii="Arial" w:hAnsi="Arial" w:cs="Arial"/>
          <w:sz w:val="24"/>
          <w:szCs w:val="24"/>
        </w:rPr>
      </w:pP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714"/>
        <w:gridCol w:w="1842"/>
        <w:gridCol w:w="3828"/>
        <w:gridCol w:w="2976"/>
      </w:tblGrid>
      <w:tr w:rsidR="009C1E87" w:rsidRPr="0017253A" w14:paraId="646A543E" w14:textId="77777777" w:rsidTr="00692C26">
        <w:trPr>
          <w:tblHeader/>
          <w:jc w:val="center"/>
        </w:trPr>
        <w:tc>
          <w:tcPr>
            <w:tcW w:w="714" w:type="dxa"/>
            <w:shd w:val="pct5" w:color="D9D9D9" w:themeColor="background1" w:themeShade="D9" w:fill="F2F2F2" w:themeFill="background1" w:themeFillShade="F2"/>
            <w:vAlign w:val="center"/>
            <w:hideMark/>
          </w:tcPr>
          <w:p w14:paraId="4C0F83A8" w14:textId="77777777" w:rsidR="009C1E87" w:rsidRPr="00213A27" w:rsidRDefault="009C1E87" w:rsidP="007C0970">
            <w:pPr>
              <w:pStyle w:val="Arial10i50"/>
              <w:spacing w:line="320" w:lineRule="atLeast"/>
              <w:jc w:val="center"/>
              <w:rPr>
                <w:rFonts w:cs="Arial"/>
                <w:b/>
                <w:color w:val="auto"/>
                <w:sz w:val="16"/>
                <w:szCs w:val="16"/>
              </w:rPr>
            </w:pPr>
            <w:r w:rsidRPr="00213A27">
              <w:rPr>
                <w:rFonts w:cs="Arial"/>
                <w:b/>
                <w:color w:val="auto"/>
                <w:sz w:val="16"/>
                <w:szCs w:val="16"/>
              </w:rPr>
              <w:t>Lp.</w:t>
            </w:r>
          </w:p>
        </w:tc>
        <w:tc>
          <w:tcPr>
            <w:tcW w:w="1842" w:type="dxa"/>
            <w:shd w:val="pct5" w:color="D9D9D9" w:themeColor="background1" w:themeShade="D9" w:fill="F2F2F2" w:themeFill="background1" w:themeFillShade="F2"/>
            <w:vAlign w:val="center"/>
            <w:hideMark/>
          </w:tcPr>
          <w:p w14:paraId="0A3AAE0F" w14:textId="77777777" w:rsidR="009C1E87" w:rsidRPr="00213A27" w:rsidRDefault="009C1E87" w:rsidP="007C0970">
            <w:pPr>
              <w:pStyle w:val="Arial10i50"/>
              <w:spacing w:line="320" w:lineRule="atLeast"/>
              <w:jc w:val="center"/>
              <w:rPr>
                <w:rFonts w:cs="Arial"/>
                <w:b/>
                <w:color w:val="auto"/>
                <w:sz w:val="16"/>
                <w:szCs w:val="16"/>
              </w:rPr>
            </w:pPr>
            <w:r w:rsidRPr="00213A27">
              <w:rPr>
                <w:rFonts w:cs="Arial"/>
                <w:b/>
                <w:color w:val="auto"/>
                <w:sz w:val="16"/>
                <w:szCs w:val="16"/>
              </w:rPr>
              <w:t>Kod</w:t>
            </w:r>
          </w:p>
          <w:p w14:paraId="083429C1" w14:textId="77777777" w:rsidR="009C1E87" w:rsidRPr="00213A27" w:rsidRDefault="009C1E87" w:rsidP="007C0970">
            <w:pPr>
              <w:pStyle w:val="Arial10i50"/>
              <w:spacing w:line="320" w:lineRule="atLeast"/>
              <w:jc w:val="center"/>
              <w:rPr>
                <w:rFonts w:cs="Arial"/>
                <w:b/>
                <w:color w:val="auto"/>
                <w:sz w:val="16"/>
                <w:szCs w:val="16"/>
              </w:rPr>
            </w:pPr>
            <w:r w:rsidRPr="00213A27">
              <w:rPr>
                <w:rFonts w:cs="Arial"/>
                <w:b/>
                <w:color w:val="auto"/>
                <w:sz w:val="16"/>
                <w:szCs w:val="16"/>
              </w:rPr>
              <w:t>odpadu</w:t>
            </w:r>
          </w:p>
        </w:tc>
        <w:tc>
          <w:tcPr>
            <w:tcW w:w="3828" w:type="dxa"/>
            <w:shd w:val="pct5" w:color="D9D9D9" w:themeColor="background1" w:themeShade="D9" w:fill="F2F2F2" w:themeFill="background1" w:themeFillShade="F2"/>
            <w:vAlign w:val="center"/>
            <w:hideMark/>
          </w:tcPr>
          <w:p w14:paraId="54327C59" w14:textId="77777777" w:rsidR="009C1E87" w:rsidRPr="00213A27" w:rsidRDefault="009C1E87" w:rsidP="007C0970">
            <w:pPr>
              <w:pStyle w:val="Arial10i50"/>
              <w:spacing w:line="320" w:lineRule="atLeast"/>
              <w:jc w:val="center"/>
              <w:rPr>
                <w:rFonts w:cs="Arial"/>
                <w:b/>
                <w:color w:val="auto"/>
                <w:sz w:val="16"/>
                <w:szCs w:val="16"/>
              </w:rPr>
            </w:pPr>
            <w:r w:rsidRPr="00213A27">
              <w:rPr>
                <w:rFonts w:cs="Arial"/>
                <w:b/>
                <w:color w:val="auto"/>
                <w:sz w:val="16"/>
                <w:szCs w:val="16"/>
              </w:rPr>
              <w:t>Rodzaj odpadu</w:t>
            </w:r>
          </w:p>
        </w:tc>
        <w:tc>
          <w:tcPr>
            <w:tcW w:w="2976" w:type="dxa"/>
            <w:shd w:val="pct5" w:color="D9D9D9" w:themeColor="background1" w:themeShade="D9" w:fill="F2F2F2" w:themeFill="background1" w:themeFillShade="F2"/>
            <w:vAlign w:val="center"/>
            <w:hideMark/>
          </w:tcPr>
          <w:p w14:paraId="2FD934C1" w14:textId="30F33BC6" w:rsidR="009C1E87" w:rsidRPr="00213A27" w:rsidRDefault="009C1E87" w:rsidP="007C0970">
            <w:pPr>
              <w:pStyle w:val="Bezodstpw"/>
              <w:spacing w:line="320" w:lineRule="atLeast"/>
              <w:jc w:val="center"/>
              <w:rPr>
                <w:rFonts w:ascii="Arial" w:hAnsi="Arial" w:cs="Arial"/>
                <w:b/>
                <w:sz w:val="16"/>
                <w:szCs w:val="16"/>
              </w:rPr>
            </w:pPr>
            <w:r w:rsidRPr="00213A27">
              <w:rPr>
                <w:rFonts w:ascii="Arial" w:hAnsi="Arial" w:cs="Arial"/>
                <w:b/>
                <w:sz w:val="16"/>
                <w:szCs w:val="16"/>
              </w:rPr>
              <w:t>Ilość</w:t>
            </w:r>
            <w:r w:rsidRPr="00213A27">
              <w:rPr>
                <w:rFonts w:ascii="Arial" w:hAnsi="Arial" w:cs="Arial"/>
                <w:b/>
                <w:bCs/>
                <w:sz w:val="16"/>
                <w:szCs w:val="16"/>
              </w:rPr>
              <w:t xml:space="preserve"> odpadu </w:t>
            </w:r>
            <w:r w:rsidR="000328A8" w:rsidRPr="00213A27">
              <w:rPr>
                <w:rFonts w:ascii="Arial" w:hAnsi="Arial" w:cs="Arial"/>
                <w:b/>
                <w:bCs/>
                <w:sz w:val="16"/>
                <w:szCs w:val="16"/>
              </w:rPr>
              <w:t>przewidzianych</w:t>
            </w:r>
            <w:r w:rsidRPr="00213A27">
              <w:rPr>
                <w:rFonts w:ascii="Arial" w:hAnsi="Arial" w:cs="Arial"/>
                <w:b/>
                <w:bCs/>
                <w:sz w:val="16"/>
                <w:szCs w:val="16"/>
              </w:rPr>
              <w:t xml:space="preserve"> do przetwarzania</w:t>
            </w:r>
          </w:p>
          <w:p w14:paraId="3AC9A276" w14:textId="77777777" w:rsidR="009C1E87" w:rsidRPr="00213A27" w:rsidRDefault="009C1E87" w:rsidP="007C0970">
            <w:pPr>
              <w:pStyle w:val="Arial10i50"/>
              <w:spacing w:line="320" w:lineRule="atLeast"/>
              <w:jc w:val="center"/>
              <w:rPr>
                <w:rFonts w:cs="Arial"/>
                <w:b/>
                <w:color w:val="auto"/>
                <w:sz w:val="16"/>
                <w:szCs w:val="16"/>
              </w:rPr>
            </w:pPr>
            <w:r w:rsidRPr="00213A27">
              <w:rPr>
                <w:rFonts w:cs="Arial"/>
                <w:b/>
                <w:color w:val="auto"/>
                <w:sz w:val="16"/>
                <w:szCs w:val="16"/>
              </w:rPr>
              <w:t>[Mg/rok]</w:t>
            </w:r>
          </w:p>
        </w:tc>
      </w:tr>
      <w:tr w:rsidR="009C1E87" w:rsidRPr="0017253A" w14:paraId="78B97BE3" w14:textId="77777777" w:rsidTr="00692C26">
        <w:trPr>
          <w:trHeight w:val="455"/>
          <w:jc w:val="center"/>
        </w:trPr>
        <w:tc>
          <w:tcPr>
            <w:tcW w:w="714" w:type="dxa"/>
            <w:vAlign w:val="center"/>
          </w:tcPr>
          <w:p w14:paraId="23CDDE1D" w14:textId="77777777" w:rsidR="009C1E87" w:rsidRPr="00213A27" w:rsidRDefault="009C1E87" w:rsidP="007C0970">
            <w:pPr>
              <w:pStyle w:val="Arial10i50"/>
              <w:numPr>
                <w:ilvl w:val="0"/>
                <w:numId w:val="62"/>
              </w:numPr>
              <w:spacing w:line="320" w:lineRule="atLeast"/>
              <w:jc w:val="center"/>
              <w:rPr>
                <w:rFonts w:cs="Arial"/>
                <w:color w:val="auto"/>
                <w:sz w:val="16"/>
                <w:szCs w:val="16"/>
              </w:rPr>
            </w:pPr>
          </w:p>
        </w:tc>
        <w:tc>
          <w:tcPr>
            <w:tcW w:w="1842" w:type="dxa"/>
            <w:vAlign w:val="center"/>
          </w:tcPr>
          <w:p w14:paraId="2BCEC319" w14:textId="1BB08899" w:rsidR="009C1E87" w:rsidRPr="00CA3621" w:rsidRDefault="009C1E87" w:rsidP="007C0970">
            <w:pPr>
              <w:pStyle w:val="Arial10i50"/>
              <w:spacing w:line="320" w:lineRule="atLeast"/>
              <w:jc w:val="center"/>
              <w:rPr>
                <w:rFonts w:cs="Arial"/>
                <w:b/>
                <w:color w:val="auto"/>
                <w:sz w:val="16"/>
                <w:szCs w:val="16"/>
                <w:lang w:eastAsia="pl-PL"/>
              </w:rPr>
            </w:pPr>
            <w:r w:rsidRPr="00CA3621">
              <w:rPr>
                <w:rFonts w:cs="Arial"/>
                <w:b/>
                <w:color w:val="auto"/>
                <w:sz w:val="16"/>
                <w:szCs w:val="16"/>
                <w:lang w:eastAsia="pl-PL"/>
              </w:rPr>
              <w:t>02 0</w:t>
            </w:r>
            <w:r w:rsidR="006E4E83" w:rsidRPr="00CA3621">
              <w:rPr>
                <w:rFonts w:cs="Arial"/>
                <w:b/>
                <w:color w:val="auto"/>
                <w:sz w:val="16"/>
                <w:szCs w:val="16"/>
                <w:lang w:eastAsia="pl-PL"/>
              </w:rPr>
              <w:t>2</w:t>
            </w:r>
            <w:r w:rsidRPr="00CA3621">
              <w:rPr>
                <w:rFonts w:cs="Arial"/>
                <w:b/>
                <w:color w:val="auto"/>
                <w:sz w:val="16"/>
                <w:szCs w:val="16"/>
                <w:lang w:eastAsia="pl-PL"/>
              </w:rPr>
              <w:t xml:space="preserve"> 03</w:t>
            </w:r>
          </w:p>
        </w:tc>
        <w:tc>
          <w:tcPr>
            <w:tcW w:w="3828" w:type="dxa"/>
          </w:tcPr>
          <w:p w14:paraId="361F5147" w14:textId="77777777" w:rsidR="009C1E87" w:rsidRPr="00CA3621" w:rsidRDefault="009C1E87" w:rsidP="007C0970">
            <w:pPr>
              <w:pStyle w:val="Arial10i50"/>
              <w:spacing w:line="320" w:lineRule="atLeast"/>
              <w:jc w:val="center"/>
              <w:rPr>
                <w:rFonts w:cs="Arial"/>
                <w:color w:val="auto"/>
                <w:sz w:val="16"/>
                <w:szCs w:val="16"/>
                <w:lang w:eastAsia="pl-PL"/>
              </w:rPr>
            </w:pPr>
            <w:r w:rsidRPr="00CA3621">
              <w:rPr>
                <w:rFonts w:cs="Arial"/>
                <w:color w:val="auto"/>
                <w:sz w:val="16"/>
                <w:szCs w:val="16"/>
              </w:rPr>
              <w:t>Surowce i produkty nie nadające się do spożycia i przetwórstwa</w:t>
            </w:r>
          </w:p>
        </w:tc>
        <w:tc>
          <w:tcPr>
            <w:tcW w:w="2976" w:type="dxa"/>
            <w:vAlign w:val="center"/>
          </w:tcPr>
          <w:p w14:paraId="6A7DD74C" w14:textId="77777777" w:rsidR="009C1E87" w:rsidRPr="00213A27" w:rsidRDefault="009C1E87" w:rsidP="007C0970">
            <w:pPr>
              <w:pStyle w:val="Arial10i50"/>
              <w:spacing w:line="320" w:lineRule="atLeast"/>
              <w:jc w:val="center"/>
              <w:rPr>
                <w:rFonts w:cs="Arial"/>
                <w:color w:val="auto"/>
                <w:sz w:val="16"/>
                <w:szCs w:val="16"/>
                <w:lang w:eastAsia="pl-PL"/>
              </w:rPr>
            </w:pPr>
            <w:r w:rsidRPr="00213A27">
              <w:rPr>
                <w:rFonts w:cs="Arial"/>
                <w:color w:val="auto"/>
                <w:sz w:val="16"/>
                <w:szCs w:val="16"/>
                <w:lang w:eastAsia="pl-PL"/>
              </w:rPr>
              <w:t>33 300</w:t>
            </w:r>
          </w:p>
        </w:tc>
      </w:tr>
      <w:tr w:rsidR="000328A8" w:rsidRPr="0017253A" w14:paraId="1FA82441" w14:textId="77777777" w:rsidTr="000328A8">
        <w:trPr>
          <w:trHeight w:val="455"/>
          <w:jc w:val="center"/>
        </w:trPr>
        <w:tc>
          <w:tcPr>
            <w:tcW w:w="714" w:type="dxa"/>
            <w:vAlign w:val="center"/>
          </w:tcPr>
          <w:p w14:paraId="331E462D" w14:textId="77777777" w:rsidR="000328A8" w:rsidRPr="00213A27" w:rsidRDefault="000328A8" w:rsidP="007C0970">
            <w:pPr>
              <w:pStyle w:val="Arial10i50"/>
              <w:numPr>
                <w:ilvl w:val="0"/>
                <w:numId w:val="62"/>
              </w:numPr>
              <w:spacing w:line="320" w:lineRule="atLeast"/>
              <w:jc w:val="center"/>
              <w:rPr>
                <w:rFonts w:cs="Arial"/>
                <w:color w:val="auto"/>
                <w:sz w:val="16"/>
                <w:szCs w:val="16"/>
              </w:rPr>
            </w:pPr>
          </w:p>
        </w:tc>
        <w:tc>
          <w:tcPr>
            <w:tcW w:w="1842" w:type="dxa"/>
            <w:vAlign w:val="center"/>
          </w:tcPr>
          <w:p w14:paraId="2B7703DE" w14:textId="422DD99B" w:rsidR="000328A8" w:rsidRPr="00213A27" w:rsidRDefault="000328A8" w:rsidP="007C0970">
            <w:pPr>
              <w:pStyle w:val="Arial10i50"/>
              <w:spacing w:line="320" w:lineRule="atLeast"/>
              <w:jc w:val="center"/>
              <w:rPr>
                <w:rFonts w:cs="Arial"/>
                <w:b/>
                <w:color w:val="auto"/>
                <w:sz w:val="16"/>
                <w:szCs w:val="16"/>
                <w:lang w:eastAsia="pl-PL"/>
              </w:rPr>
            </w:pPr>
            <w:r w:rsidRPr="00213A27">
              <w:rPr>
                <w:rFonts w:cs="Arial"/>
                <w:b/>
                <w:color w:val="auto"/>
                <w:sz w:val="16"/>
                <w:szCs w:val="16"/>
                <w:lang w:eastAsia="pl-PL"/>
              </w:rPr>
              <w:t>02 02 99</w:t>
            </w:r>
          </w:p>
        </w:tc>
        <w:tc>
          <w:tcPr>
            <w:tcW w:w="3828" w:type="dxa"/>
            <w:vAlign w:val="center"/>
          </w:tcPr>
          <w:p w14:paraId="0FDC151F" w14:textId="7401DD9B" w:rsidR="000328A8" w:rsidRPr="00213A27" w:rsidRDefault="000328A8" w:rsidP="007C0970">
            <w:pPr>
              <w:pStyle w:val="Arial10i50"/>
              <w:spacing w:line="320" w:lineRule="atLeast"/>
              <w:jc w:val="center"/>
              <w:rPr>
                <w:rFonts w:cs="Arial"/>
                <w:color w:val="auto"/>
                <w:sz w:val="16"/>
                <w:szCs w:val="16"/>
              </w:rPr>
            </w:pPr>
            <w:r w:rsidRPr="00213A27">
              <w:rPr>
                <w:rFonts w:cs="Arial"/>
                <w:color w:val="auto"/>
                <w:sz w:val="16"/>
                <w:szCs w:val="16"/>
                <w:lang w:eastAsia="pl-PL"/>
              </w:rPr>
              <w:t>Inne niewymienione odpady</w:t>
            </w:r>
          </w:p>
        </w:tc>
        <w:tc>
          <w:tcPr>
            <w:tcW w:w="2976" w:type="dxa"/>
            <w:vAlign w:val="center"/>
          </w:tcPr>
          <w:p w14:paraId="092305F4" w14:textId="069F7C66" w:rsidR="000328A8" w:rsidRPr="00213A27" w:rsidRDefault="000328A8" w:rsidP="007C0970">
            <w:pPr>
              <w:pStyle w:val="Arial10i50"/>
              <w:spacing w:line="320" w:lineRule="atLeast"/>
              <w:jc w:val="center"/>
              <w:rPr>
                <w:rFonts w:cs="Arial"/>
                <w:color w:val="auto"/>
                <w:sz w:val="16"/>
                <w:szCs w:val="16"/>
                <w:lang w:eastAsia="pl-PL"/>
              </w:rPr>
            </w:pPr>
            <w:r w:rsidRPr="00213A27">
              <w:rPr>
                <w:rFonts w:cs="Arial"/>
                <w:color w:val="auto"/>
                <w:sz w:val="16"/>
                <w:szCs w:val="16"/>
                <w:lang w:eastAsia="pl-PL"/>
              </w:rPr>
              <w:t>33 300</w:t>
            </w:r>
          </w:p>
        </w:tc>
      </w:tr>
      <w:tr w:rsidR="009C1E87" w:rsidRPr="0017253A" w14:paraId="4598842E" w14:textId="77777777" w:rsidTr="00692C26">
        <w:trPr>
          <w:trHeight w:val="455"/>
          <w:jc w:val="center"/>
        </w:trPr>
        <w:tc>
          <w:tcPr>
            <w:tcW w:w="714" w:type="dxa"/>
            <w:vAlign w:val="center"/>
          </w:tcPr>
          <w:p w14:paraId="7ED2A846" w14:textId="77777777" w:rsidR="009C1E87" w:rsidRPr="00213A27" w:rsidRDefault="009C1E87" w:rsidP="007C0970">
            <w:pPr>
              <w:pStyle w:val="Arial10i50"/>
              <w:numPr>
                <w:ilvl w:val="0"/>
                <w:numId w:val="62"/>
              </w:numPr>
              <w:spacing w:line="320" w:lineRule="atLeast"/>
              <w:jc w:val="center"/>
              <w:rPr>
                <w:rFonts w:cs="Arial"/>
                <w:color w:val="auto"/>
                <w:sz w:val="16"/>
                <w:szCs w:val="16"/>
              </w:rPr>
            </w:pPr>
          </w:p>
        </w:tc>
        <w:tc>
          <w:tcPr>
            <w:tcW w:w="1842" w:type="dxa"/>
            <w:vAlign w:val="center"/>
          </w:tcPr>
          <w:p w14:paraId="728E8C86" w14:textId="77777777" w:rsidR="009C1E87" w:rsidRPr="00213A27" w:rsidRDefault="009C1E87" w:rsidP="007C0970">
            <w:pPr>
              <w:pStyle w:val="Arial10i50"/>
              <w:spacing w:line="320" w:lineRule="atLeast"/>
              <w:jc w:val="center"/>
              <w:rPr>
                <w:rFonts w:cs="Arial"/>
                <w:b/>
                <w:color w:val="auto"/>
                <w:sz w:val="16"/>
                <w:szCs w:val="16"/>
                <w:lang w:eastAsia="pl-PL"/>
              </w:rPr>
            </w:pPr>
            <w:r w:rsidRPr="00213A27">
              <w:rPr>
                <w:rFonts w:cs="Arial"/>
                <w:b/>
                <w:color w:val="auto"/>
                <w:sz w:val="16"/>
                <w:szCs w:val="16"/>
                <w:lang w:eastAsia="pl-PL"/>
              </w:rPr>
              <w:t>02 03 04</w:t>
            </w:r>
          </w:p>
        </w:tc>
        <w:tc>
          <w:tcPr>
            <w:tcW w:w="3828" w:type="dxa"/>
          </w:tcPr>
          <w:p w14:paraId="61B1DDB3" w14:textId="77777777" w:rsidR="009C1E87" w:rsidRPr="00213A27" w:rsidRDefault="009C1E87" w:rsidP="007C0970">
            <w:pPr>
              <w:pStyle w:val="Arial10i50"/>
              <w:spacing w:line="320" w:lineRule="atLeast"/>
              <w:jc w:val="center"/>
              <w:rPr>
                <w:rFonts w:cs="Arial"/>
                <w:color w:val="auto"/>
                <w:sz w:val="16"/>
                <w:szCs w:val="16"/>
              </w:rPr>
            </w:pPr>
            <w:r w:rsidRPr="00213A27">
              <w:rPr>
                <w:rFonts w:cs="Arial"/>
                <w:color w:val="auto"/>
                <w:sz w:val="16"/>
                <w:szCs w:val="16"/>
              </w:rPr>
              <w:t>Surowce i produkty nienadające się do spożycia i przetwórstwa</w:t>
            </w:r>
          </w:p>
        </w:tc>
        <w:tc>
          <w:tcPr>
            <w:tcW w:w="2976" w:type="dxa"/>
            <w:vAlign w:val="center"/>
          </w:tcPr>
          <w:p w14:paraId="7F9300F4" w14:textId="77777777" w:rsidR="009C1E87" w:rsidRPr="00213A27" w:rsidRDefault="009C1E87" w:rsidP="007C0970">
            <w:pPr>
              <w:pStyle w:val="Arial10i50"/>
              <w:spacing w:line="320" w:lineRule="atLeast"/>
              <w:jc w:val="center"/>
              <w:rPr>
                <w:rFonts w:cs="Arial"/>
                <w:color w:val="auto"/>
                <w:sz w:val="16"/>
                <w:szCs w:val="16"/>
                <w:lang w:eastAsia="pl-PL"/>
              </w:rPr>
            </w:pPr>
            <w:r w:rsidRPr="00213A27">
              <w:rPr>
                <w:rFonts w:cs="Arial"/>
                <w:color w:val="auto"/>
                <w:sz w:val="16"/>
                <w:szCs w:val="16"/>
                <w:lang w:eastAsia="pl-PL"/>
              </w:rPr>
              <w:t>33 300</w:t>
            </w:r>
          </w:p>
        </w:tc>
      </w:tr>
      <w:tr w:rsidR="009C1E87" w:rsidRPr="0017253A" w14:paraId="62883085" w14:textId="77777777" w:rsidTr="00692C26">
        <w:trPr>
          <w:trHeight w:val="455"/>
          <w:jc w:val="center"/>
        </w:trPr>
        <w:tc>
          <w:tcPr>
            <w:tcW w:w="714" w:type="dxa"/>
            <w:vAlign w:val="center"/>
          </w:tcPr>
          <w:p w14:paraId="0713B626" w14:textId="77777777" w:rsidR="009C1E87" w:rsidRPr="00213A27" w:rsidRDefault="009C1E87" w:rsidP="007C0970">
            <w:pPr>
              <w:pStyle w:val="Arial10i50"/>
              <w:numPr>
                <w:ilvl w:val="0"/>
                <w:numId w:val="62"/>
              </w:numPr>
              <w:spacing w:line="320" w:lineRule="atLeast"/>
              <w:jc w:val="center"/>
              <w:rPr>
                <w:rFonts w:cs="Arial"/>
                <w:color w:val="auto"/>
                <w:sz w:val="16"/>
                <w:szCs w:val="16"/>
              </w:rPr>
            </w:pPr>
          </w:p>
        </w:tc>
        <w:tc>
          <w:tcPr>
            <w:tcW w:w="1842" w:type="dxa"/>
            <w:vAlign w:val="center"/>
          </w:tcPr>
          <w:p w14:paraId="1A3F96B1" w14:textId="77777777" w:rsidR="009C1E87" w:rsidRPr="00213A27" w:rsidRDefault="009C1E87" w:rsidP="007C0970">
            <w:pPr>
              <w:pStyle w:val="Arial10i50"/>
              <w:spacing w:line="320" w:lineRule="atLeast"/>
              <w:jc w:val="center"/>
              <w:rPr>
                <w:rFonts w:cs="Arial"/>
                <w:b/>
                <w:color w:val="auto"/>
                <w:sz w:val="16"/>
                <w:szCs w:val="16"/>
                <w:lang w:eastAsia="pl-PL"/>
              </w:rPr>
            </w:pPr>
            <w:r w:rsidRPr="00213A27">
              <w:rPr>
                <w:rFonts w:cs="Arial"/>
                <w:b/>
                <w:color w:val="auto"/>
                <w:sz w:val="16"/>
                <w:szCs w:val="16"/>
                <w:lang w:eastAsia="pl-PL"/>
              </w:rPr>
              <w:t>02 03 99</w:t>
            </w:r>
          </w:p>
        </w:tc>
        <w:tc>
          <w:tcPr>
            <w:tcW w:w="3828" w:type="dxa"/>
          </w:tcPr>
          <w:p w14:paraId="1484B156" w14:textId="77777777" w:rsidR="009C1E87" w:rsidRPr="00213A27" w:rsidRDefault="009C1E87" w:rsidP="007C0970">
            <w:pPr>
              <w:pStyle w:val="Arial10i50"/>
              <w:spacing w:line="320" w:lineRule="atLeast"/>
              <w:jc w:val="center"/>
              <w:rPr>
                <w:rFonts w:cs="Arial"/>
                <w:color w:val="auto"/>
                <w:sz w:val="16"/>
                <w:szCs w:val="16"/>
              </w:rPr>
            </w:pPr>
            <w:r w:rsidRPr="00213A27">
              <w:rPr>
                <w:rFonts w:cs="Arial"/>
                <w:color w:val="auto"/>
                <w:sz w:val="16"/>
                <w:szCs w:val="16"/>
              </w:rPr>
              <w:t>Inne niewymienione odpady</w:t>
            </w:r>
          </w:p>
        </w:tc>
        <w:tc>
          <w:tcPr>
            <w:tcW w:w="2976" w:type="dxa"/>
            <w:vAlign w:val="center"/>
          </w:tcPr>
          <w:p w14:paraId="4193EA16" w14:textId="77777777" w:rsidR="009C1E87" w:rsidRPr="00213A27" w:rsidRDefault="009C1E87" w:rsidP="007C0970">
            <w:pPr>
              <w:pStyle w:val="Arial10i50"/>
              <w:spacing w:line="320" w:lineRule="atLeast"/>
              <w:jc w:val="center"/>
              <w:rPr>
                <w:rFonts w:cs="Arial"/>
                <w:color w:val="auto"/>
                <w:sz w:val="16"/>
                <w:szCs w:val="16"/>
                <w:lang w:eastAsia="pl-PL"/>
              </w:rPr>
            </w:pPr>
            <w:r w:rsidRPr="00213A27">
              <w:rPr>
                <w:rFonts w:cs="Arial"/>
                <w:color w:val="auto"/>
                <w:sz w:val="16"/>
                <w:szCs w:val="16"/>
                <w:lang w:eastAsia="pl-PL"/>
              </w:rPr>
              <w:t>33 300</w:t>
            </w:r>
          </w:p>
        </w:tc>
      </w:tr>
      <w:tr w:rsidR="009C1E87" w:rsidRPr="0017253A" w14:paraId="08C5926C" w14:textId="77777777" w:rsidTr="00692C26">
        <w:trPr>
          <w:trHeight w:val="455"/>
          <w:jc w:val="center"/>
        </w:trPr>
        <w:tc>
          <w:tcPr>
            <w:tcW w:w="714" w:type="dxa"/>
            <w:vAlign w:val="center"/>
          </w:tcPr>
          <w:p w14:paraId="1DBA590D" w14:textId="77777777" w:rsidR="009C1E87" w:rsidRPr="00213A27" w:rsidRDefault="009C1E87" w:rsidP="007C0970">
            <w:pPr>
              <w:pStyle w:val="Arial10i50"/>
              <w:numPr>
                <w:ilvl w:val="0"/>
                <w:numId w:val="62"/>
              </w:numPr>
              <w:spacing w:line="320" w:lineRule="atLeast"/>
              <w:jc w:val="center"/>
              <w:rPr>
                <w:rFonts w:cs="Arial"/>
                <w:color w:val="auto"/>
                <w:sz w:val="16"/>
                <w:szCs w:val="16"/>
              </w:rPr>
            </w:pPr>
          </w:p>
        </w:tc>
        <w:tc>
          <w:tcPr>
            <w:tcW w:w="1842" w:type="dxa"/>
            <w:vAlign w:val="center"/>
          </w:tcPr>
          <w:p w14:paraId="10F70F6F" w14:textId="77777777" w:rsidR="009C1E87" w:rsidRPr="00213A27" w:rsidRDefault="009C1E87" w:rsidP="007C0970">
            <w:pPr>
              <w:pStyle w:val="Arial10i50"/>
              <w:spacing w:line="320" w:lineRule="atLeast"/>
              <w:jc w:val="center"/>
              <w:rPr>
                <w:rFonts w:cs="Arial"/>
                <w:b/>
                <w:color w:val="auto"/>
                <w:sz w:val="16"/>
                <w:szCs w:val="16"/>
                <w:lang w:eastAsia="pl-PL"/>
              </w:rPr>
            </w:pPr>
            <w:r w:rsidRPr="00213A27">
              <w:rPr>
                <w:rFonts w:cs="Arial"/>
                <w:b/>
                <w:color w:val="auto"/>
                <w:sz w:val="16"/>
                <w:szCs w:val="16"/>
                <w:lang w:eastAsia="pl-PL"/>
              </w:rPr>
              <w:t>02 06 80</w:t>
            </w:r>
          </w:p>
        </w:tc>
        <w:tc>
          <w:tcPr>
            <w:tcW w:w="3828" w:type="dxa"/>
          </w:tcPr>
          <w:p w14:paraId="7117C247" w14:textId="77777777" w:rsidR="009C1E87" w:rsidRPr="00213A27" w:rsidRDefault="009C1E87" w:rsidP="007C0970">
            <w:pPr>
              <w:pStyle w:val="Arial10i50"/>
              <w:spacing w:line="320" w:lineRule="atLeast"/>
              <w:jc w:val="center"/>
              <w:rPr>
                <w:rFonts w:cs="Arial"/>
                <w:color w:val="auto"/>
                <w:sz w:val="16"/>
                <w:szCs w:val="16"/>
              </w:rPr>
            </w:pPr>
            <w:r w:rsidRPr="00213A27">
              <w:rPr>
                <w:rFonts w:cs="Arial"/>
                <w:color w:val="auto"/>
                <w:sz w:val="16"/>
                <w:szCs w:val="16"/>
              </w:rPr>
              <w:t>Nieprzydatne do wykorzystania tłuszcze spożywcze</w:t>
            </w:r>
          </w:p>
        </w:tc>
        <w:tc>
          <w:tcPr>
            <w:tcW w:w="2976" w:type="dxa"/>
            <w:vAlign w:val="center"/>
          </w:tcPr>
          <w:p w14:paraId="37851D66" w14:textId="77777777" w:rsidR="009C1E87" w:rsidRPr="00213A27" w:rsidRDefault="009C1E87" w:rsidP="007C0970">
            <w:pPr>
              <w:pStyle w:val="Arial10i50"/>
              <w:spacing w:line="320" w:lineRule="atLeast"/>
              <w:jc w:val="center"/>
              <w:rPr>
                <w:rFonts w:cs="Arial"/>
                <w:color w:val="auto"/>
                <w:sz w:val="16"/>
                <w:szCs w:val="16"/>
                <w:lang w:eastAsia="pl-PL"/>
              </w:rPr>
            </w:pPr>
            <w:r w:rsidRPr="00213A27">
              <w:rPr>
                <w:rFonts w:cs="Arial"/>
                <w:color w:val="auto"/>
                <w:sz w:val="16"/>
                <w:szCs w:val="16"/>
                <w:lang w:eastAsia="pl-PL"/>
              </w:rPr>
              <w:t>33 300</w:t>
            </w:r>
          </w:p>
        </w:tc>
      </w:tr>
      <w:tr w:rsidR="009C1E87" w:rsidRPr="0017253A" w14:paraId="796D67E4" w14:textId="77777777" w:rsidTr="00692C26">
        <w:trPr>
          <w:trHeight w:val="455"/>
          <w:jc w:val="center"/>
        </w:trPr>
        <w:tc>
          <w:tcPr>
            <w:tcW w:w="714" w:type="dxa"/>
            <w:vAlign w:val="center"/>
          </w:tcPr>
          <w:p w14:paraId="1E8EEDD6" w14:textId="77777777" w:rsidR="009C1E87" w:rsidRPr="00213A27" w:rsidRDefault="009C1E87" w:rsidP="007C0970">
            <w:pPr>
              <w:pStyle w:val="Arial10i50"/>
              <w:numPr>
                <w:ilvl w:val="0"/>
                <w:numId w:val="62"/>
              </w:numPr>
              <w:spacing w:line="320" w:lineRule="atLeast"/>
              <w:jc w:val="center"/>
              <w:rPr>
                <w:rFonts w:cs="Arial"/>
                <w:color w:val="auto"/>
                <w:sz w:val="16"/>
                <w:szCs w:val="16"/>
              </w:rPr>
            </w:pPr>
          </w:p>
        </w:tc>
        <w:tc>
          <w:tcPr>
            <w:tcW w:w="1842" w:type="dxa"/>
            <w:vAlign w:val="center"/>
          </w:tcPr>
          <w:p w14:paraId="6C46F1D9" w14:textId="77777777" w:rsidR="009C1E87" w:rsidRPr="00213A27" w:rsidRDefault="009C1E87" w:rsidP="007C0970">
            <w:pPr>
              <w:pStyle w:val="Arial10i50"/>
              <w:spacing w:line="320" w:lineRule="atLeast"/>
              <w:jc w:val="center"/>
              <w:rPr>
                <w:rFonts w:cs="Arial"/>
                <w:b/>
                <w:color w:val="auto"/>
                <w:sz w:val="16"/>
                <w:szCs w:val="16"/>
                <w:lang w:eastAsia="pl-PL"/>
              </w:rPr>
            </w:pPr>
            <w:r w:rsidRPr="00213A27">
              <w:rPr>
                <w:rFonts w:cs="Arial"/>
                <w:b/>
                <w:color w:val="auto"/>
                <w:sz w:val="16"/>
                <w:szCs w:val="16"/>
                <w:lang w:eastAsia="pl-PL"/>
              </w:rPr>
              <w:t>04 02 10</w:t>
            </w:r>
          </w:p>
        </w:tc>
        <w:tc>
          <w:tcPr>
            <w:tcW w:w="3828" w:type="dxa"/>
          </w:tcPr>
          <w:p w14:paraId="78B8FA21" w14:textId="189F2D01" w:rsidR="009C1E87" w:rsidRPr="00213A27" w:rsidRDefault="009C1E87" w:rsidP="007C0970">
            <w:pPr>
              <w:pStyle w:val="Arial10i50"/>
              <w:spacing w:line="320" w:lineRule="atLeast"/>
              <w:jc w:val="center"/>
              <w:rPr>
                <w:rFonts w:cs="Arial"/>
                <w:color w:val="auto"/>
                <w:sz w:val="16"/>
                <w:szCs w:val="16"/>
              </w:rPr>
            </w:pPr>
            <w:r w:rsidRPr="00213A27">
              <w:rPr>
                <w:rFonts w:cs="Arial"/>
                <w:color w:val="auto"/>
                <w:sz w:val="16"/>
                <w:szCs w:val="16"/>
              </w:rPr>
              <w:t>Substancje organiczne z</w:t>
            </w:r>
            <w:r w:rsidR="000328A8" w:rsidRPr="00213A27">
              <w:rPr>
                <w:rFonts w:cs="Arial"/>
                <w:color w:val="auto"/>
                <w:sz w:val="16"/>
                <w:szCs w:val="16"/>
              </w:rPr>
              <w:t> </w:t>
            </w:r>
            <w:r w:rsidRPr="00213A27">
              <w:rPr>
                <w:rFonts w:cs="Arial"/>
                <w:color w:val="auto"/>
                <w:sz w:val="16"/>
                <w:szCs w:val="16"/>
              </w:rPr>
              <w:t>produktów naturalnych (np. tłuszcze, woski)</w:t>
            </w:r>
          </w:p>
        </w:tc>
        <w:tc>
          <w:tcPr>
            <w:tcW w:w="2976" w:type="dxa"/>
            <w:vAlign w:val="center"/>
          </w:tcPr>
          <w:p w14:paraId="6B60BE32" w14:textId="77777777" w:rsidR="009C1E87" w:rsidRPr="00213A27" w:rsidRDefault="009C1E87" w:rsidP="007C0970">
            <w:pPr>
              <w:pStyle w:val="Arial10i50"/>
              <w:spacing w:line="320" w:lineRule="atLeast"/>
              <w:jc w:val="center"/>
              <w:rPr>
                <w:rFonts w:cs="Arial"/>
                <w:color w:val="auto"/>
                <w:sz w:val="16"/>
                <w:szCs w:val="16"/>
                <w:lang w:eastAsia="pl-PL"/>
              </w:rPr>
            </w:pPr>
            <w:r w:rsidRPr="00213A27">
              <w:rPr>
                <w:rFonts w:cs="Arial"/>
                <w:color w:val="auto"/>
                <w:sz w:val="16"/>
                <w:szCs w:val="16"/>
                <w:lang w:eastAsia="pl-PL"/>
              </w:rPr>
              <w:t>33 300</w:t>
            </w:r>
          </w:p>
        </w:tc>
      </w:tr>
      <w:tr w:rsidR="005261B0" w:rsidRPr="0017253A" w14:paraId="0A30ACCF" w14:textId="77777777" w:rsidTr="005261B0">
        <w:trPr>
          <w:trHeight w:val="455"/>
          <w:jc w:val="center"/>
        </w:trPr>
        <w:tc>
          <w:tcPr>
            <w:tcW w:w="714" w:type="dxa"/>
            <w:vAlign w:val="center"/>
          </w:tcPr>
          <w:p w14:paraId="3185F677" w14:textId="77777777" w:rsidR="005261B0" w:rsidRPr="00213A27" w:rsidRDefault="005261B0" w:rsidP="007C0970">
            <w:pPr>
              <w:pStyle w:val="Arial10i50"/>
              <w:numPr>
                <w:ilvl w:val="0"/>
                <w:numId w:val="62"/>
              </w:numPr>
              <w:spacing w:line="320" w:lineRule="atLeast"/>
              <w:jc w:val="center"/>
              <w:rPr>
                <w:rFonts w:cs="Arial"/>
                <w:color w:val="auto"/>
                <w:sz w:val="16"/>
                <w:szCs w:val="16"/>
              </w:rPr>
            </w:pPr>
          </w:p>
        </w:tc>
        <w:tc>
          <w:tcPr>
            <w:tcW w:w="1842" w:type="dxa"/>
            <w:vAlign w:val="center"/>
          </w:tcPr>
          <w:p w14:paraId="7B4D0726" w14:textId="340B62FF" w:rsidR="005261B0" w:rsidRPr="00213A27" w:rsidRDefault="005261B0" w:rsidP="007C0970">
            <w:pPr>
              <w:pStyle w:val="Arial10i50"/>
              <w:spacing w:line="320" w:lineRule="atLeast"/>
              <w:jc w:val="center"/>
              <w:rPr>
                <w:rFonts w:cs="Arial"/>
                <w:b/>
                <w:color w:val="auto"/>
                <w:sz w:val="16"/>
                <w:szCs w:val="16"/>
                <w:lang w:eastAsia="pl-PL"/>
              </w:rPr>
            </w:pPr>
            <w:r w:rsidRPr="00213A27">
              <w:rPr>
                <w:rFonts w:cs="Arial"/>
                <w:b/>
                <w:color w:val="auto"/>
                <w:sz w:val="16"/>
                <w:szCs w:val="16"/>
                <w:lang w:eastAsia="pl-PL"/>
              </w:rPr>
              <w:t>16 03 06</w:t>
            </w:r>
          </w:p>
        </w:tc>
        <w:tc>
          <w:tcPr>
            <w:tcW w:w="3828" w:type="dxa"/>
            <w:vAlign w:val="center"/>
          </w:tcPr>
          <w:p w14:paraId="5518276D" w14:textId="33E1AC33" w:rsidR="005261B0" w:rsidRPr="00213A27" w:rsidRDefault="005261B0" w:rsidP="007C0970">
            <w:pPr>
              <w:pStyle w:val="Arial10i50"/>
              <w:spacing w:line="320" w:lineRule="atLeast"/>
              <w:jc w:val="center"/>
              <w:rPr>
                <w:rFonts w:cs="Arial"/>
                <w:color w:val="auto"/>
                <w:sz w:val="16"/>
                <w:szCs w:val="16"/>
              </w:rPr>
            </w:pPr>
            <w:r w:rsidRPr="00213A27">
              <w:rPr>
                <w:rFonts w:cs="Arial"/>
                <w:color w:val="auto"/>
                <w:sz w:val="16"/>
                <w:szCs w:val="16"/>
                <w:lang w:eastAsia="pl-PL"/>
              </w:rPr>
              <w:t>Organiczne odpady inne niż wymienione w 16 03 05, 16 03 80</w:t>
            </w:r>
          </w:p>
        </w:tc>
        <w:tc>
          <w:tcPr>
            <w:tcW w:w="2976" w:type="dxa"/>
            <w:vAlign w:val="center"/>
          </w:tcPr>
          <w:p w14:paraId="1AAD6CB9" w14:textId="7397F904" w:rsidR="005261B0" w:rsidRPr="00213A27" w:rsidRDefault="005261B0" w:rsidP="007C0970">
            <w:pPr>
              <w:pStyle w:val="Arial10i50"/>
              <w:spacing w:line="320" w:lineRule="atLeast"/>
              <w:jc w:val="center"/>
              <w:rPr>
                <w:rFonts w:cs="Arial"/>
                <w:color w:val="auto"/>
                <w:sz w:val="16"/>
                <w:szCs w:val="16"/>
                <w:lang w:eastAsia="pl-PL"/>
              </w:rPr>
            </w:pPr>
            <w:r w:rsidRPr="00213A27">
              <w:rPr>
                <w:rFonts w:cs="Arial"/>
                <w:color w:val="auto"/>
                <w:sz w:val="16"/>
                <w:szCs w:val="16"/>
                <w:lang w:eastAsia="pl-PL"/>
              </w:rPr>
              <w:t>33 300</w:t>
            </w:r>
          </w:p>
        </w:tc>
      </w:tr>
      <w:tr w:rsidR="005261B0" w:rsidRPr="0017253A" w14:paraId="5816834D" w14:textId="77777777" w:rsidTr="005261B0">
        <w:trPr>
          <w:trHeight w:val="455"/>
          <w:jc w:val="center"/>
        </w:trPr>
        <w:tc>
          <w:tcPr>
            <w:tcW w:w="714" w:type="dxa"/>
            <w:vAlign w:val="center"/>
          </w:tcPr>
          <w:p w14:paraId="31F2DECD" w14:textId="77777777" w:rsidR="005261B0" w:rsidRPr="00213A27" w:rsidRDefault="005261B0" w:rsidP="007C0970">
            <w:pPr>
              <w:pStyle w:val="Arial10i50"/>
              <w:numPr>
                <w:ilvl w:val="0"/>
                <w:numId w:val="62"/>
              </w:numPr>
              <w:spacing w:line="320" w:lineRule="atLeast"/>
              <w:jc w:val="center"/>
              <w:rPr>
                <w:rFonts w:cs="Arial"/>
                <w:color w:val="auto"/>
                <w:sz w:val="16"/>
                <w:szCs w:val="16"/>
              </w:rPr>
            </w:pPr>
          </w:p>
        </w:tc>
        <w:tc>
          <w:tcPr>
            <w:tcW w:w="1842" w:type="dxa"/>
            <w:vAlign w:val="center"/>
          </w:tcPr>
          <w:p w14:paraId="4D5A2BCC" w14:textId="2838FC26" w:rsidR="005261B0" w:rsidRPr="00213A27" w:rsidRDefault="005261B0" w:rsidP="007C0970">
            <w:pPr>
              <w:pStyle w:val="Arial10i50"/>
              <w:spacing w:line="320" w:lineRule="atLeast"/>
              <w:jc w:val="center"/>
              <w:rPr>
                <w:rFonts w:cs="Arial"/>
                <w:b/>
                <w:color w:val="auto"/>
                <w:sz w:val="16"/>
                <w:szCs w:val="16"/>
                <w:lang w:eastAsia="pl-PL"/>
              </w:rPr>
            </w:pPr>
            <w:r w:rsidRPr="00213A27">
              <w:rPr>
                <w:rFonts w:cs="Arial"/>
                <w:b/>
                <w:color w:val="auto"/>
                <w:sz w:val="16"/>
                <w:szCs w:val="16"/>
                <w:lang w:eastAsia="pl-PL"/>
              </w:rPr>
              <w:t>16 03 80</w:t>
            </w:r>
          </w:p>
        </w:tc>
        <w:tc>
          <w:tcPr>
            <w:tcW w:w="3828" w:type="dxa"/>
            <w:vAlign w:val="center"/>
          </w:tcPr>
          <w:p w14:paraId="174F1C56" w14:textId="2D2E14A6" w:rsidR="005261B0" w:rsidRPr="00213A27" w:rsidRDefault="005261B0" w:rsidP="007C0970">
            <w:pPr>
              <w:pStyle w:val="Arial10i50"/>
              <w:spacing w:line="320" w:lineRule="atLeast"/>
              <w:jc w:val="center"/>
              <w:rPr>
                <w:rFonts w:cs="Arial"/>
                <w:color w:val="auto"/>
                <w:sz w:val="16"/>
                <w:szCs w:val="16"/>
              </w:rPr>
            </w:pPr>
            <w:r w:rsidRPr="00213A27">
              <w:rPr>
                <w:rFonts w:cs="Arial"/>
                <w:color w:val="auto"/>
                <w:sz w:val="16"/>
                <w:szCs w:val="16"/>
                <w:lang w:eastAsia="pl-PL"/>
              </w:rPr>
              <w:t>Produkty spożywcze przeterminowane i nieprzydatne do spożycia</w:t>
            </w:r>
          </w:p>
        </w:tc>
        <w:tc>
          <w:tcPr>
            <w:tcW w:w="2976" w:type="dxa"/>
            <w:vAlign w:val="center"/>
          </w:tcPr>
          <w:p w14:paraId="50FEBFF2" w14:textId="5BDAEBC9" w:rsidR="005261B0" w:rsidRPr="00213A27" w:rsidRDefault="005261B0" w:rsidP="007C0970">
            <w:pPr>
              <w:pStyle w:val="Arial10i50"/>
              <w:spacing w:line="320" w:lineRule="atLeast"/>
              <w:jc w:val="center"/>
              <w:rPr>
                <w:rFonts w:cs="Arial"/>
                <w:color w:val="auto"/>
                <w:sz w:val="16"/>
                <w:szCs w:val="16"/>
                <w:lang w:eastAsia="pl-PL"/>
              </w:rPr>
            </w:pPr>
            <w:r w:rsidRPr="00213A27">
              <w:rPr>
                <w:rFonts w:cs="Arial"/>
                <w:color w:val="auto"/>
                <w:sz w:val="16"/>
                <w:szCs w:val="16"/>
                <w:lang w:eastAsia="pl-PL"/>
              </w:rPr>
              <w:t>33 300</w:t>
            </w:r>
          </w:p>
        </w:tc>
      </w:tr>
      <w:tr w:rsidR="009C1E87" w:rsidRPr="0017253A" w14:paraId="0B43A8EB" w14:textId="77777777" w:rsidTr="00692C26">
        <w:trPr>
          <w:trHeight w:val="455"/>
          <w:jc w:val="center"/>
        </w:trPr>
        <w:tc>
          <w:tcPr>
            <w:tcW w:w="714" w:type="dxa"/>
            <w:vAlign w:val="center"/>
          </w:tcPr>
          <w:p w14:paraId="75378D09" w14:textId="77777777" w:rsidR="009C1E87" w:rsidRPr="00213A27" w:rsidRDefault="009C1E87" w:rsidP="007C0970">
            <w:pPr>
              <w:pStyle w:val="Arial10i50"/>
              <w:numPr>
                <w:ilvl w:val="0"/>
                <w:numId w:val="62"/>
              </w:numPr>
              <w:spacing w:line="320" w:lineRule="atLeast"/>
              <w:jc w:val="center"/>
              <w:rPr>
                <w:rFonts w:cs="Arial"/>
                <w:color w:val="auto"/>
                <w:sz w:val="16"/>
                <w:szCs w:val="16"/>
              </w:rPr>
            </w:pPr>
          </w:p>
        </w:tc>
        <w:tc>
          <w:tcPr>
            <w:tcW w:w="1842" w:type="dxa"/>
            <w:vAlign w:val="center"/>
          </w:tcPr>
          <w:p w14:paraId="6F2A922B" w14:textId="77777777" w:rsidR="009C1E87" w:rsidRPr="00213A27" w:rsidRDefault="009C1E87" w:rsidP="007C0970">
            <w:pPr>
              <w:pStyle w:val="Arial10i50"/>
              <w:spacing w:line="320" w:lineRule="atLeast"/>
              <w:jc w:val="center"/>
              <w:rPr>
                <w:rFonts w:cs="Arial"/>
                <w:b/>
                <w:color w:val="auto"/>
                <w:sz w:val="16"/>
                <w:szCs w:val="16"/>
                <w:lang w:eastAsia="pl-PL"/>
              </w:rPr>
            </w:pPr>
            <w:r w:rsidRPr="00213A27">
              <w:rPr>
                <w:rFonts w:cs="Arial"/>
                <w:b/>
                <w:color w:val="auto"/>
                <w:sz w:val="16"/>
                <w:szCs w:val="16"/>
                <w:lang w:eastAsia="pl-PL"/>
              </w:rPr>
              <w:t>19 08 09</w:t>
            </w:r>
          </w:p>
        </w:tc>
        <w:tc>
          <w:tcPr>
            <w:tcW w:w="3828" w:type="dxa"/>
          </w:tcPr>
          <w:p w14:paraId="4F367E38" w14:textId="77777777" w:rsidR="009C1E87" w:rsidRPr="00213A27" w:rsidRDefault="009C1E87" w:rsidP="007C0970">
            <w:pPr>
              <w:pStyle w:val="Arial10i50"/>
              <w:spacing w:line="320" w:lineRule="atLeast"/>
              <w:jc w:val="center"/>
              <w:rPr>
                <w:rFonts w:cs="Arial"/>
                <w:color w:val="auto"/>
                <w:sz w:val="16"/>
                <w:szCs w:val="16"/>
              </w:rPr>
            </w:pPr>
            <w:r w:rsidRPr="00213A27">
              <w:rPr>
                <w:rFonts w:cs="Arial"/>
                <w:color w:val="auto"/>
                <w:sz w:val="16"/>
                <w:szCs w:val="16"/>
              </w:rPr>
              <w:t>Tłuszcze i mieszaniny olejów z separacji olej/woda zawierające wyłącznie oleje jadalne i tłuszcze</w:t>
            </w:r>
          </w:p>
        </w:tc>
        <w:tc>
          <w:tcPr>
            <w:tcW w:w="2976" w:type="dxa"/>
            <w:vAlign w:val="center"/>
          </w:tcPr>
          <w:p w14:paraId="78951B42" w14:textId="77777777" w:rsidR="009C1E87" w:rsidRPr="00213A27" w:rsidRDefault="009C1E87" w:rsidP="007C0970">
            <w:pPr>
              <w:pStyle w:val="Arial10i50"/>
              <w:spacing w:line="320" w:lineRule="atLeast"/>
              <w:jc w:val="center"/>
              <w:rPr>
                <w:rFonts w:cs="Arial"/>
                <w:color w:val="auto"/>
                <w:sz w:val="16"/>
                <w:szCs w:val="16"/>
                <w:lang w:eastAsia="pl-PL"/>
              </w:rPr>
            </w:pPr>
            <w:r w:rsidRPr="00213A27">
              <w:rPr>
                <w:rFonts w:cs="Arial"/>
                <w:color w:val="auto"/>
                <w:sz w:val="16"/>
                <w:szCs w:val="16"/>
                <w:lang w:eastAsia="pl-PL"/>
              </w:rPr>
              <w:t>33 300</w:t>
            </w:r>
          </w:p>
        </w:tc>
      </w:tr>
      <w:tr w:rsidR="009C1E87" w:rsidRPr="0017253A" w14:paraId="486A7F25" w14:textId="77777777" w:rsidTr="00692C26">
        <w:trPr>
          <w:trHeight w:val="455"/>
          <w:jc w:val="center"/>
        </w:trPr>
        <w:tc>
          <w:tcPr>
            <w:tcW w:w="714" w:type="dxa"/>
            <w:vAlign w:val="center"/>
          </w:tcPr>
          <w:p w14:paraId="3DB3EF40" w14:textId="77777777" w:rsidR="009C1E87" w:rsidRPr="00213A27" w:rsidRDefault="009C1E87" w:rsidP="007C0970">
            <w:pPr>
              <w:pStyle w:val="Arial10i50"/>
              <w:numPr>
                <w:ilvl w:val="0"/>
                <w:numId w:val="62"/>
              </w:numPr>
              <w:spacing w:line="320" w:lineRule="atLeast"/>
              <w:jc w:val="center"/>
              <w:rPr>
                <w:rFonts w:cs="Arial"/>
                <w:color w:val="auto"/>
                <w:sz w:val="16"/>
                <w:szCs w:val="16"/>
              </w:rPr>
            </w:pPr>
          </w:p>
        </w:tc>
        <w:tc>
          <w:tcPr>
            <w:tcW w:w="1842" w:type="dxa"/>
            <w:vAlign w:val="center"/>
          </w:tcPr>
          <w:p w14:paraId="3AEE46B6" w14:textId="77777777" w:rsidR="009C1E87" w:rsidRPr="00213A27" w:rsidRDefault="009C1E87" w:rsidP="007C0970">
            <w:pPr>
              <w:pStyle w:val="Arial10i50"/>
              <w:spacing w:line="320" w:lineRule="atLeast"/>
              <w:jc w:val="center"/>
              <w:rPr>
                <w:rFonts w:cs="Arial"/>
                <w:b/>
                <w:color w:val="auto"/>
                <w:sz w:val="16"/>
                <w:szCs w:val="16"/>
                <w:lang w:eastAsia="pl-PL"/>
              </w:rPr>
            </w:pPr>
            <w:r w:rsidRPr="00213A27">
              <w:rPr>
                <w:rFonts w:cs="Arial"/>
                <w:b/>
                <w:color w:val="auto"/>
                <w:sz w:val="16"/>
                <w:szCs w:val="16"/>
                <w:lang w:eastAsia="pl-PL"/>
              </w:rPr>
              <w:t>20 01 25</w:t>
            </w:r>
          </w:p>
        </w:tc>
        <w:tc>
          <w:tcPr>
            <w:tcW w:w="3828" w:type="dxa"/>
            <w:vAlign w:val="center"/>
          </w:tcPr>
          <w:p w14:paraId="621B9380" w14:textId="77777777" w:rsidR="009C1E87" w:rsidRPr="00213A27" w:rsidRDefault="009C1E87" w:rsidP="007C0970">
            <w:pPr>
              <w:pStyle w:val="Arial10i50"/>
              <w:spacing w:line="320" w:lineRule="atLeast"/>
              <w:jc w:val="center"/>
              <w:rPr>
                <w:rFonts w:cs="Arial"/>
                <w:color w:val="auto"/>
                <w:sz w:val="16"/>
                <w:szCs w:val="16"/>
              </w:rPr>
            </w:pPr>
            <w:r w:rsidRPr="00213A27">
              <w:rPr>
                <w:rFonts w:cs="Arial"/>
                <w:color w:val="auto"/>
                <w:sz w:val="16"/>
                <w:szCs w:val="16"/>
                <w:lang w:eastAsia="pl-PL"/>
              </w:rPr>
              <w:t>Oleje i tłuszcze jadalne</w:t>
            </w:r>
          </w:p>
        </w:tc>
        <w:tc>
          <w:tcPr>
            <w:tcW w:w="2976" w:type="dxa"/>
            <w:vAlign w:val="center"/>
          </w:tcPr>
          <w:p w14:paraId="56F6781B" w14:textId="77777777" w:rsidR="009C1E87" w:rsidRPr="00213A27" w:rsidRDefault="009C1E87" w:rsidP="007C0970">
            <w:pPr>
              <w:pStyle w:val="Arial10i50"/>
              <w:spacing w:line="320" w:lineRule="atLeast"/>
              <w:jc w:val="center"/>
              <w:rPr>
                <w:rFonts w:cs="Arial"/>
                <w:color w:val="auto"/>
                <w:sz w:val="16"/>
                <w:szCs w:val="16"/>
                <w:lang w:eastAsia="pl-PL"/>
              </w:rPr>
            </w:pPr>
            <w:r w:rsidRPr="00213A27">
              <w:rPr>
                <w:rFonts w:cs="Arial"/>
                <w:color w:val="auto"/>
                <w:sz w:val="16"/>
                <w:szCs w:val="16"/>
                <w:lang w:eastAsia="pl-PL"/>
              </w:rPr>
              <w:t>33 300</w:t>
            </w:r>
          </w:p>
        </w:tc>
      </w:tr>
      <w:tr w:rsidR="009C1E87" w:rsidRPr="0017253A" w14:paraId="0C33A3E7" w14:textId="77777777" w:rsidTr="00692C26">
        <w:trPr>
          <w:trHeight w:val="455"/>
          <w:jc w:val="center"/>
        </w:trPr>
        <w:tc>
          <w:tcPr>
            <w:tcW w:w="6384" w:type="dxa"/>
            <w:gridSpan w:val="3"/>
            <w:vAlign w:val="center"/>
          </w:tcPr>
          <w:p w14:paraId="389C9864" w14:textId="77777777" w:rsidR="009C1E87" w:rsidRPr="00213A27" w:rsidRDefault="009C1E87" w:rsidP="007C0970">
            <w:pPr>
              <w:pStyle w:val="Arial10i50"/>
              <w:spacing w:line="320" w:lineRule="atLeast"/>
              <w:jc w:val="center"/>
              <w:rPr>
                <w:rFonts w:cs="Arial"/>
                <w:color w:val="auto"/>
                <w:sz w:val="16"/>
                <w:szCs w:val="16"/>
                <w:lang w:eastAsia="pl-PL"/>
              </w:rPr>
            </w:pPr>
            <w:r w:rsidRPr="00213A27">
              <w:rPr>
                <w:rFonts w:cs="Arial"/>
                <w:b/>
                <w:color w:val="auto"/>
                <w:sz w:val="16"/>
                <w:szCs w:val="16"/>
              </w:rPr>
              <w:t>Łącznie nie więcej niż</w:t>
            </w:r>
          </w:p>
        </w:tc>
        <w:tc>
          <w:tcPr>
            <w:tcW w:w="2976" w:type="dxa"/>
            <w:vAlign w:val="center"/>
          </w:tcPr>
          <w:p w14:paraId="6A8F0805" w14:textId="77777777" w:rsidR="009C1E87" w:rsidRPr="00213A27" w:rsidRDefault="009C1E87" w:rsidP="007C0970">
            <w:pPr>
              <w:pStyle w:val="Arial10i50"/>
              <w:spacing w:line="320" w:lineRule="atLeast"/>
              <w:jc w:val="center"/>
              <w:rPr>
                <w:rFonts w:cs="Arial"/>
                <w:b/>
                <w:color w:val="auto"/>
                <w:sz w:val="16"/>
                <w:szCs w:val="16"/>
                <w:lang w:eastAsia="pl-PL"/>
              </w:rPr>
            </w:pPr>
            <w:r w:rsidRPr="00213A27">
              <w:rPr>
                <w:rFonts w:cs="Arial"/>
                <w:b/>
                <w:color w:val="auto"/>
                <w:sz w:val="16"/>
                <w:szCs w:val="16"/>
                <w:lang w:eastAsia="pl-PL"/>
              </w:rPr>
              <w:t>33 300</w:t>
            </w:r>
          </w:p>
        </w:tc>
      </w:tr>
    </w:tbl>
    <w:p w14:paraId="68A19D18" w14:textId="34C76BBA" w:rsidR="00A604C2" w:rsidRPr="0017253A" w:rsidRDefault="009C1E87" w:rsidP="007C0970">
      <w:pPr>
        <w:pStyle w:val="Bezodstpw"/>
        <w:spacing w:line="320" w:lineRule="atLeast"/>
        <w:jc w:val="right"/>
        <w:rPr>
          <w:rStyle w:val="Arial10i50Znak"/>
          <w:rFonts w:cs="Arial"/>
          <w:b/>
          <w:i/>
          <w:color w:val="auto"/>
          <w:sz w:val="24"/>
          <w:szCs w:val="24"/>
        </w:rPr>
      </w:pPr>
      <w:r w:rsidRPr="0017253A">
        <w:rPr>
          <w:rStyle w:val="Arial10i50Znak"/>
          <w:rFonts w:cs="Arial"/>
          <w:b/>
          <w:i/>
          <w:color w:val="auto"/>
          <w:sz w:val="24"/>
          <w:szCs w:val="24"/>
        </w:rPr>
        <w:t>”</w:t>
      </w:r>
    </w:p>
    <w:p w14:paraId="712D308B" w14:textId="05AA5C57" w:rsidR="009C1E87" w:rsidRPr="0017253A" w:rsidRDefault="009C1E87" w:rsidP="007C0970">
      <w:pPr>
        <w:spacing w:after="0" w:line="320" w:lineRule="atLeast"/>
        <w:ind w:left="284" w:hanging="284"/>
        <w:rPr>
          <w:rFonts w:ascii="Arial" w:hAnsi="Arial" w:cs="Arial"/>
          <w:sz w:val="24"/>
          <w:szCs w:val="24"/>
        </w:rPr>
      </w:pPr>
      <w:r w:rsidRPr="0017253A">
        <w:rPr>
          <w:rFonts w:ascii="Arial" w:hAnsi="Arial" w:cs="Arial"/>
          <w:b/>
          <w:sz w:val="24"/>
          <w:szCs w:val="24"/>
        </w:rPr>
        <w:t xml:space="preserve">IV.2.2. </w:t>
      </w:r>
      <w:r w:rsidRPr="0017253A">
        <w:rPr>
          <w:rFonts w:ascii="Arial" w:hAnsi="Arial" w:cs="Arial"/>
          <w:sz w:val="24"/>
          <w:szCs w:val="24"/>
        </w:rPr>
        <w:t>Rodzaje i ilość odpadów powstających w wyniku prowadzenia procesu przetwarzania.</w:t>
      </w:r>
    </w:p>
    <w:p w14:paraId="6DAC387C" w14:textId="77777777" w:rsidR="009C1E87" w:rsidRPr="0017253A" w:rsidRDefault="009C1E87" w:rsidP="007C0970">
      <w:pPr>
        <w:spacing w:after="0" w:line="320" w:lineRule="atLeast"/>
        <w:ind w:left="142"/>
        <w:rPr>
          <w:rFonts w:ascii="Arial" w:hAnsi="Arial" w:cs="Arial"/>
          <w:sz w:val="24"/>
          <w:szCs w:val="24"/>
        </w:rPr>
      </w:pPr>
    </w:p>
    <w:p w14:paraId="02FFCDC9" w14:textId="75EB160A" w:rsidR="009C1E87" w:rsidRPr="0017253A" w:rsidRDefault="009C1E87" w:rsidP="007C0970">
      <w:pPr>
        <w:spacing w:after="0" w:line="320" w:lineRule="atLeast"/>
        <w:rPr>
          <w:rFonts w:ascii="Arial" w:hAnsi="Arial" w:cs="Arial"/>
          <w:sz w:val="24"/>
          <w:szCs w:val="24"/>
        </w:rPr>
      </w:pPr>
      <w:r w:rsidRPr="0017253A">
        <w:rPr>
          <w:rFonts w:ascii="Arial" w:hAnsi="Arial" w:cs="Arial"/>
          <w:sz w:val="24"/>
          <w:szCs w:val="24"/>
        </w:rPr>
        <w:t>W wyniku przetwarzania odpadów wymienionych w pkt. IV.2.1.</w:t>
      </w:r>
      <w:r w:rsidR="000328A8" w:rsidRPr="0017253A">
        <w:rPr>
          <w:rFonts w:ascii="Arial" w:hAnsi="Arial" w:cs="Arial"/>
          <w:sz w:val="24"/>
          <w:szCs w:val="24"/>
        </w:rPr>
        <w:t>,</w:t>
      </w:r>
      <w:r w:rsidRPr="0017253A">
        <w:rPr>
          <w:rFonts w:ascii="Arial" w:hAnsi="Arial" w:cs="Arial"/>
          <w:sz w:val="24"/>
          <w:szCs w:val="24"/>
        </w:rPr>
        <w:t xml:space="preserve"> będą powstawały następujące rodzaje odpadów</w:t>
      </w:r>
      <w:r w:rsidR="000328A8" w:rsidRPr="0017253A">
        <w:rPr>
          <w:rFonts w:ascii="Arial" w:hAnsi="Arial" w:cs="Arial"/>
          <w:sz w:val="24"/>
          <w:szCs w:val="24"/>
        </w:rPr>
        <w:t>,</w:t>
      </w:r>
      <w:r w:rsidRPr="0017253A">
        <w:rPr>
          <w:rFonts w:ascii="Arial" w:hAnsi="Arial" w:cs="Arial"/>
          <w:sz w:val="24"/>
          <w:szCs w:val="24"/>
        </w:rPr>
        <w:t xml:space="preserve"> w ilościach nie większych niż określone w poniższej tabeli.</w:t>
      </w:r>
    </w:p>
    <w:p w14:paraId="5BFDF297" w14:textId="77777777" w:rsidR="009C1E87" w:rsidRPr="0017253A" w:rsidRDefault="009C1E87" w:rsidP="007C0970">
      <w:pPr>
        <w:spacing w:after="0" w:line="320" w:lineRule="atLeast"/>
        <w:rPr>
          <w:rFonts w:ascii="Arial" w:hAnsi="Arial" w:cs="Arial"/>
          <w:sz w:val="24"/>
          <w:szCs w:val="24"/>
        </w:rPr>
      </w:pPr>
    </w:p>
    <w:tbl>
      <w:tblPr>
        <w:tblW w:w="935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51"/>
        <w:gridCol w:w="1701"/>
        <w:gridCol w:w="4820"/>
        <w:gridCol w:w="1984"/>
      </w:tblGrid>
      <w:tr w:rsidR="009C1E87" w:rsidRPr="0017253A" w14:paraId="78B463ED" w14:textId="77777777" w:rsidTr="00692C26">
        <w:trPr>
          <w:trHeight w:val="666"/>
          <w:tblHeader/>
        </w:trPr>
        <w:tc>
          <w:tcPr>
            <w:tcW w:w="851" w:type="dxa"/>
            <w:shd w:val="pct5" w:color="D9D9D9" w:themeColor="background1" w:themeShade="D9" w:fill="F2F2F2" w:themeFill="background1" w:themeFillShade="F2"/>
            <w:vAlign w:val="center"/>
          </w:tcPr>
          <w:p w14:paraId="2A863851" w14:textId="77777777" w:rsidR="009C1E87" w:rsidRPr="00213A27" w:rsidRDefault="009C1E87" w:rsidP="007C0970">
            <w:pPr>
              <w:pStyle w:val="Bezodstpw"/>
              <w:spacing w:line="320" w:lineRule="atLeast"/>
              <w:jc w:val="center"/>
              <w:rPr>
                <w:rFonts w:ascii="Arial" w:hAnsi="Arial" w:cs="Arial"/>
                <w:b/>
                <w:sz w:val="16"/>
                <w:szCs w:val="16"/>
              </w:rPr>
            </w:pPr>
            <w:r w:rsidRPr="00213A27">
              <w:rPr>
                <w:rFonts w:ascii="Arial" w:hAnsi="Arial" w:cs="Arial"/>
                <w:b/>
                <w:sz w:val="16"/>
                <w:szCs w:val="16"/>
              </w:rPr>
              <w:t>lp.</w:t>
            </w:r>
          </w:p>
        </w:tc>
        <w:tc>
          <w:tcPr>
            <w:tcW w:w="1701" w:type="dxa"/>
            <w:shd w:val="pct5" w:color="D9D9D9" w:themeColor="background1" w:themeShade="D9" w:fill="F2F2F2" w:themeFill="background1" w:themeFillShade="F2"/>
            <w:vAlign w:val="center"/>
          </w:tcPr>
          <w:p w14:paraId="7A2B39EA" w14:textId="77777777" w:rsidR="009C1E87" w:rsidRPr="00213A27" w:rsidRDefault="009C1E87" w:rsidP="007C0970">
            <w:pPr>
              <w:pStyle w:val="Bezodstpw"/>
              <w:spacing w:line="320" w:lineRule="atLeast"/>
              <w:jc w:val="center"/>
              <w:rPr>
                <w:rFonts w:ascii="Arial" w:hAnsi="Arial" w:cs="Arial"/>
                <w:b/>
                <w:sz w:val="16"/>
                <w:szCs w:val="16"/>
              </w:rPr>
            </w:pPr>
            <w:r w:rsidRPr="00213A27">
              <w:rPr>
                <w:rFonts w:ascii="Arial" w:hAnsi="Arial" w:cs="Arial"/>
                <w:b/>
                <w:sz w:val="16"/>
                <w:szCs w:val="16"/>
              </w:rPr>
              <w:t>Kod odpadu</w:t>
            </w:r>
          </w:p>
        </w:tc>
        <w:tc>
          <w:tcPr>
            <w:tcW w:w="4820" w:type="dxa"/>
            <w:shd w:val="pct5" w:color="D9D9D9" w:themeColor="background1" w:themeShade="D9" w:fill="F2F2F2" w:themeFill="background1" w:themeFillShade="F2"/>
            <w:vAlign w:val="center"/>
          </w:tcPr>
          <w:p w14:paraId="6759C994" w14:textId="77777777" w:rsidR="009C1E87" w:rsidRPr="00213A27" w:rsidRDefault="009C1E87" w:rsidP="007C0970">
            <w:pPr>
              <w:pStyle w:val="Bezodstpw"/>
              <w:spacing w:line="320" w:lineRule="atLeast"/>
              <w:jc w:val="center"/>
              <w:rPr>
                <w:rFonts w:ascii="Arial" w:hAnsi="Arial" w:cs="Arial"/>
                <w:b/>
                <w:sz w:val="16"/>
                <w:szCs w:val="16"/>
              </w:rPr>
            </w:pPr>
            <w:r w:rsidRPr="00213A27">
              <w:rPr>
                <w:rFonts w:ascii="Arial" w:hAnsi="Arial" w:cs="Arial"/>
                <w:b/>
                <w:bCs/>
                <w:sz w:val="16"/>
                <w:szCs w:val="16"/>
              </w:rPr>
              <w:t>Rodzaj odpadu</w:t>
            </w:r>
          </w:p>
        </w:tc>
        <w:tc>
          <w:tcPr>
            <w:tcW w:w="1984" w:type="dxa"/>
            <w:shd w:val="pct5" w:color="D9D9D9" w:themeColor="background1" w:themeShade="D9" w:fill="F2F2F2" w:themeFill="background1" w:themeFillShade="F2"/>
            <w:vAlign w:val="center"/>
          </w:tcPr>
          <w:p w14:paraId="7A973177" w14:textId="184063C6" w:rsidR="009C1E87" w:rsidRPr="00213A27" w:rsidRDefault="009C1E87" w:rsidP="007C0970">
            <w:pPr>
              <w:pStyle w:val="Bezodstpw"/>
              <w:spacing w:line="320" w:lineRule="atLeast"/>
              <w:jc w:val="center"/>
              <w:rPr>
                <w:rFonts w:ascii="Arial" w:hAnsi="Arial" w:cs="Arial"/>
                <w:b/>
                <w:bCs/>
                <w:sz w:val="16"/>
                <w:szCs w:val="16"/>
              </w:rPr>
            </w:pPr>
            <w:r w:rsidRPr="00213A27">
              <w:rPr>
                <w:rFonts w:ascii="Arial" w:hAnsi="Arial" w:cs="Arial"/>
                <w:b/>
                <w:bCs/>
                <w:sz w:val="16"/>
                <w:szCs w:val="16"/>
              </w:rPr>
              <w:t xml:space="preserve">Ilość odpadu </w:t>
            </w:r>
            <w:r w:rsidR="000328A8" w:rsidRPr="00213A27">
              <w:rPr>
                <w:rFonts w:ascii="Arial" w:hAnsi="Arial" w:cs="Arial"/>
                <w:b/>
                <w:bCs/>
                <w:sz w:val="16"/>
                <w:szCs w:val="16"/>
              </w:rPr>
              <w:t>przewidzianych</w:t>
            </w:r>
            <w:r w:rsidRPr="00213A27">
              <w:rPr>
                <w:rFonts w:ascii="Arial" w:hAnsi="Arial" w:cs="Arial"/>
                <w:b/>
                <w:bCs/>
                <w:sz w:val="16"/>
                <w:szCs w:val="16"/>
              </w:rPr>
              <w:t xml:space="preserve"> do wytwarzania</w:t>
            </w:r>
          </w:p>
          <w:p w14:paraId="1551A85B" w14:textId="77777777" w:rsidR="009C1E87" w:rsidRPr="00213A27" w:rsidRDefault="009C1E87" w:rsidP="007C0970">
            <w:pPr>
              <w:pStyle w:val="Bezodstpw"/>
              <w:spacing w:line="320" w:lineRule="atLeast"/>
              <w:jc w:val="center"/>
              <w:rPr>
                <w:rFonts w:ascii="Arial" w:hAnsi="Arial" w:cs="Arial"/>
                <w:b/>
                <w:sz w:val="16"/>
                <w:szCs w:val="16"/>
              </w:rPr>
            </w:pPr>
            <w:r w:rsidRPr="00213A27">
              <w:rPr>
                <w:rFonts w:ascii="Arial" w:hAnsi="Arial" w:cs="Arial"/>
                <w:b/>
                <w:sz w:val="16"/>
                <w:szCs w:val="16"/>
              </w:rPr>
              <w:t>[Mg/rok]</w:t>
            </w:r>
          </w:p>
        </w:tc>
      </w:tr>
      <w:tr w:rsidR="009C1E87" w:rsidRPr="0017253A" w14:paraId="7F43473E" w14:textId="77777777" w:rsidTr="00692C26">
        <w:trPr>
          <w:trHeight w:val="289"/>
        </w:trPr>
        <w:tc>
          <w:tcPr>
            <w:tcW w:w="851" w:type="dxa"/>
          </w:tcPr>
          <w:p w14:paraId="3B6A7621" w14:textId="77777777" w:rsidR="009C1E87" w:rsidRPr="00213A27" w:rsidRDefault="009C1E87" w:rsidP="007C0970">
            <w:pPr>
              <w:pStyle w:val="Arial10i50"/>
              <w:spacing w:line="320" w:lineRule="atLeast"/>
              <w:jc w:val="center"/>
              <w:rPr>
                <w:rFonts w:cs="Arial"/>
                <w:color w:val="auto"/>
                <w:sz w:val="16"/>
                <w:szCs w:val="16"/>
              </w:rPr>
            </w:pPr>
            <w:r w:rsidRPr="00213A27">
              <w:rPr>
                <w:rFonts w:cs="Arial"/>
                <w:color w:val="auto"/>
                <w:sz w:val="16"/>
                <w:szCs w:val="16"/>
              </w:rPr>
              <w:t>1</w:t>
            </w:r>
          </w:p>
        </w:tc>
        <w:tc>
          <w:tcPr>
            <w:tcW w:w="1701" w:type="dxa"/>
          </w:tcPr>
          <w:p w14:paraId="7E42B3B7" w14:textId="623761F4" w:rsidR="009C1E87" w:rsidRPr="00213A27" w:rsidRDefault="009C1E87" w:rsidP="007C0970">
            <w:pPr>
              <w:pStyle w:val="Arial10i50"/>
              <w:spacing w:line="320" w:lineRule="atLeast"/>
              <w:jc w:val="center"/>
              <w:rPr>
                <w:rFonts w:cs="Arial"/>
                <w:b/>
                <w:color w:val="auto"/>
                <w:sz w:val="16"/>
                <w:szCs w:val="16"/>
              </w:rPr>
            </w:pPr>
            <w:r w:rsidRPr="00213A27">
              <w:rPr>
                <w:rFonts w:cs="Arial"/>
                <w:b/>
                <w:color w:val="auto"/>
                <w:sz w:val="16"/>
                <w:szCs w:val="16"/>
                <w:lang w:eastAsia="pl-PL"/>
              </w:rPr>
              <w:t>ex 15 02 03</w:t>
            </w:r>
          </w:p>
        </w:tc>
        <w:tc>
          <w:tcPr>
            <w:tcW w:w="4820" w:type="dxa"/>
          </w:tcPr>
          <w:p w14:paraId="3F2C9504" w14:textId="77777777" w:rsidR="009C1E87" w:rsidRPr="00213A27" w:rsidRDefault="00A604C2" w:rsidP="007C0970">
            <w:pPr>
              <w:pStyle w:val="Arial10i50"/>
              <w:spacing w:line="320" w:lineRule="atLeast"/>
              <w:rPr>
                <w:rFonts w:cs="Arial"/>
                <w:color w:val="auto"/>
                <w:sz w:val="16"/>
                <w:szCs w:val="16"/>
              </w:rPr>
            </w:pPr>
            <w:r w:rsidRPr="00213A27">
              <w:rPr>
                <w:rFonts w:cs="Arial"/>
                <w:color w:val="auto"/>
                <w:sz w:val="16"/>
                <w:szCs w:val="16"/>
              </w:rPr>
              <w:t>Sorbenty, materiały filtracyjne, tkaniny do wycierania (np. szmaty, ścierki) i ubrania ochronne inne niż wymienione w 15 02 02 – zużyte wkłady workowe.</w:t>
            </w:r>
          </w:p>
          <w:p w14:paraId="273ADEF5" w14:textId="77777777" w:rsidR="00D26E12" w:rsidRPr="00213A27" w:rsidRDefault="00D26E12" w:rsidP="007C0970">
            <w:pPr>
              <w:pStyle w:val="Arial10i50"/>
              <w:spacing w:line="320" w:lineRule="atLeast"/>
              <w:rPr>
                <w:rFonts w:cs="Arial"/>
                <w:color w:val="auto"/>
                <w:sz w:val="16"/>
                <w:szCs w:val="16"/>
              </w:rPr>
            </w:pPr>
          </w:p>
          <w:p w14:paraId="5FF56A9D" w14:textId="350BF821" w:rsidR="00D26E12" w:rsidRPr="00213A27" w:rsidRDefault="00D26E12" w:rsidP="007C0970">
            <w:pPr>
              <w:pStyle w:val="Arial10i50"/>
              <w:spacing w:line="320" w:lineRule="atLeast"/>
              <w:rPr>
                <w:rFonts w:cs="Arial"/>
                <w:color w:val="auto"/>
                <w:sz w:val="16"/>
                <w:szCs w:val="16"/>
              </w:rPr>
            </w:pPr>
          </w:p>
        </w:tc>
        <w:tc>
          <w:tcPr>
            <w:tcW w:w="1984" w:type="dxa"/>
          </w:tcPr>
          <w:p w14:paraId="6508020B" w14:textId="69156852" w:rsidR="009C1E87" w:rsidRPr="00213A27" w:rsidRDefault="009C1E87" w:rsidP="007C0970">
            <w:pPr>
              <w:pStyle w:val="Arial10i50"/>
              <w:spacing w:line="320" w:lineRule="atLeast"/>
              <w:jc w:val="center"/>
              <w:rPr>
                <w:rFonts w:cs="Arial"/>
                <w:color w:val="auto"/>
                <w:sz w:val="16"/>
                <w:szCs w:val="16"/>
              </w:rPr>
            </w:pPr>
            <w:r w:rsidRPr="00213A27">
              <w:rPr>
                <w:rFonts w:cs="Arial"/>
                <w:color w:val="auto"/>
                <w:sz w:val="16"/>
                <w:szCs w:val="16"/>
                <w:lang w:eastAsia="pl-PL"/>
              </w:rPr>
              <w:t>5,00</w:t>
            </w:r>
          </w:p>
        </w:tc>
      </w:tr>
      <w:tr w:rsidR="009C1E87" w:rsidRPr="0017253A" w14:paraId="5552C094" w14:textId="77777777" w:rsidTr="00692C26">
        <w:trPr>
          <w:trHeight w:val="289"/>
        </w:trPr>
        <w:tc>
          <w:tcPr>
            <w:tcW w:w="851" w:type="dxa"/>
          </w:tcPr>
          <w:p w14:paraId="53112144" w14:textId="77777777" w:rsidR="009C1E87" w:rsidRPr="00213A27" w:rsidRDefault="009C1E87" w:rsidP="007C0970">
            <w:pPr>
              <w:pStyle w:val="Arial10i50"/>
              <w:spacing w:line="320" w:lineRule="atLeast"/>
              <w:jc w:val="center"/>
              <w:rPr>
                <w:rFonts w:cs="Arial"/>
                <w:color w:val="auto"/>
                <w:sz w:val="16"/>
                <w:szCs w:val="16"/>
              </w:rPr>
            </w:pPr>
            <w:r w:rsidRPr="00213A27">
              <w:rPr>
                <w:rFonts w:cs="Arial"/>
                <w:color w:val="auto"/>
                <w:sz w:val="16"/>
                <w:szCs w:val="16"/>
              </w:rPr>
              <w:t>2</w:t>
            </w:r>
          </w:p>
        </w:tc>
        <w:tc>
          <w:tcPr>
            <w:tcW w:w="1701" w:type="dxa"/>
          </w:tcPr>
          <w:p w14:paraId="5335FE66" w14:textId="6BA9BE7E" w:rsidR="009C1E87" w:rsidRPr="00213A27" w:rsidRDefault="009C1E87" w:rsidP="007C0970">
            <w:pPr>
              <w:pStyle w:val="Arial10i50"/>
              <w:spacing w:line="320" w:lineRule="atLeast"/>
              <w:jc w:val="center"/>
              <w:rPr>
                <w:rFonts w:cs="Arial"/>
                <w:b/>
                <w:color w:val="auto"/>
                <w:sz w:val="16"/>
                <w:szCs w:val="16"/>
                <w:lang w:eastAsia="pl-PL"/>
              </w:rPr>
            </w:pPr>
            <w:r w:rsidRPr="00213A27">
              <w:rPr>
                <w:rFonts w:cs="Arial"/>
                <w:b/>
                <w:color w:val="auto"/>
                <w:sz w:val="16"/>
                <w:szCs w:val="16"/>
                <w:lang w:eastAsia="pl-PL"/>
              </w:rPr>
              <w:t>19 12 09</w:t>
            </w:r>
          </w:p>
        </w:tc>
        <w:tc>
          <w:tcPr>
            <w:tcW w:w="4820" w:type="dxa"/>
          </w:tcPr>
          <w:p w14:paraId="1DF6E776" w14:textId="77777777" w:rsidR="009C1E87" w:rsidRPr="00213A27" w:rsidRDefault="009C1E87" w:rsidP="007C0970">
            <w:pPr>
              <w:pStyle w:val="Arial10i50"/>
              <w:spacing w:line="320" w:lineRule="atLeast"/>
              <w:rPr>
                <w:rFonts w:cs="Arial"/>
                <w:color w:val="auto"/>
                <w:sz w:val="16"/>
                <w:szCs w:val="16"/>
              </w:rPr>
            </w:pPr>
            <w:r w:rsidRPr="00213A27">
              <w:rPr>
                <w:rFonts w:cs="Arial"/>
                <w:color w:val="auto"/>
                <w:sz w:val="16"/>
                <w:szCs w:val="16"/>
              </w:rPr>
              <w:t>Minerały (np. piasek, kamienie)</w:t>
            </w:r>
          </w:p>
          <w:p w14:paraId="28F67D13" w14:textId="77777777" w:rsidR="00D26E12" w:rsidRPr="00213A27" w:rsidRDefault="00D26E12" w:rsidP="007C0970">
            <w:pPr>
              <w:pStyle w:val="Arial10i50"/>
              <w:spacing w:line="320" w:lineRule="atLeast"/>
              <w:rPr>
                <w:rFonts w:cs="Arial"/>
                <w:color w:val="auto"/>
                <w:sz w:val="16"/>
                <w:szCs w:val="16"/>
                <w:lang w:eastAsia="pl-PL"/>
              </w:rPr>
            </w:pPr>
          </w:p>
          <w:p w14:paraId="596D80F2" w14:textId="1169F55C" w:rsidR="00D26E12" w:rsidRPr="00213A27" w:rsidRDefault="00D26E12" w:rsidP="007C0970">
            <w:pPr>
              <w:pStyle w:val="Arial10i50"/>
              <w:spacing w:line="320" w:lineRule="atLeast"/>
              <w:rPr>
                <w:rFonts w:cs="Arial"/>
                <w:color w:val="auto"/>
                <w:sz w:val="16"/>
                <w:szCs w:val="16"/>
                <w:lang w:eastAsia="pl-PL"/>
              </w:rPr>
            </w:pPr>
          </w:p>
        </w:tc>
        <w:tc>
          <w:tcPr>
            <w:tcW w:w="1984" w:type="dxa"/>
          </w:tcPr>
          <w:p w14:paraId="58F8A159" w14:textId="1F6608DD" w:rsidR="009C1E87" w:rsidRPr="00213A27" w:rsidRDefault="009C1E87" w:rsidP="007C0970">
            <w:pPr>
              <w:pStyle w:val="Arial10i50"/>
              <w:spacing w:line="320" w:lineRule="atLeast"/>
              <w:jc w:val="center"/>
              <w:rPr>
                <w:rFonts w:cs="Arial"/>
                <w:color w:val="auto"/>
                <w:sz w:val="16"/>
                <w:szCs w:val="16"/>
                <w:vertAlign w:val="superscript"/>
                <w:lang w:eastAsia="pl-PL"/>
              </w:rPr>
            </w:pPr>
            <w:r w:rsidRPr="00213A27">
              <w:rPr>
                <w:rFonts w:cs="Arial"/>
                <w:color w:val="auto"/>
                <w:sz w:val="16"/>
                <w:szCs w:val="16"/>
                <w:lang w:eastAsia="pl-PL"/>
              </w:rPr>
              <w:t>540,00</w:t>
            </w:r>
            <w:r w:rsidR="005261B0" w:rsidRPr="00213A27">
              <w:rPr>
                <w:rFonts w:cs="Arial"/>
                <w:color w:val="auto"/>
                <w:sz w:val="16"/>
                <w:szCs w:val="16"/>
                <w:vertAlign w:val="superscript"/>
                <w:lang w:eastAsia="pl-PL"/>
              </w:rPr>
              <w:t>(1)</w:t>
            </w:r>
          </w:p>
        </w:tc>
      </w:tr>
    </w:tbl>
    <w:p w14:paraId="58447C09" w14:textId="4DF92768" w:rsidR="005261B0" w:rsidRPr="0017253A" w:rsidRDefault="005261B0" w:rsidP="007C0970">
      <w:pPr>
        <w:pStyle w:val="Bezodstpw"/>
        <w:spacing w:line="320" w:lineRule="atLeast"/>
        <w:rPr>
          <w:rStyle w:val="Arial10i50Znak"/>
          <w:rFonts w:cs="Arial"/>
          <w:color w:val="auto"/>
          <w:sz w:val="16"/>
          <w:szCs w:val="16"/>
          <w:vertAlign w:val="superscript"/>
        </w:rPr>
      </w:pPr>
      <w:r w:rsidRPr="0017253A">
        <w:rPr>
          <w:rStyle w:val="Arial10i50Znak"/>
          <w:rFonts w:cs="Arial"/>
          <w:i/>
          <w:color w:val="auto"/>
          <w:sz w:val="16"/>
          <w:szCs w:val="16"/>
          <w:vertAlign w:val="superscript"/>
        </w:rPr>
        <w:t>(1)</w:t>
      </w:r>
      <w:r w:rsidRPr="0017253A">
        <w:rPr>
          <w:rStyle w:val="Arial10i50Znak"/>
          <w:rFonts w:cs="Arial"/>
          <w:i/>
          <w:color w:val="auto"/>
          <w:sz w:val="16"/>
          <w:szCs w:val="16"/>
        </w:rPr>
        <w:t xml:space="preserve"> suma masy odpadów o kodzie ex 07 01 99 Inne niewymienione odpady (zaolejona ziemia bieląca) </w:t>
      </w:r>
      <w:r w:rsidRPr="0017253A">
        <w:rPr>
          <w:rStyle w:val="Arial10i50Znak"/>
          <w:rFonts w:cs="Arial"/>
          <w:i/>
          <w:color w:val="auto"/>
          <w:sz w:val="16"/>
          <w:szCs w:val="16"/>
        </w:rPr>
        <w:br/>
        <w:t>oraz o kodzie 19 12 09 Minerały (np. piasek, kamienie).</w:t>
      </w:r>
    </w:p>
    <w:p w14:paraId="75BBA515" w14:textId="0F656021" w:rsidR="005261B0" w:rsidRDefault="005261B0" w:rsidP="007C0970">
      <w:pPr>
        <w:pStyle w:val="Bezodstpw"/>
        <w:spacing w:line="320" w:lineRule="atLeast"/>
        <w:rPr>
          <w:rStyle w:val="Arial10i50Znak"/>
          <w:rFonts w:cs="Arial"/>
          <w:color w:val="auto"/>
          <w:sz w:val="24"/>
          <w:szCs w:val="24"/>
          <w:vertAlign w:val="superscript"/>
        </w:rPr>
      </w:pPr>
    </w:p>
    <w:p w14:paraId="3F257FB2" w14:textId="63D75D13" w:rsidR="00213A27" w:rsidRDefault="00213A27" w:rsidP="007C0970">
      <w:pPr>
        <w:pStyle w:val="Bezodstpw"/>
        <w:spacing w:line="320" w:lineRule="atLeast"/>
        <w:rPr>
          <w:rStyle w:val="Arial10i50Znak"/>
          <w:rFonts w:cs="Arial"/>
          <w:color w:val="auto"/>
          <w:sz w:val="24"/>
          <w:szCs w:val="24"/>
          <w:vertAlign w:val="superscript"/>
        </w:rPr>
      </w:pPr>
    </w:p>
    <w:p w14:paraId="581A8D46" w14:textId="77777777" w:rsidR="00213A27" w:rsidRPr="0017253A" w:rsidRDefault="00213A27" w:rsidP="007C0970">
      <w:pPr>
        <w:pStyle w:val="Bezodstpw"/>
        <w:spacing w:line="320" w:lineRule="atLeast"/>
        <w:rPr>
          <w:rStyle w:val="Arial10i50Znak"/>
          <w:rFonts w:cs="Arial"/>
          <w:color w:val="auto"/>
          <w:sz w:val="24"/>
          <w:szCs w:val="24"/>
          <w:vertAlign w:val="superscript"/>
        </w:rPr>
      </w:pPr>
    </w:p>
    <w:p w14:paraId="398E21FA" w14:textId="77777777" w:rsidR="009C1E87" w:rsidRPr="0017253A" w:rsidRDefault="009C1E87" w:rsidP="007C0970">
      <w:pPr>
        <w:pStyle w:val="Arial10i5"/>
        <w:spacing w:after="0" w:line="320" w:lineRule="atLeast"/>
        <w:ind w:left="567" w:hanging="567"/>
        <w:rPr>
          <w:rFonts w:cs="Arial"/>
          <w:b/>
          <w:color w:val="auto"/>
          <w:sz w:val="24"/>
          <w:szCs w:val="24"/>
        </w:rPr>
      </w:pPr>
      <w:r w:rsidRPr="0017253A">
        <w:rPr>
          <w:rFonts w:cs="Arial"/>
          <w:b/>
          <w:color w:val="auto"/>
          <w:sz w:val="24"/>
          <w:szCs w:val="24"/>
        </w:rPr>
        <w:t>IV.2.3. Miejsce i metody przetwarzania odpadów, ze wskazaniem procesu przetwarzania oraz opis procesu technologicznego z podaniem rocznej mocy przerobowej instalacji.</w:t>
      </w:r>
    </w:p>
    <w:p w14:paraId="1CBA4844" w14:textId="77777777" w:rsidR="009C1E87" w:rsidRPr="0017253A" w:rsidRDefault="009C1E87" w:rsidP="007C0970">
      <w:pPr>
        <w:pStyle w:val="Bezodstpw"/>
        <w:spacing w:line="320" w:lineRule="atLeast"/>
        <w:rPr>
          <w:rStyle w:val="Arial10i50Znak"/>
          <w:rFonts w:cs="Arial"/>
          <w:color w:val="auto"/>
          <w:sz w:val="24"/>
          <w:szCs w:val="24"/>
        </w:rPr>
      </w:pPr>
    </w:p>
    <w:p w14:paraId="4DA4EADA" w14:textId="77777777" w:rsidR="00497FF6" w:rsidRPr="0017253A" w:rsidRDefault="009C1E87" w:rsidP="007C0970">
      <w:pPr>
        <w:pStyle w:val="Bezodstpw"/>
        <w:spacing w:line="320" w:lineRule="atLeast"/>
        <w:rPr>
          <w:rFonts w:ascii="Arial" w:hAnsi="Arial" w:cs="Arial"/>
          <w:sz w:val="24"/>
          <w:szCs w:val="24"/>
        </w:rPr>
      </w:pPr>
      <w:r w:rsidRPr="0017253A">
        <w:rPr>
          <w:rFonts w:ascii="Arial" w:hAnsi="Arial" w:cs="Arial"/>
          <w:sz w:val="24"/>
          <w:szCs w:val="24"/>
        </w:rPr>
        <w:t>Z uwagi na włączenie sekcji bielenia i dezodoryzacji w ciąg technologiczny, proces przetwarzania odpadów prowadzony będzie w dwóch miejscach tj.:</w:t>
      </w:r>
    </w:p>
    <w:p w14:paraId="31732761" w14:textId="3F377589" w:rsidR="009C1E87" w:rsidRPr="0017253A" w:rsidRDefault="009C1E87" w:rsidP="007C0970">
      <w:pPr>
        <w:pStyle w:val="Bezodstpw"/>
        <w:spacing w:line="320" w:lineRule="atLeast"/>
        <w:rPr>
          <w:rFonts w:ascii="Arial" w:hAnsi="Arial" w:cs="Arial"/>
          <w:sz w:val="24"/>
          <w:szCs w:val="24"/>
        </w:rPr>
      </w:pPr>
      <w:r w:rsidRPr="0017253A">
        <w:rPr>
          <w:rFonts w:ascii="Arial" w:hAnsi="Arial" w:cs="Arial"/>
          <w:sz w:val="24"/>
          <w:szCs w:val="24"/>
        </w:rPr>
        <w:t xml:space="preserve"> </w:t>
      </w:r>
    </w:p>
    <w:p w14:paraId="29BA8370" w14:textId="4A278213" w:rsidR="009C1E87" w:rsidRPr="0017253A" w:rsidRDefault="009C1E87" w:rsidP="007C0970">
      <w:pPr>
        <w:pStyle w:val="Bezodstpw"/>
        <w:numPr>
          <w:ilvl w:val="0"/>
          <w:numId w:val="83"/>
        </w:numPr>
        <w:spacing w:line="320" w:lineRule="atLeast"/>
        <w:ind w:left="567" w:hanging="567"/>
        <w:rPr>
          <w:rFonts w:ascii="Arial" w:hAnsi="Arial" w:cs="Arial"/>
          <w:sz w:val="24"/>
          <w:szCs w:val="24"/>
        </w:rPr>
      </w:pPr>
      <w:r w:rsidRPr="0017253A">
        <w:rPr>
          <w:rFonts w:ascii="Arial" w:hAnsi="Arial" w:cs="Arial"/>
          <w:sz w:val="24"/>
          <w:szCs w:val="24"/>
        </w:rPr>
        <w:t xml:space="preserve">w węźle oczyszczania surowych i odpadowych olejów </w:t>
      </w:r>
      <w:r w:rsidR="000328A8" w:rsidRPr="0017253A">
        <w:rPr>
          <w:rFonts w:ascii="Arial" w:hAnsi="Arial" w:cs="Arial"/>
          <w:sz w:val="24"/>
          <w:szCs w:val="24"/>
        </w:rPr>
        <w:t>roślinnych rozszerzonym o sekcję</w:t>
      </w:r>
      <w:r w:rsidRPr="0017253A">
        <w:rPr>
          <w:rFonts w:ascii="Arial" w:hAnsi="Arial" w:cs="Arial"/>
          <w:sz w:val="24"/>
          <w:szCs w:val="24"/>
        </w:rPr>
        <w:t xml:space="preserve"> do bielenia i dezodoryzacji olejów,</w:t>
      </w:r>
    </w:p>
    <w:p w14:paraId="68B5E28D" w14:textId="77777777" w:rsidR="000328A8" w:rsidRPr="0017253A" w:rsidRDefault="000328A8" w:rsidP="007C0970">
      <w:pPr>
        <w:pStyle w:val="Bezodstpw"/>
        <w:spacing w:line="320" w:lineRule="atLeast"/>
        <w:ind w:left="567"/>
        <w:rPr>
          <w:rFonts w:ascii="Arial" w:hAnsi="Arial" w:cs="Arial"/>
          <w:sz w:val="24"/>
          <w:szCs w:val="24"/>
        </w:rPr>
      </w:pPr>
    </w:p>
    <w:p w14:paraId="7351394D" w14:textId="46EC1422" w:rsidR="009C1E87" w:rsidRPr="0017253A" w:rsidRDefault="009C1E87" w:rsidP="007C0970">
      <w:pPr>
        <w:pStyle w:val="Bezodstpw"/>
        <w:numPr>
          <w:ilvl w:val="0"/>
          <w:numId w:val="83"/>
        </w:numPr>
        <w:spacing w:line="320" w:lineRule="atLeast"/>
        <w:ind w:left="567" w:hanging="567"/>
        <w:rPr>
          <w:rFonts w:ascii="Arial" w:hAnsi="Arial" w:cs="Arial"/>
          <w:sz w:val="24"/>
          <w:szCs w:val="24"/>
        </w:rPr>
      </w:pPr>
      <w:r w:rsidRPr="0017253A">
        <w:rPr>
          <w:rFonts w:ascii="Arial" w:hAnsi="Arial" w:cs="Arial"/>
          <w:sz w:val="24"/>
          <w:szCs w:val="24"/>
        </w:rPr>
        <w:t>w istniejącym węźle przetwarzania odpadowych olejów roślinnych i</w:t>
      </w:r>
      <w:r w:rsidR="00497FF6" w:rsidRPr="0017253A">
        <w:rPr>
          <w:rFonts w:ascii="Arial" w:hAnsi="Arial" w:cs="Arial"/>
          <w:sz w:val="24"/>
          <w:szCs w:val="24"/>
        </w:rPr>
        <w:t> </w:t>
      </w:r>
      <w:r w:rsidRPr="0017253A">
        <w:rPr>
          <w:rFonts w:ascii="Arial" w:hAnsi="Arial" w:cs="Arial"/>
          <w:sz w:val="24"/>
          <w:szCs w:val="24"/>
        </w:rPr>
        <w:t xml:space="preserve">procesowego oleju </w:t>
      </w:r>
      <w:proofErr w:type="spellStart"/>
      <w:r w:rsidRPr="0017253A">
        <w:rPr>
          <w:rFonts w:ascii="Arial" w:hAnsi="Arial" w:cs="Arial"/>
          <w:sz w:val="24"/>
          <w:szCs w:val="24"/>
        </w:rPr>
        <w:t>poestryfikacyjnego</w:t>
      </w:r>
      <w:proofErr w:type="spellEnd"/>
      <w:r w:rsidRPr="0017253A">
        <w:rPr>
          <w:rFonts w:ascii="Arial" w:hAnsi="Arial" w:cs="Arial"/>
          <w:sz w:val="24"/>
          <w:szCs w:val="24"/>
        </w:rPr>
        <w:t xml:space="preserve">. </w:t>
      </w:r>
    </w:p>
    <w:p w14:paraId="53297445" w14:textId="77777777" w:rsidR="00D26E12" w:rsidRPr="0017253A" w:rsidRDefault="00D26E12" w:rsidP="007C0970">
      <w:pPr>
        <w:pStyle w:val="Bezodstpw"/>
        <w:spacing w:line="320" w:lineRule="atLeast"/>
        <w:rPr>
          <w:rFonts w:ascii="Arial" w:hAnsi="Arial" w:cs="Arial"/>
          <w:sz w:val="24"/>
          <w:szCs w:val="24"/>
        </w:rPr>
      </w:pPr>
    </w:p>
    <w:p w14:paraId="1BF92546" w14:textId="7723853A" w:rsidR="009C1E87" w:rsidRPr="0017253A" w:rsidRDefault="009C1E87" w:rsidP="007C0970">
      <w:pPr>
        <w:pStyle w:val="Bezodstpw"/>
        <w:spacing w:line="320" w:lineRule="atLeast"/>
        <w:rPr>
          <w:rFonts w:ascii="Arial" w:hAnsi="Arial" w:cs="Arial"/>
          <w:sz w:val="24"/>
          <w:szCs w:val="24"/>
        </w:rPr>
      </w:pPr>
      <w:r w:rsidRPr="0017253A">
        <w:rPr>
          <w:rFonts w:ascii="Arial" w:hAnsi="Arial" w:cs="Arial"/>
          <w:sz w:val="24"/>
          <w:szCs w:val="24"/>
        </w:rPr>
        <w:t>Proces przetwarzania będzie polegał na wykorzystaniu w procesie produkcyjnym</w:t>
      </w:r>
      <w:r w:rsidR="000328A8" w:rsidRPr="0017253A">
        <w:rPr>
          <w:rFonts w:ascii="Arial" w:hAnsi="Arial" w:cs="Arial"/>
          <w:sz w:val="24"/>
          <w:szCs w:val="24"/>
        </w:rPr>
        <w:t>,</w:t>
      </w:r>
      <w:r w:rsidRPr="0017253A">
        <w:rPr>
          <w:rFonts w:ascii="Arial" w:hAnsi="Arial" w:cs="Arial"/>
          <w:sz w:val="24"/>
          <w:szCs w:val="24"/>
        </w:rPr>
        <w:t xml:space="preserve"> wymienionych w punkcie IV.2.1. niniejszej decyzji</w:t>
      </w:r>
      <w:r w:rsidR="000328A8" w:rsidRPr="0017253A">
        <w:rPr>
          <w:rFonts w:ascii="Arial" w:hAnsi="Arial" w:cs="Arial"/>
          <w:sz w:val="24"/>
          <w:szCs w:val="24"/>
        </w:rPr>
        <w:t>, odpadów nie</w:t>
      </w:r>
      <w:r w:rsidRPr="0017253A">
        <w:rPr>
          <w:rFonts w:ascii="Arial" w:hAnsi="Arial" w:cs="Arial"/>
          <w:sz w:val="24"/>
          <w:szCs w:val="24"/>
        </w:rPr>
        <w:t>wykazujących właściwości niebezpiecznych</w:t>
      </w:r>
      <w:r w:rsidR="000328A8" w:rsidRPr="0017253A">
        <w:rPr>
          <w:rFonts w:ascii="Arial" w:hAnsi="Arial" w:cs="Arial"/>
          <w:sz w:val="24"/>
          <w:szCs w:val="24"/>
        </w:rPr>
        <w:t>,</w:t>
      </w:r>
      <w:r w:rsidRPr="0017253A">
        <w:rPr>
          <w:rFonts w:ascii="Arial" w:hAnsi="Arial" w:cs="Arial"/>
          <w:sz w:val="24"/>
          <w:szCs w:val="24"/>
        </w:rPr>
        <w:t xml:space="preserve"> tj. olejów i tłuszczów jadalnych.</w:t>
      </w:r>
    </w:p>
    <w:p w14:paraId="4017C280" w14:textId="77777777" w:rsidR="009C1E87" w:rsidRPr="0017253A" w:rsidRDefault="009C1E87" w:rsidP="007C0970">
      <w:pPr>
        <w:pStyle w:val="Bezodstpw"/>
        <w:spacing w:line="320" w:lineRule="atLeast"/>
        <w:rPr>
          <w:rFonts w:ascii="Arial" w:hAnsi="Arial" w:cs="Arial"/>
          <w:sz w:val="24"/>
          <w:szCs w:val="24"/>
        </w:rPr>
      </w:pPr>
    </w:p>
    <w:p w14:paraId="71E5A6A4" w14:textId="77777777" w:rsidR="00497FF6" w:rsidRPr="0017253A" w:rsidRDefault="009C1E87" w:rsidP="007C0970">
      <w:pPr>
        <w:pStyle w:val="Bezodstpw"/>
        <w:spacing w:line="320" w:lineRule="atLeast"/>
        <w:rPr>
          <w:rFonts w:ascii="Arial" w:hAnsi="Arial" w:cs="Arial"/>
          <w:sz w:val="24"/>
          <w:szCs w:val="24"/>
        </w:rPr>
      </w:pPr>
      <w:r w:rsidRPr="0017253A">
        <w:rPr>
          <w:rFonts w:ascii="Arial" w:hAnsi="Arial" w:cs="Arial"/>
          <w:sz w:val="24"/>
          <w:szCs w:val="24"/>
        </w:rPr>
        <w:t xml:space="preserve">Przetwarzanie odbywać się będzie poprzez reakcję </w:t>
      </w:r>
      <w:proofErr w:type="spellStart"/>
      <w:r w:rsidRPr="0017253A">
        <w:rPr>
          <w:rFonts w:ascii="Arial" w:hAnsi="Arial" w:cs="Arial"/>
          <w:sz w:val="24"/>
          <w:szCs w:val="24"/>
        </w:rPr>
        <w:t>transestryfikacji</w:t>
      </w:r>
      <w:proofErr w:type="spellEnd"/>
      <w:r w:rsidRPr="0017253A">
        <w:rPr>
          <w:rFonts w:ascii="Arial" w:hAnsi="Arial" w:cs="Arial"/>
          <w:sz w:val="24"/>
          <w:szCs w:val="24"/>
        </w:rPr>
        <w:t xml:space="preserve">, przy użyciu alkoholu metylowego, w obecności zasadowego katalizatora. </w:t>
      </w:r>
    </w:p>
    <w:p w14:paraId="13448B39" w14:textId="77777777" w:rsidR="000328A8" w:rsidRPr="0017253A" w:rsidRDefault="000328A8" w:rsidP="007C0970">
      <w:pPr>
        <w:pStyle w:val="Bezodstpw"/>
        <w:spacing w:line="320" w:lineRule="atLeast"/>
        <w:rPr>
          <w:rFonts w:ascii="Arial" w:hAnsi="Arial" w:cs="Arial"/>
          <w:sz w:val="24"/>
          <w:szCs w:val="24"/>
        </w:rPr>
      </w:pPr>
    </w:p>
    <w:p w14:paraId="6A8D7AB2" w14:textId="221824B2" w:rsidR="009C1E87" w:rsidRPr="0017253A" w:rsidRDefault="009C1E87" w:rsidP="007C0970">
      <w:pPr>
        <w:pStyle w:val="Bezodstpw"/>
        <w:spacing w:line="320" w:lineRule="atLeast"/>
        <w:rPr>
          <w:rFonts w:ascii="Arial" w:hAnsi="Arial" w:cs="Arial"/>
          <w:sz w:val="24"/>
          <w:szCs w:val="24"/>
        </w:rPr>
      </w:pPr>
      <w:r w:rsidRPr="0017253A">
        <w:rPr>
          <w:rFonts w:ascii="Arial" w:hAnsi="Arial" w:cs="Arial"/>
          <w:sz w:val="24"/>
          <w:szCs w:val="24"/>
        </w:rPr>
        <w:t>W wyniku przetwarzania odpadów powstawać będą strumienie cieczy procesowych:</w:t>
      </w:r>
    </w:p>
    <w:p w14:paraId="50A8E278" w14:textId="77777777" w:rsidR="009C1E87" w:rsidRPr="0017253A" w:rsidRDefault="009C1E87" w:rsidP="007C0970">
      <w:pPr>
        <w:pStyle w:val="Bezodstpw"/>
        <w:spacing w:line="320" w:lineRule="atLeast"/>
        <w:rPr>
          <w:rFonts w:ascii="Arial" w:hAnsi="Arial" w:cs="Arial"/>
          <w:sz w:val="24"/>
          <w:szCs w:val="24"/>
        </w:rPr>
      </w:pPr>
    </w:p>
    <w:p w14:paraId="7A04ED55" w14:textId="314D0F00" w:rsidR="009C1E87" w:rsidRPr="0017253A" w:rsidRDefault="009C1E87" w:rsidP="007C0970">
      <w:pPr>
        <w:pStyle w:val="Bezodstpw"/>
        <w:numPr>
          <w:ilvl w:val="0"/>
          <w:numId w:val="84"/>
        </w:numPr>
        <w:spacing w:line="320" w:lineRule="atLeast"/>
        <w:ind w:left="567" w:hanging="567"/>
        <w:rPr>
          <w:rFonts w:ascii="Arial" w:hAnsi="Arial" w:cs="Arial"/>
          <w:sz w:val="24"/>
          <w:szCs w:val="24"/>
        </w:rPr>
      </w:pPr>
      <w:r w:rsidRPr="0017253A">
        <w:rPr>
          <w:rFonts w:ascii="Arial" w:hAnsi="Arial" w:cs="Arial"/>
          <w:sz w:val="24"/>
          <w:szCs w:val="24"/>
        </w:rPr>
        <w:t xml:space="preserve">estrów metylowych, wymagających dalszej obróbki w sekcjach </w:t>
      </w:r>
      <w:proofErr w:type="spellStart"/>
      <w:r w:rsidRPr="0017253A">
        <w:rPr>
          <w:rFonts w:ascii="Arial" w:hAnsi="Arial" w:cs="Arial"/>
          <w:sz w:val="24"/>
          <w:szCs w:val="24"/>
        </w:rPr>
        <w:t>odmet</w:t>
      </w:r>
      <w:r w:rsidR="00497FF6" w:rsidRPr="0017253A">
        <w:rPr>
          <w:rFonts w:ascii="Arial" w:hAnsi="Arial" w:cs="Arial"/>
          <w:sz w:val="24"/>
          <w:szCs w:val="24"/>
        </w:rPr>
        <w:t>anolowania</w:t>
      </w:r>
      <w:proofErr w:type="spellEnd"/>
      <w:r w:rsidR="00497FF6" w:rsidRPr="0017253A">
        <w:rPr>
          <w:rFonts w:ascii="Arial" w:hAnsi="Arial" w:cs="Arial"/>
          <w:sz w:val="24"/>
          <w:szCs w:val="24"/>
        </w:rPr>
        <w:t>, mycia oraz suszenia,</w:t>
      </w:r>
    </w:p>
    <w:p w14:paraId="2A11CA9E" w14:textId="3543E759" w:rsidR="009C1E87" w:rsidRPr="0017253A" w:rsidRDefault="009C1E87" w:rsidP="007C0970">
      <w:pPr>
        <w:pStyle w:val="Bezodstpw"/>
        <w:numPr>
          <w:ilvl w:val="0"/>
          <w:numId w:val="84"/>
        </w:numPr>
        <w:spacing w:line="320" w:lineRule="atLeast"/>
        <w:ind w:left="567" w:hanging="567"/>
        <w:rPr>
          <w:rFonts w:ascii="Arial" w:hAnsi="Arial" w:cs="Arial"/>
          <w:sz w:val="24"/>
          <w:szCs w:val="24"/>
        </w:rPr>
      </w:pPr>
      <w:r w:rsidRPr="0017253A">
        <w:rPr>
          <w:rFonts w:ascii="Arial" w:hAnsi="Arial" w:cs="Arial"/>
          <w:sz w:val="24"/>
          <w:szCs w:val="24"/>
        </w:rPr>
        <w:t>fazy glicerynowej</w:t>
      </w:r>
      <w:r w:rsidR="000328A8" w:rsidRPr="0017253A">
        <w:rPr>
          <w:rFonts w:ascii="Arial" w:hAnsi="Arial" w:cs="Arial"/>
          <w:sz w:val="24"/>
          <w:szCs w:val="24"/>
        </w:rPr>
        <w:t>,</w:t>
      </w:r>
      <w:r w:rsidRPr="0017253A">
        <w:rPr>
          <w:rFonts w:ascii="Arial" w:hAnsi="Arial" w:cs="Arial"/>
          <w:sz w:val="24"/>
          <w:szCs w:val="24"/>
        </w:rPr>
        <w:t xml:space="preserve"> zawierającej metanol, mydła kwasów tłuszczowych, zanieczyszczenia organiczne i nieorganiczne, wymagającej dalszej obróbki w</w:t>
      </w:r>
      <w:r w:rsidR="00497FF6" w:rsidRPr="0017253A">
        <w:rPr>
          <w:rFonts w:ascii="Arial" w:hAnsi="Arial" w:cs="Arial"/>
          <w:sz w:val="24"/>
          <w:szCs w:val="24"/>
        </w:rPr>
        <w:t> </w:t>
      </w:r>
      <w:r w:rsidRPr="0017253A">
        <w:rPr>
          <w:rFonts w:ascii="Arial" w:hAnsi="Arial" w:cs="Arial"/>
          <w:sz w:val="24"/>
          <w:szCs w:val="24"/>
        </w:rPr>
        <w:t xml:space="preserve">sekcjach </w:t>
      </w:r>
      <w:proofErr w:type="spellStart"/>
      <w:r w:rsidRPr="0017253A">
        <w:rPr>
          <w:rFonts w:ascii="Arial" w:hAnsi="Arial" w:cs="Arial"/>
          <w:sz w:val="24"/>
          <w:szCs w:val="24"/>
        </w:rPr>
        <w:t>odmetanolowania</w:t>
      </w:r>
      <w:proofErr w:type="spellEnd"/>
      <w:r w:rsidRPr="0017253A">
        <w:rPr>
          <w:rFonts w:ascii="Arial" w:hAnsi="Arial" w:cs="Arial"/>
          <w:sz w:val="24"/>
          <w:szCs w:val="24"/>
        </w:rPr>
        <w:t>, zakwaszania, oczyszczania, suszenia oraz destylacji i rafinacji lub sprzedaży powyższej mieszaniny podmiotom zewnętrznym, jako gliceryny surowej.</w:t>
      </w:r>
    </w:p>
    <w:p w14:paraId="0796E93E" w14:textId="77777777" w:rsidR="009C1E87" w:rsidRPr="0017253A" w:rsidRDefault="009C1E87" w:rsidP="007C0970">
      <w:pPr>
        <w:pStyle w:val="Bezodstpw"/>
        <w:spacing w:line="320" w:lineRule="atLeast"/>
        <w:ind w:left="709" w:hanging="283"/>
        <w:rPr>
          <w:rFonts w:ascii="Arial" w:hAnsi="Arial" w:cs="Arial"/>
          <w:sz w:val="24"/>
          <w:szCs w:val="24"/>
        </w:rPr>
      </w:pPr>
    </w:p>
    <w:p w14:paraId="437E9AD5" w14:textId="77777777" w:rsidR="009C1E87" w:rsidRPr="0017253A" w:rsidRDefault="009C1E87" w:rsidP="007C0970">
      <w:pPr>
        <w:pStyle w:val="Bezodstpw"/>
        <w:spacing w:line="320" w:lineRule="atLeast"/>
        <w:rPr>
          <w:rFonts w:ascii="Arial" w:hAnsi="Arial" w:cs="Arial"/>
          <w:sz w:val="24"/>
          <w:szCs w:val="24"/>
        </w:rPr>
      </w:pPr>
      <w:r w:rsidRPr="0017253A">
        <w:rPr>
          <w:rFonts w:ascii="Arial" w:hAnsi="Arial" w:cs="Arial"/>
          <w:sz w:val="24"/>
          <w:szCs w:val="24"/>
        </w:rPr>
        <w:t xml:space="preserve">Prowadzony proces przetwarzania odpadów oznaczony jest, zgodnie z załącznikiem nr 1 do ustawy z dnia 14 grudnia 2012r. o odpadach, symbolem </w:t>
      </w:r>
      <w:r w:rsidRPr="0017253A">
        <w:rPr>
          <w:rFonts w:ascii="Arial" w:hAnsi="Arial" w:cs="Arial"/>
          <w:b/>
          <w:bCs/>
          <w:sz w:val="24"/>
          <w:szCs w:val="24"/>
        </w:rPr>
        <w:t>R3</w:t>
      </w:r>
      <w:r w:rsidRPr="0017253A">
        <w:rPr>
          <w:rFonts w:ascii="Arial" w:hAnsi="Arial" w:cs="Arial"/>
          <w:sz w:val="24"/>
          <w:szCs w:val="24"/>
        </w:rPr>
        <w:t xml:space="preserve"> - Recykling lub odzysk substancji organicznych, które nie będą stosowane jako rozpuszczalniki.</w:t>
      </w:r>
    </w:p>
    <w:p w14:paraId="4E76A445" w14:textId="77777777" w:rsidR="009E7AC6" w:rsidRPr="0017253A" w:rsidRDefault="009E7AC6" w:rsidP="007C0970">
      <w:pPr>
        <w:pStyle w:val="Bezodstpw"/>
        <w:spacing w:line="320" w:lineRule="atLeast"/>
        <w:rPr>
          <w:rFonts w:ascii="Arial" w:hAnsi="Arial" w:cs="Arial"/>
          <w:sz w:val="24"/>
          <w:szCs w:val="24"/>
        </w:rPr>
      </w:pPr>
    </w:p>
    <w:p w14:paraId="7B9E71CA" w14:textId="0FEE927E" w:rsidR="009C1E87" w:rsidRPr="0017253A" w:rsidRDefault="009C1E87" w:rsidP="007C0970">
      <w:pPr>
        <w:pStyle w:val="Bezodstpw"/>
        <w:spacing w:line="320" w:lineRule="atLeast"/>
        <w:rPr>
          <w:rFonts w:ascii="Arial" w:hAnsi="Arial" w:cs="Arial"/>
          <w:sz w:val="24"/>
          <w:szCs w:val="24"/>
        </w:rPr>
      </w:pPr>
      <w:r w:rsidRPr="0017253A">
        <w:rPr>
          <w:rFonts w:ascii="Arial" w:hAnsi="Arial" w:cs="Arial"/>
          <w:sz w:val="24"/>
          <w:szCs w:val="24"/>
        </w:rPr>
        <w:t xml:space="preserve">Roczna moc przerobowa instalacji w zakresie przetwarzania odbieranych odpadów </w:t>
      </w:r>
      <w:r w:rsidRPr="0017253A">
        <w:rPr>
          <w:rFonts w:ascii="Arial" w:hAnsi="Arial" w:cs="Arial"/>
          <w:sz w:val="24"/>
          <w:szCs w:val="24"/>
        </w:rPr>
        <w:br/>
        <w:t xml:space="preserve">wynosi </w:t>
      </w:r>
      <w:r w:rsidRPr="0017253A">
        <w:rPr>
          <w:rFonts w:ascii="Arial" w:hAnsi="Arial" w:cs="Arial"/>
          <w:b/>
          <w:sz w:val="24"/>
          <w:szCs w:val="24"/>
        </w:rPr>
        <w:t xml:space="preserve">33 300 Mg/rok. </w:t>
      </w:r>
    </w:p>
    <w:p w14:paraId="3BD0AE8E" w14:textId="5C47EEB5" w:rsidR="009C1E87" w:rsidRPr="0017253A" w:rsidRDefault="009C1E87" w:rsidP="007C0970">
      <w:pPr>
        <w:pStyle w:val="Bezodstpw"/>
        <w:spacing w:line="320" w:lineRule="atLeast"/>
        <w:rPr>
          <w:rFonts w:ascii="Arial" w:hAnsi="Arial" w:cs="Arial"/>
          <w:sz w:val="24"/>
          <w:szCs w:val="24"/>
        </w:rPr>
      </w:pPr>
      <w:bookmarkStart w:id="1" w:name="_Hlk210127689"/>
      <w:r w:rsidRPr="0017253A">
        <w:rPr>
          <w:rFonts w:ascii="Arial" w:hAnsi="Arial" w:cs="Arial"/>
          <w:sz w:val="24"/>
          <w:szCs w:val="24"/>
        </w:rPr>
        <w:t>Roczna moc przerobowa instalacji w przemyśle chemicznym do wytwarzania estrów kwasów tłuszczowych wynosi:</w:t>
      </w:r>
    </w:p>
    <w:p w14:paraId="4E9D8446" w14:textId="77777777" w:rsidR="009E7AC6" w:rsidRPr="0017253A" w:rsidRDefault="009E7AC6" w:rsidP="007C0970">
      <w:pPr>
        <w:pStyle w:val="Bezodstpw"/>
        <w:spacing w:line="320" w:lineRule="atLeast"/>
        <w:rPr>
          <w:rFonts w:ascii="Arial" w:hAnsi="Arial" w:cs="Arial"/>
          <w:sz w:val="24"/>
          <w:szCs w:val="24"/>
        </w:rPr>
      </w:pPr>
    </w:p>
    <w:p w14:paraId="4FC53F13" w14:textId="0B8E7A71" w:rsidR="009C1E87" w:rsidRPr="0017253A" w:rsidRDefault="009C1E87" w:rsidP="007C0970">
      <w:pPr>
        <w:pStyle w:val="Bezodstpw"/>
        <w:numPr>
          <w:ilvl w:val="0"/>
          <w:numId w:val="108"/>
        </w:numPr>
        <w:spacing w:line="320" w:lineRule="atLeast"/>
        <w:ind w:left="567" w:hanging="567"/>
        <w:rPr>
          <w:rFonts w:ascii="Arial" w:hAnsi="Arial" w:cs="Arial"/>
          <w:sz w:val="24"/>
          <w:szCs w:val="24"/>
        </w:rPr>
      </w:pPr>
      <w:r w:rsidRPr="0017253A">
        <w:rPr>
          <w:rFonts w:ascii="Arial" w:hAnsi="Arial" w:cs="Arial"/>
          <w:sz w:val="24"/>
          <w:szCs w:val="24"/>
        </w:rPr>
        <w:t xml:space="preserve">w zakresie produkcji estrów metylowych - </w:t>
      </w:r>
      <w:r w:rsidRPr="0017253A">
        <w:rPr>
          <w:rFonts w:ascii="Arial" w:hAnsi="Arial" w:cs="Arial"/>
          <w:b/>
          <w:sz w:val="24"/>
          <w:szCs w:val="24"/>
        </w:rPr>
        <w:t>239 760 Mg/rok</w:t>
      </w:r>
      <w:r w:rsidRPr="0017253A">
        <w:rPr>
          <w:rFonts w:ascii="Arial" w:hAnsi="Arial" w:cs="Arial"/>
          <w:sz w:val="24"/>
          <w:szCs w:val="24"/>
        </w:rPr>
        <w:t xml:space="preserve"> </w:t>
      </w:r>
      <w:bookmarkEnd w:id="1"/>
      <w:r w:rsidRPr="0017253A">
        <w:rPr>
          <w:rFonts w:ascii="Arial" w:hAnsi="Arial" w:cs="Arial"/>
          <w:sz w:val="24"/>
          <w:szCs w:val="24"/>
        </w:rPr>
        <w:t>(720 Mg/dobę),</w:t>
      </w:r>
    </w:p>
    <w:p w14:paraId="3470B8A4" w14:textId="77777777" w:rsidR="00264A8A" w:rsidRPr="0017253A" w:rsidRDefault="009C1E87" w:rsidP="007C0970">
      <w:pPr>
        <w:pStyle w:val="Bezodstpw"/>
        <w:numPr>
          <w:ilvl w:val="0"/>
          <w:numId w:val="108"/>
        </w:numPr>
        <w:spacing w:line="320" w:lineRule="atLeast"/>
        <w:ind w:left="567" w:hanging="567"/>
        <w:rPr>
          <w:rFonts w:ascii="Arial" w:hAnsi="Arial" w:cs="Arial"/>
          <w:sz w:val="24"/>
          <w:szCs w:val="24"/>
        </w:rPr>
      </w:pPr>
      <w:r w:rsidRPr="0017253A">
        <w:rPr>
          <w:rFonts w:ascii="Arial" w:hAnsi="Arial" w:cs="Arial"/>
          <w:sz w:val="24"/>
          <w:szCs w:val="24"/>
        </w:rPr>
        <w:t xml:space="preserve">w zakresie produkcji gliceryny destylowanej I gatunku </w:t>
      </w:r>
      <w:r w:rsidR="00CA386C" w:rsidRPr="0017253A">
        <w:rPr>
          <w:rFonts w:ascii="Arial" w:hAnsi="Arial" w:cs="Arial"/>
          <w:sz w:val="24"/>
          <w:szCs w:val="24"/>
        </w:rPr>
        <w:t>–</w:t>
      </w:r>
      <w:r w:rsidRPr="0017253A">
        <w:rPr>
          <w:rFonts w:ascii="Arial" w:hAnsi="Arial" w:cs="Arial"/>
          <w:sz w:val="24"/>
          <w:szCs w:val="24"/>
        </w:rPr>
        <w:t xml:space="preserve"> </w:t>
      </w:r>
      <w:r w:rsidR="00A604C2" w:rsidRPr="0017253A">
        <w:rPr>
          <w:rFonts w:ascii="Arial" w:hAnsi="Arial" w:cs="Arial"/>
          <w:b/>
          <w:sz w:val="24"/>
          <w:szCs w:val="24"/>
        </w:rPr>
        <w:t>23 310</w:t>
      </w:r>
      <w:r w:rsidRPr="0017253A">
        <w:rPr>
          <w:rFonts w:ascii="Arial" w:hAnsi="Arial" w:cs="Arial"/>
          <w:b/>
          <w:sz w:val="24"/>
          <w:szCs w:val="24"/>
        </w:rPr>
        <w:t xml:space="preserve"> Mg/rok</w:t>
      </w:r>
      <w:r w:rsidRPr="0017253A">
        <w:rPr>
          <w:rFonts w:ascii="Arial" w:hAnsi="Arial" w:cs="Arial"/>
          <w:sz w:val="24"/>
          <w:szCs w:val="24"/>
        </w:rPr>
        <w:t xml:space="preserve"> </w:t>
      </w:r>
    </w:p>
    <w:p w14:paraId="5D118C4D" w14:textId="43D729C1" w:rsidR="009C1E87" w:rsidRPr="0017253A" w:rsidRDefault="009C1E87" w:rsidP="007C0970">
      <w:pPr>
        <w:pStyle w:val="Bezodstpw"/>
        <w:spacing w:line="320" w:lineRule="atLeast"/>
        <w:ind w:left="567"/>
        <w:rPr>
          <w:rFonts w:ascii="Arial" w:hAnsi="Arial" w:cs="Arial"/>
          <w:sz w:val="24"/>
          <w:szCs w:val="24"/>
        </w:rPr>
      </w:pPr>
      <w:r w:rsidRPr="0017253A">
        <w:rPr>
          <w:rFonts w:ascii="Arial" w:hAnsi="Arial" w:cs="Arial"/>
          <w:sz w:val="24"/>
          <w:szCs w:val="24"/>
        </w:rPr>
        <w:t>(70 Mg/dobę)</w:t>
      </w:r>
      <w:r w:rsidR="009E7AC6" w:rsidRPr="0017253A">
        <w:rPr>
          <w:rFonts w:ascii="Arial" w:hAnsi="Arial" w:cs="Arial"/>
          <w:sz w:val="24"/>
          <w:szCs w:val="24"/>
        </w:rPr>
        <w:t>,</w:t>
      </w:r>
    </w:p>
    <w:p w14:paraId="05403BFF" w14:textId="338AD11C" w:rsidR="009C1E87" w:rsidRPr="0017253A" w:rsidRDefault="009C1E87" w:rsidP="007C0970">
      <w:pPr>
        <w:pStyle w:val="Bezodstpw"/>
        <w:numPr>
          <w:ilvl w:val="0"/>
          <w:numId w:val="108"/>
        </w:numPr>
        <w:spacing w:line="320" w:lineRule="atLeast"/>
        <w:ind w:left="567" w:hanging="567"/>
        <w:rPr>
          <w:rFonts w:ascii="Arial" w:hAnsi="Arial" w:cs="Arial"/>
          <w:sz w:val="24"/>
          <w:szCs w:val="24"/>
        </w:rPr>
      </w:pPr>
      <w:r w:rsidRPr="0017253A">
        <w:rPr>
          <w:rFonts w:ascii="Arial" w:hAnsi="Arial" w:cs="Arial"/>
          <w:sz w:val="24"/>
          <w:szCs w:val="24"/>
        </w:rPr>
        <w:lastRenderedPageBreak/>
        <w:t xml:space="preserve">w zakresie produkcji gliceryny destylowanej II gatunku – </w:t>
      </w:r>
      <w:r w:rsidR="00264A8A" w:rsidRPr="0017253A">
        <w:rPr>
          <w:rFonts w:ascii="Arial" w:hAnsi="Arial" w:cs="Arial"/>
          <w:b/>
          <w:sz w:val="24"/>
          <w:szCs w:val="24"/>
        </w:rPr>
        <w:t>1 100 Mg/rok</w:t>
      </w:r>
      <w:r w:rsidR="00264A8A" w:rsidRPr="0017253A">
        <w:rPr>
          <w:rFonts w:ascii="Arial" w:hAnsi="Arial" w:cs="Arial"/>
          <w:sz w:val="24"/>
          <w:szCs w:val="24"/>
        </w:rPr>
        <w:t>,</w:t>
      </w:r>
    </w:p>
    <w:p w14:paraId="74B79B6B" w14:textId="0EC6203F" w:rsidR="00264A8A" w:rsidRPr="0017253A" w:rsidRDefault="00264A8A" w:rsidP="007C0970">
      <w:pPr>
        <w:pStyle w:val="Bezodstpw"/>
        <w:numPr>
          <w:ilvl w:val="0"/>
          <w:numId w:val="108"/>
        </w:numPr>
        <w:spacing w:line="320" w:lineRule="atLeast"/>
        <w:ind w:left="567" w:hanging="567"/>
        <w:rPr>
          <w:rStyle w:val="Arial10i50Znak"/>
          <w:rFonts w:cs="Arial"/>
          <w:color w:val="auto"/>
          <w:sz w:val="24"/>
          <w:szCs w:val="24"/>
        </w:rPr>
      </w:pPr>
      <w:r w:rsidRPr="0017253A">
        <w:rPr>
          <w:rStyle w:val="Arial10i50Znak"/>
          <w:rFonts w:cs="Arial"/>
          <w:color w:val="auto"/>
          <w:sz w:val="24"/>
          <w:szCs w:val="24"/>
        </w:rPr>
        <w:t>sól techniczna (sole destylacyjne „</w:t>
      </w:r>
      <w:proofErr w:type="spellStart"/>
      <w:r w:rsidRPr="0017253A">
        <w:rPr>
          <w:rStyle w:val="Arial10i50Znak"/>
          <w:rFonts w:cs="Arial"/>
          <w:color w:val="auto"/>
          <w:sz w:val="24"/>
          <w:szCs w:val="24"/>
        </w:rPr>
        <w:t>poliglicerole</w:t>
      </w:r>
      <w:proofErr w:type="spellEnd"/>
      <w:r w:rsidRPr="0017253A">
        <w:rPr>
          <w:rStyle w:val="Arial10i50Znak"/>
          <w:rFonts w:cs="Arial"/>
          <w:color w:val="auto"/>
          <w:sz w:val="24"/>
          <w:szCs w:val="24"/>
        </w:rPr>
        <w:t xml:space="preserve">”) w ilości </w:t>
      </w:r>
      <w:r w:rsidRPr="0017253A">
        <w:rPr>
          <w:rStyle w:val="Arial10i50Znak"/>
          <w:rFonts w:cs="Arial"/>
          <w:b/>
          <w:color w:val="auto"/>
          <w:sz w:val="24"/>
          <w:szCs w:val="24"/>
        </w:rPr>
        <w:t>5 500 Mg/rok</w:t>
      </w:r>
      <w:r w:rsidRPr="0017253A">
        <w:rPr>
          <w:rStyle w:val="Arial10i50Znak"/>
          <w:rFonts w:cs="Arial"/>
          <w:color w:val="auto"/>
          <w:sz w:val="24"/>
          <w:szCs w:val="24"/>
        </w:rPr>
        <w:t>,</w:t>
      </w:r>
    </w:p>
    <w:p w14:paraId="73E29C65" w14:textId="69378194" w:rsidR="00CA386C" w:rsidRPr="0017253A" w:rsidRDefault="00264A8A" w:rsidP="007C0970">
      <w:pPr>
        <w:pStyle w:val="Arial10i5"/>
        <w:numPr>
          <w:ilvl w:val="0"/>
          <w:numId w:val="108"/>
        </w:numPr>
        <w:spacing w:after="0" w:line="320" w:lineRule="atLeast"/>
        <w:ind w:left="567" w:hanging="567"/>
        <w:rPr>
          <w:rStyle w:val="Arial10i50Znak"/>
          <w:rFonts w:cs="Arial"/>
          <w:color w:val="auto"/>
          <w:sz w:val="24"/>
          <w:szCs w:val="24"/>
        </w:rPr>
      </w:pPr>
      <w:r w:rsidRPr="0017253A">
        <w:rPr>
          <w:rStyle w:val="Arial10i50Znak"/>
          <w:rFonts w:cs="Arial"/>
          <w:color w:val="auto"/>
          <w:sz w:val="24"/>
          <w:szCs w:val="24"/>
        </w:rPr>
        <w:t xml:space="preserve">pochodne tłuszczy zwierzęcych kategorii 3 po procesie bielenia i dezodoryzacji zwany dalej ,,tłuszczem bielonym”, w ilości </w:t>
      </w:r>
      <w:r w:rsidRPr="0017253A">
        <w:rPr>
          <w:rStyle w:val="Arial10i50Znak"/>
          <w:rFonts w:cs="Arial"/>
          <w:b/>
          <w:color w:val="auto"/>
          <w:sz w:val="24"/>
          <w:szCs w:val="24"/>
        </w:rPr>
        <w:t>66 600 Mg/rok.</w:t>
      </w:r>
    </w:p>
    <w:p w14:paraId="3CBE48E3" w14:textId="77777777" w:rsidR="00D26E12" w:rsidRPr="0017253A" w:rsidRDefault="00D26E12" w:rsidP="007C0970">
      <w:pPr>
        <w:pStyle w:val="Arial10i5"/>
        <w:spacing w:after="0" w:line="320" w:lineRule="atLeast"/>
        <w:ind w:left="567"/>
        <w:rPr>
          <w:rFonts w:cs="Arial"/>
          <w:color w:val="auto"/>
          <w:sz w:val="24"/>
          <w:szCs w:val="24"/>
        </w:rPr>
      </w:pPr>
    </w:p>
    <w:p w14:paraId="52850052" w14:textId="24F0329E" w:rsidR="009C1E87" w:rsidRPr="0017253A" w:rsidRDefault="009C1E87" w:rsidP="007C0970">
      <w:pPr>
        <w:pStyle w:val="Bezodstpw"/>
        <w:spacing w:line="320" w:lineRule="atLeast"/>
        <w:ind w:left="567" w:hanging="567"/>
        <w:rPr>
          <w:rFonts w:ascii="Arial" w:hAnsi="Arial" w:cs="Arial"/>
          <w:b/>
          <w:sz w:val="24"/>
          <w:szCs w:val="24"/>
        </w:rPr>
      </w:pPr>
      <w:r w:rsidRPr="0017253A">
        <w:rPr>
          <w:rFonts w:ascii="Arial" w:hAnsi="Arial" w:cs="Arial"/>
          <w:b/>
          <w:sz w:val="24"/>
          <w:szCs w:val="24"/>
        </w:rPr>
        <w:t>IV.2.4.</w:t>
      </w:r>
      <w:r w:rsidRPr="0017253A">
        <w:rPr>
          <w:rFonts w:ascii="Arial" w:hAnsi="Arial" w:cs="Arial"/>
          <w:b/>
          <w:sz w:val="24"/>
          <w:szCs w:val="24"/>
        </w:rPr>
        <w:tab/>
      </w:r>
      <w:r w:rsidR="00285E58" w:rsidRPr="0017253A">
        <w:rPr>
          <w:rFonts w:ascii="Arial" w:hAnsi="Arial" w:cs="Arial"/>
          <w:b/>
          <w:sz w:val="24"/>
          <w:szCs w:val="24"/>
        </w:rPr>
        <w:t xml:space="preserve"> </w:t>
      </w:r>
      <w:r w:rsidRPr="0017253A">
        <w:rPr>
          <w:rFonts w:ascii="Arial" w:hAnsi="Arial" w:cs="Arial"/>
          <w:b/>
          <w:sz w:val="24"/>
          <w:szCs w:val="24"/>
        </w:rPr>
        <w:t>Wskazanie miejsca i sposobu magazynowania oraz rodzaju magazynowanych odpadów odbieranych do przetwarzania</w:t>
      </w:r>
    </w:p>
    <w:p w14:paraId="536A2FB1" w14:textId="77777777" w:rsidR="009C1E87" w:rsidRPr="0017253A" w:rsidRDefault="009C1E87" w:rsidP="007C0970">
      <w:pPr>
        <w:pStyle w:val="Bezodstpw"/>
        <w:spacing w:line="320" w:lineRule="atLeast"/>
        <w:ind w:left="851" w:hanging="284"/>
        <w:rPr>
          <w:rFonts w:ascii="Arial" w:hAnsi="Arial" w:cs="Arial"/>
          <w:b/>
          <w:i/>
          <w:sz w:val="24"/>
          <w:szCs w:val="24"/>
        </w:rPr>
      </w:pPr>
    </w:p>
    <w:p w14:paraId="2BB47457" w14:textId="77777777" w:rsidR="009C1E87" w:rsidRPr="0017253A" w:rsidRDefault="009C1E87" w:rsidP="007C0970">
      <w:pPr>
        <w:pStyle w:val="Bezodstpw"/>
        <w:spacing w:line="320" w:lineRule="atLeast"/>
        <w:rPr>
          <w:rFonts w:ascii="Arial" w:hAnsi="Arial" w:cs="Arial"/>
          <w:sz w:val="24"/>
          <w:szCs w:val="24"/>
        </w:rPr>
      </w:pPr>
      <w:r w:rsidRPr="0017253A">
        <w:rPr>
          <w:rFonts w:ascii="Arial" w:hAnsi="Arial" w:cs="Arial"/>
          <w:sz w:val="24"/>
          <w:szCs w:val="24"/>
        </w:rPr>
        <w:t>Odpady przeznaczone do przetwarzania nie będą magazynowane.</w:t>
      </w:r>
    </w:p>
    <w:p w14:paraId="5FC72663" w14:textId="49FA5226" w:rsidR="009C1E87" w:rsidRPr="0017253A" w:rsidRDefault="009C1E87" w:rsidP="007C0970">
      <w:pPr>
        <w:pStyle w:val="Bezodstpw"/>
        <w:spacing w:line="320" w:lineRule="atLeast"/>
        <w:rPr>
          <w:rFonts w:ascii="Arial" w:hAnsi="Arial" w:cs="Arial"/>
          <w:sz w:val="24"/>
          <w:szCs w:val="24"/>
        </w:rPr>
      </w:pPr>
      <w:r w:rsidRPr="0017253A">
        <w:rPr>
          <w:rFonts w:ascii="Arial" w:hAnsi="Arial" w:cs="Arial"/>
          <w:sz w:val="24"/>
          <w:szCs w:val="24"/>
        </w:rPr>
        <w:t>Dostarczane do instalacji od innych posiadaczy odpady, rozładowywane będą</w:t>
      </w:r>
      <w:r w:rsidR="000328A8" w:rsidRPr="0017253A">
        <w:rPr>
          <w:rFonts w:ascii="Arial" w:hAnsi="Arial" w:cs="Arial"/>
          <w:sz w:val="24"/>
          <w:szCs w:val="24"/>
        </w:rPr>
        <w:t>,</w:t>
      </w:r>
      <w:r w:rsidRPr="0017253A">
        <w:rPr>
          <w:rFonts w:ascii="Arial" w:hAnsi="Arial" w:cs="Arial"/>
          <w:sz w:val="24"/>
          <w:szCs w:val="24"/>
        </w:rPr>
        <w:t xml:space="preserve"> za</w:t>
      </w:r>
      <w:r w:rsidR="00285E58" w:rsidRPr="0017253A">
        <w:rPr>
          <w:rFonts w:ascii="Arial" w:hAnsi="Arial" w:cs="Arial"/>
          <w:sz w:val="24"/>
          <w:szCs w:val="24"/>
        </w:rPr>
        <w:t> </w:t>
      </w:r>
      <w:r w:rsidRPr="0017253A">
        <w:rPr>
          <w:rFonts w:ascii="Arial" w:hAnsi="Arial" w:cs="Arial"/>
          <w:sz w:val="24"/>
          <w:szCs w:val="24"/>
        </w:rPr>
        <w:t>pomocą pomp</w:t>
      </w:r>
      <w:r w:rsidR="000328A8" w:rsidRPr="0017253A">
        <w:rPr>
          <w:rFonts w:ascii="Arial" w:hAnsi="Arial" w:cs="Arial"/>
          <w:sz w:val="24"/>
          <w:szCs w:val="24"/>
        </w:rPr>
        <w:t>,</w:t>
      </w:r>
      <w:r w:rsidRPr="0017253A">
        <w:rPr>
          <w:rFonts w:ascii="Arial" w:hAnsi="Arial" w:cs="Arial"/>
          <w:sz w:val="24"/>
          <w:szCs w:val="24"/>
        </w:rPr>
        <w:t xml:space="preserve"> z cystern samochodowych</w:t>
      </w:r>
      <w:r w:rsidR="00FB1A76" w:rsidRPr="0017253A">
        <w:rPr>
          <w:rFonts w:ascii="Arial" w:hAnsi="Arial" w:cs="Arial"/>
          <w:sz w:val="24"/>
          <w:szCs w:val="24"/>
        </w:rPr>
        <w:t>,</w:t>
      </w:r>
      <w:r w:rsidRPr="0017253A">
        <w:rPr>
          <w:rFonts w:ascii="Arial" w:hAnsi="Arial" w:cs="Arial"/>
          <w:sz w:val="24"/>
          <w:szCs w:val="24"/>
        </w:rPr>
        <w:t xml:space="preserve"> bezpośrednio do zbiornika operacyjnego Z-53, w którym</w:t>
      </w:r>
      <w:r w:rsidR="00FB1A76" w:rsidRPr="0017253A">
        <w:rPr>
          <w:rFonts w:ascii="Arial" w:hAnsi="Arial" w:cs="Arial"/>
          <w:sz w:val="24"/>
          <w:szCs w:val="24"/>
        </w:rPr>
        <w:t>,</w:t>
      </w:r>
      <w:r w:rsidRPr="0017253A">
        <w:rPr>
          <w:rFonts w:ascii="Arial" w:hAnsi="Arial" w:cs="Arial"/>
          <w:sz w:val="24"/>
          <w:szCs w:val="24"/>
        </w:rPr>
        <w:t xml:space="preserve"> za pomocą mieszadła zamontowanego w zbiorniku</w:t>
      </w:r>
      <w:r w:rsidR="00FB1A76" w:rsidRPr="0017253A">
        <w:rPr>
          <w:rFonts w:ascii="Arial" w:hAnsi="Arial" w:cs="Arial"/>
          <w:sz w:val="24"/>
          <w:szCs w:val="24"/>
        </w:rPr>
        <w:t>,</w:t>
      </w:r>
      <w:r w:rsidRPr="0017253A">
        <w:rPr>
          <w:rFonts w:ascii="Arial" w:hAnsi="Arial" w:cs="Arial"/>
          <w:sz w:val="24"/>
          <w:szCs w:val="24"/>
        </w:rPr>
        <w:t xml:space="preserve"> prowadzony jest proces uśredniania surowca</w:t>
      </w:r>
      <w:r w:rsidR="00FB1A76" w:rsidRPr="0017253A">
        <w:rPr>
          <w:rFonts w:ascii="Arial" w:hAnsi="Arial" w:cs="Arial"/>
          <w:sz w:val="24"/>
          <w:szCs w:val="24"/>
        </w:rPr>
        <w:t>,</w:t>
      </w:r>
      <w:r w:rsidRPr="0017253A">
        <w:rPr>
          <w:rFonts w:ascii="Arial" w:hAnsi="Arial" w:cs="Arial"/>
          <w:sz w:val="24"/>
          <w:szCs w:val="24"/>
        </w:rPr>
        <w:t xml:space="preserve"> za pośrednictwem pompy cyrkulacyjnej oraz układu filtrów usuwane będą zanieczyszczenia mechaniczne. </w:t>
      </w:r>
    </w:p>
    <w:p w14:paraId="0C85D803" w14:textId="77777777" w:rsidR="00D26E12" w:rsidRPr="0017253A" w:rsidRDefault="00D26E12" w:rsidP="007C0970">
      <w:pPr>
        <w:pStyle w:val="Bezodstpw"/>
        <w:spacing w:line="320" w:lineRule="atLeast"/>
        <w:rPr>
          <w:rFonts w:ascii="Arial" w:hAnsi="Arial" w:cs="Arial"/>
          <w:sz w:val="24"/>
          <w:szCs w:val="24"/>
        </w:rPr>
      </w:pPr>
    </w:p>
    <w:p w14:paraId="76189E8B" w14:textId="3AACA6C0" w:rsidR="009C1E87" w:rsidRPr="0017253A" w:rsidRDefault="009C1E87" w:rsidP="007C0970">
      <w:pPr>
        <w:pStyle w:val="Bezodstpw"/>
        <w:spacing w:line="320" w:lineRule="atLeast"/>
        <w:rPr>
          <w:rFonts w:ascii="Arial" w:hAnsi="Arial" w:cs="Arial"/>
          <w:b/>
          <w:i/>
          <w:sz w:val="24"/>
          <w:szCs w:val="24"/>
        </w:rPr>
      </w:pPr>
      <w:r w:rsidRPr="0017253A">
        <w:rPr>
          <w:rFonts w:ascii="Arial" w:hAnsi="Arial" w:cs="Arial"/>
          <w:sz w:val="24"/>
          <w:szCs w:val="24"/>
        </w:rPr>
        <w:t>Oczyszczony i uśredniony</w:t>
      </w:r>
      <w:r w:rsidR="00FB1A76" w:rsidRPr="0017253A">
        <w:rPr>
          <w:rFonts w:ascii="Arial" w:hAnsi="Arial" w:cs="Arial"/>
          <w:sz w:val="24"/>
          <w:szCs w:val="24"/>
        </w:rPr>
        <w:t>,</w:t>
      </w:r>
      <w:r w:rsidRPr="0017253A">
        <w:rPr>
          <w:rFonts w:ascii="Arial" w:hAnsi="Arial" w:cs="Arial"/>
          <w:sz w:val="24"/>
          <w:szCs w:val="24"/>
        </w:rPr>
        <w:t xml:space="preserve"> pod względem fizyko-chemicznym surowiec</w:t>
      </w:r>
      <w:r w:rsidR="00FB1A76" w:rsidRPr="0017253A">
        <w:rPr>
          <w:rFonts w:ascii="Arial" w:hAnsi="Arial" w:cs="Arial"/>
          <w:sz w:val="24"/>
          <w:szCs w:val="24"/>
        </w:rPr>
        <w:t>,</w:t>
      </w:r>
      <w:r w:rsidRPr="0017253A">
        <w:rPr>
          <w:rFonts w:ascii="Arial" w:hAnsi="Arial" w:cs="Arial"/>
          <w:sz w:val="24"/>
          <w:szCs w:val="24"/>
        </w:rPr>
        <w:t xml:space="preserve"> będzie przekazywany do procesu </w:t>
      </w:r>
      <w:proofErr w:type="spellStart"/>
      <w:r w:rsidRPr="0017253A">
        <w:rPr>
          <w:rFonts w:ascii="Arial" w:hAnsi="Arial" w:cs="Arial"/>
          <w:sz w:val="24"/>
          <w:szCs w:val="24"/>
        </w:rPr>
        <w:t>transestryfikacji</w:t>
      </w:r>
      <w:proofErr w:type="spellEnd"/>
      <w:r w:rsidRPr="0017253A">
        <w:rPr>
          <w:rFonts w:ascii="Arial" w:hAnsi="Arial" w:cs="Arial"/>
          <w:sz w:val="24"/>
          <w:szCs w:val="24"/>
        </w:rPr>
        <w:t>.</w:t>
      </w:r>
    </w:p>
    <w:p w14:paraId="03D3A797" w14:textId="77777777" w:rsidR="00322A90" w:rsidRPr="0017253A" w:rsidRDefault="00322A90" w:rsidP="007C0970">
      <w:pPr>
        <w:pStyle w:val="Bezodstpw"/>
        <w:spacing w:line="320" w:lineRule="atLeast"/>
        <w:ind w:left="357"/>
        <w:rPr>
          <w:rFonts w:ascii="Arial" w:hAnsi="Arial" w:cs="Arial"/>
          <w:sz w:val="24"/>
          <w:szCs w:val="24"/>
        </w:rPr>
      </w:pPr>
    </w:p>
    <w:p w14:paraId="30EBC737" w14:textId="37912E9E" w:rsidR="00D26E12" w:rsidRPr="0017253A" w:rsidRDefault="00D26E12" w:rsidP="007C0970">
      <w:pPr>
        <w:pStyle w:val="Bezodstpw"/>
        <w:spacing w:line="320" w:lineRule="atLeast"/>
        <w:ind w:left="567" w:hanging="567"/>
        <w:rPr>
          <w:rFonts w:ascii="Arial" w:hAnsi="Arial" w:cs="Arial"/>
          <w:b/>
          <w:sz w:val="24"/>
          <w:szCs w:val="24"/>
        </w:rPr>
      </w:pPr>
      <w:r w:rsidRPr="0017253A">
        <w:rPr>
          <w:rFonts w:ascii="Arial" w:hAnsi="Arial" w:cs="Arial"/>
          <w:b/>
          <w:sz w:val="24"/>
          <w:szCs w:val="24"/>
        </w:rPr>
        <w:t>IV.2.5. Zabezpieczenie roszczeń:</w:t>
      </w:r>
    </w:p>
    <w:p w14:paraId="0A29E19B" w14:textId="77777777" w:rsidR="009C1E87" w:rsidRPr="0017253A" w:rsidRDefault="009C1E87" w:rsidP="007C0970">
      <w:pPr>
        <w:pStyle w:val="Bezodstpw"/>
        <w:spacing w:line="320" w:lineRule="atLeast"/>
        <w:rPr>
          <w:rFonts w:ascii="Arial" w:hAnsi="Arial" w:cs="Arial"/>
          <w:sz w:val="24"/>
          <w:szCs w:val="24"/>
        </w:rPr>
      </w:pPr>
    </w:p>
    <w:p w14:paraId="40E9393F" w14:textId="77777777" w:rsidR="00FB1A76" w:rsidRPr="0017253A" w:rsidRDefault="009C1E87" w:rsidP="007C0970">
      <w:pPr>
        <w:pStyle w:val="Bezodstpw"/>
        <w:spacing w:line="320" w:lineRule="atLeast"/>
        <w:rPr>
          <w:rFonts w:ascii="Arial" w:hAnsi="Arial" w:cs="Arial"/>
          <w:sz w:val="24"/>
          <w:szCs w:val="24"/>
        </w:rPr>
      </w:pPr>
      <w:r w:rsidRPr="0017253A">
        <w:rPr>
          <w:rFonts w:ascii="Arial" w:hAnsi="Arial" w:cs="Arial"/>
          <w:sz w:val="24"/>
          <w:szCs w:val="24"/>
        </w:rPr>
        <w:t>Nie dotyczy. Brak procesu magazynowania odpadów.</w:t>
      </w:r>
    </w:p>
    <w:p w14:paraId="3E40C1D0" w14:textId="77777777" w:rsidR="00FB1A76" w:rsidRPr="0017253A" w:rsidRDefault="00FB1A76" w:rsidP="007C0970">
      <w:pPr>
        <w:pStyle w:val="Bezodstpw"/>
        <w:spacing w:line="320" w:lineRule="atLeast"/>
        <w:rPr>
          <w:rFonts w:ascii="Arial" w:hAnsi="Arial" w:cs="Arial"/>
          <w:sz w:val="24"/>
          <w:szCs w:val="24"/>
        </w:rPr>
      </w:pPr>
    </w:p>
    <w:p w14:paraId="6B877C8C" w14:textId="422F7460" w:rsidR="00FB1A76" w:rsidRPr="0017253A" w:rsidRDefault="00FB1A76" w:rsidP="007C0970">
      <w:pPr>
        <w:pStyle w:val="Bezodstpw"/>
        <w:spacing w:line="320" w:lineRule="atLeast"/>
        <w:rPr>
          <w:rFonts w:ascii="Arial" w:hAnsi="Arial" w:cs="Arial"/>
          <w:b/>
          <w:sz w:val="24"/>
          <w:szCs w:val="24"/>
        </w:rPr>
      </w:pPr>
      <w:r w:rsidRPr="0017253A">
        <w:rPr>
          <w:rFonts w:ascii="Arial" w:hAnsi="Arial" w:cs="Arial"/>
          <w:b/>
          <w:sz w:val="24"/>
          <w:szCs w:val="24"/>
        </w:rPr>
        <w:t>IV.3</w:t>
      </w:r>
      <w:r w:rsidRPr="0017253A">
        <w:rPr>
          <w:rFonts w:ascii="Arial" w:hAnsi="Arial" w:cs="Arial"/>
          <w:sz w:val="24"/>
          <w:szCs w:val="24"/>
        </w:rPr>
        <w:t xml:space="preserve">. </w:t>
      </w:r>
      <w:r w:rsidRPr="0017253A">
        <w:rPr>
          <w:rFonts w:ascii="Arial" w:hAnsi="Arial" w:cs="Arial"/>
          <w:b/>
          <w:sz w:val="24"/>
          <w:szCs w:val="24"/>
        </w:rPr>
        <w:t>Wymagania w zakresie warunków ochrony przeciwpożarowej wynikające z</w:t>
      </w:r>
      <w:r w:rsidR="009B778D" w:rsidRPr="0017253A">
        <w:rPr>
          <w:rFonts w:ascii="Arial" w:hAnsi="Arial" w:cs="Arial"/>
          <w:b/>
          <w:sz w:val="24"/>
          <w:szCs w:val="24"/>
        </w:rPr>
        <w:t> </w:t>
      </w:r>
      <w:r w:rsidRPr="0017253A">
        <w:rPr>
          <w:rFonts w:ascii="Arial" w:hAnsi="Arial" w:cs="Arial"/>
          <w:b/>
          <w:sz w:val="24"/>
          <w:szCs w:val="24"/>
        </w:rPr>
        <w:t>operatu przeciwpożarowego.</w:t>
      </w:r>
    </w:p>
    <w:p w14:paraId="06F48AE8" w14:textId="77777777" w:rsidR="00FB1A76" w:rsidRPr="0017253A" w:rsidRDefault="00FB1A76" w:rsidP="007C0970">
      <w:pPr>
        <w:pStyle w:val="Bezodstpw"/>
        <w:spacing w:line="320" w:lineRule="atLeast"/>
        <w:rPr>
          <w:rFonts w:ascii="Arial" w:hAnsi="Arial" w:cs="Arial"/>
          <w:sz w:val="24"/>
          <w:szCs w:val="24"/>
        </w:rPr>
      </w:pPr>
    </w:p>
    <w:p w14:paraId="43B2A03D" w14:textId="5690C515" w:rsidR="00FB1A76" w:rsidRPr="0017253A" w:rsidRDefault="00FB1A76" w:rsidP="007C0970">
      <w:pPr>
        <w:pStyle w:val="Bezodstpw"/>
        <w:spacing w:line="320" w:lineRule="atLeast"/>
        <w:rPr>
          <w:rFonts w:ascii="Arial" w:hAnsi="Arial" w:cs="Arial"/>
          <w:sz w:val="24"/>
          <w:szCs w:val="24"/>
        </w:rPr>
      </w:pPr>
      <w:r w:rsidRPr="0017253A">
        <w:rPr>
          <w:rFonts w:ascii="Arial" w:hAnsi="Arial" w:cs="Arial"/>
          <w:sz w:val="24"/>
          <w:szCs w:val="24"/>
        </w:rPr>
        <w:t>Eksploatację instalacji należy prowadzić w sposób zgo</w:t>
      </w:r>
      <w:r w:rsidR="00D26E12" w:rsidRPr="0017253A">
        <w:rPr>
          <w:rFonts w:ascii="Arial" w:hAnsi="Arial" w:cs="Arial"/>
          <w:sz w:val="24"/>
          <w:szCs w:val="24"/>
        </w:rPr>
        <w:t>d</w:t>
      </w:r>
      <w:r w:rsidRPr="0017253A">
        <w:rPr>
          <w:rFonts w:ascii="Arial" w:hAnsi="Arial" w:cs="Arial"/>
          <w:sz w:val="24"/>
          <w:szCs w:val="24"/>
        </w:rPr>
        <w:t>ny z przepisami przeciwpożarowymi oraz eksploatujący instalację powinien:</w:t>
      </w:r>
    </w:p>
    <w:p w14:paraId="25CD655D" w14:textId="77777777" w:rsidR="009B778D" w:rsidRPr="0017253A" w:rsidRDefault="009B778D" w:rsidP="007C0970">
      <w:pPr>
        <w:pStyle w:val="Bezodstpw"/>
        <w:spacing w:line="320" w:lineRule="atLeast"/>
        <w:rPr>
          <w:rFonts w:ascii="Arial" w:hAnsi="Arial" w:cs="Arial"/>
          <w:sz w:val="24"/>
          <w:szCs w:val="24"/>
        </w:rPr>
      </w:pPr>
    </w:p>
    <w:p w14:paraId="3E433C2C" w14:textId="74AB3F5F" w:rsidR="00FB1A76" w:rsidRPr="0017253A" w:rsidRDefault="00FB1A76" w:rsidP="007C0970">
      <w:pPr>
        <w:pStyle w:val="Bezodstpw"/>
        <w:numPr>
          <w:ilvl w:val="0"/>
          <w:numId w:val="110"/>
        </w:numPr>
        <w:spacing w:line="320" w:lineRule="atLeast"/>
        <w:ind w:left="567" w:hanging="567"/>
        <w:rPr>
          <w:rFonts w:ascii="Arial" w:hAnsi="Arial" w:cs="Arial"/>
          <w:sz w:val="24"/>
          <w:szCs w:val="24"/>
        </w:rPr>
      </w:pPr>
      <w:r w:rsidRPr="0017253A">
        <w:rPr>
          <w:rFonts w:ascii="Arial" w:hAnsi="Arial" w:cs="Arial"/>
          <w:sz w:val="24"/>
          <w:szCs w:val="24"/>
        </w:rPr>
        <w:t xml:space="preserve">zapewnić środki bezpieczeństwa oraz sposób postępowania na wypadek </w:t>
      </w:r>
      <w:r w:rsidR="009B778D" w:rsidRPr="0017253A">
        <w:rPr>
          <w:rFonts w:ascii="Arial" w:hAnsi="Arial" w:cs="Arial"/>
          <w:sz w:val="24"/>
          <w:szCs w:val="24"/>
        </w:rPr>
        <w:t>wystąpienia</w:t>
      </w:r>
      <w:r w:rsidRPr="0017253A">
        <w:rPr>
          <w:rFonts w:ascii="Arial" w:hAnsi="Arial" w:cs="Arial"/>
          <w:sz w:val="24"/>
          <w:szCs w:val="24"/>
        </w:rPr>
        <w:t xml:space="preserve"> awarii</w:t>
      </w:r>
      <w:r w:rsidR="009B778D" w:rsidRPr="0017253A">
        <w:rPr>
          <w:rFonts w:ascii="Arial" w:hAnsi="Arial" w:cs="Arial"/>
          <w:sz w:val="24"/>
          <w:szCs w:val="24"/>
        </w:rPr>
        <w:t xml:space="preserve"> </w:t>
      </w:r>
      <w:r w:rsidRPr="0017253A">
        <w:rPr>
          <w:rFonts w:ascii="Arial" w:hAnsi="Arial" w:cs="Arial"/>
          <w:sz w:val="24"/>
          <w:szCs w:val="24"/>
        </w:rPr>
        <w:t>zgodnie z wymaganiami zawartymi w ,,</w:t>
      </w:r>
      <w:r w:rsidRPr="0017253A">
        <w:rPr>
          <w:rFonts w:ascii="Arial" w:hAnsi="Arial" w:cs="Arial"/>
          <w:b/>
          <w:sz w:val="24"/>
          <w:szCs w:val="24"/>
        </w:rPr>
        <w:t>Programie zapobiegania awariom</w:t>
      </w:r>
      <w:r w:rsidRPr="0017253A">
        <w:rPr>
          <w:rFonts w:ascii="Arial" w:hAnsi="Arial" w:cs="Arial"/>
          <w:sz w:val="24"/>
          <w:szCs w:val="24"/>
        </w:rPr>
        <w:t>.”</w:t>
      </w:r>
      <w:r w:rsidR="009B778D" w:rsidRPr="0017253A">
        <w:rPr>
          <w:rFonts w:ascii="Arial" w:hAnsi="Arial" w:cs="Arial"/>
          <w:sz w:val="24"/>
          <w:szCs w:val="24"/>
        </w:rPr>
        <w:t xml:space="preserve"> obowiązującym spółkę jako zakładu zaliczanego do kategorii zakładów o zwiększonym ryzyku wystąpieniu poważnej awarii przemysłowej,</w:t>
      </w:r>
    </w:p>
    <w:p w14:paraId="68AB14D9" w14:textId="77777777" w:rsidR="00D26E12" w:rsidRPr="0017253A" w:rsidRDefault="00D26E12" w:rsidP="007C0970">
      <w:pPr>
        <w:pStyle w:val="Bezodstpw"/>
        <w:spacing w:line="320" w:lineRule="atLeast"/>
        <w:ind w:left="567"/>
        <w:rPr>
          <w:rFonts w:ascii="Arial" w:hAnsi="Arial" w:cs="Arial"/>
          <w:sz w:val="24"/>
          <w:szCs w:val="24"/>
        </w:rPr>
      </w:pPr>
    </w:p>
    <w:p w14:paraId="44FEDE8E" w14:textId="1BA50A5C" w:rsidR="009B778D" w:rsidRPr="0017253A" w:rsidRDefault="009B778D" w:rsidP="007C0970">
      <w:pPr>
        <w:pStyle w:val="Bezodstpw"/>
        <w:numPr>
          <w:ilvl w:val="0"/>
          <w:numId w:val="110"/>
        </w:numPr>
        <w:spacing w:line="320" w:lineRule="atLeast"/>
        <w:ind w:left="567" w:hanging="567"/>
        <w:rPr>
          <w:rFonts w:ascii="Arial" w:hAnsi="Arial" w:cs="Arial"/>
          <w:sz w:val="24"/>
          <w:szCs w:val="24"/>
        </w:rPr>
      </w:pPr>
      <w:r w:rsidRPr="0017253A">
        <w:rPr>
          <w:rFonts w:ascii="Arial" w:hAnsi="Arial" w:cs="Arial"/>
          <w:sz w:val="24"/>
          <w:szCs w:val="24"/>
        </w:rPr>
        <w:t>wyposażyć budynki, obiekty budowlanie teren zakładu w wymagane urządzenia przeciwpożarowe (w tym gaśnice), a także zapewnić okre</w:t>
      </w:r>
      <w:r w:rsidR="00D26E12" w:rsidRPr="0017253A">
        <w:rPr>
          <w:rFonts w:ascii="Arial" w:hAnsi="Arial" w:cs="Arial"/>
          <w:sz w:val="24"/>
          <w:szCs w:val="24"/>
        </w:rPr>
        <w:t>sowe dokonywanie ich przeglądów,</w:t>
      </w:r>
    </w:p>
    <w:p w14:paraId="365F8956" w14:textId="77777777" w:rsidR="00D26E12" w:rsidRPr="0017253A" w:rsidRDefault="00D26E12" w:rsidP="007C0970">
      <w:pPr>
        <w:pStyle w:val="Akapitzlist"/>
        <w:spacing w:line="320" w:lineRule="atLeast"/>
        <w:rPr>
          <w:rFonts w:ascii="Arial" w:hAnsi="Arial" w:cs="Arial"/>
        </w:rPr>
      </w:pPr>
    </w:p>
    <w:p w14:paraId="0F2DD694" w14:textId="0B119701" w:rsidR="009B778D" w:rsidRPr="0017253A" w:rsidRDefault="009B778D" w:rsidP="007C0970">
      <w:pPr>
        <w:pStyle w:val="Bezodstpw"/>
        <w:numPr>
          <w:ilvl w:val="0"/>
          <w:numId w:val="110"/>
        </w:numPr>
        <w:spacing w:line="320" w:lineRule="atLeast"/>
        <w:ind w:left="567" w:hanging="567"/>
        <w:rPr>
          <w:rFonts w:ascii="Arial" w:hAnsi="Arial" w:cs="Arial"/>
          <w:sz w:val="24"/>
          <w:szCs w:val="24"/>
        </w:rPr>
      </w:pPr>
      <w:r w:rsidRPr="0017253A">
        <w:rPr>
          <w:rFonts w:ascii="Arial" w:hAnsi="Arial" w:cs="Arial"/>
          <w:sz w:val="24"/>
          <w:szCs w:val="24"/>
        </w:rPr>
        <w:t>utrzymywać w pełnej sprawności hydranty zlokalizowane na terenie zakładu,</w:t>
      </w:r>
    </w:p>
    <w:p w14:paraId="60C4DD8B" w14:textId="77777777" w:rsidR="00D26E12" w:rsidRPr="0017253A" w:rsidRDefault="00D26E12" w:rsidP="007C0970">
      <w:pPr>
        <w:pStyle w:val="Akapitzlist"/>
        <w:spacing w:line="320" w:lineRule="atLeast"/>
        <w:rPr>
          <w:rFonts w:ascii="Arial" w:hAnsi="Arial" w:cs="Arial"/>
        </w:rPr>
      </w:pPr>
    </w:p>
    <w:p w14:paraId="7D424777" w14:textId="16F49651" w:rsidR="009B778D" w:rsidRPr="0017253A" w:rsidRDefault="009B778D" w:rsidP="007C0970">
      <w:pPr>
        <w:pStyle w:val="Bezodstpw"/>
        <w:numPr>
          <w:ilvl w:val="0"/>
          <w:numId w:val="110"/>
        </w:numPr>
        <w:spacing w:line="320" w:lineRule="atLeast"/>
        <w:ind w:left="567" w:hanging="567"/>
        <w:rPr>
          <w:rFonts w:ascii="Arial" w:hAnsi="Arial" w:cs="Arial"/>
          <w:sz w:val="24"/>
          <w:szCs w:val="24"/>
        </w:rPr>
      </w:pPr>
      <w:r w:rsidRPr="0017253A">
        <w:rPr>
          <w:rFonts w:ascii="Arial" w:hAnsi="Arial" w:cs="Arial"/>
          <w:sz w:val="24"/>
          <w:szCs w:val="24"/>
        </w:rPr>
        <w:t>zapewniać możliwość dostępu do urządzeń przeciwpożarowych znajdujących się na terenie zakładu oraz wewnątrz obiektów,</w:t>
      </w:r>
    </w:p>
    <w:p w14:paraId="50339F56" w14:textId="77777777" w:rsidR="00D26E12" w:rsidRPr="0017253A" w:rsidRDefault="00D26E12" w:rsidP="007C0970">
      <w:pPr>
        <w:pStyle w:val="Akapitzlist"/>
        <w:spacing w:line="320" w:lineRule="atLeast"/>
        <w:rPr>
          <w:rFonts w:ascii="Arial" w:hAnsi="Arial" w:cs="Arial"/>
        </w:rPr>
      </w:pPr>
    </w:p>
    <w:p w14:paraId="4D625359" w14:textId="48EFBF05" w:rsidR="009B778D" w:rsidRPr="0017253A" w:rsidRDefault="009B778D" w:rsidP="007C0970">
      <w:pPr>
        <w:pStyle w:val="Bezodstpw"/>
        <w:numPr>
          <w:ilvl w:val="0"/>
          <w:numId w:val="110"/>
        </w:numPr>
        <w:spacing w:line="320" w:lineRule="atLeast"/>
        <w:ind w:left="567" w:hanging="567"/>
        <w:rPr>
          <w:rFonts w:ascii="Arial" w:hAnsi="Arial" w:cs="Arial"/>
          <w:sz w:val="24"/>
          <w:szCs w:val="24"/>
        </w:rPr>
      </w:pPr>
      <w:r w:rsidRPr="0017253A">
        <w:rPr>
          <w:rFonts w:ascii="Arial" w:hAnsi="Arial" w:cs="Arial"/>
          <w:sz w:val="24"/>
          <w:szCs w:val="24"/>
        </w:rPr>
        <w:lastRenderedPageBreak/>
        <w:t>przeprowadzać odpowiednie szkolenia z zakresu ochrony przeciwpożarowej wszystkich pracowników zakładu.”</w:t>
      </w:r>
    </w:p>
    <w:p w14:paraId="798012E1" w14:textId="77777777" w:rsidR="00D26E12" w:rsidRPr="0017253A" w:rsidRDefault="00D26E12" w:rsidP="007C0970">
      <w:pPr>
        <w:pStyle w:val="Bezodstpw"/>
        <w:spacing w:line="320" w:lineRule="atLeast"/>
        <w:rPr>
          <w:rFonts w:ascii="Arial" w:hAnsi="Arial" w:cs="Arial"/>
          <w:sz w:val="24"/>
          <w:szCs w:val="24"/>
        </w:rPr>
      </w:pPr>
    </w:p>
    <w:p w14:paraId="5FB5157C" w14:textId="5636AA34" w:rsidR="000C4A11" w:rsidRPr="0017253A" w:rsidRDefault="0070403B" w:rsidP="007C0970">
      <w:pPr>
        <w:pStyle w:val="Arial10i5"/>
        <w:numPr>
          <w:ilvl w:val="0"/>
          <w:numId w:val="52"/>
        </w:numPr>
        <w:tabs>
          <w:tab w:val="left" w:pos="567"/>
        </w:tabs>
        <w:spacing w:after="0" w:line="320" w:lineRule="atLeast"/>
        <w:ind w:left="567" w:hanging="567"/>
        <w:rPr>
          <w:rFonts w:cs="Arial"/>
          <w:b/>
          <w:color w:val="auto"/>
          <w:sz w:val="24"/>
          <w:szCs w:val="24"/>
        </w:rPr>
      </w:pPr>
      <w:r w:rsidRPr="0017253A">
        <w:rPr>
          <w:rFonts w:cs="Arial"/>
          <w:b/>
          <w:color w:val="auto"/>
          <w:sz w:val="24"/>
          <w:szCs w:val="24"/>
        </w:rPr>
        <w:t xml:space="preserve">Rozdział </w:t>
      </w:r>
      <w:r w:rsidR="000C4A11" w:rsidRPr="0017253A">
        <w:rPr>
          <w:rFonts w:cs="Arial"/>
          <w:b/>
          <w:color w:val="auto"/>
          <w:sz w:val="24"/>
          <w:szCs w:val="24"/>
        </w:rPr>
        <w:t xml:space="preserve">,, V. </w:t>
      </w:r>
      <w:r w:rsidR="000C4A11" w:rsidRPr="0017253A">
        <w:rPr>
          <w:rFonts w:eastAsia="Times New Roman" w:cs="Arial"/>
          <w:b/>
          <w:bCs/>
          <w:color w:val="auto"/>
          <w:sz w:val="24"/>
          <w:szCs w:val="24"/>
          <w:lang w:eastAsia="x-none"/>
        </w:rPr>
        <w:t>Warunki wprowadzania gazów i pyłów do powietrza</w:t>
      </w:r>
      <w:r w:rsidRPr="0017253A">
        <w:rPr>
          <w:rFonts w:eastAsia="Times New Roman" w:cs="Arial"/>
          <w:b/>
          <w:bCs/>
          <w:color w:val="auto"/>
          <w:sz w:val="24"/>
          <w:szCs w:val="24"/>
          <w:lang w:eastAsia="x-none"/>
        </w:rPr>
        <w:t>.</w:t>
      </w:r>
      <w:r w:rsidR="000C4A11" w:rsidRPr="0017253A">
        <w:rPr>
          <w:rFonts w:eastAsia="Times New Roman" w:cs="Arial"/>
          <w:b/>
          <w:bCs/>
          <w:color w:val="auto"/>
          <w:sz w:val="24"/>
          <w:szCs w:val="24"/>
          <w:lang w:eastAsia="x-none"/>
        </w:rPr>
        <w:t xml:space="preserve">”, </w:t>
      </w:r>
    </w:p>
    <w:p w14:paraId="51D79EFA" w14:textId="12D6F9DB" w:rsidR="000C4A11" w:rsidRPr="0017253A" w:rsidRDefault="000C4A11" w:rsidP="007C0970">
      <w:pPr>
        <w:pStyle w:val="Arial10i5"/>
        <w:spacing w:after="0" w:line="320" w:lineRule="atLeast"/>
        <w:ind w:left="567"/>
        <w:rPr>
          <w:rFonts w:cs="Arial"/>
          <w:b/>
          <w:color w:val="auto"/>
          <w:sz w:val="24"/>
          <w:szCs w:val="24"/>
        </w:rPr>
      </w:pPr>
      <w:r w:rsidRPr="0017253A">
        <w:rPr>
          <w:rFonts w:cs="Arial"/>
          <w:b/>
          <w:color w:val="auto"/>
          <w:sz w:val="24"/>
          <w:szCs w:val="24"/>
        </w:rPr>
        <w:t>otrzymuje brzmienie:</w:t>
      </w:r>
    </w:p>
    <w:p w14:paraId="5C3C0499" w14:textId="54ED8B50" w:rsidR="0070403B" w:rsidRPr="0017253A" w:rsidRDefault="0070403B" w:rsidP="007C0970">
      <w:pPr>
        <w:pStyle w:val="Arial10i5"/>
        <w:spacing w:after="0" w:line="320" w:lineRule="atLeast"/>
        <w:ind w:left="567"/>
        <w:rPr>
          <w:rFonts w:cs="Arial"/>
          <w:b/>
          <w:color w:val="auto"/>
          <w:sz w:val="24"/>
          <w:szCs w:val="24"/>
        </w:rPr>
      </w:pPr>
      <w:r w:rsidRPr="0017253A">
        <w:rPr>
          <w:rFonts w:cs="Arial"/>
          <w:b/>
          <w:color w:val="auto"/>
          <w:sz w:val="24"/>
          <w:szCs w:val="24"/>
        </w:rPr>
        <w:t>,,</w:t>
      </w:r>
    </w:p>
    <w:p w14:paraId="29C44449" w14:textId="345DC796" w:rsidR="00322A90" w:rsidRPr="0017253A" w:rsidRDefault="0070403B" w:rsidP="007C0970">
      <w:pPr>
        <w:pStyle w:val="Arial10i5"/>
        <w:spacing w:after="0" w:line="320" w:lineRule="atLeast"/>
        <w:ind w:left="567"/>
        <w:rPr>
          <w:rFonts w:eastAsia="Times New Roman" w:cs="Arial"/>
          <w:b/>
          <w:bCs/>
          <w:color w:val="auto"/>
          <w:sz w:val="24"/>
          <w:szCs w:val="24"/>
          <w:lang w:eastAsia="x-none"/>
        </w:rPr>
      </w:pPr>
      <w:r w:rsidRPr="0017253A">
        <w:rPr>
          <w:rFonts w:cs="Arial"/>
          <w:b/>
          <w:color w:val="auto"/>
          <w:sz w:val="24"/>
          <w:szCs w:val="24"/>
        </w:rPr>
        <w:t xml:space="preserve">V. </w:t>
      </w:r>
      <w:r w:rsidRPr="0017253A">
        <w:rPr>
          <w:rFonts w:eastAsia="Times New Roman" w:cs="Arial"/>
          <w:b/>
          <w:bCs/>
          <w:color w:val="auto"/>
          <w:sz w:val="24"/>
          <w:szCs w:val="24"/>
          <w:lang w:eastAsia="x-none"/>
        </w:rPr>
        <w:t>Warunki wprowadzania gazów i pyłów do powietrza.</w:t>
      </w:r>
    </w:p>
    <w:p w14:paraId="721A7CE9" w14:textId="77777777" w:rsidR="00D26E12" w:rsidRPr="0017253A" w:rsidRDefault="00D26E12" w:rsidP="007C0970">
      <w:pPr>
        <w:pStyle w:val="Arial10i5"/>
        <w:spacing w:after="0" w:line="320" w:lineRule="atLeast"/>
        <w:ind w:left="567"/>
        <w:rPr>
          <w:rFonts w:cs="Arial"/>
          <w:b/>
          <w:color w:val="auto"/>
          <w:sz w:val="24"/>
          <w:szCs w:val="24"/>
        </w:rPr>
      </w:pPr>
    </w:p>
    <w:p w14:paraId="2A7AA6BE" w14:textId="7A9A0EFD" w:rsidR="0070403B" w:rsidRPr="0017253A" w:rsidRDefault="0070403B" w:rsidP="007C0970">
      <w:pPr>
        <w:pStyle w:val="Arial10i5"/>
        <w:spacing w:after="0" w:line="320" w:lineRule="atLeast"/>
        <w:ind w:left="567"/>
        <w:rPr>
          <w:rFonts w:cs="Arial"/>
          <w:b/>
          <w:color w:val="auto"/>
          <w:sz w:val="24"/>
          <w:szCs w:val="24"/>
        </w:rPr>
      </w:pPr>
      <w:r w:rsidRPr="0017253A">
        <w:rPr>
          <w:rFonts w:eastAsia="Times New Roman" w:cs="Arial"/>
          <w:b/>
          <w:bCs/>
          <w:color w:val="auto"/>
          <w:sz w:val="24"/>
          <w:szCs w:val="24"/>
          <w:lang w:eastAsia="x-none"/>
        </w:rPr>
        <w:t>V.1. Emisja dopuszczalna godzinowa.</w:t>
      </w:r>
    </w:p>
    <w:p w14:paraId="4FF7C20F" w14:textId="574CAF64" w:rsidR="00322A90" w:rsidRPr="0017253A" w:rsidRDefault="00322A90" w:rsidP="007C0970">
      <w:pPr>
        <w:pStyle w:val="Arial10i5"/>
        <w:spacing w:after="0" w:line="320" w:lineRule="atLeast"/>
        <w:ind w:left="567"/>
        <w:rPr>
          <w:rFonts w:cs="Arial"/>
          <w:b/>
          <w:color w:val="auto"/>
          <w:sz w:val="24"/>
          <w:szCs w:val="24"/>
        </w:rPr>
      </w:pPr>
    </w:p>
    <w:p w14:paraId="5B4D2064" w14:textId="0F42E6B7" w:rsidR="002374CC" w:rsidRPr="0017253A" w:rsidRDefault="002374CC" w:rsidP="007C0970">
      <w:pPr>
        <w:pStyle w:val="Bezodstpw"/>
        <w:spacing w:line="320" w:lineRule="atLeast"/>
        <w:rPr>
          <w:rFonts w:ascii="Arial" w:hAnsi="Arial" w:cs="Arial"/>
          <w:color w:val="000000"/>
          <w:sz w:val="16"/>
          <w:szCs w:val="16"/>
        </w:rPr>
      </w:pPr>
    </w:p>
    <w:tbl>
      <w:tblPr>
        <w:tblStyle w:val="TableNormal"/>
        <w:tblW w:w="94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8"/>
        <w:gridCol w:w="2126"/>
        <w:gridCol w:w="2797"/>
        <w:gridCol w:w="998"/>
        <w:gridCol w:w="1835"/>
        <w:gridCol w:w="997"/>
      </w:tblGrid>
      <w:tr w:rsidR="002374CC" w:rsidRPr="0017253A" w14:paraId="23322F18" w14:textId="77777777" w:rsidTr="0045179A">
        <w:trPr>
          <w:trHeight w:val="57"/>
        </w:trPr>
        <w:tc>
          <w:tcPr>
            <w:tcW w:w="708" w:type="dxa"/>
            <w:vMerge w:val="restart"/>
            <w:shd w:val="clear" w:color="auto" w:fill="BFBFBF" w:themeFill="background1" w:themeFillShade="BF"/>
            <w:vAlign w:val="center"/>
          </w:tcPr>
          <w:p w14:paraId="38E084B4" w14:textId="77777777" w:rsidR="002374CC" w:rsidRPr="0017253A" w:rsidRDefault="002374CC" w:rsidP="007C0970">
            <w:pPr>
              <w:pStyle w:val="TableParagraph"/>
              <w:spacing w:line="320" w:lineRule="atLeast"/>
              <w:ind w:right="-25"/>
              <w:jc w:val="center"/>
              <w:rPr>
                <w:rFonts w:ascii="Arial" w:hAnsi="Arial" w:cs="Arial"/>
                <w:sz w:val="16"/>
                <w:szCs w:val="16"/>
                <w:lang w:val="pl-PL"/>
              </w:rPr>
            </w:pPr>
            <w:r w:rsidRPr="0017253A">
              <w:rPr>
                <w:rFonts w:ascii="Arial" w:hAnsi="Arial" w:cs="Arial"/>
                <w:spacing w:val="-2"/>
                <w:sz w:val="16"/>
                <w:szCs w:val="16"/>
                <w:lang w:val="pl-PL"/>
              </w:rPr>
              <w:t>Symbol emitora</w:t>
            </w:r>
          </w:p>
        </w:tc>
        <w:tc>
          <w:tcPr>
            <w:tcW w:w="2126" w:type="dxa"/>
            <w:vMerge w:val="restart"/>
            <w:shd w:val="clear" w:color="auto" w:fill="BFBFBF" w:themeFill="background1" w:themeFillShade="BF"/>
            <w:vAlign w:val="center"/>
          </w:tcPr>
          <w:p w14:paraId="184FC835" w14:textId="77777777" w:rsidR="002374CC" w:rsidRPr="0017253A" w:rsidRDefault="002374CC" w:rsidP="007C0970">
            <w:pPr>
              <w:pStyle w:val="TableParagraph"/>
              <w:spacing w:line="320" w:lineRule="atLeast"/>
              <w:ind w:right="-25"/>
              <w:jc w:val="center"/>
              <w:rPr>
                <w:rFonts w:ascii="Arial" w:hAnsi="Arial" w:cs="Arial"/>
                <w:sz w:val="16"/>
                <w:szCs w:val="16"/>
                <w:lang w:val="pl-PL"/>
              </w:rPr>
            </w:pPr>
            <w:r w:rsidRPr="0017253A">
              <w:rPr>
                <w:rFonts w:ascii="Arial" w:hAnsi="Arial" w:cs="Arial"/>
                <w:sz w:val="16"/>
                <w:szCs w:val="16"/>
                <w:lang w:val="pl-PL"/>
              </w:rPr>
              <w:t>Nazwa</w:t>
            </w:r>
            <w:r w:rsidRPr="0017253A">
              <w:rPr>
                <w:rFonts w:ascii="Arial" w:hAnsi="Arial" w:cs="Arial"/>
                <w:spacing w:val="-7"/>
                <w:sz w:val="16"/>
                <w:szCs w:val="16"/>
                <w:lang w:val="pl-PL"/>
              </w:rPr>
              <w:t xml:space="preserve"> </w:t>
            </w:r>
            <w:r w:rsidRPr="0017253A">
              <w:rPr>
                <w:rFonts w:ascii="Arial" w:hAnsi="Arial" w:cs="Arial"/>
                <w:spacing w:val="-2"/>
                <w:sz w:val="16"/>
                <w:szCs w:val="16"/>
                <w:lang w:val="pl-PL"/>
              </w:rPr>
              <w:t>emitora/</w:t>
            </w:r>
            <w:r w:rsidRPr="0017253A">
              <w:rPr>
                <w:rFonts w:ascii="Arial" w:hAnsi="Arial" w:cs="Arial"/>
                <w:sz w:val="16"/>
                <w:szCs w:val="16"/>
                <w:lang w:val="pl-PL"/>
              </w:rPr>
              <w:br/>
              <w:t>nazwa</w:t>
            </w:r>
            <w:r w:rsidRPr="0017253A">
              <w:rPr>
                <w:rFonts w:ascii="Arial" w:hAnsi="Arial" w:cs="Arial"/>
                <w:spacing w:val="-7"/>
                <w:sz w:val="16"/>
                <w:szCs w:val="16"/>
                <w:lang w:val="pl-PL"/>
              </w:rPr>
              <w:t xml:space="preserve"> </w:t>
            </w:r>
            <w:r w:rsidRPr="0017253A">
              <w:rPr>
                <w:rFonts w:ascii="Arial" w:hAnsi="Arial" w:cs="Arial"/>
                <w:spacing w:val="-2"/>
                <w:sz w:val="16"/>
                <w:szCs w:val="16"/>
                <w:lang w:val="pl-PL"/>
              </w:rPr>
              <w:t>źródła</w:t>
            </w:r>
          </w:p>
        </w:tc>
        <w:tc>
          <w:tcPr>
            <w:tcW w:w="2797" w:type="dxa"/>
            <w:vMerge w:val="restart"/>
            <w:shd w:val="clear" w:color="auto" w:fill="BFBFBF" w:themeFill="background1" w:themeFillShade="BF"/>
            <w:vAlign w:val="center"/>
          </w:tcPr>
          <w:p w14:paraId="47C0526D" w14:textId="77777777" w:rsidR="002374CC" w:rsidRPr="0017253A" w:rsidRDefault="002374CC" w:rsidP="007C0970">
            <w:pPr>
              <w:pStyle w:val="TableParagraph"/>
              <w:spacing w:line="320" w:lineRule="atLeast"/>
              <w:ind w:right="-25"/>
              <w:jc w:val="center"/>
              <w:rPr>
                <w:rFonts w:ascii="Arial" w:hAnsi="Arial" w:cs="Arial"/>
                <w:sz w:val="16"/>
                <w:szCs w:val="16"/>
                <w:lang w:val="pl-PL"/>
              </w:rPr>
            </w:pPr>
            <w:r w:rsidRPr="0017253A">
              <w:rPr>
                <w:rFonts w:ascii="Arial" w:hAnsi="Arial" w:cs="Arial"/>
                <w:sz w:val="16"/>
                <w:szCs w:val="16"/>
                <w:lang w:val="pl-PL"/>
              </w:rPr>
              <w:t>Emitowana</w:t>
            </w:r>
            <w:r w:rsidRPr="0017253A">
              <w:rPr>
                <w:rFonts w:ascii="Arial" w:hAnsi="Arial" w:cs="Arial"/>
                <w:spacing w:val="-5"/>
                <w:sz w:val="16"/>
                <w:szCs w:val="16"/>
                <w:lang w:val="pl-PL"/>
              </w:rPr>
              <w:t xml:space="preserve"> </w:t>
            </w:r>
            <w:r w:rsidRPr="0017253A">
              <w:rPr>
                <w:rFonts w:ascii="Arial" w:hAnsi="Arial" w:cs="Arial"/>
                <w:spacing w:val="-2"/>
                <w:sz w:val="16"/>
                <w:szCs w:val="16"/>
                <w:lang w:val="pl-PL"/>
              </w:rPr>
              <w:t>substancja</w:t>
            </w:r>
          </w:p>
        </w:tc>
        <w:tc>
          <w:tcPr>
            <w:tcW w:w="998" w:type="dxa"/>
            <w:vMerge w:val="restart"/>
            <w:shd w:val="clear" w:color="auto" w:fill="BFBFBF" w:themeFill="background1" w:themeFillShade="BF"/>
            <w:vAlign w:val="center"/>
          </w:tcPr>
          <w:p w14:paraId="3826E9C7" w14:textId="77777777" w:rsidR="002374CC" w:rsidRPr="0017253A" w:rsidRDefault="002374CC" w:rsidP="007C0970">
            <w:pPr>
              <w:pStyle w:val="TableParagraph"/>
              <w:spacing w:line="320" w:lineRule="atLeast"/>
              <w:ind w:right="-25"/>
              <w:jc w:val="center"/>
              <w:rPr>
                <w:rFonts w:ascii="Arial" w:hAnsi="Arial" w:cs="Arial"/>
                <w:sz w:val="16"/>
                <w:szCs w:val="16"/>
                <w:lang w:val="pl-PL"/>
              </w:rPr>
            </w:pPr>
            <w:r w:rsidRPr="0017253A">
              <w:rPr>
                <w:rFonts w:ascii="Arial" w:hAnsi="Arial" w:cs="Arial"/>
                <w:spacing w:val="-4"/>
                <w:sz w:val="16"/>
                <w:szCs w:val="16"/>
                <w:lang w:val="pl-PL"/>
              </w:rPr>
              <w:t xml:space="preserve">Czas </w:t>
            </w:r>
            <w:r w:rsidRPr="0017253A">
              <w:rPr>
                <w:rFonts w:ascii="Arial" w:hAnsi="Arial" w:cs="Arial"/>
                <w:spacing w:val="-4"/>
                <w:sz w:val="16"/>
                <w:szCs w:val="16"/>
                <w:lang w:val="pl-PL"/>
              </w:rPr>
              <w:br/>
            </w:r>
            <w:r w:rsidRPr="0017253A">
              <w:rPr>
                <w:rFonts w:ascii="Arial" w:hAnsi="Arial" w:cs="Arial"/>
                <w:spacing w:val="-2"/>
                <w:sz w:val="16"/>
                <w:szCs w:val="16"/>
                <w:lang w:val="pl-PL"/>
              </w:rPr>
              <w:t>trwania</w:t>
            </w:r>
          </w:p>
          <w:p w14:paraId="47E34A63" w14:textId="77777777" w:rsidR="002374CC" w:rsidRPr="0017253A" w:rsidRDefault="002374CC" w:rsidP="007C0970">
            <w:pPr>
              <w:pStyle w:val="TableParagraph"/>
              <w:spacing w:line="320" w:lineRule="atLeast"/>
              <w:ind w:right="-25"/>
              <w:jc w:val="center"/>
              <w:rPr>
                <w:rFonts w:ascii="Arial" w:hAnsi="Arial" w:cs="Arial"/>
                <w:spacing w:val="-2"/>
                <w:sz w:val="16"/>
                <w:szCs w:val="16"/>
                <w:lang w:val="pl-PL"/>
              </w:rPr>
            </w:pPr>
            <w:r w:rsidRPr="0017253A">
              <w:rPr>
                <w:rFonts w:ascii="Arial" w:hAnsi="Arial" w:cs="Arial"/>
                <w:spacing w:val="-2"/>
                <w:sz w:val="16"/>
                <w:szCs w:val="16"/>
                <w:lang w:val="pl-PL"/>
              </w:rPr>
              <w:t xml:space="preserve">emisji </w:t>
            </w:r>
          </w:p>
          <w:p w14:paraId="75A9A2A9" w14:textId="77777777" w:rsidR="002374CC" w:rsidRPr="0017253A" w:rsidRDefault="002374CC" w:rsidP="007C0970">
            <w:pPr>
              <w:pStyle w:val="TableParagraph"/>
              <w:spacing w:line="320" w:lineRule="atLeast"/>
              <w:ind w:right="-25"/>
              <w:jc w:val="center"/>
              <w:rPr>
                <w:rFonts w:ascii="Arial" w:hAnsi="Arial" w:cs="Arial"/>
                <w:sz w:val="16"/>
                <w:szCs w:val="16"/>
                <w:lang w:val="pl-PL"/>
              </w:rPr>
            </w:pPr>
            <w:r w:rsidRPr="0017253A">
              <w:rPr>
                <w:rFonts w:ascii="Arial" w:hAnsi="Arial" w:cs="Arial"/>
                <w:spacing w:val="-2"/>
                <w:sz w:val="16"/>
                <w:szCs w:val="16"/>
                <w:lang w:val="pl-PL"/>
              </w:rPr>
              <w:t>[h/rok]</w:t>
            </w:r>
          </w:p>
        </w:tc>
        <w:tc>
          <w:tcPr>
            <w:tcW w:w="2832" w:type="dxa"/>
            <w:gridSpan w:val="2"/>
            <w:shd w:val="clear" w:color="auto" w:fill="BFBFBF" w:themeFill="background1" w:themeFillShade="BF"/>
            <w:vAlign w:val="center"/>
          </w:tcPr>
          <w:p w14:paraId="07D2206A" w14:textId="77777777" w:rsidR="002374CC" w:rsidRPr="0017253A" w:rsidRDefault="002374CC" w:rsidP="007C0970">
            <w:pPr>
              <w:pStyle w:val="TableParagraph"/>
              <w:spacing w:line="320" w:lineRule="atLeast"/>
              <w:ind w:right="-25"/>
              <w:jc w:val="center"/>
              <w:rPr>
                <w:rFonts w:ascii="Arial" w:hAnsi="Arial" w:cs="Arial"/>
                <w:sz w:val="16"/>
                <w:szCs w:val="16"/>
                <w:lang w:val="pl-PL"/>
              </w:rPr>
            </w:pPr>
            <w:r w:rsidRPr="0017253A">
              <w:rPr>
                <w:rFonts w:ascii="Arial" w:hAnsi="Arial" w:cs="Arial"/>
                <w:sz w:val="16"/>
                <w:szCs w:val="16"/>
                <w:lang w:val="pl-PL"/>
              </w:rPr>
              <w:t>Wielkość</w:t>
            </w:r>
            <w:r w:rsidRPr="0017253A">
              <w:rPr>
                <w:rFonts w:ascii="Arial" w:hAnsi="Arial" w:cs="Arial"/>
                <w:spacing w:val="-3"/>
                <w:sz w:val="16"/>
                <w:szCs w:val="16"/>
                <w:lang w:val="pl-PL"/>
              </w:rPr>
              <w:t xml:space="preserve"> </w:t>
            </w:r>
            <w:r w:rsidRPr="0017253A">
              <w:rPr>
                <w:rFonts w:ascii="Arial" w:hAnsi="Arial" w:cs="Arial"/>
                <w:spacing w:val="-2"/>
                <w:sz w:val="16"/>
                <w:szCs w:val="16"/>
                <w:lang w:val="pl-PL"/>
              </w:rPr>
              <w:t>emisji</w:t>
            </w:r>
          </w:p>
        </w:tc>
      </w:tr>
      <w:tr w:rsidR="002374CC" w:rsidRPr="0017253A" w14:paraId="7567A260" w14:textId="77777777" w:rsidTr="0045179A">
        <w:trPr>
          <w:trHeight w:val="57"/>
        </w:trPr>
        <w:tc>
          <w:tcPr>
            <w:tcW w:w="708" w:type="dxa"/>
            <w:vMerge/>
            <w:tcBorders>
              <w:top w:val="nil"/>
            </w:tcBorders>
            <w:shd w:val="clear" w:color="auto" w:fill="BFBFBF" w:themeFill="background1" w:themeFillShade="BF"/>
            <w:vAlign w:val="center"/>
          </w:tcPr>
          <w:p w14:paraId="5745621E" w14:textId="77777777" w:rsidR="002374CC" w:rsidRPr="0017253A" w:rsidRDefault="002374CC" w:rsidP="007C0970">
            <w:pPr>
              <w:spacing w:line="320" w:lineRule="atLeast"/>
              <w:ind w:right="-25"/>
              <w:jc w:val="center"/>
              <w:rPr>
                <w:rFonts w:ascii="Arial" w:hAnsi="Arial" w:cs="Arial"/>
                <w:sz w:val="16"/>
                <w:szCs w:val="16"/>
                <w:lang w:val="pl-PL"/>
              </w:rPr>
            </w:pPr>
          </w:p>
        </w:tc>
        <w:tc>
          <w:tcPr>
            <w:tcW w:w="2126" w:type="dxa"/>
            <w:vMerge/>
            <w:tcBorders>
              <w:top w:val="nil"/>
            </w:tcBorders>
            <w:shd w:val="clear" w:color="auto" w:fill="BFBFBF" w:themeFill="background1" w:themeFillShade="BF"/>
            <w:vAlign w:val="center"/>
          </w:tcPr>
          <w:p w14:paraId="1BD1EDCB" w14:textId="77777777" w:rsidR="002374CC" w:rsidRPr="0017253A" w:rsidRDefault="002374CC" w:rsidP="007C0970">
            <w:pPr>
              <w:spacing w:line="320" w:lineRule="atLeast"/>
              <w:ind w:right="-25"/>
              <w:jc w:val="center"/>
              <w:rPr>
                <w:rFonts w:ascii="Arial" w:hAnsi="Arial" w:cs="Arial"/>
                <w:sz w:val="16"/>
                <w:szCs w:val="16"/>
                <w:lang w:val="pl-PL"/>
              </w:rPr>
            </w:pPr>
          </w:p>
        </w:tc>
        <w:tc>
          <w:tcPr>
            <w:tcW w:w="2797" w:type="dxa"/>
            <w:vMerge/>
            <w:tcBorders>
              <w:top w:val="nil"/>
            </w:tcBorders>
            <w:shd w:val="clear" w:color="auto" w:fill="BFBFBF" w:themeFill="background1" w:themeFillShade="BF"/>
            <w:vAlign w:val="center"/>
          </w:tcPr>
          <w:p w14:paraId="5F9C56DE" w14:textId="77777777" w:rsidR="002374CC" w:rsidRPr="0017253A" w:rsidRDefault="002374CC" w:rsidP="007C0970">
            <w:pPr>
              <w:spacing w:line="320" w:lineRule="atLeast"/>
              <w:ind w:right="-25"/>
              <w:jc w:val="center"/>
              <w:rPr>
                <w:rFonts w:ascii="Arial" w:hAnsi="Arial" w:cs="Arial"/>
                <w:sz w:val="16"/>
                <w:szCs w:val="16"/>
                <w:lang w:val="pl-PL"/>
              </w:rPr>
            </w:pPr>
          </w:p>
        </w:tc>
        <w:tc>
          <w:tcPr>
            <w:tcW w:w="998" w:type="dxa"/>
            <w:vMerge/>
            <w:tcBorders>
              <w:top w:val="nil"/>
            </w:tcBorders>
            <w:shd w:val="clear" w:color="auto" w:fill="BFBFBF" w:themeFill="background1" w:themeFillShade="BF"/>
            <w:vAlign w:val="center"/>
          </w:tcPr>
          <w:p w14:paraId="0BBD5F7D" w14:textId="77777777" w:rsidR="002374CC" w:rsidRPr="0017253A" w:rsidRDefault="002374CC" w:rsidP="007C0970">
            <w:pPr>
              <w:spacing w:line="320" w:lineRule="atLeast"/>
              <w:ind w:right="-25"/>
              <w:jc w:val="center"/>
              <w:rPr>
                <w:rFonts w:ascii="Arial" w:hAnsi="Arial" w:cs="Arial"/>
                <w:sz w:val="16"/>
                <w:szCs w:val="16"/>
                <w:lang w:val="pl-PL"/>
              </w:rPr>
            </w:pPr>
          </w:p>
        </w:tc>
        <w:tc>
          <w:tcPr>
            <w:tcW w:w="1835" w:type="dxa"/>
            <w:shd w:val="clear" w:color="auto" w:fill="BFBFBF" w:themeFill="background1" w:themeFillShade="BF"/>
            <w:vAlign w:val="center"/>
          </w:tcPr>
          <w:p w14:paraId="7B04F3E8" w14:textId="77777777" w:rsidR="002374CC" w:rsidRPr="0017253A" w:rsidRDefault="002374CC" w:rsidP="007C0970">
            <w:pPr>
              <w:pStyle w:val="TableParagraph"/>
              <w:spacing w:line="320" w:lineRule="atLeast"/>
              <w:ind w:right="-25"/>
              <w:jc w:val="center"/>
              <w:rPr>
                <w:rFonts w:ascii="Arial" w:hAnsi="Arial" w:cs="Arial"/>
                <w:spacing w:val="-2"/>
                <w:sz w:val="16"/>
                <w:szCs w:val="16"/>
                <w:lang w:val="pl-PL"/>
              </w:rPr>
            </w:pPr>
            <w:r w:rsidRPr="0017253A">
              <w:rPr>
                <w:rFonts w:ascii="Arial" w:hAnsi="Arial" w:cs="Arial"/>
                <w:spacing w:val="-2"/>
                <w:sz w:val="16"/>
                <w:szCs w:val="16"/>
                <w:lang w:val="pl-PL"/>
              </w:rPr>
              <w:t>Standard emisyjny [mg/m</w:t>
            </w:r>
            <w:r w:rsidRPr="0017253A">
              <w:rPr>
                <w:rFonts w:ascii="Arial" w:hAnsi="Arial" w:cs="Arial"/>
                <w:spacing w:val="-2"/>
                <w:sz w:val="16"/>
                <w:szCs w:val="16"/>
                <w:vertAlign w:val="superscript"/>
                <w:lang w:val="pl-PL"/>
              </w:rPr>
              <w:t>3</w:t>
            </w:r>
            <w:r w:rsidRPr="0017253A">
              <w:rPr>
                <w:rFonts w:ascii="Arial" w:hAnsi="Arial" w:cs="Arial"/>
                <w:spacing w:val="-2"/>
                <w:sz w:val="16"/>
                <w:szCs w:val="16"/>
                <w:vertAlign w:val="subscript"/>
                <w:lang w:val="pl-PL"/>
              </w:rPr>
              <w:t>u</w:t>
            </w:r>
            <w:r w:rsidRPr="0017253A">
              <w:rPr>
                <w:rFonts w:ascii="Arial" w:hAnsi="Arial" w:cs="Arial"/>
                <w:spacing w:val="-2"/>
                <w:sz w:val="16"/>
                <w:szCs w:val="16"/>
                <w:lang w:val="pl-PL"/>
              </w:rPr>
              <w:t xml:space="preserve">] </w:t>
            </w:r>
          </w:p>
          <w:p w14:paraId="080DFFA6" w14:textId="77777777" w:rsidR="002374CC" w:rsidRPr="0017253A" w:rsidRDefault="002374CC" w:rsidP="007C0970">
            <w:pPr>
              <w:pStyle w:val="TableParagraph"/>
              <w:spacing w:line="320" w:lineRule="atLeast"/>
              <w:ind w:right="-25"/>
              <w:jc w:val="center"/>
              <w:rPr>
                <w:rFonts w:ascii="Arial" w:hAnsi="Arial" w:cs="Arial"/>
                <w:spacing w:val="-2"/>
                <w:sz w:val="16"/>
                <w:szCs w:val="16"/>
                <w:lang w:val="pl-PL"/>
              </w:rPr>
            </w:pPr>
            <w:r w:rsidRPr="0017253A">
              <w:rPr>
                <w:rFonts w:ascii="Arial" w:hAnsi="Arial" w:cs="Arial"/>
                <w:spacing w:val="-2"/>
                <w:sz w:val="16"/>
                <w:szCs w:val="16"/>
                <w:lang w:val="pl-PL"/>
              </w:rPr>
              <w:t xml:space="preserve">przy zawartości </w:t>
            </w:r>
            <w:r w:rsidRPr="0017253A">
              <w:rPr>
                <w:rFonts w:ascii="Arial" w:hAnsi="Arial" w:cs="Arial"/>
                <w:spacing w:val="-2"/>
                <w:sz w:val="16"/>
                <w:szCs w:val="16"/>
                <w:lang w:val="pl-PL"/>
              </w:rPr>
              <w:br/>
              <w:t xml:space="preserve">3% tlenu w gazach odlotowych </w:t>
            </w:r>
          </w:p>
        </w:tc>
        <w:tc>
          <w:tcPr>
            <w:tcW w:w="997" w:type="dxa"/>
            <w:shd w:val="clear" w:color="auto" w:fill="BFBFBF" w:themeFill="background1" w:themeFillShade="BF"/>
            <w:vAlign w:val="center"/>
          </w:tcPr>
          <w:p w14:paraId="1C153A3B" w14:textId="77777777" w:rsidR="002374CC" w:rsidRPr="0017253A" w:rsidRDefault="002374CC" w:rsidP="007C0970">
            <w:pPr>
              <w:pStyle w:val="TableParagraph"/>
              <w:spacing w:line="320" w:lineRule="atLeast"/>
              <w:ind w:right="-25"/>
              <w:jc w:val="center"/>
              <w:rPr>
                <w:rFonts w:ascii="Arial" w:hAnsi="Arial" w:cs="Arial"/>
                <w:sz w:val="16"/>
                <w:szCs w:val="16"/>
                <w:lang w:val="pl-PL"/>
              </w:rPr>
            </w:pPr>
            <w:r w:rsidRPr="0017253A">
              <w:rPr>
                <w:rFonts w:ascii="Arial" w:hAnsi="Arial" w:cs="Arial"/>
                <w:spacing w:val="-4"/>
                <w:sz w:val="16"/>
                <w:szCs w:val="16"/>
                <w:lang w:val="pl-PL"/>
              </w:rPr>
              <w:t>[kg/h]</w:t>
            </w:r>
          </w:p>
        </w:tc>
      </w:tr>
      <w:tr w:rsidR="002374CC" w:rsidRPr="0017253A" w14:paraId="6A3A85CF" w14:textId="77777777" w:rsidTr="0045179A">
        <w:trPr>
          <w:trHeight w:val="57"/>
        </w:trPr>
        <w:tc>
          <w:tcPr>
            <w:tcW w:w="708" w:type="dxa"/>
            <w:vAlign w:val="center"/>
          </w:tcPr>
          <w:p w14:paraId="23CD3EE1" w14:textId="77777777" w:rsidR="002374CC" w:rsidRPr="0017253A" w:rsidRDefault="002374CC" w:rsidP="007C0970">
            <w:pPr>
              <w:pStyle w:val="TableParagraph"/>
              <w:spacing w:line="320" w:lineRule="atLeast"/>
              <w:ind w:left="16" w:right="5"/>
              <w:jc w:val="center"/>
              <w:rPr>
                <w:rFonts w:ascii="Arial" w:hAnsi="Arial" w:cs="Arial"/>
                <w:sz w:val="16"/>
                <w:szCs w:val="16"/>
                <w:lang w:val="pl-PL"/>
              </w:rPr>
            </w:pPr>
            <w:r w:rsidRPr="0017253A">
              <w:rPr>
                <w:rFonts w:ascii="Arial" w:hAnsi="Arial" w:cs="Arial"/>
                <w:spacing w:val="-2"/>
                <w:sz w:val="16"/>
                <w:szCs w:val="16"/>
                <w:lang w:val="pl-PL"/>
              </w:rPr>
              <w:t>E-</w:t>
            </w:r>
            <w:r w:rsidRPr="0017253A">
              <w:rPr>
                <w:rFonts w:ascii="Arial" w:hAnsi="Arial" w:cs="Arial"/>
                <w:spacing w:val="-10"/>
                <w:sz w:val="16"/>
                <w:szCs w:val="16"/>
                <w:lang w:val="pl-PL"/>
              </w:rPr>
              <w:t>1</w:t>
            </w:r>
          </w:p>
        </w:tc>
        <w:tc>
          <w:tcPr>
            <w:tcW w:w="2126" w:type="dxa"/>
            <w:vAlign w:val="center"/>
          </w:tcPr>
          <w:p w14:paraId="13F1F6E9" w14:textId="77777777" w:rsidR="002374CC" w:rsidRPr="0017253A" w:rsidRDefault="002374CC" w:rsidP="007C0970">
            <w:pPr>
              <w:pStyle w:val="TableParagraph"/>
              <w:spacing w:line="320" w:lineRule="atLeast"/>
              <w:ind w:left="74" w:right="142"/>
              <w:rPr>
                <w:rFonts w:ascii="Arial" w:hAnsi="Arial" w:cs="Arial"/>
                <w:sz w:val="16"/>
                <w:szCs w:val="16"/>
                <w:lang w:val="pl-PL"/>
              </w:rPr>
            </w:pPr>
            <w:r w:rsidRPr="0017253A">
              <w:rPr>
                <w:rFonts w:ascii="Arial" w:hAnsi="Arial" w:cs="Arial"/>
                <w:sz w:val="16"/>
                <w:szCs w:val="16"/>
                <w:lang w:val="pl-PL"/>
              </w:rPr>
              <w:t>Emitor</w:t>
            </w:r>
            <w:r w:rsidRPr="0017253A">
              <w:rPr>
                <w:rFonts w:ascii="Arial" w:hAnsi="Arial" w:cs="Arial"/>
                <w:spacing w:val="-13"/>
                <w:sz w:val="16"/>
                <w:szCs w:val="16"/>
                <w:lang w:val="pl-PL"/>
              </w:rPr>
              <w:t xml:space="preserve"> </w:t>
            </w:r>
            <w:r w:rsidRPr="0017253A">
              <w:rPr>
                <w:rFonts w:ascii="Arial" w:hAnsi="Arial" w:cs="Arial"/>
                <w:sz w:val="16"/>
                <w:szCs w:val="16"/>
                <w:lang w:val="pl-PL"/>
              </w:rPr>
              <w:t>kolektora układu</w:t>
            </w:r>
            <w:r w:rsidRPr="0017253A">
              <w:rPr>
                <w:rFonts w:ascii="Arial" w:hAnsi="Arial" w:cs="Arial"/>
                <w:spacing w:val="-5"/>
                <w:sz w:val="16"/>
                <w:szCs w:val="16"/>
                <w:lang w:val="pl-PL"/>
              </w:rPr>
              <w:t xml:space="preserve"> </w:t>
            </w:r>
            <w:r w:rsidRPr="0017253A">
              <w:rPr>
                <w:rFonts w:ascii="Arial" w:hAnsi="Arial" w:cs="Arial"/>
                <w:spacing w:val="-2"/>
                <w:sz w:val="16"/>
                <w:szCs w:val="16"/>
                <w:lang w:val="pl-PL"/>
              </w:rPr>
              <w:t>metanolu</w:t>
            </w:r>
          </w:p>
        </w:tc>
        <w:tc>
          <w:tcPr>
            <w:tcW w:w="2797" w:type="dxa"/>
            <w:vAlign w:val="center"/>
          </w:tcPr>
          <w:p w14:paraId="449A12D3" w14:textId="77777777" w:rsidR="002374CC" w:rsidRPr="0017253A" w:rsidRDefault="002374CC" w:rsidP="007C0970">
            <w:pPr>
              <w:pStyle w:val="TableParagraph"/>
              <w:spacing w:line="320" w:lineRule="atLeast"/>
              <w:ind w:left="71"/>
              <w:rPr>
                <w:rFonts w:ascii="Arial" w:hAnsi="Arial" w:cs="Arial"/>
                <w:sz w:val="16"/>
                <w:szCs w:val="16"/>
                <w:lang w:val="pl-PL"/>
              </w:rPr>
            </w:pPr>
            <w:r w:rsidRPr="0017253A">
              <w:rPr>
                <w:rFonts w:ascii="Arial" w:hAnsi="Arial" w:cs="Arial"/>
                <w:spacing w:val="-2"/>
                <w:sz w:val="16"/>
                <w:szCs w:val="16"/>
                <w:lang w:val="pl-PL"/>
              </w:rPr>
              <w:t>Metanol</w:t>
            </w:r>
          </w:p>
        </w:tc>
        <w:tc>
          <w:tcPr>
            <w:tcW w:w="998" w:type="dxa"/>
            <w:vAlign w:val="center"/>
          </w:tcPr>
          <w:p w14:paraId="65D0FBBF" w14:textId="77777777" w:rsidR="002374CC" w:rsidRPr="0017253A" w:rsidRDefault="002374CC" w:rsidP="007C0970">
            <w:pPr>
              <w:pStyle w:val="TableParagraph"/>
              <w:spacing w:line="320" w:lineRule="atLeast"/>
              <w:ind w:left="57" w:right="45"/>
              <w:jc w:val="center"/>
              <w:rPr>
                <w:rFonts w:ascii="Arial" w:hAnsi="Arial" w:cs="Arial"/>
                <w:sz w:val="16"/>
                <w:szCs w:val="16"/>
                <w:lang w:val="pl-PL"/>
              </w:rPr>
            </w:pPr>
            <w:r w:rsidRPr="0017253A">
              <w:rPr>
                <w:rFonts w:ascii="Arial" w:hAnsi="Arial" w:cs="Arial"/>
                <w:sz w:val="16"/>
                <w:szCs w:val="16"/>
                <w:lang w:val="pl-PL"/>
              </w:rPr>
              <w:t>8</w:t>
            </w:r>
            <w:r w:rsidRPr="0017253A">
              <w:rPr>
                <w:rFonts w:ascii="Arial" w:hAnsi="Arial" w:cs="Arial"/>
                <w:spacing w:val="-2"/>
                <w:sz w:val="16"/>
                <w:szCs w:val="16"/>
                <w:lang w:val="pl-PL"/>
              </w:rPr>
              <w:t xml:space="preserve"> </w:t>
            </w:r>
            <w:r w:rsidRPr="0017253A">
              <w:rPr>
                <w:rFonts w:ascii="Arial" w:hAnsi="Arial" w:cs="Arial"/>
                <w:spacing w:val="-5"/>
                <w:sz w:val="16"/>
                <w:szCs w:val="16"/>
                <w:lang w:val="pl-PL"/>
              </w:rPr>
              <w:t>400</w:t>
            </w:r>
          </w:p>
        </w:tc>
        <w:tc>
          <w:tcPr>
            <w:tcW w:w="1835" w:type="dxa"/>
            <w:vAlign w:val="center"/>
          </w:tcPr>
          <w:p w14:paraId="1D56B916" w14:textId="77777777" w:rsidR="002374CC" w:rsidRPr="0017253A" w:rsidRDefault="002374CC" w:rsidP="007C0970">
            <w:pPr>
              <w:pStyle w:val="TableParagraph"/>
              <w:spacing w:line="320" w:lineRule="atLeast"/>
              <w:ind w:left="55" w:right="45"/>
              <w:jc w:val="center"/>
              <w:rPr>
                <w:rFonts w:ascii="Arial" w:hAnsi="Arial" w:cs="Arial"/>
                <w:sz w:val="16"/>
                <w:szCs w:val="16"/>
                <w:lang w:val="pl-PL"/>
              </w:rPr>
            </w:pPr>
            <w:r w:rsidRPr="0017253A">
              <w:rPr>
                <w:rFonts w:ascii="Arial" w:hAnsi="Arial" w:cs="Arial"/>
                <w:spacing w:val="-10"/>
                <w:sz w:val="16"/>
                <w:szCs w:val="16"/>
                <w:lang w:val="pl-PL"/>
              </w:rPr>
              <w:t>-</w:t>
            </w:r>
          </w:p>
        </w:tc>
        <w:tc>
          <w:tcPr>
            <w:tcW w:w="997" w:type="dxa"/>
            <w:vAlign w:val="center"/>
          </w:tcPr>
          <w:p w14:paraId="23074DA5" w14:textId="77777777" w:rsidR="002374CC" w:rsidRPr="0017253A" w:rsidRDefault="002374CC" w:rsidP="007C0970">
            <w:pPr>
              <w:pStyle w:val="TableParagraph"/>
              <w:spacing w:line="320" w:lineRule="atLeast"/>
              <w:ind w:left="55" w:right="42"/>
              <w:jc w:val="center"/>
              <w:rPr>
                <w:rFonts w:ascii="Arial" w:hAnsi="Arial" w:cs="Arial"/>
                <w:sz w:val="16"/>
                <w:szCs w:val="16"/>
                <w:lang w:val="pl-PL"/>
              </w:rPr>
            </w:pPr>
            <w:r w:rsidRPr="0017253A">
              <w:rPr>
                <w:rFonts w:ascii="Arial" w:hAnsi="Arial" w:cs="Arial"/>
                <w:spacing w:val="-2"/>
                <w:sz w:val="16"/>
                <w:szCs w:val="16"/>
                <w:lang w:val="pl-PL"/>
              </w:rPr>
              <w:t>0,0023</w:t>
            </w:r>
          </w:p>
        </w:tc>
      </w:tr>
      <w:tr w:rsidR="002374CC" w:rsidRPr="0017253A" w14:paraId="497D9FF7" w14:textId="77777777" w:rsidTr="0045179A">
        <w:trPr>
          <w:trHeight w:val="57"/>
        </w:trPr>
        <w:tc>
          <w:tcPr>
            <w:tcW w:w="708" w:type="dxa"/>
            <w:vMerge w:val="restart"/>
            <w:vAlign w:val="center"/>
          </w:tcPr>
          <w:p w14:paraId="622C525B" w14:textId="77777777" w:rsidR="002374CC" w:rsidRPr="0017253A" w:rsidRDefault="002374CC" w:rsidP="007C0970">
            <w:pPr>
              <w:pStyle w:val="TableParagraph"/>
              <w:spacing w:line="320" w:lineRule="atLeast"/>
              <w:ind w:left="16" w:right="5"/>
              <w:jc w:val="center"/>
              <w:rPr>
                <w:rFonts w:ascii="Arial" w:hAnsi="Arial" w:cs="Arial"/>
                <w:sz w:val="16"/>
                <w:szCs w:val="16"/>
                <w:lang w:val="pl-PL"/>
              </w:rPr>
            </w:pPr>
            <w:r w:rsidRPr="0017253A">
              <w:rPr>
                <w:rFonts w:ascii="Arial" w:hAnsi="Arial" w:cs="Arial"/>
                <w:spacing w:val="-2"/>
                <w:sz w:val="16"/>
                <w:szCs w:val="16"/>
                <w:lang w:val="pl-PL"/>
              </w:rPr>
              <w:t>E-</w:t>
            </w:r>
            <w:r w:rsidRPr="0017253A">
              <w:rPr>
                <w:rFonts w:ascii="Arial" w:hAnsi="Arial" w:cs="Arial"/>
                <w:spacing w:val="-10"/>
                <w:sz w:val="16"/>
                <w:szCs w:val="16"/>
                <w:lang w:val="pl-PL"/>
              </w:rPr>
              <w:t>2</w:t>
            </w:r>
          </w:p>
        </w:tc>
        <w:tc>
          <w:tcPr>
            <w:tcW w:w="2126" w:type="dxa"/>
            <w:vMerge w:val="restart"/>
            <w:vAlign w:val="center"/>
          </w:tcPr>
          <w:p w14:paraId="59604612" w14:textId="77777777" w:rsidR="002374CC" w:rsidRPr="0017253A" w:rsidRDefault="002374CC" w:rsidP="007C0970">
            <w:pPr>
              <w:pStyle w:val="TableParagraph"/>
              <w:spacing w:line="320" w:lineRule="atLeast"/>
              <w:ind w:left="74" w:right="142"/>
              <w:rPr>
                <w:rFonts w:ascii="Arial" w:hAnsi="Arial" w:cs="Arial"/>
                <w:sz w:val="16"/>
                <w:szCs w:val="16"/>
                <w:lang w:val="pl-PL"/>
              </w:rPr>
            </w:pPr>
            <w:r w:rsidRPr="0017253A">
              <w:rPr>
                <w:rFonts w:ascii="Arial" w:hAnsi="Arial" w:cs="Arial"/>
                <w:sz w:val="16"/>
                <w:szCs w:val="16"/>
                <w:lang w:val="pl-PL"/>
              </w:rPr>
              <w:t>Podgrzewacz</w:t>
            </w:r>
            <w:r w:rsidRPr="0017253A">
              <w:rPr>
                <w:rFonts w:ascii="Arial" w:hAnsi="Arial" w:cs="Arial"/>
                <w:spacing w:val="-13"/>
                <w:sz w:val="16"/>
                <w:szCs w:val="16"/>
                <w:lang w:val="pl-PL"/>
              </w:rPr>
              <w:t xml:space="preserve"> </w:t>
            </w:r>
            <w:r w:rsidRPr="0017253A">
              <w:rPr>
                <w:rFonts w:ascii="Arial" w:hAnsi="Arial" w:cs="Arial"/>
                <w:sz w:val="16"/>
                <w:szCs w:val="16"/>
                <w:lang w:val="pl-PL"/>
              </w:rPr>
              <w:t xml:space="preserve">oleju </w:t>
            </w:r>
            <w:r w:rsidRPr="0017253A">
              <w:rPr>
                <w:rFonts w:ascii="Arial" w:hAnsi="Arial" w:cs="Arial"/>
                <w:spacing w:val="-2"/>
                <w:sz w:val="16"/>
                <w:szCs w:val="16"/>
                <w:lang w:val="pl-PL"/>
              </w:rPr>
              <w:t>B4000</w:t>
            </w:r>
          </w:p>
        </w:tc>
        <w:tc>
          <w:tcPr>
            <w:tcW w:w="2797" w:type="dxa"/>
            <w:vAlign w:val="center"/>
          </w:tcPr>
          <w:p w14:paraId="5D6D18A6" w14:textId="77777777" w:rsidR="002374CC" w:rsidRPr="0017253A" w:rsidRDefault="002374CC" w:rsidP="007C0970">
            <w:pPr>
              <w:pStyle w:val="TableParagraph"/>
              <w:spacing w:line="320" w:lineRule="atLeast"/>
              <w:ind w:left="71"/>
              <w:rPr>
                <w:rFonts w:ascii="Arial" w:hAnsi="Arial" w:cs="Arial"/>
                <w:sz w:val="16"/>
                <w:szCs w:val="16"/>
                <w:lang w:val="pl-PL"/>
              </w:rPr>
            </w:pPr>
            <w:r w:rsidRPr="0017253A">
              <w:rPr>
                <w:rFonts w:ascii="Arial" w:hAnsi="Arial" w:cs="Arial"/>
                <w:sz w:val="16"/>
                <w:szCs w:val="16"/>
                <w:lang w:val="pl-PL"/>
              </w:rPr>
              <w:t>Dwutlenek</w:t>
            </w:r>
            <w:r w:rsidRPr="0017253A">
              <w:rPr>
                <w:rFonts w:ascii="Arial" w:hAnsi="Arial" w:cs="Arial"/>
                <w:spacing w:val="-7"/>
                <w:sz w:val="16"/>
                <w:szCs w:val="16"/>
                <w:lang w:val="pl-PL"/>
              </w:rPr>
              <w:t xml:space="preserve"> </w:t>
            </w:r>
            <w:r w:rsidRPr="0017253A">
              <w:rPr>
                <w:rFonts w:ascii="Arial" w:hAnsi="Arial" w:cs="Arial"/>
                <w:spacing w:val="-2"/>
                <w:sz w:val="16"/>
                <w:szCs w:val="16"/>
                <w:lang w:val="pl-PL"/>
              </w:rPr>
              <w:t>siarki</w:t>
            </w:r>
          </w:p>
        </w:tc>
        <w:tc>
          <w:tcPr>
            <w:tcW w:w="998" w:type="dxa"/>
            <w:vMerge w:val="restart"/>
            <w:vAlign w:val="center"/>
          </w:tcPr>
          <w:p w14:paraId="3D5778AA" w14:textId="77777777" w:rsidR="002374CC" w:rsidRPr="0017253A" w:rsidRDefault="002374CC" w:rsidP="007C0970">
            <w:pPr>
              <w:pStyle w:val="TableParagraph"/>
              <w:spacing w:line="320" w:lineRule="atLeast"/>
              <w:ind w:left="204"/>
              <w:rPr>
                <w:rFonts w:ascii="Arial" w:hAnsi="Arial" w:cs="Arial"/>
                <w:sz w:val="16"/>
                <w:szCs w:val="16"/>
                <w:lang w:val="pl-PL"/>
              </w:rPr>
            </w:pPr>
            <w:r w:rsidRPr="0017253A">
              <w:rPr>
                <w:rFonts w:ascii="Arial" w:hAnsi="Arial" w:cs="Arial"/>
                <w:sz w:val="16"/>
                <w:szCs w:val="16"/>
                <w:lang w:val="pl-PL"/>
              </w:rPr>
              <w:t>8</w:t>
            </w:r>
            <w:r w:rsidRPr="0017253A">
              <w:rPr>
                <w:rFonts w:ascii="Arial" w:hAnsi="Arial" w:cs="Arial"/>
                <w:spacing w:val="-3"/>
                <w:sz w:val="16"/>
                <w:szCs w:val="16"/>
                <w:lang w:val="pl-PL"/>
              </w:rPr>
              <w:t xml:space="preserve"> </w:t>
            </w:r>
            <w:r w:rsidRPr="0017253A">
              <w:rPr>
                <w:rFonts w:ascii="Arial" w:hAnsi="Arial" w:cs="Arial"/>
                <w:spacing w:val="-5"/>
                <w:sz w:val="16"/>
                <w:szCs w:val="16"/>
                <w:lang w:val="pl-PL"/>
              </w:rPr>
              <w:t>400</w:t>
            </w:r>
          </w:p>
        </w:tc>
        <w:tc>
          <w:tcPr>
            <w:tcW w:w="1835" w:type="dxa"/>
            <w:vAlign w:val="center"/>
          </w:tcPr>
          <w:p w14:paraId="5FBCDBDC" w14:textId="77777777" w:rsidR="002374CC" w:rsidRPr="0017253A" w:rsidRDefault="002374CC" w:rsidP="007C0970">
            <w:pPr>
              <w:pStyle w:val="TableParagraph"/>
              <w:spacing w:line="320" w:lineRule="atLeast"/>
              <w:ind w:left="58" w:right="45"/>
              <w:jc w:val="center"/>
              <w:rPr>
                <w:rFonts w:ascii="Arial" w:hAnsi="Arial" w:cs="Arial"/>
                <w:sz w:val="16"/>
                <w:szCs w:val="16"/>
                <w:lang w:val="pl-PL"/>
              </w:rPr>
            </w:pPr>
            <w:r w:rsidRPr="0017253A">
              <w:rPr>
                <w:rFonts w:ascii="Arial" w:hAnsi="Arial" w:cs="Arial"/>
                <w:spacing w:val="-5"/>
                <w:sz w:val="16"/>
                <w:szCs w:val="16"/>
                <w:lang w:val="pl-PL"/>
              </w:rPr>
              <w:t>35</w:t>
            </w:r>
          </w:p>
        </w:tc>
        <w:tc>
          <w:tcPr>
            <w:tcW w:w="997" w:type="dxa"/>
            <w:vAlign w:val="center"/>
          </w:tcPr>
          <w:p w14:paraId="6B4B7969" w14:textId="77777777" w:rsidR="002374CC" w:rsidRPr="0017253A" w:rsidRDefault="002374CC" w:rsidP="007C0970">
            <w:pPr>
              <w:pStyle w:val="TableParagraph"/>
              <w:spacing w:line="320" w:lineRule="atLeast"/>
              <w:ind w:left="55" w:right="42"/>
              <w:jc w:val="center"/>
              <w:rPr>
                <w:rFonts w:ascii="Arial" w:hAnsi="Arial" w:cs="Arial"/>
                <w:sz w:val="16"/>
                <w:szCs w:val="16"/>
                <w:lang w:val="pl-PL"/>
              </w:rPr>
            </w:pPr>
            <w:r w:rsidRPr="0017253A">
              <w:rPr>
                <w:rFonts w:ascii="Arial" w:hAnsi="Arial" w:cs="Arial"/>
                <w:sz w:val="16"/>
                <w:szCs w:val="16"/>
                <w:lang w:val="pl-PL"/>
              </w:rPr>
              <w:t>-</w:t>
            </w:r>
          </w:p>
        </w:tc>
      </w:tr>
      <w:tr w:rsidR="002374CC" w:rsidRPr="0017253A" w14:paraId="1DE839A5" w14:textId="77777777" w:rsidTr="0045179A">
        <w:trPr>
          <w:trHeight w:val="57"/>
        </w:trPr>
        <w:tc>
          <w:tcPr>
            <w:tcW w:w="708" w:type="dxa"/>
            <w:vMerge/>
            <w:tcBorders>
              <w:top w:val="nil"/>
            </w:tcBorders>
            <w:vAlign w:val="center"/>
          </w:tcPr>
          <w:p w14:paraId="736E9314" w14:textId="77777777" w:rsidR="002374CC" w:rsidRPr="0017253A" w:rsidRDefault="002374CC" w:rsidP="007C0970">
            <w:pPr>
              <w:spacing w:line="320" w:lineRule="atLeast"/>
              <w:rPr>
                <w:rFonts w:ascii="Arial" w:hAnsi="Arial" w:cs="Arial"/>
                <w:sz w:val="16"/>
                <w:szCs w:val="16"/>
                <w:lang w:val="pl-PL"/>
              </w:rPr>
            </w:pPr>
          </w:p>
        </w:tc>
        <w:tc>
          <w:tcPr>
            <w:tcW w:w="2126" w:type="dxa"/>
            <w:vMerge/>
            <w:tcBorders>
              <w:top w:val="nil"/>
            </w:tcBorders>
            <w:vAlign w:val="center"/>
          </w:tcPr>
          <w:p w14:paraId="740D69FD" w14:textId="77777777" w:rsidR="002374CC" w:rsidRPr="0017253A" w:rsidRDefault="002374CC" w:rsidP="007C0970">
            <w:pPr>
              <w:spacing w:line="320" w:lineRule="atLeast"/>
              <w:rPr>
                <w:rFonts w:ascii="Arial" w:hAnsi="Arial" w:cs="Arial"/>
                <w:sz w:val="16"/>
                <w:szCs w:val="16"/>
                <w:lang w:val="pl-PL"/>
              </w:rPr>
            </w:pPr>
          </w:p>
        </w:tc>
        <w:tc>
          <w:tcPr>
            <w:tcW w:w="2797" w:type="dxa"/>
            <w:vAlign w:val="center"/>
          </w:tcPr>
          <w:p w14:paraId="41A7F556" w14:textId="77777777" w:rsidR="002374CC" w:rsidRPr="0017253A" w:rsidRDefault="002374CC" w:rsidP="007C0970">
            <w:pPr>
              <w:pStyle w:val="TableParagraph"/>
              <w:spacing w:line="320" w:lineRule="atLeast"/>
              <w:ind w:left="71"/>
              <w:rPr>
                <w:rFonts w:ascii="Arial" w:hAnsi="Arial" w:cs="Arial"/>
                <w:sz w:val="16"/>
                <w:szCs w:val="16"/>
                <w:lang w:val="pl-PL"/>
              </w:rPr>
            </w:pPr>
            <w:r w:rsidRPr="0017253A">
              <w:rPr>
                <w:rFonts w:ascii="Arial" w:hAnsi="Arial" w:cs="Arial"/>
                <w:position w:val="1"/>
                <w:sz w:val="16"/>
                <w:szCs w:val="16"/>
                <w:lang w:val="pl-PL"/>
              </w:rPr>
              <w:t>Tlenki</w:t>
            </w:r>
            <w:r w:rsidRPr="0017253A">
              <w:rPr>
                <w:rFonts w:ascii="Arial" w:hAnsi="Arial" w:cs="Arial"/>
                <w:spacing w:val="-3"/>
                <w:position w:val="1"/>
                <w:sz w:val="16"/>
                <w:szCs w:val="16"/>
                <w:lang w:val="pl-PL"/>
              </w:rPr>
              <w:t xml:space="preserve"> </w:t>
            </w:r>
            <w:r w:rsidRPr="0017253A">
              <w:rPr>
                <w:rFonts w:ascii="Arial" w:hAnsi="Arial" w:cs="Arial"/>
                <w:position w:val="1"/>
                <w:sz w:val="16"/>
                <w:szCs w:val="16"/>
                <w:lang w:val="pl-PL"/>
              </w:rPr>
              <w:t>azotu</w:t>
            </w:r>
            <w:r w:rsidRPr="0017253A">
              <w:rPr>
                <w:rFonts w:ascii="Arial" w:hAnsi="Arial" w:cs="Arial"/>
                <w:spacing w:val="-2"/>
                <w:position w:val="1"/>
                <w:sz w:val="16"/>
                <w:szCs w:val="16"/>
                <w:lang w:val="pl-PL"/>
              </w:rPr>
              <w:t xml:space="preserve"> </w:t>
            </w:r>
            <w:r w:rsidRPr="0017253A">
              <w:rPr>
                <w:rFonts w:ascii="Arial" w:hAnsi="Arial" w:cs="Arial"/>
                <w:position w:val="1"/>
                <w:sz w:val="16"/>
                <w:szCs w:val="16"/>
                <w:lang w:val="pl-PL"/>
              </w:rPr>
              <w:t>w</w:t>
            </w:r>
            <w:r w:rsidRPr="0017253A">
              <w:rPr>
                <w:rFonts w:ascii="Arial" w:hAnsi="Arial" w:cs="Arial"/>
                <w:spacing w:val="-5"/>
                <w:position w:val="1"/>
                <w:sz w:val="16"/>
                <w:szCs w:val="16"/>
                <w:lang w:val="pl-PL"/>
              </w:rPr>
              <w:t xml:space="preserve"> </w:t>
            </w:r>
            <w:r w:rsidRPr="0017253A">
              <w:rPr>
                <w:rFonts w:ascii="Arial" w:hAnsi="Arial" w:cs="Arial"/>
                <w:position w:val="1"/>
                <w:sz w:val="16"/>
                <w:szCs w:val="16"/>
                <w:lang w:val="pl-PL"/>
              </w:rPr>
              <w:t>przeliczeniu</w:t>
            </w:r>
            <w:r w:rsidRPr="0017253A">
              <w:rPr>
                <w:rFonts w:ascii="Arial" w:hAnsi="Arial" w:cs="Arial"/>
                <w:spacing w:val="-2"/>
                <w:position w:val="1"/>
                <w:sz w:val="16"/>
                <w:szCs w:val="16"/>
                <w:lang w:val="pl-PL"/>
              </w:rPr>
              <w:t xml:space="preserve"> </w:t>
            </w:r>
            <w:r w:rsidRPr="0017253A">
              <w:rPr>
                <w:rFonts w:ascii="Arial" w:hAnsi="Arial" w:cs="Arial"/>
                <w:position w:val="1"/>
                <w:sz w:val="16"/>
                <w:szCs w:val="16"/>
                <w:lang w:val="pl-PL"/>
              </w:rPr>
              <w:t>na</w:t>
            </w:r>
            <w:r w:rsidRPr="0017253A">
              <w:rPr>
                <w:rFonts w:ascii="Arial" w:hAnsi="Arial" w:cs="Arial"/>
                <w:spacing w:val="-5"/>
                <w:position w:val="1"/>
                <w:sz w:val="16"/>
                <w:szCs w:val="16"/>
                <w:lang w:val="pl-PL"/>
              </w:rPr>
              <w:t xml:space="preserve"> NO</w:t>
            </w:r>
            <w:r w:rsidRPr="0017253A">
              <w:rPr>
                <w:rFonts w:ascii="Arial" w:hAnsi="Arial" w:cs="Arial"/>
                <w:spacing w:val="-5"/>
                <w:sz w:val="16"/>
                <w:szCs w:val="16"/>
                <w:vertAlign w:val="subscript"/>
                <w:lang w:val="pl-PL"/>
              </w:rPr>
              <w:t>2</w:t>
            </w:r>
          </w:p>
        </w:tc>
        <w:tc>
          <w:tcPr>
            <w:tcW w:w="998" w:type="dxa"/>
            <w:vMerge/>
            <w:tcBorders>
              <w:top w:val="nil"/>
            </w:tcBorders>
            <w:vAlign w:val="center"/>
          </w:tcPr>
          <w:p w14:paraId="637BC9C5" w14:textId="77777777" w:rsidR="002374CC" w:rsidRPr="0017253A" w:rsidRDefault="002374CC" w:rsidP="007C0970">
            <w:pPr>
              <w:spacing w:line="320" w:lineRule="atLeast"/>
              <w:rPr>
                <w:rFonts w:ascii="Arial" w:hAnsi="Arial" w:cs="Arial"/>
                <w:sz w:val="16"/>
                <w:szCs w:val="16"/>
                <w:lang w:val="pl-PL"/>
              </w:rPr>
            </w:pPr>
          </w:p>
        </w:tc>
        <w:tc>
          <w:tcPr>
            <w:tcW w:w="1835" w:type="dxa"/>
            <w:vAlign w:val="center"/>
          </w:tcPr>
          <w:p w14:paraId="1EF86921" w14:textId="77777777" w:rsidR="002374CC" w:rsidRPr="0017253A" w:rsidRDefault="002374CC" w:rsidP="007C0970">
            <w:pPr>
              <w:pStyle w:val="TableParagraph"/>
              <w:spacing w:line="320" w:lineRule="atLeast"/>
              <w:ind w:left="58" w:right="45"/>
              <w:jc w:val="center"/>
              <w:rPr>
                <w:rFonts w:ascii="Arial" w:hAnsi="Arial" w:cs="Arial"/>
                <w:sz w:val="16"/>
                <w:szCs w:val="16"/>
                <w:lang w:val="pl-PL"/>
              </w:rPr>
            </w:pPr>
            <w:r w:rsidRPr="0017253A">
              <w:rPr>
                <w:rFonts w:ascii="Arial" w:hAnsi="Arial" w:cs="Arial"/>
                <w:spacing w:val="-5"/>
                <w:sz w:val="16"/>
                <w:szCs w:val="16"/>
                <w:lang w:val="pl-PL"/>
              </w:rPr>
              <w:t>100</w:t>
            </w:r>
          </w:p>
        </w:tc>
        <w:tc>
          <w:tcPr>
            <w:tcW w:w="997" w:type="dxa"/>
            <w:vAlign w:val="center"/>
          </w:tcPr>
          <w:p w14:paraId="3AE5D34E" w14:textId="77777777" w:rsidR="002374CC" w:rsidRPr="0017253A" w:rsidRDefault="002374CC" w:rsidP="007C0970">
            <w:pPr>
              <w:pStyle w:val="TableParagraph"/>
              <w:spacing w:line="320" w:lineRule="atLeast"/>
              <w:ind w:left="55" w:right="42"/>
              <w:jc w:val="center"/>
              <w:rPr>
                <w:rFonts w:ascii="Arial" w:hAnsi="Arial" w:cs="Arial"/>
                <w:sz w:val="16"/>
                <w:szCs w:val="16"/>
                <w:lang w:val="pl-PL"/>
              </w:rPr>
            </w:pPr>
            <w:r w:rsidRPr="0017253A">
              <w:rPr>
                <w:rFonts w:ascii="Arial" w:hAnsi="Arial" w:cs="Arial"/>
                <w:sz w:val="16"/>
                <w:szCs w:val="16"/>
                <w:lang w:val="pl-PL"/>
              </w:rPr>
              <w:t>-</w:t>
            </w:r>
          </w:p>
        </w:tc>
      </w:tr>
      <w:tr w:rsidR="002374CC" w:rsidRPr="0017253A" w14:paraId="6168D63D" w14:textId="77777777" w:rsidTr="0045179A">
        <w:trPr>
          <w:trHeight w:val="57"/>
        </w:trPr>
        <w:tc>
          <w:tcPr>
            <w:tcW w:w="708" w:type="dxa"/>
            <w:vMerge/>
            <w:tcBorders>
              <w:top w:val="nil"/>
            </w:tcBorders>
            <w:vAlign w:val="center"/>
          </w:tcPr>
          <w:p w14:paraId="70F82E67" w14:textId="77777777" w:rsidR="002374CC" w:rsidRPr="0017253A" w:rsidRDefault="002374CC" w:rsidP="007C0970">
            <w:pPr>
              <w:spacing w:line="320" w:lineRule="atLeast"/>
              <w:rPr>
                <w:rFonts w:ascii="Arial" w:hAnsi="Arial" w:cs="Arial"/>
                <w:sz w:val="16"/>
                <w:szCs w:val="16"/>
                <w:lang w:val="pl-PL"/>
              </w:rPr>
            </w:pPr>
          </w:p>
        </w:tc>
        <w:tc>
          <w:tcPr>
            <w:tcW w:w="2126" w:type="dxa"/>
            <w:vMerge/>
            <w:tcBorders>
              <w:top w:val="nil"/>
            </w:tcBorders>
            <w:vAlign w:val="center"/>
          </w:tcPr>
          <w:p w14:paraId="7C191FD9" w14:textId="77777777" w:rsidR="002374CC" w:rsidRPr="0017253A" w:rsidRDefault="002374CC" w:rsidP="007C0970">
            <w:pPr>
              <w:spacing w:line="320" w:lineRule="atLeast"/>
              <w:rPr>
                <w:rFonts w:ascii="Arial" w:hAnsi="Arial" w:cs="Arial"/>
                <w:sz w:val="16"/>
                <w:szCs w:val="16"/>
                <w:lang w:val="pl-PL"/>
              </w:rPr>
            </w:pPr>
          </w:p>
        </w:tc>
        <w:tc>
          <w:tcPr>
            <w:tcW w:w="2797" w:type="dxa"/>
            <w:vAlign w:val="center"/>
          </w:tcPr>
          <w:p w14:paraId="6AE7C08A" w14:textId="77777777" w:rsidR="002374CC" w:rsidRPr="0017253A" w:rsidRDefault="002374CC" w:rsidP="007C0970">
            <w:pPr>
              <w:pStyle w:val="TableParagraph"/>
              <w:spacing w:line="320" w:lineRule="atLeast"/>
              <w:ind w:left="71"/>
              <w:rPr>
                <w:rFonts w:ascii="Arial" w:hAnsi="Arial" w:cs="Arial"/>
                <w:sz w:val="16"/>
                <w:szCs w:val="16"/>
                <w:lang w:val="pl-PL"/>
              </w:rPr>
            </w:pPr>
            <w:r w:rsidRPr="0017253A">
              <w:rPr>
                <w:rFonts w:ascii="Arial" w:hAnsi="Arial" w:cs="Arial"/>
                <w:sz w:val="16"/>
                <w:szCs w:val="16"/>
                <w:lang w:val="pl-PL"/>
              </w:rPr>
              <w:t>Pył</w:t>
            </w:r>
            <w:r w:rsidRPr="0017253A">
              <w:rPr>
                <w:rFonts w:ascii="Arial" w:hAnsi="Arial" w:cs="Arial"/>
                <w:spacing w:val="-3"/>
                <w:sz w:val="16"/>
                <w:szCs w:val="16"/>
                <w:lang w:val="pl-PL"/>
              </w:rPr>
              <w:t xml:space="preserve"> </w:t>
            </w:r>
            <w:r w:rsidRPr="0017253A">
              <w:rPr>
                <w:rFonts w:ascii="Arial" w:hAnsi="Arial" w:cs="Arial"/>
                <w:spacing w:val="-2"/>
                <w:sz w:val="16"/>
                <w:szCs w:val="16"/>
                <w:lang w:val="pl-PL"/>
              </w:rPr>
              <w:t>ogółem*</w:t>
            </w:r>
          </w:p>
        </w:tc>
        <w:tc>
          <w:tcPr>
            <w:tcW w:w="998" w:type="dxa"/>
            <w:vMerge/>
            <w:tcBorders>
              <w:top w:val="nil"/>
            </w:tcBorders>
            <w:vAlign w:val="center"/>
          </w:tcPr>
          <w:p w14:paraId="57D25FF3" w14:textId="77777777" w:rsidR="002374CC" w:rsidRPr="0017253A" w:rsidRDefault="002374CC" w:rsidP="007C0970">
            <w:pPr>
              <w:spacing w:line="320" w:lineRule="atLeast"/>
              <w:rPr>
                <w:rFonts w:ascii="Arial" w:hAnsi="Arial" w:cs="Arial"/>
                <w:sz w:val="16"/>
                <w:szCs w:val="16"/>
                <w:lang w:val="pl-PL"/>
              </w:rPr>
            </w:pPr>
          </w:p>
        </w:tc>
        <w:tc>
          <w:tcPr>
            <w:tcW w:w="1835" w:type="dxa"/>
            <w:vAlign w:val="center"/>
          </w:tcPr>
          <w:p w14:paraId="3CB7C3D2" w14:textId="77777777" w:rsidR="002374CC" w:rsidRPr="0017253A" w:rsidRDefault="002374CC" w:rsidP="007C0970">
            <w:pPr>
              <w:pStyle w:val="TableParagraph"/>
              <w:spacing w:line="320" w:lineRule="atLeast"/>
              <w:ind w:left="58" w:right="45"/>
              <w:jc w:val="center"/>
              <w:rPr>
                <w:rFonts w:ascii="Arial" w:hAnsi="Arial" w:cs="Arial"/>
                <w:sz w:val="16"/>
                <w:szCs w:val="16"/>
                <w:lang w:val="pl-PL"/>
              </w:rPr>
            </w:pPr>
            <w:r w:rsidRPr="0017253A">
              <w:rPr>
                <w:rFonts w:ascii="Arial" w:hAnsi="Arial" w:cs="Arial"/>
                <w:spacing w:val="-10"/>
                <w:sz w:val="16"/>
                <w:szCs w:val="16"/>
                <w:lang w:val="pl-PL"/>
              </w:rPr>
              <w:t>3**</w:t>
            </w:r>
          </w:p>
        </w:tc>
        <w:tc>
          <w:tcPr>
            <w:tcW w:w="997" w:type="dxa"/>
            <w:vAlign w:val="center"/>
          </w:tcPr>
          <w:p w14:paraId="70E02142" w14:textId="77777777" w:rsidR="002374CC" w:rsidRPr="0017253A" w:rsidRDefault="002374CC" w:rsidP="007C0970">
            <w:pPr>
              <w:pStyle w:val="TableParagraph"/>
              <w:spacing w:line="320" w:lineRule="atLeast"/>
              <w:ind w:left="55" w:right="42"/>
              <w:jc w:val="center"/>
              <w:rPr>
                <w:rFonts w:ascii="Arial" w:hAnsi="Arial" w:cs="Arial"/>
                <w:sz w:val="16"/>
                <w:szCs w:val="16"/>
                <w:lang w:val="pl-PL"/>
              </w:rPr>
            </w:pPr>
            <w:r w:rsidRPr="0017253A">
              <w:rPr>
                <w:rFonts w:ascii="Arial" w:hAnsi="Arial" w:cs="Arial"/>
                <w:sz w:val="16"/>
                <w:szCs w:val="16"/>
                <w:lang w:val="pl-PL"/>
              </w:rPr>
              <w:t>-</w:t>
            </w:r>
          </w:p>
        </w:tc>
      </w:tr>
      <w:tr w:rsidR="002374CC" w:rsidRPr="0017253A" w14:paraId="32B8CD58" w14:textId="77777777" w:rsidTr="0045179A">
        <w:trPr>
          <w:trHeight w:val="57"/>
        </w:trPr>
        <w:tc>
          <w:tcPr>
            <w:tcW w:w="708" w:type="dxa"/>
            <w:vMerge/>
            <w:tcBorders>
              <w:top w:val="nil"/>
            </w:tcBorders>
            <w:vAlign w:val="center"/>
          </w:tcPr>
          <w:p w14:paraId="0DEFC658" w14:textId="77777777" w:rsidR="002374CC" w:rsidRPr="0017253A" w:rsidRDefault="002374CC" w:rsidP="007C0970">
            <w:pPr>
              <w:spacing w:line="320" w:lineRule="atLeast"/>
              <w:rPr>
                <w:rFonts w:ascii="Arial" w:hAnsi="Arial" w:cs="Arial"/>
                <w:sz w:val="16"/>
                <w:szCs w:val="16"/>
                <w:lang w:val="pl-PL"/>
              </w:rPr>
            </w:pPr>
          </w:p>
        </w:tc>
        <w:tc>
          <w:tcPr>
            <w:tcW w:w="2126" w:type="dxa"/>
            <w:vMerge w:val="restart"/>
            <w:vAlign w:val="center"/>
          </w:tcPr>
          <w:p w14:paraId="4298CBD3" w14:textId="77777777" w:rsidR="002374CC" w:rsidRPr="0017253A" w:rsidRDefault="002374CC" w:rsidP="007C0970">
            <w:pPr>
              <w:pStyle w:val="TableParagraph"/>
              <w:spacing w:line="320" w:lineRule="atLeast"/>
              <w:ind w:left="74" w:right="142"/>
              <w:rPr>
                <w:rFonts w:ascii="Arial" w:hAnsi="Arial" w:cs="Arial"/>
                <w:sz w:val="16"/>
                <w:szCs w:val="16"/>
                <w:lang w:val="pl-PL"/>
              </w:rPr>
            </w:pPr>
            <w:r w:rsidRPr="0017253A">
              <w:rPr>
                <w:rFonts w:ascii="Arial" w:hAnsi="Arial" w:cs="Arial"/>
                <w:sz w:val="16"/>
                <w:szCs w:val="16"/>
                <w:lang w:val="pl-PL"/>
              </w:rPr>
              <w:t>Wytwornica</w:t>
            </w:r>
            <w:r w:rsidRPr="0017253A">
              <w:rPr>
                <w:rFonts w:ascii="Arial" w:hAnsi="Arial" w:cs="Arial"/>
                <w:spacing w:val="-4"/>
                <w:sz w:val="16"/>
                <w:szCs w:val="16"/>
                <w:lang w:val="pl-PL"/>
              </w:rPr>
              <w:t xml:space="preserve"> </w:t>
            </w:r>
            <w:r w:rsidRPr="0017253A">
              <w:rPr>
                <w:rFonts w:ascii="Arial" w:hAnsi="Arial" w:cs="Arial"/>
                <w:sz w:val="16"/>
                <w:szCs w:val="16"/>
                <w:lang w:val="pl-PL"/>
              </w:rPr>
              <w:t>pary</w:t>
            </w:r>
            <w:r w:rsidRPr="0017253A">
              <w:rPr>
                <w:rFonts w:ascii="Arial" w:hAnsi="Arial" w:cs="Arial"/>
                <w:spacing w:val="-3"/>
                <w:sz w:val="16"/>
                <w:szCs w:val="16"/>
                <w:lang w:val="pl-PL"/>
              </w:rPr>
              <w:t xml:space="preserve"> </w:t>
            </w:r>
            <w:r w:rsidRPr="0017253A">
              <w:rPr>
                <w:rFonts w:ascii="Arial" w:hAnsi="Arial" w:cs="Arial"/>
                <w:spacing w:val="-4"/>
                <w:sz w:val="16"/>
                <w:szCs w:val="16"/>
                <w:lang w:val="pl-PL"/>
              </w:rPr>
              <w:t>B401</w:t>
            </w:r>
          </w:p>
        </w:tc>
        <w:tc>
          <w:tcPr>
            <w:tcW w:w="2797" w:type="dxa"/>
            <w:vAlign w:val="center"/>
          </w:tcPr>
          <w:p w14:paraId="7AD03DC8" w14:textId="77777777" w:rsidR="002374CC" w:rsidRPr="0017253A" w:rsidRDefault="002374CC" w:rsidP="007C0970">
            <w:pPr>
              <w:pStyle w:val="TableParagraph"/>
              <w:spacing w:line="320" w:lineRule="atLeast"/>
              <w:ind w:left="71"/>
              <w:rPr>
                <w:rFonts w:ascii="Arial" w:hAnsi="Arial" w:cs="Arial"/>
                <w:sz w:val="16"/>
                <w:szCs w:val="16"/>
                <w:lang w:val="pl-PL"/>
              </w:rPr>
            </w:pPr>
            <w:r w:rsidRPr="0017253A">
              <w:rPr>
                <w:rFonts w:ascii="Arial" w:hAnsi="Arial" w:cs="Arial"/>
                <w:sz w:val="16"/>
                <w:szCs w:val="16"/>
                <w:lang w:val="pl-PL"/>
              </w:rPr>
              <w:t>Dwutlenek</w:t>
            </w:r>
            <w:r w:rsidRPr="0017253A">
              <w:rPr>
                <w:rFonts w:ascii="Arial" w:hAnsi="Arial" w:cs="Arial"/>
                <w:spacing w:val="-6"/>
                <w:sz w:val="16"/>
                <w:szCs w:val="16"/>
                <w:lang w:val="pl-PL"/>
              </w:rPr>
              <w:t xml:space="preserve"> </w:t>
            </w:r>
            <w:r w:rsidRPr="0017253A">
              <w:rPr>
                <w:rFonts w:ascii="Arial" w:hAnsi="Arial" w:cs="Arial"/>
                <w:spacing w:val="-2"/>
                <w:sz w:val="16"/>
                <w:szCs w:val="16"/>
                <w:lang w:val="pl-PL"/>
              </w:rPr>
              <w:t>siarki</w:t>
            </w:r>
          </w:p>
        </w:tc>
        <w:tc>
          <w:tcPr>
            <w:tcW w:w="998" w:type="dxa"/>
            <w:vMerge w:val="restart"/>
            <w:vAlign w:val="center"/>
          </w:tcPr>
          <w:p w14:paraId="21DF2396" w14:textId="77777777" w:rsidR="002374CC" w:rsidRPr="0017253A" w:rsidRDefault="002374CC" w:rsidP="007C0970">
            <w:pPr>
              <w:pStyle w:val="TableParagraph"/>
              <w:spacing w:line="320" w:lineRule="atLeast"/>
              <w:ind w:left="204"/>
              <w:rPr>
                <w:rFonts w:ascii="Arial" w:hAnsi="Arial" w:cs="Arial"/>
                <w:sz w:val="16"/>
                <w:szCs w:val="16"/>
                <w:lang w:val="pl-PL"/>
              </w:rPr>
            </w:pPr>
            <w:r w:rsidRPr="0017253A">
              <w:rPr>
                <w:rFonts w:ascii="Arial" w:hAnsi="Arial" w:cs="Arial"/>
                <w:sz w:val="16"/>
                <w:szCs w:val="16"/>
                <w:lang w:val="pl-PL"/>
              </w:rPr>
              <w:t>8</w:t>
            </w:r>
            <w:r w:rsidRPr="0017253A">
              <w:rPr>
                <w:rFonts w:ascii="Arial" w:hAnsi="Arial" w:cs="Arial"/>
                <w:spacing w:val="-3"/>
                <w:sz w:val="16"/>
                <w:szCs w:val="16"/>
                <w:lang w:val="pl-PL"/>
              </w:rPr>
              <w:t xml:space="preserve"> </w:t>
            </w:r>
            <w:r w:rsidRPr="0017253A">
              <w:rPr>
                <w:rFonts w:ascii="Arial" w:hAnsi="Arial" w:cs="Arial"/>
                <w:spacing w:val="-5"/>
                <w:sz w:val="16"/>
                <w:szCs w:val="16"/>
                <w:lang w:val="pl-PL"/>
              </w:rPr>
              <w:t>400</w:t>
            </w:r>
          </w:p>
        </w:tc>
        <w:tc>
          <w:tcPr>
            <w:tcW w:w="1835" w:type="dxa"/>
            <w:vMerge w:val="restart"/>
            <w:vAlign w:val="center"/>
          </w:tcPr>
          <w:p w14:paraId="0864E3C6" w14:textId="77777777" w:rsidR="002374CC" w:rsidRPr="0017253A" w:rsidRDefault="002374CC" w:rsidP="007C0970">
            <w:pPr>
              <w:pStyle w:val="TableParagraph"/>
              <w:spacing w:line="320" w:lineRule="atLeast"/>
              <w:ind w:left="10"/>
              <w:jc w:val="center"/>
              <w:rPr>
                <w:rFonts w:ascii="Arial" w:hAnsi="Arial" w:cs="Arial"/>
                <w:sz w:val="16"/>
                <w:szCs w:val="16"/>
                <w:lang w:val="pl-PL"/>
              </w:rPr>
            </w:pPr>
            <w:r w:rsidRPr="0017253A">
              <w:rPr>
                <w:rFonts w:ascii="Arial" w:hAnsi="Arial" w:cs="Arial"/>
                <w:spacing w:val="-10"/>
                <w:sz w:val="16"/>
                <w:szCs w:val="16"/>
                <w:lang w:val="pl-PL"/>
              </w:rPr>
              <w:t>-</w:t>
            </w:r>
          </w:p>
        </w:tc>
        <w:tc>
          <w:tcPr>
            <w:tcW w:w="997" w:type="dxa"/>
            <w:vAlign w:val="center"/>
          </w:tcPr>
          <w:p w14:paraId="2182D1D6" w14:textId="77777777" w:rsidR="002374CC" w:rsidRPr="0017253A" w:rsidRDefault="002374CC" w:rsidP="007C0970">
            <w:pPr>
              <w:pStyle w:val="TableParagraph"/>
              <w:spacing w:line="320" w:lineRule="atLeast"/>
              <w:ind w:left="55" w:right="42"/>
              <w:jc w:val="center"/>
              <w:rPr>
                <w:rFonts w:ascii="Arial" w:hAnsi="Arial" w:cs="Arial"/>
                <w:sz w:val="16"/>
                <w:szCs w:val="16"/>
                <w:lang w:val="pl-PL"/>
              </w:rPr>
            </w:pPr>
            <w:r w:rsidRPr="0017253A">
              <w:rPr>
                <w:rFonts w:ascii="Arial" w:hAnsi="Arial" w:cs="Arial"/>
                <w:spacing w:val="-2"/>
                <w:sz w:val="16"/>
                <w:szCs w:val="16"/>
                <w:lang w:val="pl-PL"/>
              </w:rPr>
              <w:t>0,0008</w:t>
            </w:r>
          </w:p>
        </w:tc>
      </w:tr>
      <w:tr w:rsidR="002374CC" w:rsidRPr="0017253A" w14:paraId="40E17188" w14:textId="77777777" w:rsidTr="0045179A">
        <w:trPr>
          <w:trHeight w:val="57"/>
        </w:trPr>
        <w:tc>
          <w:tcPr>
            <w:tcW w:w="708" w:type="dxa"/>
            <w:vMerge/>
            <w:tcBorders>
              <w:top w:val="nil"/>
            </w:tcBorders>
            <w:vAlign w:val="center"/>
          </w:tcPr>
          <w:p w14:paraId="76AA7132" w14:textId="77777777" w:rsidR="002374CC" w:rsidRPr="0017253A" w:rsidRDefault="002374CC" w:rsidP="007C0970">
            <w:pPr>
              <w:spacing w:line="320" w:lineRule="atLeast"/>
              <w:rPr>
                <w:rFonts w:ascii="Arial" w:hAnsi="Arial" w:cs="Arial"/>
                <w:sz w:val="16"/>
                <w:szCs w:val="16"/>
                <w:lang w:val="pl-PL"/>
              </w:rPr>
            </w:pPr>
          </w:p>
        </w:tc>
        <w:tc>
          <w:tcPr>
            <w:tcW w:w="2126" w:type="dxa"/>
            <w:vMerge/>
            <w:tcBorders>
              <w:top w:val="nil"/>
            </w:tcBorders>
            <w:vAlign w:val="center"/>
          </w:tcPr>
          <w:p w14:paraId="03C58F44" w14:textId="77777777" w:rsidR="002374CC" w:rsidRPr="0017253A" w:rsidRDefault="002374CC" w:rsidP="007C0970">
            <w:pPr>
              <w:spacing w:line="320" w:lineRule="atLeast"/>
              <w:rPr>
                <w:rFonts w:ascii="Arial" w:hAnsi="Arial" w:cs="Arial"/>
                <w:sz w:val="16"/>
                <w:szCs w:val="16"/>
                <w:lang w:val="pl-PL"/>
              </w:rPr>
            </w:pPr>
          </w:p>
        </w:tc>
        <w:tc>
          <w:tcPr>
            <w:tcW w:w="2797" w:type="dxa"/>
            <w:vAlign w:val="center"/>
          </w:tcPr>
          <w:p w14:paraId="4D15E02B" w14:textId="77777777" w:rsidR="002374CC" w:rsidRPr="0017253A" w:rsidRDefault="002374CC" w:rsidP="007C0970">
            <w:pPr>
              <w:pStyle w:val="TableParagraph"/>
              <w:spacing w:line="320" w:lineRule="atLeast"/>
              <w:ind w:left="71"/>
              <w:rPr>
                <w:rFonts w:ascii="Arial" w:hAnsi="Arial" w:cs="Arial"/>
                <w:sz w:val="16"/>
                <w:szCs w:val="16"/>
                <w:lang w:val="pl-PL"/>
              </w:rPr>
            </w:pPr>
            <w:r w:rsidRPr="0017253A">
              <w:rPr>
                <w:rFonts w:ascii="Arial" w:hAnsi="Arial" w:cs="Arial"/>
                <w:position w:val="1"/>
                <w:sz w:val="16"/>
                <w:szCs w:val="16"/>
                <w:lang w:val="pl-PL"/>
              </w:rPr>
              <w:t>Tlenki</w:t>
            </w:r>
            <w:r w:rsidRPr="0017253A">
              <w:rPr>
                <w:rFonts w:ascii="Arial" w:hAnsi="Arial" w:cs="Arial"/>
                <w:spacing w:val="-3"/>
                <w:position w:val="1"/>
                <w:sz w:val="16"/>
                <w:szCs w:val="16"/>
                <w:lang w:val="pl-PL"/>
              </w:rPr>
              <w:t xml:space="preserve"> </w:t>
            </w:r>
            <w:r w:rsidRPr="0017253A">
              <w:rPr>
                <w:rFonts w:ascii="Arial" w:hAnsi="Arial" w:cs="Arial"/>
                <w:position w:val="1"/>
                <w:sz w:val="16"/>
                <w:szCs w:val="16"/>
                <w:lang w:val="pl-PL"/>
              </w:rPr>
              <w:t>azotu</w:t>
            </w:r>
            <w:r w:rsidRPr="0017253A">
              <w:rPr>
                <w:rFonts w:ascii="Arial" w:hAnsi="Arial" w:cs="Arial"/>
                <w:spacing w:val="-2"/>
                <w:position w:val="1"/>
                <w:sz w:val="16"/>
                <w:szCs w:val="16"/>
                <w:lang w:val="pl-PL"/>
              </w:rPr>
              <w:t xml:space="preserve"> </w:t>
            </w:r>
            <w:r w:rsidRPr="0017253A">
              <w:rPr>
                <w:rFonts w:ascii="Arial" w:hAnsi="Arial" w:cs="Arial"/>
                <w:position w:val="1"/>
                <w:sz w:val="16"/>
                <w:szCs w:val="16"/>
                <w:lang w:val="pl-PL"/>
              </w:rPr>
              <w:t>w</w:t>
            </w:r>
            <w:r w:rsidRPr="0017253A">
              <w:rPr>
                <w:rFonts w:ascii="Arial" w:hAnsi="Arial" w:cs="Arial"/>
                <w:spacing w:val="-5"/>
                <w:position w:val="1"/>
                <w:sz w:val="16"/>
                <w:szCs w:val="16"/>
                <w:lang w:val="pl-PL"/>
              </w:rPr>
              <w:t xml:space="preserve"> </w:t>
            </w:r>
            <w:r w:rsidRPr="0017253A">
              <w:rPr>
                <w:rFonts w:ascii="Arial" w:hAnsi="Arial" w:cs="Arial"/>
                <w:position w:val="1"/>
                <w:sz w:val="16"/>
                <w:szCs w:val="16"/>
                <w:lang w:val="pl-PL"/>
              </w:rPr>
              <w:t>przeliczeniu</w:t>
            </w:r>
            <w:r w:rsidRPr="0017253A">
              <w:rPr>
                <w:rFonts w:ascii="Arial" w:hAnsi="Arial" w:cs="Arial"/>
                <w:spacing w:val="-2"/>
                <w:position w:val="1"/>
                <w:sz w:val="16"/>
                <w:szCs w:val="16"/>
                <w:lang w:val="pl-PL"/>
              </w:rPr>
              <w:t xml:space="preserve"> </w:t>
            </w:r>
            <w:r w:rsidRPr="0017253A">
              <w:rPr>
                <w:rFonts w:ascii="Arial" w:hAnsi="Arial" w:cs="Arial"/>
                <w:position w:val="1"/>
                <w:sz w:val="16"/>
                <w:szCs w:val="16"/>
                <w:lang w:val="pl-PL"/>
              </w:rPr>
              <w:t>na</w:t>
            </w:r>
            <w:r w:rsidRPr="0017253A">
              <w:rPr>
                <w:rFonts w:ascii="Arial" w:hAnsi="Arial" w:cs="Arial"/>
                <w:spacing w:val="-5"/>
                <w:position w:val="1"/>
                <w:sz w:val="16"/>
                <w:szCs w:val="16"/>
                <w:lang w:val="pl-PL"/>
              </w:rPr>
              <w:t xml:space="preserve"> NO</w:t>
            </w:r>
            <w:r w:rsidRPr="0017253A">
              <w:rPr>
                <w:rFonts w:ascii="Arial" w:hAnsi="Arial" w:cs="Arial"/>
                <w:spacing w:val="-5"/>
                <w:sz w:val="16"/>
                <w:szCs w:val="16"/>
                <w:vertAlign w:val="subscript"/>
                <w:lang w:val="pl-PL"/>
              </w:rPr>
              <w:t>2</w:t>
            </w:r>
          </w:p>
        </w:tc>
        <w:tc>
          <w:tcPr>
            <w:tcW w:w="998" w:type="dxa"/>
            <w:vMerge/>
            <w:tcBorders>
              <w:top w:val="nil"/>
            </w:tcBorders>
            <w:vAlign w:val="center"/>
          </w:tcPr>
          <w:p w14:paraId="5B45C1DD" w14:textId="77777777" w:rsidR="002374CC" w:rsidRPr="0017253A" w:rsidRDefault="002374CC" w:rsidP="007C0970">
            <w:pPr>
              <w:spacing w:line="320" w:lineRule="atLeast"/>
              <w:rPr>
                <w:rFonts w:ascii="Arial" w:hAnsi="Arial" w:cs="Arial"/>
                <w:sz w:val="16"/>
                <w:szCs w:val="16"/>
                <w:lang w:val="pl-PL"/>
              </w:rPr>
            </w:pPr>
          </w:p>
        </w:tc>
        <w:tc>
          <w:tcPr>
            <w:tcW w:w="1835" w:type="dxa"/>
            <w:vMerge/>
            <w:tcBorders>
              <w:top w:val="nil"/>
            </w:tcBorders>
            <w:vAlign w:val="center"/>
          </w:tcPr>
          <w:p w14:paraId="1E2B18DF" w14:textId="77777777" w:rsidR="002374CC" w:rsidRPr="0017253A" w:rsidRDefault="002374CC" w:rsidP="007C0970">
            <w:pPr>
              <w:spacing w:line="320" w:lineRule="atLeast"/>
              <w:rPr>
                <w:rFonts w:ascii="Arial" w:hAnsi="Arial" w:cs="Arial"/>
                <w:sz w:val="16"/>
                <w:szCs w:val="16"/>
                <w:lang w:val="pl-PL"/>
              </w:rPr>
            </w:pPr>
          </w:p>
        </w:tc>
        <w:tc>
          <w:tcPr>
            <w:tcW w:w="997" w:type="dxa"/>
            <w:vAlign w:val="center"/>
          </w:tcPr>
          <w:p w14:paraId="7665F7D4" w14:textId="77777777" w:rsidR="002374CC" w:rsidRPr="0017253A" w:rsidRDefault="002374CC" w:rsidP="007C0970">
            <w:pPr>
              <w:pStyle w:val="TableParagraph"/>
              <w:spacing w:line="320" w:lineRule="atLeast"/>
              <w:ind w:left="55" w:right="42"/>
              <w:jc w:val="center"/>
              <w:rPr>
                <w:rFonts w:ascii="Arial" w:hAnsi="Arial" w:cs="Arial"/>
                <w:sz w:val="16"/>
                <w:szCs w:val="16"/>
                <w:lang w:val="pl-PL"/>
              </w:rPr>
            </w:pPr>
            <w:r w:rsidRPr="0017253A">
              <w:rPr>
                <w:rFonts w:ascii="Arial" w:hAnsi="Arial" w:cs="Arial"/>
                <w:spacing w:val="-2"/>
                <w:sz w:val="16"/>
                <w:szCs w:val="16"/>
                <w:lang w:val="pl-PL"/>
              </w:rPr>
              <w:t>0,1014</w:t>
            </w:r>
          </w:p>
        </w:tc>
      </w:tr>
      <w:tr w:rsidR="002374CC" w:rsidRPr="0017253A" w14:paraId="5A155560" w14:textId="77777777" w:rsidTr="0045179A">
        <w:trPr>
          <w:trHeight w:val="57"/>
        </w:trPr>
        <w:tc>
          <w:tcPr>
            <w:tcW w:w="708" w:type="dxa"/>
            <w:vMerge/>
            <w:tcBorders>
              <w:top w:val="nil"/>
            </w:tcBorders>
            <w:vAlign w:val="center"/>
          </w:tcPr>
          <w:p w14:paraId="23CD4F71" w14:textId="77777777" w:rsidR="002374CC" w:rsidRPr="0017253A" w:rsidRDefault="002374CC" w:rsidP="007C0970">
            <w:pPr>
              <w:spacing w:line="320" w:lineRule="atLeast"/>
              <w:rPr>
                <w:rFonts w:ascii="Arial" w:hAnsi="Arial" w:cs="Arial"/>
                <w:sz w:val="16"/>
                <w:szCs w:val="16"/>
                <w:lang w:val="pl-PL"/>
              </w:rPr>
            </w:pPr>
          </w:p>
        </w:tc>
        <w:tc>
          <w:tcPr>
            <w:tcW w:w="2126" w:type="dxa"/>
            <w:vMerge/>
            <w:tcBorders>
              <w:top w:val="nil"/>
            </w:tcBorders>
            <w:vAlign w:val="center"/>
          </w:tcPr>
          <w:p w14:paraId="166D5E25" w14:textId="77777777" w:rsidR="002374CC" w:rsidRPr="0017253A" w:rsidRDefault="002374CC" w:rsidP="007C0970">
            <w:pPr>
              <w:spacing w:line="320" w:lineRule="atLeast"/>
              <w:rPr>
                <w:rFonts w:ascii="Arial" w:hAnsi="Arial" w:cs="Arial"/>
                <w:sz w:val="16"/>
                <w:szCs w:val="16"/>
                <w:lang w:val="pl-PL"/>
              </w:rPr>
            </w:pPr>
          </w:p>
        </w:tc>
        <w:tc>
          <w:tcPr>
            <w:tcW w:w="2797" w:type="dxa"/>
            <w:vAlign w:val="center"/>
          </w:tcPr>
          <w:p w14:paraId="7CC17ED7" w14:textId="77777777" w:rsidR="002374CC" w:rsidRPr="0017253A" w:rsidRDefault="002374CC" w:rsidP="007C0970">
            <w:pPr>
              <w:pStyle w:val="TableParagraph"/>
              <w:spacing w:line="320" w:lineRule="atLeast"/>
              <w:ind w:left="71"/>
              <w:rPr>
                <w:rFonts w:ascii="Arial" w:hAnsi="Arial" w:cs="Arial"/>
                <w:sz w:val="16"/>
                <w:szCs w:val="16"/>
                <w:lang w:val="pl-PL"/>
              </w:rPr>
            </w:pPr>
            <w:r w:rsidRPr="0017253A">
              <w:rPr>
                <w:rFonts w:ascii="Arial" w:hAnsi="Arial" w:cs="Arial"/>
                <w:sz w:val="16"/>
                <w:szCs w:val="16"/>
                <w:lang w:val="pl-PL"/>
              </w:rPr>
              <w:t>Pył</w:t>
            </w:r>
            <w:r w:rsidRPr="0017253A">
              <w:rPr>
                <w:rFonts w:ascii="Arial" w:hAnsi="Arial" w:cs="Arial"/>
                <w:spacing w:val="-3"/>
                <w:sz w:val="16"/>
                <w:szCs w:val="16"/>
                <w:lang w:val="pl-PL"/>
              </w:rPr>
              <w:t xml:space="preserve"> </w:t>
            </w:r>
            <w:r w:rsidRPr="0017253A">
              <w:rPr>
                <w:rFonts w:ascii="Arial" w:hAnsi="Arial" w:cs="Arial"/>
                <w:spacing w:val="-2"/>
                <w:sz w:val="16"/>
                <w:szCs w:val="16"/>
                <w:lang w:val="pl-PL"/>
              </w:rPr>
              <w:t>ogółem*</w:t>
            </w:r>
          </w:p>
        </w:tc>
        <w:tc>
          <w:tcPr>
            <w:tcW w:w="998" w:type="dxa"/>
            <w:vMerge/>
            <w:tcBorders>
              <w:top w:val="nil"/>
            </w:tcBorders>
            <w:vAlign w:val="center"/>
          </w:tcPr>
          <w:p w14:paraId="262BF04C" w14:textId="77777777" w:rsidR="002374CC" w:rsidRPr="0017253A" w:rsidRDefault="002374CC" w:rsidP="007C0970">
            <w:pPr>
              <w:spacing w:line="320" w:lineRule="atLeast"/>
              <w:rPr>
                <w:rFonts w:ascii="Arial" w:hAnsi="Arial" w:cs="Arial"/>
                <w:sz w:val="16"/>
                <w:szCs w:val="16"/>
                <w:lang w:val="pl-PL"/>
              </w:rPr>
            </w:pPr>
          </w:p>
        </w:tc>
        <w:tc>
          <w:tcPr>
            <w:tcW w:w="1835" w:type="dxa"/>
            <w:vMerge/>
            <w:tcBorders>
              <w:top w:val="nil"/>
            </w:tcBorders>
            <w:vAlign w:val="center"/>
          </w:tcPr>
          <w:p w14:paraId="7EAE668D" w14:textId="77777777" w:rsidR="002374CC" w:rsidRPr="0017253A" w:rsidRDefault="002374CC" w:rsidP="007C0970">
            <w:pPr>
              <w:spacing w:line="320" w:lineRule="atLeast"/>
              <w:rPr>
                <w:rFonts w:ascii="Arial" w:hAnsi="Arial" w:cs="Arial"/>
                <w:sz w:val="16"/>
                <w:szCs w:val="16"/>
                <w:lang w:val="pl-PL"/>
              </w:rPr>
            </w:pPr>
          </w:p>
        </w:tc>
        <w:tc>
          <w:tcPr>
            <w:tcW w:w="997" w:type="dxa"/>
            <w:vAlign w:val="center"/>
          </w:tcPr>
          <w:p w14:paraId="03A1325A" w14:textId="77777777" w:rsidR="002374CC" w:rsidRPr="0017253A" w:rsidRDefault="002374CC" w:rsidP="007C0970">
            <w:pPr>
              <w:pStyle w:val="TableParagraph"/>
              <w:spacing w:line="320" w:lineRule="atLeast"/>
              <w:ind w:left="55" w:right="42"/>
              <w:jc w:val="center"/>
              <w:rPr>
                <w:rFonts w:ascii="Arial" w:hAnsi="Arial" w:cs="Arial"/>
                <w:sz w:val="16"/>
                <w:szCs w:val="16"/>
                <w:lang w:val="pl-PL"/>
              </w:rPr>
            </w:pPr>
            <w:r w:rsidRPr="0017253A">
              <w:rPr>
                <w:rFonts w:ascii="Arial" w:hAnsi="Arial" w:cs="Arial"/>
                <w:spacing w:val="-2"/>
                <w:sz w:val="16"/>
                <w:szCs w:val="16"/>
                <w:lang w:val="pl-PL"/>
              </w:rPr>
              <w:t>0,0010</w:t>
            </w:r>
          </w:p>
        </w:tc>
      </w:tr>
      <w:tr w:rsidR="002374CC" w:rsidRPr="0017253A" w14:paraId="3939C34E" w14:textId="77777777" w:rsidTr="0045179A">
        <w:trPr>
          <w:trHeight w:val="57"/>
        </w:trPr>
        <w:tc>
          <w:tcPr>
            <w:tcW w:w="708" w:type="dxa"/>
            <w:vMerge/>
            <w:tcBorders>
              <w:top w:val="nil"/>
            </w:tcBorders>
            <w:vAlign w:val="center"/>
          </w:tcPr>
          <w:p w14:paraId="7F7923EE" w14:textId="77777777" w:rsidR="002374CC" w:rsidRPr="0017253A" w:rsidRDefault="002374CC" w:rsidP="007C0970">
            <w:pPr>
              <w:spacing w:line="320" w:lineRule="atLeast"/>
              <w:rPr>
                <w:rFonts w:ascii="Arial" w:hAnsi="Arial" w:cs="Arial"/>
                <w:sz w:val="16"/>
                <w:szCs w:val="16"/>
                <w:lang w:val="pl-PL"/>
              </w:rPr>
            </w:pPr>
          </w:p>
        </w:tc>
        <w:tc>
          <w:tcPr>
            <w:tcW w:w="2126" w:type="dxa"/>
            <w:vMerge/>
            <w:tcBorders>
              <w:top w:val="nil"/>
            </w:tcBorders>
            <w:vAlign w:val="center"/>
          </w:tcPr>
          <w:p w14:paraId="65645C6B" w14:textId="77777777" w:rsidR="002374CC" w:rsidRPr="0017253A" w:rsidRDefault="002374CC" w:rsidP="007C0970">
            <w:pPr>
              <w:spacing w:line="320" w:lineRule="atLeast"/>
              <w:rPr>
                <w:rFonts w:ascii="Arial" w:hAnsi="Arial" w:cs="Arial"/>
                <w:sz w:val="16"/>
                <w:szCs w:val="16"/>
                <w:lang w:val="pl-PL"/>
              </w:rPr>
            </w:pPr>
          </w:p>
        </w:tc>
        <w:tc>
          <w:tcPr>
            <w:tcW w:w="2797" w:type="dxa"/>
            <w:vAlign w:val="center"/>
          </w:tcPr>
          <w:p w14:paraId="563A518E" w14:textId="77777777" w:rsidR="002374CC" w:rsidRPr="0017253A" w:rsidRDefault="002374CC" w:rsidP="007C0970">
            <w:pPr>
              <w:pStyle w:val="TableParagraph"/>
              <w:spacing w:line="320" w:lineRule="atLeast"/>
              <w:ind w:left="71"/>
              <w:rPr>
                <w:rFonts w:ascii="Arial" w:hAnsi="Arial" w:cs="Arial"/>
                <w:sz w:val="16"/>
                <w:szCs w:val="16"/>
                <w:lang w:val="pl-PL"/>
              </w:rPr>
            </w:pPr>
            <w:r w:rsidRPr="0017253A">
              <w:rPr>
                <w:rFonts w:ascii="Arial" w:hAnsi="Arial" w:cs="Arial"/>
                <w:sz w:val="16"/>
                <w:szCs w:val="16"/>
                <w:lang w:val="pl-PL"/>
              </w:rPr>
              <w:t>Tlenek</w:t>
            </w:r>
            <w:r w:rsidRPr="0017253A">
              <w:rPr>
                <w:rFonts w:ascii="Arial" w:hAnsi="Arial" w:cs="Arial"/>
                <w:spacing w:val="-1"/>
                <w:sz w:val="16"/>
                <w:szCs w:val="16"/>
                <w:lang w:val="pl-PL"/>
              </w:rPr>
              <w:t xml:space="preserve"> </w:t>
            </w:r>
            <w:r w:rsidRPr="0017253A">
              <w:rPr>
                <w:rFonts w:ascii="Arial" w:hAnsi="Arial" w:cs="Arial"/>
                <w:spacing w:val="-2"/>
                <w:sz w:val="16"/>
                <w:szCs w:val="16"/>
                <w:lang w:val="pl-PL"/>
              </w:rPr>
              <w:t>węgla</w:t>
            </w:r>
          </w:p>
        </w:tc>
        <w:tc>
          <w:tcPr>
            <w:tcW w:w="998" w:type="dxa"/>
            <w:vMerge/>
            <w:tcBorders>
              <w:top w:val="nil"/>
            </w:tcBorders>
            <w:vAlign w:val="center"/>
          </w:tcPr>
          <w:p w14:paraId="1657A8E1" w14:textId="77777777" w:rsidR="002374CC" w:rsidRPr="0017253A" w:rsidRDefault="002374CC" w:rsidP="007C0970">
            <w:pPr>
              <w:spacing w:line="320" w:lineRule="atLeast"/>
              <w:rPr>
                <w:rFonts w:ascii="Arial" w:hAnsi="Arial" w:cs="Arial"/>
                <w:sz w:val="16"/>
                <w:szCs w:val="16"/>
                <w:lang w:val="pl-PL"/>
              </w:rPr>
            </w:pPr>
          </w:p>
        </w:tc>
        <w:tc>
          <w:tcPr>
            <w:tcW w:w="1835" w:type="dxa"/>
            <w:vMerge/>
            <w:tcBorders>
              <w:top w:val="nil"/>
            </w:tcBorders>
            <w:vAlign w:val="center"/>
          </w:tcPr>
          <w:p w14:paraId="3BF66F9E" w14:textId="77777777" w:rsidR="002374CC" w:rsidRPr="0017253A" w:rsidRDefault="002374CC" w:rsidP="007C0970">
            <w:pPr>
              <w:spacing w:line="320" w:lineRule="atLeast"/>
              <w:rPr>
                <w:rFonts w:ascii="Arial" w:hAnsi="Arial" w:cs="Arial"/>
                <w:sz w:val="16"/>
                <w:szCs w:val="16"/>
                <w:lang w:val="pl-PL"/>
              </w:rPr>
            </w:pPr>
          </w:p>
        </w:tc>
        <w:tc>
          <w:tcPr>
            <w:tcW w:w="997" w:type="dxa"/>
            <w:vAlign w:val="center"/>
          </w:tcPr>
          <w:p w14:paraId="7824DCDB" w14:textId="77777777" w:rsidR="002374CC" w:rsidRPr="0017253A" w:rsidRDefault="002374CC" w:rsidP="007C0970">
            <w:pPr>
              <w:pStyle w:val="TableParagraph"/>
              <w:spacing w:line="320" w:lineRule="atLeast"/>
              <w:ind w:left="55" w:right="42"/>
              <w:jc w:val="center"/>
              <w:rPr>
                <w:rFonts w:ascii="Arial" w:hAnsi="Arial" w:cs="Arial"/>
                <w:sz w:val="16"/>
                <w:szCs w:val="16"/>
                <w:lang w:val="pl-PL"/>
              </w:rPr>
            </w:pPr>
            <w:r w:rsidRPr="0017253A">
              <w:rPr>
                <w:rFonts w:ascii="Arial" w:hAnsi="Arial" w:cs="Arial"/>
                <w:spacing w:val="-2"/>
                <w:sz w:val="16"/>
                <w:szCs w:val="16"/>
                <w:lang w:val="pl-PL"/>
              </w:rPr>
              <w:t>0,0608</w:t>
            </w:r>
          </w:p>
        </w:tc>
      </w:tr>
      <w:tr w:rsidR="002374CC" w:rsidRPr="0017253A" w14:paraId="03E57BA7" w14:textId="77777777" w:rsidTr="0045179A">
        <w:trPr>
          <w:trHeight w:val="57"/>
        </w:trPr>
        <w:tc>
          <w:tcPr>
            <w:tcW w:w="708" w:type="dxa"/>
            <w:vMerge/>
            <w:tcBorders>
              <w:top w:val="nil"/>
            </w:tcBorders>
            <w:vAlign w:val="center"/>
          </w:tcPr>
          <w:p w14:paraId="78066A03" w14:textId="77777777" w:rsidR="002374CC" w:rsidRPr="0017253A" w:rsidRDefault="002374CC" w:rsidP="007C0970">
            <w:pPr>
              <w:spacing w:line="320" w:lineRule="atLeast"/>
              <w:rPr>
                <w:rFonts w:ascii="Arial" w:hAnsi="Arial" w:cs="Arial"/>
                <w:sz w:val="16"/>
                <w:szCs w:val="16"/>
                <w:lang w:val="pl-PL"/>
              </w:rPr>
            </w:pPr>
          </w:p>
        </w:tc>
        <w:tc>
          <w:tcPr>
            <w:tcW w:w="2126" w:type="dxa"/>
            <w:vMerge/>
            <w:tcBorders>
              <w:top w:val="nil"/>
            </w:tcBorders>
            <w:vAlign w:val="center"/>
          </w:tcPr>
          <w:p w14:paraId="291DFDC3" w14:textId="77777777" w:rsidR="002374CC" w:rsidRPr="0017253A" w:rsidRDefault="002374CC" w:rsidP="007C0970">
            <w:pPr>
              <w:spacing w:line="320" w:lineRule="atLeast"/>
              <w:rPr>
                <w:rFonts w:ascii="Arial" w:hAnsi="Arial" w:cs="Arial"/>
                <w:sz w:val="16"/>
                <w:szCs w:val="16"/>
                <w:lang w:val="pl-PL"/>
              </w:rPr>
            </w:pPr>
          </w:p>
        </w:tc>
        <w:tc>
          <w:tcPr>
            <w:tcW w:w="2797" w:type="dxa"/>
            <w:vAlign w:val="center"/>
          </w:tcPr>
          <w:p w14:paraId="7E9CE14D" w14:textId="77777777" w:rsidR="002374CC" w:rsidRPr="0017253A" w:rsidRDefault="002374CC" w:rsidP="007C0970">
            <w:pPr>
              <w:pStyle w:val="TableParagraph"/>
              <w:spacing w:line="320" w:lineRule="atLeast"/>
              <w:ind w:left="71"/>
              <w:rPr>
                <w:rFonts w:ascii="Arial" w:hAnsi="Arial" w:cs="Arial"/>
                <w:sz w:val="16"/>
                <w:szCs w:val="16"/>
                <w:lang w:val="pl-PL"/>
              </w:rPr>
            </w:pPr>
            <w:proofErr w:type="spellStart"/>
            <w:r w:rsidRPr="0017253A">
              <w:rPr>
                <w:rFonts w:ascii="Arial" w:hAnsi="Arial" w:cs="Arial"/>
                <w:spacing w:val="-2"/>
                <w:sz w:val="16"/>
                <w:szCs w:val="16"/>
                <w:lang w:val="pl-PL"/>
              </w:rPr>
              <w:t>Benzo</w:t>
            </w:r>
            <w:proofErr w:type="spellEnd"/>
            <w:r w:rsidRPr="0017253A">
              <w:rPr>
                <w:rFonts w:ascii="Arial" w:hAnsi="Arial" w:cs="Arial"/>
                <w:spacing w:val="-2"/>
                <w:sz w:val="16"/>
                <w:szCs w:val="16"/>
                <w:lang w:val="pl-PL"/>
              </w:rPr>
              <w:t>(a)</w:t>
            </w:r>
            <w:proofErr w:type="spellStart"/>
            <w:r w:rsidRPr="0017253A">
              <w:rPr>
                <w:rFonts w:ascii="Arial" w:hAnsi="Arial" w:cs="Arial"/>
                <w:spacing w:val="-2"/>
                <w:sz w:val="16"/>
                <w:szCs w:val="16"/>
                <w:lang w:val="pl-PL"/>
              </w:rPr>
              <w:t>piren</w:t>
            </w:r>
            <w:proofErr w:type="spellEnd"/>
          </w:p>
        </w:tc>
        <w:tc>
          <w:tcPr>
            <w:tcW w:w="998" w:type="dxa"/>
            <w:vMerge/>
            <w:tcBorders>
              <w:top w:val="nil"/>
            </w:tcBorders>
            <w:vAlign w:val="center"/>
          </w:tcPr>
          <w:p w14:paraId="637C4167" w14:textId="77777777" w:rsidR="002374CC" w:rsidRPr="0017253A" w:rsidRDefault="002374CC" w:rsidP="007C0970">
            <w:pPr>
              <w:spacing w:line="320" w:lineRule="atLeast"/>
              <w:rPr>
                <w:rFonts w:ascii="Arial" w:hAnsi="Arial" w:cs="Arial"/>
                <w:sz w:val="16"/>
                <w:szCs w:val="16"/>
                <w:lang w:val="pl-PL"/>
              </w:rPr>
            </w:pPr>
          </w:p>
        </w:tc>
        <w:tc>
          <w:tcPr>
            <w:tcW w:w="1835" w:type="dxa"/>
            <w:vMerge/>
            <w:tcBorders>
              <w:top w:val="nil"/>
            </w:tcBorders>
            <w:vAlign w:val="center"/>
          </w:tcPr>
          <w:p w14:paraId="30E60521" w14:textId="77777777" w:rsidR="002374CC" w:rsidRPr="0017253A" w:rsidRDefault="002374CC" w:rsidP="007C0970">
            <w:pPr>
              <w:spacing w:line="320" w:lineRule="atLeast"/>
              <w:rPr>
                <w:rFonts w:ascii="Arial" w:hAnsi="Arial" w:cs="Arial"/>
                <w:sz w:val="16"/>
                <w:szCs w:val="16"/>
                <w:lang w:val="pl-PL"/>
              </w:rPr>
            </w:pPr>
          </w:p>
        </w:tc>
        <w:tc>
          <w:tcPr>
            <w:tcW w:w="997" w:type="dxa"/>
            <w:vAlign w:val="center"/>
          </w:tcPr>
          <w:p w14:paraId="035F8E5F" w14:textId="77777777" w:rsidR="002374CC" w:rsidRPr="0017253A" w:rsidRDefault="002374CC" w:rsidP="007C0970">
            <w:pPr>
              <w:pStyle w:val="TableParagraph"/>
              <w:spacing w:line="320" w:lineRule="atLeast"/>
              <w:ind w:left="55" w:right="42"/>
              <w:jc w:val="center"/>
              <w:rPr>
                <w:rFonts w:ascii="Arial" w:hAnsi="Arial" w:cs="Arial"/>
                <w:sz w:val="16"/>
                <w:szCs w:val="16"/>
                <w:lang w:val="pl-PL"/>
              </w:rPr>
            </w:pPr>
            <w:r w:rsidRPr="0017253A">
              <w:rPr>
                <w:rFonts w:ascii="Arial" w:hAnsi="Arial" w:cs="Arial"/>
                <w:spacing w:val="-2"/>
                <w:sz w:val="16"/>
                <w:szCs w:val="16"/>
                <w:lang w:val="pl-PL"/>
              </w:rPr>
              <w:t>1,60 x 10</w:t>
            </w:r>
            <w:r w:rsidRPr="0017253A">
              <w:rPr>
                <w:rFonts w:ascii="Arial" w:hAnsi="Arial" w:cs="Arial"/>
                <w:spacing w:val="-2"/>
                <w:sz w:val="16"/>
                <w:szCs w:val="16"/>
                <w:vertAlign w:val="superscript"/>
                <w:lang w:val="pl-PL"/>
              </w:rPr>
              <w:t>-9</w:t>
            </w:r>
          </w:p>
        </w:tc>
      </w:tr>
      <w:tr w:rsidR="002374CC" w:rsidRPr="0017253A" w14:paraId="0D2A06C6" w14:textId="77777777" w:rsidTr="0045179A">
        <w:trPr>
          <w:trHeight w:val="57"/>
        </w:trPr>
        <w:tc>
          <w:tcPr>
            <w:tcW w:w="708" w:type="dxa"/>
            <w:vMerge/>
            <w:tcBorders>
              <w:top w:val="nil"/>
            </w:tcBorders>
            <w:vAlign w:val="center"/>
          </w:tcPr>
          <w:p w14:paraId="15C55E6F" w14:textId="77777777" w:rsidR="002374CC" w:rsidRPr="0017253A" w:rsidRDefault="002374CC" w:rsidP="007C0970">
            <w:pPr>
              <w:spacing w:line="320" w:lineRule="atLeast"/>
              <w:rPr>
                <w:rFonts w:ascii="Arial" w:hAnsi="Arial" w:cs="Arial"/>
                <w:sz w:val="16"/>
                <w:szCs w:val="16"/>
                <w:lang w:val="pl-PL"/>
              </w:rPr>
            </w:pPr>
          </w:p>
        </w:tc>
        <w:tc>
          <w:tcPr>
            <w:tcW w:w="2126" w:type="dxa"/>
            <w:vMerge w:val="restart"/>
            <w:vAlign w:val="center"/>
          </w:tcPr>
          <w:p w14:paraId="4FC4749B" w14:textId="77777777" w:rsidR="002374CC" w:rsidRPr="0017253A" w:rsidRDefault="002374CC" w:rsidP="007C0970">
            <w:pPr>
              <w:pStyle w:val="TableParagraph"/>
              <w:spacing w:line="320" w:lineRule="atLeast"/>
              <w:ind w:left="74" w:right="142"/>
              <w:rPr>
                <w:rFonts w:ascii="Arial" w:hAnsi="Arial" w:cs="Arial"/>
                <w:sz w:val="16"/>
                <w:szCs w:val="16"/>
                <w:lang w:val="pl-PL"/>
              </w:rPr>
            </w:pPr>
            <w:r w:rsidRPr="0017253A">
              <w:rPr>
                <w:rFonts w:ascii="Arial" w:hAnsi="Arial" w:cs="Arial"/>
                <w:spacing w:val="-2"/>
                <w:sz w:val="16"/>
                <w:szCs w:val="16"/>
                <w:lang w:val="pl-PL"/>
              </w:rPr>
              <w:t>Komin</w:t>
            </w:r>
            <w:r w:rsidRPr="0017253A">
              <w:rPr>
                <w:rFonts w:ascii="Arial" w:hAnsi="Arial" w:cs="Arial"/>
                <w:sz w:val="16"/>
                <w:szCs w:val="16"/>
                <w:lang w:val="pl-PL"/>
              </w:rPr>
              <w:t xml:space="preserve"> wspólny dla podgrzewacza</w:t>
            </w:r>
            <w:r w:rsidRPr="0017253A">
              <w:rPr>
                <w:rFonts w:ascii="Arial" w:hAnsi="Arial" w:cs="Arial"/>
                <w:spacing w:val="-13"/>
                <w:sz w:val="16"/>
                <w:szCs w:val="16"/>
                <w:lang w:val="pl-PL"/>
              </w:rPr>
              <w:t xml:space="preserve"> </w:t>
            </w:r>
            <w:r w:rsidRPr="0017253A">
              <w:rPr>
                <w:rFonts w:ascii="Arial" w:hAnsi="Arial" w:cs="Arial"/>
                <w:sz w:val="16"/>
                <w:szCs w:val="16"/>
                <w:lang w:val="pl-PL"/>
              </w:rPr>
              <w:t>oleju B4000</w:t>
            </w:r>
            <w:r w:rsidRPr="0017253A">
              <w:rPr>
                <w:rFonts w:ascii="Arial" w:hAnsi="Arial" w:cs="Arial"/>
                <w:spacing w:val="-15"/>
                <w:sz w:val="16"/>
                <w:szCs w:val="16"/>
                <w:lang w:val="pl-PL"/>
              </w:rPr>
              <w:t xml:space="preserve"> </w:t>
            </w:r>
            <w:r w:rsidRPr="0017253A">
              <w:rPr>
                <w:rFonts w:ascii="Arial" w:hAnsi="Arial" w:cs="Arial"/>
                <w:sz w:val="16"/>
                <w:szCs w:val="16"/>
                <w:lang w:val="pl-PL"/>
              </w:rPr>
              <w:t>oraz</w:t>
            </w:r>
            <w:r w:rsidRPr="0017253A">
              <w:rPr>
                <w:rFonts w:ascii="Arial" w:hAnsi="Arial" w:cs="Arial"/>
                <w:spacing w:val="-12"/>
                <w:sz w:val="16"/>
                <w:szCs w:val="16"/>
                <w:lang w:val="pl-PL"/>
              </w:rPr>
              <w:t xml:space="preserve"> </w:t>
            </w:r>
            <w:r w:rsidRPr="0017253A">
              <w:rPr>
                <w:rFonts w:ascii="Arial" w:hAnsi="Arial" w:cs="Arial"/>
                <w:sz w:val="16"/>
                <w:szCs w:val="16"/>
                <w:lang w:val="pl-PL"/>
              </w:rPr>
              <w:t>wytwornicy pary B401</w:t>
            </w:r>
          </w:p>
        </w:tc>
        <w:tc>
          <w:tcPr>
            <w:tcW w:w="2797" w:type="dxa"/>
            <w:vAlign w:val="center"/>
          </w:tcPr>
          <w:p w14:paraId="3EBA458F" w14:textId="77777777" w:rsidR="002374CC" w:rsidRPr="0017253A" w:rsidRDefault="002374CC" w:rsidP="007C0970">
            <w:pPr>
              <w:pStyle w:val="TableParagraph"/>
              <w:spacing w:line="320" w:lineRule="atLeast"/>
              <w:ind w:left="71"/>
              <w:rPr>
                <w:rFonts w:ascii="Arial" w:hAnsi="Arial" w:cs="Arial"/>
                <w:sz w:val="16"/>
                <w:szCs w:val="16"/>
                <w:lang w:val="pl-PL"/>
              </w:rPr>
            </w:pPr>
            <w:r w:rsidRPr="0017253A">
              <w:rPr>
                <w:rFonts w:ascii="Arial" w:hAnsi="Arial" w:cs="Arial"/>
                <w:sz w:val="16"/>
                <w:szCs w:val="16"/>
                <w:lang w:val="pl-PL"/>
              </w:rPr>
              <w:t>Dwutlenek</w:t>
            </w:r>
            <w:r w:rsidRPr="0017253A">
              <w:rPr>
                <w:rFonts w:ascii="Arial" w:hAnsi="Arial" w:cs="Arial"/>
                <w:spacing w:val="-7"/>
                <w:sz w:val="16"/>
                <w:szCs w:val="16"/>
                <w:lang w:val="pl-PL"/>
              </w:rPr>
              <w:t xml:space="preserve"> </w:t>
            </w:r>
            <w:r w:rsidRPr="0017253A">
              <w:rPr>
                <w:rFonts w:ascii="Arial" w:hAnsi="Arial" w:cs="Arial"/>
                <w:spacing w:val="-2"/>
                <w:sz w:val="16"/>
                <w:szCs w:val="16"/>
                <w:lang w:val="pl-PL"/>
              </w:rPr>
              <w:t>siarki</w:t>
            </w:r>
          </w:p>
        </w:tc>
        <w:tc>
          <w:tcPr>
            <w:tcW w:w="998" w:type="dxa"/>
            <w:vMerge w:val="restart"/>
            <w:vAlign w:val="center"/>
          </w:tcPr>
          <w:p w14:paraId="0B0B6455" w14:textId="77777777" w:rsidR="002374CC" w:rsidRPr="0017253A" w:rsidRDefault="002374CC" w:rsidP="007C0970">
            <w:pPr>
              <w:pStyle w:val="TableParagraph"/>
              <w:spacing w:line="320" w:lineRule="atLeast"/>
              <w:ind w:left="204"/>
              <w:rPr>
                <w:rFonts w:ascii="Arial" w:hAnsi="Arial" w:cs="Arial"/>
                <w:sz w:val="16"/>
                <w:szCs w:val="16"/>
                <w:lang w:val="pl-PL"/>
              </w:rPr>
            </w:pPr>
            <w:r w:rsidRPr="0017253A">
              <w:rPr>
                <w:rFonts w:ascii="Arial" w:hAnsi="Arial" w:cs="Arial"/>
                <w:sz w:val="16"/>
                <w:szCs w:val="16"/>
                <w:lang w:val="pl-PL"/>
              </w:rPr>
              <w:t>8</w:t>
            </w:r>
            <w:r w:rsidRPr="0017253A">
              <w:rPr>
                <w:rFonts w:ascii="Arial" w:hAnsi="Arial" w:cs="Arial"/>
                <w:spacing w:val="-3"/>
                <w:sz w:val="16"/>
                <w:szCs w:val="16"/>
                <w:lang w:val="pl-PL"/>
              </w:rPr>
              <w:t xml:space="preserve"> </w:t>
            </w:r>
            <w:r w:rsidRPr="0017253A">
              <w:rPr>
                <w:rFonts w:ascii="Arial" w:hAnsi="Arial" w:cs="Arial"/>
                <w:spacing w:val="-5"/>
                <w:sz w:val="16"/>
                <w:szCs w:val="16"/>
                <w:lang w:val="pl-PL"/>
              </w:rPr>
              <w:t>400</w:t>
            </w:r>
          </w:p>
        </w:tc>
        <w:tc>
          <w:tcPr>
            <w:tcW w:w="1835" w:type="dxa"/>
            <w:vMerge w:val="restart"/>
            <w:vAlign w:val="center"/>
          </w:tcPr>
          <w:p w14:paraId="4F14BB23" w14:textId="77777777" w:rsidR="002374CC" w:rsidRPr="0017253A" w:rsidRDefault="002374CC" w:rsidP="007C0970">
            <w:pPr>
              <w:pStyle w:val="TableParagraph"/>
              <w:spacing w:line="320" w:lineRule="atLeast"/>
              <w:ind w:left="10"/>
              <w:jc w:val="center"/>
              <w:rPr>
                <w:rFonts w:ascii="Arial" w:hAnsi="Arial" w:cs="Arial"/>
                <w:sz w:val="16"/>
                <w:szCs w:val="16"/>
                <w:lang w:val="pl-PL"/>
              </w:rPr>
            </w:pPr>
            <w:r w:rsidRPr="0017253A">
              <w:rPr>
                <w:rFonts w:ascii="Arial" w:hAnsi="Arial" w:cs="Arial"/>
                <w:spacing w:val="-10"/>
                <w:sz w:val="16"/>
                <w:szCs w:val="16"/>
                <w:lang w:val="pl-PL"/>
              </w:rPr>
              <w:t>-</w:t>
            </w:r>
          </w:p>
        </w:tc>
        <w:tc>
          <w:tcPr>
            <w:tcW w:w="997" w:type="dxa"/>
            <w:vAlign w:val="center"/>
          </w:tcPr>
          <w:p w14:paraId="695C18A3" w14:textId="77777777" w:rsidR="002374CC" w:rsidRPr="0017253A" w:rsidRDefault="002374CC" w:rsidP="007C0970">
            <w:pPr>
              <w:pStyle w:val="TableParagraph"/>
              <w:spacing w:line="320" w:lineRule="atLeast"/>
              <w:ind w:left="55" w:right="42"/>
              <w:jc w:val="center"/>
              <w:rPr>
                <w:rFonts w:ascii="Arial" w:hAnsi="Arial" w:cs="Arial"/>
                <w:sz w:val="16"/>
                <w:szCs w:val="16"/>
                <w:lang w:val="pl-PL"/>
              </w:rPr>
            </w:pPr>
            <w:r w:rsidRPr="0017253A">
              <w:rPr>
                <w:rFonts w:ascii="Arial" w:hAnsi="Arial" w:cs="Arial"/>
                <w:spacing w:val="-2"/>
                <w:sz w:val="16"/>
                <w:szCs w:val="16"/>
                <w:lang w:val="pl-PL"/>
              </w:rPr>
              <w:t>0,0389</w:t>
            </w:r>
          </w:p>
        </w:tc>
      </w:tr>
      <w:tr w:rsidR="002374CC" w:rsidRPr="0017253A" w14:paraId="5C65FEA2" w14:textId="77777777" w:rsidTr="0045179A">
        <w:trPr>
          <w:trHeight w:val="57"/>
        </w:trPr>
        <w:tc>
          <w:tcPr>
            <w:tcW w:w="708" w:type="dxa"/>
            <w:vMerge/>
            <w:tcBorders>
              <w:top w:val="nil"/>
            </w:tcBorders>
            <w:vAlign w:val="center"/>
          </w:tcPr>
          <w:p w14:paraId="2052A071" w14:textId="77777777" w:rsidR="002374CC" w:rsidRPr="0017253A" w:rsidRDefault="002374CC" w:rsidP="007C0970">
            <w:pPr>
              <w:spacing w:line="320" w:lineRule="atLeast"/>
              <w:rPr>
                <w:rFonts w:ascii="Arial" w:hAnsi="Arial" w:cs="Arial"/>
                <w:sz w:val="16"/>
                <w:szCs w:val="16"/>
                <w:lang w:val="pl-PL"/>
              </w:rPr>
            </w:pPr>
          </w:p>
        </w:tc>
        <w:tc>
          <w:tcPr>
            <w:tcW w:w="2126" w:type="dxa"/>
            <w:vMerge/>
            <w:tcBorders>
              <w:top w:val="nil"/>
            </w:tcBorders>
            <w:vAlign w:val="center"/>
          </w:tcPr>
          <w:p w14:paraId="1CE1BF9B" w14:textId="77777777" w:rsidR="002374CC" w:rsidRPr="0017253A" w:rsidRDefault="002374CC" w:rsidP="007C0970">
            <w:pPr>
              <w:spacing w:line="320" w:lineRule="atLeast"/>
              <w:rPr>
                <w:rFonts w:ascii="Arial" w:hAnsi="Arial" w:cs="Arial"/>
                <w:sz w:val="16"/>
                <w:szCs w:val="16"/>
                <w:lang w:val="pl-PL"/>
              </w:rPr>
            </w:pPr>
          </w:p>
        </w:tc>
        <w:tc>
          <w:tcPr>
            <w:tcW w:w="2797" w:type="dxa"/>
            <w:vAlign w:val="center"/>
          </w:tcPr>
          <w:p w14:paraId="1B806BC3" w14:textId="77777777" w:rsidR="002374CC" w:rsidRPr="0017253A" w:rsidRDefault="002374CC" w:rsidP="007C0970">
            <w:pPr>
              <w:pStyle w:val="TableParagraph"/>
              <w:spacing w:line="320" w:lineRule="atLeast"/>
              <w:ind w:left="71"/>
              <w:rPr>
                <w:rFonts w:ascii="Arial" w:hAnsi="Arial" w:cs="Arial"/>
                <w:sz w:val="16"/>
                <w:szCs w:val="16"/>
                <w:lang w:val="pl-PL"/>
              </w:rPr>
            </w:pPr>
            <w:r w:rsidRPr="0017253A">
              <w:rPr>
                <w:rFonts w:ascii="Arial" w:hAnsi="Arial" w:cs="Arial"/>
                <w:position w:val="1"/>
                <w:sz w:val="16"/>
                <w:szCs w:val="16"/>
                <w:lang w:val="pl-PL"/>
              </w:rPr>
              <w:t>Tlenki</w:t>
            </w:r>
            <w:r w:rsidRPr="0017253A">
              <w:rPr>
                <w:rFonts w:ascii="Arial" w:hAnsi="Arial" w:cs="Arial"/>
                <w:spacing w:val="-3"/>
                <w:position w:val="1"/>
                <w:sz w:val="16"/>
                <w:szCs w:val="16"/>
                <w:lang w:val="pl-PL"/>
              </w:rPr>
              <w:t xml:space="preserve"> </w:t>
            </w:r>
            <w:r w:rsidRPr="0017253A">
              <w:rPr>
                <w:rFonts w:ascii="Arial" w:hAnsi="Arial" w:cs="Arial"/>
                <w:position w:val="1"/>
                <w:sz w:val="16"/>
                <w:szCs w:val="16"/>
                <w:lang w:val="pl-PL"/>
              </w:rPr>
              <w:t>azotu</w:t>
            </w:r>
            <w:r w:rsidRPr="0017253A">
              <w:rPr>
                <w:rFonts w:ascii="Arial" w:hAnsi="Arial" w:cs="Arial"/>
                <w:spacing w:val="-2"/>
                <w:position w:val="1"/>
                <w:sz w:val="16"/>
                <w:szCs w:val="16"/>
                <w:lang w:val="pl-PL"/>
              </w:rPr>
              <w:t xml:space="preserve"> </w:t>
            </w:r>
            <w:r w:rsidRPr="0017253A">
              <w:rPr>
                <w:rFonts w:ascii="Arial" w:hAnsi="Arial" w:cs="Arial"/>
                <w:position w:val="1"/>
                <w:sz w:val="16"/>
                <w:szCs w:val="16"/>
                <w:lang w:val="pl-PL"/>
              </w:rPr>
              <w:t>w</w:t>
            </w:r>
            <w:r w:rsidRPr="0017253A">
              <w:rPr>
                <w:rFonts w:ascii="Arial" w:hAnsi="Arial" w:cs="Arial"/>
                <w:spacing w:val="-5"/>
                <w:position w:val="1"/>
                <w:sz w:val="16"/>
                <w:szCs w:val="16"/>
                <w:lang w:val="pl-PL"/>
              </w:rPr>
              <w:t xml:space="preserve"> </w:t>
            </w:r>
            <w:r w:rsidRPr="0017253A">
              <w:rPr>
                <w:rFonts w:ascii="Arial" w:hAnsi="Arial" w:cs="Arial"/>
                <w:position w:val="1"/>
                <w:sz w:val="16"/>
                <w:szCs w:val="16"/>
                <w:lang w:val="pl-PL"/>
              </w:rPr>
              <w:t>przeliczeniu</w:t>
            </w:r>
            <w:r w:rsidRPr="0017253A">
              <w:rPr>
                <w:rFonts w:ascii="Arial" w:hAnsi="Arial" w:cs="Arial"/>
                <w:spacing w:val="-2"/>
                <w:position w:val="1"/>
                <w:sz w:val="16"/>
                <w:szCs w:val="16"/>
                <w:lang w:val="pl-PL"/>
              </w:rPr>
              <w:t xml:space="preserve"> </w:t>
            </w:r>
            <w:r w:rsidRPr="0017253A">
              <w:rPr>
                <w:rFonts w:ascii="Arial" w:hAnsi="Arial" w:cs="Arial"/>
                <w:position w:val="1"/>
                <w:sz w:val="16"/>
                <w:szCs w:val="16"/>
                <w:lang w:val="pl-PL"/>
              </w:rPr>
              <w:t>na</w:t>
            </w:r>
            <w:r w:rsidRPr="0017253A">
              <w:rPr>
                <w:rFonts w:ascii="Arial" w:hAnsi="Arial" w:cs="Arial"/>
                <w:spacing w:val="-5"/>
                <w:position w:val="1"/>
                <w:sz w:val="16"/>
                <w:szCs w:val="16"/>
                <w:lang w:val="pl-PL"/>
              </w:rPr>
              <w:t xml:space="preserve"> NO</w:t>
            </w:r>
            <w:r w:rsidRPr="0017253A">
              <w:rPr>
                <w:rFonts w:ascii="Arial" w:hAnsi="Arial" w:cs="Arial"/>
                <w:spacing w:val="-5"/>
                <w:sz w:val="16"/>
                <w:szCs w:val="16"/>
                <w:vertAlign w:val="subscript"/>
                <w:lang w:val="pl-PL"/>
              </w:rPr>
              <w:t>2</w:t>
            </w:r>
          </w:p>
        </w:tc>
        <w:tc>
          <w:tcPr>
            <w:tcW w:w="998" w:type="dxa"/>
            <w:vMerge/>
            <w:tcBorders>
              <w:top w:val="nil"/>
            </w:tcBorders>
            <w:vAlign w:val="center"/>
          </w:tcPr>
          <w:p w14:paraId="28B2D223" w14:textId="77777777" w:rsidR="002374CC" w:rsidRPr="0017253A" w:rsidRDefault="002374CC" w:rsidP="007C0970">
            <w:pPr>
              <w:spacing w:line="320" w:lineRule="atLeast"/>
              <w:rPr>
                <w:rFonts w:ascii="Arial" w:hAnsi="Arial" w:cs="Arial"/>
                <w:sz w:val="16"/>
                <w:szCs w:val="16"/>
                <w:lang w:val="pl-PL"/>
              </w:rPr>
            </w:pPr>
          </w:p>
        </w:tc>
        <w:tc>
          <w:tcPr>
            <w:tcW w:w="1835" w:type="dxa"/>
            <w:vMerge/>
            <w:tcBorders>
              <w:top w:val="nil"/>
            </w:tcBorders>
            <w:vAlign w:val="center"/>
          </w:tcPr>
          <w:p w14:paraId="6F344854" w14:textId="77777777" w:rsidR="002374CC" w:rsidRPr="0017253A" w:rsidRDefault="002374CC" w:rsidP="007C0970">
            <w:pPr>
              <w:spacing w:line="320" w:lineRule="atLeast"/>
              <w:rPr>
                <w:rFonts w:ascii="Arial" w:hAnsi="Arial" w:cs="Arial"/>
                <w:sz w:val="16"/>
                <w:szCs w:val="16"/>
                <w:lang w:val="pl-PL"/>
              </w:rPr>
            </w:pPr>
          </w:p>
        </w:tc>
        <w:tc>
          <w:tcPr>
            <w:tcW w:w="997" w:type="dxa"/>
            <w:vAlign w:val="center"/>
          </w:tcPr>
          <w:p w14:paraId="43C7A086" w14:textId="77777777" w:rsidR="002374CC" w:rsidRPr="0017253A" w:rsidRDefault="002374CC" w:rsidP="007C0970">
            <w:pPr>
              <w:pStyle w:val="TableParagraph"/>
              <w:spacing w:line="320" w:lineRule="atLeast"/>
              <w:ind w:left="55" w:right="42"/>
              <w:jc w:val="center"/>
              <w:rPr>
                <w:rFonts w:ascii="Arial" w:hAnsi="Arial" w:cs="Arial"/>
                <w:sz w:val="16"/>
                <w:szCs w:val="16"/>
                <w:lang w:val="pl-PL"/>
              </w:rPr>
            </w:pPr>
            <w:r w:rsidRPr="0017253A">
              <w:rPr>
                <w:rFonts w:ascii="Arial" w:hAnsi="Arial" w:cs="Arial"/>
                <w:spacing w:val="-2"/>
                <w:sz w:val="16"/>
                <w:szCs w:val="16"/>
                <w:lang w:val="pl-PL"/>
              </w:rPr>
              <w:t>0,2104</w:t>
            </w:r>
          </w:p>
        </w:tc>
      </w:tr>
      <w:tr w:rsidR="002374CC" w:rsidRPr="0017253A" w14:paraId="534F359E" w14:textId="77777777" w:rsidTr="0045179A">
        <w:trPr>
          <w:trHeight w:val="57"/>
        </w:trPr>
        <w:tc>
          <w:tcPr>
            <w:tcW w:w="708" w:type="dxa"/>
            <w:vMerge/>
            <w:tcBorders>
              <w:top w:val="nil"/>
            </w:tcBorders>
            <w:vAlign w:val="center"/>
          </w:tcPr>
          <w:p w14:paraId="4FE67168" w14:textId="77777777" w:rsidR="002374CC" w:rsidRPr="0017253A" w:rsidRDefault="002374CC" w:rsidP="007C0970">
            <w:pPr>
              <w:spacing w:line="320" w:lineRule="atLeast"/>
              <w:rPr>
                <w:rFonts w:ascii="Arial" w:hAnsi="Arial" w:cs="Arial"/>
                <w:sz w:val="16"/>
                <w:szCs w:val="16"/>
                <w:lang w:val="pl-PL"/>
              </w:rPr>
            </w:pPr>
          </w:p>
        </w:tc>
        <w:tc>
          <w:tcPr>
            <w:tcW w:w="2126" w:type="dxa"/>
            <w:vMerge/>
            <w:tcBorders>
              <w:top w:val="nil"/>
            </w:tcBorders>
            <w:vAlign w:val="center"/>
          </w:tcPr>
          <w:p w14:paraId="5699737A" w14:textId="77777777" w:rsidR="002374CC" w:rsidRPr="0017253A" w:rsidRDefault="002374CC" w:rsidP="007C0970">
            <w:pPr>
              <w:spacing w:line="320" w:lineRule="atLeast"/>
              <w:rPr>
                <w:rFonts w:ascii="Arial" w:hAnsi="Arial" w:cs="Arial"/>
                <w:sz w:val="16"/>
                <w:szCs w:val="16"/>
                <w:lang w:val="pl-PL"/>
              </w:rPr>
            </w:pPr>
          </w:p>
        </w:tc>
        <w:tc>
          <w:tcPr>
            <w:tcW w:w="2797" w:type="dxa"/>
            <w:vAlign w:val="center"/>
          </w:tcPr>
          <w:p w14:paraId="57F00136" w14:textId="77777777" w:rsidR="002374CC" w:rsidRPr="0017253A" w:rsidRDefault="002374CC" w:rsidP="007C0970">
            <w:pPr>
              <w:pStyle w:val="TableParagraph"/>
              <w:spacing w:line="320" w:lineRule="atLeast"/>
              <w:ind w:left="71"/>
              <w:rPr>
                <w:rFonts w:ascii="Arial" w:hAnsi="Arial" w:cs="Arial"/>
                <w:sz w:val="16"/>
                <w:szCs w:val="16"/>
                <w:lang w:val="pl-PL"/>
              </w:rPr>
            </w:pPr>
            <w:r w:rsidRPr="0017253A">
              <w:rPr>
                <w:rFonts w:ascii="Arial" w:hAnsi="Arial" w:cs="Arial"/>
                <w:sz w:val="16"/>
                <w:szCs w:val="16"/>
                <w:lang w:val="pl-PL"/>
              </w:rPr>
              <w:t>Pył</w:t>
            </w:r>
            <w:r w:rsidRPr="0017253A">
              <w:rPr>
                <w:rFonts w:ascii="Arial" w:hAnsi="Arial" w:cs="Arial"/>
                <w:spacing w:val="-3"/>
                <w:sz w:val="16"/>
                <w:szCs w:val="16"/>
                <w:lang w:val="pl-PL"/>
              </w:rPr>
              <w:t xml:space="preserve"> </w:t>
            </w:r>
            <w:r w:rsidRPr="0017253A">
              <w:rPr>
                <w:rFonts w:ascii="Arial" w:hAnsi="Arial" w:cs="Arial"/>
                <w:spacing w:val="-2"/>
                <w:sz w:val="16"/>
                <w:szCs w:val="16"/>
                <w:lang w:val="pl-PL"/>
              </w:rPr>
              <w:t>ogółem*</w:t>
            </w:r>
          </w:p>
        </w:tc>
        <w:tc>
          <w:tcPr>
            <w:tcW w:w="998" w:type="dxa"/>
            <w:vMerge/>
            <w:tcBorders>
              <w:top w:val="nil"/>
            </w:tcBorders>
            <w:vAlign w:val="center"/>
          </w:tcPr>
          <w:p w14:paraId="2D6B520E" w14:textId="77777777" w:rsidR="002374CC" w:rsidRPr="0017253A" w:rsidRDefault="002374CC" w:rsidP="007C0970">
            <w:pPr>
              <w:spacing w:line="320" w:lineRule="atLeast"/>
              <w:rPr>
                <w:rFonts w:ascii="Arial" w:hAnsi="Arial" w:cs="Arial"/>
                <w:sz w:val="16"/>
                <w:szCs w:val="16"/>
                <w:lang w:val="pl-PL"/>
              </w:rPr>
            </w:pPr>
          </w:p>
        </w:tc>
        <w:tc>
          <w:tcPr>
            <w:tcW w:w="1835" w:type="dxa"/>
            <w:vMerge/>
            <w:tcBorders>
              <w:top w:val="nil"/>
            </w:tcBorders>
            <w:vAlign w:val="center"/>
          </w:tcPr>
          <w:p w14:paraId="0937A9F9" w14:textId="77777777" w:rsidR="002374CC" w:rsidRPr="0017253A" w:rsidRDefault="002374CC" w:rsidP="007C0970">
            <w:pPr>
              <w:spacing w:line="320" w:lineRule="atLeast"/>
              <w:rPr>
                <w:rFonts w:ascii="Arial" w:hAnsi="Arial" w:cs="Arial"/>
                <w:sz w:val="16"/>
                <w:szCs w:val="16"/>
                <w:lang w:val="pl-PL"/>
              </w:rPr>
            </w:pPr>
          </w:p>
        </w:tc>
        <w:tc>
          <w:tcPr>
            <w:tcW w:w="997" w:type="dxa"/>
            <w:vAlign w:val="center"/>
          </w:tcPr>
          <w:p w14:paraId="3780627D" w14:textId="77777777" w:rsidR="002374CC" w:rsidRPr="0017253A" w:rsidRDefault="002374CC" w:rsidP="007C0970">
            <w:pPr>
              <w:pStyle w:val="TableParagraph"/>
              <w:spacing w:line="320" w:lineRule="atLeast"/>
              <w:ind w:left="55" w:right="42"/>
              <w:jc w:val="center"/>
              <w:rPr>
                <w:rFonts w:ascii="Arial" w:hAnsi="Arial" w:cs="Arial"/>
                <w:sz w:val="16"/>
                <w:szCs w:val="16"/>
                <w:lang w:val="pl-PL"/>
              </w:rPr>
            </w:pPr>
            <w:r w:rsidRPr="0017253A">
              <w:rPr>
                <w:rFonts w:ascii="Arial" w:hAnsi="Arial" w:cs="Arial"/>
                <w:spacing w:val="-2"/>
                <w:sz w:val="16"/>
                <w:szCs w:val="16"/>
                <w:lang w:val="pl-PL"/>
              </w:rPr>
              <w:t>0,0043</w:t>
            </w:r>
          </w:p>
        </w:tc>
      </w:tr>
      <w:tr w:rsidR="002374CC" w:rsidRPr="0017253A" w14:paraId="6B38381E" w14:textId="77777777" w:rsidTr="0045179A">
        <w:trPr>
          <w:trHeight w:val="57"/>
        </w:trPr>
        <w:tc>
          <w:tcPr>
            <w:tcW w:w="708" w:type="dxa"/>
            <w:vMerge/>
            <w:tcBorders>
              <w:top w:val="nil"/>
            </w:tcBorders>
            <w:vAlign w:val="center"/>
          </w:tcPr>
          <w:p w14:paraId="20C8D0EE" w14:textId="77777777" w:rsidR="002374CC" w:rsidRPr="0017253A" w:rsidRDefault="002374CC" w:rsidP="007C0970">
            <w:pPr>
              <w:spacing w:line="320" w:lineRule="atLeast"/>
              <w:rPr>
                <w:rFonts w:ascii="Arial" w:hAnsi="Arial" w:cs="Arial"/>
                <w:sz w:val="16"/>
                <w:szCs w:val="16"/>
                <w:lang w:val="pl-PL"/>
              </w:rPr>
            </w:pPr>
          </w:p>
        </w:tc>
        <w:tc>
          <w:tcPr>
            <w:tcW w:w="2126" w:type="dxa"/>
            <w:vMerge/>
            <w:tcBorders>
              <w:top w:val="nil"/>
            </w:tcBorders>
            <w:vAlign w:val="center"/>
          </w:tcPr>
          <w:p w14:paraId="53040ED4" w14:textId="77777777" w:rsidR="002374CC" w:rsidRPr="0017253A" w:rsidRDefault="002374CC" w:rsidP="007C0970">
            <w:pPr>
              <w:spacing w:line="320" w:lineRule="atLeast"/>
              <w:rPr>
                <w:rFonts w:ascii="Arial" w:hAnsi="Arial" w:cs="Arial"/>
                <w:sz w:val="16"/>
                <w:szCs w:val="16"/>
                <w:lang w:val="pl-PL"/>
              </w:rPr>
            </w:pPr>
          </w:p>
        </w:tc>
        <w:tc>
          <w:tcPr>
            <w:tcW w:w="2797" w:type="dxa"/>
            <w:vAlign w:val="center"/>
          </w:tcPr>
          <w:p w14:paraId="5DB9C915" w14:textId="77777777" w:rsidR="002374CC" w:rsidRPr="0017253A" w:rsidRDefault="002374CC" w:rsidP="007C0970">
            <w:pPr>
              <w:pStyle w:val="TableParagraph"/>
              <w:spacing w:line="320" w:lineRule="atLeast"/>
              <w:ind w:left="71"/>
              <w:rPr>
                <w:rFonts w:ascii="Arial" w:hAnsi="Arial" w:cs="Arial"/>
                <w:sz w:val="16"/>
                <w:szCs w:val="16"/>
                <w:lang w:val="pl-PL"/>
              </w:rPr>
            </w:pPr>
            <w:r w:rsidRPr="0017253A">
              <w:rPr>
                <w:rFonts w:ascii="Arial" w:hAnsi="Arial" w:cs="Arial"/>
                <w:sz w:val="16"/>
                <w:szCs w:val="16"/>
                <w:lang w:val="pl-PL"/>
              </w:rPr>
              <w:t>Tlenek</w:t>
            </w:r>
            <w:r w:rsidRPr="0017253A">
              <w:rPr>
                <w:rFonts w:ascii="Arial" w:hAnsi="Arial" w:cs="Arial"/>
                <w:spacing w:val="-1"/>
                <w:sz w:val="16"/>
                <w:szCs w:val="16"/>
                <w:lang w:val="pl-PL"/>
              </w:rPr>
              <w:t xml:space="preserve"> </w:t>
            </w:r>
            <w:r w:rsidRPr="0017253A">
              <w:rPr>
                <w:rFonts w:ascii="Arial" w:hAnsi="Arial" w:cs="Arial"/>
                <w:spacing w:val="-2"/>
                <w:sz w:val="16"/>
                <w:szCs w:val="16"/>
                <w:lang w:val="pl-PL"/>
              </w:rPr>
              <w:t>węgla</w:t>
            </w:r>
          </w:p>
        </w:tc>
        <w:tc>
          <w:tcPr>
            <w:tcW w:w="998" w:type="dxa"/>
            <w:vMerge/>
            <w:tcBorders>
              <w:top w:val="nil"/>
            </w:tcBorders>
            <w:vAlign w:val="center"/>
          </w:tcPr>
          <w:p w14:paraId="3B642450" w14:textId="77777777" w:rsidR="002374CC" w:rsidRPr="0017253A" w:rsidRDefault="002374CC" w:rsidP="007C0970">
            <w:pPr>
              <w:spacing w:line="320" w:lineRule="atLeast"/>
              <w:rPr>
                <w:rFonts w:ascii="Arial" w:hAnsi="Arial" w:cs="Arial"/>
                <w:sz w:val="16"/>
                <w:szCs w:val="16"/>
                <w:lang w:val="pl-PL"/>
              </w:rPr>
            </w:pPr>
          </w:p>
        </w:tc>
        <w:tc>
          <w:tcPr>
            <w:tcW w:w="1835" w:type="dxa"/>
            <w:vMerge/>
            <w:tcBorders>
              <w:top w:val="nil"/>
            </w:tcBorders>
            <w:vAlign w:val="center"/>
          </w:tcPr>
          <w:p w14:paraId="0BD1EA4E" w14:textId="77777777" w:rsidR="002374CC" w:rsidRPr="0017253A" w:rsidRDefault="002374CC" w:rsidP="007C0970">
            <w:pPr>
              <w:spacing w:line="320" w:lineRule="atLeast"/>
              <w:rPr>
                <w:rFonts w:ascii="Arial" w:hAnsi="Arial" w:cs="Arial"/>
                <w:sz w:val="16"/>
                <w:szCs w:val="16"/>
                <w:lang w:val="pl-PL"/>
              </w:rPr>
            </w:pPr>
          </w:p>
        </w:tc>
        <w:tc>
          <w:tcPr>
            <w:tcW w:w="997" w:type="dxa"/>
            <w:vAlign w:val="center"/>
          </w:tcPr>
          <w:p w14:paraId="0F1672A1" w14:textId="77777777" w:rsidR="002374CC" w:rsidRPr="0017253A" w:rsidRDefault="002374CC" w:rsidP="007C0970">
            <w:pPr>
              <w:pStyle w:val="TableParagraph"/>
              <w:spacing w:line="320" w:lineRule="atLeast"/>
              <w:ind w:left="55" w:right="42"/>
              <w:jc w:val="center"/>
              <w:rPr>
                <w:rFonts w:ascii="Arial" w:hAnsi="Arial" w:cs="Arial"/>
                <w:sz w:val="16"/>
                <w:szCs w:val="16"/>
                <w:lang w:val="pl-PL"/>
              </w:rPr>
            </w:pPr>
            <w:r w:rsidRPr="0017253A">
              <w:rPr>
                <w:rFonts w:ascii="Arial" w:hAnsi="Arial" w:cs="Arial"/>
                <w:spacing w:val="-2"/>
                <w:sz w:val="16"/>
                <w:szCs w:val="16"/>
                <w:lang w:val="pl-PL"/>
              </w:rPr>
              <w:t>0,1796</w:t>
            </w:r>
          </w:p>
        </w:tc>
      </w:tr>
      <w:tr w:rsidR="002374CC" w:rsidRPr="0017253A" w14:paraId="32FE6C12" w14:textId="77777777" w:rsidTr="0045179A">
        <w:trPr>
          <w:trHeight w:val="57"/>
        </w:trPr>
        <w:tc>
          <w:tcPr>
            <w:tcW w:w="708" w:type="dxa"/>
            <w:vMerge/>
            <w:tcBorders>
              <w:top w:val="nil"/>
            </w:tcBorders>
            <w:vAlign w:val="center"/>
          </w:tcPr>
          <w:p w14:paraId="66CDC87D" w14:textId="77777777" w:rsidR="002374CC" w:rsidRPr="0017253A" w:rsidRDefault="002374CC" w:rsidP="007C0970">
            <w:pPr>
              <w:spacing w:line="320" w:lineRule="atLeast"/>
              <w:rPr>
                <w:rFonts w:ascii="Arial" w:hAnsi="Arial" w:cs="Arial"/>
                <w:sz w:val="16"/>
                <w:szCs w:val="16"/>
                <w:lang w:val="pl-PL"/>
              </w:rPr>
            </w:pPr>
          </w:p>
        </w:tc>
        <w:tc>
          <w:tcPr>
            <w:tcW w:w="2126" w:type="dxa"/>
            <w:vMerge/>
            <w:tcBorders>
              <w:top w:val="nil"/>
            </w:tcBorders>
            <w:vAlign w:val="center"/>
          </w:tcPr>
          <w:p w14:paraId="7F914B55" w14:textId="77777777" w:rsidR="002374CC" w:rsidRPr="0017253A" w:rsidRDefault="002374CC" w:rsidP="007C0970">
            <w:pPr>
              <w:spacing w:line="320" w:lineRule="atLeast"/>
              <w:rPr>
                <w:rFonts w:ascii="Arial" w:hAnsi="Arial" w:cs="Arial"/>
                <w:sz w:val="16"/>
                <w:szCs w:val="16"/>
                <w:lang w:val="pl-PL"/>
              </w:rPr>
            </w:pPr>
          </w:p>
        </w:tc>
        <w:tc>
          <w:tcPr>
            <w:tcW w:w="2797" w:type="dxa"/>
            <w:vAlign w:val="center"/>
          </w:tcPr>
          <w:p w14:paraId="0403F99D" w14:textId="77777777" w:rsidR="002374CC" w:rsidRPr="0017253A" w:rsidRDefault="002374CC" w:rsidP="007C0970">
            <w:pPr>
              <w:pStyle w:val="TableParagraph"/>
              <w:spacing w:line="320" w:lineRule="atLeast"/>
              <w:ind w:left="71"/>
              <w:rPr>
                <w:rFonts w:ascii="Arial" w:hAnsi="Arial" w:cs="Arial"/>
                <w:sz w:val="16"/>
                <w:szCs w:val="16"/>
                <w:lang w:val="pl-PL"/>
              </w:rPr>
            </w:pPr>
            <w:proofErr w:type="spellStart"/>
            <w:r w:rsidRPr="0017253A">
              <w:rPr>
                <w:rFonts w:ascii="Arial" w:hAnsi="Arial" w:cs="Arial"/>
                <w:spacing w:val="-2"/>
                <w:sz w:val="16"/>
                <w:szCs w:val="16"/>
                <w:lang w:val="pl-PL"/>
              </w:rPr>
              <w:t>Benzo</w:t>
            </w:r>
            <w:proofErr w:type="spellEnd"/>
            <w:r w:rsidRPr="0017253A">
              <w:rPr>
                <w:rFonts w:ascii="Arial" w:hAnsi="Arial" w:cs="Arial"/>
                <w:spacing w:val="-2"/>
                <w:sz w:val="16"/>
                <w:szCs w:val="16"/>
                <w:lang w:val="pl-PL"/>
              </w:rPr>
              <w:t>(a)</w:t>
            </w:r>
            <w:proofErr w:type="spellStart"/>
            <w:r w:rsidRPr="0017253A">
              <w:rPr>
                <w:rFonts w:ascii="Arial" w:hAnsi="Arial" w:cs="Arial"/>
                <w:spacing w:val="-2"/>
                <w:sz w:val="16"/>
                <w:szCs w:val="16"/>
                <w:lang w:val="pl-PL"/>
              </w:rPr>
              <w:t>piren</w:t>
            </w:r>
            <w:proofErr w:type="spellEnd"/>
          </w:p>
        </w:tc>
        <w:tc>
          <w:tcPr>
            <w:tcW w:w="998" w:type="dxa"/>
            <w:vMerge/>
            <w:tcBorders>
              <w:top w:val="nil"/>
            </w:tcBorders>
            <w:vAlign w:val="center"/>
          </w:tcPr>
          <w:p w14:paraId="278BA7B8" w14:textId="77777777" w:rsidR="002374CC" w:rsidRPr="0017253A" w:rsidRDefault="002374CC" w:rsidP="007C0970">
            <w:pPr>
              <w:spacing w:line="320" w:lineRule="atLeast"/>
              <w:rPr>
                <w:rFonts w:ascii="Arial" w:hAnsi="Arial" w:cs="Arial"/>
                <w:sz w:val="16"/>
                <w:szCs w:val="16"/>
                <w:lang w:val="pl-PL"/>
              </w:rPr>
            </w:pPr>
          </w:p>
        </w:tc>
        <w:tc>
          <w:tcPr>
            <w:tcW w:w="1835" w:type="dxa"/>
            <w:vMerge/>
            <w:tcBorders>
              <w:top w:val="nil"/>
            </w:tcBorders>
            <w:vAlign w:val="center"/>
          </w:tcPr>
          <w:p w14:paraId="33AE13B6" w14:textId="77777777" w:rsidR="002374CC" w:rsidRPr="0017253A" w:rsidRDefault="002374CC" w:rsidP="007C0970">
            <w:pPr>
              <w:spacing w:line="320" w:lineRule="atLeast"/>
              <w:rPr>
                <w:rFonts w:ascii="Arial" w:hAnsi="Arial" w:cs="Arial"/>
                <w:sz w:val="16"/>
                <w:szCs w:val="16"/>
                <w:lang w:val="pl-PL"/>
              </w:rPr>
            </w:pPr>
          </w:p>
        </w:tc>
        <w:tc>
          <w:tcPr>
            <w:tcW w:w="997" w:type="dxa"/>
            <w:vAlign w:val="center"/>
          </w:tcPr>
          <w:p w14:paraId="38370D1A" w14:textId="77777777" w:rsidR="002374CC" w:rsidRPr="0017253A" w:rsidRDefault="002374CC" w:rsidP="007C0970">
            <w:pPr>
              <w:pStyle w:val="TableParagraph"/>
              <w:spacing w:line="320" w:lineRule="atLeast"/>
              <w:ind w:left="55" w:right="42"/>
              <w:jc w:val="center"/>
              <w:rPr>
                <w:rFonts w:ascii="Arial" w:hAnsi="Arial" w:cs="Arial"/>
                <w:sz w:val="16"/>
                <w:szCs w:val="16"/>
                <w:lang w:val="pl-PL"/>
              </w:rPr>
            </w:pPr>
            <w:r w:rsidRPr="0017253A">
              <w:rPr>
                <w:rFonts w:ascii="Arial" w:hAnsi="Arial" w:cs="Arial"/>
                <w:spacing w:val="-2"/>
                <w:sz w:val="16"/>
                <w:szCs w:val="16"/>
                <w:lang w:val="pl-PL"/>
              </w:rPr>
              <w:t>4,77 x 10</w:t>
            </w:r>
            <w:r w:rsidRPr="0017253A">
              <w:rPr>
                <w:rFonts w:ascii="Arial" w:hAnsi="Arial" w:cs="Arial"/>
                <w:spacing w:val="-2"/>
                <w:sz w:val="16"/>
                <w:szCs w:val="16"/>
                <w:vertAlign w:val="superscript"/>
                <w:lang w:val="pl-PL"/>
              </w:rPr>
              <w:t>-9</w:t>
            </w:r>
          </w:p>
        </w:tc>
      </w:tr>
      <w:tr w:rsidR="002374CC" w:rsidRPr="0017253A" w14:paraId="1A7657CD" w14:textId="77777777" w:rsidTr="0045179A">
        <w:trPr>
          <w:trHeight w:val="57"/>
        </w:trPr>
        <w:tc>
          <w:tcPr>
            <w:tcW w:w="708" w:type="dxa"/>
            <w:vMerge w:val="restart"/>
            <w:vAlign w:val="center"/>
          </w:tcPr>
          <w:p w14:paraId="6584CF45" w14:textId="77777777" w:rsidR="002374CC" w:rsidRPr="0017253A" w:rsidRDefault="002374CC" w:rsidP="007C0970">
            <w:pPr>
              <w:pStyle w:val="TableParagraph"/>
              <w:spacing w:line="320" w:lineRule="atLeast"/>
              <w:ind w:left="16" w:right="5"/>
              <w:jc w:val="center"/>
              <w:rPr>
                <w:rFonts w:ascii="Arial" w:hAnsi="Arial" w:cs="Arial"/>
                <w:spacing w:val="-2"/>
                <w:sz w:val="16"/>
                <w:szCs w:val="16"/>
                <w:lang w:val="pl-PL"/>
              </w:rPr>
            </w:pPr>
            <w:r w:rsidRPr="0017253A">
              <w:rPr>
                <w:rFonts w:ascii="Arial" w:hAnsi="Arial" w:cs="Arial"/>
                <w:spacing w:val="-2"/>
                <w:sz w:val="16"/>
                <w:szCs w:val="16"/>
                <w:lang w:val="pl-PL"/>
              </w:rPr>
              <w:t>E-3</w:t>
            </w:r>
          </w:p>
        </w:tc>
        <w:tc>
          <w:tcPr>
            <w:tcW w:w="2126" w:type="dxa"/>
            <w:vMerge w:val="restart"/>
            <w:vAlign w:val="center"/>
          </w:tcPr>
          <w:p w14:paraId="33107703" w14:textId="77777777" w:rsidR="002374CC" w:rsidRPr="0017253A" w:rsidRDefault="002374CC" w:rsidP="007C0970">
            <w:pPr>
              <w:pStyle w:val="TableParagraph"/>
              <w:spacing w:line="320" w:lineRule="atLeast"/>
              <w:ind w:left="74" w:right="142"/>
              <w:rPr>
                <w:rFonts w:ascii="Arial" w:hAnsi="Arial" w:cs="Arial"/>
                <w:sz w:val="16"/>
                <w:szCs w:val="16"/>
                <w:lang w:val="pl-PL"/>
              </w:rPr>
            </w:pPr>
            <w:r w:rsidRPr="0017253A">
              <w:rPr>
                <w:rFonts w:ascii="Arial" w:hAnsi="Arial" w:cs="Arial"/>
                <w:sz w:val="16"/>
                <w:szCs w:val="16"/>
                <w:lang w:val="pl-PL"/>
              </w:rPr>
              <w:t>Kocioł Viessmann VITOMAX</w:t>
            </w:r>
            <w:r w:rsidRPr="0017253A">
              <w:rPr>
                <w:rFonts w:ascii="Arial" w:hAnsi="Arial" w:cs="Arial"/>
                <w:spacing w:val="-15"/>
                <w:sz w:val="16"/>
                <w:szCs w:val="16"/>
                <w:lang w:val="pl-PL"/>
              </w:rPr>
              <w:t xml:space="preserve"> </w:t>
            </w:r>
            <w:r w:rsidRPr="0017253A">
              <w:rPr>
                <w:rFonts w:ascii="Arial" w:hAnsi="Arial" w:cs="Arial"/>
                <w:sz w:val="16"/>
                <w:szCs w:val="16"/>
                <w:lang w:val="pl-PL"/>
              </w:rPr>
              <w:t>200-HS</w:t>
            </w:r>
            <w:r w:rsidRPr="0017253A">
              <w:rPr>
                <w:rFonts w:ascii="Arial" w:hAnsi="Arial" w:cs="Arial"/>
                <w:spacing w:val="-12"/>
                <w:sz w:val="16"/>
                <w:szCs w:val="16"/>
                <w:lang w:val="pl-PL"/>
              </w:rPr>
              <w:t xml:space="preserve"> </w:t>
            </w:r>
            <w:r w:rsidRPr="0017253A">
              <w:rPr>
                <w:rFonts w:ascii="Arial" w:hAnsi="Arial" w:cs="Arial"/>
                <w:sz w:val="16"/>
                <w:szCs w:val="16"/>
                <w:lang w:val="pl-PL"/>
              </w:rPr>
              <w:t>/ komin kotła (wariant opalania gazem)</w:t>
            </w:r>
          </w:p>
        </w:tc>
        <w:tc>
          <w:tcPr>
            <w:tcW w:w="2797" w:type="dxa"/>
            <w:vAlign w:val="center"/>
          </w:tcPr>
          <w:p w14:paraId="19B28BFA" w14:textId="77777777" w:rsidR="002374CC" w:rsidRPr="0017253A" w:rsidRDefault="002374CC" w:rsidP="007C0970">
            <w:pPr>
              <w:pStyle w:val="TableParagraph"/>
              <w:spacing w:line="320" w:lineRule="atLeast"/>
              <w:ind w:left="71"/>
              <w:rPr>
                <w:rFonts w:ascii="Arial" w:hAnsi="Arial" w:cs="Arial"/>
                <w:sz w:val="16"/>
                <w:szCs w:val="16"/>
                <w:lang w:val="pl-PL"/>
              </w:rPr>
            </w:pPr>
            <w:r w:rsidRPr="0017253A">
              <w:rPr>
                <w:rFonts w:ascii="Arial" w:hAnsi="Arial" w:cs="Arial"/>
                <w:sz w:val="16"/>
                <w:szCs w:val="16"/>
                <w:lang w:val="pl-PL"/>
              </w:rPr>
              <w:t>Dwutlenek</w:t>
            </w:r>
            <w:r w:rsidRPr="0017253A">
              <w:rPr>
                <w:rFonts w:ascii="Arial" w:hAnsi="Arial" w:cs="Arial"/>
                <w:spacing w:val="-7"/>
                <w:sz w:val="16"/>
                <w:szCs w:val="16"/>
                <w:lang w:val="pl-PL"/>
              </w:rPr>
              <w:t xml:space="preserve"> </w:t>
            </w:r>
            <w:r w:rsidRPr="0017253A">
              <w:rPr>
                <w:rFonts w:ascii="Arial" w:hAnsi="Arial" w:cs="Arial"/>
                <w:spacing w:val="-2"/>
                <w:sz w:val="16"/>
                <w:szCs w:val="16"/>
                <w:lang w:val="pl-PL"/>
              </w:rPr>
              <w:t>siarki</w:t>
            </w:r>
          </w:p>
        </w:tc>
        <w:tc>
          <w:tcPr>
            <w:tcW w:w="998" w:type="dxa"/>
            <w:vMerge w:val="restart"/>
            <w:vAlign w:val="center"/>
          </w:tcPr>
          <w:p w14:paraId="71B0C025" w14:textId="77777777" w:rsidR="002374CC" w:rsidRPr="0017253A" w:rsidRDefault="002374CC" w:rsidP="007C0970">
            <w:pPr>
              <w:pStyle w:val="TableParagraph"/>
              <w:spacing w:line="320" w:lineRule="atLeast"/>
              <w:ind w:left="10" w:right="2"/>
              <w:jc w:val="center"/>
              <w:rPr>
                <w:rFonts w:ascii="Arial" w:hAnsi="Arial" w:cs="Arial"/>
                <w:sz w:val="16"/>
                <w:szCs w:val="16"/>
                <w:lang w:val="pl-PL"/>
              </w:rPr>
            </w:pPr>
            <w:r w:rsidRPr="0017253A">
              <w:rPr>
                <w:rFonts w:ascii="Arial" w:hAnsi="Arial" w:cs="Arial"/>
                <w:sz w:val="16"/>
                <w:szCs w:val="16"/>
                <w:lang w:val="pl-PL"/>
              </w:rPr>
              <w:t>8</w:t>
            </w:r>
            <w:r w:rsidRPr="0017253A">
              <w:rPr>
                <w:rFonts w:ascii="Arial" w:hAnsi="Arial" w:cs="Arial"/>
                <w:spacing w:val="-2"/>
                <w:sz w:val="16"/>
                <w:szCs w:val="16"/>
                <w:lang w:val="pl-PL"/>
              </w:rPr>
              <w:t xml:space="preserve"> </w:t>
            </w:r>
            <w:r w:rsidRPr="0017253A">
              <w:rPr>
                <w:rFonts w:ascii="Arial" w:hAnsi="Arial" w:cs="Arial"/>
                <w:spacing w:val="-5"/>
                <w:sz w:val="16"/>
                <w:szCs w:val="16"/>
                <w:lang w:val="pl-PL"/>
              </w:rPr>
              <w:t>424</w:t>
            </w:r>
          </w:p>
        </w:tc>
        <w:tc>
          <w:tcPr>
            <w:tcW w:w="1835" w:type="dxa"/>
            <w:vAlign w:val="center"/>
          </w:tcPr>
          <w:p w14:paraId="24C852D7" w14:textId="77777777" w:rsidR="002374CC" w:rsidRPr="0017253A" w:rsidRDefault="002374CC" w:rsidP="007C0970">
            <w:pPr>
              <w:pStyle w:val="TableParagraph"/>
              <w:spacing w:line="320" w:lineRule="atLeast"/>
              <w:ind w:left="58" w:right="45"/>
              <w:jc w:val="center"/>
              <w:rPr>
                <w:rFonts w:ascii="Arial" w:hAnsi="Arial" w:cs="Arial"/>
                <w:spacing w:val="-5"/>
                <w:sz w:val="16"/>
                <w:szCs w:val="16"/>
                <w:lang w:val="pl-PL"/>
              </w:rPr>
            </w:pPr>
            <w:r w:rsidRPr="0017253A">
              <w:rPr>
                <w:rFonts w:ascii="Arial" w:hAnsi="Arial" w:cs="Arial"/>
                <w:spacing w:val="-5"/>
                <w:sz w:val="16"/>
                <w:szCs w:val="16"/>
                <w:lang w:val="pl-PL"/>
              </w:rPr>
              <w:t>35</w:t>
            </w:r>
          </w:p>
        </w:tc>
        <w:tc>
          <w:tcPr>
            <w:tcW w:w="997" w:type="dxa"/>
            <w:vAlign w:val="center"/>
          </w:tcPr>
          <w:p w14:paraId="341EBE46" w14:textId="77777777" w:rsidR="002374CC" w:rsidRPr="0017253A" w:rsidRDefault="002374CC" w:rsidP="007C0970">
            <w:pPr>
              <w:pStyle w:val="TableParagraph"/>
              <w:spacing w:line="320" w:lineRule="atLeast"/>
              <w:ind w:left="55" w:right="42"/>
              <w:jc w:val="center"/>
              <w:rPr>
                <w:rFonts w:ascii="Arial" w:hAnsi="Arial" w:cs="Arial"/>
                <w:sz w:val="16"/>
                <w:szCs w:val="16"/>
                <w:lang w:val="pl-PL"/>
              </w:rPr>
            </w:pPr>
            <w:r w:rsidRPr="0017253A">
              <w:rPr>
                <w:rFonts w:ascii="Arial" w:hAnsi="Arial" w:cs="Arial"/>
                <w:sz w:val="16"/>
                <w:szCs w:val="16"/>
                <w:lang w:val="pl-PL"/>
              </w:rPr>
              <w:t>-</w:t>
            </w:r>
          </w:p>
        </w:tc>
      </w:tr>
      <w:tr w:rsidR="002374CC" w:rsidRPr="0017253A" w14:paraId="460889C6" w14:textId="77777777" w:rsidTr="0045179A">
        <w:trPr>
          <w:trHeight w:val="57"/>
        </w:trPr>
        <w:tc>
          <w:tcPr>
            <w:tcW w:w="708" w:type="dxa"/>
            <w:vMerge/>
            <w:vAlign w:val="center"/>
          </w:tcPr>
          <w:p w14:paraId="49131B2E" w14:textId="77777777" w:rsidR="002374CC" w:rsidRPr="0017253A" w:rsidRDefault="002374CC" w:rsidP="007C0970">
            <w:pPr>
              <w:pStyle w:val="TableParagraph"/>
              <w:spacing w:line="320" w:lineRule="atLeast"/>
              <w:ind w:left="16" w:right="5"/>
              <w:jc w:val="center"/>
              <w:rPr>
                <w:rFonts w:ascii="Arial" w:hAnsi="Arial" w:cs="Arial"/>
                <w:spacing w:val="-2"/>
                <w:sz w:val="16"/>
                <w:szCs w:val="16"/>
                <w:lang w:val="pl-PL"/>
              </w:rPr>
            </w:pPr>
          </w:p>
        </w:tc>
        <w:tc>
          <w:tcPr>
            <w:tcW w:w="2126" w:type="dxa"/>
            <w:vMerge/>
            <w:tcBorders>
              <w:top w:val="nil"/>
            </w:tcBorders>
            <w:vAlign w:val="center"/>
          </w:tcPr>
          <w:p w14:paraId="7D068707" w14:textId="77777777" w:rsidR="002374CC" w:rsidRPr="0017253A" w:rsidRDefault="002374CC" w:rsidP="007C0970">
            <w:pPr>
              <w:spacing w:line="320" w:lineRule="atLeast"/>
              <w:rPr>
                <w:rFonts w:ascii="Arial" w:hAnsi="Arial" w:cs="Arial"/>
                <w:sz w:val="16"/>
                <w:szCs w:val="16"/>
                <w:lang w:val="pl-PL"/>
              </w:rPr>
            </w:pPr>
          </w:p>
        </w:tc>
        <w:tc>
          <w:tcPr>
            <w:tcW w:w="2797" w:type="dxa"/>
            <w:vAlign w:val="center"/>
          </w:tcPr>
          <w:p w14:paraId="7E771724" w14:textId="77777777" w:rsidR="002374CC" w:rsidRPr="0017253A" w:rsidRDefault="002374CC" w:rsidP="007C0970">
            <w:pPr>
              <w:pStyle w:val="TableParagraph"/>
              <w:spacing w:line="320" w:lineRule="atLeast"/>
              <w:ind w:left="71"/>
              <w:rPr>
                <w:rFonts w:ascii="Arial" w:hAnsi="Arial" w:cs="Arial"/>
                <w:sz w:val="16"/>
                <w:szCs w:val="16"/>
                <w:lang w:val="pl-PL"/>
              </w:rPr>
            </w:pPr>
            <w:r w:rsidRPr="0017253A">
              <w:rPr>
                <w:rFonts w:ascii="Arial" w:hAnsi="Arial" w:cs="Arial"/>
                <w:position w:val="1"/>
                <w:sz w:val="16"/>
                <w:szCs w:val="16"/>
                <w:lang w:val="pl-PL"/>
              </w:rPr>
              <w:t>Tlenki</w:t>
            </w:r>
            <w:r w:rsidRPr="0017253A">
              <w:rPr>
                <w:rFonts w:ascii="Arial" w:hAnsi="Arial" w:cs="Arial"/>
                <w:spacing w:val="-3"/>
                <w:position w:val="1"/>
                <w:sz w:val="16"/>
                <w:szCs w:val="16"/>
                <w:lang w:val="pl-PL"/>
              </w:rPr>
              <w:t xml:space="preserve"> </w:t>
            </w:r>
            <w:r w:rsidRPr="0017253A">
              <w:rPr>
                <w:rFonts w:ascii="Arial" w:hAnsi="Arial" w:cs="Arial"/>
                <w:position w:val="1"/>
                <w:sz w:val="16"/>
                <w:szCs w:val="16"/>
                <w:lang w:val="pl-PL"/>
              </w:rPr>
              <w:t>azotu</w:t>
            </w:r>
            <w:r w:rsidRPr="0017253A">
              <w:rPr>
                <w:rFonts w:ascii="Arial" w:hAnsi="Arial" w:cs="Arial"/>
                <w:spacing w:val="-2"/>
                <w:position w:val="1"/>
                <w:sz w:val="16"/>
                <w:szCs w:val="16"/>
                <w:lang w:val="pl-PL"/>
              </w:rPr>
              <w:t xml:space="preserve"> </w:t>
            </w:r>
            <w:r w:rsidRPr="0017253A">
              <w:rPr>
                <w:rFonts w:ascii="Arial" w:hAnsi="Arial" w:cs="Arial"/>
                <w:position w:val="1"/>
                <w:sz w:val="16"/>
                <w:szCs w:val="16"/>
                <w:lang w:val="pl-PL"/>
              </w:rPr>
              <w:t>w</w:t>
            </w:r>
            <w:r w:rsidRPr="0017253A">
              <w:rPr>
                <w:rFonts w:ascii="Arial" w:hAnsi="Arial" w:cs="Arial"/>
                <w:spacing w:val="-5"/>
                <w:position w:val="1"/>
                <w:sz w:val="16"/>
                <w:szCs w:val="16"/>
                <w:lang w:val="pl-PL"/>
              </w:rPr>
              <w:t xml:space="preserve"> </w:t>
            </w:r>
            <w:r w:rsidRPr="0017253A">
              <w:rPr>
                <w:rFonts w:ascii="Arial" w:hAnsi="Arial" w:cs="Arial"/>
                <w:position w:val="1"/>
                <w:sz w:val="16"/>
                <w:szCs w:val="16"/>
                <w:lang w:val="pl-PL"/>
              </w:rPr>
              <w:t>przeliczeniu</w:t>
            </w:r>
            <w:r w:rsidRPr="0017253A">
              <w:rPr>
                <w:rFonts w:ascii="Arial" w:hAnsi="Arial" w:cs="Arial"/>
                <w:spacing w:val="-2"/>
                <w:position w:val="1"/>
                <w:sz w:val="16"/>
                <w:szCs w:val="16"/>
                <w:lang w:val="pl-PL"/>
              </w:rPr>
              <w:t xml:space="preserve"> </w:t>
            </w:r>
            <w:r w:rsidRPr="0017253A">
              <w:rPr>
                <w:rFonts w:ascii="Arial" w:hAnsi="Arial" w:cs="Arial"/>
                <w:position w:val="1"/>
                <w:sz w:val="16"/>
                <w:szCs w:val="16"/>
                <w:lang w:val="pl-PL"/>
              </w:rPr>
              <w:t>na</w:t>
            </w:r>
            <w:r w:rsidRPr="0017253A">
              <w:rPr>
                <w:rFonts w:ascii="Arial" w:hAnsi="Arial" w:cs="Arial"/>
                <w:spacing w:val="-5"/>
                <w:position w:val="1"/>
                <w:sz w:val="16"/>
                <w:szCs w:val="16"/>
                <w:lang w:val="pl-PL"/>
              </w:rPr>
              <w:t xml:space="preserve"> NO</w:t>
            </w:r>
            <w:r w:rsidRPr="0017253A">
              <w:rPr>
                <w:rFonts w:ascii="Arial" w:hAnsi="Arial" w:cs="Arial"/>
                <w:spacing w:val="-5"/>
                <w:sz w:val="16"/>
                <w:szCs w:val="16"/>
                <w:vertAlign w:val="subscript"/>
                <w:lang w:val="pl-PL"/>
              </w:rPr>
              <w:t>2</w:t>
            </w:r>
          </w:p>
        </w:tc>
        <w:tc>
          <w:tcPr>
            <w:tcW w:w="998" w:type="dxa"/>
            <w:vMerge/>
            <w:vAlign w:val="center"/>
          </w:tcPr>
          <w:p w14:paraId="39BFCD2B" w14:textId="77777777" w:rsidR="002374CC" w:rsidRPr="0017253A" w:rsidRDefault="002374CC" w:rsidP="007C0970">
            <w:pPr>
              <w:pStyle w:val="TableParagraph"/>
              <w:spacing w:line="320" w:lineRule="atLeast"/>
              <w:ind w:left="10"/>
              <w:jc w:val="center"/>
              <w:rPr>
                <w:rFonts w:ascii="Arial" w:hAnsi="Arial" w:cs="Arial"/>
                <w:sz w:val="16"/>
                <w:szCs w:val="16"/>
                <w:lang w:val="pl-PL"/>
              </w:rPr>
            </w:pPr>
          </w:p>
        </w:tc>
        <w:tc>
          <w:tcPr>
            <w:tcW w:w="1835" w:type="dxa"/>
            <w:vAlign w:val="center"/>
          </w:tcPr>
          <w:p w14:paraId="0E2EC5AA" w14:textId="77777777" w:rsidR="002374CC" w:rsidRPr="0017253A" w:rsidRDefault="002374CC" w:rsidP="007C0970">
            <w:pPr>
              <w:pStyle w:val="TableParagraph"/>
              <w:spacing w:line="320" w:lineRule="atLeast"/>
              <w:ind w:left="58" w:right="45"/>
              <w:jc w:val="center"/>
              <w:rPr>
                <w:rFonts w:ascii="Arial" w:hAnsi="Arial" w:cs="Arial"/>
                <w:spacing w:val="-5"/>
                <w:sz w:val="16"/>
                <w:szCs w:val="16"/>
                <w:lang w:val="pl-PL"/>
              </w:rPr>
            </w:pPr>
            <w:r w:rsidRPr="0017253A">
              <w:rPr>
                <w:rFonts w:ascii="Arial" w:hAnsi="Arial" w:cs="Arial"/>
                <w:spacing w:val="-5"/>
                <w:sz w:val="16"/>
                <w:szCs w:val="16"/>
                <w:lang w:val="pl-PL"/>
              </w:rPr>
              <w:t>150</w:t>
            </w:r>
          </w:p>
        </w:tc>
        <w:tc>
          <w:tcPr>
            <w:tcW w:w="997" w:type="dxa"/>
            <w:vAlign w:val="center"/>
          </w:tcPr>
          <w:p w14:paraId="3361B279" w14:textId="77777777" w:rsidR="002374CC" w:rsidRPr="0017253A" w:rsidRDefault="002374CC" w:rsidP="007C0970">
            <w:pPr>
              <w:pStyle w:val="TableParagraph"/>
              <w:spacing w:line="320" w:lineRule="atLeast"/>
              <w:ind w:left="55" w:right="42"/>
              <w:jc w:val="center"/>
              <w:rPr>
                <w:rFonts w:ascii="Arial" w:hAnsi="Arial" w:cs="Arial"/>
                <w:sz w:val="16"/>
                <w:szCs w:val="16"/>
                <w:lang w:val="pl-PL"/>
              </w:rPr>
            </w:pPr>
            <w:r w:rsidRPr="0017253A">
              <w:rPr>
                <w:rFonts w:ascii="Arial" w:hAnsi="Arial" w:cs="Arial"/>
                <w:sz w:val="16"/>
                <w:szCs w:val="16"/>
                <w:lang w:val="pl-PL"/>
              </w:rPr>
              <w:t>-</w:t>
            </w:r>
          </w:p>
        </w:tc>
      </w:tr>
      <w:tr w:rsidR="002374CC" w:rsidRPr="0017253A" w14:paraId="2CE919E7" w14:textId="77777777" w:rsidTr="0045179A">
        <w:trPr>
          <w:trHeight w:val="57"/>
        </w:trPr>
        <w:tc>
          <w:tcPr>
            <w:tcW w:w="708" w:type="dxa"/>
            <w:vMerge/>
            <w:vAlign w:val="center"/>
          </w:tcPr>
          <w:p w14:paraId="509A4526" w14:textId="77777777" w:rsidR="002374CC" w:rsidRPr="0017253A" w:rsidRDefault="002374CC" w:rsidP="007C0970">
            <w:pPr>
              <w:pStyle w:val="TableParagraph"/>
              <w:spacing w:line="320" w:lineRule="atLeast"/>
              <w:ind w:left="16" w:right="5"/>
              <w:jc w:val="center"/>
              <w:rPr>
                <w:rFonts w:ascii="Arial" w:hAnsi="Arial" w:cs="Arial"/>
                <w:spacing w:val="-2"/>
                <w:sz w:val="16"/>
                <w:szCs w:val="16"/>
                <w:lang w:val="pl-PL"/>
              </w:rPr>
            </w:pPr>
          </w:p>
        </w:tc>
        <w:tc>
          <w:tcPr>
            <w:tcW w:w="2126" w:type="dxa"/>
            <w:vMerge/>
            <w:tcBorders>
              <w:top w:val="nil"/>
            </w:tcBorders>
            <w:vAlign w:val="center"/>
          </w:tcPr>
          <w:p w14:paraId="495BA2F0" w14:textId="77777777" w:rsidR="002374CC" w:rsidRPr="0017253A" w:rsidRDefault="002374CC" w:rsidP="007C0970">
            <w:pPr>
              <w:spacing w:line="320" w:lineRule="atLeast"/>
              <w:rPr>
                <w:rFonts w:ascii="Arial" w:hAnsi="Arial" w:cs="Arial"/>
                <w:sz w:val="16"/>
                <w:szCs w:val="16"/>
                <w:lang w:val="pl-PL"/>
              </w:rPr>
            </w:pPr>
          </w:p>
        </w:tc>
        <w:tc>
          <w:tcPr>
            <w:tcW w:w="2797" w:type="dxa"/>
            <w:vAlign w:val="center"/>
          </w:tcPr>
          <w:p w14:paraId="5B86ACC0" w14:textId="77777777" w:rsidR="002374CC" w:rsidRPr="0017253A" w:rsidRDefault="002374CC" w:rsidP="007C0970">
            <w:pPr>
              <w:pStyle w:val="TableParagraph"/>
              <w:spacing w:line="320" w:lineRule="atLeast"/>
              <w:ind w:left="71"/>
              <w:rPr>
                <w:rFonts w:ascii="Arial" w:hAnsi="Arial" w:cs="Arial"/>
                <w:sz w:val="16"/>
                <w:szCs w:val="16"/>
                <w:lang w:val="pl-PL"/>
              </w:rPr>
            </w:pPr>
            <w:r w:rsidRPr="0017253A">
              <w:rPr>
                <w:rFonts w:ascii="Arial" w:hAnsi="Arial" w:cs="Arial"/>
                <w:sz w:val="16"/>
                <w:szCs w:val="16"/>
                <w:lang w:val="pl-PL"/>
              </w:rPr>
              <w:t>Pył</w:t>
            </w:r>
            <w:r w:rsidRPr="0017253A">
              <w:rPr>
                <w:rFonts w:ascii="Arial" w:hAnsi="Arial" w:cs="Arial"/>
                <w:spacing w:val="-3"/>
                <w:sz w:val="16"/>
                <w:szCs w:val="16"/>
                <w:lang w:val="pl-PL"/>
              </w:rPr>
              <w:t xml:space="preserve"> </w:t>
            </w:r>
            <w:r w:rsidRPr="0017253A">
              <w:rPr>
                <w:rFonts w:ascii="Arial" w:hAnsi="Arial" w:cs="Arial"/>
                <w:spacing w:val="-2"/>
                <w:sz w:val="16"/>
                <w:szCs w:val="16"/>
                <w:lang w:val="pl-PL"/>
              </w:rPr>
              <w:t>ogółem*</w:t>
            </w:r>
          </w:p>
        </w:tc>
        <w:tc>
          <w:tcPr>
            <w:tcW w:w="998" w:type="dxa"/>
            <w:vMerge/>
            <w:vAlign w:val="center"/>
          </w:tcPr>
          <w:p w14:paraId="589E1A3D" w14:textId="77777777" w:rsidR="002374CC" w:rsidRPr="0017253A" w:rsidRDefault="002374CC" w:rsidP="007C0970">
            <w:pPr>
              <w:pStyle w:val="TableParagraph"/>
              <w:spacing w:line="320" w:lineRule="atLeast"/>
              <w:ind w:left="10"/>
              <w:jc w:val="center"/>
              <w:rPr>
                <w:rFonts w:ascii="Arial" w:hAnsi="Arial" w:cs="Arial"/>
                <w:sz w:val="16"/>
                <w:szCs w:val="16"/>
                <w:lang w:val="pl-PL"/>
              </w:rPr>
            </w:pPr>
          </w:p>
        </w:tc>
        <w:tc>
          <w:tcPr>
            <w:tcW w:w="1835" w:type="dxa"/>
            <w:vAlign w:val="center"/>
          </w:tcPr>
          <w:p w14:paraId="446183DB" w14:textId="77777777" w:rsidR="002374CC" w:rsidRPr="0017253A" w:rsidRDefault="002374CC" w:rsidP="007C0970">
            <w:pPr>
              <w:pStyle w:val="TableParagraph"/>
              <w:spacing w:line="320" w:lineRule="atLeast"/>
              <w:ind w:left="58" w:right="45"/>
              <w:jc w:val="center"/>
              <w:rPr>
                <w:rFonts w:ascii="Arial" w:hAnsi="Arial" w:cs="Arial"/>
                <w:spacing w:val="-5"/>
                <w:sz w:val="16"/>
                <w:szCs w:val="16"/>
                <w:lang w:val="pl-PL"/>
              </w:rPr>
            </w:pPr>
            <w:r w:rsidRPr="0017253A">
              <w:rPr>
                <w:rFonts w:ascii="Arial" w:hAnsi="Arial" w:cs="Arial"/>
                <w:spacing w:val="-10"/>
                <w:sz w:val="16"/>
                <w:szCs w:val="16"/>
                <w:lang w:val="pl-PL"/>
              </w:rPr>
              <w:t>3**</w:t>
            </w:r>
          </w:p>
        </w:tc>
        <w:tc>
          <w:tcPr>
            <w:tcW w:w="997" w:type="dxa"/>
            <w:vAlign w:val="center"/>
          </w:tcPr>
          <w:p w14:paraId="6C0C3F66" w14:textId="77777777" w:rsidR="002374CC" w:rsidRPr="0017253A" w:rsidRDefault="002374CC" w:rsidP="007C0970">
            <w:pPr>
              <w:pStyle w:val="TableParagraph"/>
              <w:spacing w:line="320" w:lineRule="atLeast"/>
              <w:ind w:left="55" w:right="42"/>
              <w:jc w:val="center"/>
              <w:rPr>
                <w:rFonts w:ascii="Arial" w:hAnsi="Arial" w:cs="Arial"/>
                <w:sz w:val="16"/>
                <w:szCs w:val="16"/>
                <w:lang w:val="pl-PL"/>
              </w:rPr>
            </w:pPr>
            <w:r w:rsidRPr="0017253A">
              <w:rPr>
                <w:rFonts w:ascii="Arial" w:hAnsi="Arial" w:cs="Arial"/>
                <w:sz w:val="16"/>
                <w:szCs w:val="16"/>
                <w:lang w:val="pl-PL"/>
              </w:rPr>
              <w:t>-</w:t>
            </w:r>
          </w:p>
        </w:tc>
      </w:tr>
      <w:tr w:rsidR="002374CC" w:rsidRPr="0017253A" w14:paraId="50E22EF8" w14:textId="77777777" w:rsidTr="0045179A">
        <w:trPr>
          <w:trHeight w:val="57"/>
        </w:trPr>
        <w:tc>
          <w:tcPr>
            <w:tcW w:w="708" w:type="dxa"/>
            <w:vMerge/>
            <w:vAlign w:val="center"/>
          </w:tcPr>
          <w:p w14:paraId="0593717D" w14:textId="77777777" w:rsidR="002374CC" w:rsidRPr="0017253A" w:rsidRDefault="002374CC" w:rsidP="007C0970">
            <w:pPr>
              <w:pStyle w:val="TableParagraph"/>
              <w:spacing w:line="320" w:lineRule="atLeast"/>
              <w:ind w:left="16" w:right="5"/>
              <w:jc w:val="center"/>
              <w:rPr>
                <w:rFonts w:ascii="Arial" w:hAnsi="Arial" w:cs="Arial"/>
                <w:spacing w:val="-2"/>
                <w:sz w:val="16"/>
                <w:szCs w:val="16"/>
                <w:lang w:val="pl-PL"/>
              </w:rPr>
            </w:pPr>
          </w:p>
        </w:tc>
        <w:tc>
          <w:tcPr>
            <w:tcW w:w="2126" w:type="dxa"/>
            <w:vMerge w:val="restart"/>
            <w:vAlign w:val="center"/>
          </w:tcPr>
          <w:p w14:paraId="04756F3A" w14:textId="77777777" w:rsidR="002374CC" w:rsidRPr="0017253A" w:rsidRDefault="002374CC" w:rsidP="007C0970">
            <w:pPr>
              <w:pStyle w:val="TableParagraph"/>
              <w:spacing w:line="320" w:lineRule="atLeast"/>
              <w:ind w:left="74" w:right="142"/>
              <w:rPr>
                <w:rFonts w:ascii="Arial" w:hAnsi="Arial" w:cs="Arial"/>
                <w:sz w:val="16"/>
                <w:szCs w:val="16"/>
                <w:lang w:val="pl-PL"/>
              </w:rPr>
            </w:pPr>
            <w:r w:rsidRPr="0017253A">
              <w:rPr>
                <w:rFonts w:ascii="Arial" w:hAnsi="Arial" w:cs="Arial"/>
                <w:sz w:val="16"/>
                <w:szCs w:val="16"/>
                <w:lang w:val="pl-PL"/>
              </w:rPr>
              <w:t>Kocioł Viessmann VITOMAX</w:t>
            </w:r>
            <w:r w:rsidRPr="0017253A">
              <w:rPr>
                <w:rFonts w:ascii="Arial" w:hAnsi="Arial" w:cs="Arial"/>
                <w:spacing w:val="-15"/>
                <w:sz w:val="16"/>
                <w:szCs w:val="16"/>
                <w:lang w:val="pl-PL"/>
              </w:rPr>
              <w:t xml:space="preserve"> </w:t>
            </w:r>
            <w:r w:rsidRPr="0017253A">
              <w:rPr>
                <w:rFonts w:ascii="Arial" w:hAnsi="Arial" w:cs="Arial"/>
                <w:sz w:val="16"/>
                <w:szCs w:val="16"/>
                <w:lang w:val="pl-PL"/>
              </w:rPr>
              <w:t>200-HS</w:t>
            </w:r>
            <w:r w:rsidRPr="0017253A">
              <w:rPr>
                <w:rFonts w:ascii="Arial" w:hAnsi="Arial" w:cs="Arial"/>
                <w:spacing w:val="-12"/>
                <w:sz w:val="16"/>
                <w:szCs w:val="16"/>
                <w:lang w:val="pl-PL"/>
              </w:rPr>
              <w:t xml:space="preserve"> </w:t>
            </w:r>
            <w:r w:rsidRPr="0017253A">
              <w:rPr>
                <w:rFonts w:ascii="Arial" w:hAnsi="Arial" w:cs="Arial"/>
                <w:sz w:val="16"/>
                <w:szCs w:val="16"/>
                <w:lang w:val="pl-PL"/>
              </w:rPr>
              <w:t xml:space="preserve">/ komin </w:t>
            </w:r>
            <w:r w:rsidRPr="0017253A">
              <w:rPr>
                <w:rFonts w:ascii="Arial" w:hAnsi="Arial" w:cs="Arial"/>
                <w:spacing w:val="-2"/>
                <w:sz w:val="16"/>
                <w:szCs w:val="16"/>
                <w:lang w:val="pl-PL"/>
              </w:rPr>
              <w:t>kotła</w:t>
            </w:r>
            <w:r w:rsidRPr="0017253A">
              <w:rPr>
                <w:rFonts w:ascii="Arial" w:hAnsi="Arial" w:cs="Arial"/>
                <w:sz w:val="16"/>
                <w:szCs w:val="16"/>
                <w:lang w:val="pl-PL"/>
              </w:rPr>
              <w:t xml:space="preserve"> (wariant opalania olejem)</w:t>
            </w:r>
          </w:p>
        </w:tc>
        <w:tc>
          <w:tcPr>
            <w:tcW w:w="2797" w:type="dxa"/>
            <w:vAlign w:val="center"/>
          </w:tcPr>
          <w:p w14:paraId="2838BAFF" w14:textId="77777777" w:rsidR="002374CC" w:rsidRPr="0017253A" w:rsidRDefault="002374CC" w:rsidP="007C0970">
            <w:pPr>
              <w:pStyle w:val="TableParagraph"/>
              <w:spacing w:line="320" w:lineRule="atLeast"/>
              <w:ind w:left="71"/>
              <w:rPr>
                <w:rFonts w:ascii="Arial" w:hAnsi="Arial" w:cs="Arial"/>
                <w:sz w:val="16"/>
                <w:szCs w:val="16"/>
                <w:lang w:val="pl-PL"/>
              </w:rPr>
            </w:pPr>
            <w:r w:rsidRPr="0017253A">
              <w:rPr>
                <w:rFonts w:ascii="Arial" w:hAnsi="Arial" w:cs="Arial"/>
                <w:sz w:val="16"/>
                <w:szCs w:val="16"/>
                <w:lang w:val="pl-PL"/>
              </w:rPr>
              <w:t>Dwutlenek</w:t>
            </w:r>
            <w:r w:rsidRPr="0017253A">
              <w:rPr>
                <w:rFonts w:ascii="Arial" w:hAnsi="Arial" w:cs="Arial"/>
                <w:spacing w:val="-7"/>
                <w:sz w:val="16"/>
                <w:szCs w:val="16"/>
                <w:lang w:val="pl-PL"/>
              </w:rPr>
              <w:t xml:space="preserve"> </w:t>
            </w:r>
            <w:r w:rsidRPr="0017253A">
              <w:rPr>
                <w:rFonts w:ascii="Arial" w:hAnsi="Arial" w:cs="Arial"/>
                <w:spacing w:val="-2"/>
                <w:sz w:val="16"/>
                <w:szCs w:val="16"/>
                <w:lang w:val="pl-PL"/>
              </w:rPr>
              <w:t>siarki</w:t>
            </w:r>
          </w:p>
        </w:tc>
        <w:tc>
          <w:tcPr>
            <w:tcW w:w="998" w:type="dxa"/>
            <w:vMerge/>
            <w:vAlign w:val="center"/>
          </w:tcPr>
          <w:p w14:paraId="236A8196" w14:textId="77777777" w:rsidR="002374CC" w:rsidRPr="0017253A" w:rsidRDefault="002374CC" w:rsidP="007C0970">
            <w:pPr>
              <w:pStyle w:val="TableParagraph"/>
              <w:spacing w:line="320" w:lineRule="atLeast"/>
              <w:ind w:left="10"/>
              <w:jc w:val="center"/>
              <w:rPr>
                <w:rFonts w:ascii="Arial" w:hAnsi="Arial" w:cs="Arial"/>
                <w:sz w:val="16"/>
                <w:szCs w:val="16"/>
                <w:lang w:val="pl-PL"/>
              </w:rPr>
            </w:pPr>
          </w:p>
        </w:tc>
        <w:tc>
          <w:tcPr>
            <w:tcW w:w="1835" w:type="dxa"/>
            <w:vAlign w:val="center"/>
          </w:tcPr>
          <w:p w14:paraId="47FA0CC4" w14:textId="77777777" w:rsidR="002374CC" w:rsidRPr="0017253A" w:rsidRDefault="002374CC" w:rsidP="007C0970">
            <w:pPr>
              <w:pStyle w:val="TableParagraph"/>
              <w:spacing w:line="320" w:lineRule="atLeast"/>
              <w:ind w:left="58" w:right="45"/>
              <w:jc w:val="center"/>
              <w:rPr>
                <w:rFonts w:ascii="Arial" w:hAnsi="Arial" w:cs="Arial"/>
                <w:spacing w:val="-5"/>
                <w:sz w:val="16"/>
                <w:szCs w:val="16"/>
                <w:lang w:val="pl-PL"/>
              </w:rPr>
            </w:pPr>
            <w:r w:rsidRPr="0017253A">
              <w:rPr>
                <w:rFonts w:ascii="Arial" w:hAnsi="Arial" w:cs="Arial"/>
                <w:spacing w:val="-5"/>
                <w:sz w:val="16"/>
                <w:szCs w:val="16"/>
                <w:lang w:val="pl-PL"/>
              </w:rPr>
              <w:t>350</w:t>
            </w:r>
          </w:p>
        </w:tc>
        <w:tc>
          <w:tcPr>
            <w:tcW w:w="997" w:type="dxa"/>
            <w:vAlign w:val="center"/>
          </w:tcPr>
          <w:p w14:paraId="5EC89AA9" w14:textId="77777777" w:rsidR="002374CC" w:rsidRPr="0017253A" w:rsidRDefault="002374CC" w:rsidP="007C0970">
            <w:pPr>
              <w:pStyle w:val="TableParagraph"/>
              <w:spacing w:line="320" w:lineRule="atLeast"/>
              <w:ind w:left="55" w:right="42"/>
              <w:jc w:val="center"/>
              <w:rPr>
                <w:rFonts w:ascii="Arial" w:hAnsi="Arial" w:cs="Arial"/>
                <w:sz w:val="16"/>
                <w:szCs w:val="16"/>
                <w:lang w:val="pl-PL"/>
              </w:rPr>
            </w:pPr>
            <w:r w:rsidRPr="0017253A">
              <w:rPr>
                <w:rFonts w:ascii="Arial" w:hAnsi="Arial" w:cs="Arial"/>
                <w:sz w:val="16"/>
                <w:szCs w:val="16"/>
                <w:lang w:val="pl-PL"/>
              </w:rPr>
              <w:t>-</w:t>
            </w:r>
          </w:p>
        </w:tc>
      </w:tr>
      <w:tr w:rsidR="002374CC" w:rsidRPr="0017253A" w14:paraId="10FC1B2F" w14:textId="77777777" w:rsidTr="0045179A">
        <w:trPr>
          <w:trHeight w:val="57"/>
        </w:trPr>
        <w:tc>
          <w:tcPr>
            <w:tcW w:w="708" w:type="dxa"/>
            <w:vMerge/>
            <w:vAlign w:val="center"/>
          </w:tcPr>
          <w:p w14:paraId="1030B750" w14:textId="77777777" w:rsidR="002374CC" w:rsidRPr="0017253A" w:rsidRDefault="002374CC" w:rsidP="007C0970">
            <w:pPr>
              <w:pStyle w:val="TableParagraph"/>
              <w:spacing w:line="320" w:lineRule="atLeast"/>
              <w:ind w:left="16" w:right="5"/>
              <w:jc w:val="center"/>
              <w:rPr>
                <w:rFonts w:ascii="Arial" w:hAnsi="Arial" w:cs="Arial"/>
                <w:spacing w:val="-2"/>
                <w:sz w:val="16"/>
                <w:szCs w:val="16"/>
                <w:lang w:val="pl-PL"/>
              </w:rPr>
            </w:pPr>
          </w:p>
        </w:tc>
        <w:tc>
          <w:tcPr>
            <w:tcW w:w="2126" w:type="dxa"/>
            <w:vMerge/>
            <w:tcBorders>
              <w:top w:val="nil"/>
            </w:tcBorders>
            <w:vAlign w:val="center"/>
          </w:tcPr>
          <w:p w14:paraId="37F53C06" w14:textId="77777777" w:rsidR="002374CC" w:rsidRPr="0017253A" w:rsidRDefault="002374CC" w:rsidP="007C0970">
            <w:pPr>
              <w:spacing w:line="320" w:lineRule="atLeast"/>
              <w:rPr>
                <w:rFonts w:ascii="Arial" w:hAnsi="Arial" w:cs="Arial"/>
                <w:sz w:val="16"/>
                <w:szCs w:val="16"/>
                <w:lang w:val="pl-PL"/>
              </w:rPr>
            </w:pPr>
          </w:p>
        </w:tc>
        <w:tc>
          <w:tcPr>
            <w:tcW w:w="2797" w:type="dxa"/>
            <w:vAlign w:val="center"/>
          </w:tcPr>
          <w:p w14:paraId="560C825A" w14:textId="77777777" w:rsidR="002374CC" w:rsidRPr="0017253A" w:rsidRDefault="002374CC" w:rsidP="007C0970">
            <w:pPr>
              <w:pStyle w:val="TableParagraph"/>
              <w:spacing w:line="320" w:lineRule="atLeast"/>
              <w:ind w:left="71"/>
              <w:rPr>
                <w:rFonts w:ascii="Arial" w:hAnsi="Arial" w:cs="Arial"/>
                <w:sz w:val="16"/>
                <w:szCs w:val="16"/>
                <w:lang w:val="pl-PL"/>
              </w:rPr>
            </w:pPr>
            <w:r w:rsidRPr="0017253A">
              <w:rPr>
                <w:rFonts w:ascii="Arial" w:hAnsi="Arial" w:cs="Arial"/>
                <w:position w:val="1"/>
                <w:sz w:val="16"/>
                <w:szCs w:val="16"/>
                <w:lang w:val="pl-PL"/>
              </w:rPr>
              <w:t>Tlenki</w:t>
            </w:r>
            <w:r w:rsidRPr="0017253A">
              <w:rPr>
                <w:rFonts w:ascii="Arial" w:hAnsi="Arial" w:cs="Arial"/>
                <w:spacing w:val="-3"/>
                <w:position w:val="1"/>
                <w:sz w:val="16"/>
                <w:szCs w:val="16"/>
                <w:lang w:val="pl-PL"/>
              </w:rPr>
              <w:t xml:space="preserve"> </w:t>
            </w:r>
            <w:r w:rsidRPr="0017253A">
              <w:rPr>
                <w:rFonts w:ascii="Arial" w:hAnsi="Arial" w:cs="Arial"/>
                <w:position w:val="1"/>
                <w:sz w:val="16"/>
                <w:szCs w:val="16"/>
                <w:lang w:val="pl-PL"/>
              </w:rPr>
              <w:t>azotu</w:t>
            </w:r>
            <w:r w:rsidRPr="0017253A">
              <w:rPr>
                <w:rFonts w:ascii="Arial" w:hAnsi="Arial" w:cs="Arial"/>
                <w:spacing w:val="-2"/>
                <w:position w:val="1"/>
                <w:sz w:val="16"/>
                <w:szCs w:val="16"/>
                <w:lang w:val="pl-PL"/>
              </w:rPr>
              <w:t xml:space="preserve"> </w:t>
            </w:r>
            <w:r w:rsidRPr="0017253A">
              <w:rPr>
                <w:rFonts w:ascii="Arial" w:hAnsi="Arial" w:cs="Arial"/>
                <w:position w:val="1"/>
                <w:sz w:val="16"/>
                <w:szCs w:val="16"/>
                <w:lang w:val="pl-PL"/>
              </w:rPr>
              <w:t>w</w:t>
            </w:r>
            <w:r w:rsidRPr="0017253A">
              <w:rPr>
                <w:rFonts w:ascii="Arial" w:hAnsi="Arial" w:cs="Arial"/>
                <w:spacing w:val="-5"/>
                <w:position w:val="1"/>
                <w:sz w:val="16"/>
                <w:szCs w:val="16"/>
                <w:lang w:val="pl-PL"/>
              </w:rPr>
              <w:t xml:space="preserve"> </w:t>
            </w:r>
            <w:r w:rsidRPr="0017253A">
              <w:rPr>
                <w:rFonts w:ascii="Arial" w:hAnsi="Arial" w:cs="Arial"/>
                <w:position w:val="1"/>
                <w:sz w:val="16"/>
                <w:szCs w:val="16"/>
                <w:lang w:val="pl-PL"/>
              </w:rPr>
              <w:t>przeliczeniu</w:t>
            </w:r>
            <w:r w:rsidRPr="0017253A">
              <w:rPr>
                <w:rFonts w:ascii="Arial" w:hAnsi="Arial" w:cs="Arial"/>
                <w:spacing w:val="-2"/>
                <w:position w:val="1"/>
                <w:sz w:val="16"/>
                <w:szCs w:val="16"/>
                <w:lang w:val="pl-PL"/>
              </w:rPr>
              <w:t xml:space="preserve"> </w:t>
            </w:r>
            <w:r w:rsidRPr="0017253A">
              <w:rPr>
                <w:rFonts w:ascii="Arial" w:hAnsi="Arial" w:cs="Arial"/>
                <w:position w:val="1"/>
                <w:sz w:val="16"/>
                <w:szCs w:val="16"/>
                <w:lang w:val="pl-PL"/>
              </w:rPr>
              <w:t>na</w:t>
            </w:r>
            <w:r w:rsidRPr="0017253A">
              <w:rPr>
                <w:rFonts w:ascii="Arial" w:hAnsi="Arial" w:cs="Arial"/>
                <w:spacing w:val="-5"/>
                <w:position w:val="1"/>
                <w:sz w:val="16"/>
                <w:szCs w:val="16"/>
                <w:lang w:val="pl-PL"/>
              </w:rPr>
              <w:t xml:space="preserve"> NO</w:t>
            </w:r>
            <w:r w:rsidRPr="0017253A">
              <w:rPr>
                <w:rFonts w:ascii="Arial" w:hAnsi="Arial" w:cs="Arial"/>
                <w:spacing w:val="-5"/>
                <w:sz w:val="16"/>
                <w:szCs w:val="16"/>
                <w:vertAlign w:val="subscript"/>
                <w:lang w:val="pl-PL"/>
              </w:rPr>
              <w:t>2</w:t>
            </w:r>
          </w:p>
        </w:tc>
        <w:tc>
          <w:tcPr>
            <w:tcW w:w="998" w:type="dxa"/>
            <w:vMerge/>
            <w:vAlign w:val="center"/>
          </w:tcPr>
          <w:p w14:paraId="38F19E2C" w14:textId="77777777" w:rsidR="002374CC" w:rsidRPr="0017253A" w:rsidRDefault="002374CC" w:rsidP="007C0970">
            <w:pPr>
              <w:spacing w:line="320" w:lineRule="atLeast"/>
              <w:rPr>
                <w:rFonts w:ascii="Arial" w:hAnsi="Arial" w:cs="Arial"/>
                <w:sz w:val="16"/>
                <w:szCs w:val="16"/>
                <w:lang w:val="pl-PL"/>
              </w:rPr>
            </w:pPr>
          </w:p>
        </w:tc>
        <w:tc>
          <w:tcPr>
            <w:tcW w:w="1835" w:type="dxa"/>
            <w:vAlign w:val="center"/>
          </w:tcPr>
          <w:p w14:paraId="284DD1E8" w14:textId="77777777" w:rsidR="002374CC" w:rsidRPr="0017253A" w:rsidRDefault="002374CC" w:rsidP="007C0970">
            <w:pPr>
              <w:pStyle w:val="TableParagraph"/>
              <w:spacing w:line="320" w:lineRule="atLeast"/>
              <w:ind w:left="58" w:right="45"/>
              <w:jc w:val="center"/>
              <w:rPr>
                <w:rFonts w:ascii="Arial" w:hAnsi="Arial" w:cs="Arial"/>
                <w:spacing w:val="-5"/>
                <w:sz w:val="16"/>
                <w:szCs w:val="16"/>
                <w:lang w:val="pl-PL"/>
              </w:rPr>
            </w:pPr>
            <w:r w:rsidRPr="0017253A">
              <w:rPr>
                <w:rFonts w:ascii="Arial" w:hAnsi="Arial" w:cs="Arial"/>
                <w:spacing w:val="-5"/>
                <w:sz w:val="16"/>
                <w:szCs w:val="16"/>
                <w:lang w:val="pl-PL"/>
              </w:rPr>
              <w:t>200</w:t>
            </w:r>
          </w:p>
        </w:tc>
        <w:tc>
          <w:tcPr>
            <w:tcW w:w="997" w:type="dxa"/>
            <w:vAlign w:val="center"/>
          </w:tcPr>
          <w:p w14:paraId="4C7A758A" w14:textId="77777777" w:rsidR="002374CC" w:rsidRPr="0017253A" w:rsidRDefault="002374CC" w:rsidP="007C0970">
            <w:pPr>
              <w:pStyle w:val="TableParagraph"/>
              <w:spacing w:line="320" w:lineRule="atLeast"/>
              <w:ind w:left="55" w:right="42"/>
              <w:jc w:val="center"/>
              <w:rPr>
                <w:rFonts w:ascii="Arial" w:hAnsi="Arial" w:cs="Arial"/>
                <w:sz w:val="16"/>
                <w:szCs w:val="16"/>
                <w:lang w:val="pl-PL"/>
              </w:rPr>
            </w:pPr>
            <w:r w:rsidRPr="0017253A">
              <w:rPr>
                <w:rFonts w:ascii="Arial" w:hAnsi="Arial" w:cs="Arial"/>
                <w:sz w:val="16"/>
                <w:szCs w:val="16"/>
                <w:lang w:val="pl-PL"/>
              </w:rPr>
              <w:t>-</w:t>
            </w:r>
          </w:p>
        </w:tc>
      </w:tr>
      <w:tr w:rsidR="002374CC" w:rsidRPr="0017253A" w14:paraId="260F355A" w14:textId="77777777" w:rsidTr="0045179A">
        <w:trPr>
          <w:trHeight w:val="57"/>
        </w:trPr>
        <w:tc>
          <w:tcPr>
            <w:tcW w:w="708" w:type="dxa"/>
            <w:vMerge/>
            <w:vAlign w:val="center"/>
          </w:tcPr>
          <w:p w14:paraId="32AB8AB4" w14:textId="77777777" w:rsidR="002374CC" w:rsidRPr="0017253A" w:rsidRDefault="002374CC" w:rsidP="007C0970">
            <w:pPr>
              <w:pStyle w:val="TableParagraph"/>
              <w:spacing w:line="320" w:lineRule="atLeast"/>
              <w:ind w:left="16" w:right="5"/>
              <w:jc w:val="center"/>
              <w:rPr>
                <w:rFonts w:ascii="Arial" w:hAnsi="Arial" w:cs="Arial"/>
                <w:spacing w:val="-2"/>
                <w:sz w:val="16"/>
                <w:szCs w:val="16"/>
                <w:lang w:val="pl-PL"/>
              </w:rPr>
            </w:pPr>
          </w:p>
        </w:tc>
        <w:tc>
          <w:tcPr>
            <w:tcW w:w="2126" w:type="dxa"/>
            <w:vMerge/>
            <w:tcBorders>
              <w:top w:val="nil"/>
            </w:tcBorders>
            <w:vAlign w:val="center"/>
          </w:tcPr>
          <w:p w14:paraId="79F4F0CE" w14:textId="77777777" w:rsidR="002374CC" w:rsidRPr="0017253A" w:rsidRDefault="002374CC" w:rsidP="007C0970">
            <w:pPr>
              <w:spacing w:line="320" w:lineRule="atLeast"/>
              <w:rPr>
                <w:rFonts w:ascii="Arial" w:hAnsi="Arial" w:cs="Arial"/>
                <w:sz w:val="16"/>
                <w:szCs w:val="16"/>
                <w:lang w:val="pl-PL"/>
              </w:rPr>
            </w:pPr>
          </w:p>
        </w:tc>
        <w:tc>
          <w:tcPr>
            <w:tcW w:w="2797" w:type="dxa"/>
            <w:vAlign w:val="center"/>
          </w:tcPr>
          <w:p w14:paraId="44C711BC" w14:textId="77777777" w:rsidR="002374CC" w:rsidRPr="0017253A" w:rsidRDefault="002374CC" w:rsidP="007C0970">
            <w:pPr>
              <w:pStyle w:val="TableParagraph"/>
              <w:spacing w:line="320" w:lineRule="atLeast"/>
              <w:ind w:left="71"/>
              <w:rPr>
                <w:rFonts w:ascii="Arial" w:hAnsi="Arial" w:cs="Arial"/>
                <w:sz w:val="16"/>
                <w:szCs w:val="16"/>
                <w:lang w:val="pl-PL"/>
              </w:rPr>
            </w:pPr>
            <w:r w:rsidRPr="0017253A">
              <w:rPr>
                <w:rFonts w:ascii="Arial" w:hAnsi="Arial" w:cs="Arial"/>
                <w:sz w:val="16"/>
                <w:szCs w:val="16"/>
                <w:lang w:val="pl-PL"/>
              </w:rPr>
              <w:t>Pył</w:t>
            </w:r>
            <w:r w:rsidRPr="0017253A">
              <w:rPr>
                <w:rFonts w:ascii="Arial" w:hAnsi="Arial" w:cs="Arial"/>
                <w:spacing w:val="-3"/>
                <w:sz w:val="16"/>
                <w:szCs w:val="16"/>
                <w:lang w:val="pl-PL"/>
              </w:rPr>
              <w:t xml:space="preserve"> </w:t>
            </w:r>
            <w:r w:rsidRPr="0017253A">
              <w:rPr>
                <w:rFonts w:ascii="Arial" w:hAnsi="Arial" w:cs="Arial"/>
                <w:spacing w:val="-2"/>
                <w:sz w:val="16"/>
                <w:szCs w:val="16"/>
                <w:lang w:val="pl-PL"/>
              </w:rPr>
              <w:t>ogółem*</w:t>
            </w:r>
          </w:p>
        </w:tc>
        <w:tc>
          <w:tcPr>
            <w:tcW w:w="998" w:type="dxa"/>
            <w:vMerge/>
            <w:vAlign w:val="center"/>
          </w:tcPr>
          <w:p w14:paraId="24003FBA" w14:textId="77777777" w:rsidR="002374CC" w:rsidRPr="0017253A" w:rsidRDefault="002374CC" w:rsidP="007C0970">
            <w:pPr>
              <w:spacing w:line="320" w:lineRule="atLeast"/>
              <w:rPr>
                <w:rFonts w:ascii="Arial" w:hAnsi="Arial" w:cs="Arial"/>
                <w:sz w:val="16"/>
                <w:szCs w:val="16"/>
                <w:lang w:val="pl-PL"/>
              </w:rPr>
            </w:pPr>
          </w:p>
        </w:tc>
        <w:tc>
          <w:tcPr>
            <w:tcW w:w="1835" w:type="dxa"/>
            <w:vAlign w:val="center"/>
          </w:tcPr>
          <w:p w14:paraId="389981A9" w14:textId="77777777" w:rsidR="002374CC" w:rsidRPr="0017253A" w:rsidRDefault="002374CC" w:rsidP="007C0970">
            <w:pPr>
              <w:pStyle w:val="TableParagraph"/>
              <w:spacing w:line="320" w:lineRule="atLeast"/>
              <w:ind w:left="58" w:right="45"/>
              <w:jc w:val="center"/>
              <w:rPr>
                <w:rFonts w:ascii="Arial" w:hAnsi="Arial" w:cs="Arial"/>
                <w:spacing w:val="-5"/>
                <w:sz w:val="16"/>
                <w:szCs w:val="16"/>
                <w:lang w:val="pl-PL"/>
              </w:rPr>
            </w:pPr>
            <w:r w:rsidRPr="0017253A">
              <w:rPr>
                <w:rFonts w:ascii="Arial" w:hAnsi="Arial" w:cs="Arial"/>
                <w:spacing w:val="-5"/>
                <w:sz w:val="16"/>
                <w:szCs w:val="16"/>
                <w:lang w:val="pl-PL"/>
              </w:rPr>
              <w:t>50</w:t>
            </w:r>
          </w:p>
        </w:tc>
        <w:tc>
          <w:tcPr>
            <w:tcW w:w="997" w:type="dxa"/>
            <w:vAlign w:val="center"/>
          </w:tcPr>
          <w:p w14:paraId="741007FC" w14:textId="77777777" w:rsidR="002374CC" w:rsidRPr="0017253A" w:rsidRDefault="002374CC" w:rsidP="007C0970">
            <w:pPr>
              <w:pStyle w:val="TableParagraph"/>
              <w:spacing w:line="320" w:lineRule="atLeast"/>
              <w:ind w:left="55" w:right="42"/>
              <w:jc w:val="center"/>
              <w:rPr>
                <w:rFonts w:ascii="Arial" w:hAnsi="Arial" w:cs="Arial"/>
                <w:sz w:val="16"/>
                <w:szCs w:val="16"/>
                <w:lang w:val="pl-PL"/>
              </w:rPr>
            </w:pPr>
            <w:r w:rsidRPr="0017253A">
              <w:rPr>
                <w:rFonts w:ascii="Arial" w:hAnsi="Arial" w:cs="Arial"/>
                <w:sz w:val="16"/>
                <w:szCs w:val="16"/>
                <w:lang w:val="pl-PL"/>
              </w:rPr>
              <w:t>-</w:t>
            </w:r>
          </w:p>
        </w:tc>
      </w:tr>
      <w:tr w:rsidR="002374CC" w:rsidRPr="0017253A" w14:paraId="7009366D" w14:textId="77777777" w:rsidTr="0045179A">
        <w:trPr>
          <w:trHeight w:val="57"/>
        </w:trPr>
        <w:tc>
          <w:tcPr>
            <w:tcW w:w="708" w:type="dxa"/>
            <w:vAlign w:val="center"/>
          </w:tcPr>
          <w:p w14:paraId="307E7944" w14:textId="77777777" w:rsidR="002374CC" w:rsidRPr="0017253A" w:rsidRDefault="002374CC" w:rsidP="007C0970">
            <w:pPr>
              <w:pStyle w:val="TableParagraph"/>
              <w:spacing w:line="320" w:lineRule="atLeast"/>
              <w:ind w:left="16" w:right="5"/>
              <w:jc w:val="center"/>
              <w:rPr>
                <w:rFonts w:ascii="Arial" w:hAnsi="Arial" w:cs="Arial"/>
                <w:spacing w:val="-2"/>
                <w:sz w:val="16"/>
                <w:szCs w:val="16"/>
                <w:lang w:val="pl-PL"/>
              </w:rPr>
            </w:pPr>
            <w:r w:rsidRPr="0017253A">
              <w:rPr>
                <w:rFonts w:ascii="Arial" w:hAnsi="Arial" w:cs="Arial"/>
                <w:spacing w:val="-2"/>
                <w:sz w:val="16"/>
                <w:szCs w:val="16"/>
                <w:lang w:val="pl-PL"/>
              </w:rPr>
              <w:t>E-4</w:t>
            </w:r>
          </w:p>
        </w:tc>
        <w:tc>
          <w:tcPr>
            <w:tcW w:w="2126" w:type="dxa"/>
            <w:vAlign w:val="center"/>
          </w:tcPr>
          <w:p w14:paraId="7EFEE8AF" w14:textId="77777777" w:rsidR="002374CC" w:rsidRPr="0017253A" w:rsidRDefault="002374CC" w:rsidP="007C0970">
            <w:pPr>
              <w:pStyle w:val="TableParagraph"/>
              <w:spacing w:line="320" w:lineRule="atLeast"/>
              <w:ind w:left="74" w:right="142"/>
              <w:rPr>
                <w:rFonts w:ascii="Arial" w:hAnsi="Arial" w:cs="Arial"/>
                <w:sz w:val="16"/>
                <w:szCs w:val="16"/>
                <w:lang w:val="pl-PL"/>
              </w:rPr>
            </w:pPr>
            <w:r w:rsidRPr="0017253A">
              <w:rPr>
                <w:rFonts w:ascii="Arial" w:hAnsi="Arial" w:cs="Arial"/>
                <w:sz w:val="16"/>
                <w:szCs w:val="16"/>
                <w:lang w:val="pl-PL"/>
              </w:rPr>
              <w:t>Emitor kolektora układu chlorowodoru</w:t>
            </w:r>
          </w:p>
        </w:tc>
        <w:tc>
          <w:tcPr>
            <w:tcW w:w="2797" w:type="dxa"/>
            <w:vAlign w:val="center"/>
          </w:tcPr>
          <w:p w14:paraId="1431909E" w14:textId="77777777" w:rsidR="002374CC" w:rsidRPr="0017253A" w:rsidRDefault="002374CC" w:rsidP="007C0970">
            <w:pPr>
              <w:pStyle w:val="TableParagraph"/>
              <w:spacing w:line="320" w:lineRule="atLeast"/>
              <w:ind w:left="71"/>
              <w:rPr>
                <w:rFonts w:ascii="Arial" w:hAnsi="Arial" w:cs="Arial"/>
                <w:sz w:val="16"/>
                <w:szCs w:val="16"/>
                <w:lang w:val="pl-PL"/>
              </w:rPr>
            </w:pPr>
            <w:r w:rsidRPr="0017253A">
              <w:rPr>
                <w:rFonts w:ascii="Arial" w:hAnsi="Arial" w:cs="Arial"/>
                <w:sz w:val="16"/>
                <w:szCs w:val="16"/>
                <w:lang w:val="pl-PL"/>
              </w:rPr>
              <w:t>Chlorowodór</w:t>
            </w:r>
          </w:p>
        </w:tc>
        <w:tc>
          <w:tcPr>
            <w:tcW w:w="998" w:type="dxa"/>
            <w:vAlign w:val="center"/>
          </w:tcPr>
          <w:p w14:paraId="4C85A76F" w14:textId="77777777" w:rsidR="002374CC" w:rsidRPr="0017253A" w:rsidRDefault="002374CC" w:rsidP="007C0970">
            <w:pPr>
              <w:pStyle w:val="TableParagraph"/>
              <w:spacing w:line="320" w:lineRule="atLeast"/>
              <w:ind w:left="56" w:right="45"/>
              <w:jc w:val="center"/>
              <w:rPr>
                <w:rFonts w:ascii="Arial" w:hAnsi="Arial" w:cs="Arial"/>
                <w:sz w:val="16"/>
                <w:szCs w:val="16"/>
                <w:lang w:val="pl-PL"/>
              </w:rPr>
            </w:pPr>
            <w:r w:rsidRPr="0017253A">
              <w:rPr>
                <w:rFonts w:ascii="Arial" w:hAnsi="Arial" w:cs="Arial"/>
                <w:sz w:val="16"/>
                <w:szCs w:val="16"/>
                <w:lang w:val="pl-PL"/>
              </w:rPr>
              <w:t>8</w:t>
            </w:r>
            <w:r w:rsidRPr="0017253A">
              <w:rPr>
                <w:rFonts w:ascii="Arial" w:hAnsi="Arial" w:cs="Arial"/>
                <w:spacing w:val="-3"/>
                <w:sz w:val="16"/>
                <w:szCs w:val="16"/>
                <w:lang w:val="pl-PL"/>
              </w:rPr>
              <w:t xml:space="preserve"> </w:t>
            </w:r>
            <w:r w:rsidRPr="0017253A">
              <w:rPr>
                <w:rFonts w:ascii="Arial" w:hAnsi="Arial" w:cs="Arial"/>
                <w:spacing w:val="-5"/>
                <w:sz w:val="16"/>
                <w:szCs w:val="16"/>
                <w:lang w:val="pl-PL"/>
              </w:rPr>
              <w:t>400</w:t>
            </w:r>
          </w:p>
        </w:tc>
        <w:tc>
          <w:tcPr>
            <w:tcW w:w="1835" w:type="dxa"/>
            <w:vAlign w:val="center"/>
          </w:tcPr>
          <w:p w14:paraId="3E752358" w14:textId="77777777" w:rsidR="002374CC" w:rsidRPr="0017253A" w:rsidRDefault="002374CC" w:rsidP="007C0970">
            <w:pPr>
              <w:pStyle w:val="TableParagraph"/>
              <w:spacing w:line="320" w:lineRule="atLeast"/>
              <w:ind w:left="55" w:right="45"/>
              <w:jc w:val="center"/>
              <w:rPr>
                <w:rFonts w:ascii="Arial" w:hAnsi="Arial" w:cs="Arial"/>
                <w:sz w:val="16"/>
                <w:szCs w:val="16"/>
                <w:lang w:val="pl-PL"/>
              </w:rPr>
            </w:pPr>
            <w:r w:rsidRPr="0017253A">
              <w:rPr>
                <w:rFonts w:ascii="Arial" w:hAnsi="Arial" w:cs="Arial"/>
                <w:spacing w:val="-10"/>
                <w:sz w:val="16"/>
                <w:szCs w:val="16"/>
                <w:lang w:val="pl-PL"/>
              </w:rPr>
              <w:t>-</w:t>
            </w:r>
          </w:p>
        </w:tc>
        <w:tc>
          <w:tcPr>
            <w:tcW w:w="997" w:type="dxa"/>
            <w:vAlign w:val="center"/>
          </w:tcPr>
          <w:p w14:paraId="2ED9AE87" w14:textId="77777777" w:rsidR="002374CC" w:rsidRPr="0017253A" w:rsidRDefault="002374CC" w:rsidP="007C0970">
            <w:pPr>
              <w:pStyle w:val="TableParagraph"/>
              <w:spacing w:line="320" w:lineRule="atLeast"/>
              <w:ind w:left="55" w:right="42"/>
              <w:jc w:val="center"/>
              <w:rPr>
                <w:rFonts w:ascii="Arial" w:hAnsi="Arial" w:cs="Arial"/>
                <w:sz w:val="16"/>
                <w:szCs w:val="16"/>
                <w:lang w:val="pl-PL"/>
              </w:rPr>
            </w:pPr>
            <w:r w:rsidRPr="0017253A">
              <w:rPr>
                <w:rFonts w:ascii="Arial" w:hAnsi="Arial" w:cs="Arial"/>
                <w:spacing w:val="-2"/>
                <w:sz w:val="16"/>
                <w:szCs w:val="16"/>
                <w:lang w:val="pl-PL"/>
              </w:rPr>
              <w:t>0,00325</w:t>
            </w:r>
          </w:p>
        </w:tc>
      </w:tr>
      <w:tr w:rsidR="002374CC" w:rsidRPr="0017253A" w14:paraId="487DEAEB" w14:textId="77777777" w:rsidTr="0045179A">
        <w:trPr>
          <w:trHeight w:val="57"/>
        </w:trPr>
        <w:tc>
          <w:tcPr>
            <w:tcW w:w="708" w:type="dxa"/>
            <w:vAlign w:val="center"/>
          </w:tcPr>
          <w:p w14:paraId="2C79D515" w14:textId="77777777" w:rsidR="002374CC" w:rsidRPr="0017253A" w:rsidRDefault="002374CC" w:rsidP="007C0970">
            <w:pPr>
              <w:pStyle w:val="TableParagraph"/>
              <w:spacing w:line="320" w:lineRule="atLeast"/>
              <w:ind w:left="16" w:right="5"/>
              <w:jc w:val="center"/>
              <w:rPr>
                <w:rFonts w:ascii="Arial" w:hAnsi="Arial" w:cs="Arial"/>
                <w:spacing w:val="-2"/>
                <w:sz w:val="16"/>
                <w:szCs w:val="16"/>
                <w:lang w:val="pl-PL"/>
              </w:rPr>
            </w:pPr>
            <w:r w:rsidRPr="0017253A">
              <w:rPr>
                <w:rFonts w:ascii="Arial" w:hAnsi="Arial" w:cs="Arial"/>
                <w:spacing w:val="-2"/>
                <w:sz w:val="16"/>
                <w:szCs w:val="16"/>
                <w:lang w:val="pl-PL"/>
              </w:rPr>
              <w:t>E-9</w:t>
            </w:r>
          </w:p>
        </w:tc>
        <w:tc>
          <w:tcPr>
            <w:tcW w:w="2126" w:type="dxa"/>
            <w:vAlign w:val="center"/>
          </w:tcPr>
          <w:p w14:paraId="58F0463E" w14:textId="77777777" w:rsidR="002374CC" w:rsidRPr="0017253A" w:rsidRDefault="002374CC" w:rsidP="007C0970">
            <w:pPr>
              <w:pStyle w:val="TableParagraph"/>
              <w:spacing w:line="320" w:lineRule="atLeast"/>
              <w:ind w:left="74" w:right="142"/>
              <w:rPr>
                <w:rFonts w:ascii="Arial" w:hAnsi="Arial" w:cs="Arial"/>
                <w:sz w:val="16"/>
                <w:szCs w:val="16"/>
                <w:lang w:val="pl-PL"/>
              </w:rPr>
            </w:pPr>
            <w:r w:rsidRPr="0017253A">
              <w:rPr>
                <w:rFonts w:ascii="Arial" w:hAnsi="Arial" w:cs="Arial"/>
                <w:sz w:val="16"/>
                <w:szCs w:val="16"/>
                <w:lang w:val="pl-PL"/>
              </w:rPr>
              <w:t xml:space="preserve">Zbiornik dodatków do </w:t>
            </w:r>
            <w:r w:rsidRPr="0017253A">
              <w:rPr>
                <w:rFonts w:ascii="Arial" w:hAnsi="Arial" w:cs="Arial"/>
                <w:sz w:val="16"/>
                <w:szCs w:val="16"/>
                <w:lang w:val="pl-PL"/>
              </w:rPr>
              <w:lastRenderedPageBreak/>
              <w:t xml:space="preserve">paliw / </w:t>
            </w:r>
            <w:r w:rsidRPr="0017253A">
              <w:rPr>
                <w:rFonts w:ascii="Arial" w:hAnsi="Arial" w:cs="Arial"/>
                <w:spacing w:val="-2"/>
                <w:sz w:val="16"/>
                <w:szCs w:val="16"/>
                <w:lang w:val="pl-PL"/>
              </w:rPr>
              <w:t>układ</w:t>
            </w:r>
            <w:r w:rsidRPr="0017253A">
              <w:rPr>
                <w:rFonts w:ascii="Arial" w:hAnsi="Arial" w:cs="Arial"/>
                <w:sz w:val="16"/>
                <w:szCs w:val="16"/>
                <w:lang w:val="pl-PL"/>
              </w:rPr>
              <w:t xml:space="preserve"> odpowietrzający zbiornika dodatków</w:t>
            </w:r>
          </w:p>
        </w:tc>
        <w:tc>
          <w:tcPr>
            <w:tcW w:w="2797" w:type="dxa"/>
            <w:vAlign w:val="center"/>
          </w:tcPr>
          <w:p w14:paraId="14C39A88" w14:textId="77777777" w:rsidR="002374CC" w:rsidRPr="0017253A" w:rsidRDefault="002374CC" w:rsidP="007C0970">
            <w:pPr>
              <w:pStyle w:val="TableParagraph"/>
              <w:spacing w:line="320" w:lineRule="atLeast"/>
              <w:ind w:left="71"/>
              <w:rPr>
                <w:rFonts w:ascii="Arial" w:hAnsi="Arial" w:cs="Arial"/>
                <w:sz w:val="16"/>
                <w:szCs w:val="16"/>
                <w:lang w:val="pl-PL"/>
              </w:rPr>
            </w:pPr>
            <w:r w:rsidRPr="0017253A">
              <w:rPr>
                <w:rFonts w:ascii="Arial" w:hAnsi="Arial" w:cs="Arial"/>
                <w:sz w:val="16"/>
                <w:szCs w:val="16"/>
                <w:lang w:val="pl-PL"/>
              </w:rPr>
              <w:lastRenderedPageBreak/>
              <w:t>Węglowodory aromatyczne</w:t>
            </w:r>
          </w:p>
        </w:tc>
        <w:tc>
          <w:tcPr>
            <w:tcW w:w="998" w:type="dxa"/>
            <w:vAlign w:val="center"/>
          </w:tcPr>
          <w:p w14:paraId="2F0C1D5D" w14:textId="77777777" w:rsidR="002374CC" w:rsidRPr="0017253A" w:rsidRDefault="002374CC" w:rsidP="007C0970">
            <w:pPr>
              <w:pStyle w:val="TableParagraph"/>
              <w:spacing w:line="320" w:lineRule="atLeast"/>
              <w:ind w:left="12" w:right="57"/>
              <w:jc w:val="center"/>
              <w:rPr>
                <w:rFonts w:ascii="Arial" w:hAnsi="Arial" w:cs="Arial"/>
                <w:sz w:val="16"/>
                <w:szCs w:val="16"/>
                <w:lang w:val="pl-PL"/>
              </w:rPr>
            </w:pPr>
            <w:r w:rsidRPr="0017253A">
              <w:rPr>
                <w:rFonts w:ascii="Arial" w:hAnsi="Arial" w:cs="Arial"/>
                <w:spacing w:val="-5"/>
                <w:sz w:val="16"/>
                <w:szCs w:val="16"/>
                <w:lang w:val="pl-PL"/>
              </w:rPr>
              <w:t>27</w:t>
            </w:r>
          </w:p>
        </w:tc>
        <w:tc>
          <w:tcPr>
            <w:tcW w:w="1835" w:type="dxa"/>
            <w:vAlign w:val="center"/>
          </w:tcPr>
          <w:p w14:paraId="7ECF36F9" w14:textId="77777777" w:rsidR="002374CC" w:rsidRPr="0017253A" w:rsidRDefault="002374CC" w:rsidP="007C0970">
            <w:pPr>
              <w:pStyle w:val="TableParagraph"/>
              <w:spacing w:line="320" w:lineRule="atLeast"/>
              <w:ind w:left="13" w:right="58"/>
              <w:jc w:val="center"/>
              <w:rPr>
                <w:rFonts w:ascii="Arial" w:hAnsi="Arial" w:cs="Arial"/>
                <w:sz w:val="16"/>
                <w:szCs w:val="16"/>
                <w:lang w:val="pl-PL"/>
              </w:rPr>
            </w:pPr>
            <w:r w:rsidRPr="0017253A">
              <w:rPr>
                <w:rFonts w:ascii="Arial" w:hAnsi="Arial" w:cs="Arial"/>
                <w:spacing w:val="-10"/>
                <w:sz w:val="16"/>
                <w:szCs w:val="16"/>
                <w:lang w:val="pl-PL"/>
              </w:rPr>
              <w:t>-</w:t>
            </w:r>
          </w:p>
        </w:tc>
        <w:tc>
          <w:tcPr>
            <w:tcW w:w="997" w:type="dxa"/>
            <w:vAlign w:val="center"/>
          </w:tcPr>
          <w:p w14:paraId="6E7CE584" w14:textId="77777777" w:rsidR="002374CC" w:rsidRPr="0017253A" w:rsidRDefault="002374CC" w:rsidP="007C0970">
            <w:pPr>
              <w:pStyle w:val="TableParagraph"/>
              <w:spacing w:line="320" w:lineRule="atLeast"/>
              <w:ind w:left="55" w:right="42"/>
              <w:jc w:val="center"/>
              <w:rPr>
                <w:rFonts w:ascii="Arial" w:hAnsi="Arial" w:cs="Arial"/>
                <w:sz w:val="16"/>
                <w:szCs w:val="16"/>
                <w:lang w:val="pl-PL"/>
              </w:rPr>
            </w:pPr>
            <w:r w:rsidRPr="0017253A">
              <w:rPr>
                <w:rFonts w:ascii="Arial" w:hAnsi="Arial" w:cs="Arial"/>
                <w:spacing w:val="-2"/>
                <w:sz w:val="16"/>
                <w:szCs w:val="16"/>
                <w:lang w:val="pl-PL"/>
              </w:rPr>
              <w:t>0,01452</w:t>
            </w:r>
          </w:p>
        </w:tc>
      </w:tr>
      <w:tr w:rsidR="002374CC" w:rsidRPr="0017253A" w14:paraId="6D9B5E73" w14:textId="77777777" w:rsidTr="0045179A">
        <w:trPr>
          <w:trHeight w:val="57"/>
        </w:trPr>
        <w:tc>
          <w:tcPr>
            <w:tcW w:w="708" w:type="dxa"/>
            <w:vMerge w:val="restart"/>
            <w:tcBorders>
              <w:top w:val="nil"/>
            </w:tcBorders>
            <w:vAlign w:val="center"/>
          </w:tcPr>
          <w:p w14:paraId="21AA1DDA" w14:textId="77777777" w:rsidR="002374CC" w:rsidRPr="0017253A" w:rsidRDefault="002374CC" w:rsidP="007C0970">
            <w:pPr>
              <w:pStyle w:val="TableParagraph"/>
              <w:spacing w:line="320" w:lineRule="atLeast"/>
              <w:ind w:left="16" w:right="5"/>
              <w:jc w:val="center"/>
              <w:rPr>
                <w:rFonts w:ascii="Arial" w:hAnsi="Arial" w:cs="Arial"/>
                <w:spacing w:val="-2"/>
                <w:sz w:val="16"/>
                <w:szCs w:val="16"/>
                <w:lang w:val="pl-PL"/>
              </w:rPr>
            </w:pPr>
            <w:r w:rsidRPr="0017253A">
              <w:rPr>
                <w:rFonts w:ascii="Arial" w:hAnsi="Arial" w:cs="Arial"/>
                <w:spacing w:val="-2"/>
                <w:sz w:val="16"/>
                <w:szCs w:val="16"/>
                <w:lang w:val="pl-PL"/>
              </w:rPr>
              <w:t>E-11</w:t>
            </w:r>
          </w:p>
        </w:tc>
        <w:tc>
          <w:tcPr>
            <w:tcW w:w="2126" w:type="dxa"/>
            <w:vMerge w:val="restart"/>
            <w:tcBorders>
              <w:top w:val="nil"/>
            </w:tcBorders>
            <w:vAlign w:val="center"/>
          </w:tcPr>
          <w:p w14:paraId="1647FDED" w14:textId="77777777" w:rsidR="002374CC" w:rsidRPr="0017253A" w:rsidRDefault="002374CC" w:rsidP="007C0970">
            <w:pPr>
              <w:pStyle w:val="TableParagraph"/>
              <w:spacing w:line="320" w:lineRule="atLeast"/>
              <w:ind w:left="74" w:right="142"/>
              <w:rPr>
                <w:rFonts w:ascii="Arial" w:hAnsi="Arial" w:cs="Arial"/>
                <w:sz w:val="16"/>
                <w:szCs w:val="16"/>
                <w:lang w:val="pl-PL"/>
              </w:rPr>
            </w:pPr>
            <w:r w:rsidRPr="0017253A">
              <w:rPr>
                <w:rFonts w:ascii="Arial" w:hAnsi="Arial" w:cs="Arial"/>
                <w:sz w:val="16"/>
                <w:szCs w:val="16"/>
                <w:lang w:val="pl-PL"/>
              </w:rPr>
              <w:t>Podgrzewacz oleju diatermicznego B-701</w:t>
            </w:r>
          </w:p>
        </w:tc>
        <w:tc>
          <w:tcPr>
            <w:tcW w:w="2797" w:type="dxa"/>
            <w:vAlign w:val="center"/>
          </w:tcPr>
          <w:p w14:paraId="62E53CBF" w14:textId="77777777" w:rsidR="002374CC" w:rsidRPr="0017253A" w:rsidRDefault="002374CC" w:rsidP="007C0970">
            <w:pPr>
              <w:pStyle w:val="TableParagraph"/>
              <w:spacing w:line="320" w:lineRule="atLeast"/>
              <w:ind w:left="71"/>
              <w:rPr>
                <w:rFonts w:ascii="Arial" w:hAnsi="Arial" w:cs="Arial"/>
                <w:sz w:val="16"/>
                <w:szCs w:val="16"/>
                <w:lang w:val="pl-PL"/>
              </w:rPr>
            </w:pPr>
            <w:r w:rsidRPr="0017253A">
              <w:rPr>
                <w:rFonts w:ascii="Arial" w:hAnsi="Arial" w:cs="Arial"/>
                <w:sz w:val="16"/>
                <w:szCs w:val="16"/>
                <w:lang w:val="pl-PL"/>
              </w:rPr>
              <w:t>Dwutlenek siarki</w:t>
            </w:r>
          </w:p>
        </w:tc>
        <w:tc>
          <w:tcPr>
            <w:tcW w:w="998" w:type="dxa"/>
            <w:vMerge w:val="restart"/>
            <w:vAlign w:val="center"/>
          </w:tcPr>
          <w:p w14:paraId="0F584873" w14:textId="77777777" w:rsidR="002374CC" w:rsidRPr="0017253A" w:rsidRDefault="002374CC" w:rsidP="007C0970">
            <w:pPr>
              <w:pStyle w:val="TableParagraph"/>
              <w:spacing w:line="320" w:lineRule="atLeast"/>
              <w:ind w:left="292"/>
              <w:rPr>
                <w:rFonts w:ascii="Arial" w:hAnsi="Arial" w:cs="Arial"/>
                <w:spacing w:val="-10"/>
                <w:sz w:val="16"/>
                <w:szCs w:val="16"/>
                <w:lang w:val="pl-PL"/>
              </w:rPr>
            </w:pPr>
            <w:r w:rsidRPr="0017253A">
              <w:rPr>
                <w:rFonts w:ascii="Arial" w:hAnsi="Arial" w:cs="Arial"/>
                <w:sz w:val="16"/>
                <w:szCs w:val="16"/>
                <w:lang w:val="pl-PL"/>
              </w:rPr>
              <w:t>8</w:t>
            </w:r>
            <w:r w:rsidRPr="0017253A">
              <w:rPr>
                <w:rFonts w:ascii="Arial" w:hAnsi="Arial" w:cs="Arial"/>
                <w:spacing w:val="-3"/>
                <w:sz w:val="16"/>
                <w:szCs w:val="16"/>
                <w:lang w:val="pl-PL"/>
              </w:rPr>
              <w:t xml:space="preserve"> </w:t>
            </w:r>
            <w:r w:rsidRPr="0017253A">
              <w:rPr>
                <w:rFonts w:ascii="Arial" w:hAnsi="Arial" w:cs="Arial"/>
                <w:spacing w:val="-5"/>
                <w:sz w:val="16"/>
                <w:szCs w:val="16"/>
                <w:lang w:val="pl-PL"/>
              </w:rPr>
              <w:t>400</w:t>
            </w:r>
          </w:p>
        </w:tc>
        <w:tc>
          <w:tcPr>
            <w:tcW w:w="1835" w:type="dxa"/>
            <w:vAlign w:val="center"/>
          </w:tcPr>
          <w:p w14:paraId="48E02E2E" w14:textId="77777777" w:rsidR="002374CC" w:rsidRPr="0017253A" w:rsidRDefault="002374CC" w:rsidP="007C0970">
            <w:pPr>
              <w:pStyle w:val="TableParagraph"/>
              <w:spacing w:line="320" w:lineRule="atLeast"/>
              <w:ind w:left="58" w:right="45"/>
              <w:jc w:val="center"/>
              <w:rPr>
                <w:rFonts w:ascii="Arial" w:hAnsi="Arial" w:cs="Arial"/>
                <w:spacing w:val="-5"/>
                <w:sz w:val="16"/>
                <w:szCs w:val="16"/>
                <w:lang w:val="pl-PL"/>
              </w:rPr>
            </w:pPr>
            <w:r w:rsidRPr="0017253A">
              <w:rPr>
                <w:rFonts w:ascii="Arial" w:hAnsi="Arial" w:cs="Arial"/>
                <w:spacing w:val="-5"/>
                <w:sz w:val="16"/>
                <w:szCs w:val="16"/>
                <w:lang w:val="pl-PL"/>
              </w:rPr>
              <w:t>35</w:t>
            </w:r>
          </w:p>
        </w:tc>
        <w:tc>
          <w:tcPr>
            <w:tcW w:w="997" w:type="dxa"/>
            <w:vAlign w:val="center"/>
          </w:tcPr>
          <w:p w14:paraId="5B5882B6" w14:textId="77777777" w:rsidR="002374CC" w:rsidRPr="0017253A" w:rsidRDefault="002374CC" w:rsidP="007C0970">
            <w:pPr>
              <w:pStyle w:val="TableParagraph"/>
              <w:spacing w:line="320" w:lineRule="atLeast"/>
              <w:ind w:left="55" w:right="42"/>
              <w:jc w:val="center"/>
              <w:rPr>
                <w:rFonts w:ascii="Arial" w:hAnsi="Arial" w:cs="Arial"/>
                <w:spacing w:val="-10"/>
                <w:sz w:val="16"/>
                <w:szCs w:val="16"/>
                <w:lang w:val="pl-PL"/>
              </w:rPr>
            </w:pPr>
            <w:r w:rsidRPr="0017253A">
              <w:rPr>
                <w:rFonts w:ascii="Arial" w:hAnsi="Arial" w:cs="Arial"/>
                <w:spacing w:val="-10"/>
                <w:sz w:val="16"/>
                <w:szCs w:val="16"/>
                <w:lang w:val="pl-PL"/>
              </w:rPr>
              <w:t>-</w:t>
            </w:r>
          </w:p>
        </w:tc>
      </w:tr>
      <w:tr w:rsidR="002374CC" w:rsidRPr="0017253A" w14:paraId="2F0B0E13" w14:textId="77777777" w:rsidTr="0045179A">
        <w:trPr>
          <w:trHeight w:val="57"/>
        </w:trPr>
        <w:tc>
          <w:tcPr>
            <w:tcW w:w="708" w:type="dxa"/>
            <w:vMerge/>
            <w:vAlign w:val="center"/>
          </w:tcPr>
          <w:p w14:paraId="7C8355EA" w14:textId="77777777" w:rsidR="002374CC" w:rsidRPr="0017253A" w:rsidRDefault="002374CC" w:rsidP="007C0970">
            <w:pPr>
              <w:pStyle w:val="TableParagraph"/>
              <w:spacing w:line="320" w:lineRule="atLeast"/>
              <w:ind w:left="16" w:right="5"/>
              <w:jc w:val="center"/>
              <w:rPr>
                <w:rFonts w:ascii="Arial" w:hAnsi="Arial" w:cs="Arial"/>
                <w:spacing w:val="-2"/>
                <w:sz w:val="16"/>
                <w:szCs w:val="16"/>
                <w:lang w:val="pl-PL"/>
              </w:rPr>
            </w:pPr>
          </w:p>
        </w:tc>
        <w:tc>
          <w:tcPr>
            <w:tcW w:w="2126" w:type="dxa"/>
            <w:vMerge/>
            <w:vAlign w:val="center"/>
          </w:tcPr>
          <w:p w14:paraId="5583E0D3" w14:textId="77777777" w:rsidR="002374CC" w:rsidRPr="0017253A" w:rsidRDefault="002374CC" w:rsidP="007C0970">
            <w:pPr>
              <w:pStyle w:val="TableParagraph"/>
              <w:spacing w:line="320" w:lineRule="atLeast"/>
              <w:ind w:left="71"/>
              <w:rPr>
                <w:rFonts w:ascii="Arial" w:hAnsi="Arial" w:cs="Arial"/>
                <w:sz w:val="16"/>
                <w:szCs w:val="16"/>
                <w:lang w:val="pl-PL"/>
              </w:rPr>
            </w:pPr>
          </w:p>
        </w:tc>
        <w:tc>
          <w:tcPr>
            <w:tcW w:w="2797" w:type="dxa"/>
            <w:vAlign w:val="center"/>
          </w:tcPr>
          <w:p w14:paraId="3F54F15E" w14:textId="77777777" w:rsidR="002374CC" w:rsidRPr="0017253A" w:rsidRDefault="002374CC" w:rsidP="007C0970">
            <w:pPr>
              <w:pStyle w:val="TableParagraph"/>
              <w:spacing w:line="320" w:lineRule="atLeast"/>
              <w:ind w:left="71"/>
              <w:rPr>
                <w:rFonts w:ascii="Arial" w:hAnsi="Arial" w:cs="Arial"/>
                <w:sz w:val="16"/>
                <w:szCs w:val="16"/>
                <w:lang w:val="pl-PL"/>
              </w:rPr>
            </w:pPr>
            <w:r w:rsidRPr="0017253A">
              <w:rPr>
                <w:rFonts w:ascii="Arial" w:hAnsi="Arial" w:cs="Arial"/>
                <w:sz w:val="16"/>
                <w:szCs w:val="16"/>
                <w:lang w:val="pl-PL"/>
              </w:rPr>
              <w:t>Tlenki azotu w przeliczeniu na NO</w:t>
            </w:r>
            <w:r w:rsidRPr="0017253A">
              <w:rPr>
                <w:rFonts w:ascii="Arial" w:hAnsi="Arial" w:cs="Arial"/>
                <w:sz w:val="16"/>
                <w:szCs w:val="16"/>
                <w:vertAlign w:val="subscript"/>
                <w:lang w:val="pl-PL"/>
              </w:rPr>
              <w:t>2</w:t>
            </w:r>
          </w:p>
        </w:tc>
        <w:tc>
          <w:tcPr>
            <w:tcW w:w="998" w:type="dxa"/>
            <w:vMerge/>
            <w:vAlign w:val="center"/>
          </w:tcPr>
          <w:p w14:paraId="38BC8083" w14:textId="77777777" w:rsidR="002374CC" w:rsidRPr="0017253A" w:rsidRDefault="002374CC" w:rsidP="007C0970">
            <w:pPr>
              <w:pStyle w:val="TableParagraph"/>
              <w:spacing w:line="320" w:lineRule="atLeast"/>
              <w:ind w:left="292"/>
              <w:rPr>
                <w:rFonts w:ascii="Arial" w:hAnsi="Arial" w:cs="Arial"/>
                <w:spacing w:val="-10"/>
                <w:sz w:val="16"/>
                <w:szCs w:val="16"/>
                <w:lang w:val="pl-PL"/>
              </w:rPr>
            </w:pPr>
          </w:p>
        </w:tc>
        <w:tc>
          <w:tcPr>
            <w:tcW w:w="1835" w:type="dxa"/>
            <w:vAlign w:val="center"/>
          </w:tcPr>
          <w:p w14:paraId="329AE181" w14:textId="77777777" w:rsidR="002374CC" w:rsidRPr="0017253A" w:rsidRDefault="002374CC" w:rsidP="007C0970">
            <w:pPr>
              <w:pStyle w:val="TableParagraph"/>
              <w:spacing w:line="320" w:lineRule="atLeast"/>
              <w:ind w:left="58" w:right="45"/>
              <w:jc w:val="center"/>
              <w:rPr>
                <w:rFonts w:ascii="Arial" w:hAnsi="Arial" w:cs="Arial"/>
                <w:spacing w:val="-5"/>
                <w:sz w:val="16"/>
                <w:szCs w:val="16"/>
                <w:lang w:val="pl-PL"/>
              </w:rPr>
            </w:pPr>
            <w:r w:rsidRPr="0017253A">
              <w:rPr>
                <w:rFonts w:ascii="Arial" w:hAnsi="Arial" w:cs="Arial"/>
                <w:spacing w:val="-5"/>
                <w:sz w:val="16"/>
                <w:szCs w:val="16"/>
                <w:lang w:val="pl-PL"/>
              </w:rPr>
              <w:t>100</w:t>
            </w:r>
          </w:p>
        </w:tc>
        <w:tc>
          <w:tcPr>
            <w:tcW w:w="997" w:type="dxa"/>
            <w:vAlign w:val="center"/>
          </w:tcPr>
          <w:p w14:paraId="7AC9E960" w14:textId="77777777" w:rsidR="002374CC" w:rsidRPr="0017253A" w:rsidRDefault="002374CC" w:rsidP="007C0970">
            <w:pPr>
              <w:pStyle w:val="TableParagraph"/>
              <w:spacing w:line="320" w:lineRule="atLeast"/>
              <w:ind w:left="55" w:right="42"/>
              <w:jc w:val="center"/>
              <w:rPr>
                <w:rFonts w:ascii="Arial" w:hAnsi="Arial" w:cs="Arial"/>
                <w:spacing w:val="-10"/>
                <w:sz w:val="16"/>
                <w:szCs w:val="16"/>
                <w:lang w:val="pl-PL"/>
              </w:rPr>
            </w:pPr>
            <w:r w:rsidRPr="0017253A">
              <w:rPr>
                <w:rFonts w:ascii="Arial" w:hAnsi="Arial" w:cs="Arial"/>
                <w:spacing w:val="-10"/>
                <w:sz w:val="16"/>
                <w:szCs w:val="16"/>
                <w:lang w:val="pl-PL"/>
              </w:rPr>
              <w:t>-</w:t>
            </w:r>
          </w:p>
        </w:tc>
      </w:tr>
      <w:tr w:rsidR="002374CC" w:rsidRPr="0017253A" w14:paraId="4B53ACEB" w14:textId="77777777" w:rsidTr="0045179A">
        <w:trPr>
          <w:trHeight w:val="57"/>
        </w:trPr>
        <w:tc>
          <w:tcPr>
            <w:tcW w:w="708" w:type="dxa"/>
            <w:vMerge/>
            <w:vAlign w:val="center"/>
          </w:tcPr>
          <w:p w14:paraId="5627AEAA" w14:textId="77777777" w:rsidR="002374CC" w:rsidRPr="0017253A" w:rsidRDefault="002374CC" w:rsidP="007C0970">
            <w:pPr>
              <w:pStyle w:val="TableParagraph"/>
              <w:spacing w:line="320" w:lineRule="atLeast"/>
              <w:ind w:left="16" w:right="5"/>
              <w:jc w:val="center"/>
              <w:rPr>
                <w:rFonts w:ascii="Arial" w:hAnsi="Arial" w:cs="Arial"/>
                <w:spacing w:val="-2"/>
                <w:sz w:val="16"/>
                <w:szCs w:val="16"/>
                <w:lang w:val="pl-PL"/>
              </w:rPr>
            </w:pPr>
          </w:p>
        </w:tc>
        <w:tc>
          <w:tcPr>
            <w:tcW w:w="2126" w:type="dxa"/>
            <w:vMerge/>
            <w:vAlign w:val="center"/>
          </w:tcPr>
          <w:p w14:paraId="4B649FB3" w14:textId="77777777" w:rsidR="002374CC" w:rsidRPr="0017253A" w:rsidRDefault="002374CC" w:rsidP="007C0970">
            <w:pPr>
              <w:pStyle w:val="TableParagraph"/>
              <w:spacing w:line="320" w:lineRule="atLeast"/>
              <w:ind w:left="71"/>
              <w:rPr>
                <w:rFonts w:ascii="Arial" w:hAnsi="Arial" w:cs="Arial"/>
                <w:sz w:val="16"/>
                <w:szCs w:val="16"/>
                <w:lang w:val="pl-PL"/>
              </w:rPr>
            </w:pPr>
          </w:p>
        </w:tc>
        <w:tc>
          <w:tcPr>
            <w:tcW w:w="2797" w:type="dxa"/>
            <w:vAlign w:val="center"/>
          </w:tcPr>
          <w:p w14:paraId="6E4F7E1A" w14:textId="77777777" w:rsidR="002374CC" w:rsidRPr="0017253A" w:rsidRDefault="002374CC" w:rsidP="007C0970">
            <w:pPr>
              <w:pStyle w:val="TableParagraph"/>
              <w:spacing w:line="320" w:lineRule="atLeast"/>
              <w:ind w:left="71"/>
              <w:rPr>
                <w:rFonts w:ascii="Arial" w:hAnsi="Arial" w:cs="Arial"/>
                <w:sz w:val="16"/>
                <w:szCs w:val="16"/>
                <w:lang w:val="pl-PL"/>
              </w:rPr>
            </w:pPr>
            <w:r w:rsidRPr="0017253A">
              <w:rPr>
                <w:rFonts w:ascii="Arial" w:hAnsi="Arial" w:cs="Arial"/>
                <w:sz w:val="16"/>
                <w:szCs w:val="16"/>
                <w:lang w:val="pl-PL"/>
              </w:rPr>
              <w:t>Pył ogółem*</w:t>
            </w:r>
          </w:p>
        </w:tc>
        <w:tc>
          <w:tcPr>
            <w:tcW w:w="998" w:type="dxa"/>
            <w:vMerge/>
            <w:vAlign w:val="center"/>
          </w:tcPr>
          <w:p w14:paraId="7AA590BF" w14:textId="77777777" w:rsidR="002374CC" w:rsidRPr="0017253A" w:rsidRDefault="002374CC" w:rsidP="007C0970">
            <w:pPr>
              <w:pStyle w:val="TableParagraph"/>
              <w:spacing w:line="320" w:lineRule="atLeast"/>
              <w:ind w:left="292"/>
              <w:rPr>
                <w:rFonts w:ascii="Arial" w:hAnsi="Arial" w:cs="Arial"/>
                <w:spacing w:val="-10"/>
                <w:sz w:val="16"/>
                <w:szCs w:val="16"/>
                <w:lang w:val="pl-PL"/>
              </w:rPr>
            </w:pPr>
          </w:p>
        </w:tc>
        <w:tc>
          <w:tcPr>
            <w:tcW w:w="1835" w:type="dxa"/>
            <w:vAlign w:val="center"/>
          </w:tcPr>
          <w:p w14:paraId="3CAEDF68" w14:textId="77777777" w:rsidR="002374CC" w:rsidRPr="0017253A" w:rsidRDefault="002374CC" w:rsidP="007C0970">
            <w:pPr>
              <w:pStyle w:val="TableParagraph"/>
              <w:spacing w:line="320" w:lineRule="atLeast"/>
              <w:ind w:left="58" w:right="45"/>
              <w:jc w:val="center"/>
              <w:rPr>
                <w:rFonts w:ascii="Arial" w:hAnsi="Arial" w:cs="Arial"/>
                <w:spacing w:val="-5"/>
                <w:sz w:val="16"/>
                <w:szCs w:val="16"/>
                <w:lang w:val="pl-PL"/>
              </w:rPr>
            </w:pPr>
            <w:r w:rsidRPr="0017253A">
              <w:rPr>
                <w:rFonts w:ascii="Arial" w:hAnsi="Arial" w:cs="Arial"/>
                <w:spacing w:val="-10"/>
                <w:sz w:val="16"/>
                <w:szCs w:val="16"/>
                <w:lang w:val="pl-PL"/>
              </w:rPr>
              <w:t>3**</w:t>
            </w:r>
          </w:p>
        </w:tc>
        <w:tc>
          <w:tcPr>
            <w:tcW w:w="997" w:type="dxa"/>
            <w:vAlign w:val="center"/>
          </w:tcPr>
          <w:p w14:paraId="1BBD618A" w14:textId="77777777" w:rsidR="002374CC" w:rsidRPr="0017253A" w:rsidRDefault="002374CC" w:rsidP="007C0970">
            <w:pPr>
              <w:pStyle w:val="TableParagraph"/>
              <w:spacing w:line="320" w:lineRule="atLeast"/>
              <w:ind w:left="55" w:right="42"/>
              <w:jc w:val="center"/>
              <w:rPr>
                <w:rFonts w:ascii="Arial" w:hAnsi="Arial" w:cs="Arial"/>
                <w:spacing w:val="-10"/>
                <w:sz w:val="16"/>
                <w:szCs w:val="16"/>
                <w:lang w:val="pl-PL"/>
              </w:rPr>
            </w:pPr>
            <w:r w:rsidRPr="0017253A">
              <w:rPr>
                <w:rFonts w:ascii="Arial" w:hAnsi="Arial" w:cs="Arial"/>
                <w:spacing w:val="-10"/>
                <w:sz w:val="16"/>
                <w:szCs w:val="16"/>
                <w:lang w:val="pl-PL"/>
              </w:rPr>
              <w:t>-</w:t>
            </w:r>
          </w:p>
        </w:tc>
      </w:tr>
      <w:tr w:rsidR="002374CC" w:rsidRPr="0017253A" w14:paraId="20733877" w14:textId="77777777" w:rsidTr="0045179A">
        <w:trPr>
          <w:trHeight w:val="57"/>
        </w:trPr>
        <w:tc>
          <w:tcPr>
            <w:tcW w:w="708" w:type="dxa"/>
            <w:vMerge/>
            <w:vAlign w:val="center"/>
          </w:tcPr>
          <w:p w14:paraId="641D9FA4" w14:textId="77777777" w:rsidR="002374CC" w:rsidRPr="0017253A" w:rsidRDefault="002374CC" w:rsidP="007C0970">
            <w:pPr>
              <w:pStyle w:val="TableParagraph"/>
              <w:spacing w:line="320" w:lineRule="atLeast"/>
              <w:ind w:left="16" w:right="5"/>
              <w:jc w:val="center"/>
              <w:rPr>
                <w:rFonts w:ascii="Arial" w:hAnsi="Arial" w:cs="Arial"/>
                <w:spacing w:val="-2"/>
                <w:sz w:val="16"/>
                <w:szCs w:val="16"/>
                <w:lang w:val="pl-PL"/>
              </w:rPr>
            </w:pPr>
          </w:p>
        </w:tc>
        <w:tc>
          <w:tcPr>
            <w:tcW w:w="2126" w:type="dxa"/>
            <w:vMerge w:val="restart"/>
            <w:tcBorders>
              <w:top w:val="nil"/>
            </w:tcBorders>
            <w:vAlign w:val="center"/>
          </w:tcPr>
          <w:p w14:paraId="5F824279" w14:textId="77777777" w:rsidR="002374CC" w:rsidRPr="0017253A" w:rsidRDefault="002374CC" w:rsidP="007C0970">
            <w:pPr>
              <w:pStyle w:val="TableParagraph"/>
              <w:spacing w:line="320" w:lineRule="atLeast"/>
              <w:ind w:left="74" w:right="142"/>
              <w:rPr>
                <w:rFonts w:ascii="Arial" w:hAnsi="Arial" w:cs="Arial"/>
                <w:sz w:val="16"/>
                <w:szCs w:val="16"/>
                <w:lang w:val="pl-PL"/>
              </w:rPr>
            </w:pPr>
            <w:r w:rsidRPr="0017253A">
              <w:rPr>
                <w:rFonts w:ascii="Arial" w:hAnsi="Arial" w:cs="Arial"/>
                <w:sz w:val="16"/>
                <w:szCs w:val="16"/>
                <w:lang w:val="pl-PL"/>
              </w:rPr>
              <w:t>Podgrzewacz oleju diatermicznego B-801</w:t>
            </w:r>
          </w:p>
        </w:tc>
        <w:tc>
          <w:tcPr>
            <w:tcW w:w="2797" w:type="dxa"/>
            <w:tcBorders>
              <w:bottom w:val="single" w:sz="4" w:space="0" w:color="auto"/>
            </w:tcBorders>
            <w:vAlign w:val="center"/>
          </w:tcPr>
          <w:p w14:paraId="233D0B61" w14:textId="77777777" w:rsidR="002374CC" w:rsidRPr="0017253A" w:rsidRDefault="002374CC" w:rsidP="007C0970">
            <w:pPr>
              <w:pStyle w:val="TableParagraph"/>
              <w:spacing w:line="320" w:lineRule="atLeast"/>
              <w:ind w:left="71"/>
              <w:rPr>
                <w:rFonts w:ascii="Arial" w:hAnsi="Arial" w:cs="Arial"/>
                <w:sz w:val="16"/>
                <w:szCs w:val="16"/>
                <w:lang w:val="pl-PL"/>
              </w:rPr>
            </w:pPr>
            <w:r w:rsidRPr="0017253A">
              <w:rPr>
                <w:rFonts w:ascii="Arial" w:hAnsi="Arial" w:cs="Arial"/>
                <w:sz w:val="16"/>
                <w:szCs w:val="16"/>
                <w:lang w:val="pl-PL"/>
              </w:rPr>
              <w:t>Dwutlenek siarki</w:t>
            </w:r>
          </w:p>
        </w:tc>
        <w:tc>
          <w:tcPr>
            <w:tcW w:w="998" w:type="dxa"/>
            <w:vMerge w:val="restart"/>
            <w:vAlign w:val="center"/>
          </w:tcPr>
          <w:p w14:paraId="77EA3F88" w14:textId="77777777" w:rsidR="002374CC" w:rsidRPr="0017253A" w:rsidRDefault="002374CC" w:rsidP="007C0970">
            <w:pPr>
              <w:pStyle w:val="TableParagraph"/>
              <w:spacing w:line="320" w:lineRule="atLeast"/>
              <w:ind w:left="292"/>
              <w:rPr>
                <w:rFonts w:ascii="Arial" w:hAnsi="Arial" w:cs="Arial"/>
                <w:spacing w:val="-10"/>
                <w:sz w:val="16"/>
                <w:szCs w:val="16"/>
                <w:lang w:val="pl-PL"/>
              </w:rPr>
            </w:pPr>
            <w:r w:rsidRPr="0017253A">
              <w:rPr>
                <w:rFonts w:ascii="Arial" w:hAnsi="Arial" w:cs="Arial"/>
                <w:sz w:val="16"/>
                <w:szCs w:val="16"/>
                <w:lang w:val="pl-PL"/>
              </w:rPr>
              <w:t>8</w:t>
            </w:r>
            <w:r w:rsidRPr="0017253A">
              <w:rPr>
                <w:rFonts w:ascii="Arial" w:hAnsi="Arial" w:cs="Arial"/>
                <w:spacing w:val="-3"/>
                <w:sz w:val="16"/>
                <w:szCs w:val="16"/>
                <w:lang w:val="pl-PL"/>
              </w:rPr>
              <w:t xml:space="preserve"> </w:t>
            </w:r>
            <w:r w:rsidRPr="0017253A">
              <w:rPr>
                <w:rFonts w:ascii="Arial" w:hAnsi="Arial" w:cs="Arial"/>
                <w:spacing w:val="-5"/>
                <w:sz w:val="16"/>
                <w:szCs w:val="16"/>
                <w:lang w:val="pl-PL"/>
              </w:rPr>
              <w:t>400</w:t>
            </w:r>
          </w:p>
        </w:tc>
        <w:tc>
          <w:tcPr>
            <w:tcW w:w="1835" w:type="dxa"/>
            <w:vAlign w:val="center"/>
          </w:tcPr>
          <w:p w14:paraId="7094468E" w14:textId="77777777" w:rsidR="002374CC" w:rsidRPr="0017253A" w:rsidRDefault="002374CC" w:rsidP="007C0970">
            <w:pPr>
              <w:pStyle w:val="TableParagraph"/>
              <w:spacing w:line="320" w:lineRule="atLeast"/>
              <w:ind w:left="58" w:right="45"/>
              <w:jc w:val="center"/>
              <w:rPr>
                <w:rFonts w:ascii="Arial" w:hAnsi="Arial" w:cs="Arial"/>
                <w:spacing w:val="-5"/>
                <w:sz w:val="16"/>
                <w:szCs w:val="16"/>
                <w:lang w:val="pl-PL"/>
              </w:rPr>
            </w:pPr>
            <w:r w:rsidRPr="0017253A">
              <w:rPr>
                <w:rFonts w:ascii="Arial" w:hAnsi="Arial" w:cs="Arial"/>
                <w:spacing w:val="-5"/>
                <w:sz w:val="16"/>
                <w:szCs w:val="16"/>
                <w:lang w:val="pl-PL"/>
              </w:rPr>
              <w:t>35</w:t>
            </w:r>
          </w:p>
        </w:tc>
        <w:tc>
          <w:tcPr>
            <w:tcW w:w="997" w:type="dxa"/>
            <w:vAlign w:val="center"/>
          </w:tcPr>
          <w:p w14:paraId="0363A30F" w14:textId="77777777" w:rsidR="002374CC" w:rsidRPr="0017253A" w:rsidRDefault="002374CC" w:rsidP="007C0970">
            <w:pPr>
              <w:pStyle w:val="TableParagraph"/>
              <w:spacing w:line="320" w:lineRule="atLeast"/>
              <w:ind w:left="55" w:right="42"/>
              <w:jc w:val="center"/>
              <w:rPr>
                <w:rFonts w:ascii="Arial" w:hAnsi="Arial" w:cs="Arial"/>
                <w:spacing w:val="-10"/>
                <w:sz w:val="16"/>
                <w:szCs w:val="16"/>
                <w:lang w:val="pl-PL"/>
              </w:rPr>
            </w:pPr>
            <w:r w:rsidRPr="0017253A">
              <w:rPr>
                <w:rFonts w:ascii="Arial" w:hAnsi="Arial" w:cs="Arial"/>
                <w:spacing w:val="-10"/>
                <w:sz w:val="16"/>
                <w:szCs w:val="16"/>
                <w:lang w:val="pl-PL"/>
              </w:rPr>
              <w:t>-</w:t>
            </w:r>
          </w:p>
        </w:tc>
      </w:tr>
      <w:tr w:rsidR="002374CC" w:rsidRPr="0017253A" w14:paraId="6154A34C" w14:textId="77777777" w:rsidTr="0045179A">
        <w:trPr>
          <w:trHeight w:val="57"/>
        </w:trPr>
        <w:tc>
          <w:tcPr>
            <w:tcW w:w="708" w:type="dxa"/>
            <w:vMerge/>
            <w:vAlign w:val="center"/>
          </w:tcPr>
          <w:p w14:paraId="7F49E1AD" w14:textId="77777777" w:rsidR="002374CC" w:rsidRPr="0017253A" w:rsidRDefault="002374CC" w:rsidP="007C0970">
            <w:pPr>
              <w:pStyle w:val="TableParagraph"/>
              <w:spacing w:line="320" w:lineRule="atLeast"/>
              <w:ind w:left="16" w:right="5"/>
              <w:jc w:val="center"/>
              <w:rPr>
                <w:rFonts w:ascii="Arial" w:hAnsi="Arial" w:cs="Arial"/>
                <w:spacing w:val="-2"/>
                <w:sz w:val="16"/>
                <w:szCs w:val="16"/>
                <w:lang w:val="pl-PL"/>
              </w:rPr>
            </w:pPr>
          </w:p>
        </w:tc>
        <w:tc>
          <w:tcPr>
            <w:tcW w:w="2126" w:type="dxa"/>
            <w:vMerge/>
            <w:vAlign w:val="center"/>
          </w:tcPr>
          <w:p w14:paraId="5063AFBE" w14:textId="77777777" w:rsidR="002374CC" w:rsidRPr="0017253A" w:rsidRDefault="002374CC" w:rsidP="007C0970">
            <w:pPr>
              <w:pStyle w:val="TableParagraph"/>
              <w:spacing w:line="320" w:lineRule="atLeast"/>
              <w:ind w:left="71"/>
              <w:rPr>
                <w:rFonts w:ascii="Arial" w:hAnsi="Arial" w:cs="Arial"/>
                <w:sz w:val="16"/>
                <w:szCs w:val="16"/>
                <w:lang w:val="pl-PL"/>
              </w:rPr>
            </w:pPr>
          </w:p>
        </w:tc>
        <w:tc>
          <w:tcPr>
            <w:tcW w:w="2797" w:type="dxa"/>
            <w:tcBorders>
              <w:top w:val="single" w:sz="4" w:space="0" w:color="auto"/>
              <w:bottom w:val="single" w:sz="4" w:space="0" w:color="auto"/>
            </w:tcBorders>
            <w:vAlign w:val="center"/>
          </w:tcPr>
          <w:p w14:paraId="1B59FCA5" w14:textId="77777777" w:rsidR="002374CC" w:rsidRPr="0017253A" w:rsidRDefault="002374CC" w:rsidP="007C0970">
            <w:pPr>
              <w:pStyle w:val="TableParagraph"/>
              <w:spacing w:line="320" w:lineRule="atLeast"/>
              <w:ind w:left="71"/>
              <w:rPr>
                <w:rFonts w:ascii="Arial" w:hAnsi="Arial" w:cs="Arial"/>
                <w:sz w:val="16"/>
                <w:szCs w:val="16"/>
                <w:lang w:val="pl-PL"/>
              </w:rPr>
            </w:pPr>
            <w:r w:rsidRPr="0017253A">
              <w:rPr>
                <w:rFonts w:ascii="Arial" w:hAnsi="Arial" w:cs="Arial"/>
                <w:sz w:val="16"/>
                <w:szCs w:val="16"/>
                <w:lang w:val="pl-PL"/>
              </w:rPr>
              <w:t>Tlenki azotu w przeliczeniu na NO</w:t>
            </w:r>
            <w:r w:rsidRPr="0017253A">
              <w:rPr>
                <w:rFonts w:ascii="Arial" w:hAnsi="Arial" w:cs="Arial"/>
                <w:sz w:val="16"/>
                <w:szCs w:val="16"/>
                <w:vertAlign w:val="subscript"/>
                <w:lang w:val="pl-PL"/>
              </w:rPr>
              <w:t>2</w:t>
            </w:r>
          </w:p>
        </w:tc>
        <w:tc>
          <w:tcPr>
            <w:tcW w:w="998" w:type="dxa"/>
            <w:vMerge/>
            <w:vAlign w:val="center"/>
          </w:tcPr>
          <w:p w14:paraId="663DF9A4" w14:textId="77777777" w:rsidR="002374CC" w:rsidRPr="0017253A" w:rsidRDefault="002374CC" w:rsidP="007C0970">
            <w:pPr>
              <w:pStyle w:val="TableParagraph"/>
              <w:spacing w:line="320" w:lineRule="atLeast"/>
              <w:ind w:left="292"/>
              <w:rPr>
                <w:rFonts w:ascii="Arial" w:hAnsi="Arial" w:cs="Arial"/>
                <w:spacing w:val="-10"/>
                <w:sz w:val="16"/>
                <w:szCs w:val="16"/>
                <w:lang w:val="pl-PL"/>
              </w:rPr>
            </w:pPr>
          </w:p>
        </w:tc>
        <w:tc>
          <w:tcPr>
            <w:tcW w:w="1835" w:type="dxa"/>
            <w:vAlign w:val="center"/>
          </w:tcPr>
          <w:p w14:paraId="729EEF27" w14:textId="77777777" w:rsidR="002374CC" w:rsidRPr="0017253A" w:rsidRDefault="002374CC" w:rsidP="007C0970">
            <w:pPr>
              <w:pStyle w:val="TableParagraph"/>
              <w:spacing w:line="320" w:lineRule="atLeast"/>
              <w:ind w:left="58" w:right="45"/>
              <w:jc w:val="center"/>
              <w:rPr>
                <w:rFonts w:ascii="Arial" w:hAnsi="Arial" w:cs="Arial"/>
                <w:spacing w:val="-5"/>
                <w:sz w:val="16"/>
                <w:szCs w:val="16"/>
                <w:lang w:val="pl-PL"/>
              </w:rPr>
            </w:pPr>
            <w:r w:rsidRPr="0017253A">
              <w:rPr>
                <w:rFonts w:ascii="Arial" w:hAnsi="Arial" w:cs="Arial"/>
                <w:spacing w:val="-5"/>
                <w:sz w:val="16"/>
                <w:szCs w:val="16"/>
                <w:lang w:val="pl-PL"/>
              </w:rPr>
              <w:t>100</w:t>
            </w:r>
          </w:p>
        </w:tc>
        <w:tc>
          <w:tcPr>
            <w:tcW w:w="997" w:type="dxa"/>
            <w:vAlign w:val="center"/>
          </w:tcPr>
          <w:p w14:paraId="56499E8E" w14:textId="77777777" w:rsidR="002374CC" w:rsidRPr="0017253A" w:rsidRDefault="002374CC" w:rsidP="007C0970">
            <w:pPr>
              <w:pStyle w:val="TableParagraph"/>
              <w:spacing w:line="320" w:lineRule="atLeast"/>
              <w:ind w:left="55" w:right="42"/>
              <w:jc w:val="center"/>
              <w:rPr>
                <w:rFonts w:ascii="Arial" w:hAnsi="Arial" w:cs="Arial"/>
                <w:spacing w:val="-10"/>
                <w:sz w:val="16"/>
                <w:szCs w:val="16"/>
                <w:lang w:val="pl-PL"/>
              </w:rPr>
            </w:pPr>
            <w:r w:rsidRPr="0017253A">
              <w:rPr>
                <w:rFonts w:ascii="Arial" w:hAnsi="Arial" w:cs="Arial"/>
                <w:spacing w:val="-10"/>
                <w:sz w:val="16"/>
                <w:szCs w:val="16"/>
                <w:lang w:val="pl-PL"/>
              </w:rPr>
              <w:t>-</w:t>
            </w:r>
          </w:p>
        </w:tc>
      </w:tr>
      <w:tr w:rsidR="002374CC" w:rsidRPr="0017253A" w14:paraId="29F133D1" w14:textId="77777777" w:rsidTr="0045179A">
        <w:trPr>
          <w:trHeight w:val="57"/>
        </w:trPr>
        <w:tc>
          <w:tcPr>
            <w:tcW w:w="708" w:type="dxa"/>
            <w:vMerge/>
            <w:vAlign w:val="center"/>
          </w:tcPr>
          <w:p w14:paraId="0709822A" w14:textId="77777777" w:rsidR="002374CC" w:rsidRPr="0017253A" w:rsidRDefault="002374CC" w:rsidP="007C0970">
            <w:pPr>
              <w:pStyle w:val="TableParagraph"/>
              <w:spacing w:line="320" w:lineRule="atLeast"/>
              <w:ind w:left="16" w:right="5"/>
              <w:jc w:val="center"/>
              <w:rPr>
                <w:rFonts w:ascii="Arial" w:hAnsi="Arial" w:cs="Arial"/>
                <w:spacing w:val="-2"/>
                <w:sz w:val="16"/>
                <w:szCs w:val="16"/>
                <w:lang w:val="pl-PL"/>
              </w:rPr>
            </w:pPr>
          </w:p>
        </w:tc>
        <w:tc>
          <w:tcPr>
            <w:tcW w:w="2126" w:type="dxa"/>
            <w:vMerge/>
            <w:tcBorders>
              <w:bottom w:val="single" w:sz="4" w:space="0" w:color="auto"/>
            </w:tcBorders>
            <w:vAlign w:val="center"/>
          </w:tcPr>
          <w:p w14:paraId="12D339C9" w14:textId="77777777" w:rsidR="002374CC" w:rsidRPr="0017253A" w:rsidRDefault="002374CC" w:rsidP="007C0970">
            <w:pPr>
              <w:pStyle w:val="TableParagraph"/>
              <w:spacing w:line="320" w:lineRule="atLeast"/>
              <w:ind w:left="71"/>
              <w:rPr>
                <w:rFonts w:ascii="Arial" w:hAnsi="Arial" w:cs="Arial"/>
                <w:sz w:val="16"/>
                <w:szCs w:val="16"/>
                <w:lang w:val="pl-PL"/>
              </w:rPr>
            </w:pPr>
          </w:p>
        </w:tc>
        <w:tc>
          <w:tcPr>
            <w:tcW w:w="2797" w:type="dxa"/>
            <w:tcBorders>
              <w:top w:val="single" w:sz="4" w:space="0" w:color="auto"/>
              <w:bottom w:val="single" w:sz="4" w:space="0" w:color="auto"/>
            </w:tcBorders>
            <w:vAlign w:val="center"/>
          </w:tcPr>
          <w:p w14:paraId="4C5C9428" w14:textId="77777777" w:rsidR="002374CC" w:rsidRPr="0017253A" w:rsidRDefault="002374CC" w:rsidP="007C0970">
            <w:pPr>
              <w:pStyle w:val="TableParagraph"/>
              <w:spacing w:line="320" w:lineRule="atLeast"/>
              <w:ind w:left="71"/>
              <w:rPr>
                <w:rFonts w:ascii="Arial" w:hAnsi="Arial" w:cs="Arial"/>
                <w:sz w:val="16"/>
                <w:szCs w:val="16"/>
                <w:lang w:val="pl-PL"/>
              </w:rPr>
            </w:pPr>
            <w:r w:rsidRPr="0017253A">
              <w:rPr>
                <w:rFonts w:ascii="Arial" w:hAnsi="Arial" w:cs="Arial"/>
                <w:sz w:val="16"/>
                <w:szCs w:val="16"/>
                <w:lang w:val="pl-PL"/>
              </w:rPr>
              <w:t>Pył ogółem*</w:t>
            </w:r>
          </w:p>
        </w:tc>
        <w:tc>
          <w:tcPr>
            <w:tcW w:w="998" w:type="dxa"/>
            <w:vMerge/>
            <w:vAlign w:val="center"/>
          </w:tcPr>
          <w:p w14:paraId="16ACAEF5" w14:textId="77777777" w:rsidR="002374CC" w:rsidRPr="0017253A" w:rsidRDefault="002374CC" w:rsidP="007C0970">
            <w:pPr>
              <w:pStyle w:val="TableParagraph"/>
              <w:spacing w:line="320" w:lineRule="atLeast"/>
              <w:ind w:left="292"/>
              <w:rPr>
                <w:rFonts w:ascii="Arial" w:hAnsi="Arial" w:cs="Arial"/>
                <w:spacing w:val="-10"/>
                <w:sz w:val="16"/>
                <w:szCs w:val="16"/>
                <w:lang w:val="pl-PL"/>
              </w:rPr>
            </w:pPr>
          </w:p>
        </w:tc>
        <w:tc>
          <w:tcPr>
            <w:tcW w:w="1835" w:type="dxa"/>
            <w:vAlign w:val="center"/>
          </w:tcPr>
          <w:p w14:paraId="79C09A1C" w14:textId="77777777" w:rsidR="002374CC" w:rsidRPr="0017253A" w:rsidRDefault="002374CC" w:rsidP="007C0970">
            <w:pPr>
              <w:pStyle w:val="TableParagraph"/>
              <w:spacing w:line="320" w:lineRule="atLeast"/>
              <w:ind w:left="58" w:right="45"/>
              <w:jc w:val="center"/>
              <w:rPr>
                <w:rFonts w:ascii="Arial" w:hAnsi="Arial" w:cs="Arial"/>
                <w:spacing w:val="-5"/>
                <w:sz w:val="16"/>
                <w:szCs w:val="16"/>
                <w:lang w:val="pl-PL"/>
              </w:rPr>
            </w:pPr>
            <w:r w:rsidRPr="0017253A">
              <w:rPr>
                <w:rFonts w:ascii="Arial" w:hAnsi="Arial" w:cs="Arial"/>
                <w:spacing w:val="-10"/>
                <w:sz w:val="16"/>
                <w:szCs w:val="16"/>
                <w:lang w:val="pl-PL"/>
              </w:rPr>
              <w:t>3**</w:t>
            </w:r>
          </w:p>
        </w:tc>
        <w:tc>
          <w:tcPr>
            <w:tcW w:w="997" w:type="dxa"/>
            <w:vAlign w:val="center"/>
          </w:tcPr>
          <w:p w14:paraId="6CE50B59" w14:textId="77777777" w:rsidR="002374CC" w:rsidRPr="0017253A" w:rsidRDefault="002374CC" w:rsidP="007C0970">
            <w:pPr>
              <w:pStyle w:val="TableParagraph"/>
              <w:spacing w:line="320" w:lineRule="atLeast"/>
              <w:ind w:left="55" w:right="42"/>
              <w:jc w:val="center"/>
              <w:rPr>
                <w:rFonts w:ascii="Arial" w:hAnsi="Arial" w:cs="Arial"/>
                <w:spacing w:val="-10"/>
                <w:sz w:val="16"/>
                <w:szCs w:val="16"/>
                <w:lang w:val="pl-PL"/>
              </w:rPr>
            </w:pPr>
            <w:r w:rsidRPr="0017253A">
              <w:rPr>
                <w:rFonts w:ascii="Arial" w:hAnsi="Arial" w:cs="Arial"/>
                <w:spacing w:val="-10"/>
                <w:sz w:val="16"/>
                <w:szCs w:val="16"/>
                <w:lang w:val="pl-PL"/>
              </w:rPr>
              <w:t>-</w:t>
            </w:r>
          </w:p>
        </w:tc>
      </w:tr>
      <w:tr w:rsidR="002374CC" w:rsidRPr="0017253A" w14:paraId="03284168" w14:textId="77777777" w:rsidTr="0045179A">
        <w:trPr>
          <w:trHeight w:val="57"/>
        </w:trPr>
        <w:tc>
          <w:tcPr>
            <w:tcW w:w="708" w:type="dxa"/>
            <w:vMerge/>
            <w:vAlign w:val="center"/>
          </w:tcPr>
          <w:p w14:paraId="255DB4B7" w14:textId="77777777" w:rsidR="002374CC" w:rsidRPr="0017253A" w:rsidRDefault="002374CC" w:rsidP="007C0970">
            <w:pPr>
              <w:pStyle w:val="TableParagraph"/>
              <w:spacing w:line="320" w:lineRule="atLeast"/>
              <w:ind w:left="16" w:right="5"/>
              <w:jc w:val="center"/>
              <w:rPr>
                <w:rFonts w:ascii="Arial" w:hAnsi="Arial" w:cs="Arial"/>
                <w:spacing w:val="-2"/>
                <w:sz w:val="16"/>
                <w:szCs w:val="16"/>
                <w:lang w:val="pl-PL"/>
              </w:rPr>
            </w:pPr>
          </w:p>
        </w:tc>
        <w:tc>
          <w:tcPr>
            <w:tcW w:w="2126" w:type="dxa"/>
            <w:vMerge w:val="restart"/>
            <w:tcBorders>
              <w:top w:val="single" w:sz="4" w:space="0" w:color="auto"/>
              <w:right w:val="single" w:sz="4" w:space="0" w:color="auto"/>
            </w:tcBorders>
            <w:vAlign w:val="center"/>
          </w:tcPr>
          <w:p w14:paraId="16EA9784" w14:textId="77777777" w:rsidR="002374CC" w:rsidRPr="0017253A" w:rsidRDefault="002374CC" w:rsidP="007C0970">
            <w:pPr>
              <w:pStyle w:val="TableParagraph"/>
              <w:spacing w:line="320" w:lineRule="atLeast"/>
              <w:ind w:left="74" w:right="142"/>
              <w:rPr>
                <w:rFonts w:ascii="Arial" w:hAnsi="Arial" w:cs="Arial"/>
                <w:sz w:val="16"/>
                <w:szCs w:val="16"/>
                <w:lang w:val="pl-PL"/>
              </w:rPr>
            </w:pPr>
            <w:r w:rsidRPr="0017253A">
              <w:rPr>
                <w:rFonts w:ascii="Arial" w:hAnsi="Arial" w:cs="Arial"/>
                <w:sz w:val="16"/>
                <w:szCs w:val="16"/>
                <w:lang w:val="pl-PL"/>
              </w:rPr>
              <w:t xml:space="preserve">Komin wspólny dla </w:t>
            </w:r>
            <w:r w:rsidRPr="0017253A">
              <w:rPr>
                <w:rFonts w:ascii="Arial" w:hAnsi="Arial" w:cs="Arial"/>
                <w:spacing w:val="-2"/>
                <w:sz w:val="16"/>
                <w:szCs w:val="16"/>
                <w:lang w:val="pl-PL"/>
              </w:rPr>
              <w:t>podgrzewaczy</w:t>
            </w:r>
            <w:r w:rsidRPr="0017253A">
              <w:rPr>
                <w:rFonts w:ascii="Arial" w:hAnsi="Arial" w:cs="Arial"/>
                <w:sz w:val="16"/>
                <w:szCs w:val="16"/>
                <w:lang w:val="pl-PL"/>
              </w:rPr>
              <w:t xml:space="preserve"> oleju diatermicznego B-701 I B-801</w:t>
            </w:r>
          </w:p>
        </w:tc>
        <w:tc>
          <w:tcPr>
            <w:tcW w:w="2797" w:type="dxa"/>
            <w:tcBorders>
              <w:top w:val="single" w:sz="4" w:space="0" w:color="auto"/>
              <w:left w:val="single" w:sz="4" w:space="0" w:color="auto"/>
              <w:bottom w:val="single" w:sz="4" w:space="0" w:color="auto"/>
              <w:right w:val="single" w:sz="4" w:space="0" w:color="auto"/>
            </w:tcBorders>
            <w:vAlign w:val="center"/>
          </w:tcPr>
          <w:p w14:paraId="40C35DEC" w14:textId="77777777" w:rsidR="002374CC" w:rsidRPr="0017253A" w:rsidRDefault="002374CC" w:rsidP="007C0970">
            <w:pPr>
              <w:pStyle w:val="TableParagraph"/>
              <w:spacing w:line="320" w:lineRule="atLeast"/>
              <w:ind w:left="71"/>
              <w:rPr>
                <w:rFonts w:ascii="Arial" w:hAnsi="Arial" w:cs="Arial"/>
                <w:sz w:val="16"/>
                <w:szCs w:val="16"/>
                <w:lang w:val="pl-PL"/>
              </w:rPr>
            </w:pPr>
            <w:r w:rsidRPr="0017253A">
              <w:rPr>
                <w:rFonts w:ascii="Arial" w:hAnsi="Arial" w:cs="Arial"/>
                <w:sz w:val="16"/>
                <w:szCs w:val="16"/>
                <w:lang w:val="pl-PL"/>
              </w:rPr>
              <w:t>Dwutlenek siarki</w:t>
            </w:r>
          </w:p>
        </w:tc>
        <w:tc>
          <w:tcPr>
            <w:tcW w:w="998" w:type="dxa"/>
            <w:vMerge w:val="restart"/>
            <w:tcBorders>
              <w:left w:val="single" w:sz="4" w:space="0" w:color="auto"/>
            </w:tcBorders>
            <w:vAlign w:val="center"/>
          </w:tcPr>
          <w:p w14:paraId="21F6FEB4" w14:textId="77777777" w:rsidR="002374CC" w:rsidRPr="0017253A" w:rsidRDefault="002374CC" w:rsidP="007C0970">
            <w:pPr>
              <w:pStyle w:val="TableParagraph"/>
              <w:spacing w:line="320" w:lineRule="atLeast"/>
              <w:ind w:left="292"/>
              <w:rPr>
                <w:rFonts w:ascii="Arial" w:hAnsi="Arial" w:cs="Arial"/>
                <w:spacing w:val="-10"/>
                <w:sz w:val="16"/>
                <w:szCs w:val="16"/>
                <w:lang w:val="pl-PL"/>
              </w:rPr>
            </w:pPr>
            <w:r w:rsidRPr="0017253A">
              <w:rPr>
                <w:rFonts w:ascii="Arial" w:hAnsi="Arial" w:cs="Arial"/>
                <w:sz w:val="16"/>
                <w:szCs w:val="16"/>
                <w:lang w:val="pl-PL"/>
              </w:rPr>
              <w:t>8</w:t>
            </w:r>
            <w:r w:rsidRPr="0017253A">
              <w:rPr>
                <w:rFonts w:ascii="Arial" w:hAnsi="Arial" w:cs="Arial"/>
                <w:spacing w:val="-3"/>
                <w:sz w:val="16"/>
                <w:szCs w:val="16"/>
                <w:lang w:val="pl-PL"/>
              </w:rPr>
              <w:t xml:space="preserve"> </w:t>
            </w:r>
            <w:r w:rsidRPr="0017253A">
              <w:rPr>
                <w:rFonts w:ascii="Arial" w:hAnsi="Arial" w:cs="Arial"/>
                <w:spacing w:val="-5"/>
                <w:sz w:val="16"/>
                <w:szCs w:val="16"/>
                <w:lang w:val="pl-PL"/>
              </w:rPr>
              <w:t>400</w:t>
            </w:r>
          </w:p>
        </w:tc>
        <w:tc>
          <w:tcPr>
            <w:tcW w:w="1835" w:type="dxa"/>
            <w:vAlign w:val="center"/>
          </w:tcPr>
          <w:p w14:paraId="1B95FC4F" w14:textId="77777777" w:rsidR="002374CC" w:rsidRPr="0017253A" w:rsidRDefault="002374CC" w:rsidP="007C0970">
            <w:pPr>
              <w:pStyle w:val="TableParagraph"/>
              <w:spacing w:line="320" w:lineRule="atLeast"/>
              <w:ind w:left="58" w:right="45"/>
              <w:jc w:val="center"/>
              <w:rPr>
                <w:rFonts w:ascii="Arial" w:hAnsi="Arial" w:cs="Arial"/>
                <w:spacing w:val="-5"/>
                <w:sz w:val="16"/>
                <w:szCs w:val="16"/>
                <w:lang w:val="pl-PL"/>
              </w:rPr>
            </w:pPr>
            <w:r w:rsidRPr="0017253A">
              <w:rPr>
                <w:rFonts w:ascii="Arial" w:hAnsi="Arial" w:cs="Arial"/>
                <w:spacing w:val="-5"/>
                <w:sz w:val="16"/>
                <w:szCs w:val="16"/>
                <w:lang w:val="pl-PL"/>
              </w:rPr>
              <w:t>35</w:t>
            </w:r>
          </w:p>
        </w:tc>
        <w:tc>
          <w:tcPr>
            <w:tcW w:w="997" w:type="dxa"/>
            <w:vAlign w:val="center"/>
          </w:tcPr>
          <w:p w14:paraId="63FD3006" w14:textId="77777777" w:rsidR="002374CC" w:rsidRPr="0017253A" w:rsidRDefault="002374CC" w:rsidP="007C0970">
            <w:pPr>
              <w:pStyle w:val="TableParagraph"/>
              <w:spacing w:line="320" w:lineRule="atLeast"/>
              <w:ind w:left="55" w:right="42"/>
              <w:jc w:val="center"/>
              <w:rPr>
                <w:rFonts w:ascii="Arial" w:hAnsi="Arial" w:cs="Arial"/>
                <w:spacing w:val="-2"/>
                <w:sz w:val="16"/>
                <w:szCs w:val="16"/>
                <w:lang w:val="pl-PL"/>
              </w:rPr>
            </w:pPr>
            <w:r w:rsidRPr="0017253A">
              <w:rPr>
                <w:rFonts w:ascii="Arial" w:hAnsi="Arial" w:cs="Arial"/>
                <w:spacing w:val="-2"/>
                <w:sz w:val="16"/>
                <w:szCs w:val="16"/>
                <w:lang w:val="pl-PL"/>
              </w:rPr>
              <w:t>-</w:t>
            </w:r>
          </w:p>
        </w:tc>
      </w:tr>
      <w:tr w:rsidR="002374CC" w:rsidRPr="0017253A" w14:paraId="4BA4A542" w14:textId="77777777" w:rsidTr="0045179A">
        <w:trPr>
          <w:trHeight w:val="57"/>
        </w:trPr>
        <w:tc>
          <w:tcPr>
            <w:tcW w:w="708" w:type="dxa"/>
            <w:vMerge/>
            <w:vAlign w:val="center"/>
          </w:tcPr>
          <w:p w14:paraId="3A61E37C" w14:textId="77777777" w:rsidR="002374CC" w:rsidRPr="0017253A" w:rsidRDefault="002374CC" w:rsidP="007C0970">
            <w:pPr>
              <w:pStyle w:val="TableParagraph"/>
              <w:spacing w:line="320" w:lineRule="atLeast"/>
              <w:ind w:left="16" w:right="5"/>
              <w:jc w:val="center"/>
              <w:rPr>
                <w:rFonts w:ascii="Arial" w:hAnsi="Arial" w:cs="Arial"/>
                <w:spacing w:val="-2"/>
                <w:sz w:val="16"/>
                <w:szCs w:val="16"/>
                <w:lang w:val="pl-PL"/>
              </w:rPr>
            </w:pPr>
          </w:p>
        </w:tc>
        <w:tc>
          <w:tcPr>
            <w:tcW w:w="2126" w:type="dxa"/>
            <w:vMerge/>
            <w:tcBorders>
              <w:right w:val="single" w:sz="4" w:space="0" w:color="auto"/>
            </w:tcBorders>
            <w:vAlign w:val="center"/>
          </w:tcPr>
          <w:p w14:paraId="5860E86F" w14:textId="77777777" w:rsidR="002374CC" w:rsidRPr="0017253A" w:rsidRDefault="002374CC" w:rsidP="007C0970">
            <w:pPr>
              <w:pStyle w:val="TableParagraph"/>
              <w:spacing w:line="320" w:lineRule="atLeast"/>
              <w:ind w:left="71"/>
              <w:rPr>
                <w:rFonts w:ascii="Arial" w:hAnsi="Arial" w:cs="Arial"/>
                <w:sz w:val="16"/>
                <w:szCs w:val="16"/>
                <w:lang w:val="pl-PL"/>
              </w:rPr>
            </w:pPr>
          </w:p>
        </w:tc>
        <w:tc>
          <w:tcPr>
            <w:tcW w:w="2797" w:type="dxa"/>
            <w:tcBorders>
              <w:top w:val="single" w:sz="4" w:space="0" w:color="auto"/>
              <w:left w:val="single" w:sz="4" w:space="0" w:color="auto"/>
              <w:bottom w:val="single" w:sz="4" w:space="0" w:color="auto"/>
              <w:right w:val="single" w:sz="4" w:space="0" w:color="auto"/>
            </w:tcBorders>
            <w:vAlign w:val="center"/>
          </w:tcPr>
          <w:p w14:paraId="18C1D9BF" w14:textId="77777777" w:rsidR="002374CC" w:rsidRPr="0017253A" w:rsidRDefault="002374CC" w:rsidP="007C0970">
            <w:pPr>
              <w:pStyle w:val="TableParagraph"/>
              <w:spacing w:line="320" w:lineRule="atLeast"/>
              <w:ind w:left="71"/>
              <w:rPr>
                <w:rFonts w:ascii="Arial" w:hAnsi="Arial" w:cs="Arial"/>
                <w:sz w:val="16"/>
                <w:szCs w:val="16"/>
                <w:lang w:val="pl-PL"/>
              </w:rPr>
            </w:pPr>
            <w:r w:rsidRPr="0017253A">
              <w:rPr>
                <w:rFonts w:ascii="Arial" w:hAnsi="Arial" w:cs="Arial"/>
                <w:sz w:val="16"/>
                <w:szCs w:val="16"/>
                <w:lang w:val="pl-PL"/>
              </w:rPr>
              <w:t>Tlenki azotu w przeliczeniu na NO</w:t>
            </w:r>
            <w:r w:rsidRPr="0017253A">
              <w:rPr>
                <w:rFonts w:ascii="Arial" w:hAnsi="Arial" w:cs="Arial"/>
                <w:sz w:val="16"/>
                <w:szCs w:val="16"/>
                <w:vertAlign w:val="subscript"/>
                <w:lang w:val="pl-PL"/>
              </w:rPr>
              <w:t>2</w:t>
            </w:r>
          </w:p>
        </w:tc>
        <w:tc>
          <w:tcPr>
            <w:tcW w:w="998" w:type="dxa"/>
            <w:vMerge/>
            <w:tcBorders>
              <w:left w:val="single" w:sz="4" w:space="0" w:color="auto"/>
            </w:tcBorders>
            <w:vAlign w:val="center"/>
          </w:tcPr>
          <w:p w14:paraId="5FCB2BAF" w14:textId="77777777" w:rsidR="002374CC" w:rsidRPr="0017253A" w:rsidRDefault="002374CC" w:rsidP="007C0970">
            <w:pPr>
              <w:pStyle w:val="TableParagraph"/>
              <w:spacing w:line="320" w:lineRule="atLeast"/>
              <w:ind w:left="292"/>
              <w:rPr>
                <w:rFonts w:ascii="Arial" w:hAnsi="Arial" w:cs="Arial"/>
                <w:spacing w:val="-10"/>
                <w:sz w:val="16"/>
                <w:szCs w:val="16"/>
                <w:lang w:val="pl-PL"/>
              </w:rPr>
            </w:pPr>
          </w:p>
        </w:tc>
        <w:tc>
          <w:tcPr>
            <w:tcW w:w="1835" w:type="dxa"/>
            <w:vAlign w:val="center"/>
          </w:tcPr>
          <w:p w14:paraId="1057B45D" w14:textId="77777777" w:rsidR="002374CC" w:rsidRPr="0017253A" w:rsidRDefault="002374CC" w:rsidP="007C0970">
            <w:pPr>
              <w:pStyle w:val="TableParagraph"/>
              <w:spacing w:line="320" w:lineRule="atLeast"/>
              <w:ind w:left="58" w:right="45"/>
              <w:jc w:val="center"/>
              <w:rPr>
                <w:rFonts w:ascii="Arial" w:hAnsi="Arial" w:cs="Arial"/>
                <w:spacing w:val="-5"/>
                <w:sz w:val="16"/>
                <w:szCs w:val="16"/>
                <w:lang w:val="pl-PL"/>
              </w:rPr>
            </w:pPr>
            <w:r w:rsidRPr="0017253A">
              <w:rPr>
                <w:rFonts w:ascii="Arial" w:hAnsi="Arial" w:cs="Arial"/>
                <w:spacing w:val="-5"/>
                <w:sz w:val="16"/>
                <w:szCs w:val="16"/>
                <w:lang w:val="pl-PL"/>
              </w:rPr>
              <w:t>100</w:t>
            </w:r>
          </w:p>
        </w:tc>
        <w:tc>
          <w:tcPr>
            <w:tcW w:w="997" w:type="dxa"/>
            <w:vAlign w:val="center"/>
          </w:tcPr>
          <w:p w14:paraId="0FAF1AD2" w14:textId="77777777" w:rsidR="002374CC" w:rsidRPr="0017253A" w:rsidRDefault="002374CC" w:rsidP="007C0970">
            <w:pPr>
              <w:pStyle w:val="TableParagraph"/>
              <w:spacing w:line="320" w:lineRule="atLeast"/>
              <w:ind w:left="55" w:right="42"/>
              <w:jc w:val="center"/>
              <w:rPr>
                <w:rFonts w:ascii="Arial" w:hAnsi="Arial" w:cs="Arial"/>
                <w:spacing w:val="-2"/>
                <w:sz w:val="16"/>
                <w:szCs w:val="16"/>
                <w:lang w:val="pl-PL"/>
              </w:rPr>
            </w:pPr>
            <w:r w:rsidRPr="0017253A">
              <w:rPr>
                <w:rFonts w:ascii="Arial" w:hAnsi="Arial" w:cs="Arial"/>
                <w:spacing w:val="-2"/>
                <w:sz w:val="16"/>
                <w:szCs w:val="16"/>
                <w:lang w:val="pl-PL"/>
              </w:rPr>
              <w:t>-</w:t>
            </w:r>
          </w:p>
        </w:tc>
      </w:tr>
      <w:tr w:rsidR="002374CC" w:rsidRPr="0017253A" w14:paraId="618690AF" w14:textId="77777777" w:rsidTr="0045179A">
        <w:trPr>
          <w:trHeight w:val="57"/>
        </w:trPr>
        <w:tc>
          <w:tcPr>
            <w:tcW w:w="708" w:type="dxa"/>
            <w:vMerge/>
            <w:tcBorders>
              <w:bottom w:val="single" w:sz="4" w:space="0" w:color="auto"/>
            </w:tcBorders>
            <w:vAlign w:val="center"/>
          </w:tcPr>
          <w:p w14:paraId="0664ACF2" w14:textId="77777777" w:rsidR="002374CC" w:rsidRPr="0017253A" w:rsidRDefault="002374CC" w:rsidP="007C0970">
            <w:pPr>
              <w:pStyle w:val="TableParagraph"/>
              <w:spacing w:line="320" w:lineRule="atLeast"/>
              <w:ind w:left="16" w:right="5"/>
              <w:jc w:val="center"/>
              <w:rPr>
                <w:rFonts w:ascii="Arial" w:hAnsi="Arial" w:cs="Arial"/>
                <w:spacing w:val="-2"/>
                <w:sz w:val="16"/>
                <w:szCs w:val="16"/>
                <w:lang w:val="pl-PL"/>
              </w:rPr>
            </w:pPr>
          </w:p>
        </w:tc>
        <w:tc>
          <w:tcPr>
            <w:tcW w:w="2126" w:type="dxa"/>
            <w:vMerge/>
            <w:tcBorders>
              <w:bottom w:val="single" w:sz="4" w:space="0" w:color="auto"/>
              <w:right w:val="single" w:sz="4" w:space="0" w:color="auto"/>
            </w:tcBorders>
            <w:vAlign w:val="center"/>
          </w:tcPr>
          <w:p w14:paraId="5F4B7CD4" w14:textId="77777777" w:rsidR="002374CC" w:rsidRPr="0017253A" w:rsidRDefault="002374CC" w:rsidP="007C0970">
            <w:pPr>
              <w:pStyle w:val="TableParagraph"/>
              <w:spacing w:line="320" w:lineRule="atLeast"/>
              <w:ind w:left="71"/>
              <w:rPr>
                <w:rFonts w:ascii="Arial" w:hAnsi="Arial" w:cs="Arial"/>
                <w:sz w:val="16"/>
                <w:szCs w:val="16"/>
                <w:lang w:val="pl-PL"/>
              </w:rPr>
            </w:pPr>
          </w:p>
        </w:tc>
        <w:tc>
          <w:tcPr>
            <w:tcW w:w="2797" w:type="dxa"/>
            <w:tcBorders>
              <w:top w:val="single" w:sz="4" w:space="0" w:color="auto"/>
              <w:left w:val="single" w:sz="4" w:space="0" w:color="auto"/>
              <w:bottom w:val="single" w:sz="4" w:space="0" w:color="auto"/>
              <w:right w:val="single" w:sz="4" w:space="0" w:color="auto"/>
            </w:tcBorders>
            <w:vAlign w:val="center"/>
          </w:tcPr>
          <w:p w14:paraId="6E00C4B4" w14:textId="77777777" w:rsidR="002374CC" w:rsidRPr="0017253A" w:rsidRDefault="002374CC" w:rsidP="007C0970">
            <w:pPr>
              <w:pStyle w:val="TableParagraph"/>
              <w:spacing w:line="320" w:lineRule="atLeast"/>
              <w:ind w:left="71"/>
              <w:rPr>
                <w:rFonts w:ascii="Arial" w:hAnsi="Arial" w:cs="Arial"/>
                <w:sz w:val="16"/>
                <w:szCs w:val="16"/>
                <w:lang w:val="pl-PL"/>
              </w:rPr>
            </w:pPr>
            <w:r w:rsidRPr="0017253A">
              <w:rPr>
                <w:rFonts w:ascii="Arial" w:hAnsi="Arial" w:cs="Arial"/>
                <w:sz w:val="16"/>
                <w:szCs w:val="16"/>
                <w:lang w:val="pl-PL"/>
              </w:rPr>
              <w:t>Pył ogółem*</w:t>
            </w:r>
          </w:p>
        </w:tc>
        <w:tc>
          <w:tcPr>
            <w:tcW w:w="998" w:type="dxa"/>
            <w:vMerge/>
            <w:tcBorders>
              <w:left w:val="single" w:sz="4" w:space="0" w:color="auto"/>
            </w:tcBorders>
            <w:vAlign w:val="center"/>
          </w:tcPr>
          <w:p w14:paraId="2E87189D" w14:textId="77777777" w:rsidR="002374CC" w:rsidRPr="0017253A" w:rsidRDefault="002374CC" w:rsidP="007C0970">
            <w:pPr>
              <w:pStyle w:val="TableParagraph"/>
              <w:spacing w:line="320" w:lineRule="atLeast"/>
              <w:ind w:left="292"/>
              <w:rPr>
                <w:rFonts w:ascii="Arial" w:hAnsi="Arial" w:cs="Arial"/>
                <w:spacing w:val="-10"/>
                <w:sz w:val="16"/>
                <w:szCs w:val="16"/>
                <w:lang w:val="pl-PL"/>
              </w:rPr>
            </w:pPr>
          </w:p>
        </w:tc>
        <w:tc>
          <w:tcPr>
            <w:tcW w:w="1835" w:type="dxa"/>
            <w:vAlign w:val="center"/>
          </w:tcPr>
          <w:p w14:paraId="0FC8162E" w14:textId="77777777" w:rsidR="002374CC" w:rsidRPr="0017253A" w:rsidRDefault="002374CC" w:rsidP="007C0970">
            <w:pPr>
              <w:pStyle w:val="TableParagraph"/>
              <w:spacing w:line="320" w:lineRule="atLeast"/>
              <w:ind w:left="58" w:right="45"/>
              <w:jc w:val="center"/>
              <w:rPr>
                <w:rFonts w:ascii="Arial" w:hAnsi="Arial" w:cs="Arial"/>
                <w:spacing w:val="-5"/>
                <w:sz w:val="16"/>
                <w:szCs w:val="16"/>
                <w:lang w:val="pl-PL"/>
              </w:rPr>
            </w:pPr>
            <w:r w:rsidRPr="0017253A">
              <w:rPr>
                <w:rFonts w:ascii="Arial" w:hAnsi="Arial" w:cs="Arial"/>
                <w:spacing w:val="-10"/>
                <w:sz w:val="16"/>
                <w:szCs w:val="16"/>
                <w:lang w:val="pl-PL"/>
              </w:rPr>
              <w:t>3**</w:t>
            </w:r>
          </w:p>
        </w:tc>
        <w:tc>
          <w:tcPr>
            <w:tcW w:w="997" w:type="dxa"/>
            <w:vAlign w:val="center"/>
          </w:tcPr>
          <w:p w14:paraId="0A079FB5" w14:textId="77777777" w:rsidR="002374CC" w:rsidRPr="0017253A" w:rsidRDefault="002374CC" w:rsidP="007C0970">
            <w:pPr>
              <w:pStyle w:val="TableParagraph"/>
              <w:spacing w:line="320" w:lineRule="atLeast"/>
              <w:ind w:left="55" w:right="42"/>
              <w:jc w:val="center"/>
              <w:rPr>
                <w:rFonts w:ascii="Arial" w:hAnsi="Arial" w:cs="Arial"/>
                <w:spacing w:val="-2"/>
                <w:sz w:val="16"/>
                <w:szCs w:val="16"/>
                <w:lang w:val="pl-PL"/>
              </w:rPr>
            </w:pPr>
            <w:r w:rsidRPr="0017253A">
              <w:rPr>
                <w:rFonts w:ascii="Arial" w:hAnsi="Arial" w:cs="Arial"/>
                <w:spacing w:val="-2"/>
                <w:sz w:val="16"/>
                <w:szCs w:val="16"/>
                <w:lang w:val="pl-PL"/>
              </w:rPr>
              <w:t>-</w:t>
            </w:r>
          </w:p>
        </w:tc>
      </w:tr>
      <w:tr w:rsidR="002374CC" w:rsidRPr="0017253A" w14:paraId="34D2E730" w14:textId="77777777" w:rsidTr="0045179A">
        <w:trPr>
          <w:trHeight w:val="57"/>
        </w:trPr>
        <w:tc>
          <w:tcPr>
            <w:tcW w:w="708" w:type="dxa"/>
            <w:tcBorders>
              <w:top w:val="single" w:sz="4" w:space="0" w:color="auto"/>
              <w:left w:val="single" w:sz="4" w:space="0" w:color="auto"/>
              <w:bottom w:val="single" w:sz="4" w:space="0" w:color="auto"/>
              <w:right w:val="single" w:sz="4" w:space="0" w:color="auto"/>
            </w:tcBorders>
            <w:vAlign w:val="center"/>
          </w:tcPr>
          <w:p w14:paraId="026970AE" w14:textId="77777777" w:rsidR="002374CC" w:rsidRPr="0017253A" w:rsidRDefault="002374CC" w:rsidP="007C0970">
            <w:pPr>
              <w:pStyle w:val="TableParagraph"/>
              <w:spacing w:line="320" w:lineRule="atLeast"/>
              <w:ind w:left="16" w:right="5"/>
              <w:jc w:val="center"/>
              <w:rPr>
                <w:rFonts w:ascii="Arial" w:hAnsi="Arial" w:cs="Arial"/>
                <w:spacing w:val="-2"/>
                <w:sz w:val="16"/>
                <w:szCs w:val="16"/>
                <w:lang w:val="pl-PL"/>
              </w:rPr>
            </w:pPr>
            <w:r w:rsidRPr="0017253A">
              <w:rPr>
                <w:rFonts w:ascii="Arial" w:hAnsi="Arial" w:cs="Arial"/>
                <w:spacing w:val="-2"/>
                <w:sz w:val="16"/>
                <w:szCs w:val="16"/>
                <w:lang w:val="pl-PL"/>
              </w:rPr>
              <w:t>E501B</w:t>
            </w:r>
          </w:p>
        </w:tc>
        <w:tc>
          <w:tcPr>
            <w:tcW w:w="2126" w:type="dxa"/>
            <w:tcBorders>
              <w:top w:val="single" w:sz="4" w:space="0" w:color="auto"/>
              <w:left w:val="single" w:sz="4" w:space="0" w:color="auto"/>
              <w:bottom w:val="single" w:sz="4" w:space="0" w:color="auto"/>
              <w:right w:val="single" w:sz="4" w:space="0" w:color="auto"/>
            </w:tcBorders>
            <w:vAlign w:val="center"/>
          </w:tcPr>
          <w:p w14:paraId="2214744B" w14:textId="77777777" w:rsidR="002374CC" w:rsidRPr="0017253A" w:rsidRDefault="002374CC" w:rsidP="007C0970">
            <w:pPr>
              <w:pStyle w:val="TableParagraph"/>
              <w:spacing w:line="320" w:lineRule="atLeast"/>
              <w:ind w:left="74" w:right="142"/>
              <w:rPr>
                <w:rFonts w:ascii="Arial" w:hAnsi="Arial" w:cs="Arial"/>
                <w:sz w:val="16"/>
                <w:szCs w:val="16"/>
                <w:lang w:val="pl-PL"/>
              </w:rPr>
            </w:pPr>
            <w:r w:rsidRPr="0017253A">
              <w:rPr>
                <w:rFonts w:ascii="Arial" w:hAnsi="Arial" w:cs="Arial"/>
                <w:sz w:val="16"/>
                <w:szCs w:val="16"/>
                <w:lang w:val="pl-PL"/>
              </w:rPr>
              <w:t>Zbiornik magazynowy ziemi bielącej Z31</w:t>
            </w:r>
          </w:p>
        </w:tc>
        <w:tc>
          <w:tcPr>
            <w:tcW w:w="2797" w:type="dxa"/>
            <w:tcBorders>
              <w:top w:val="single" w:sz="4" w:space="0" w:color="auto"/>
              <w:left w:val="single" w:sz="4" w:space="0" w:color="auto"/>
              <w:bottom w:val="single" w:sz="4" w:space="0" w:color="auto"/>
              <w:right w:val="single" w:sz="4" w:space="0" w:color="auto"/>
            </w:tcBorders>
            <w:vAlign w:val="center"/>
          </w:tcPr>
          <w:p w14:paraId="05BE13C1" w14:textId="77777777" w:rsidR="002374CC" w:rsidRPr="0017253A" w:rsidRDefault="002374CC" w:rsidP="007C0970">
            <w:pPr>
              <w:pStyle w:val="TableParagraph"/>
              <w:spacing w:line="320" w:lineRule="atLeast"/>
              <w:ind w:left="71"/>
              <w:rPr>
                <w:rFonts w:ascii="Arial" w:hAnsi="Arial" w:cs="Arial"/>
                <w:sz w:val="16"/>
                <w:szCs w:val="16"/>
                <w:lang w:val="pl-PL"/>
              </w:rPr>
            </w:pPr>
            <w:r w:rsidRPr="0017253A">
              <w:rPr>
                <w:rFonts w:ascii="Arial" w:hAnsi="Arial" w:cs="Arial"/>
                <w:sz w:val="16"/>
                <w:szCs w:val="16"/>
                <w:lang w:val="pl-PL"/>
              </w:rPr>
              <w:t>Pył</w:t>
            </w:r>
            <w:r w:rsidRPr="0017253A">
              <w:rPr>
                <w:rFonts w:ascii="Arial" w:hAnsi="Arial" w:cs="Arial"/>
                <w:spacing w:val="-3"/>
                <w:sz w:val="16"/>
                <w:szCs w:val="16"/>
                <w:lang w:val="pl-PL"/>
              </w:rPr>
              <w:t xml:space="preserve"> </w:t>
            </w:r>
            <w:r w:rsidRPr="0017253A">
              <w:rPr>
                <w:rFonts w:ascii="Arial" w:hAnsi="Arial" w:cs="Arial"/>
                <w:spacing w:val="-2"/>
                <w:sz w:val="16"/>
                <w:szCs w:val="16"/>
                <w:lang w:val="pl-PL"/>
              </w:rPr>
              <w:t>ogółem*</w:t>
            </w:r>
          </w:p>
        </w:tc>
        <w:tc>
          <w:tcPr>
            <w:tcW w:w="998" w:type="dxa"/>
            <w:tcBorders>
              <w:left w:val="single" w:sz="4" w:space="0" w:color="auto"/>
            </w:tcBorders>
            <w:vAlign w:val="center"/>
          </w:tcPr>
          <w:p w14:paraId="68088790" w14:textId="77777777" w:rsidR="002374CC" w:rsidRPr="0017253A" w:rsidRDefault="002374CC" w:rsidP="007C0970">
            <w:pPr>
              <w:pStyle w:val="TableParagraph"/>
              <w:spacing w:line="320" w:lineRule="atLeast"/>
              <w:ind w:left="292"/>
              <w:rPr>
                <w:rFonts w:ascii="Arial" w:hAnsi="Arial" w:cs="Arial"/>
                <w:spacing w:val="-10"/>
                <w:sz w:val="16"/>
                <w:szCs w:val="16"/>
                <w:lang w:val="pl-PL"/>
              </w:rPr>
            </w:pPr>
            <w:r w:rsidRPr="0017253A">
              <w:rPr>
                <w:rFonts w:ascii="Arial" w:hAnsi="Arial" w:cs="Arial"/>
                <w:spacing w:val="-5"/>
                <w:sz w:val="16"/>
                <w:szCs w:val="16"/>
                <w:lang w:val="pl-PL"/>
              </w:rPr>
              <w:t>20</w:t>
            </w:r>
          </w:p>
        </w:tc>
        <w:tc>
          <w:tcPr>
            <w:tcW w:w="1835" w:type="dxa"/>
            <w:vAlign w:val="center"/>
          </w:tcPr>
          <w:p w14:paraId="2A457ED9" w14:textId="77777777" w:rsidR="002374CC" w:rsidRPr="0017253A" w:rsidRDefault="002374CC" w:rsidP="007C0970">
            <w:pPr>
              <w:pStyle w:val="TableParagraph"/>
              <w:spacing w:line="320" w:lineRule="atLeast"/>
              <w:ind w:left="58" w:right="45"/>
              <w:jc w:val="center"/>
              <w:rPr>
                <w:rFonts w:ascii="Arial" w:hAnsi="Arial" w:cs="Arial"/>
                <w:spacing w:val="-5"/>
                <w:sz w:val="16"/>
                <w:szCs w:val="16"/>
                <w:lang w:val="pl-PL"/>
              </w:rPr>
            </w:pPr>
            <w:r w:rsidRPr="0017253A">
              <w:rPr>
                <w:rFonts w:ascii="Arial" w:hAnsi="Arial" w:cs="Arial"/>
                <w:spacing w:val="-5"/>
                <w:sz w:val="16"/>
                <w:szCs w:val="16"/>
                <w:lang w:val="pl-PL"/>
              </w:rPr>
              <w:t>-</w:t>
            </w:r>
          </w:p>
        </w:tc>
        <w:tc>
          <w:tcPr>
            <w:tcW w:w="997" w:type="dxa"/>
            <w:vAlign w:val="center"/>
          </w:tcPr>
          <w:p w14:paraId="47201503" w14:textId="77777777" w:rsidR="002374CC" w:rsidRPr="0017253A" w:rsidRDefault="002374CC" w:rsidP="007C0970">
            <w:pPr>
              <w:pStyle w:val="TableParagraph"/>
              <w:spacing w:line="320" w:lineRule="atLeast"/>
              <w:ind w:left="55" w:right="42"/>
              <w:jc w:val="center"/>
              <w:rPr>
                <w:rFonts w:ascii="Arial" w:hAnsi="Arial" w:cs="Arial"/>
                <w:spacing w:val="-2"/>
                <w:sz w:val="16"/>
                <w:szCs w:val="16"/>
                <w:lang w:val="pl-PL"/>
              </w:rPr>
            </w:pPr>
            <w:r w:rsidRPr="0017253A">
              <w:rPr>
                <w:rFonts w:ascii="Arial" w:hAnsi="Arial" w:cs="Arial"/>
                <w:spacing w:val="-2"/>
                <w:sz w:val="16"/>
                <w:szCs w:val="16"/>
                <w:lang w:val="pl-PL"/>
              </w:rPr>
              <w:t>0,008</w:t>
            </w:r>
          </w:p>
        </w:tc>
      </w:tr>
      <w:tr w:rsidR="002374CC" w:rsidRPr="0017253A" w14:paraId="7EBFF941" w14:textId="77777777" w:rsidTr="0045179A">
        <w:trPr>
          <w:trHeight w:val="57"/>
        </w:trPr>
        <w:tc>
          <w:tcPr>
            <w:tcW w:w="708" w:type="dxa"/>
            <w:vMerge w:val="restart"/>
            <w:tcBorders>
              <w:top w:val="single" w:sz="4" w:space="0" w:color="auto"/>
              <w:left w:val="single" w:sz="4" w:space="0" w:color="auto"/>
              <w:right w:val="single" w:sz="4" w:space="0" w:color="auto"/>
            </w:tcBorders>
            <w:vAlign w:val="center"/>
          </w:tcPr>
          <w:p w14:paraId="19FBE0C6" w14:textId="77777777" w:rsidR="002374CC" w:rsidRPr="0017253A" w:rsidRDefault="002374CC" w:rsidP="007C0970">
            <w:pPr>
              <w:pStyle w:val="TableParagraph"/>
              <w:spacing w:line="320" w:lineRule="atLeast"/>
              <w:ind w:left="16" w:right="5"/>
              <w:jc w:val="center"/>
              <w:rPr>
                <w:rFonts w:ascii="Arial" w:hAnsi="Arial" w:cs="Arial"/>
                <w:spacing w:val="-2"/>
                <w:sz w:val="16"/>
                <w:szCs w:val="16"/>
                <w:lang w:val="pl-PL"/>
              </w:rPr>
            </w:pPr>
            <w:r w:rsidRPr="0017253A">
              <w:rPr>
                <w:rFonts w:ascii="Arial" w:hAnsi="Arial" w:cs="Arial"/>
                <w:spacing w:val="-2"/>
                <w:sz w:val="16"/>
                <w:szCs w:val="16"/>
                <w:lang w:val="pl-PL"/>
              </w:rPr>
              <w:t>E-12</w:t>
            </w:r>
          </w:p>
        </w:tc>
        <w:tc>
          <w:tcPr>
            <w:tcW w:w="2126" w:type="dxa"/>
            <w:vMerge w:val="restart"/>
            <w:tcBorders>
              <w:top w:val="single" w:sz="4" w:space="0" w:color="auto"/>
              <w:left w:val="single" w:sz="4" w:space="0" w:color="auto"/>
              <w:right w:val="single" w:sz="4" w:space="0" w:color="auto"/>
            </w:tcBorders>
            <w:vAlign w:val="center"/>
          </w:tcPr>
          <w:p w14:paraId="6EEAD894" w14:textId="77777777" w:rsidR="002374CC" w:rsidRPr="0017253A" w:rsidRDefault="002374CC" w:rsidP="007C0970">
            <w:pPr>
              <w:pStyle w:val="TableParagraph"/>
              <w:spacing w:line="320" w:lineRule="atLeast"/>
              <w:ind w:left="74" w:right="142"/>
              <w:rPr>
                <w:rFonts w:ascii="Arial" w:hAnsi="Arial" w:cs="Arial"/>
                <w:sz w:val="16"/>
                <w:szCs w:val="16"/>
                <w:lang w:val="pl-PL"/>
              </w:rPr>
            </w:pPr>
            <w:r w:rsidRPr="0017253A">
              <w:rPr>
                <w:rFonts w:ascii="Arial" w:hAnsi="Arial" w:cs="Arial"/>
                <w:sz w:val="16"/>
                <w:szCs w:val="16"/>
                <w:lang w:val="pl-PL"/>
              </w:rPr>
              <w:t>Wylot spalin z silnika diesla głównej pompy ppoż.</w:t>
            </w:r>
          </w:p>
        </w:tc>
        <w:tc>
          <w:tcPr>
            <w:tcW w:w="2797" w:type="dxa"/>
            <w:tcBorders>
              <w:top w:val="single" w:sz="4" w:space="0" w:color="auto"/>
              <w:left w:val="single" w:sz="4" w:space="0" w:color="auto"/>
              <w:bottom w:val="single" w:sz="4" w:space="0" w:color="auto"/>
              <w:right w:val="single" w:sz="4" w:space="0" w:color="auto"/>
            </w:tcBorders>
            <w:vAlign w:val="center"/>
          </w:tcPr>
          <w:p w14:paraId="42839F00" w14:textId="77777777" w:rsidR="002374CC" w:rsidRPr="0017253A" w:rsidRDefault="002374CC" w:rsidP="007C0970">
            <w:pPr>
              <w:pStyle w:val="TableParagraph"/>
              <w:spacing w:line="320" w:lineRule="atLeast"/>
              <w:ind w:left="71"/>
              <w:rPr>
                <w:rFonts w:ascii="Arial" w:hAnsi="Arial" w:cs="Arial"/>
                <w:sz w:val="16"/>
                <w:szCs w:val="16"/>
                <w:lang w:val="pl-PL"/>
              </w:rPr>
            </w:pPr>
            <w:r w:rsidRPr="0017253A">
              <w:rPr>
                <w:rFonts w:ascii="Arial" w:hAnsi="Arial" w:cs="Arial"/>
                <w:sz w:val="16"/>
                <w:szCs w:val="16"/>
                <w:lang w:val="pl-PL"/>
              </w:rPr>
              <w:t>Dwutlenek</w:t>
            </w:r>
            <w:r w:rsidRPr="0017253A">
              <w:rPr>
                <w:rFonts w:ascii="Arial" w:hAnsi="Arial" w:cs="Arial"/>
                <w:spacing w:val="-7"/>
                <w:sz w:val="16"/>
                <w:szCs w:val="16"/>
                <w:lang w:val="pl-PL"/>
              </w:rPr>
              <w:t xml:space="preserve"> </w:t>
            </w:r>
            <w:r w:rsidRPr="0017253A">
              <w:rPr>
                <w:rFonts w:ascii="Arial" w:hAnsi="Arial" w:cs="Arial"/>
                <w:spacing w:val="-2"/>
                <w:sz w:val="16"/>
                <w:szCs w:val="16"/>
                <w:lang w:val="pl-PL"/>
              </w:rPr>
              <w:t>siarki</w:t>
            </w:r>
          </w:p>
        </w:tc>
        <w:tc>
          <w:tcPr>
            <w:tcW w:w="998" w:type="dxa"/>
            <w:vMerge w:val="restart"/>
            <w:tcBorders>
              <w:left w:val="single" w:sz="4" w:space="0" w:color="auto"/>
            </w:tcBorders>
            <w:vAlign w:val="center"/>
          </w:tcPr>
          <w:p w14:paraId="4E7798F1" w14:textId="77777777" w:rsidR="002374CC" w:rsidRPr="0017253A" w:rsidRDefault="002374CC" w:rsidP="007C0970">
            <w:pPr>
              <w:pStyle w:val="TableParagraph"/>
              <w:spacing w:line="320" w:lineRule="atLeast"/>
              <w:ind w:left="292"/>
              <w:rPr>
                <w:rFonts w:ascii="Arial" w:hAnsi="Arial" w:cs="Arial"/>
                <w:spacing w:val="-10"/>
                <w:sz w:val="16"/>
                <w:szCs w:val="16"/>
                <w:lang w:val="pl-PL"/>
              </w:rPr>
            </w:pPr>
            <w:r w:rsidRPr="0017253A">
              <w:rPr>
                <w:rFonts w:ascii="Arial" w:hAnsi="Arial" w:cs="Arial"/>
                <w:spacing w:val="-5"/>
                <w:sz w:val="16"/>
                <w:szCs w:val="16"/>
                <w:lang w:val="pl-PL"/>
              </w:rPr>
              <w:t>26</w:t>
            </w:r>
          </w:p>
        </w:tc>
        <w:tc>
          <w:tcPr>
            <w:tcW w:w="1835" w:type="dxa"/>
            <w:vAlign w:val="center"/>
          </w:tcPr>
          <w:p w14:paraId="5D333C80" w14:textId="77777777" w:rsidR="002374CC" w:rsidRPr="0017253A" w:rsidRDefault="002374CC" w:rsidP="007C0970">
            <w:pPr>
              <w:pStyle w:val="TableParagraph"/>
              <w:spacing w:line="320" w:lineRule="atLeast"/>
              <w:ind w:left="58" w:right="45"/>
              <w:jc w:val="center"/>
              <w:rPr>
                <w:rFonts w:ascii="Arial" w:hAnsi="Arial" w:cs="Arial"/>
                <w:spacing w:val="-5"/>
                <w:sz w:val="16"/>
                <w:szCs w:val="16"/>
                <w:lang w:val="pl-PL"/>
              </w:rPr>
            </w:pPr>
            <w:r w:rsidRPr="0017253A">
              <w:rPr>
                <w:rFonts w:ascii="Arial" w:hAnsi="Arial" w:cs="Arial"/>
                <w:spacing w:val="-5"/>
                <w:sz w:val="16"/>
                <w:szCs w:val="16"/>
                <w:lang w:val="pl-PL"/>
              </w:rPr>
              <w:t>-</w:t>
            </w:r>
          </w:p>
        </w:tc>
        <w:tc>
          <w:tcPr>
            <w:tcW w:w="997" w:type="dxa"/>
            <w:vAlign w:val="center"/>
          </w:tcPr>
          <w:p w14:paraId="11A4EA5F" w14:textId="77777777" w:rsidR="002374CC" w:rsidRPr="0017253A" w:rsidRDefault="002374CC" w:rsidP="007C0970">
            <w:pPr>
              <w:pStyle w:val="TableParagraph"/>
              <w:spacing w:line="320" w:lineRule="atLeast"/>
              <w:ind w:left="55" w:right="42"/>
              <w:jc w:val="center"/>
              <w:rPr>
                <w:rFonts w:ascii="Arial" w:hAnsi="Arial" w:cs="Arial"/>
                <w:spacing w:val="-2"/>
                <w:sz w:val="16"/>
                <w:szCs w:val="16"/>
                <w:lang w:val="pl-PL"/>
              </w:rPr>
            </w:pPr>
            <w:r w:rsidRPr="0017253A">
              <w:rPr>
                <w:rFonts w:ascii="Arial" w:hAnsi="Arial" w:cs="Arial"/>
                <w:spacing w:val="-2"/>
                <w:sz w:val="16"/>
                <w:szCs w:val="16"/>
                <w:lang w:val="pl-PL"/>
              </w:rPr>
              <w:t>0,0007</w:t>
            </w:r>
          </w:p>
        </w:tc>
      </w:tr>
      <w:tr w:rsidR="002374CC" w:rsidRPr="0017253A" w14:paraId="3832E29C" w14:textId="77777777" w:rsidTr="0045179A">
        <w:trPr>
          <w:trHeight w:val="57"/>
        </w:trPr>
        <w:tc>
          <w:tcPr>
            <w:tcW w:w="708" w:type="dxa"/>
            <w:vMerge/>
            <w:tcBorders>
              <w:left w:val="single" w:sz="4" w:space="0" w:color="auto"/>
              <w:right w:val="single" w:sz="4" w:space="0" w:color="auto"/>
            </w:tcBorders>
            <w:vAlign w:val="center"/>
          </w:tcPr>
          <w:p w14:paraId="25CA1C0A" w14:textId="77777777" w:rsidR="002374CC" w:rsidRPr="0017253A" w:rsidRDefault="002374CC" w:rsidP="007C0970">
            <w:pPr>
              <w:pStyle w:val="TableParagraph"/>
              <w:spacing w:line="320" w:lineRule="atLeast"/>
              <w:ind w:left="292"/>
              <w:rPr>
                <w:rFonts w:ascii="Arial" w:hAnsi="Arial" w:cs="Arial"/>
                <w:spacing w:val="-10"/>
                <w:sz w:val="16"/>
                <w:szCs w:val="16"/>
                <w:lang w:val="pl-PL"/>
              </w:rPr>
            </w:pPr>
          </w:p>
        </w:tc>
        <w:tc>
          <w:tcPr>
            <w:tcW w:w="2126" w:type="dxa"/>
            <w:vMerge/>
            <w:tcBorders>
              <w:left w:val="single" w:sz="4" w:space="0" w:color="auto"/>
              <w:right w:val="single" w:sz="4" w:space="0" w:color="auto"/>
            </w:tcBorders>
            <w:vAlign w:val="center"/>
          </w:tcPr>
          <w:p w14:paraId="55A274FD" w14:textId="77777777" w:rsidR="002374CC" w:rsidRPr="0017253A" w:rsidRDefault="002374CC" w:rsidP="007C0970">
            <w:pPr>
              <w:pStyle w:val="TableParagraph"/>
              <w:spacing w:line="320" w:lineRule="atLeast"/>
              <w:ind w:left="292"/>
              <w:rPr>
                <w:rFonts w:ascii="Arial" w:hAnsi="Arial" w:cs="Arial"/>
                <w:spacing w:val="-10"/>
                <w:sz w:val="16"/>
                <w:szCs w:val="16"/>
                <w:lang w:val="pl-PL"/>
              </w:rPr>
            </w:pPr>
          </w:p>
        </w:tc>
        <w:tc>
          <w:tcPr>
            <w:tcW w:w="2797" w:type="dxa"/>
            <w:tcBorders>
              <w:top w:val="single" w:sz="4" w:space="0" w:color="auto"/>
              <w:left w:val="single" w:sz="4" w:space="0" w:color="auto"/>
              <w:bottom w:val="single" w:sz="4" w:space="0" w:color="auto"/>
              <w:right w:val="single" w:sz="4" w:space="0" w:color="auto"/>
            </w:tcBorders>
            <w:vAlign w:val="center"/>
          </w:tcPr>
          <w:p w14:paraId="546EE114" w14:textId="77777777" w:rsidR="002374CC" w:rsidRPr="0017253A" w:rsidRDefault="002374CC" w:rsidP="007C0970">
            <w:pPr>
              <w:pStyle w:val="TableParagraph"/>
              <w:spacing w:line="320" w:lineRule="atLeast"/>
              <w:ind w:left="71"/>
              <w:rPr>
                <w:rFonts w:ascii="Arial" w:hAnsi="Arial" w:cs="Arial"/>
                <w:sz w:val="16"/>
                <w:szCs w:val="16"/>
                <w:lang w:val="pl-PL"/>
              </w:rPr>
            </w:pPr>
            <w:r w:rsidRPr="0017253A">
              <w:rPr>
                <w:rFonts w:ascii="Arial" w:hAnsi="Arial" w:cs="Arial"/>
                <w:position w:val="1"/>
                <w:sz w:val="16"/>
                <w:szCs w:val="16"/>
                <w:lang w:val="pl-PL"/>
              </w:rPr>
              <w:t>Tlenki</w:t>
            </w:r>
            <w:r w:rsidRPr="0017253A">
              <w:rPr>
                <w:rFonts w:ascii="Arial" w:hAnsi="Arial" w:cs="Arial"/>
                <w:spacing w:val="-3"/>
                <w:position w:val="1"/>
                <w:sz w:val="16"/>
                <w:szCs w:val="16"/>
                <w:lang w:val="pl-PL"/>
              </w:rPr>
              <w:t xml:space="preserve"> </w:t>
            </w:r>
            <w:r w:rsidRPr="0017253A">
              <w:rPr>
                <w:rFonts w:ascii="Arial" w:hAnsi="Arial" w:cs="Arial"/>
                <w:position w:val="1"/>
                <w:sz w:val="16"/>
                <w:szCs w:val="16"/>
                <w:lang w:val="pl-PL"/>
              </w:rPr>
              <w:t>azotu</w:t>
            </w:r>
            <w:r w:rsidRPr="0017253A">
              <w:rPr>
                <w:rFonts w:ascii="Arial" w:hAnsi="Arial" w:cs="Arial"/>
                <w:spacing w:val="-2"/>
                <w:position w:val="1"/>
                <w:sz w:val="16"/>
                <w:szCs w:val="16"/>
                <w:lang w:val="pl-PL"/>
              </w:rPr>
              <w:t xml:space="preserve"> </w:t>
            </w:r>
            <w:r w:rsidRPr="0017253A">
              <w:rPr>
                <w:rFonts w:ascii="Arial" w:hAnsi="Arial" w:cs="Arial"/>
                <w:position w:val="1"/>
                <w:sz w:val="16"/>
                <w:szCs w:val="16"/>
                <w:lang w:val="pl-PL"/>
              </w:rPr>
              <w:t>w</w:t>
            </w:r>
            <w:r w:rsidRPr="0017253A">
              <w:rPr>
                <w:rFonts w:ascii="Arial" w:hAnsi="Arial" w:cs="Arial"/>
                <w:spacing w:val="-5"/>
                <w:position w:val="1"/>
                <w:sz w:val="16"/>
                <w:szCs w:val="16"/>
                <w:lang w:val="pl-PL"/>
              </w:rPr>
              <w:t xml:space="preserve"> </w:t>
            </w:r>
            <w:r w:rsidRPr="0017253A">
              <w:rPr>
                <w:rFonts w:ascii="Arial" w:hAnsi="Arial" w:cs="Arial"/>
                <w:position w:val="1"/>
                <w:sz w:val="16"/>
                <w:szCs w:val="16"/>
                <w:lang w:val="pl-PL"/>
              </w:rPr>
              <w:t>przeliczeniu</w:t>
            </w:r>
            <w:r w:rsidRPr="0017253A">
              <w:rPr>
                <w:rFonts w:ascii="Arial" w:hAnsi="Arial" w:cs="Arial"/>
                <w:spacing w:val="-2"/>
                <w:position w:val="1"/>
                <w:sz w:val="16"/>
                <w:szCs w:val="16"/>
                <w:lang w:val="pl-PL"/>
              </w:rPr>
              <w:t xml:space="preserve"> </w:t>
            </w:r>
            <w:r w:rsidRPr="0017253A">
              <w:rPr>
                <w:rFonts w:ascii="Arial" w:hAnsi="Arial" w:cs="Arial"/>
                <w:position w:val="1"/>
                <w:sz w:val="16"/>
                <w:szCs w:val="16"/>
                <w:lang w:val="pl-PL"/>
              </w:rPr>
              <w:t>na</w:t>
            </w:r>
            <w:r w:rsidRPr="0017253A">
              <w:rPr>
                <w:rFonts w:ascii="Arial" w:hAnsi="Arial" w:cs="Arial"/>
                <w:spacing w:val="-5"/>
                <w:position w:val="1"/>
                <w:sz w:val="16"/>
                <w:szCs w:val="16"/>
                <w:lang w:val="pl-PL"/>
              </w:rPr>
              <w:t xml:space="preserve"> NO</w:t>
            </w:r>
            <w:r w:rsidRPr="0017253A">
              <w:rPr>
                <w:rFonts w:ascii="Arial" w:hAnsi="Arial" w:cs="Arial"/>
                <w:spacing w:val="-5"/>
                <w:sz w:val="16"/>
                <w:szCs w:val="16"/>
                <w:vertAlign w:val="subscript"/>
                <w:lang w:val="pl-PL"/>
              </w:rPr>
              <w:t>2</w:t>
            </w:r>
          </w:p>
        </w:tc>
        <w:tc>
          <w:tcPr>
            <w:tcW w:w="998" w:type="dxa"/>
            <w:vMerge/>
            <w:tcBorders>
              <w:left w:val="single" w:sz="4" w:space="0" w:color="auto"/>
            </w:tcBorders>
            <w:vAlign w:val="center"/>
          </w:tcPr>
          <w:p w14:paraId="3CBDADEF" w14:textId="77777777" w:rsidR="002374CC" w:rsidRPr="0017253A" w:rsidRDefault="002374CC" w:rsidP="007C0970">
            <w:pPr>
              <w:pStyle w:val="TableParagraph"/>
              <w:spacing w:line="320" w:lineRule="atLeast"/>
              <w:ind w:left="292"/>
              <w:rPr>
                <w:rFonts w:ascii="Arial" w:hAnsi="Arial" w:cs="Arial"/>
                <w:spacing w:val="-10"/>
                <w:sz w:val="16"/>
                <w:szCs w:val="16"/>
                <w:lang w:val="pl-PL"/>
              </w:rPr>
            </w:pPr>
          </w:p>
        </w:tc>
        <w:tc>
          <w:tcPr>
            <w:tcW w:w="1835" w:type="dxa"/>
            <w:vAlign w:val="center"/>
          </w:tcPr>
          <w:p w14:paraId="53C6725B" w14:textId="77777777" w:rsidR="002374CC" w:rsidRPr="0017253A" w:rsidRDefault="002374CC" w:rsidP="007C0970">
            <w:pPr>
              <w:pStyle w:val="TableParagraph"/>
              <w:spacing w:line="320" w:lineRule="atLeast"/>
              <w:ind w:left="58" w:right="45"/>
              <w:jc w:val="center"/>
              <w:rPr>
                <w:rFonts w:ascii="Arial" w:hAnsi="Arial" w:cs="Arial"/>
                <w:spacing w:val="-5"/>
                <w:sz w:val="16"/>
                <w:szCs w:val="16"/>
                <w:lang w:val="pl-PL"/>
              </w:rPr>
            </w:pPr>
            <w:r w:rsidRPr="0017253A">
              <w:rPr>
                <w:rFonts w:ascii="Arial" w:hAnsi="Arial" w:cs="Arial"/>
                <w:spacing w:val="-5"/>
                <w:sz w:val="16"/>
                <w:szCs w:val="16"/>
                <w:lang w:val="pl-PL"/>
              </w:rPr>
              <w:t>-</w:t>
            </w:r>
          </w:p>
        </w:tc>
        <w:tc>
          <w:tcPr>
            <w:tcW w:w="997" w:type="dxa"/>
            <w:vAlign w:val="center"/>
          </w:tcPr>
          <w:p w14:paraId="7F1DE04D" w14:textId="77777777" w:rsidR="002374CC" w:rsidRPr="0017253A" w:rsidRDefault="002374CC" w:rsidP="007C0970">
            <w:pPr>
              <w:pStyle w:val="TableParagraph"/>
              <w:spacing w:line="320" w:lineRule="atLeast"/>
              <w:ind w:left="55" w:right="42"/>
              <w:jc w:val="center"/>
              <w:rPr>
                <w:rFonts w:ascii="Arial" w:hAnsi="Arial" w:cs="Arial"/>
                <w:spacing w:val="-2"/>
                <w:sz w:val="16"/>
                <w:szCs w:val="16"/>
                <w:lang w:val="pl-PL"/>
              </w:rPr>
            </w:pPr>
            <w:r w:rsidRPr="0017253A">
              <w:rPr>
                <w:rFonts w:ascii="Arial" w:hAnsi="Arial" w:cs="Arial"/>
                <w:spacing w:val="-2"/>
                <w:sz w:val="16"/>
                <w:szCs w:val="16"/>
                <w:lang w:val="pl-PL"/>
              </w:rPr>
              <w:t>0,0103</w:t>
            </w:r>
          </w:p>
        </w:tc>
      </w:tr>
      <w:tr w:rsidR="002374CC" w:rsidRPr="0017253A" w14:paraId="50DE6D0B" w14:textId="77777777" w:rsidTr="0045179A">
        <w:trPr>
          <w:trHeight w:val="57"/>
        </w:trPr>
        <w:tc>
          <w:tcPr>
            <w:tcW w:w="708" w:type="dxa"/>
            <w:vMerge/>
            <w:tcBorders>
              <w:left w:val="single" w:sz="4" w:space="0" w:color="auto"/>
              <w:right w:val="single" w:sz="4" w:space="0" w:color="auto"/>
            </w:tcBorders>
            <w:vAlign w:val="center"/>
          </w:tcPr>
          <w:p w14:paraId="132C3F3C" w14:textId="77777777" w:rsidR="002374CC" w:rsidRPr="0017253A" w:rsidRDefault="002374CC" w:rsidP="007C0970">
            <w:pPr>
              <w:pStyle w:val="TableParagraph"/>
              <w:spacing w:line="320" w:lineRule="atLeast"/>
              <w:ind w:left="292"/>
              <w:rPr>
                <w:rFonts w:ascii="Arial" w:hAnsi="Arial" w:cs="Arial"/>
                <w:spacing w:val="-10"/>
                <w:sz w:val="16"/>
                <w:szCs w:val="16"/>
                <w:lang w:val="pl-PL"/>
              </w:rPr>
            </w:pPr>
          </w:p>
        </w:tc>
        <w:tc>
          <w:tcPr>
            <w:tcW w:w="2126" w:type="dxa"/>
            <w:vMerge/>
            <w:tcBorders>
              <w:left w:val="single" w:sz="4" w:space="0" w:color="auto"/>
              <w:right w:val="single" w:sz="4" w:space="0" w:color="auto"/>
            </w:tcBorders>
            <w:vAlign w:val="center"/>
          </w:tcPr>
          <w:p w14:paraId="23829BFE" w14:textId="77777777" w:rsidR="002374CC" w:rsidRPr="0017253A" w:rsidRDefault="002374CC" w:rsidP="007C0970">
            <w:pPr>
              <w:pStyle w:val="TableParagraph"/>
              <w:spacing w:line="320" w:lineRule="atLeast"/>
              <w:ind w:left="292"/>
              <w:rPr>
                <w:rFonts w:ascii="Arial" w:hAnsi="Arial" w:cs="Arial"/>
                <w:spacing w:val="-10"/>
                <w:sz w:val="16"/>
                <w:szCs w:val="16"/>
                <w:lang w:val="pl-PL"/>
              </w:rPr>
            </w:pPr>
          </w:p>
        </w:tc>
        <w:tc>
          <w:tcPr>
            <w:tcW w:w="2797" w:type="dxa"/>
            <w:tcBorders>
              <w:top w:val="single" w:sz="4" w:space="0" w:color="auto"/>
              <w:left w:val="single" w:sz="4" w:space="0" w:color="auto"/>
              <w:bottom w:val="single" w:sz="4" w:space="0" w:color="auto"/>
              <w:right w:val="single" w:sz="4" w:space="0" w:color="auto"/>
            </w:tcBorders>
            <w:vAlign w:val="center"/>
          </w:tcPr>
          <w:p w14:paraId="64A725C7" w14:textId="77777777" w:rsidR="002374CC" w:rsidRPr="0017253A" w:rsidRDefault="002374CC" w:rsidP="007C0970">
            <w:pPr>
              <w:pStyle w:val="TableParagraph"/>
              <w:spacing w:line="320" w:lineRule="atLeast"/>
              <w:ind w:left="71"/>
              <w:rPr>
                <w:rFonts w:ascii="Arial" w:hAnsi="Arial" w:cs="Arial"/>
                <w:sz w:val="16"/>
                <w:szCs w:val="16"/>
                <w:lang w:val="pl-PL"/>
              </w:rPr>
            </w:pPr>
            <w:r w:rsidRPr="0017253A">
              <w:rPr>
                <w:rFonts w:ascii="Arial" w:hAnsi="Arial" w:cs="Arial"/>
                <w:sz w:val="16"/>
                <w:szCs w:val="16"/>
                <w:lang w:val="pl-PL"/>
              </w:rPr>
              <w:t>Pył</w:t>
            </w:r>
            <w:r w:rsidRPr="0017253A">
              <w:rPr>
                <w:rFonts w:ascii="Arial" w:hAnsi="Arial" w:cs="Arial"/>
                <w:spacing w:val="-3"/>
                <w:sz w:val="16"/>
                <w:szCs w:val="16"/>
                <w:lang w:val="pl-PL"/>
              </w:rPr>
              <w:t xml:space="preserve"> </w:t>
            </w:r>
            <w:r w:rsidRPr="0017253A">
              <w:rPr>
                <w:rFonts w:ascii="Arial" w:hAnsi="Arial" w:cs="Arial"/>
                <w:spacing w:val="-2"/>
                <w:sz w:val="16"/>
                <w:szCs w:val="16"/>
                <w:lang w:val="pl-PL"/>
              </w:rPr>
              <w:t>ogółem*</w:t>
            </w:r>
          </w:p>
        </w:tc>
        <w:tc>
          <w:tcPr>
            <w:tcW w:w="998" w:type="dxa"/>
            <w:vMerge/>
            <w:tcBorders>
              <w:left w:val="single" w:sz="4" w:space="0" w:color="auto"/>
            </w:tcBorders>
            <w:vAlign w:val="center"/>
          </w:tcPr>
          <w:p w14:paraId="7B614092" w14:textId="77777777" w:rsidR="002374CC" w:rsidRPr="0017253A" w:rsidRDefault="002374CC" w:rsidP="007C0970">
            <w:pPr>
              <w:pStyle w:val="TableParagraph"/>
              <w:spacing w:line="320" w:lineRule="atLeast"/>
              <w:ind w:left="292"/>
              <w:rPr>
                <w:rFonts w:ascii="Arial" w:hAnsi="Arial" w:cs="Arial"/>
                <w:spacing w:val="-10"/>
                <w:sz w:val="16"/>
                <w:szCs w:val="16"/>
                <w:lang w:val="pl-PL"/>
              </w:rPr>
            </w:pPr>
          </w:p>
        </w:tc>
        <w:tc>
          <w:tcPr>
            <w:tcW w:w="1835" w:type="dxa"/>
            <w:vAlign w:val="center"/>
          </w:tcPr>
          <w:p w14:paraId="5CF715DA" w14:textId="77777777" w:rsidR="002374CC" w:rsidRPr="0017253A" w:rsidRDefault="002374CC" w:rsidP="007C0970">
            <w:pPr>
              <w:pStyle w:val="TableParagraph"/>
              <w:spacing w:line="320" w:lineRule="atLeast"/>
              <w:ind w:left="58" w:right="45"/>
              <w:jc w:val="center"/>
              <w:rPr>
                <w:rFonts w:ascii="Arial" w:hAnsi="Arial" w:cs="Arial"/>
                <w:spacing w:val="-5"/>
                <w:sz w:val="16"/>
                <w:szCs w:val="16"/>
                <w:lang w:val="pl-PL"/>
              </w:rPr>
            </w:pPr>
            <w:r w:rsidRPr="0017253A">
              <w:rPr>
                <w:rFonts w:ascii="Arial" w:hAnsi="Arial" w:cs="Arial"/>
                <w:spacing w:val="-5"/>
                <w:sz w:val="16"/>
                <w:szCs w:val="16"/>
                <w:lang w:val="pl-PL"/>
              </w:rPr>
              <w:t>-</w:t>
            </w:r>
          </w:p>
        </w:tc>
        <w:tc>
          <w:tcPr>
            <w:tcW w:w="997" w:type="dxa"/>
            <w:vAlign w:val="center"/>
          </w:tcPr>
          <w:p w14:paraId="0E0E2CEE" w14:textId="77777777" w:rsidR="002374CC" w:rsidRPr="0017253A" w:rsidRDefault="002374CC" w:rsidP="007C0970">
            <w:pPr>
              <w:pStyle w:val="TableParagraph"/>
              <w:spacing w:line="320" w:lineRule="atLeast"/>
              <w:ind w:left="55" w:right="42"/>
              <w:jc w:val="center"/>
              <w:rPr>
                <w:rFonts w:ascii="Arial" w:hAnsi="Arial" w:cs="Arial"/>
                <w:spacing w:val="-2"/>
                <w:sz w:val="16"/>
                <w:szCs w:val="16"/>
                <w:lang w:val="pl-PL"/>
              </w:rPr>
            </w:pPr>
            <w:r w:rsidRPr="0017253A">
              <w:rPr>
                <w:rFonts w:ascii="Arial" w:hAnsi="Arial" w:cs="Arial"/>
                <w:spacing w:val="-2"/>
                <w:sz w:val="16"/>
                <w:szCs w:val="16"/>
                <w:lang w:val="pl-PL"/>
              </w:rPr>
              <w:t>0,0032</w:t>
            </w:r>
          </w:p>
        </w:tc>
      </w:tr>
      <w:tr w:rsidR="002374CC" w:rsidRPr="0017253A" w14:paraId="1ECFC243" w14:textId="77777777" w:rsidTr="0045179A">
        <w:trPr>
          <w:trHeight w:val="57"/>
        </w:trPr>
        <w:tc>
          <w:tcPr>
            <w:tcW w:w="708" w:type="dxa"/>
            <w:vMerge/>
            <w:tcBorders>
              <w:left w:val="single" w:sz="4" w:space="0" w:color="auto"/>
              <w:bottom w:val="single" w:sz="4" w:space="0" w:color="auto"/>
              <w:right w:val="single" w:sz="4" w:space="0" w:color="auto"/>
            </w:tcBorders>
            <w:vAlign w:val="center"/>
          </w:tcPr>
          <w:p w14:paraId="000A1CE3" w14:textId="77777777" w:rsidR="002374CC" w:rsidRPr="0017253A" w:rsidRDefault="002374CC" w:rsidP="007C0970">
            <w:pPr>
              <w:pStyle w:val="TableParagraph"/>
              <w:spacing w:line="320" w:lineRule="atLeast"/>
              <w:ind w:left="292"/>
              <w:rPr>
                <w:rFonts w:ascii="Arial" w:hAnsi="Arial" w:cs="Arial"/>
                <w:spacing w:val="-10"/>
                <w:sz w:val="16"/>
                <w:szCs w:val="16"/>
                <w:lang w:val="pl-PL"/>
              </w:rPr>
            </w:pPr>
          </w:p>
        </w:tc>
        <w:tc>
          <w:tcPr>
            <w:tcW w:w="2126" w:type="dxa"/>
            <w:vMerge/>
            <w:tcBorders>
              <w:left w:val="single" w:sz="4" w:space="0" w:color="auto"/>
              <w:bottom w:val="single" w:sz="4" w:space="0" w:color="auto"/>
              <w:right w:val="single" w:sz="4" w:space="0" w:color="auto"/>
            </w:tcBorders>
            <w:vAlign w:val="center"/>
          </w:tcPr>
          <w:p w14:paraId="1F02D46F" w14:textId="77777777" w:rsidR="002374CC" w:rsidRPr="0017253A" w:rsidRDefault="002374CC" w:rsidP="007C0970">
            <w:pPr>
              <w:pStyle w:val="TableParagraph"/>
              <w:spacing w:line="320" w:lineRule="atLeast"/>
              <w:ind w:left="292"/>
              <w:rPr>
                <w:rFonts w:ascii="Arial" w:hAnsi="Arial" w:cs="Arial"/>
                <w:spacing w:val="-10"/>
                <w:sz w:val="16"/>
                <w:szCs w:val="16"/>
                <w:lang w:val="pl-PL"/>
              </w:rPr>
            </w:pPr>
          </w:p>
        </w:tc>
        <w:tc>
          <w:tcPr>
            <w:tcW w:w="2797" w:type="dxa"/>
            <w:tcBorders>
              <w:top w:val="single" w:sz="4" w:space="0" w:color="auto"/>
              <w:left w:val="single" w:sz="4" w:space="0" w:color="auto"/>
              <w:bottom w:val="single" w:sz="4" w:space="0" w:color="auto"/>
              <w:right w:val="single" w:sz="4" w:space="0" w:color="auto"/>
            </w:tcBorders>
            <w:vAlign w:val="center"/>
          </w:tcPr>
          <w:p w14:paraId="4A9C60FF" w14:textId="77777777" w:rsidR="002374CC" w:rsidRPr="0017253A" w:rsidRDefault="002374CC" w:rsidP="007C0970">
            <w:pPr>
              <w:pStyle w:val="TableParagraph"/>
              <w:spacing w:line="320" w:lineRule="atLeast"/>
              <w:ind w:left="71"/>
              <w:rPr>
                <w:rFonts w:ascii="Arial" w:hAnsi="Arial" w:cs="Arial"/>
                <w:sz w:val="16"/>
                <w:szCs w:val="16"/>
                <w:lang w:val="pl-PL"/>
              </w:rPr>
            </w:pPr>
            <w:r w:rsidRPr="0017253A">
              <w:rPr>
                <w:rFonts w:ascii="Arial" w:hAnsi="Arial" w:cs="Arial"/>
                <w:sz w:val="16"/>
                <w:szCs w:val="16"/>
                <w:lang w:val="pl-PL"/>
              </w:rPr>
              <w:t>Tlenek</w:t>
            </w:r>
            <w:r w:rsidRPr="0017253A">
              <w:rPr>
                <w:rFonts w:ascii="Arial" w:hAnsi="Arial" w:cs="Arial"/>
                <w:spacing w:val="-1"/>
                <w:sz w:val="16"/>
                <w:szCs w:val="16"/>
                <w:lang w:val="pl-PL"/>
              </w:rPr>
              <w:t xml:space="preserve"> </w:t>
            </w:r>
            <w:r w:rsidRPr="0017253A">
              <w:rPr>
                <w:rFonts w:ascii="Arial" w:hAnsi="Arial" w:cs="Arial"/>
                <w:spacing w:val="-2"/>
                <w:sz w:val="16"/>
                <w:szCs w:val="16"/>
                <w:lang w:val="pl-PL"/>
              </w:rPr>
              <w:t>węgla</w:t>
            </w:r>
          </w:p>
        </w:tc>
        <w:tc>
          <w:tcPr>
            <w:tcW w:w="998" w:type="dxa"/>
            <w:vMerge/>
            <w:tcBorders>
              <w:left w:val="single" w:sz="4" w:space="0" w:color="auto"/>
            </w:tcBorders>
            <w:vAlign w:val="center"/>
          </w:tcPr>
          <w:p w14:paraId="6C41E05D" w14:textId="77777777" w:rsidR="002374CC" w:rsidRPr="0017253A" w:rsidRDefault="002374CC" w:rsidP="007C0970">
            <w:pPr>
              <w:pStyle w:val="TableParagraph"/>
              <w:spacing w:line="320" w:lineRule="atLeast"/>
              <w:ind w:left="292"/>
              <w:rPr>
                <w:rFonts w:ascii="Arial" w:hAnsi="Arial" w:cs="Arial"/>
                <w:spacing w:val="-10"/>
                <w:sz w:val="16"/>
                <w:szCs w:val="16"/>
                <w:lang w:val="pl-PL"/>
              </w:rPr>
            </w:pPr>
          </w:p>
        </w:tc>
        <w:tc>
          <w:tcPr>
            <w:tcW w:w="1835" w:type="dxa"/>
            <w:vAlign w:val="center"/>
          </w:tcPr>
          <w:p w14:paraId="364945CC" w14:textId="77777777" w:rsidR="002374CC" w:rsidRPr="0017253A" w:rsidRDefault="002374CC" w:rsidP="007C0970">
            <w:pPr>
              <w:pStyle w:val="TableParagraph"/>
              <w:spacing w:line="320" w:lineRule="atLeast"/>
              <w:ind w:left="58" w:right="45"/>
              <w:jc w:val="center"/>
              <w:rPr>
                <w:rFonts w:ascii="Arial" w:hAnsi="Arial" w:cs="Arial"/>
                <w:spacing w:val="-5"/>
                <w:sz w:val="16"/>
                <w:szCs w:val="16"/>
                <w:lang w:val="pl-PL"/>
              </w:rPr>
            </w:pPr>
            <w:r w:rsidRPr="0017253A">
              <w:rPr>
                <w:rFonts w:ascii="Arial" w:hAnsi="Arial" w:cs="Arial"/>
                <w:spacing w:val="-5"/>
                <w:sz w:val="16"/>
                <w:szCs w:val="16"/>
                <w:lang w:val="pl-PL"/>
              </w:rPr>
              <w:t>-</w:t>
            </w:r>
          </w:p>
        </w:tc>
        <w:tc>
          <w:tcPr>
            <w:tcW w:w="997" w:type="dxa"/>
            <w:vAlign w:val="center"/>
          </w:tcPr>
          <w:p w14:paraId="3407803F" w14:textId="77777777" w:rsidR="002374CC" w:rsidRPr="0017253A" w:rsidRDefault="002374CC" w:rsidP="007C0970">
            <w:pPr>
              <w:pStyle w:val="TableParagraph"/>
              <w:spacing w:line="320" w:lineRule="atLeast"/>
              <w:ind w:left="55" w:right="42"/>
              <w:jc w:val="center"/>
              <w:rPr>
                <w:rFonts w:ascii="Arial" w:hAnsi="Arial" w:cs="Arial"/>
                <w:spacing w:val="-2"/>
                <w:sz w:val="16"/>
                <w:szCs w:val="16"/>
                <w:lang w:val="pl-PL"/>
              </w:rPr>
            </w:pPr>
            <w:r w:rsidRPr="0017253A">
              <w:rPr>
                <w:rFonts w:ascii="Arial" w:hAnsi="Arial" w:cs="Arial"/>
                <w:spacing w:val="-2"/>
                <w:sz w:val="16"/>
                <w:szCs w:val="16"/>
                <w:lang w:val="pl-PL"/>
              </w:rPr>
              <w:t>0,4498</w:t>
            </w:r>
          </w:p>
        </w:tc>
      </w:tr>
    </w:tbl>
    <w:p w14:paraId="235C41DC" w14:textId="77777777" w:rsidR="002374CC" w:rsidRPr="0017253A" w:rsidRDefault="002374CC" w:rsidP="007C0970">
      <w:pPr>
        <w:pStyle w:val="Arial10i50"/>
        <w:tabs>
          <w:tab w:val="left" w:pos="319"/>
        </w:tabs>
        <w:spacing w:line="320" w:lineRule="atLeast"/>
        <w:rPr>
          <w:rFonts w:cs="Arial"/>
          <w:color w:val="000000" w:themeColor="text1"/>
          <w:sz w:val="16"/>
          <w:szCs w:val="16"/>
        </w:rPr>
      </w:pPr>
      <w:r w:rsidRPr="0017253A">
        <w:rPr>
          <w:rFonts w:cs="Arial"/>
          <w:color w:val="000000" w:themeColor="text1"/>
          <w:sz w:val="16"/>
          <w:szCs w:val="16"/>
        </w:rPr>
        <w:t>* Pył całkowity = pył PM10 = pył PM2,5</w:t>
      </w:r>
    </w:p>
    <w:p w14:paraId="25574D45" w14:textId="5B27E578" w:rsidR="002374CC" w:rsidRPr="0017253A" w:rsidRDefault="002374CC" w:rsidP="007C0970">
      <w:pPr>
        <w:pStyle w:val="Arial10i50"/>
        <w:tabs>
          <w:tab w:val="left" w:pos="319"/>
        </w:tabs>
        <w:spacing w:line="320" w:lineRule="atLeast"/>
        <w:rPr>
          <w:rFonts w:cs="Arial"/>
          <w:color w:val="auto"/>
          <w:sz w:val="16"/>
          <w:szCs w:val="16"/>
        </w:rPr>
      </w:pPr>
      <w:r w:rsidRPr="0017253A">
        <w:rPr>
          <w:rFonts w:cs="Arial"/>
          <w:color w:val="auto"/>
          <w:sz w:val="16"/>
          <w:szCs w:val="16"/>
        </w:rPr>
        <w:t>** St</w:t>
      </w:r>
      <w:r w:rsidR="0070403B" w:rsidRPr="0017253A">
        <w:rPr>
          <w:rFonts w:cs="Arial"/>
          <w:color w:val="auto"/>
          <w:sz w:val="16"/>
          <w:szCs w:val="16"/>
        </w:rPr>
        <w:t>andard emisyjny pyłu, zgodny z w</w:t>
      </w:r>
      <w:r w:rsidRPr="0017253A">
        <w:rPr>
          <w:rFonts w:cs="Arial"/>
          <w:color w:val="auto"/>
          <w:sz w:val="16"/>
          <w:szCs w:val="16"/>
        </w:rPr>
        <w:t xml:space="preserve">nioskiem </w:t>
      </w:r>
      <w:r w:rsidR="0070403B" w:rsidRPr="0017253A">
        <w:rPr>
          <w:rFonts w:cs="Arial"/>
          <w:color w:val="auto"/>
          <w:sz w:val="16"/>
          <w:szCs w:val="16"/>
        </w:rPr>
        <w:t>S</w:t>
      </w:r>
      <w:r w:rsidRPr="0017253A">
        <w:rPr>
          <w:rFonts w:cs="Arial"/>
          <w:color w:val="auto"/>
          <w:sz w:val="16"/>
          <w:szCs w:val="16"/>
        </w:rPr>
        <w:t>trony</w:t>
      </w:r>
      <w:r w:rsidR="00D26E12" w:rsidRPr="0017253A">
        <w:rPr>
          <w:rFonts w:cs="Arial"/>
          <w:color w:val="auto"/>
          <w:sz w:val="16"/>
          <w:szCs w:val="16"/>
        </w:rPr>
        <w:t>.</w:t>
      </w:r>
    </w:p>
    <w:p w14:paraId="529E6CEB" w14:textId="77777777" w:rsidR="002374CC" w:rsidRPr="0017253A" w:rsidRDefault="002374CC" w:rsidP="007C0970">
      <w:pPr>
        <w:pStyle w:val="Arial10i50"/>
        <w:tabs>
          <w:tab w:val="left" w:pos="319"/>
        </w:tabs>
        <w:spacing w:line="320" w:lineRule="atLeast"/>
        <w:rPr>
          <w:rFonts w:cs="Arial"/>
          <w:color w:val="auto"/>
          <w:sz w:val="16"/>
          <w:szCs w:val="16"/>
        </w:rPr>
      </w:pPr>
    </w:p>
    <w:p w14:paraId="2C1D1C40" w14:textId="293C130A" w:rsidR="00E63FBA" w:rsidRPr="0017253A" w:rsidRDefault="00E63FBA" w:rsidP="007C0970">
      <w:pPr>
        <w:pStyle w:val="Bezodstpw"/>
        <w:spacing w:line="320" w:lineRule="atLeast"/>
        <w:rPr>
          <w:rFonts w:ascii="Arial" w:hAnsi="Arial" w:cs="Arial"/>
          <w:sz w:val="24"/>
          <w:szCs w:val="24"/>
        </w:rPr>
      </w:pPr>
      <w:r w:rsidRPr="0017253A">
        <w:rPr>
          <w:rFonts w:ascii="Arial" w:eastAsia="Times New Roman" w:hAnsi="Arial" w:cs="Arial"/>
          <w:b/>
          <w:bCs/>
          <w:sz w:val="24"/>
          <w:szCs w:val="24"/>
          <w:lang w:eastAsia="x-none"/>
        </w:rPr>
        <w:t>V.2. Emisja roczna.</w:t>
      </w:r>
    </w:p>
    <w:p w14:paraId="37234C21" w14:textId="77777777" w:rsidR="00692C26" w:rsidRPr="0017253A" w:rsidRDefault="00692C26" w:rsidP="007C0970">
      <w:pPr>
        <w:pStyle w:val="Bezodstpw"/>
        <w:spacing w:line="320" w:lineRule="atLeast"/>
        <w:rPr>
          <w:rFonts w:ascii="Arial" w:eastAsia="Times New Roman" w:hAnsi="Arial" w:cs="Arial"/>
          <w:bCs/>
          <w:sz w:val="24"/>
          <w:szCs w:val="24"/>
          <w:lang w:eastAsia="x-none"/>
        </w:rPr>
      </w:pPr>
    </w:p>
    <w:tbl>
      <w:tblPr>
        <w:tblStyle w:val="TableNormal"/>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48"/>
        <w:gridCol w:w="5245"/>
      </w:tblGrid>
      <w:tr w:rsidR="00692C26" w:rsidRPr="0017253A" w14:paraId="133EA0D0" w14:textId="77777777" w:rsidTr="00692C26">
        <w:trPr>
          <w:trHeight w:val="113"/>
        </w:trPr>
        <w:tc>
          <w:tcPr>
            <w:tcW w:w="4248" w:type="dxa"/>
            <w:shd w:val="clear" w:color="auto" w:fill="BFBFBF" w:themeFill="background1" w:themeFillShade="BF"/>
          </w:tcPr>
          <w:p w14:paraId="602C64C1" w14:textId="77777777" w:rsidR="00692C26" w:rsidRPr="0017253A" w:rsidRDefault="00692C26" w:rsidP="007C0970">
            <w:pPr>
              <w:pStyle w:val="TableParagraph"/>
              <w:shd w:val="clear" w:color="auto" w:fill="BFBFBF" w:themeFill="background1" w:themeFillShade="BF"/>
              <w:spacing w:line="320" w:lineRule="atLeast"/>
              <w:ind w:hanging="23"/>
              <w:jc w:val="center"/>
              <w:rPr>
                <w:rFonts w:ascii="Arial" w:hAnsi="Arial" w:cs="Arial"/>
                <w:sz w:val="18"/>
                <w:szCs w:val="24"/>
                <w:lang w:val="pl-PL"/>
              </w:rPr>
            </w:pPr>
            <w:r w:rsidRPr="0017253A">
              <w:rPr>
                <w:rFonts w:ascii="Arial" w:hAnsi="Arial" w:cs="Arial"/>
                <w:sz w:val="18"/>
                <w:szCs w:val="24"/>
                <w:lang w:val="pl-PL"/>
              </w:rPr>
              <w:t>Emitowana</w:t>
            </w:r>
            <w:r w:rsidRPr="0017253A">
              <w:rPr>
                <w:rFonts w:ascii="Arial" w:hAnsi="Arial" w:cs="Arial"/>
                <w:spacing w:val="-5"/>
                <w:sz w:val="18"/>
                <w:szCs w:val="24"/>
                <w:lang w:val="pl-PL"/>
              </w:rPr>
              <w:t xml:space="preserve"> </w:t>
            </w:r>
            <w:r w:rsidRPr="0017253A">
              <w:rPr>
                <w:rFonts w:ascii="Arial" w:hAnsi="Arial" w:cs="Arial"/>
                <w:spacing w:val="-2"/>
                <w:sz w:val="18"/>
                <w:szCs w:val="24"/>
                <w:lang w:val="pl-PL"/>
              </w:rPr>
              <w:t>substancja</w:t>
            </w:r>
          </w:p>
        </w:tc>
        <w:tc>
          <w:tcPr>
            <w:tcW w:w="5245" w:type="dxa"/>
            <w:shd w:val="clear" w:color="auto" w:fill="BFBFBF" w:themeFill="background1" w:themeFillShade="BF"/>
          </w:tcPr>
          <w:p w14:paraId="222226FE" w14:textId="77777777" w:rsidR="00692C26" w:rsidRPr="0017253A" w:rsidRDefault="00692C26" w:rsidP="007C0970">
            <w:pPr>
              <w:pStyle w:val="TableParagraph"/>
              <w:shd w:val="clear" w:color="auto" w:fill="BFBFBF" w:themeFill="background1" w:themeFillShade="BF"/>
              <w:spacing w:line="320" w:lineRule="atLeast"/>
              <w:ind w:hanging="23"/>
              <w:jc w:val="center"/>
              <w:rPr>
                <w:rFonts w:ascii="Arial" w:hAnsi="Arial" w:cs="Arial"/>
                <w:sz w:val="18"/>
                <w:szCs w:val="24"/>
                <w:lang w:val="pl-PL"/>
              </w:rPr>
            </w:pPr>
            <w:r w:rsidRPr="0017253A">
              <w:rPr>
                <w:rFonts w:ascii="Arial" w:hAnsi="Arial" w:cs="Arial"/>
                <w:spacing w:val="-2"/>
                <w:sz w:val="18"/>
                <w:szCs w:val="24"/>
                <w:lang w:val="pl-PL"/>
              </w:rPr>
              <w:t>Emisja [Mg/rok]</w:t>
            </w:r>
          </w:p>
        </w:tc>
      </w:tr>
      <w:tr w:rsidR="00692C26" w:rsidRPr="0017253A" w14:paraId="506F0D1B" w14:textId="77777777" w:rsidTr="00692C26">
        <w:trPr>
          <w:trHeight w:val="113"/>
        </w:trPr>
        <w:tc>
          <w:tcPr>
            <w:tcW w:w="4248" w:type="dxa"/>
          </w:tcPr>
          <w:p w14:paraId="42156BC8" w14:textId="77777777" w:rsidR="00692C26" w:rsidRPr="0017253A" w:rsidRDefault="00692C26" w:rsidP="007C0970">
            <w:pPr>
              <w:pStyle w:val="TableParagraph"/>
              <w:spacing w:line="320" w:lineRule="atLeast"/>
              <w:ind w:left="71"/>
              <w:rPr>
                <w:rFonts w:ascii="Arial" w:hAnsi="Arial" w:cs="Arial"/>
                <w:spacing w:val="-2"/>
                <w:sz w:val="18"/>
                <w:szCs w:val="24"/>
                <w:lang w:val="pl-PL"/>
              </w:rPr>
            </w:pPr>
            <w:proofErr w:type="spellStart"/>
            <w:r w:rsidRPr="0017253A">
              <w:rPr>
                <w:rFonts w:ascii="Arial" w:hAnsi="Arial" w:cs="Arial"/>
                <w:spacing w:val="-2"/>
                <w:sz w:val="18"/>
                <w:szCs w:val="24"/>
                <w:lang w:val="pl-PL"/>
              </w:rPr>
              <w:t>Benzo</w:t>
            </w:r>
            <w:proofErr w:type="spellEnd"/>
            <w:r w:rsidRPr="0017253A">
              <w:rPr>
                <w:rFonts w:ascii="Arial" w:hAnsi="Arial" w:cs="Arial"/>
                <w:spacing w:val="-2"/>
                <w:sz w:val="18"/>
                <w:szCs w:val="24"/>
                <w:lang w:val="pl-PL"/>
              </w:rPr>
              <w:t>(a)</w:t>
            </w:r>
            <w:proofErr w:type="spellStart"/>
            <w:r w:rsidRPr="0017253A">
              <w:rPr>
                <w:rFonts w:ascii="Arial" w:hAnsi="Arial" w:cs="Arial"/>
                <w:spacing w:val="-2"/>
                <w:sz w:val="18"/>
                <w:szCs w:val="24"/>
                <w:lang w:val="pl-PL"/>
              </w:rPr>
              <w:t>piren</w:t>
            </w:r>
            <w:proofErr w:type="spellEnd"/>
          </w:p>
          <w:p w14:paraId="64AC0A6D" w14:textId="5A5D2305" w:rsidR="00D26E12" w:rsidRPr="0017253A" w:rsidRDefault="00D26E12" w:rsidP="007C0970">
            <w:pPr>
              <w:pStyle w:val="TableParagraph"/>
              <w:spacing w:line="320" w:lineRule="atLeast"/>
              <w:ind w:left="71"/>
              <w:rPr>
                <w:rFonts w:ascii="Arial" w:hAnsi="Arial" w:cs="Arial"/>
                <w:spacing w:val="-2"/>
                <w:sz w:val="18"/>
                <w:szCs w:val="24"/>
                <w:lang w:val="pl-PL"/>
              </w:rPr>
            </w:pPr>
          </w:p>
        </w:tc>
        <w:tc>
          <w:tcPr>
            <w:tcW w:w="5245" w:type="dxa"/>
          </w:tcPr>
          <w:p w14:paraId="3718E0A6" w14:textId="77777777" w:rsidR="00692C26" w:rsidRPr="0017253A" w:rsidRDefault="00692C26" w:rsidP="007C0970">
            <w:pPr>
              <w:pStyle w:val="TableParagraph"/>
              <w:spacing w:line="320" w:lineRule="atLeast"/>
              <w:ind w:left="51" w:right="43"/>
              <w:jc w:val="center"/>
              <w:rPr>
                <w:rFonts w:ascii="Arial" w:hAnsi="Arial" w:cs="Arial"/>
                <w:spacing w:val="-2"/>
                <w:sz w:val="18"/>
                <w:szCs w:val="24"/>
                <w:lang w:val="pl-PL"/>
              </w:rPr>
            </w:pPr>
            <w:r w:rsidRPr="0017253A">
              <w:rPr>
                <w:rFonts w:ascii="Arial" w:hAnsi="Arial" w:cs="Arial"/>
                <w:spacing w:val="-2"/>
                <w:sz w:val="18"/>
                <w:szCs w:val="24"/>
                <w:lang w:val="pl-PL"/>
              </w:rPr>
              <w:t>0,0000356</w:t>
            </w:r>
          </w:p>
        </w:tc>
      </w:tr>
      <w:tr w:rsidR="00692C26" w:rsidRPr="0017253A" w14:paraId="3F66230B" w14:textId="77777777" w:rsidTr="00692C26">
        <w:trPr>
          <w:trHeight w:val="113"/>
        </w:trPr>
        <w:tc>
          <w:tcPr>
            <w:tcW w:w="4248" w:type="dxa"/>
          </w:tcPr>
          <w:p w14:paraId="65E4B470" w14:textId="77777777" w:rsidR="00692C26" w:rsidRPr="0017253A" w:rsidRDefault="00692C26" w:rsidP="007C0970">
            <w:pPr>
              <w:pStyle w:val="TableParagraph"/>
              <w:spacing w:line="320" w:lineRule="atLeast"/>
              <w:ind w:left="71"/>
              <w:rPr>
                <w:rFonts w:ascii="Arial" w:hAnsi="Arial" w:cs="Arial"/>
                <w:spacing w:val="-2"/>
                <w:sz w:val="18"/>
                <w:szCs w:val="24"/>
                <w:lang w:val="pl-PL"/>
              </w:rPr>
            </w:pPr>
            <w:r w:rsidRPr="0017253A">
              <w:rPr>
                <w:rFonts w:ascii="Arial" w:hAnsi="Arial" w:cs="Arial"/>
                <w:spacing w:val="-2"/>
                <w:sz w:val="18"/>
                <w:szCs w:val="24"/>
                <w:lang w:val="pl-PL"/>
              </w:rPr>
              <w:t>Metanol</w:t>
            </w:r>
          </w:p>
          <w:p w14:paraId="4F56A59E" w14:textId="34EF92EF" w:rsidR="00D26E12" w:rsidRPr="0017253A" w:rsidRDefault="00D26E12" w:rsidP="007C0970">
            <w:pPr>
              <w:pStyle w:val="TableParagraph"/>
              <w:spacing w:line="320" w:lineRule="atLeast"/>
              <w:ind w:left="71"/>
              <w:rPr>
                <w:rFonts w:ascii="Arial" w:hAnsi="Arial" w:cs="Arial"/>
                <w:spacing w:val="-2"/>
                <w:sz w:val="18"/>
                <w:szCs w:val="24"/>
                <w:lang w:val="pl-PL"/>
              </w:rPr>
            </w:pPr>
          </w:p>
        </w:tc>
        <w:tc>
          <w:tcPr>
            <w:tcW w:w="5245" w:type="dxa"/>
          </w:tcPr>
          <w:p w14:paraId="4A1C6BF3" w14:textId="77777777" w:rsidR="00692C26" w:rsidRPr="0017253A" w:rsidRDefault="00692C26" w:rsidP="007C0970">
            <w:pPr>
              <w:pStyle w:val="TableParagraph"/>
              <w:spacing w:line="320" w:lineRule="atLeast"/>
              <w:ind w:left="51" w:right="43"/>
              <w:jc w:val="center"/>
              <w:rPr>
                <w:rFonts w:ascii="Arial" w:hAnsi="Arial" w:cs="Arial"/>
                <w:spacing w:val="-2"/>
                <w:sz w:val="18"/>
                <w:szCs w:val="24"/>
                <w:lang w:val="pl-PL"/>
              </w:rPr>
            </w:pPr>
            <w:r w:rsidRPr="0017253A">
              <w:rPr>
                <w:rFonts w:ascii="Arial" w:hAnsi="Arial" w:cs="Arial"/>
                <w:spacing w:val="-2"/>
                <w:sz w:val="18"/>
                <w:szCs w:val="24"/>
                <w:lang w:val="pl-PL"/>
              </w:rPr>
              <w:t>0,0193</w:t>
            </w:r>
          </w:p>
        </w:tc>
      </w:tr>
      <w:tr w:rsidR="00692C26" w:rsidRPr="0017253A" w14:paraId="35090AFC" w14:textId="77777777" w:rsidTr="00692C26">
        <w:trPr>
          <w:trHeight w:val="113"/>
        </w:trPr>
        <w:tc>
          <w:tcPr>
            <w:tcW w:w="4248" w:type="dxa"/>
          </w:tcPr>
          <w:p w14:paraId="055CA76E" w14:textId="77777777" w:rsidR="00692C26" w:rsidRPr="0017253A" w:rsidRDefault="00692C26" w:rsidP="007C0970">
            <w:pPr>
              <w:pStyle w:val="TableParagraph"/>
              <w:spacing w:line="320" w:lineRule="atLeast"/>
              <w:ind w:left="71"/>
              <w:rPr>
                <w:rFonts w:ascii="Arial" w:hAnsi="Arial" w:cs="Arial"/>
                <w:spacing w:val="-2"/>
                <w:sz w:val="18"/>
                <w:szCs w:val="24"/>
                <w:lang w:val="pl-PL"/>
              </w:rPr>
            </w:pPr>
            <w:r w:rsidRPr="0017253A">
              <w:rPr>
                <w:rFonts w:ascii="Arial" w:hAnsi="Arial" w:cs="Arial"/>
                <w:spacing w:val="-2"/>
                <w:sz w:val="18"/>
                <w:szCs w:val="24"/>
                <w:lang w:val="pl-PL"/>
              </w:rPr>
              <w:t>Chlorowodór</w:t>
            </w:r>
          </w:p>
          <w:p w14:paraId="4C5B27B3" w14:textId="6FCF78DD" w:rsidR="00D26E12" w:rsidRPr="0017253A" w:rsidRDefault="00D26E12" w:rsidP="007C0970">
            <w:pPr>
              <w:pStyle w:val="TableParagraph"/>
              <w:spacing w:line="320" w:lineRule="atLeast"/>
              <w:ind w:left="71"/>
              <w:rPr>
                <w:rFonts w:ascii="Arial" w:hAnsi="Arial" w:cs="Arial"/>
                <w:spacing w:val="-2"/>
                <w:sz w:val="18"/>
                <w:szCs w:val="24"/>
                <w:lang w:val="pl-PL"/>
              </w:rPr>
            </w:pPr>
          </w:p>
        </w:tc>
        <w:tc>
          <w:tcPr>
            <w:tcW w:w="5245" w:type="dxa"/>
          </w:tcPr>
          <w:p w14:paraId="600EDB89" w14:textId="77777777" w:rsidR="00692C26" w:rsidRPr="0017253A" w:rsidRDefault="00692C26" w:rsidP="007C0970">
            <w:pPr>
              <w:pStyle w:val="TableParagraph"/>
              <w:spacing w:line="320" w:lineRule="atLeast"/>
              <w:ind w:left="8" w:right="51"/>
              <w:jc w:val="center"/>
              <w:rPr>
                <w:rFonts w:ascii="Arial" w:hAnsi="Arial" w:cs="Arial"/>
                <w:spacing w:val="-2"/>
                <w:sz w:val="18"/>
                <w:szCs w:val="24"/>
                <w:lang w:val="pl-PL"/>
              </w:rPr>
            </w:pPr>
            <w:r w:rsidRPr="0017253A">
              <w:rPr>
                <w:rFonts w:ascii="Arial" w:hAnsi="Arial" w:cs="Arial"/>
                <w:spacing w:val="-2"/>
                <w:sz w:val="18"/>
                <w:szCs w:val="24"/>
                <w:lang w:val="pl-PL"/>
              </w:rPr>
              <w:t>0,0273</w:t>
            </w:r>
          </w:p>
        </w:tc>
      </w:tr>
      <w:tr w:rsidR="00692C26" w:rsidRPr="0017253A" w14:paraId="04D61606" w14:textId="77777777" w:rsidTr="00692C26">
        <w:trPr>
          <w:trHeight w:val="113"/>
        </w:trPr>
        <w:tc>
          <w:tcPr>
            <w:tcW w:w="4248" w:type="dxa"/>
          </w:tcPr>
          <w:p w14:paraId="24718C41" w14:textId="77777777" w:rsidR="00692C26" w:rsidRPr="0017253A" w:rsidRDefault="00692C26" w:rsidP="007C0970">
            <w:pPr>
              <w:pStyle w:val="TableParagraph"/>
              <w:spacing w:line="320" w:lineRule="atLeast"/>
              <w:ind w:left="71"/>
              <w:rPr>
                <w:rFonts w:ascii="Arial" w:hAnsi="Arial" w:cs="Arial"/>
                <w:spacing w:val="-2"/>
                <w:sz w:val="18"/>
                <w:szCs w:val="24"/>
                <w:lang w:val="pl-PL"/>
              </w:rPr>
            </w:pPr>
            <w:r w:rsidRPr="0017253A">
              <w:rPr>
                <w:rFonts w:ascii="Arial" w:hAnsi="Arial" w:cs="Arial"/>
                <w:spacing w:val="-2"/>
                <w:sz w:val="18"/>
                <w:szCs w:val="24"/>
                <w:lang w:val="pl-PL"/>
              </w:rPr>
              <w:t>Węglowodory aromatyczne</w:t>
            </w:r>
          </w:p>
          <w:p w14:paraId="36F734D2" w14:textId="53ACBA3D" w:rsidR="00D26E12" w:rsidRPr="0017253A" w:rsidRDefault="00D26E12" w:rsidP="007C0970">
            <w:pPr>
              <w:pStyle w:val="TableParagraph"/>
              <w:spacing w:line="320" w:lineRule="atLeast"/>
              <w:ind w:left="71"/>
              <w:rPr>
                <w:rFonts w:ascii="Arial" w:hAnsi="Arial" w:cs="Arial"/>
                <w:spacing w:val="-2"/>
                <w:sz w:val="18"/>
                <w:szCs w:val="24"/>
                <w:lang w:val="pl-PL"/>
              </w:rPr>
            </w:pPr>
          </w:p>
        </w:tc>
        <w:tc>
          <w:tcPr>
            <w:tcW w:w="5245" w:type="dxa"/>
          </w:tcPr>
          <w:p w14:paraId="44B23CDF" w14:textId="77777777" w:rsidR="00692C26" w:rsidRPr="0017253A" w:rsidRDefault="00692C26" w:rsidP="007C0970">
            <w:pPr>
              <w:pStyle w:val="TableParagraph"/>
              <w:spacing w:line="320" w:lineRule="atLeast"/>
              <w:ind w:left="8" w:right="51"/>
              <w:jc w:val="center"/>
              <w:rPr>
                <w:rFonts w:ascii="Arial" w:hAnsi="Arial" w:cs="Arial"/>
                <w:spacing w:val="-2"/>
                <w:sz w:val="18"/>
                <w:szCs w:val="24"/>
                <w:lang w:val="pl-PL"/>
              </w:rPr>
            </w:pPr>
            <w:r w:rsidRPr="0017253A">
              <w:rPr>
                <w:rFonts w:ascii="Arial" w:hAnsi="Arial" w:cs="Arial"/>
                <w:spacing w:val="-2"/>
                <w:sz w:val="18"/>
                <w:szCs w:val="24"/>
                <w:lang w:val="pl-PL"/>
              </w:rPr>
              <w:t>0,000392</w:t>
            </w:r>
          </w:p>
        </w:tc>
      </w:tr>
      <w:tr w:rsidR="00692C26" w:rsidRPr="0017253A" w14:paraId="2AC57DDA" w14:textId="77777777" w:rsidTr="00692C26">
        <w:trPr>
          <w:trHeight w:val="113"/>
        </w:trPr>
        <w:tc>
          <w:tcPr>
            <w:tcW w:w="4248" w:type="dxa"/>
          </w:tcPr>
          <w:p w14:paraId="3AD34875" w14:textId="77777777" w:rsidR="00692C26" w:rsidRPr="0017253A" w:rsidRDefault="00692C26" w:rsidP="007C0970">
            <w:pPr>
              <w:pStyle w:val="TableParagraph"/>
              <w:spacing w:line="320" w:lineRule="atLeast"/>
              <w:ind w:left="71"/>
              <w:rPr>
                <w:rFonts w:ascii="Arial" w:hAnsi="Arial" w:cs="Arial"/>
                <w:spacing w:val="-2"/>
                <w:sz w:val="18"/>
                <w:szCs w:val="24"/>
                <w:lang w:val="pl-PL"/>
              </w:rPr>
            </w:pPr>
            <w:r w:rsidRPr="0017253A">
              <w:rPr>
                <w:rFonts w:ascii="Arial" w:hAnsi="Arial" w:cs="Arial"/>
                <w:spacing w:val="-2"/>
                <w:sz w:val="18"/>
                <w:szCs w:val="24"/>
                <w:lang w:val="pl-PL"/>
              </w:rPr>
              <w:t>Dwutlenek siarki</w:t>
            </w:r>
          </w:p>
          <w:p w14:paraId="2417A3F2" w14:textId="0E6B0609" w:rsidR="00D26E12" w:rsidRPr="0017253A" w:rsidRDefault="00D26E12" w:rsidP="007C0970">
            <w:pPr>
              <w:pStyle w:val="TableParagraph"/>
              <w:spacing w:line="320" w:lineRule="atLeast"/>
              <w:ind w:left="71"/>
              <w:rPr>
                <w:rFonts w:ascii="Arial" w:hAnsi="Arial" w:cs="Arial"/>
                <w:spacing w:val="-2"/>
                <w:sz w:val="18"/>
                <w:szCs w:val="24"/>
                <w:lang w:val="pl-PL"/>
              </w:rPr>
            </w:pPr>
          </w:p>
        </w:tc>
        <w:tc>
          <w:tcPr>
            <w:tcW w:w="5245" w:type="dxa"/>
          </w:tcPr>
          <w:p w14:paraId="39F9447F" w14:textId="77777777" w:rsidR="00692C26" w:rsidRPr="0017253A" w:rsidRDefault="00692C26" w:rsidP="007C0970">
            <w:pPr>
              <w:pStyle w:val="TableParagraph"/>
              <w:spacing w:line="320" w:lineRule="atLeast"/>
              <w:ind w:left="8" w:right="50"/>
              <w:jc w:val="center"/>
              <w:rPr>
                <w:rFonts w:ascii="Arial" w:hAnsi="Arial" w:cs="Arial"/>
                <w:spacing w:val="-2"/>
                <w:sz w:val="18"/>
                <w:szCs w:val="24"/>
                <w:lang w:val="pl-PL"/>
              </w:rPr>
            </w:pPr>
            <w:r w:rsidRPr="0017253A">
              <w:rPr>
                <w:rFonts w:ascii="Arial" w:hAnsi="Arial" w:cs="Arial"/>
                <w:spacing w:val="-2"/>
                <w:sz w:val="18"/>
                <w:szCs w:val="24"/>
                <w:lang w:val="pl-PL"/>
              </w:rPr>
              <w:t>34,1071</w:t>
            </w:r>
          </w:p>
        </w:tc>
      </w:tr>
      <w:tr w:rsidR="00692C26" w:rsidRPr="0017253A" w14:paraId="38459845" w14:textId="77777777" w:rsidTr="00692C26">
        <w:trPr>
          <w:trHeight w:val="113"/>
        </w:trPr>
        <w:tc>
          <w:tcPr>
            <w:tcW w:w="4248" w:type="dxa"/>
          </w:tcPr>
          <w:p w14:paraId="37161047" w14:textId="77777777" w:rsidR="00692C26" w:rsidRPr="0017253A" w:rsidRDefault="00692C26" w:rsidP="007C0970">
            <w:pPr>
              <w:pStyle w:val="TableParagraph"/>
              <w:spacing w:line="320" w:lineRule="atLeast"/>
              <w:ind w:left="71"/>
              <w:rPr>
                <w:rFonts w:ascii="Arial" w:hAnsi="Arial" w:cs="Arial"/>
                <w:spacing w:val="-2"/>
                <w:sz w:val="18"/>
                <w:szCs w:val="24"/>
                <w:vertAlign w:val="subscript"/>
                <w:lang w:val="pl-PL"/>
              </w:rPr>
            </w:pPr>
            <w:r w:rsidRPr="0017253A">
              <w:rPr>
                <w:rFonts w:ascii="Arial" w:hAnsi="Arial" w:cs="Arial"/>
                <w:spacing w:val="-2"/>
                <w:sz w:val="18"/>
                <w:szCs w:val="24"/>
                <w:lang w:val="pl-PL"/>
              </w:rPr>
              <w:t>Tlenki azotu jako NO</w:t>
            </w:r>
            <w:r w:rsidRPr="0017253A">
              <w:rPr>
                <w:rFonts w:ascii="Arial" w:hAnsi="Arial" w:cs="Arial"/>
                <w:spacing w:val="-2"/>
                <w:sz w:val="18"/>
                <w:szCs w:val="24"/>
                <w:vertAlign w:val="subscript"/>
                <w:lang w:val="pl-PL"/>
              </w:rPr>
              <w:t>2</w:t>
            </w:r>
          </w:p>
          <w:p w14:paraId="7579D322" w14:textId="5695421C" w:rsidR="00D26E12" w:rsidRPr="0017253A" w:rsidRDefault="00D26E12" w:rsidP="007C0970">
            <w:pPr>
              <w:pStyle w:val="TableParagraph"/>
              <w:spacing w:line="320" w:lineRule="atLeast"/>
              <w:ind w:left="71"/>
              <w:rPr>
                <w:rFonts w:ascii="Arial" w:hAnsi="Arial" w:cs="Arial"/>
                <w:spacing w:val="-2"/>
                <w:sz w:val="18"/>
                <w:szCs w:val="24"/>
                <w:lang w:val="pl-PL"/>
              </w:rPr>
            </w:pPr>
          </w:p>
        </w:tc>
        <w:tc>
          <w:tcPr>
            <w:tcW w:w="5245" w:type="dxa"/>
          </w:tcPr>
          <w:p w14:paraId="5DA5AF5E" w14:textId="77777777" w:rsidR="00692C26" w:rsidRPr="0017253A" w:rsidRDefault="00692C26" w:rsidP="007C0970">
            <w:pPr>
              <w:pStyle w:val="TableParagraph"/>
              <w:spacing w:line="320" w:lineRule="atLeast"/>
              <w:ind w:left="8"/>
              <w:jc w:val="center"/>
              <w:rPr>
                <w:rFonts w:ascii="Arial" w:hAnsi="Arial" w:cs="Arial"/>
                <w:spacing w:val="-2"/>
                <w:sz w:val="18"/>
                <w:szCs w:val="24"/>
                <w:lang w:val="pl-PL"/>
              </w:rPr>
            </w:pPr>
            <w:r w:rsidRPr="0017253A">
              <w:rPr>
                <w:rFonts w:ascii="Arial" w:hAnsi="Arial" w:cs="Arial"/>
                <w:spacing w:val="-2"/>
                <w:sz w:val="18"/>
                <w:szCs w:val="24"/>
                <w:lang w:val="pl-PL"/>
              </w:rPr>
              <w:t>25,2438</w:t>
            </w:r>
          </w:p>
        </w:tc>
      </w:tr>
      <w:tr w:rsidR="00692C26" w:rsidRPr="0017253A" w14:paraId="390E6C21" w14:textId="77777777" w:rsidTr="00692C26">
        <w:trPr>
          <w:trHeight w:val="113"/>
        </w:trPr>
        <w:tc>
          <w:tcPr>
            <w:tcW w:w="4248" w:type="dxa"/>
          </w:tcPr>
          <w:p w14:paraId="50FB36C8" w14:textId="77777777" w:rsidR="00692C26" w:rsidRPr="0017253A" w:rsidRDefault="00692C26" w:rsidP="007C0970">
            <w:pPr>
              <w:pStyle w:val="TableParagraph"/>
              <w:spacing w:line="320" w:lineRule="atLeast"/>
              <w:ind w:left="71"/>
              <w:rPr>
                <w:rFonts w:ascii="Arial" w:hAnsi="Arial" w:cs="Arial"/>
                <w:spacing w:val="-2"/>
                <w:sz w:val="18"/>
                <w:szCs w:val="24"/>
                <w:lang w:val="pl-PL"/>
              </w:rPr>
            </w:pPr>
            <w:r w:rsidRPr="0017253A">
              <w:rPr>
                <w:rFonts w:ascii="Arial" w:hAnsi="Arial" w:cs="Arial"/>
                <w:spacing w:val="-2"/>
                <w:sz w:val="18"/>
                <w:szCs w:val="24"/>
                <w:lang w:val="pl-PL"/>
              </w:rPr>
              <w:t>Tlenek węgla</w:t>
            </w:r>
          </w:p>
          <w:p w14:paraId="60EF50DA" w14:textId="7572D250" w:rsidR="00D26E12" w:rsidRPr="0017253A" w:rsidRDefault="00D26E12" w:rsidP="007C0970">
            <w:pPr>
              <w:pStyle w:val="TableParagraph"/>
              <w:spacing w:line="320" w:lineRule="atLeast"/>
              <w:ind w:left="71"/>
              <w:rPr>
                <w:rFonts w:ascii="Arial" w:hAnsi="Arial" w:cs="Arial"/>
                <w:spacing w:val="-2"/>
                <w:sz w:val="18"/>
                <w:szCs w:val="24"/>
                <w:lang w:val="pl-PL"/>
              </w:rPr>
            </w:pPr>
          </w:p>
        </w:tc>
        <w:tc>
          <w:tcPr>
            <w:tcW w:w="5245" w:type="dxa"/>
          </w:tcPr>
          <w:p w14:paraId="57FDA777" w14:textId="77777777" w:rsidR="00692C26" w:rsidRPr="0017253A" w:rsidRDefault="00692C26" w:rsidP="007C0970">
            <w:pPr>
              <w:pStyle w:val="TableParagraph"/>
              <w:spacing w:line="320" w:lineRule="atLeast"/>
              <w:ind w:left="8"/>
              <w:jc w:val="center"/>
              <w:rPr>
                <w:rFonts w:ascii="Arial" w:hAnsi="Arial" w:cs="Arial"/>
                <w:spacing w:val="-2"/>
                <w:sz w:val="18"/>
                <w:szCs w:val="24"/>
                <w:lang w:val="pl-PL"/>
              </w:rPr>
            </w:pPr>
            <w:r w:rsidRPr="0017253A">
              <w:rPr>
                <w:rFonts w:ascii="Arial" w:hAnsi="Arial" w:cs="Arial"/>
                <w:spacing w:val="-2"/>
                <w:sz w:val="18"/>
                <w:szCs w:val="24"/>
                <w:lang w:val="pl-PL"/>
              </w:rPr>
              <w:t>12,059</w:t>
            </w:r>
          </w:p>
        </w:tc>
      </w:tr>
      <w:tr w:rsidR="00692C26" w:rsidRPr="0017253A" w14:paraId="59808EF8" w14:textId="77777777" w:rsidTr="00692C26">
        <w:trPr>
          <w:trHeight w:val="113"/>
        </w:trPr>
        <w:tc>
          <w:tcPr>
            <w:tcW w:w="4248" w:type="dxa"/>
          </w:tcPr>
          <w:p w14:paraId="199156A9" w14:textId="77777777" w:rsidR="00692C26" w:rsidRPr="0017253A" w:rsidRDefault="00692C26" w:rsidP="007C0970">
            <w:pPr>
              <w:pStyle w:val="TableParagraph"/>
              <w:spacing w:line="320" w:lineRule="atLeast"/>
              <w:ind w:left="71"/>
              <w:rPr>
                <w:rFonts w:ascii="Arial" w:hAnsi="Arial" w:cs="Arial"/>
                <w:spacing w:val="-2"/>
                <w:sz w:val="18"/>
                <w:szCs w:val="24"/>
                <w:lang w:val="pl-PL"/>
              </w:rPr>
            </w:pPr>
            <w:r w:rsidRPr="0017253A">
              <w:rPr>
                <w:rFonts w:ascii="Arial" w:hAnsi="Arial" w:cs="Arial"/>
                <w:spacing w:val="-2"/>
                <w:sz w:val="18"/>
                <w:szCs w:val="24"/>
                <w:lang w:val="pl-PL"/>
              </w:rPr>
              <w:t>Pył całkowity*</w:t>
            </w:r>
          </w:p>
          <w:p w14:paraId="7956F70A" w14:textId="42322A66" w:rsidR="00D26E12" w:rsidRPr="0017253A" w:rsidRDefault="00D26E12" w:rsidP="007C0970">
            <w:pPr>
              <w:pStyle w:val="TableParagraph"/>
              <w:spacing w:line="320" w:lineRule="atLeast"/>
              <w:ind w:left="71"/>
              <w:rPr>
                <w:rFonts w:ascii="Arial" w:hAnsi="Arial" w:cs="Arial"/>
                <w:spacing w:val="-2"/>
                <w:sz w:val="18"/>
                <w:szCs w:val="24"/>
                <w:lang w:val="pl-PL"/>
              </w:rPr>
            </w:pPr>
          </w:p>
        </w:tc>
        <w:tc>
          <w:tcPr>
            <w:tcW w:w="5245" w:type="dxa"/>
          </w:tcPr>
          <w:p w14:paraId="18503EA9" w14:textId="77777777" w:rsidR="00692C26" w:rsidRPr="0017253A" w:rsidRDefault="00692C26" w:rsidP="007C0970">
            <w:pPr>
              <w:pStyle w:val="TableParagraph"/>
              <w:spacing w:line="320" w:lineRule="atLeast"/>
              <w:ind w:left="8" w:right="51"/>
              <w:jc w:val="center"/>
              <w:rPr>
                <w:rFonts w:ascii="Arial" w:hAnsi="Arial" w:cs="Arial"/>
                <w:spacing w:val="-2"/>
                <w:sz w:val="18"/>
                <w:szCs w:val="24"/>
                <w:lang w:val="pl-PL"/>
              </w:rPr>
            </w:pPr>
            <w:r w:rsidRPr="0017253A">
              <w:rPr>
                <w:rFonts w:ascii="Arial" w:hAnsi="Arial" w:cs="Arial"/>
                <w:spacing w:val="-2"/>
                <w:sz w:val="18"/>
                <w:szCs w:val="24"/>
                <w:lang w:val="pl-PL"/>
              </w:rPr>
              <w:t>4,6267</w:t>
            </w:r>
          </w:p>
        </w:tc>
      </w:tr>
    </w:tbl>
    <w:p w14:paraId="33F99510" w14:textId="77777777" w:rsidR="00692C26" w:rsidRPr="0017253A" w:rsidRDefault="00692C26" w:rsidP="007C0970">
      <w:pPr>
        <w:pStyle w:val="Arial10i50"/>
        <w:keepNext/>
        <w:keepLines/>
        <w:widowControl w:val="0"/>
        <w:spacing w:line="320" w:lineRule="atLeast"/>
        <w:rPr>
          <w:rFonts w:cs="Arial"/>
          <w:color w:val="auto"/>
          <w:sz w:val="16"/>
          <w:szCs w:val="24"/>
        </w:rPr>
      </w:pPr>
      <w:r w:rsidRPr="0017253A">
        <w:rPr>
          <w:rFonts w:cs="Arial"/>
          <w:color w:val="auto"/>
          <w:sz w:val="16"/>
          <w:szCs w:val="24"/>
        </w:rPr>
        <w:t xml:space="preserve">* Pył całkowity = pył PM10 = pył PM2,5 </w:t>
      </w:r>
      <w:r w:rsidRPr="0017253A">
        <w:rPr>
          <w:rFonts w:cs="Arial"/>
          <w:color w:val="auto"/>
          <w:sz w:val="24"/>
          <w:szCs w:val="24"/>
        </w:rPr>
        <w:t>”</w:t>
      </w:r>
    </w:p>
    <w:p w14:paraId="3EF48B17" w14:textId="295DC8D1" w:rsidR="000C4A11" w:rsidRPr="0017253A" w:rsidRDefault="00BF22CB" w:rsidP="007C0970">
      <w:pPr>
        <w:pStyle w:val="Bezodstpw"/>
        <w:spacing w:line="320" w:lineRule="atLeast"/>
        <w:ind w:left="357"/>
        <w:rPr>
          <w:rFonts w:ascii="Arial" w:hAnsi="Arial" w:cs="Arial"/>
          <w:sz w:val="24"/>
          <w:szCs w:val="24"/>
        </w:rPr>
      </w:pPr>
      <w:r w:rsidRPr="0017253A">
        <w:rPr>
          <w:rFonts w:ascii="Arial" w:hAnsi="Arial" w:cs="Arial"/>
          <w:sz w:val="24"/>
          <w:szCs w:val="24"/>
        </w:rPr>
        <w:tab/>
      </w:r>
      <w:r w:rsidRPr="0017253A">
        <w:rPr>
          <w:rFonts w:ascii="Arial" w:hAnsi="Arial" w:cs="Arial"/>
          <w:sz w:val="24"/>
          <w:szCs w:val="24"/>
        </w:rPr>
        <w:tab/>
      </w:r>
      <w:r w:rsidRPr="0017253A">
        <w:rPr>
          <w:rFonts w:ascii="Arial" w:hAnsi="Arial" w:cs="Arial"/>
          <w:sz w:val="24"/>
          <w:szCs w:val="24"/>
        </w:rPr>
        <w:tab/>
      </w:r>
      <w:r w:rsidRPr="0017253A">
        <w:rPr>
          <w:rFonts w:ascii="Arial" w:hAnsi="Arial" w:cs="Arial"/>
          <w:sz w:val="24"/>
          <w:szCs w:val="24"/>
        </w:rPr>
        <w:tab/>
      </w:r>
      <w:r w:rsidRPr="0017253A">
        <w:rPr>
          <w:rFonts w:ascii="Arial" w:hAnsi="Arial" w:cs="Arial"/>
          <w:sz w:val="24"/>
          <w:szCs w:val="24"/>
        </w:rPr>
        <w:tab/>
      </w:r>
      <w:r w:rsidR="00393628" w:rsidRPr="0017253A">
        <w:rPr>
          <w:rFonts w:ascii="Arial" w:hAnsi="Arial" w:cs="Arial"/>
          <w:sz w:val="24"/>
          <w:szCs w:val="24"/>
        </w:rPr>
        <w:tab/>
      </w:r>
      <w:r w:rsidR="00393628" w:rsidRPr="0017253A">
        <w:rPr>
          <w:rFonts w:ascii="Arial" w:hAnsi="Arial" w:cs="Arial"/>
          <w:sz w:val="24"/>
          <w:szCs w:val="24"/>
        </w:rPr>
        <w:tab/>
      </w:r>
      <w:r w:rsidR="00393628" w:rsidRPr="0017253A">
        <w:rPr>
          <w:rFonts w:ascii="Arial" w:hAnsi="Arial" w:cs="Arial"/>
          <w:sz w:val="24"/>
          <w:szCs w:val="24"/>
        </w:rPr>
        <w:tab/>
      </w:r>
      <w:r w:rsidRPr="0017253A">
        <w:rPr>
          <w:rFonts w:ascii="Arial" w:hAnsi="Arial" w:cs="Arial"/>
          <w:sz w:val="24"/>
          <w:szCs w:val="24"/>
        </w:rPr>
        <w:tab/>
      </w:r>
      <w:r w:rsidRPr="0017253A">
        <w:rPr>
          <w:rFonts w:ascii="Arial" w:hAnsi="Arial" w:cs="Arial"/>
          <w:sz w:val="24"/>
          <w:szCs w:val="24"/>
        </w:rPr>
        <w:tab/>
      </w:r>
      <w:r w:rsidRPr="0017253A">
        <w:rPr>
          <w:rFonts w:ascii="Arial" w:hAnsi="Arial" w:cs="Arial"/>
          <w:sz w:val="24"/>
          <w:szCs w:val="24"/>
        </w:rPr>
        <w:tab/>
      </w:r>
      <w:r w:rsidRPr="0017253A">
        <w:rPr>
          <w:rFonts w:ascii="Arial" w:hAnsi="Arial" w:cs="Arial"/>
          <w:sz w:val="24"/>
          <w:szCs w:val="24"/>
        </w:rPr>
        <w:tab/>
        <w:t>,,</w:t>
      </w:r>
    </w:p>
    <w:p w14:paraId="1F0C5231" w14:textId="77777777" w:rsidR="00D26E12" w:rsidRPr="0017253A" w:rsidRDefault="00D26E12" w:rsidP="007C0970">
      <w:pPr>
        <w:pStyle w:val="Bezodstpw"/>
        <w:spacing w:line="320" w:lineRule="atLeast"/>
        <w:ind w:left="357"/>
        <w:rPr>
          <w:rFonts w:ascii="Arial" w:hAnsi="Arial" w:cs="Arial"/>
          <w:sz w:val="24"/>
          <w:szCs w:val="24"/>
        </w:rPr>
      </w:pPr>
    </w:p>
    <w:p w14:paraId="089E5616" w14:textId="5E761E63" w:rsidR="009A1084" w:rsidRPr="0017253A" w:rsidRDefault="009A1084" w:rsidP="007C0970">
      <w:pPr>
        <w:pStyle w:val="Arial10i5"/>
        <w:numPr>
          <w:ilvl w:val="0"/>
          <w:numId w:val="52"/>
        </w:numPr>
        <w:tabs>
          <w:tab w:val="left" w:pos="567"/>
        </w:tabs>
        <w:spacing w:after="0" w:line="320" w:lineRule="atLeast"/>
        <w:ind w:left="567" w:hanging="567"/>
        <w:rPr>
          <w:rFonts w:cs="Arial"/>
          <w:b/>
          <w:color w:val="auto"/>
          <w:sz w:val="24"/>
          <w:szCs w:val="24"/>
        </w:rPr>
      </w:pPr>
      <w:r w:rsidRPr="0017253A">
        <w:rPr>
          <w:rFonts w:cs="Arial"/>
          <w:b/>
          <w:color w:val="auto"/>
          <w:sz w:val="24"/>
          <w:szCs w:val="24"/>
        </w:rPr>
        <w:t>W rozdziale ,, V</w:t>
      </w:r>
      <w:r w:rsidR="00EE0C44" w:rsidRPr="0017253A">
        <w:rPr>
          <w:rFonts w:cs="Arial"/>
          <w:b/>
          <w:color w:val="auto"/>
          <w:sz w:val="24"/>
          <w:szCs w:val="24"/>
        </w:rPr>
        <w:t>III</w:t>
      </w:r>
      <w:r w:rsidRPr="0017253A">
        <w:rPr>
          <w:rFonts w:cs="Arial"/>
          <w:b/>
          <w:color w:val="auto"/>
          <w:sz w:val="24"/>
          <w:szCs w:val="24"/>
        </w:rPr>
        <w:t xml:space="preserve">. </w:t>
      </w:r>
      <w:r w:rsidR="00EE0C44" w:rsidRPr="0017253A">
        <w:rPr>
          <w:rFonts w:cs="Arial"/>
          <w:b/>
          <w:color w:val="auto"/>
          <w:sz w:val="24"/>
          <w:szCs w:val="24"/>
        </w:rPr>
        <w:t>Wymagane działania, w tym środki techniczne mające na celu zapobieganie lub ograniczenie emisji. Sposoby osiągania wysokiego poziomu ochrony środowiska jako całości.</w:t>
      </w:r>
      <w:r w:rsidRPr="0017253A">
        <w:rPr>
          <w:rFonts w:eastAsia="Times New Roman" w:cs="Arial"/>
          <w:b/>
          <w:bCs/>
          <w:color w:val="auto"/>
          <w:sz w:val="24"/>
          <w:szCs w:val="24"/>
          <w:lang w:eastAsia="x-none"/>
        </w:rPr>
        <w:t xml:space="preserve">”, </w:t>
      </w:r>
    </w:p>
    <w:p w14:paraId="3D593B98" w14:textId="312EBD89" w:rsidR="009A1084" w:rsidRPr="0017253A" w:rsidRDefault="009A1084" w:rsidP="007C0970">
      <w:pPr>
        <w:pStyle w:val="Arial10i5"/>
        <w:spacing w:after="0" w:line="320" w:lineRule="atLeast"/>
        <w:ind w:left="567"/>
        <w:rPr>
          <w:rFonts w:cs="Arial"/>
          <w:b/>
          <w:color w:val="auto"/>
          <w:sz w:val="24"/>
          <w:szCs w:val="24"/>
        </w:rPr>
      </w:pPr>
      <w:r w:rsidRPr="0017253A">
        <w:rPr>
          <w:rFonts w:cs="Arial"/>
          <w:b/>
          <w:color w:val="auto"/>
          <w:sz w:val="24"/>
          <w:szCs w:val="24"/>
        </w:rPr>
        <w:t>Punkt ,,</w:t>
      </w:r>
      <w:r w:rsidRPr="0017253A">
        <w:rPr>
          <w:rFonts w:eastAsia="Times New Roman" w:cs="Arial"/>
          <w:b/>
          <w:bCs/>
          <w:color w:val="auto"/>
          <w:sz w:val="24"/>
          <w:szCs w:val="24"/>
          <w:lang w:eastAsia="x-none"/>
        </w:rPr>
        <w:t xml:space="preserve"> </w:t>
      </w:r>
      <w:r w:rsidR="0017253A" w:rsidRPr="0017253A">
        <w:rPr>
          <w:rFonts w:eastAsia="Times New Roman" w:cs="Arial"/>
          <w:b/>
          <w:bCs/>
          <w:color w:val="auto"/>
          <w:sz w:val="24"/>
          <w:szCs w:val="24"/>
          <w:lang w:eastAsia="x-none"/>
        </w:rPr>
        <w:t>c</w:t>
      </w:r>
      <w:r w:rsidR="00692C26" w:rsidRPr="0017253A">
        <w:rPr>
          <w:rFonts w:eastAsia="Times New Roman" w:cs="Arial"/>
          <w:b/>
          <w:bCs/>
          <w:color w:val="auto"/>
          <w:sz w:val="24"/>
          <w:szCs w:val="24"/>
          <w:lang w:eastAsia="x-none"/>
        </w:rPr>
        <w:t xml:space="preserve">) </w:t>
      </w:r>
      <w:r w:rsidR="00692C26" w:rsidRPr="0017253A">
        <w:rPr>
          <w:rFonts w:cs="Arial"/>
          <w:b/>
          <w:color w:val="auto"/>
          <w:sz w:val="24"/>
          <w:szCs w:val="24"/>
        </w:rPr>
        <w:t>metody ochrony powietrza.</w:t>
      </w:r>
      <w:r w:rsidRPr="0017253A">
        <w:rPr>
          <w:rFonts w:eastAsia="Times New Roman" w:cs="Arial"/>
          <w:b/>
          <w:bCs/>
          <w:color w:val="auto"/>
          <w:sz w:val="24"/>
          <w:szCs w:val="24"/>
          <w:lang w:eastAsia="x-none"/>
        </w:rPr>
        <w:t>’’</w:t>
      </w:r>
      <w:r w:rsidRPr="0017253A">
        <w:rPr>
          <w:rFonts w:eastAsia="Times New Roman" w:cs="Arial"/>
          <w:bCs/>
          <w:color w:val="auto"/>
          <w:sz w:val="24"/>
          <w:szCs w:val="24"/>
          <w:lang w:eastAsia="x-none"/>
        </w:rPr>
        <w:t xml:space="preserve"> </w:t>
      </w:r>
    </w:p>
    <w:p w14:paraId="23501980" w14:textId="179EA9D9" w:rsidR="009A1084" w:rsidRPr="0017253A" w:rsidRDefault="009A1084" w:rsidP="007C0970">
      <w:pPr>
        <w:pStyle w:val="Arial10i5"/>
        <w:spacing w:after="0" w:line="320" w:lineRule="atLeast"/>
        <w:ind w:left="567"/>
        <w:rPr>
          <w:rFonts w:cs="Arial"/>
          <w:b/>
          <w:color w:val="auto"/>
          <w:sz w:val="24"/>
          <w:szCs w:val="24"/>
        </w:rPr>
      </w:pPr>
    </w:p>
    <w:p w14:paraId="666A2AA3" w14:textId="77777777" w:rsidR="00322A90" w:rsidRPr="0017253A" w:rsidRDefault="00322A90" w:rsidP="007C0970">
      <w:pPr>
        <w:pStyle w:val="Arial10i5"/>
        <w:spacing w:after="0" w:line="320" w:lineRule="atLeast"/>
        <w:ind w:left="567"/>
        <w:rPr>
          <w:rFonts w:cs="Arial"/>
          <w:b/>
          <w:color w:val="auto"/>
          <w:sz w:val="24"/>
          <w:szCs w:val="24"/>
        </w:rPr>
      </w:pPr>
      <w:r w:rsidRPr="0017253A">
        <w:rPr>
          <w:rFonts w:cs="Arial"/>
          <w:b/>
          <w:color w:val="auto"/>
          <w:sz w:val="24"/>
          <w:szCs w:val="24"/>
        </w:rPr>
        <w:t>otrzymuje brzmienie:</w:t>
      </w:r>
    </w:p>
    <w:p w14:paraId="4DFE288E" w14:textId="6D60BCAA" w:rsidR="00BF22CB" w:rsidRDefault="0005112A" w:rsidP="007C0970">
      <w:pPr>
        <w:pStyle w:val="Bezodstpw"/>
        <w:spacing w:line="320" w:lineRule="atLeast"/>
        <w:ind w:left="357"/>
        <w:rPr>
          <w:rFonts w:ascii="Arial" w:eastAsia="Times New Roman" w:hAnsi="Arial" w:cs="Arial"/>
          <w:b/>
          <w:bCs/>
          <w:sz w:val="24"/>
          <w:szCs w:val="24"/>
          <w:lang w:eastAsia="x-none"/>
        </w:rPr>
      </w:pPr>
      <w:r w:rsidRPr="0017253A">
        <w:rPr>
          <w:rFonts w:ascii="Arial" w:eastAsia="Times New Roman" w:hAnsi="Arial" w:cs="Arial"/>
          <w:b/>
          <w:bCs/>
          <w:sz w:val="24"/>
          <w:szCs w:val="24"/>
          <w:lang w:eastAsia="x-none"/>
        </w:rPr>
        <w:t>,,</w:t>
      </w:r>
      <w:r w:rsidR="0017253A" w:rsidRPr="0017253A">
        <w:rPr>
          <w:rFonts w:ascii="Arial" w:eastAsia="Times New Roman" w:hAnsi="Arial" w:cs="Arial"/>
          <w:b/>
          <w:bCs/>
          <w:sz w:val="24"/>
          <w:szCs w:val="24"/>
          <w:lang w:eastAsia="x-none"/>
        </w:rPr>
        <w:t>c</w:t>
      </w:r>
      <w:r w:rsidR="009D2555" w:rsidRPr="0017253A">
        <w:rPr>
          <w:rFonts w:ascii="Arial" w:eastAsia="Times New Roman" w:hAnsi="Arial" w:cs="Arial"/>
          <w:b/>
          <w:bCs/>
          <w:sz w:val="24"/>
          <w:szCs w:val="24"/>
          <w:lang w:eastAsia="x-none"/>
        </w:rPr>
        <w:t xml:space="preserve">) metody ochrony </w:t>
      </w:r>
      <w:r w:rsidR="00692C26" w:rsidRPr="0017253A">
        <w:rPr>
          <w:rFonts w:ascii="Arial" w:eastAsia="Times New Roman" w:hAnsi="Arial" w:cs="Arial"/>
          <w:b/>
          <w:bCs/>
          <w:sz w:val="24"/>
          <w:szCs w:val="24"/>
          <w:lang w:eastAsia="x-none"/>
        </w:rPr>
        <w:t>powietrza</w:t>
      </w:r>
      <w:r w:rsidR="009D2555" w:rsidRPr="0017253A">
        <w:rPr>
          <w:rFonts w:ascii="Arial" w:eastAsia="Times New Roman" w:hAnsi="Arial" w:cs="Arial"/>
          <w:b/>
          <w:bCs/>
          <w:sz w:val="24"/>
          <w:szCs w:val="24"/>
          <w:lang w:eastAsia="x-none"/>
        </w:rPr>
        <w:t>.</w:t>
      </w:r>
    </w:p>
    <w:p w14:paraId="3332BE18" w14:textId="77777777" w:rsidR="0017253A" w:rsidRPr="0017253A" w:rsidRDefault="0017253A" w:rsidP="007C0970">
      <w:pPr>
        <w:pStyle w:val="Bezodstpw"/>
        <w:spacing w:line="320" w:lineRule="atLeast"/>
        <w:ind w:left="357"/>
        <w:rPr>
          <w:rFonts w:ascii="Arial" w:hAnsi="Arial" w:cs="Arial"/>
          <w:sz w:val="24"/>
          <w:szCs w:val="24"/>
        </w:rPr>
      </w:pPr>
    </w:p>
    <w:p w14:paraId="5F61D43D" w14:textId="6ECAE348" w:rsidR="0017253A" w:rsidRDefault="0017253A" w:rsidP="007C0970">
      <w:pPr>
        <w:spacing w:after="0" w:line="320" w:lineRule="atLeast"/>
        <w:rPr>
          <w:rFonts w:ascii="Arial" w:eastAsia="Calibri" w:hAnsi="Arial" w:cs="Arial"/>
          <w:sz w:val="24"/>
          <w:szCs w:val="24"/>
        </w:rPr>
      </w:pPr>
      <w:r w:rsidRPr="0017253A">
        <w:rPr>
          <w:rFonts w:ascii="Arial" w:eastAsia="Calibri" w:hAnsi="Arial" w:cs="Arial"/>
          <w:sz w:val="24"/>
          <w:szCs w:val="24"/>
        </w:rPr>
        <w:t>W celu</w:t>
      </w:r>
      <w:r w:rsidRPr="0017253A">
        <w:rPr>
          <w:rFonts w:ascii="Arial" w:eastAsia="Calibri" w:hAnsi="Arial" w:cs="Arial"/>
          <w:b/>
          <w:sz w:val="24"/>
          <w:szCs w:val="24"/>
        </w:rPr>
        <w:t xml:space="preserve"> </w:t>
      </w:r>
      <w:r w:rsidRPr="0017253A">
        <w:rPr>
          <w:rFonts w:ascii="Arial" w:eastAsia="Calibri" w:hAnsi="Arial" w:cs="Arial"/>
          <w:sz w:val="24"/>
          <w:szCs w:val="24"/>
        </w:rPr>
        <w:t>redukcji/minimalizacji emisji do powietrza</w:t>
      </w:r>
      <w:r w:rsidRPr="0017253A">
        <w:rPr>
          <w:rFonts w:ascii="Arial" w:eastAsia="Calibri" w:hAnsi="Arial" w:cs="Arial"/>
          <w:b/>
          <w:sz w:val="24"/>
          <w:szCs w:val="24"/>
        </w:rPr>
        <w:t xml:space="preserve"> </w:t>
      </w:r>
      <w:r w:rsidRPr="0017253A">
        <w:rPr>
          <w:rFonts w:ascii="Arial" w:eastAsia="Calibri" w:hAnsi="Arial" w:cs="Arial"/>
          <w:sz w:val="24"/>
          <w:szCs w:val="24"/>
        </w:rPr>
        <w:t>ze zbiorników magazynowych stosowane będą następujące rozwiązania:</w:t>
      </w:r>
    </w:p>
    <w:p w14:paraId="787E20FD" w14:textId="77777777" w:rsidR="0017253A" w:rsidRPr="0017253A" w:rsidRDefault="0017253A" w:rsidP="007C0970">
      <w:pPr>
        <w:spacing w:after="0" w:line="320" w:lineRule="atLeast"/>
        <w:rPr>
          <w:rFonts w:ascii="Arial" w:eastAsia="Calibri" w:hAnsi="Arial" w:cs="Arial"/>
          <w:sz w:val="24"/>
          <w:szCs w:val="24"/>
        </w:rPr>
      </w:pPr>
    </w:p>
    <w:p w14:paraId="4718236B" w14:textId="3F772FA0" w:rsidR="0017253A" w:rsidRDefault="0017253A" w:rsidP="007C0970">
      <w:pPr>
        <w:numPr>
          <w:ilvl w:val="0"/>
          <w:numId w:val="114"/>
        </w:numPr>
        <w:spacing w:after="0" w:line="320" w:lineRule="atLeast"/>
        <w:ind w:hanging="720"/>
        <w:rPr>
          <w:rFonts w:ascii="Arial" w:eastAsia="Times New Roman" w:hAnsi="Arial" w:cs="Arial"/>
          <w:sz w:val="24"/>
          <w:szCs w:val="24"/>
          <w:lang w:eastAsia="pl-PL"/>
        </w:rPr>
      </w:pPr>
      <w:r w:rsidRPr="0017253A">
        <w:rPr>
          <w:rFonts w:ascii="Arial" w:eastAsia="Times New Roman" w:hAnsi="Arial" w:cs="Arial"/>
          <w:sz w:val="24"/>
          <w:szCs w:val="24"/>
          <w:lang w:eastAsia="pl-PL"/>
        </w:rPr>
        <w:t>w zbiornikach magazynowych utrzymywane będą nad powierzchnią magazynowanej cieczy poduszki azotowe, co eliminuje emisję oparów magazynowanych w nich substancji, z odpowietrzenia tych zbiorników,</w:t>
      </w:r>
    </w:p>
    <w:p w14:paraId="5A6AE131" w14:textId="77777777" w:rsidR="0017253A" w:rsidRPr="0017253A" w:rsidRDefault="0017253A" w:rsidP="007C0970">
      <w:pPr>
        <w:spacing w:after="0" w:line="320" w:lineRule="atLeast"/>
        <w:ind w:left="720"/>
        <w:rPr>
          <w:rFonts w:ascii="Arial" w:eastAsia="Times New Roman" w:hAnsi="Arial" w:cs="Arial"/>
          <w:sz w:val="24"/>
          <w:szCs w:val="24"/>
          <w:lang w:eastAsia="pl-PL"/>
        </w:rPr>
      </w:pPr>
    </w:p>
    <w:p w14:paraId="041391FF" w14:textId="77777777" w:rsidR="0017253A" w:rsidRPr="0017253A" w:rsidRDefault="0017253A" w:rsidP="007C0970">
      <w:pPr>
        <w:numPr>
          <w:ilvl w:val="0"/>
          <w:numId w:val="114"/>
        </w:numPr>
        <w:spacing w:after="0" w:line="320" w:lineRule="atLeast"/>
        <w:ind w:hanging="720"/>
        <w:rPr>
          <w:rFonts w:ascii="Arial" w:eastAsia="Times New Roman" w:hAnsi="Arial" w:cs="Arial"/>
          <w:sz w:val="24"/>
          <w:szCs w:val="24"/>
          <w:lang w:eastAsia="pl-PL"/>
        </w:rPr>
      </w:pPr>
      <w:r w:rsidRPr="0017253A">
        <w:rPr>
          <w:rFonts w:ascii="Arial" w:eastAsia="Times New Roman" w:hAnsi="Arial" w:cs="Arial"/>
          <w:sz w:val="24"/>
          <w:szCs w:val="24"/>
          <w:lang w:eastAsia="pl-PL"/>
        </w:rPr>
        <w:t>proces rozładunku kwasu solnego z cystern do zbiornika magazynowego jest zabezpieczony przed emisją chlorowodoru do powietrza poprzez wpięcie przewodu odprowadzającego opary ze zbiornika do kolektora zbiorczego wyposażonego w urządzenie oczyszczające gazy.</w:t>
      </w:r>
    </w:p>
    <w:p w14:paraId="62FD9E41" w14:textId="42614AC7" w:rsidR="009D2555" w:rsidRPr="0017253A" w:rsidRDefault="009D2555" w:rsidP="007C0970">
      <w:pPr>
        <w:spacing w:after="0" w:line="320" w:lineRule="atLeast"/>
        <w:rPr>
          <w:rFonts w:ascii="Arial" w:hAnsi="Arial" w:cs="Arial"/>
          <w:sz w:val="24"/>
          <w:szCs w:val="24"/>
        </w:rPr>
      </w:pPr>
    </w:p>
    <w:p w14:paraId="2F7C21AA" w14:textId="3832E745" w:rsidR="0017253A" w:rsidRDefault="0017253A" w:rsidP="007C0970">
      <w:pPr>
        <w:spacing w:after="0" w:line="320" w:lineRule="atLeast"/>
        <w:rPr>
          <w:rFonts w:ascii="Arial" w:eastAsia="Calibri" w:hAnsi="Arial" w:cs="Arial"/>
          <w:sz w:val="24"/>
          <w:szCs w:val="24"/>
        </w:rPr>
      </w:pPr>
      <w:r w:rsidRPr="0017253A">
        <w:rPr>
          <w:rFonts w:ascii="Arial" w:eastAsia="Calibri" w:hAnsi="Arial" w:cs="Arial"/>
          <w:sz w:val="24"/>
          <w:szCs w:val="24"/>
        </w:rPr>
        <w:t>W celu</w:t>
      </w:r>
      <w:r w:rsidRPr="0017253A">
        <w:rPr>
          <w:rFonts w:ascii="Arial" w:eastAsia="Calibri" w:hAnsi="Arial" w:cs="Arial"/>
          <w:b/>
          <w:sz w:val="24"/>
          <w:szCs w:val="24"/>
        </w:rPr>
        <w:t xml:space="preserve"> </w:t>
      </w:r>
      <w:r w:rsidRPr="0017253A">
        <w:rPr>
          <w:rFonts w:ascii="Arial" w:eastAsia="Calibri" w:hAnsi="Arial" w:cs="Arial"/>
          <w:sz w:val="24"/>
          <w:szCs w:val="24"/>
        </w:rPr>
        <w:t>redukcji/minimalizacji emisji do powietrza</w:t>
      </w:r>
      <w:r w:rsidRPr="0017253A">
        <w:rPr>
          <w:rFonts w:ascii="Arial" w:eastAsia="Calibri" w:hAnsi="Arial" w:cs="Arial"/>
          <w:b/>
          <w:sz w:val="24"/>
          <w:szCs w:val="24"/>
        </w:rPr>
        <w:t xml:space="preserve"> </w:t>
      </w:r>
      <w:r w:rsidRPr="0017253A">
        <w:rPr>
          <w:rFonts w:ascii="Arial" w:eastAsia="Calibri" w:hAnsi="Arial" w:cs="Arial"/>
          <w:sz w:val="24"/>
          <w:szCs w:val="24"/>
        </w:rPr>
        <w:t xml:space="preserve">z instalacji IPPC stosowane </w:t>
      </w:r>
      <w:r>
        <w:rPr>
          <w:rFonts w:ascii="Arial" w:eastAsia="Calibri" w:hAnsi="Arial" w:cs="Arial"/>
          <w:sz w:val="24"/>
          <w:szCs w:val="24"/>
        </w:rPr>
        <w:t>będą</w:t>
      </w:r>
      <w:r w:rsidRPr="0017253A">
        <w:rPr>
          <w:rFonts w:ascii="Arial" w:eastAsia="Calibri" w:hAnsi="Arial" w:cs="Arial"/>
          <w:sz w:val="24"/>
          <w:szCs w:val="24"/>
        </w:rPr>
        <w:t xml:space="preserve"> przedstawione poniżej techniki określone w Decyzji Wykonawczej Komisji (UE) 2017/2117 z dnia 21 listopada 2017 r. ustanawiającej konkluzje dotyczące najlepszych dostępnych technik (BAT) w odniesieniu do produkcji wielkotonażowych organicznych substancji chemicznych zgodnie z dyrektywą Parlamentu Europejskiego i Rady 2010/75/UE (</w:t>
      </w:r>
      <w:r w:rsidRPr="0017253A">
        <w:rPr>
          <w:rFonts w:ascii="Arial" w:eastAsia="Calibri" w:hAnsi="Arial" w:cs="Arial"/>
          <w:b/>
          <w:sz w:val="24"/>
          <w:szCs w:val="24"/>
        </w:rPr>
        <w:t>LVOC</w:t>
      </w:r>
      <w:r w:rsidRPr="0017253A">
        <w:rPr>
          <w:rFonts w:ascii="Arial" w:eastAsia="Calibri" w:hAnsi="Arial" w:cs="Arial"/>
          <w:sz w:val="24"/>
          <w:szCs w:val="24"/>
        </w:rPr>
        <w:t>).</w:t>
      </w:r>
    </w:p>
    <w:p w14:paraId="13DF0462" w14:textId="77777777" w:rsidR="0017253A" w:rsidRPr="0017253A" w:rsidRDefault="0017253A" w:rsidP="007C0970">
      <w:pPr>
        <w:spacing w:after="0" w:line="320" w:lineRule="atLeast"/>
        <w:rPr>
          <w:rFonts w:ascii="Arial" w:eastAsia="Calibri" w:hAnsi="Arial" w:cs="Arial"/>
          <w:sz w:val="24"/>
          <w:szCs w:val="24"/>
        </w:rPr>
      </w:pPr>
    </w:p>
    <w:tbl>
      <w:tblPr>
        <w:tblStyle w:val="Tabela-Siatka"/>
        <w:tblW w:w="9380" w:type="dxa"/>
        <w:tblLayout w:type="fixed"/>
        <w:tblLook w:val="04A0" w:firstRow="1" w:lastRow="0" w:firstColumn="1" w:lastColumn="0" w:noHBand="0" w:noVBand="1"/>
      </w:tblPr>
      <w:tblGrid>
        <w:gridCol w:w="1271"/>
        <w:gridCol w:w="8109"/>
      </w:tblGrid>
      <w:tr w:rsidR="0017253A" w:rsidRPr="0017253A" w14:paraId="41DDF2C3" w14:textId="77777777" w:rsidTr="007C0970">
        <w:tc>
          <w:tcPr>
            <w:tcW w:w="1271" w:type="dxa"/>
          </w:tcPr>
          <w:p w14:paraId="4824467B" w14:textId="77777777" w:rsidR="0017253A" w:rsidRPr="0017253A" w:rsidRDefault="0017253A" w:rsidP="007C0970">
            <w:pPr>
              <w:spacing w:line="320" w:lineRule="atLeast"/>
              <w:rPr>
                <w:rFonts w:ascii="Arial" w:eastAsia="Calibri" w:hAnsi="Arial" w:cs="Arial"/>
                <w:b/>
                <w:sz w:val="24"/>
                <w:szCs w:val="24"/>
              </w:rPr>
            </w:pPr>
            <w:r w:rsidRPr="0017253A">
              <w:rPr>
                <w:rFonts w:ascii="Arial" w:eastAsia="Calibri" w:hAnsi="Arial" w:cs="Arial"/>
                <w:b/>
                <w:sz w:val="24"/>
                <w:szCs w:val="24"/>
              </w:rPr>
              <w:t>Nr konkluzji BAT</w:t>
            </w:r>
          </w:p>
        </w:tc>
        <w:tc>
          <w:tcPr>
            <w:tcW w:w="8109" w:type="dxa"/>
            <w:vAlign w:val="center"/>
          </w:tcPr>
          <w:p w14:paraId="32B0C0B7" w14:textId="77777777" w:rsidR="0017253A" w:rsidRPr="0017253A" w:rsidRDefault="0017253A" w:rsidP="007C0970">
            <w:pPr>
              <w:spacing w:line="320" w:lineRule="atLeast"/>
              <w:jc w:val="center"/>
              <w:rPr>
                <w:rFonts w:ascii="Arial" w:eastAsia="Calibri" w:hAnsi="Arial" w:cs="Arial"/>
                <w:b/>
                <w:sz w:val="24"/>
                <w:szCs w:val="24"/>
              </w:rPr>
            </w:pPr>
            <w:r w:rsidRPr="0017253A">
              <w:rPr>
                <w:rFonts w:ascii="Arial" w:eastAsia="Calibri" w:hAnsi="Arial" w:cs="Arial"/>
                <w:b/>
                <w:sz w:val="24"/>
                <w:szCs w:val="24"/>
              </w:rPr>
              <w:t>Sposób realizacji w instalacji</w:t>
            </w:r>
          </w:p>
        </w:tc>
      </w:tr>
      <w:tr w:rsidR="0017253A" w:rsidRPr="0017253A" w14:paraId="1C66E256" w14:textId="77777777" w:rsidTr="007C0970">
        <w:tc>
          <w:tcPr>
            <w:tcW w:w="1271" w:type="dxa"/>
          </w:tcPr>
          <w:p w14:paraId="7AB70B36" w14:textId="77777777" w:rsidR="0017253A" w:rsidRPr="0017253A" w:rsidRDefault="0017253A" w:rsidP="007C0970">
            <w:pPr>
              <w:spacing w:line="320" w:lineRule="atLeast"/>
              <w:rPr>
                <w:rFonts w:ascii="Arial" w:eastAsia="Calibri" w:hAnsi="Arial" w:cs="Arial"/>
                <w:b/>
                <w:sz w:val="24"/>
                <w:szCs w:val="24"/>
              </w:rPr>
            </w:pPr>
            <w:r w:rsidRPr="0017253A">
              <w:rPr>
                <w:rFonts w:ascii="Arial" w:eastAsia="Calibri" w:hAnsi="Arial" w:cs="Arial"/>
                <w:b/>
                <w:sz w:val="24"/>
                <w:szCs w:val="24"/>
              </w:rPr>
              <w:t>BAT 2</w:t>
            </w:r>
          </w:p>
        </w:tc>
        <w:tc>
          <w:tcPr>
            <w:tcW w:w="8109" w:type="dxa"/>
          </w:tcPr>
          <w:p w14:paraId="5B3617CB" w14:textId="7A0988B5" w:rsidR="0017253A" w:rsidRPr="0017253A" w:rsidRDefault="0017253A" w:rsidP="007C0970">
            <w:pPr>
              <w:spacing w:line="320" w:lineRule="atLeast"/>
              <w:rPr>
                <w:rFonts w:ascii="Arial" w:eastAsia="Calibri" w:hAnsi="Arial" w:cs="Arial"/>
                <w:sz w:val="24"/>
                <w:szCs w:val="24"/>
              </w:rPr>
            </w:pPr>
            <w:r w:rsidRPr="0017253A">
              <w:rPr>
                <w:rFonts w:ascii="Arial" w:eastAsia="Calibri" w:hAnsi="Arial" w:cs="Arial"/>
                <w:sz w:val="24"/>
                <w:szCs w:val="24"/>
              </w:rPr>
              <w:t>W ramach BAT monitorowane będą emisje całkowitego LZO (emitor E1) oraz chlorowodoru (emitor E4). Pomiary wykonywane będą z</w:t>
            </w:r>
            <w:r w:rsidR="00D72D83" w:rsidRPr="001532A7">
              <w:rPr>
                <w:rFonts w:ascii="Arial" w:eastAsia="Calibri" w:hAnsi="Arial" w:cs="Arial"/>
                <w:sz w:val="24"/>
                <w:szCs w:val="24"/>
              </w:rPr>
              <w:t> </w:t>
            </w:r>
            <w:r w:rsidRPr="0017253A">
              <w:rPr>
                <w:rFonts w:ascii="Arial" w:eastAsia="Calibri" w:hAnsi="Arial" w:cs="Arial"/>
                <w:sz w:val="24"/>
                <w:szCs w:val="24"/>
              </w:rPr>
              <w:t xml:space="preserve">częstotliwością raz w roku. </w:t>
            </w:r>
          </w:p>
          <w:p w14:paraId="453BA648" w14:textId="77777777" w:rsidR="0017253A" w:rsidRPr="0017253A" w:rsidRDefault="0017253A" w:rsidP="007C0970">
            <w:pPr>
              <w:spacing w:line="320" w:lineRule="atLeast"/>
              <w:rPr>
                <w:rFonts w:ascii="Arial" w:eastAsia="Calibri" w:hAnsi="Arial" w:cs="Arial"/>
                <w:sz w:val="24"/>
                <w:szCs w:val="24"/>
              </w:rPr>
            </w:pPr>
          </w:p>
        </w:tc>
      </w:tr>
      <w:tr w:rsidR="0017253A" w:rsidRPr="0017253A" w14:paraId="4E85C9F1" w14:textId="77777777" w:rsidTr="007C0970">
        <w:trPr>
          <w:trHeight w:val="423"/>
        </w:trPr>
        <w:tc>
          <w:tcPr>
            <w:tcW w:w="1271" w:type="dxa"/>
          </w:tcPr>
          <w:p w14:paraId="3205D057" w14:textId="77777777" w:rsidR="0017253A" w:rsidRPr="0017253A" w:rsidRDefault="0017253A" w:rsidP="007C0970">
            <w:pPr>
              <w:spacing w:line="320" w:lineRule="atLeast"/>
              <w:rPr>
                <w:rFonts w:ascii="Arial" w:eastAsia="Calibri" w:hAnsi="Arial" w:cs="Arial"/>
                <w:b/>
                <w:sz w:val="24"/>
                <w:szCs w:val="24"/>
              </w:rPr>
            </w:pPr>
            <w:r w:rsidRPr="0017253A">
              <w:rPr>
                <w:rFonts w:ascii="Arial" w:eastAsia="Calibri" w:hAnsi="Arial" w:cs="Arial"/>
                <w:b/>
                <w:sz w:val="24"/>
                <w:szCs w:val="24"/>
              </w:rPr>
              <w:t>BAT 8</w:t>
            </w:r>
          </w:p>
          <w:p w14:paraId="24165DF1" w14:textId="77777777" w:rsidR="0017253A" w:rsidRPr="0017253A" w:rsidRDefault="0017253A" w:rsidP="007C0970">
            <w:pPr>
              <w:spacing w:line="320" w:lineRule="atLeast"/>
              <w:rPr>
                <w:rFonts w:ascii="Arial" w:eastAsia="Calibri" w:hAnsi="Arial" w:cs="Arial"/>
                <w:b/>
                <w:sz w:val="24"/>
                <w:szCs w:val="24"/>
              </w:rPr>
            </w:pPr>
          </w:p>
          <w:p w14:paraId="091EB335" w14:textId="77777777" w:rsidR="0017253A" w:rsidRPr="0017253A" w:rsidRDefault="0017253A" w:rsidP="007C0970">
            <w:pPr>
              <w:spacing w:line="320" w:lineRule="atLeast"/>
              <w:rPr>
                <w:rFonts w:ascii="Arial" w:eastAsia="Calibri" w:hAnsi="Arial" w:cs="Arial"/>
                <w:b/>
                <w:sz w:val="24"/>
                <w:szCs w:val="24"/>
              </w:rPr>
            </w:pPr>
          </w:p>
          <w:p w14:paraId="79CDA4C2" w14:textId="77777777" w:rsidR="0017253A" w:rsidRPr="0017253A" w:rsidRDefault="0017253A" w:rsidP="007C0970">
            <w:pPr>
              <w:spacing w:line="320" w:lineRule="atLeast"/>
              <w:rPr>
                <w:rFonts w:ascii="Arial" w:eastAsia="Calibri" w:hAnsi="Arial" w:cs="Arial"/>
                <w:b/>
                <w:sz w:val="24"/>
                <w:szCs w:val="24"/>
              </w:rPr>
            </w:pPr>
          </w:p>
          <w:p w14:paraId="6136A2A2" w14:textId="77777777" w:rsidR="0017253A" w:rsidRPr="0017253A" w:rsidRDefault="0017253A" w:rsidP="007C0970">
            <w:pPr>
              <w:spacing w:line="320" w:lineRule="atLeast"/>
              <w:rPr>
                <w:rFonts w:ascii="Arial" w:eastAsia="Calibri" w:hAnsi="Arial" w:cs="Arial"/>
                <w:b/>
                <w:sz w:val="24"/>
                <w:szCs w:val="24"/>
              </w:rPr>
            </w:pPr>
          </w:p>
          <w:p w14:paraId="0809F9F2" w14:textId="77777777" w:rsidR="0017253A" w:rsidRPr="0017253A" w:rsidRDefault="0017253A" w:rsidP="007C0970">
            <w:pPr>
              <w:spacing w:line="320" w:lineRule="atLeast"/>
              <w:rPr>
                <w:rFonts w:ascii="Arial" w:eastAsia="Calibri" w:hAnsi="Arial" w:cs="Arial"/>
                <w:b/>
                <w:sz w:val="24"/>
                <w:szCs w:val="24"/>
              </w:rPr>
            </w:pPr>
          </w:p>
          <w:p w14:paraId="01C66B45" w14:textId="77777777" w:rsidR="0017253A" w:rsidRPr="0017253A" w:rsidRDefault="0017253A" w:rsidP="007C0970">
            <w:pPr>
              <w:spacing w:line="320" w:lineRule="atLeast"/>
              <w:rPr>
                <w:rFonts w:ascii="Arial" w:eastAsia="Calibri" w:hAnsi="Arial" w:cs="Arial"/>
                <w:b/>
                <w:sz w:val="24"/>
                <w:szCs w:val="24"/>
              </w:rPr>
            </w:pPr>
          </w:p>
        </w:tc>
        <w:tc>
          <w:tcPr>
            <w:tcW w:w="8109" w:type="dxa"/>
          </w:tcPr>
          <w:p w14:paraId="340DEBF1" w14:textId="77777777" w:rsidR="0017253A" w:rsidRPr="0017253A" w:rsidRDefault="0017253A" w:rsidP="007C0970">
            <w:pPr>
              <w:spacing w:line="320" w:lineRule="atLeast"/>
              <w:rPr>
                <w:rFonts w:ascii="Arial" w:eastAsia="Calibri" w:hAnsi="Arial" w:cs="Arial"/>
                <w:sz w:val="24"/>
                <w:szCs w:val="24"/>
              </w:rPr>
            </w:pPr>
            <w:r w:rsidRPr="0017253A">
              <w:rPr>
                <w:rFonts w:ascii="Arial" w:eastAsia="Calibri" w:hAnsi="Arial" w:cs="Arial"/>
                <w:sz w:val="24"/>
                <w:szCs w:val="24"/>
              </w:rPr>
              <w:t>W celu ograniczenia ładunku zanieczyszczeń wysyłanych do końcowego oczyszczania gazów odlotowych oraz w celu zwiększenia efektywnego gospodarowania zasobami w instalacji stosowane będą następujące techniki:</w:t>
            </w:r>
          </w:p>
          <w:p w14:paraId="15214709" w14:textId="167B3F0C" w:rsidR="0017253A" w:rsidRPr="0017253A" w:rsidRDefault="0017253A" w:rsidP="007C0970">
            <w:pPr>
              <w:numPr>
                <w:ilvl w:val="0"/>
                <w:numId w:val="111"/>
              </w:numPr>
              <w:spacing w:line="320" w:lineRule="atLeast"/>
              <w:ind w:hanging="715"/>
              <w:rPr>
                <w:rFonts w:ascii="Arial" w:eastAsia="Calibri" w:hAnsi="Arial" w:cs="Arial"/>
                <w:sz w:val="24"/>
                <w:szCs w:val="24"/>
              </w:rPr>
            </w:pPr>
            <w:r w:rsidRPr="0017253A">
              <w:rPr>
                <w:rFonts w:ascii="Arial" w:eastAsia="Calibri" w:hAnsi="Arial" w:cs="Arial"/>
                <w:sz w:val="24"/>
                <w:szCs w:val="24"/>
              </w:rPr>
              <w:t>Odzysk i wykorzystanie rozpuszczalników organicznych i</w:t>
            </w:r>
            <w:r w:rsidR="00D72D83" w:rsidRPr="001532A7">
              <w:rPr>
                <w:rFonts w:ascii="Arial" w:eastAsia="Calibri" w:hAnsi="Arial" w:cs="Arial"/>
                <w:sz w:val="24"/>
                <w:szCs w:val="24"/>
              </w:rPr>
              <w:t> </w:t>
            </w:r>
            <w:r w:rsidRPr="0017253A">
              <w:rPr>
                <w:rFonts w:ascii="Arial" w:eastAsia="Calibri" w:hAnsi="Arial" w:cs="Arial"/>
                <w:sz w:val="24"/>
                <w:szCs w:val="24"/>
              </w:rPr>
              <w:t>nieprzereagowanych surowców organicznych</w:t>
            </w:r>
          </w:p>
          <w:p w14:paraId="38AEDD84" w14:textId="504DAABB" w:rsidR="0017253A" w:rsidRPr="0017253A" w:rsidRDefault="0017253A" w:rsidP="007C0970">
            <w:pPr>
              <w:spacing w:line="320" w:lineRule="atLeast"/>
              <w:ind w:left="720"/>
              <w:rPr>
                <w:rFonts w:ascii="Arial" w:eastAsia="Calibri" w:hAnsi="Arial" w:cs="Arial"/>
                <w:sz w:val="24"/>
                <w:szCs w:val="24"/>
              </w:rPr>
            </w:pPr>
            <w:r w:rsidRPr="0017253A">
              <w:rPr>
                <w:rFonts w:ascii="Arial" w:eastAsia="Calibri" w:hAnsi="Arial" w:cs="Arial"/>
                <w:sz w:val="24"/>
                <w:szCs w:val="24"/>
              </w:rPr>
              <w:t>- gazy zawierające metanol są </w:t>
            </w:r>
            <w:proofErr w:type="spellStart"/>
            <w:r w:rsidRPr="0017253A">
              <w:rPr>
                <w:rFonts w:ascii="Arial" w:eastAsia="Calibri" w:hAnsi="Arial" w:cs="Arial"/>
                <w:sz w:val="24"/>
                <w:szCs w:val="24"/>
              </w:rPr>
              <w:t>kolektorowane</w:t>
            </w:r>
            <w:proofErr w:type="spellEnd"/>
            <w:r w:rsidRPr="0017253A">
              <w:rPr>
                <w:rFonts w:ascii="Arial" w:eastAsia="Calibri" w:hAnsi="Arial" w:cs="Arial"/>
                <w:sz w:val="24"/>
                <w:szCs w:val="24"/>
              </w:rPr>
              <w:t xml:space="preserve"> i kierowane do</w:t>
            </w:r>
            <w:r w:rsidR="00D72D83" w:rsidRPr="001532A7">
              <w:rPr>
                <w:rFonts w:ascii="Arial" w:eastAsia="Calibri" w:hAnsi="Arial" w:cs="Arial"/>
                <w:sz w:val="24"/>
                <w:szCs w:val="24"/>
              </w:rPr>
              <w:t> </w:t>
            </w:r>
            <w:r w:rsidRPr="0017253A">
              <w:rPr>
                <w:rFonts w:ascii="Arial" w:eastAsia="Calibri" w:hAnsi="Arial" w:cs="Arial"/>
                <w:sz w:val="24"/>
                <w:szCs w:val="24"/>
              </w:rPr>
              <w:t xml:space="preserve">absorbera, następnie do układu oddestylowania i wykroplenia </w:t>
            </w:r>
            <w:r w:rsidRPr="0017253A">
              <w:rPr>
                <w:rFonts w:ascii="Arial" w:eastAsia="Calibri" w:hAnsi="Arial" w:cs="Arial"/>
                <w:sz w:val="24"/>
                <w:szCs w:val="24"/>
              </w:rPr>
              <w:lastRenderedPageBreak/>
              <w:t xml:space="preserve">metanolu skąd zawodniony metanol kierowany jest do węzła rektyfikacji metanolu. </w:t>
            </w:r>
          </w:p>
          <w:p w14:paraId="2774E21A" w14:textId="77777777" w:rsidR="0017253A" w:rsidRPr="0017253A" w:rsidRDefault="0017253A" w:rsidP="007C0970">
            <w:pPr>
              <w:numPr>
                <w:ilvl w:val="0"/>
                <w:numId w:val="111"/>
              </w:numPr>
              <w:spacing w:line="320" w:lineRule="atLeast"/>
              <w:ind w:hanging="715"/>
              <w:rPr>
                <w:rFonts w:ascii="Arial" w:eastAsia="Calibri" w:hAnsi="Arial" w:cs="Arial"/>
                <w:sz w:val="24"/>
                <w:szCs w:val="24"/>
              </w:rPr>
            </w:pPr>
            <w:r w:rsidRPr="0017253A">
              <w:rPr>
                <w:rFonts w:ascii="Arial" w:eastAsia="Calibri" w:hAnsi="Arial" w:cs="Arial"/>
                <w:sz w:val="24"/>
                <w:szCs w:val="24"/>
              </w:rPr>
              <w:t>Ograniczenie porywania substancji stałych lub cieczy poprzez oczyszczanie gazów na mokro w absorberze przy użyciu mieszaniny gliceryny i wody (stosowane w węźle obróbki gliceryny w procesie oczyszczania gazów powstałych w: węźle obróbki gliceryny, zbiorniku kwasu solnego, reaktorach rozkładu mydeł, zbiornikach sedymentacyjnych oraz neutralizatorach gliceryny).</w:t>
            </w:r>
          </w:p>
          <w:p w14:paraId="4A12CE6B" w14:textId="77777777" w:rsidR="0017253A" w:rsidRPr="0017253A" w:rsidRDefault="0017253A" w:rsidP="007C0970">
            <w:pPr>
              <w:spacing w:line="320" w:lineRule="atLeast"/>
              <w:ind w:left="720"/>
              <w:rPr>
                <w:rFonts w:ascii="Arial" w:eastAsia="Calibri" w:hAnsi="Arial" w:cs="Arial"/>
                <w:sz w:val="24"/>
                <w:szCs w:val="24"/>
              </w:rPr>
            </w:pPr>
          </w:p>
        </w:tc>
      </w:tr>
      <w:tr w:rsidR="0017253A" w:rsidRPr="0017253A" w14:paraId="0BFABFED" w14:textId="77777777" w:rsidTr="007C0970">
        <w:tc>
          <w:tcPr>
            <w:tcW w:w="1271" w:type="dxa"/>
          </w:tcPr>
          <w:p w14:paraId="7DA1120A" w14:textId="77777777" w:rsidR="0017253A" w:rsidRPr="0017253A" w:rsidRDefault="0017253A" w:rsidP="007C0970">
            <w:pPr>
              <w:spacing w:line="320" w:lineRule="atLeast"/>
              <w:rPr>
                <w:rFonts w:ascii="Arial" w:eastAsia="Calibri" w:hAnsi="Arial" w:cs="Arial"/>
                <w:sz w:val="24"/>
                <w:szCs w:val="24"/>
              </w:rPr>
            </w:pPr>
            <w:r w:rsidRPr="0017253A">
              <w:rPr>
                <w:rFonts w:ascii="Arial" w:eastAsia="Calibri" w:hAnsi="Arial" w:cs="Arial"/>
                <w:b/>
                <w:sz w:val="24"/>
                <w:szCs w:val="24"/>
              </w:rPr>
              <w:lastRenderedPageBreak/>
              <w:t>BAT 10</w:t>
            </w:r>
          </w:p>
          <w:p w14:paraId="273E14A0" w14:textId="77777777" w:rsidR="0017253A" w:rsidRPr="0017253A" w:rsidRDefault="0017253A" w:rsidP="007C0970">
            <w:pPr>
              <w:spacing w:line="320" w:lineRule="atLeast"/>
              <w:rPr>
                <w:rFonts w:ascii="Arial" w:eastAsia="Calibri" w:hAnsi="Arial" w:cs="Arial"/>
                <w:sz w:val="24"/>
                <w:szCs w:val="24"/>
              </w:rPr>
            </w:pPr>
          </w:p>
          <w:p w14:paraId="13AA15DE" w14:textId="77777777" w:rsidR="0017253A" w:rsidRPr="0017253A" w:rsidRDefault="0017253A" w:rsidP="007C0970">
            <w:pPr>
              <w:spacing w:line="320" w:lineRule="atLeast"/>
              <w:rPr>
                <w:rFonts w:ascii="Arial" w:eastAsia="Calibri" w:hAnsi="Arial" w:cs="Arial"/>
                <w:sz w:val="24"/>
                <w:szCs w:val="24"/>
              </w:rPr>
            </w:pPr>
          </w:p>
          <w:p w14:paraId="7F15B405" w14:textId="77777777" w:rsidR="0017253A" w:rsidRPr="0017253A" w:rsidRDefault="0017253A" w:rsidP="007C0970">
            <w:pPr>
              <w:spacing w:line="320" w:lineRule="atLeast"/>
              <w:rPr>
                <w:rFonts w:ascii="Arial" w:eastAsia="Calibri" w:hAnsi="Arial" w:cs="Arial"/>
                <w:sz w:val="24"/>
                <w:szCs w:val="24"/>
              </w:rPr>
            </w:pPr>
          </w:p>
          <w:p w14:paraId="7EA823DE" w14:textId="77777777" w:rsidR="0017253A" w:rsidRPr="0017253A" w:rsidRDefault="0017253A" w:rsidP="007C0970">
            <w:pPr>
              <w:spacing w:line="320" w:lineRule="atLeast"/>
              <w:rPr>
                <w:rFonts w:ascii="Arial" w:eastAsia="Calibri" w:hAnsi="Arial" w:cs="Arial"/>
                <w:sz w:val="24"/>
                <w:szCs w:val="24"/>
              </w:rPr>
            </w:pPr>
          </w:p>
        </w:tc>
        <w:tc>
          <w:tcPr>
            <w:tcW w:w="8109" w:type="dxa"/>
          </w:tcPr>
          <w:p w14:paraId="1374E5D3" w14:textId="529A0F1E" w:rsidR="0017253A" w:rsidRPr="001532A7" w:rsidRDefault="0017253A" w:rsidP="007C0970">
            <w:pPr>
              <w:spacing w:line="320" w:lineRule="atLeast"/>
              <w:rPr>
                <w:rFonts w:ascii="Arial" w:eastAsia="Calibri" w:hAnsi="Arial" w:cs="Arial"/>
                <w:sz w:val="24"/>
                <w:szCs w:val="24"/>
              </w:rPr>
            </w:pPr>
            <w:r w:rsidRPr="0017253A">
              <w:rPr>
                <w:rFonts w:ascii="Arial" w:eastAsia="Calibri" w:hAnsi="Arial" w:cs="Arial"/>
                <w:sz w:val="24"/>
                <w:szCs w:val="24"/>
              </w:rPr>
              <w:t>W celu ograniczenia zorganizowanej emisji związków organicznych do</w:t>
            </w:r>
            <w:r w:rsidR="00D72D83" w:rsidRPr="001532A7">
              <w:rPr>
                <w:rFonts w:ascii="Arial" w:eastAsia="Calibri" w:hAnsi="Arial" w:cs="Arial"/>
                <w:sz w:val="24"/>
                <w:szCs w:val="24"/>
              </w:rPr>
              <w:t> </w:t>
            </w:r>
            <w:r w:rsidRPr="0017253A">
              <w:rPr>
                <w:rFonts w:ascii="Arial" w:eastAsia="Calibri" w:hAnsi="Arial" w:cs="Arial"/>
                <w:sz w:val="24"/>
                <w:szCs w:val="24"/>
              </w:rPr>
              <w:t>powietrza w instalacji stosowane będą następujące techniki:</w:t>
            </w:r>
          </w:p>
          <w:p w14:paraId="7B42E596" w14:textId="77777777" w:rsidR="00D72D83" w:rsidRPr="0017253A" w:rsidRDefault="00D72D83" w:rsidP="007C0970">
            <w:pPr>
              <w:spacing w:line="320" w:lineRule="atLeast"/>
              <w:rPr>
                <w:rFonts w:ascii="Arial" w:eastAsia="Calibri" w:hAnsi="Arial" w:cs="Arial"/>
                <w:sz w:val="24"/>
                <w:szCs w:val="24"/>
              </w:rPr>
            </w:pPr>
          </w:p>
          <w:p w14:paraId="06A191F8" w14:textId="77777777" w:rsidR="0017253A" w:rsidRPr="0017253A" w:rsidRDefault="0017253A" w:rsidP="007C0970">
            <w:pPr>
              <w:numPr>
                <w:ilvl w:val="0"/>
                <w:numId w:val="112"/>
              </w:numPr>
              <w:spacing w:line="320" w:lineRule="atLeast"/>
              <w:ind w:hanging="715"/>
              <w:rPr>
                <w:rFonts w:ascii="Arial" w:eastAsia="Calibri" w:hAnsi="Arial" w:cs="Arial"/>
                <w:sz w:val="24"/>
                <w:szCs w:val="24"/>
              </w:rPr>
            </w:pPr>
            <w:r w:rsidRPr="0017253A">
              <w:rPr>
                <w:rFonts w:ascii="Arial" w:eastAsia="Calibri" w:hAnsi="Arial" w:cs="Arial"/>
                <w:sz w:val="24"/>
                <w:szCs w:val="24"/>
              </w:rPr>
              <w:t>Kondensacja i odzysk metanolu.</w:t>
            </w:r>
          </w:p>
          <w:p w14:paraId="7F69810D" w14:textId="77777777" w:rsidR="0017253A" w:rsidRPr="0017253A" w:rsidRDefault="0017253A" w:rsidP="007C0970">
            <w:pPr>
              <w:numPr>
                <w:ilvl w:val="0"/>
                <w:numId w:val="112"/>
              </w:numPr>
              <w:spacing w:line="320" w:lineRule="atLeast"/>
              <w:ind w:hanging="715"/>
              <w:rPr>
                <w:rFonts w:ascii="Arial" w:eastAsia="Calibri" w:hAnsi="Arial" w:cs="Arial"/>
                <w:sz w:val="24"/>
                <w:szCs w:val="24"/>
              </w:rPr>
            </w:pPr>
            <w:r w:rsidRPr="0017253A">
              <w:rPr>
                <w:rFonts w:ascii="Arial" w:eastAsia="Calibri" w:hAnsi="Arial" w:cs="Arial"/>
                <w:sz w:val="24"/>
                <w:szCs w:val="24"/>
              </w:rPr>
              <w:t>Oczyszczanie na mokro celem usunięcia z gazów chlorowodoru.</w:t>
            </w:r>
          </w:p>
          <w:p w14:paraId="521F783A" w14:textId="77777777" w:rsidR="00D72D83" w:rsidRPr="001532A7" w:rsidRDefault="00D72D83" w:rsidP="007C0970">
            <w:pPr>
              <w:spacing w:line="320" w:lineRule="atLeast"/>
              <w:rPr>
                <w:rFonts w:ascii="Arial" w:eastAsia="Calibri" w:hAnsi="Arial" w:cs="Arial"/>
                <w:sz w:val="24"/>
                <w:szCs w:val="24"/>
              </w:rPr>
            </w:pPr>
          </w:p>
          <w:p w14:paraId="0D88C524" w14:textId="07188127" w:rsidR="0017253A" w:rsidRPr="0017253A" w:rsidRDefault="0017253A" w:rsidP="007C0970">
            <w:pPr>
              <w:spacing w:line="320" w:lineRule="atLeast"/>
              <w:rPr>
                <w:rFonts w:ascii="Arial" w:eastAsia="Calibri" w:hAnsi="Arial" w:cs="Arial"/>
                <w:sz w:val="24"/>
                <w:szCs w:val="24"/>
              </w:rPr>
            </w:pPr>
            <w:r w:rsidRPr="0017253A">
              <w:rPr>
                <w:rFonts w:ascii="Arial" w:eastAsia="Calibri" w:hAnsi="Arial" w:cs="Arial"/>
                <w:sz w:val="24"/>
                <w:szCs w:val="24"/>
              </w:rPr>
              <w:t xml:space="preserve">Techniki zostały opisane w BAT 8. </w:t>
            </w:r>
          </w:p>
          <w:p w14:paraId="32FC1692" w14:textId="77777777" w:rsidR="0017253A" w:rsidRPr="0017253A" w:rsidRDefault="0017253A" w:rsidP="007C0970">
            <w:pPr>
              <w:spacing w:line="320" w:lineRule="atLeast"/>
              <w:ind w:left="720"/>
              <w:rPr>
                <w:rFonts w:ascii="Arial" w:eastAsia="Calibri" w:hAnsi="Arial" w:cs="Arial"/>
                <w:sz w:val="24"/>
                <w:szCs w:val="24"/>
              </w:rPr>
            </w:pPr>
          </w:p>
        </w:tc>
      </w:tr>
      <w:tr w:rsidR="0017253A" w:rsidRPr="0017253A" w14:paraId="5C16DA13" w14:textId="77777777" w:rsidTr="007C0970">
        <w:tc>
          <w:tcPr>
            <w:tcW w:w="1271" w:type="dxa"/>
          </w:tcPr>
          <w:p w14:paraId="2DA19541" w14:textId="77777777" w:rsidR="0017253A" w:rsidRPr="0017253A" w:rsidRDefault="0017253A" w:rsidP="007C0970">
            <w:pPr>
              <w:spacing w:line="320" w:lineRule="atLeast"/>
              <w:rPr>
                <w:rFonts w:ascii="Arial" w:eastAsia="Calibri" w:hAnsi="Arial" w:cs="Arial"/>
                <w:b/>
                <w:sz w:val="24"/>
                <w:szCs w:val="24"/>
              </w:rPr>
            </w:pPr>
            <w:r w:rsidRPr="0017253A">
              <w:rPr>
                <w:rFonts w:ascii="Arial" w:eastAsia="Calibri" w:hAnsi="Arial" w:cs="Arial"/>
                <w:b/>
                <w:sz w:val="24"/>
                <w:szCs w:val="24"/>
              </w:rPr>
              <w:t xml:space="preserve">BAT 12 </w:t>
            </w:r>
          </w:p>
        </w:tc>
        <w:tc>
          <w:tcPr>
            <w:tcW w:w="8109" w:type="dxa"/>
          </w:tcPr>
          <w:p w14:paraId="2AE7B442" w14:textId="6EF3DC3C" w:rsidR="0017253A" w:rsidRPr="0017253A" w:rsidRDefault="0017253A" w:rsidP="007C0970">
            <w:pPr>
              <w:spacing w:line="320" w:lineRule="atLeast"/>
              <w:rPr>
                <w:rFonts w:ascii="Arial" w:eastAsia="Calibri" w:hAnsi="Arial" w:cs="Arial"/>
                <w:sz w:val="24"/>
                <w:szCs w:val="24"/>
              </w:rPr>
            </w:pPr>
            <w:r w:rsidRPr="0017253A">
              <w:rPr>
                <w:rFonts w:ascii="Arial" w:eastAsia="Calibri" w:hAnsi="Arial" w:cs="Arial"/>
                <w:sz w:val="24"/>
                <w:szCs w:val="24"/>
              </w:rPr>
              <w:t>Aby ograniczyć emisję chlorowodoru do powietrza w węźle obróbki gliceryny w procesie oczyszczania gazów stosuje się oczyszczanie na</w:t>
            </w:r>
            <w:r w:rsidR="00D72D83" w:rsidRPr="001532A7">
              <w:rPr>
                <w:rFonts w:ascii="Arial" w:eastAsia="Calibri" w:hAnsi="Arial" w:cs="Arial"/>
                <w:sz w:val="24"/>
                <w:szCs w:val="24"/>
              </w:rPr>
              <w:t> </w:t>
            </w:r>
            <w:r w:rsidRPr="0017253A">
              <w:rPr>
                <w:rFonts w:ascii="Arial" w:eastAsia="Calibri" w:hAnsi="Arial" w:cs="Arial"/>
                <w:sz w:val="24"/>
                <w:szCs w:val="24"/>
              </w:rPr>
              <w:t xml:space="preserve">mokro przy użyciu mieszaniny gliceryny i wody. </w:t>
            </w:r>
          </w:p>
          <w:p w14:paraId="15FB130F" w14:textId="77777777" w:rsidR="0017253A" w:rsidRPr="0017253A" w:rsidRDefault="0017253A" w:rsidP="007C0970">
            <w:pPr>
              <w:spacing w:line="320" w:lineRule="atLeast"/>
              <w:rPr>
                <w:rFonts w:ascii="Arial" w:eastAsia="Calibri" w:hAnsi="Arial" w:cs="Arial"/>
                <w:sz w:val="24"/>
                <w:szCs w:val="24"/>
              </w:rPr>
            </w:pPr>
          </w:p>
        </w:tc>
      </w:tr>
      <w:tr w:rsidR="0017253A" w:rsidRPr="0017253A" w14:paraId="7D5341EE" w14:textId="77777777" w:rsidTr="007C0970">
        <w:tc>
          <w:tcPr>
            <w:tcW w:w="1271" w:type="dxa"/>
          </w:tcPr>
          <w:p w14:paraId="73B8EA82" w14:textId="77777777" w:rsidR="0017253A" w:rsidRPr="0017253A" w:rsidRDefault="0017253A" w:rsidP="007C0970">
            <w:pPr>
              <w:spacing w:line="320" w:lineRule="atLeast"/>
              <w:rPr>
                <w:rFonts w:ascii="Arial" w:eastAsia="Calibri" w:hAnsi="Arial" w:cs="Arial"/>
                <w:b/>
                <w:sz w:val="24"/>
                <w:szCs w:val="24"/>
              </w:rPr>
            </w:pPr>
            <w:r w:rsidRPr="0017253A">
              <w:rPr>
                <w:rFonts w:ascii="Arial" w:eastAsia="Calibri" w:hAnsi="Arial" w:cs="Arial"/>
                <w:b/>
                <w:sz w:val="24"/>
                <w:szCs w:val="24"/>
              </w:rPr>
              <w:t>BAT 19</w:t>
            </w:r>
          </w:p>
        </w:tc>
        <w:tc>
          <w:tcPr>
            <w:tcW w:w="8109" w:type="dxa"/>
          </w:tcPr>
          <w:p w14:paraId="15C076D0" w14:textId="77777777" w:rsidR="00D72D83" w:rsidRPr="001532A7" w:rsidRDefault="0017253A" w:rsidP="007C0970">
            <w:pPr>
              <w:spacing w:line="320" w:lineRule="atLeast"/>
              <w:ind w:left="34"/>
              <w:contextualSpacing/>
              <w:rPr>
                <w:rFonts w:ascii="Arial" w:eastAsia="Times New Roman" w:hAnsi="Arial" w:cs="Arial"/>
                <w:sz w:val="24"/>
                <w:szCs w:val="24"/>
                <w:lang w:eastAsia="pl-PL"/>
              </w:rPr>
            </w:pPr>
            <w:r w:rsidRPr="0017253A">
              <w:rPr>
                <w:rFonts w:ascii="Arial" w:eastAsia="Times New Roman" w:hAnsi="Arial" w:cs="Arial"/>
                <w:sz w:val="24"/>
                <w:szCs w:val="24"/>
                <w:lang w:eastAsia="pl-PL"/>
              </w:rPr>
              <w:t xml:space="preserve">Aby zapobiec emisjom do powietrza i wody zachodzącym w warunkach innych niż normalne warunki eksploatacji lub aby ograniczyć tego typu emisje w zakładzie wdrożono rozwiązania na wypadek uwolnienia zanieczyszczeń w okresach rozruchu i wyłączenia, konserwacji itp. </w:t>
            </w:r>
          </w:p>
          <w:p w14:paraId="180974BD" w14:textId="2220CBC6" w:rsidR="0017253A" w:rsidRPr="001532A7" w:rsidRDefault="0017253A" w:rsidP="007C0970">
            <w:pPr>
              <w:spacing w:line="320" w:lineRule="atLeast"/>
              <w:ind w:left="34"/>
              <w:contextualSpacing/>
              <w:rPr>
                <w:rFonts w:ascii="Arial" w:eastAsia="Times New Roman" w:hAnsi="Arial" w:cs="Arial"/>
                <w:sz w:val="24"/>
                <w:szCs w:val="24"/>
                <w:lang w:eastAsia="pl-PL"/>
              </w:rPr>
            </w:pPr>
            <w:r w:rsidRPr="0017253A">
              <w:rPr>
                <w:rFonts w:ascii="Arial" w:eastAsia="Times New Roman" w:hAnsi="Arial" w:cs="Arial"/>
                <w:sz w:val="24"/>
                <w:szCs w:val="24"/>
                <w:lang w:eastAsia="pl-PL"/>
              </w:rPr>
              <w:t>Są to:</w:t>
            </w:r>
          </w:p>
          <w:p w14:paraId="5F362CCA" w14:textId="77777777" w:rsidR="00D72D83" w:rsidRPr="0017253A" w:rsidRDefault="00D72D83" w:rsidP="007C0970">
            <w:pPr>
              <w:spacing w:line="320" w:lineRule="atLeast"/>
              <w:ind w:left="34"/>
              <w:contextualSpacing/>
              <w:rPr>
                <w:rFonts w:ascii="Arial" w:eastAsia="Times New Roman" w:hAnsi="Arial" w:cs="Arial"/>
                <w:sz w:val="24"/>
                <w:szCs w:val="24"/>
                <w:lang w:eastAsia="pl-PL"/>
              </w:rPr>
            </w:pPr>
          </w:p>
          <w:p w14:paraId="3DD045B6" w14:textId="3CA132E0" w:rsidR="0017253A" w:rsidRPr="001532A7" w:rsidRDefault="0017253A" w:rsidP="007C0970">
            <w:pPr>
              <w:numPr>
                <w:ilvl w:val="0"/>
                <w:numId w:val="113"/>
              </w:numPr>
              <w:spacing w:line="320" w:lineRule="atLeast"/>
              <w:ind w:hanging="749"/>
              <w:contextualSpacing/>
              <w:rPr>
                <w:rFonts w:ascii="Arial" w:eastAsia="Times New Roman" w:hAnsi="Arial" w:cs="Arial"/>
                <w:sz w:val="24"/>
                <w:szCs w:val="24"/>
                <w:lang w:eastAsia="pl-PL"/>
              </w:rPr>
            </w:pPr>
            <w:r w:rsidRPr="0017253A">
              <w:rPr>
                <w:rFonts w:ascii="Arial" w:eastAsia="Times New Roman" w:hAnsi="Arial" w:cs="Arial"/>
                <w:sz w:val="24"/>
                <w:szCs w:val="24"/>
                <w:lang w:eastAsia="pl-PL"/>
              </w:rPr>
              <w:t>wyposażenie instalacji w dodatkowe zamknięcie wodne, którego celem jest  absorpcja oparów metanolu i tym samym uniemożliwienie zwiększenia emisji tej substancji w razie awaryjnego zatrzymania instalacji,</w:t>
            </w:r>
          </w:p>
          <w:p w14:paraId="0F2996B7" w14:textId="77777777" w:rsidR="00D72D83" w:rsidRPr="0017253A" w:rsidRDefault="00D72D83" w:rsidP="007C0970">
            <w:pPr>
              <w:spacing w:line="320" w:lineRule="atLeast"/>
              <w:ind w:left="754"/>
              <w:contextualSpacing/>
              <w:rPr>
                <w:rFonts w:ascii="Arial" w:eastAsia="Times New Roman" w:hAnsi="Arial" w:cs="Arial"/>
                <w:sz w:val="24"/>
                <w:szCs w:val="24"/>
                <w:lang w:eastAsia="pl-PL"/>
              </w:rPr>
            </w:pPr>
          </w:p>
          <w:p w14:paraId="7A0F22CB" w14:textId="6CB5BB8C" w:rsidR="0017253A" w:rsidRPr="001532A7" w:rsidRDefault="0017253A" w:rsidP="007C0970">
            <w:pPr>
              <w:numPr>
                <w:ilvl w:val="0"/>
                <w:numId w:val="113"/>
              </w:numPr>
              <w:spacing w:line="320" w:lineRule="atLeast"/>
              <w:ind w:hanging="749"/>
              <w:contextualSpacing/>
              <w:rPr>
                <w:rFonts w:ascii="Arial" w:eastAsia="Times New Roman" w:hAnsi="Arial" w:cs="Arial"/>
                <w:sz w:val="24"/>
                <w:szCs w:val="24"/>
                <w:lang w:eastAsia="pl-PL"/>
              </w:rPr>
            </w:pPr>
            <w:r w:rsidRPr="0017253A">
              <w:rPr>
                <w:rFonts w:ascii="Arial" w:eastAsia="Times New Roman" w:hAnsi="Arial" w:cs="Arial"/>
                <w:sz w:val="24"/>
                <w:szCs w:val="24"/>
                <w:lang w:eastAsia="pl-PL"/>
              </w:rPr>
              <w:t xml:space="preserve"> wyposażenie reaktorów </w:t>
            </w:r>
            <w:proofErr w:type="spellStart"/>
            <w:r w:rsidRPr="0017253A">
              <w:rPr>
                <w:rFonts w:ascii="Arial" w:eastAsia="Times New Roman" w:hAnsi="Arial" w:cs="Arial"/>
                <w:sz w:val="24"/>
                <w:szCs w:val="24"/>
                <w:lang w:eastAsia="pl-PL"/>
              </w:rPr>
              <w:t>transestryfikacji</w:t>
            </w:r>
            <w:proofErr w:type="spellEnd"/>
            <w:r w:rsidRPr="0017253A">
              <w:rPr>
                <w:rFonts w:ascii="Arial" w:eastAsia="Times New Roman" w:hAnsi="Arial" w:cs="Arial"/>
                <w:sz w:val="24"/>
                <w:szCs w:val="24"/>
                <w:lang w:eastAsia="pl-PL"/>
              </w:rPr>
              <w:t xml:space="preserve"> w automatyczne układy regulacji ciśnienia oraz zawory bezpieczeństwa zapewniające bezpieczny poziom nadcinania przypadku awarii regulatorów, </w:t>
            </w:r>
          </w:p>
          <w:p w14:paraId="0C4E7B0E" w14:textId="77777777" w:rsidR="00D72D83" w:rsidRPr="001532A7" w:rsidRDefault="00D72D83" w:rsidP="007C0970">
            <w:pPr>
              <w:pStyle w:val="Akapitzlist"/>
              <w:spacing w:line="320" w:lineRule="atLeast"/>
              <w:rPr>
                <w:rFonts w:ascii="Arial" w:hAnsi="Arial" w:cs="Arial"/>
              </w:rPr>
            </w:pPr>
          </w:p>
          <w:p w14:paraId="31B6B11F" w14:textId="77777777" w:rsidR="0017253A" w:rsidRPr="0017253A" w:rsidRDefault="0017253A" w:rsidP="007C0970">
            <w:pPr>
              <w:numPr>
                <w:ilvl w:val="0"/>
                <w:numId w:val="113"/>
              </w:numPr>
              <w:spacing w:line="320" w:lineRule="atLeast"/>
              <w:ind w:hanging="749"/>
              <w:contextualSpacing/>
              <w:rPr>
                <w:rFonts w:ascii="Arial" w:eastAsia="Times New Roman" w:hAnsi="Arial" w:cs="Arial"/>
                <w:sz w:val="24"/>
                <w:szCs w:val="24"/>
                <w:lang w:eastAsia="pl-PL"/>
              </w:rPr>
            </w:pPr>
            <w:r w:rsidRPr="0017253A">
              <w:rPr>
                <w:rFonts w:ascii="Arial" w:eastAsia="Times New Roman" w:hAnsi="Arial" w:cs="Arial"/>
                <w:sz w:val="24"/>
                <w:szCs w:val="24"/>
                <w:lang w:eastAsia="pl-PL"/>
              </w:rPr>
              <w:t>Wyposażenie układu absorbera chlorowodoru w dwa niezależne źródła zasilania energią elektryczną wraz z automatycznym systemem przełączania.</w:t>
            </w:r>
          </w:p>
          <w:p w14:paraId="48B5B0FA" w14:textId="77777777" w:rsidR="0017253A" w:rsidRPr="0017253A" w:rsidRDefault="0017253A" w:rsidP="007C0970">
            <w:pPr>
              <w:spacing w:line="320" w:lineRule="atLeast"/>
              <w:ind w:left="34"/>
              <w:contextualSpacing/>
              <w:rPr>
                <w:rFonts w:ascii="Arial" w:eastAsia="Times New Roman" w:hAnsi="Arial" w:cs="Arial"/>
                <w:sz w:val="24"/>
                <w:szCs w:val="24"/>
                <w:lang w:eastAsia="pl-PL"/>
              </w:rPr>
            </w:pPr>
          </w:p>
        </w:tc>
      </w:tr>
    </w:tbl>
    <w:p w14:paraId="78A40213" w14:textId="138A47A0" w:rsidR="00D72D83" w:rsidRDefault="00D72D83" w:rsidP="007C0970">
      <w:pPr>
        <w:spacing w:after="0" w:line="320" w:lineRule="atLeast"/>
        <w:rPr>
          <w:rFonts w:ascii="Arial" w:eastAsia="Calibri" w:hAnsi="Arial" w:cs="Arial"/>
          <w:sz w:val="24"/>
          <w:szCs w:val="24"/>
        </w:rPr>
      </w:pPr>
    </w:p>
    <w:p w14:paraId="3AEA8C15" w14:textId="1A6348EC" w:rsidR="001532A7" w:rsidRDefault="001532A7" w:rsidP="007C0970">
      <w:pPr>
        <w:spacing w:after="0" w:line="320" w:lineRule="atLeast"/>
        <w:rPr>
          <w:rFonts w:ascii="Arial" w:eastAsia="Calibri" w:hAnsi="Arial" w:cs="Arial"/>
          <w:sz w:val="24"/>
          <w:szCs w:val="24"/>
        </w:rPr>
      </w:pPr>
    </w:p>
    <w:p w14:paraId="6DF15621" w14:textId="42237F2B" w:rsidR="001532A7" w:rsidRDefault="001532A7" w:rsidP="007C0970">
      <w:pPr>
        <w:spacing w:after="0" w:line="320" w:lineRule="atLeast"/>
        <w:rPr>
          <w:rFonts w:ascii="Arial" w:eastAsia="Calibri" w:hAnsi="Arial" w:cs="Arial"/>
          <w:sz w:val="24"/>
          <w:szCs w:val="24"/>
        </w:rPr>
      </w:pPr>
    </w:p>
    <w:p w14:paraId="66D27341" w14:textId="77777777" w:rsidR="001532A7" w:rsidRPr="0017253A" w:rsidRDefault="001532A7" w:rsidP="007C0970">
      <w:pPr>
        <w:spacing w:after="0" w:line="320" w:lineRule="atLeast"/>
        <w:rPr>
          <w:rFonts w:ascii="Arial" w:eastAsia="Calibri" w:hAnsi="Arial" w:cs="Arial"/>
          <w:sz w:val="24"/>
          <w:szCs w:val="24"/>
        </w:rPr>
      </w:pPr>
    </w:p>
    <w:p w14:paraId="10B31EC9" w14:textId="20969FC6" w:rsidR="0017253A" w:rsidRPr="0017253A" w:rsidRDefault="0017253A" w:rsidP="007C0970">
      <w:pPr>
        <w:spacing w:after="0" w:line="320" w:lineRule="atLeast"/>
        <w:rPr>
          <w:rFonts w:ascii="Arial" w:eastAsia="Calibri" w:hAnsi="Arial" w:cs="Arial"/>
          <w:sz w:val="24"/>
          <w:szCs w:val="24"/>
        </w:rPr>
      </w:pPr>
      <w:r w:rsidRPr="0017253A">
        <w:rPr>
          <w:rFonts w:ascii="Arial" w:eastAsia="Calibri" w:hAnsi="Arial" w:cs="Arial"/>
          <w:sz w:val="24"/>
          <w:szCs w:val="24"/>
        </w:rPr>
        <w:t>W celu</w:t>
      </w:r>
      <w:r w:rsidRPr="0017253A">
        <w:rPr>
          <w:rFonts w:ascii="Arial" w:eastAsia="Calibri" w:hAnsi="Arial" w:cs="Arial"/>
          <w:b/>
          <w:sz w:val="24"/>
          <w:szCs w:val="24"/>
        </w:rPr>
        <w:t xml:space="preserve"> </w:t>
      </w:r>
      <w:r w:rsidRPr="0017253A">
        <w:rPr>
          <w:rFonts w:ascii="Arial" w:eastAsia="Calibri" w:hAnsi="Arial" w:cs="Arial"/>
          <w:sz w:val="24"/>
          <w:szCs w:val="24"/>
        </w:rPr>
        <w:t>redukcji/minimalizacji emisji do powietrza</w:t>
      </w:r>
      <w:r w:rsidRPr="0017253A">
        <w:rPr>
          <w:rFonts w:ascii="Arial" w:eastAsia="Calibri" w:hAnsi="Arial" w:cs="Arial"/>
          <w:b/>
          <w:sz w:val="24"/>
          <w:szCs w:val="24"/>
        </w:rPr>
        <w:t xml:space="preserve"> </w:t>
      </w:r>
      <w:r w:rsidRPr="0017253A">
        <w:rPr>
          <w:rFonts w:ascii="Arial" w:eastAsia="Calibri" w:hAnsi="Arial" w:cs="Arial"/>
          <w:sz w:val="24"/>
          <w:szCs w:val="24"/>
        </w:rPr>
        <w:t xml:space="preserve">z instalacji IPPC stosowane </w:t>
      </w:r>
      <w:r>
        <w:rPr>
          <w:rFonts w:ascii="Arial" w:eastAsia="Calibri" w:hAnsi="Arial" w:cs="Arial"/>
          <w:sz w:val="24"/>
          <w:szCs w:val="24"/>
        </w:rPr>
        <w:t>będą</w:t>
      </w:r>
      <w:r w:rsidRPr="0017253A">
        <w:rPr>
          <w:rFonts w:ascii="Arial" w:eastAsia="Calibri" w:hAnsi="Arial" w:cs="Arial"/>
          <w:sz w:val="24"/>
          <w:szCs w:val="24"/>
        </w:rPr>
        <w:t xml:space="preserve"> przedstawione poniżej techniki określone w  Decyzji Wykonawczej Komisji (UE) 2016/902 z dnia 30 maja 2016 r. ustanawiającej konkluzje dotyczące najlepszych dostępnych technik (BAT) w odniesieniu do wspólnych systemów oczyszczania ścieków/gazów odlotowych i zarządzania nimi w sektorze chemicznym zgodnie z</w:t>
      </w:r>
      <w:r w:rsidR="00D72D83">
        <w:rPr>
          <w:rFonts w:ascii="Arial" w:eastAsia="Calibri" w:hAnsi="Arial" w:cs="Arial"/>
          <w:sz w:val="24"/>
          <w:szCs w:val="24"/>
        </w:rPr>
        <w:t> </w:t>
      </w:r>
      <w:r w:rsidRPr="0017253A">
        <w:rPr>
          <w:rFonts w:ascii="Arial" w:eastAsia="Calibri" w:hAnsi="Arial" w:cs="Arial"/>
          <w:sz w:val="24"/>
          <w:szCs w:val="24"/>
        </w:rPr>
        <w:t>dyrektywą Parlamentu Europejskiego i Rady 2010/75/UE (</w:t>
      </w:r>
      <w:r w:rsidRPr="0017253A">
        <w:rPr>
          <w:rFonts w:ascii="Arial" w:eastAsia="Calibri" w:hAnsi="Arial" w:cs="Arial"/>
          <w:b/>
          <w:sz w:val="24"/>
          <w:szCs w:val="24"/>
        </w:rPr>
        <w:t>CWW)</w:t>
      </w:r>
      <w:r w:rsidRPr="0017253A">
        <w:rPr>
          <w:rFonts w:ascii="Arial" w:eastAsia="Calibri" w:hAnsi="Arial" w:cs="Arial"/>
          <w:sz w:val="24"/>
          <w:szCs w:val="24"/>
        </w:rPr>
        <w:t>.</w:t>
      </w:r>
    </w:p>
    <w:p w14:paraId="42B0BA4B" w14:textId="77777777" w:rsidR="0017253A" w:rsidRPr="0017253A" w:rsidRDefault="0017253A" w:rsidP="007C0970">
      <w:pPr>
        <w:spacing w:after="0" w:line="320" w:lineRule="atLeast"/>
        <w:rPr>
          <w:rFonts w:ascii="Arial" w:eastAsia="Calibri" w:hAnsi="Arial" w:cs="Arial"/>
          <w:sz w:val="24"/>
          <w:szCs w:val="24"/>
        </w:rPr>
      </w:pPr>
    </w:p>
    <w:tbl>
      <w:tblPr>
        <w:tblStyle w:val="Tabela-Siatka"/>
        <w:tblW w:w="0" w:type="auto"/>
        <w:tblLayout w:type="fixed"/>
        <w:tblLook w:val="04A0" w:firstRow="1" w:lastRow="0" w:firstColumn="1" w:lastColumn="0" w:noHBand="0" w:noVBand="1"/>
      </w:tblPr>
      <w:tblGrid>
        <w:gridCol w:w="1271"/>
        <w:gridCol w:w="8109"/>
      </w:tblGrid>
      <w:tr w:rsidR="0017253A" w:rsidRPr="0017253A" w14:paraId="079892F3" w14:textId="77777777" w:rsidTr="007C0970">
        <w:tc>
          <w:tcPr>
            <w:tcW w:w="1271" w:type="dxa"/>
          </w:tcPr>
          <w:p w14:paraId="10E7AEB5" w14:textId="77777777" w:rsidR="0017253A" w:rsidRPr="0017253A" w:rsidRDefault="0017253A" w:rsidP="007C0970">
            <w:pPr>
              <w:spacing w:line="320" w:lineRule="atLeast"/>
              <w:rPr>
                <w:rFonts w:ascii="Arial" w:eastAsia="Calibri" w:hAnsi="Arial" w:cs="Arial"/>
                <w:b/>
                <w:sz w:val="24"/>
                <w:szCs w:val="24"/>
              </w:rPr>
            </w:pPr>
            <w:r w:rsidRPr="0017253A">
              <w:rPr>
                <w:rFonts w:ascii="Arial" w:eastAsia="Calibri" w:hAnsi="Arial" w:cs="Arial"/>
                <w:b/>
                <w:sz w:val="24"/>
                <w:szCs w:val="24"/>
              </w:rPr>
              <w:t>Nr konkluzji BAT</w:t>
            </w:r>
          </w:p>
        </w:tc>
        <w:tc>
          <w:tcPr>
            <w:tcW w:w="8109" w:type="dxa"/>
            <w:vAlign w:val="center"/>
          </w:tcPr>
          <w:p w14:paraId="232618F7" w14:textId="77777777" w:rsidR="0017253A" w:rsidRPr="0017253A" w:rsidRDefault="0017253A" w:rsidP="007C0970">
            <w:pPr>
              <w:spacing w:line="320" w:lineRule="atLeast"/>
              <w:jc w:val="center"/>
              <w:rPr>
                <w:rFonts w:ascii="Arial" w:eastAsia="Calibri" w:hAnsi="Arial" w:cs="Arial"/>
                <w:b/>
                <w:sz w:val="24"/>
                <w:szCs w:val="24"/>
              </w:rPr>
            </w:pPr>
            <w:r w:rsidRPr="0017253A">
              <w:rPr>
                <w:rFonts w:ascii="Arial" w:eastAsia="Calibri" w:hAnsi="Arial" w:cs="Arial"/>
                <w:b/>
                <w:sz w:val="24"/>
                <w:szCs w:val="24"/>
              </w:rPr>
              <w:t>Sposób realizacji w instalacji</w:t>
            </w:r>
          </w:p>
        </w:tc>
      </w:tr>
      <w:tr w:rsidR="0017253A" w:rsidRPr="0017253A" w14:paraId="5AB4FAAE" w14:textId="77777777" w:rsidTr="007C0970">
        <w:tc>
          <w:tcPr>
            <w:tcW w:w="1271" w:type="dxa"/>
          </w:tcPr>
          <w:p w14:paraId="034A383E" w14:textId="77777777" w:rsidR="0017253A" w:rsidRPr="0017253A" w:rsidRDefault="0017253A" w:rsidP="007C0970">
            <w:pPr>
              <w:spacing w:line="320" w:lineRule="atLeast"/>
              <w:rPr>
                <w:rFonts w:ascii="Arial" w:eastAsia="Calibri" w:hAnsi="Arial" w:cs="Arial"/>
                <w:b/>
                <w:sz w:val="24"/>
                <w:szCs w:val="24"/>
              </w:rPr>
            </w:pPr>
            <w:r w:rsidRPr="0017253A">
              <w:rPr>
                <w:rFonts w:ascii="Arial" w:eastAsia="Calibri" w:hAnsi="Arial" w:cs="Arial"/>
                <w:b/>
                <w:sz w:val="24"/>
                <w:szCs w:val="24"/>
              </w:rPr>
              <w:t xml:space="preserve">BAT 2 </w:t>
            </w:r>
          </w:p>
        </w:tc>
        <w:tc>
          <w:tcPr>
            <w:tcW w:w="8109" w:type="dxa"/>
          </w:tcPr>
          <w:p w14:paraId="515C4C55" w14:textId="77777777" w:rsidR="0017253A" w:rsidRPr="0017253A" w:rsidRDefault="0017253A" w:rsidP="007C0970">
            <w:pPr>
              <w:spacing w:line="320" w:lineRule="atLeast"/>
              <w:rPr>
                <w:rFonts w:ascii="Arial" w:eastAsia="Times New Roman" w:hAnsi="Arial" w:cs="Arial"/>
                <w:sz w:val="24"/>
                <w:szCs w:val="24"/>
                <w:lang w:eastAsia="pl-PL"/>
              </w:rPr>
            </w:pPr>
            <w:r w:rsidRPr="0017253A">
              <w:rPr>
                <w:rFonts w:ascii="Arial" w:eastAsia="Times New Roman" w:hAnsi="Arial" w:cs="Arial"/>
                <w:sz w:val="24"/>
                <w:szCs w:val="24"/>
                <w:lang w:eastAsia="pl-PL"/>
              </w:rPr>
              <w:t>BIOAGRA- OIL S.A. posiada certyfikowany Zintegrowany System Zarządzania zgodny z wymaganiami norm ISO 9001:2015, ISO 14001:2015, OHSAS 18001:2007.</w:t>
            </w:r>
          </w:p>
          <w:p w14:paraId="5CE9405B" w14:textId="77777777" w:rsidR="0017253A" w:rsidRPr="0017253A" w:rsidRDefault="0017253A" w:rsidP="007C0970">
            <w:pPr>
              <w:spacing w:line="320" w:lineRule="atLeast"/>
              <w:rPr>
                <w:rFonts w:ascii="Arial" w:eastAsia="Calibri" w:hAnsi="Arial" w:cs="Arial"/>
                <w:sz w:val="24"/>
                <w:szCs w:val="24"/>
                <w:lang w:eastAsia="pl-PL"/>
              </w:rPr>
            </w:pPr>
            <w:r w:rsidRPr="0017253A">
              <w:rPr>
                <w:rFonts w:ascii="Arial" w:eastAsia="Calibri" w:hAnsi="Arial" w:cs="Arial"/>
                <w:sz w:val="24"/>
                <w:szCs w:val="24"/>
                <w:lang w:eastAsia="pl-PL"/>
              </w:rPr>
              <w:t>Dla procesu produkcyjnego została opracowana i regularnie poddawana jest aktualizacji instrukcja</w:t>
            </w:r>
          </w:p>
          <w:p w14:paraId="7B56CDFA" w14:textId="2011488F" w:rsidR="0017253A" w:rsidRPr="0017253A" w:rsidRDefault="0017253A" w:rsidP="007C0970">
            <w:pPr>
              <w:spacing w:line="320" w:lineRule="atLeast"/>
              <w:rPr>
                <w:rFonts w:ascii="Arial" w:eastAsia="Calibri" w:hAnsi="Arial" w:cs="Arial"/>
                <w:sz w:val="24"/>
                <w:szCs w:val="24"/>
                <w:lang w:eastAsia="pl-PL"/>
              </w:rPr>
            </w:pPr>
            <w:r w:rsidRPr="0017253A">
              <w:rPr>
                <w:rFonts w:ascii="Arial" w:eastAsia="Calibri" w:hAnsi="Arial" w:cs="Arial"/>
                <w:sz w:val="24"/>
                <w:szCs w:val="24"/>
                <w:lang w:eastAsia="pl-PL"/>
              </w:rPr>
              <w:t>- opis procesu produkcji zawierająca informacje o prowadzonym procesie, jego chemizmie i przebiegu istotnych procesów i operacji jednostkowych oraz o parametrach, surowcach i materiałach pomocniczych, półproduktach, produktach, produktach ubocznych, a także sposobach i</w:t>
            </w:r>
            <w:r w:rsidR="00D72D83" w:rsidRPr="001532A7">
              <w:rPr>
                <w:rFonts w:ascii="Arial" w:eastAsia="Calibri" w:hAnsi="Arial" w:cs="Arial"/>
                <w:sz w:val="24"/>
                <w:szCs w:val="24"/>
                <w:lang w:eastAsia="pl-PL"/>
              </w:rPr>
              <w:t> </w:t>
            </w:r>
            <w:r w:rsidRPr="0017253A">
              <w:rPr>
                <w:rFonts w:ascii="Arial" w:eastAsia="Calibri" w:hAnsi="Arial" w:cs="Arial"/>
                <w:sz w:val="24"/>
                <w:szCs w:val="24"/>
                <w:lang w:eastAsia="pl-PL"/>
              </w:rPr>
              <w:t xml:space="preserve">technikach związanych z ograniczeniem emisji do powietrza. </w:t>
            </w:r>
          </w:p>
          <w:p w14:paraId="4C28F7BD" w14:textId="05D8D6B8" w:rsidR="0017253A" w:rsidRPr="0017253A" w:rsidRDefault="0017253A" w:rsidP="007C0970">
            <w:pPr>
              <w:spacing w:line="320" w:lineRule="atLeast"/>
              <w:rPr>
                <w:rFonts w:ascii="Arial" w:eastAsia="Times New Roman" w:hAnsi="Arial" w:cs="Arial"/>
                <w:sz w:val="24"/>
                <w:szCs w:val="24"/>
                <w:lang w:eastAsia="pl-PL"/>
              </w:rPr>
            </w:pPr>
            <w:r w:rsidRPr="0017253A">
              <w:rPr>
                <w:rFonts w:ascii="Arial" w:eastAsia="Calibri" w:hAnsi="Arial" w:cs="Arial"/>
                <w:sz w:val="24"/>
                <w:szCs w:val="24"/>
                <w:lang w:eastAsia="pl-PL"/>
              </w:rPr>
              <w:t xml:space="preserve">Spółka posiada informacje o strumieniach emitowanych gazów. Są one oparte na danych projektowych i zweryfikowane wynikami pomiarów emisji do powietrza. Gazy </w:t>
            </w:r>
            <w:proofErr w:type="spellStart"/>
            <w:r w:rsidRPr="0017253A">
              <w:rPr>
                <w:rFonts w:ascii="Arial" w:eastAsia="Calibri" w:hAnsi="Arial" w:cs="Arial"/>
                <w:sz w:val="24"/>
                <w:szCs w:val="24"/>
                <w:lang w:eastAsia="pl-PL"/>
              </w:rPr>
              <w:t>poprocesowe</w:t>
            </w:r>
            <w:proofErr w:type="spellEnd"/>
            <w:r w:rsidRPr="0017253A">
              <w:rPr>
                <w:rFonts w:ascii="Arial" w:eastAsia="Calibri" w:hAnsi="Arial" w:cs="Arial"/>
                <w:sz w:val="24"/>
                <w:szCs w:val="24"/>
                <w:lang w:eastAsia="pl-PL"/>
              </w:rPr>
              <w:t xml:space="preserve"> z układów technologicznych zebrane są w dwóch układach: układzie metanolu i układzie chlorowodoru. Strumienie te są scharakteryzowane zarówno pod względem składu chemicznego jak i natężenia przepływu, temperatury i</w:t>
            </w:r>
            <w:r w:rsidR="00D72D83" w:rsidRPr="001532A7">
              <w:rPr>
                <w:rFonts w:ascii="Arial" w:eastAsia="Calibri" w:hAnsi="Arial" w:cs="Arial"/>
                <w:sz w:val="24"/>
                <w:szCs w:val="24"/>
                <w:lang w:eastAsia="pl-PL"/>
              </w:rPr>
              <w:t> </w:t>
            </w:r>
            <w:r w:rsidRPr="0017253A">
              <w:rPr>
                <w:rFonts w:ascii="Arial" w:eastAsia="Calibri" w:hAnsi="Arial" w:cs="Arial"/>
                <w:sz w:val="24"/>
                <w:szCs w:val="24"/>
                <w:lang w:eastAsia="pl-PL"/>
              </w:rPr>
              <w:t xml:space="preserve">ciśnienia. </w:t>
            </w:r>
          </w:p>
        </w:tc>
      </w:tr>
      <w:tr w:rsidR="0017253A" w:rsidRPr="0017253A" w14:paraId="48040C88" w14:textId="77777777" w:rsidTr="007C0970">
        <w:trPr>
          <w:trHeight w:val="423"/>
        </w:trPr>
        <w:tc>
          <w:tcPr>
            <w:tcW w:w="1271" w:type="dxa"/>
          </w:tcPr>
          <w:p w14:paraId="6C01CA10" w14:textId="77777777" w:rsidR="0017253A" w:rsidRPr="0017253A" w:rsidRDefault="0017253A" w:rsidP="007C0970">
            <w:pPr>
              <w:spacing w:line="320" w:lineRule="atLeast"/>
              <w:rPr>
                <w:rFonts w:ascii="Arial" w:eastAsia="Calibri" w:hAnsi="Arial" w:cs="Arial"/>
                <w:b/>
                <w:sz w:val="24"/>
                <w:szCs w:val="24"/>
              </w:rPr>
            </w:pPr>
            <w:r w:rsidRPr="0017253A">
              <w:rPr>
                <w:rFonts w:ascii="Arial" w:eastAsia="Calibri" w:hAnsi="Arial" w:cs="Arial"/>
                <w:b/>
                <w:sz w:val="24"/>
                <w:szCs w:val="24"/>
              </w:rPr>
              <w:t xml:space="preserve">BAT 5 </w:t>
            </w:r>
          </w:p>
        </w:tc>
        <w:tc>
          <w:tcPr>
            <w:tcW w:w="8109" w:type="dxa"/>
          </w:tcPr>
          <w:p w14:paraId="1BB1B463" w14:textId="0E15A919" w:rsidR="0017253A" w:rsidRPr="0017253A" w:rsidRDefault="0017253A" w:rsidP="007C0970">
            <w:pPr>
              <w:spacing w:line="320" w:lineRule="atLeast"/>
              <w:rPr>
                <w:rFonts w:ascii="Arial" w:eastAsia="Calibri" w:hAnsi="Arial" w:cs="Arial"/>
                <w:sz w:val="24"/>
                <w:szCs w:val="24"/>
              </w:rPr>
            </w:pPr>
            <w:r w:rsidRPr="0017253A">
              <w:rPr>
                <w:rFonts w:ascii="Arial" w:eastAsia="Calibri" w:hAnsi="Arial" w:cs="Arial"/>
                <w:sz w:val="24"/>
                <w:szCs w:val="24"/>
              </w:rPr>
              <w:t>Z uwagi na własności wybuchowe par metanolu, ze względów bezpieczeństwa instalacja została zaprojektowana i jest eksploatowana w</w:t>
            </w:r>
            <w:r w:rsidR="00D72D83" w:rsidRPr="001532A7">
              <w:rPr>
                <w:rFonts w:ascii="Arial" w:eastAsia="Calibri" w:hAnsi="Arial" w:cs="Arial"/>
                <w:sz w:val="24"/>
                <w:szCs w:val="24"/>
              </w:rPr>
              <w:t> </w:t>
            </w:r>
            <w:r w:rsidRPr="0017253A">
              <w:rPr>
                <w:rFonts w:ascii="Arial" w:eastAsia="Calibri" w:hAnsi="Arial" w:cs="Arial"/>
                <w:sz w:val="24"/>
                <w:szCs w:val="24"/>
              </w:rPr>
              <w:t xml:space="preserve">sposób uniemożlwiający emisje rozproszone. Instalacja objęta jest systemem stałego monitoringu nieszczelności . Składa się on z szeregu czujników oparów metanolu  w powietrzu. Jego zadaniem jest uruchomienie alarmu lub automatyczne odcięcie napięcia w instalacji i jej wyłączenie w sytuacji gdy stężenie par metanolu może powodować jakiekolwiek niebezpieczeństwo. </w:t>
            </w:r>
          </w:p>
          <w:p w14:paraId="0B61F516" w14:textId="77777777" w:rsidR="0017253A" w:rsidRPr="0017253A" w:rsidRDefault="0017253A" w:rsidP="007C0970">
            <w:pPr>
              <w:spacing w:line="320" w:lineRule="atLeast"/>
              <w:rPr>
                <w:rFonts w:ascii="Arial" w:eastAsia="Calibri" w:hAnsi="Arial" w:cs="Arial"/>
                <w:sz w:val="24"/>
                <w:szCs w:val="24"/>
              </w:rPr>
            </w:pPr>
            <w:r w:rsidRPr="0017253A">
              <w:rPr>
                <w:rFonts w:ascii="Arial" w:eastAsia="Calibri" w:hAnsi="Arial" w:cs="Arial"/>
                <w:sz w:val="24"/>
                <w:szCs w:val="24"/>
              </w:rPr>
              <w:t xml:space="preserve">W związku z powyższym z uwagi na brak emisji rozproszonych BAT 5 nie dotyczy przedmiotowej instalacji. </w:t>
            </w:r>
          </w:p>
        </w:tc>
      </w:tr>
      <w:tr w:rsidR="0017253A" w:rsidRPr="0017253A" w14:paraId="74856E96" w14:textId="77777777" w:rsidTr="007C0970">
        <w:tc>
          <w:tcPr>
            <w:tcW w:w="1271" w:type="dxa"/>
          </w:tcPr>
          <w:p w14:paraId="5E619871" w14:textId="77777777" w:rsidR="0017253A" w:rsidRPr="0017253A" w:rsidRDefault="0017253A" w:rsidP="007C0970">
            <w:pPr>
              <w:spacing w:line="320" w:lineRule="atLeast"/>
              <w:rPr>
                <w:rFonts w:ascii="Arial" w:eastAsia="Calibri" w:hAnsi="Arial" w:cs="Arial"/>
                <w:sz w:val="24"/>
                <w:szCs w:val="24"/>
              </w:rPr>
            </w:pPr>
            <w:r w:rsidRPr="0017253A">
              <w:rPr>
                <w:rFonts w:ascii="Arial" w:eastAsia="Calibri" w:hAnsi="Arial" w:cs="Arial"/>
                <w:b/>
                <w:sz w:val="24"/>
                <w:szCs w:val="24"/>
              </w:rPr>
              <w:t>BAT 6</w:t>
            </w:r>
          </w:p>
        </w:tc>
        <w:tc>
          <w:tcPr>
            <w:tcW w:w="8109" w:type="dxa"/>
          </w:tcPr>
          <w:p w14:paraId="61221B7D" w14:textId="77777777" w:rsidR="0017253A" w:rsidRPr="0017253A" w:rsidRDefault="0017253A" w:rsidP="007C0970">
            <w:pPr>
              <w:spacing w:line="320" w:lineRule="atLeast"/>
              <w:ind w:left="34"/>
              <w:rPr>
                <w:rFonts w:ascii="Arial" w:eastAsia="Calibri" w:hAnsi="Arial" w:cs="Arial"/>
                <w:sz w:val="24"/>
                <w:szCs w:val="24"/>
              </w:rPr>
            </w:pPr>
            <w:r w:rsidRPr="0017253A">
              <w:rPr>
                <w:rFonts w:ascii="Arial" w:eastAsia="Calibri" w:hAnsi="Arial" w:cs="Arial"/>
                <w:sz w:val="24"/>
                <w:szCs w:val="24"/>
              </w:rPr>
              <w:t xml:space="preserve">Eksploatacja instalacji nie jest źródłem odorów (ich występowanie nie zostało stwierdzone). Nie oczekuje się by uciążliwość </w:t>
            </w:r>
            <w:proofErr w:type="spellStart"/>
            <w:r w:rsidRPr="0017253A">
              <w:rPr>
                <w:rFonts w:ascii="Arial" w:eastAsia="Calibri" w:hAnsi="Arial" w:cs="Arial"/>
                <w:sz w:val="24"/>
                <w:szCs w:val="24"/>
              </w:rPr>
              <w:t>odorowa</w:t>
            </w:r>
            <w:proofErr w:type="spellEnd"/>
            <w:r w:rsidRPr="0017253A">
              <w:rPr>
                <w:rFonts w:ascii="Arial" w:eastAsia="Calibri" w:hAnsi="Arial" w:cs="Arial"/>
                <w:sz w:val="24"/>
                <w:szCs w:val="24"/>
              </w:rPr>
              <w:t xml:space="preserve"> wystąpiła w przyszłości.  </w:t>
            </w:r>
          </w:p>
        </w:tc>
      </w:tr>
      <w:tr w:rsidR="0017253A" w:rsidRPr="0017253A" w14:paraId="2744FFDF" w14:textId="77777777" w:rsidTr="007C0970">
        <w:tc>
          <w:tcPr>
            <w:tcW w:w="1271" w:type="dxa"/>
          </w:tcPr>
          <w:p w14:paraId="3DF06B13" w14:textId="77777777" w:rsidR="0017253A" w:rsidRPr="0017253A" w:rsidRDefault="0017253A" w:rsidP="007C0970">
            <w:pPr>
              <w:spacing w:line="320" w:lineRule="atLeast"/>
              <w:rPr>
                <w:rFonts w:ascii="Arial" w:eastAsia="Calibri" w:hAnsi="Arial" w:cs="Arial"/>
                <w:b/>
                <w:sz w:val="24"/>
                <w:szCs w:val="24"/>
              </w:rPr>
            </w:pPr>
            <w:r w:rsidRPr="0017253A">
              <w:rPr>
                <w:rFonts w:ascii="Arial" w:eastAsia="Calibri" w:hAnsi="Arial" w:cs="Arial"/>
                <w:b/>
                <w:sz w:val="24"/>
                <w:szCs w:val="24"/>
              </w:rPr>
              <w:t xml:space="preserve">BAT 15 </w:t>
            </w:r>
          </w:p>
        </w:tc>
        <w:tc>
          <w:tcPr>
            <w:tcW w:w="8109" w:type="dxa"/>
          </w:tcPr>
          <w:p w14:paraId="4B489809" w14:textId="5E263447" w:rsidR="0017253A" w:rsidRPr="0017253A" w:rsidRDefault="0017253A" w:rsidP="007C0970">
            <w:pPr>
              <w:spacing w:line="320" w:lineRule="atLeast"/>
              <w:ind w:left="34"/>
              <w:contextualSpacing/>
              <w:rPr>
                <w:rFonts w:ascii="Arial" w:eastAsia="Times New Roman" w:hAnsi="Arial" w:cs="Arial"/>
                <w:sz w:val="24"/>
                <w:szCs w:val="24"/>
                <w:lang w:eastAsia="pl-PL"/>
              </w:rPr>
            </w:pPr>
            <w:r w:rsidRPr="0017253A">
              <w:rPr>
                <w:rFonts w:ascii="Arial" w:eastAsia="Times New Roman" w:hAnsi="Arial" w:cs="Arial"/>
                <w:sz w:val="24"/>
                <w:szCs w:val="24"/>
                <w:lang w:eastAsia="pl-PL"/>
              </w:rPr>
              <w:t xml:space="preserve">Wszystkie źródła emisji są </w:t>
            </w:r>
            <w:proofErr w:type="spellStart"/>
            <w:r w:rsidRPr="0017253A">
              <w:rPr>
                <w:rFonts w:ascii="Arial" w:eastAsia="Times New Roman" w:hAnsi="Arial" w:cs="Arial"/>
                <w:sz w:val="24"/>
                <w:szCs w:val="24"/>
                <w:lang w:eastAsia="pl-PL"/>
              </w:rPr>
              <w:t>skolektorowane</w:t>
            </w:r>
            <w:proofErr w:type="spellEnd"/>
            <w:r w:rsidRPr="0017253A">
              <w:rPr>
                <w:rFonts w:ascii="Arial" w:eastAsia="Times New Roman" w:hAnsi="Arial" w:cs="Arial"/>
                <w:sz w:val="24"/>
                <w:szCs w:val="24"/>
                <w:lang w:eastAsia="pl-PL"/>
              </w:rPr>
              <w:t xml:space="preserve"> w dwóch układach: układzie metanolu i układzie chlorowodoru. Gazy z obu układów kierowane </w:t>
            </w:r>
            <w:r w:rsidRPr="0017253A">
              <w:rPr>
                <w:rFonts w:ascii="Arial" w:eastAsia="Times New Roman" w:hAnsi="Arial" w:cs="Arial"/>
                <w:sz w:val="24"/>
                <w:szCs w:val="24"/>
                <w:lang w:eastAsia="pl-PL"/>
              </w:rPr>
              <w:lastRenderedPageBreak/>
              <w:t>są</w:t>
            </w:r>
            <w:r w:rsidR="00D72D83" w:rsidRPr="001532A7">
              <w:rPr>
                <w:rFonts w:ascii="Arial" w:eastAsia="Times New Roman" w:hAnsi="Arial" w:cs="Arial"/>
                <w:sz w:val="24"/>
                <w:szCs w:val="24"/>
                <w:lang w:eastAsia="pl-PL"/>
              </w:rPr>
              <w:t> </w:t>
            </w:r>
            <w:r w:rsidRPr="0017253A">
              <w:rPr>
                <w:rFonts w:ascii="Arial" w:eastAsia="Times New Roman" w:hAnsi="Arial" w:cs="Arial"/>
                <w:sz w:val="24"/>
                <w:szCs w:val="24"/>
                <w:lang w:eastAsia="pl-PL"/>
              </w:rPr>
              <w:t>do</w:t>
            </w:r>
            <w:r w:rsidR="00D72D83" w:rsidRPr="001532A7">
              <w:rPr>
                <w:rFonts w:ascii="Arial" w:eastAsia="Times New Roman" w:hAnsi="Arial" w:cs="Arial"/>
                <w:sz w:val="24"/>
                <w:szCs w:val="24"/>
                <w:lang w:eastAsia="pl-PL"/>
              </w:rPr>
              <w:t> </w:t>
            </w:r>
            <w:r w:rsidRPr="0017253A">
              <w:rPr>
                <w:rFonts w:ascii="Arial" w:eastAsia="Times New Roman" w:hAnsi="Arial" w:cs="Arial"/>
                <w:sz w:val="24"/>
                <w:szCs w:val="24"/>
                <w:lang w:eastAsia="pl-PL"/>
              </w:rPr>
              <w:t xml:space="preserve">urządzeń ograniczających emisję. Wychwycony podczas oczyszczania gazów metanol i chlorowodór są zawracane do procesów produkcyjnych. </w:t>
            </w:r>
          </w:p>
          <w:p w14:paraId="3AFD6CD5" w14:textId="77777777" w:rsidR="0017253A" w:rsidRPr="0017253A" w:rsidRDefault="0017253A" w:rsidP="007C0970">
            <w:pPr>
              <w:spacing w:line="320" w:lineRule="atLeast"/>
              <w:ind w:left="34"/>
              <w:contextualSpacing/>
              <w:rPr>
                <w:rFonts w:ascii="Arial" w:eastAsia="Times New Roman" w:hAnsi="Arial" w:cs="Arial"/>
                <w:sz w:val="24"/>
                <w:szCs w:val="24"/>
                <w:lang w:eastAsia="pl-PL"/>
              </w:rPr>
            </w:pPr>
          </w:p>
        </w:tc>
      </w:tr>
      <w:tr w:rsidR="0017253A" w:rsidRPr="0017253A" w14:paraId="69445E0B" w14:textId="77777777" w:rsidTr="007C0970">
        <w:tc>
          <w:tcPr>
            <w:tcW w:w="1271" w:type="dxa"/>
          </w:tcPr>
          <w:p w14:paraId="1D18D559" w14:textId="77777777" w:rsidR="0017253A" w:rsidRPr="0017253A" w:rsidRDefault="0017253A" w:rsidP="007C0970">
            <w:pPr>
              <w:spacing w:line="320" w:lineRule="atLeast"/>
              <w:rPr>
                <w:rFonts w:ascii="Arial" w:eastAsia="Calibri" w:hAnsi="Arial" w:cs="Arial"/>
                <w:b/>
                <w:sz w:val="24"/>
                <w:szCs w:val="24"/>
              </w:rPr>
            </w:pPr>
            <w:r w:rsidRPr="0017253A">
              <w:rPr>
                <w:rFonts w:ascii="Arial" w:eastAsia="Calibri" w:hAnsi="Arial" w:cs="Arial"/>
                <w:b/>
                <w:sz w:val="24"/>
                <w:szCs w:val="24"/>
              </w:rPr>
              <w:lastRenderedPageBreak/>
              <w:t xml:space="preserve">BAT 16 </w:t>
            </w:r>
          </w:p>
        </w:tc>
        <w:tc>
          <w:tcPr>
            <w:tcW w:w="8109" w:type="dxa"/>
          </w:tcPr>
          <w:p w14:paraId="5CBD67CF" w14:textId="40FD5A3F" w:rsidR="0017253A" w:rsidRPr="0017253A" w:rsidRDefault="0017253A" w:rsidP="007C0970">
            <w:pPr>
              <w:spacing w:line="320" w:lineRule="atLeast"/>
              <w:ind w:left="34"/>
              <w:contextualSpacing/>
              <w:rPr>
                <w:rFonts w:ascii="Arial" w:eastAsia="Times New Roman" w:hAnsi="Arial" w:cs="Arial"/>
                <w:sz w:val="24"/>
                <w:szCs w:val="24"/>
                <w:lang w:eastAsia="pl-PL"/>
              </w:rPr>
            </w:pPr>
            <w:r w:rsidRPr="0017253A">
              <w:rPr>
                <w:rFonts w:ascii="Arial" w:eastAsia="Times New Roman" w:hAnsi="Arial" w:cs="Arial"/>
                <w:sz w:val="24"/>
                <w:szCs w:val="24"/>
                <w:lang w:eastAsia="pl-PL"/>
              </w:rPr>
              <w:t>Sposób oczyszczania gazów procesowych wynika bezpośrednio z</w:t>
            </w:r>
            <w:r w:rsidR="00D72D83" w:rsidRPr="001532A7">
              <w:rPr>
                <w:rFonts w:ascii="Arial" w:eastAsia="Times New Roman" w:hAnsi="Arial" w:cs="Arial"/>
                <w:sz w:val="24"/>
                <w:szCs w:val="24"/>
                <w:lang w:eastAsia="pl-PL"/>
              </w:rPr>
              <w:t> </w:t>
            </w:r>
            <w:r w:rsidRPr="0017253A">
              <w:rPr>
                <w:rFonts w:ascii="Arial" w:eastAsia="Times New Roman" w:hAnsi="Arial" w:cs="Arial"/>
                <w:sz w:val="24"/>
                <w:szCs w:val="24"/>
                <w:lang w:eastAsia="pl-PL"/>
              </w:rPr>
              <w:t xml:space="preserve">wykazu strumieni gazów odpadowych. Układ </w:t>
            </w:r>
            <w:proofErr w:type="spellStart"/>
            <w:r w:rsidRPr="0017253A">
              <w:rPr>
                <w:rFonts w:ascii="Arial" w:eastAsia="Times New Roman" w:hAnsi="Arial" w:cs="Arial"/>
                <w:sz w:val="24"/>
                <w:szCs w:val="24"/>
                <w:lang w:eastAsia="pl-PL"/>
              </w:rPr>
              <w:t>odgazów</w:t>
            </w:r>
            <w:proofErr w:type="spellEnd"/>
            <w:r w:rsidRPr="0017253A">
              <w:rPr>
                <w:rFonts w:ascii="Arial" w:eastAsia="Times New Roman" w:hAnsi="Arial" w:cs="Arial"/>
                <w:sz w:val="24"/>
                <w:szCs w:val="24"/>
                <w:lang w:eastAsia="pl-PL"/>
              </w:rPr>
              <w:t xml:space="preserve"> metanolu został wyposażony w skruber, w którym gazowy metanol jest usuwany za</w:t>
            </w:r>
            <w:r w:rsidR="00D72D83" w:rsidRPr="001532A7">
              <w:rPr>
                <w:rFonts w:ascii="Arial" w:eastAsia="Times New Roman" w:hAnsi="Arial" w:cs="Arial"/>
                <w:sz w:val="24"/>
                <w:szCs w:val="24"/>
                <w:lang w:eastAsia="pl-PL"/>
              </w:rPr>
              <w:t> </w:t>
            </w:r>
            <w:r w:rsidRPr="0017253A">
              <w:rPr>
                <w:rFonts w:ascii="Arial" w:eastAsia="Times New Roman" w:hAnsi="Arial" w:cs="Arial"/>
                <w:sz w:val="24"/>
                <w:szCs w:val="24"/>
                <w:lang w:eastAsia="pl-PL"/>
              </w:rPr>
              <w:t>pomocą estru metylowego oleju rzepakowego. Wychwycony metanol zawracany jest do procesu. Układ chlorowodoru został wyposażony w</w:t>
            </w:r>
            <w:r w:rsidR="00D72D83" w:rsidRPr="001532A7">
              <w:rPr>
                <w:rFonts w:ascii="Arial" w:eastAsia="Times New Roman" w:hAnsi="Arial" w:cs="Arial"/>
                <w:sz w:val="24"/>
                <w:szCs w:val="24"/>
                <w:lang w:eastAsia="pl-PL"/>
              </w:rPr>
              <w:t> </w:t>
            </w:r>
            <w:r w:rsidRPr="0017253A">
              <w:rPr>
                <w:rFonts w:ascii="Arial" w:eastAsia="Times New Roman" w:hAnsi="Arial" w:cs="Arial"/>
                <w:sz w:val="24"/>
                <w:szCs w:val="24"/>
                <w:lang w:eastAsia="pl-PL"/>
              </w:rPr>
              <w:t>skruber zasilany gliceryną. Wychwycony chlorowodór również jest zawracany do procesu produkcyjnego. Techniki te umożliwiają praktycznie całkowite wyeliminowania strat metanolu i chlorowodoru a</w:t>
            </w:r>
            <w:r w:rsidR="00D72D83" w:rsidRPr="001532A7">
              <w:rPr>
                <w:rFonts w:ascii="Arial" w:eastAsia="Times New Roman" w:hAnsi="Arial" w:cs="Arial"/>
                <w:sz w:val="24"/>
                <w:szCs w:val="24"/>
                <w:lang w:eastAsia="pl-PL"/>
              </w:rPr>
              <w:t> </w:t>
            </w:r>
            <w:r w:rsidRPr="0017253A">
              <w:rPr>
                <w:rFonts w:ascii="Arial" w:eastAsia="Times New Roman" w:hAnsi="Arial" w:cs="Arial"/>
                <w:sz w:val="24"/>
                <w:szCs w:val="24"/>
                <w:lang w:eastAsia="pl-PL"/>
              </w:rPr>
              <w:t xml:space="preserve">tym samym ograniczenie emisji do powietrza. </w:t>
            </w:r>
          </w:p>
        </w:tc>
      </w:tr>
      <w:tr w:rsidR="0017253A" w:rsidRPr="0017253A" w14:paraId="5767A048" w14:textId="77777777" w:rsidTr="007C0970">
        <w:tc>
          <w:tcPr>
            <w:tcW w:w="1271" w:type="dxa"/>
          </w:tcPr>
          <w:p w14:paraId="7ED8B0C5" w14:textId="77777777" w:rsidR="0017253A" w:rsidRPr="0017253A" w:rsidRDefault="0017253A" w:rsidP="007C0970">
            <w:pPr>
              <w:spacing w:line="320" w:lineRule="atLeast"/>
              <w:rPr>
                <w:rFonts w:ascii="Arial" w:eastAsia="Calibri" w:hAnsi="Arial" w:cs="Arial"/>
                <w:b/>
                <w:sz w:val="24"/>
                <w:szCs w:val="24"/>
              </w:rPr>
            </w:pPr>
            <w:r w:rsidRPr="0017253A">
              <w:rPr>
                <w:rFonts w:ascii="Arial" w:eastAsia="Calibri" w:hAnsi="Arial" w:cs="Arial"/>
                <w:b/>
                <w:sz w:val="24"/>
                <w:szCs w:val="24"/>
              </w:rPr>
              <w:t xml:space="preserve">BAT 19 </w:t>
            </w:r>
          </w:p>
        </w:tc>
        <w:tc>
          <w:tcPr>
            <w:tcW w:w="8109" w:type="dxa"/>
          </w:tcPr>
          <w:p w14:paraId="5A028188" w14:textId="77777777" w:rsidR="0017253A" w:rsidRPr="0017253A" w:rsidRDefault="0017253A" w:rsidP="007C0970">
            <w:pPr>
              <w:spacing w:line="320" w:lineRule="atLeast"/>
              <w:ind w:left="34"/>
              <w:contextualSpacing/>
              <w:rPr>
                <w:rFonts w:ascii="Arial" w:eastAsia="Times New Roman" w:hAnsi="Arial" w:cs="Arial"/>
                <w:sz w:val="24"/>
                <w:szCs w:val="24"/>
                <w:lang w:eastAsia="pl-PL"/>
              </w:rPr>
            </w:pPr>
            <w:r w:rsidRPr="0017253A">
              <w:rPr>
                <w:rFonts w:ascii="Arial" w:eastAsia="Times New Roman" w:hAnsi="Arial" w:cs="Arial"/>
                <w:sz w:val="24"/>
                <w:szCs w:val="24"/>
                <w:lang w:eastAsia="pl-PL"/>
              </w:rPr>
              <w:t xml:space="preserve">Instalacja została zaprojektowana i wykonana z założeniem hermetyzacji prowadzonych procesów i z wykorzystaniem zespołu powiązanych urządzeń ściśle dedykowanych dla tego rodzaju prowadzonej działalności, co pozwala na ograniczenie liczby potencjalnych źródeł emisji. Ograniczona została liczba połączeń kołnierzowych rurociągów, poprzez zastosowanie tam gdzie to możliwe połączeń spawanych. Uszczelnienia połączeń kołnierzowych wykonane są z materiału odpornego na działanie medium, w szczególności metanolu. </w:t>
            </w:r>
          </w:p>
          <w:p w14:paraId="2D3023F0" w14:textId="59507F74" w:rsidR="0017253A" w:rsidRPr="0017253A" w:rsidRDefault="0017253A" w:rsidP="007C0970">
            <w:pPr>
              <w:spacing w:line="320" w:lineRule="atLeast"/>
              <w:ind w:left="34"/>
              <w:contextualSpacing/>
              <w:rPr>
                <w:rFonts w:ascii="Arial" w:eastAsia="Times New Roman" w:hAnsi="Arial" w:cs="Arial"/>
                <w:sz w:val="24"/>
                <w:szCs w:val="24"/>
                <w:lang w:eastAsia="pl-PL"/>
              </w:rPr>
            </w:pPr>
            <w:r w:rsidRPr="0017253A">
              <w:rPr>
                <w:rFonts w:ascii="Arial" w:eastAsia="Times New Roman" w:hAnsi="Arial" w:cs="Arial"/>
                <w:sz w:val="24"/>
                <w:szCs w:val="24"/>
                <w:lang w:eastAsia="pl-PL"/>
              </w:rPr>
              <w:t>Wszystkie operacje techniczne wymagające demontażu i ponownego montażu fragmentów układu narażonych na nieszczelności są objęte procedurą kontroli szczelności, wykonywanej w próbie ciśnieniowej instalacji. Ponowne uruchomienie instalacji jest możliwe wyłącznie po</w:t>
            </w:r>
            <w:r w:rsidR="00D72D83" w:rsidRPr="001532A7">
              <w:rPr>
                <w:rFonts w:ascii="Arial" w:eastAsia="Times New Roman" w:hAnsi="Arial" w:cs="Arial"/>
                <w:sz w:val="24"/>
                <w:szCs w:val="24"/>
                <w:lang w:eastAsia="pl-PL"/>
              </w:rPr>
              <w:t> </w:t>
            </w:r>
            <w:r w:rsidRPr="0017253A">
              <w:rPr>
                <w:rFonts w:ascii="Arial" w:eastAsia="Times New Roman" w:hAnsi="Arial" w:cs="Arial"/>
                <w:sz w:val="24"/>
                <w:szCs w:val="24"/>
                <w:lang w:eastAsia="pl-PL"/>
              </w:rPr>
              <w:t xml:space="preserve">stwierdzeniu braku nieszczelności. </w:t>
            </w:r>
          </w:p>
          <w:p w14:paraId="2ADF6663" w14:textId="7DD39B34" w:rsidR="0017253A" w:rsidRPr="0017253A" w:rsidRDefault="0017253A" w:rsidP="007C0970">
            <w:pPr>
              <w:spacing w:line="320" w:lineRule="atLeast"/>
              <w:ind w:left="34"/>
              <w:contextualSpacing/>
              <w:rPr>
                <w:rFonts w:ascii="Arial" w:eastAsia="Times New Roman" w:hAnsi="Arial" w:cs="Arial"/>
                <w:sz w:val="24"/>
                <w:szCs w:val="24"/>
                <w:lang w:eastAsia="pl-PL"/>
              </w:rPr>
            </w:pPr>
            <w:r w:rsidRPr="0017253A">
              <w:rPr>
                <w:rFonts w:ascii="Arial" w:eastAsia="Times New Roman" w:hAnsi="Arial" w:cs="Arial"/>
                <w:sz w:val="24"/>
                <w:szCs w:val="24"/>
                <w:lang w:eastAsia="pl-PL"/>
              </w:rPr>
              <w:t>Układy potencjalnie narażone na pojawienie się nieszczelności są objęte w ramach programu wykrywania i naprawy nieszczelności (LDAR) systemem ciągłego monitoringu stężenia substancji w powietrzu w</w:t>
            </w:r>
            <w:r w:rsidR="00D72D83" w:rsidRPr="001532A7">
              <w:rPr>
                <w:rFonts w:ascii="Arial" w:eastAsia="Times New Roman" w:hAnsi="Arial" w:cs="Arial"/>
                <w:sz w:val="24"/>
                <w:szCs w:val="24"/>
                <w:lang w:eastAsia="pl-PL"/>
              </w:rPr>
              <w:t> </w:t>
            </w:r>
            <w:r w:rsidRPr="0017253A">
              <w:rPr>
                <w:rFonts w:ascii="Arial" w:eastAsia="Times New Roman" w:hAnsi="Arial" w:cs="Arial"/>
                <w:sz w:val="24"/>
                <w:szCs w:val="24"/>
                <w:lang w:eastAsia="pl-PL"/>
              </w:rPr>
              <w:t>pobliżu elementów narażonych na ewentualny wyciek. Instalacja znajduje się pod stałym nadzorem służb utrzymania ruchu, które uwzględniając konieczność niedopuszczenia do uwolnień metanolu do</w:t>
            </w:r>
            <w:r w:rsidR="00D72D83" w:rsidRPr="001532A7">
              <w:rPr>
                <w:rFonts w:ascii="Arial" w:eastAsia="Times New Roman" w:hAnsi="Arial" w:cs="Arial"/>
                <w:sz w:val="24"/>
                <w:szCs w:val="24"/>
                <w:lang w:eastAsia="pl-PL"/>
              </w:rPr>
              <w:t> </w:t>
            </w:r>
            <w:r w:rsidRPr="0017253A">
              <w:rPr>
                <w:rFonts w:ascii="Arial" w:eastAsia="Times New Roman" w:hAnsi="Arial" w:cs="Arial"/>
                <w:sz w:val="24"/>
                <w:szCs w:val="24"/>
                <w:lang w:eastAsia="pl-PL"/>
              </w:rPr>
              <w:t xml:space="preserve">powietrza, podejmują działania konserwacyjne i wyprzedzająco w stosunku do prawdopodobnego zdarzenia. </w:t>
            </w:r>
          </w:p>
        </w:tc>
      </w:tr>
      <w:tr w:rsidR="0017253A" w:rsidRPr="0017253A" w14:paraId="5A70BB51" w14:textId="77777777" w:rsidTr="007C0970">
        <w:tc>
          <w:tcPr>
            <w:tcW w:w="1271" w:type="dxa"/>
          </w:tcPr>
          <w:p w14:paraId="3D7CCC76" w14:textId="77777777" w:rsidR="0017253A" w:rsidRPr="0017253A" w:rsidRDefault="0017253A" w:rsidP="007C0970">
            <w:pPr>
              <w:spacing w:line="320" w:lineRule="atLeast"/>
              <w:rPr>
                <w:rFonts w:ascii="Arial" w:eastAsia="Calibri" w:hAnsi="Arial" w:cs="Arial"/>
                <w:b/>
                <w:sz w:val="24"/>
                <w:szCs w:val="24"/>
              </w:rPr>
            </w:pPr>
            <w:r w:rsidRPr="0017253A">
              <w:rPr>
                <w:rFonts w:ascii="Arial" w:eastAsia="Calibri" w:hAnsi="Arial" w:cs="Arial"/>
                <w:b/>
                <w:sz w:val="24"/>
                <w:szCs w:val="24"/>
              </w:rPr>
              <w:t>BAT 20</w:t>
            </w:r>
          </w:p>
          <w:p w14:paraId="77BCB0B1" w14:textId="77777777" w:rsidR="0017253A" w:rsidRPr="0017253A" w:rsidRDefault="0017253A" w:rsidP="007C0970">
            <w:pPr>
              <w:spacing w:line="320" w:lineRule="atLeast"/>
              <w:rPr>
                <w:rFonts w:ascii="Arial" w:eastAsia="Calibri" w:hAnsi="Arial" w:cs="Arial"/>
                <w:b/>
                <w:sz w:val="24"/>
                <w:szCs w:val="24"/>
              </w:rPr>
            </w:pPr>
            <w:r w:rsidRPr="0017253A">
              <w:rPr>
                <w:rFonts w:ascii="Arial" w:eastAsia="Calibri" w:hAnsi="Arial" w:cs="Arial"/>
                <w:b/>
                <w:sz w:val="24"/>
                <w:szCs w:val="24"/>
              </w:rPr>
              <w:t>BAT 21</w:t>
            </w:r>
          </w:p>
        </w:tc>
        <w:tc>
          <w:tcPr>
            <w:tcW w:w="8109" w:type="dxa"/>
          </w:tcPr>
          <w:p w14:paraId="7698AEA4" w14:textId="7D54ACA4" w:rsidR="0017253A" w:rsidRPr="0017253A" w:rsidRDefault="0017253A" w:rsidP="007C0970">
            <w:pPr>
              <w:spacing w:line="320" w:lineRule="atLeast"/>
              <w:ind w:left="34"/>
              <w:contextualSpacing/>
              <w:rPr>
                <w:rFonts w:ascii="Arial" w:eastAsia="Times New Roman" w:hAnsi="Arial" w:cs="Arial"/>
                <w:sz w:val="24"/>
                <w:szCs w:val="24"/>
                <w:lang w:eastAsia="pl-PL"/>
              </w:rPr>
            </w:pPr>
            <w:r w:rsidRPr="0017253A">
              <w:rPr>
                <w:rFonts w:ascii="Arial" w:eastAsia="Times New Roman" w:hAnsi="Arial" w:cs="Arial"/>
                <w:sz w:val="24"/>
                <w:szCs w:val="24"/>
                <w:lang w:eastAsia="pl-PL"/>
              </w:rPr>
              <w:t xml:space="preserve">Eksploatacja instalacji nie jest źródłem odorów (ich występowanie nie zostało stwierdzone). Nie oczekuje się by uciążliwość </w:t>
            </w:r>
            <w:proofErr w:type="spellStart"/>
            <w:r w:rsidRPr="0017253A">
              <w:rPr>
                <w:rFonts w:ascii="Arial" w:eastAsia="Times New Roman" w:hAnsi="Arial" w:cs="Arial"/>
                <w:sz w:val="24"/>
                <w:szCs w:val="24"/>
                <w:lang w:eastAsia="pl-PL"/>
              </w:rPr>
              <w:t>odorowa</w:t>
            </w:r>
            <w:proofErr w:type="spellEnd"/>
            <w:r w:rsidRPr="0017253A">
              <w:rPr>
                <w:rFonts w:ascii="Arial" w:eastAsia="Times New Roman" w:hAnsi="Arial" w:cs="Arial"/>
                <w:sz w:val="24"/>
                <w:szCs w:val="24"/>
                <w:lang w:eastAsia="pl-PL"/>
              </w:rPr>
              <w:t xml:space="preserve"> wystąpiła w przyszłości.  </w:t>
            </w:r>
          </w:p>
        </w:tc>
      </w:tr>
    </w:tbl>
    <w:p w14:paraId="116984D1" w14:textId="297AFD26" w:rsidR="00D72D83" w:rsidRDefault="00D72D83" w:rsidP="007C0970">
      <w:pPr>
        <w:spacing w:after="0" w:line="320" w:lineRule="atLeast"/>
        <w:rPr>
          <w:rFonts w:ascii="Arial" w:eastAsia="Calibri" w:hAnsi="Arial" w:cs="Arial"/>
          <w:sz w:val="24"/>
          <w:szCs w:val="24"/>
        </w:rPr>
      </w:pPr>
    </w:p>
    <w:p w14:paraId="6E4E60C9" w14:textId="3655C99A" w:rsidR="001532A7" w:rsidRDefault="001532A7" w:rsidP="007C0970">
      <w:pPr>
        <w:spacing w:after="0" w:line="320" w:lineRule="atLeast"/>
        <w:rPr>
          <w:rFonts w:ascii="Arial" w:eastAsia="Calibri" w:hAnsi="Arial" w:cs="Arial"/>
          <w:sz w:val="24"/>
          <w:szCs w:val="24"/>
        </w:rPr>
      </w:pPr>
    </w:p>
    <w:p w14:paraId="1423EE37" w14:textId="348A912D" w:rsidR="001532A7" w:rsidRDefault="001532A7" w:rsidP="007C0970">
      <w:pPr>
        <w:spacing w:after="0" w:line="320" w:lineRule="atLeast"/>
        <w:rPr>
          <w:rFonts w:ascii="Arial" w:eastAsia="Calibri" w:hAnsi="Arial" w:cs="Arial"/>
          <w:sz w:val="24"/>
          <w:szCs w:val="24"/>
        </w:rPr>
      </w:pPr>
    </w:p>
    <w:p w14:paraId="42F03EE5" w14:textId="1234D1B7" w:rsidR="001532A7" w:rsidRDefault="001532A7" w:rsidP="007C0970">
      <w:pPr>
        <w:spacing w:after="0" w:line="320" w:lineRule="atLeast"/>
        <w:rPr>
          <w:rFonts w:ascii="Arial" w:eastAsia="Calibri" w:hAnsi="Arial" w:cs="Arial"/>
          <w:sz w:val="24"/>
          <w:szCs w:val="24"/>
        </w:rPr>
      </w:pPr>
    </w:p>
    <w:p w14:paraId="0F5E0EFC" w14:textId="430B5F98" w:rsidR="001532A7" w:rsidRDefault="001532A7" w:rsidP="007C0970">
      <w:pPr>
        <w:spacing w:after="0" w:line="320" w:lineRule="atLeast"/>
        <w:rPr>
          <w:rFonts w:ascii="Arial" w:eastAsia="Calibri" w:hAnsi="Arial" w:cs="Arial"/>
          <w:sz w:val="24"/>
          <w:szCs w:val="24"/>
        </w:rPr>
      </w:pPr>
    </w:p>
    <w:p w14:paraId="265F32E5" w14:textId="70B2E6B9" w:rsidR="001532A7" w:rsidRDefault="001532A7" w:rsidP="007C0970">
      <w:pPr>
        <w:spacing w:after="0" w:line="320" w:lineRule="atLeast"/>
        <w:rPr>
          <w:rFonts w:ascii="Arial" w:eastAsia="Calibri" w:hAnsi="Arial" w:cs="Arial"/>
          <w:sz w:val="24"/>
          <w:szCs w:val="24"/>
        </w:rPr>
      </w:pPr>
    </w:p>
    <w:p w14:paraId="1A4A3B0C" w14:textId="77777777" w:rsidR="001532A7" w:rsidRPr="0017253A" w:rsidRDefault="001532A7" w:rsidP="007C0970">
      <w:pPr>
        <w:spacing w:after="0" w:line="320" w:lineRule="atLeast"/>
        <w:rPr>
          <w:rFonts w:ascii="Arial" w:eastAsia="Calibri" w:hAnsi="Arial" w:cs="Arial"/>
          <w:sz w:val="24"/>
          <w:szCs w:val="24"/>
        </w:rPr>
      </w:pPr>
    </w:p>
    <w:p w14:paraId="7131DF04" w14:textId="7D44A78C" w:rsidR="00692C26" w:rsidRPr="0017253A" w:rsidRDefault="0017253A" w:rsidP="007C0970">
      <w:pPr>
        <w:spacing w:after="0" w:line="320" w:lineRule="atLeast"/>
        <w:rPr>
          <w:rFonts w:ascii="Arial" w:hAnsi="Arial" w:cs="Arial"/>
          <w:sz w:val="24"/>
          <w:szCs w:val="24"/>
        </w:rPr>
      </w:pPr>
      <w:r w:rsidRPr="0017253A">
        <w:rPr>
          <w:rFonts w:ascii="Arial" w:eastAsia="Calibri" w:hAnsi="Arial" w:cs="Arial"/>
          <w:sz w:val="24"/>
          <w:szCs w:val="24"/>
        </w:rPr>
        <w:t>W celu</w:t>
      </w:r>
      <w:r w:rsidRPr="0017253A">
        <w:rPr>
          <w:rFonts w:ascii="Arial" w:eastAsia="Calibri" w:hAnsi="Arial" w:cs="Arial"/>
          <w:b/>
          <w:sz w:val="24"/>
          <w:szCs w:val="24"/>
        </w:rPr>
        <w:t xml:space="preserve"> </w:t>
      </w:r>
      <w:r w:rsidRPr="0017253A">
        <w:rPr>
          <w:rFonts w:ascii="Arial" w:eastAsia="Calibri" w:hAnsi="Arial" w:cs="Arial"/>
          <w:sz w:val="24"/>
          <w:szCs w:val="24"/>
        </w:rPr>
        <w:t>redukcji/minimalizacji emisji do powietrza</w:t>
      </w:r>
      <w:r w:rsidRPr="0017253A">
        <w:rPr>
          <w:rFonts w:ascii="Arial" w:eastAsia="Calibri" w:hAnsi="Arial" w:cs="Arial"/>
          <w:b/>
          <w:sz w:val="24"/>
          <w:szCs w:val="24"/>
        </w:rPr>
        <w:t xml:space="preserve"> </w:t>
      </w:r>
      <w:r w:rsidRPr="0017253A">
        <w:rPr>
          <w:rFonts w:ascii="Arial" w:eastAsia="Calibri" w:hAnsi="Arial" w:cs="Arial"/>
          <w:sz w:val="24"/>
          <w:szCs w:val="24"/>
        </w:rPr>
        <w:t xml:space="preserve">z instalacji IPPC stosowane </w:t>
      </w:r>
      <w:r>
        <w:rPr>
          <w:rFonts w:ascii="Arial" w:eastAsia="Calibri" w:hAnsi="Arial" w:cs="Arial"/>
          <w:sz w:val="24"/>
          <w:szCs w:val="24"/>
        </w:rPr>
        <w:t>będą</w:t>
      </w:r>
      <w:r w:rsidRPr="0017253A">
        <w:rPr>
          <w:rFonts w:ascii="Arial" w:eastAsia="Calibri" w:hAnsi="Arial" w:cs="Arial"/>
          <w:sz w:val="24"/>
          <w:szCs w:val="24"/>
        </w:rPr>
        <w:t xml:space="preserve"> przedstawione poniżej techniki określone w </w:t>
      </w:r>
      <w:r w:rsidR="00692C26" w:rsidRPr="0017253A">
        <w:rPr>
          <w:rFonts w:ascii="Arial" w:hAnsi="Arial" w:cs="Arial"/>
          <w:sz w:val="24"/>
          <w:szCs w:val="24"/>
        </w:rPr>
        <w:t>Decyzji wykonawczej Komisji (UE) 2022/2427 z dnia 6 grudnia 2022 r. ustanawiającej konkluzje dotyczące najlepszych dostępnych technik (BAT) zgodnie z dyrektywą Parlamentu Europejskiego i Rady 2010/75/UE w sprawie emisji przemysłowych, w odniesieniu do</w:t>
      </w:r>
      <w:r w:rsidR="00393628" w:rsidRPr="0017253A">
        <w:rPr>
          <w:rFonts w:ascii="Arial" w:hAnsi="Arial" w:cs="Arial"/>
          <w:sz w:val="24"/>
          <w:szCs w:val="24"/>
        </w:rPr>
        <w:t> </w:t>
      </w:r>
      <w:r w:rsidR="00692C26" w:rsidRPr="0017253A">
        <w:rPr>
          <w:rFonts w:ascii="Arial" w:hAnsi="Arial" w:cs="Arial"/>
          <w:sz w:val="24"/>
          <w:szCs w:val="24"/>
        </w:rPr>
        <w:t>wspólnych systemów gospodarowania gazami odlotowymi i oczyszczania gazów odlotowych w sektorze chemicznym</w:t>
      </w:r>
      <w:r w:rsidR="00D72D83">
        <w:rPr>
          <w:rFonts w:ascii="Arial" w:hAnsi="Arial" w:cs="Arial"/>
          <w:sz w:val="24"/>
          <w:szCs w:val="24"/>
        </w:rPr>
        <w:t xml:space="preserve"> </w:t>
      </w:r>
      <w:r w:rsidR="00D72D83" w:rsidRPr="00D72D83">
        <w:rPr>
          <w:rFonts w:ascii="Arial" w:hAnsi="Arial" w:cs="Arial"/>
          <w:b/>
          <w:sz w:val="24"/>
          <w:szCs w:val="24"/>
        </w:rPr>
        <w:t>(WGC)</w:t>
      </w:r>
      <w:r w:rsidR="00692C26" w:rsidRPr="0017253A">
        <w:rPr>
          <w:rFonts w:ascii="Arial" w:hAnsi="Arial" w:cs="Arial"/>
          <w:sz w:val="24"/>
          <w:szCs w:val="24"/>
        </w:rPr>
        <w:t>.</w:t>
      </w:r>
    </w:p>
    <w:p w14:paraId="470BC8B2" w14:textId="77777777" w:rsidR="00692C26" w:rsidRPr="0017253A" w:rsidRDefault="00692C26" w:rsidP="007C0970">
      <w:pPr>
        <w:pStyle w:val="Arial10i50"/>
        <w:keepNext/>
        <w:keepLines/>
        <w:widowControl w:val="0"/>
        <w:spacing w:line="320" w:lineRule="atLeast"/>
        <w:rPr>
          <w:rFonts w:cs="Arial"/>
          <w:color w:val="auto"/>
          <w:sz w:val="24"/>
          <w:szCs w:val="24"/>
        </w:rPr>
      </w:pPr>
    </w:p>
    <w:tbl>
      <w:tblPr>
        <w:tblStyle w:val="TableNormal"/>
        <w:tblW w:w="96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2"/>
        <w:gridCol w:w="8536"/>
      </w:tblGrid>
      <w:tr w:rsidR="00692C26" w:rsidRPr="0017253A" w14:paraId="485CEC0C" w14:textId="77777777" w:rsidTr="00692C26">
        <w:tc>
          <w:tcPr>
            <w:tcW w:w="1132" w:type="dxa"/>
            <w:shd w:val="clear" w:color="auto" w:fill="F1F1F1"/>
            <w:vAlign w:val="center"/>
          </w:tcPr>
          <w:p w14:paraId="21459E88" w14:textId="77777777" w:rsidR="00692C26" w:rsidRPr="001532A7" w:rsidRDefault="00692C26" w:rsidP="007C0970">
            <w:pPr>
              <w:pStyle w:val="TableParagraph"/>
              <w:spacing w:line="320" w:lineRule="atLeast"/>
              <w:jc w:val="center"/>
              <w:rPr>
                <w:rFonts w:ascii="Arial" w:hAnsi="Arial" w:cs="Arial"/>
                <w:sz w:val="24"/>
                <w:szCs w:val="24"/>
                <w:lang w:val="pl-PL"/>
              </w:rPr>
            </w:pPr>
            <w:r w:rsidRPr="001532A7">
              <w:rPr>
                <w:rFonts w:ascii="Arial" w:hAnsi="Arial" w:cs="Arial"/>
                <w:sz w:val="24"/>
                <w:szCs w:val="24"/>
                <w:lang w:val="pl-PL"/>
              </w:rPr>
              <w:t>Nr</w:t>
            </w:r>
            <w:r w:rsidRPr="001532A7">
              <w:rPr>
                <w:rFonts w:ascii="Arial" w:hAnsi="Arial" w:cs="Arial"/>
                <w:spacing w:val="-13"/>
                <w:sz w:val="24"/>
                <w:szCs w:val="24"/>
                <w:lang w:val="pl-PL"/>
              </w:rPr>
              <w:t xml:space="preserve"> </w:t>
            </w:r>
            <w:r w:rsidRPr="001532A7">
              <w:rPr>
                <w:rFonts w:ascii="Arial" w:hAnsi="Arial" w:cs="Arial"/>
                <w:sz w:val="24"/>
                <w:szCs w:val="24"/>
                <w:lang w:val="pl-PL"/>
              </w:rPr>
              <w:t xml:space="preserve">konkluzji </w:t>
            </w:r>
            <w:r w:rsidRPr="001532A7">
              <w:rPr>
                <w:rFonts w:ascii="Arial" w:hAnsi="Arial" w:cs="Arial"/>
                <w:spacing w:val="-4"/>
                <w:sz w:val="24"/>
                <w:szCs w:val="24"/>
                <w:lang w:val="pl-PL"/>
              </w:rPr>
              <w:t>BAT</w:t>
            </w:r>
          </w:p>
        </w:tc>
        <w:tc>
          <w:tcPr>
            <w:tcW w:w="8536" w:type="dxa"/>
            <w:shd w:val="clear" w:color="auto" w:fill="F1F1F1"/>
            <w:vAlign w:val="center"/>
          </w:tcPr>
          <w:p w14:paraId="06DF8779" w14:textId="40109BFB" w:rsidR="00692C26" w:rsidRPr="001532A7" w:rsidRDefault="00692C26" w:rsidP="007C0970">
            <w:pPr>
              <w:pStyle w:val="TableParagraph"/>
              <w:spacing w:line="320" w:lineRule="atLeast"/>
              <w:ind w:left="13"/>
              <w:jc w:val="center"/>
              <w:rPr>
                <w:rFonts w:ascii="Arial" w:hAnsi="Arial" w:cs="Arial"/>
                <w:sz w:val="24"/>
                <w:szCs w:val="24"/>
                <w:lang w:val="pl-PL"/>
              </w:rPr>
            </w:pPr>
            <w:r w:rsidRPr="001532A7">
              <w:rPr>
                <w:rFonts w:ascii="Arial" w:hAnsi="Arial" w:cs="Arial"/>
                <w:sz w:val="24"/>
                <w:szCs w:val="24"/>
                <w:lang w:val="pl-PL"/>
              </w:rPr>
              <w:t>Sposób</w:t>
            </w:r>
            <w:r w:rsidRPr="001532A7">
              <w:rPr>
                <w:rFonts w:ascii="Arial" w:hAnsi="Arial" w:cs="Arial"/>
                <w:spacing w:val="-2"/>
                <w:sz w:val="24"/>
                <w:szCs w:val="24"/>
                <w:lang w:val="pl-PL"/>
              </w:rPr>
              <w:t xml:space="preserve"> </w:t>
            </w:r>
            <w:r w:rsidRPr="001532A7">
              <w:rPr>
                <w:rFonts w:ascii="Arial" w:hAnsi="Arial" w:cs="Arial"/>
                <w:sz w:val="24"/>
                <w:szCs w:val="24"/>
                <w:lang w:val="pl-PL"/>
              </w:rPr>
              <w:t>realizacji</w:t>
            </w:r>
            <w:r w:rsidRPr="001532A7">
              <w:rPr>
                <w:rFonts w:ascii="Arial" w:hAnsi="Arial" w:cs="Arial"/>
                <w:spacing w:val="-4"/>
                <w:sz w:val="24"/>
                <w:szCs w:val="24"/>
                <w:lang w:val="pl-PL"/>
              </w:rPr>
              <w:t xml:space="preserve"> </w:t>
            </w:r>
            <w:r w:rsidRPr="001532A7">
              <w:rPr>
                <w:rFonts w:ascii="Arial" w:hAnsi="Arial" w:cs="Arial"/>
                <w:sz w:val="24"/>
                <w:szCs w:val="24"/>
                <w:lang w:val="pl-PL"/>
              </w:rPr>
              <w:t>w</w:t>
            </w:r>
            <w:r w:rsidRPr="001532A7">
              <w:rPr>
                <w:rFonts w:ascii="Arial" w:hAnsi="Arial" w:cs="Arial"/>
                <w:spacing w:val="2"/>
                <w:sz w:val="24"/>
                <w:szCs w:val="24"/>
                <w:lang w:val="pl-PL"/>
              </w:rPr>
              <w:t xml:space="preserve"> </w:t>
            </w:r>
            <w:r w:rsidRPr="001532A7">
              <w:rPr>
                <w:rFonts w:ascii="Arial" w:hAnsi="Arial" w:cs="Arial"/>
                <w:spacing w:val="-2"/>
                <w:sz w:val="24"/>
                <w:szCs w:val="24"/>
                <w:lang w:val="pl-PL"/>
              </w:rPr>
              <w:t>instalacji</w:t>
            </w:r>
            <w:r w:rsidR="00D728EB" w:rsidRPr="001532A7">
              <w:rPr>
                <w:rFonts w:ascii="Arial" w:hAnsi="Arial" w:cs="Arial"/>
                <w:spacing w:val="-2"/>
                <w:sz w:val="24"/>
                <w:szCs w:val="24"/>
                <w:lang w:val="pl-PL"/>
              </w:rPr>
              <w:t>.</w:t>
            </w:r>
          </w:p>
        </w:tc>
      </w:tr>
      <w:tr w:rsidR="00692C26" w:rsidRPr="0017253A" w14:paraId="6D56F42B" w14:textId="77777777" w:rsidTr="00692C26">
        <w:tc>
          <w:tcPr>
            <w:tcW w:w="1132" w:type="dxa"/>
            <w:vAlign w:val="center"/>
          </w:tcPr>
          <w:p w14:paraId="2FD85FF4" w14:textId="77777777" w:rsidR="00692C26" w:rsidRPr="001532A7" w:rsidRDefault="00692C26" w:rsidP="007C0970">
            <w:pPr>
              <w:pStyle w:val="TableParagraph"/>
              <w:spacing w:line="320" w:lineRule="atLeast"/>
              <w:ind w:left="11"/>
              <w:jc w:val="center"/>
              <w:rPr>
                <w:rFonts w:ascii="Arial" w:hAnsi="Arial" w:cs="Arial"/>
                <w:sz w:val="24"/>
                <w:szCs w:val="24"/>
                <w:lang w:val="pl-PL"/>
              </w:rPr>
            </w:pPr>
            <w:r w:rsidRPr="001532A7">
              <w:rPr>
                <w:rFonts w:ascii="Arial" w:hAnsi="Arial" w:cs="Arial"/>
                <w:sz w:val="24"/>
                <w:szCs w:val="24"/>
                <w:lang w:val="pl-PL"/>
              </w:rPr>
              <w:t>BAT</w:t>
            </w:r>
            <w:r w:rsidRPr="001532A7">
              <w:rPr>
                <w:rFonts w:ascii="Arial" w:hAnsi="Arial" w:cs="Arial"/>
                <w:spacing w:val="-7"/>
                <w:sz w:val="24"/>
                <w:szCs w:val="24"/>
                <w:lang w:val="pl-PL"/>
              </w:rPr>
              <w:t xml:space="preserve"> </w:t>
            </w:r>
            <w:r w:rsidRPr="001532A7">
              <w:rPr>
                <w:rFonts w:ascii="Arial" w:hAnsi="Arial" w:cs="Arial"/>
                <w:spacing w:val="-10"/>
                <w:sz w:val="24"/>
                <w:szCs w:val="24"/>
                <w:lang w:val="pl-PL"/>
              </w:rPr>
              <w:t>1</w:t>
            </w:r>
          </w:p>
        </w:tc>
        <w:tc>
          <w:tcPr>
            <w:tcW w:w="8536" w:type="dxa"/>
            <w:vAlign w:val="center"/>
          </w:tcPr>
          <w:p w14:paraId="1AE5D415" w14:textId="01DC60B4" w:rsidR="00692C26" w:rsidRPr="001532A7" w:rsidRDefault="00692C26" w:rsidP="007C0970">
            <w:pPr>
              <w:pStyle w:val="TableParagraph"/>
              <w:spacing w:line="320" w:lineRule="atLeast"/>
              <w:ind w:left="74"/>
              <w:rPr>
                <w:rFonts w:ascii="Arial" w:hAnsi="Arial" w:cs="Arial"/>
                <w:sz w:val="24"/>
                <w:szCs w:val="24"/>
                <w:u w:val="single"/>
                <w:lang w:val="pl-PL"/>
              </w:rPr>
            </w:pPr>
            <w:r w:rsidRPr="001532A7">
              <w:rPr>
                <w:rFonts w:ascii="Arial" w:hAnsi="Arial" w:cs="Arial"/>
                <w:sz w:val="24"/>
                <w:szCs w:val="24"/>
                <w:u w:val="single"/>
                <w:lang w:val="pl-PL"/>
              </w:rPr>
              <w:t>System zarządzania środowiskowego</w:t>
            </w:r>
            <w:r w:rsidR="00D728EB" w:rsidRPr="001532A7">
              <w:rPr>
                <w:rFonts w:ascii="Arial" w:hAnsi="Arial" w:cs="Arial"/>
                <w:sz w:val="24"/>
                <w:szCs w:val="24"/>
                <w:u w:val="single"/>
                <w:lang w:val="pl-PL"/>
              </w:rPr>
              <w:t>.</w:t>
            </w:r>
          </w:p>
          <w:p w14:paraId="7E05E532" w14:textId="77777777" w:rsidR="00692C26" w:rsidRPr="001532A7" w:rsidRDefault="00692C26" w:rsidP="007C0970">
            <w:pPr>
              <w:pStyle w:val="TableParagraph"/>
              <w:spacing w:line="320" w:lineRule="atLeast"/>
              <w:ind w:left="71"/>
              <w:rPr>
                <w:rFonts w:ascii="Arial" w:hAnsi="Arial" w:cs="Arial"/>
                <w:sz w:val="24"/>
                <w:szCs w:val="24"/>
                <w:lang w:val="pl-PL"/>
              </w:rPr>
            </w:pPr>
            <w:r w:rsidRPr="001532A7">
              <w:rPr>
                <w:rFonts w:ascii="Arial" w:hAnsi="Arial" w:cs="Arial"/>
                <w:sz w:val="24"/>
                <w:szCs w:val="24"/>
                <w:lang w:val="pl-PL"/>
              </w:rPr>
              <w:t>BIOAGRA-OIL S.A. posiada Certyfikowany Zintegrowany System Zarządzania, zgodny z wymaganiami norm:</w:t>
            </w:r>
          </w:p>
          <w:p w14:paraId="43369883" w14:textId="7D0CC787" w:rsidR="00692C26" w:rsidRPr="001532A7" w:rsidRDefault="00692C26" w:rsidP="007C0970">
            <w:pPr>
              <w:pStyle w:val="TableParagraph"/>
              <w:numPr>
                <w:ilvl w:val="0"/>
                <w:numId w:val="87"/>
              </w:numPr>
              <w:tabs>
                <w:tab w:val="left" w:pos="562"/>
              </w:tabs>
              <w:spacing w:line="320" w:lineRule="atLeast"/>
              <w:ind w:left="279" w:hanging="208"/>
              <w:rPr>
                <w:rFonts w:ascii="Arial" w:hAnsi="Arial" w:cs="Arial"/>
                <w:sz w:val="24"/>
                <w:szCs w:val="24"/>
                <w:lang w:val="pl-PL"/>
              </w:rPr>
            </w:pPr>
            <w:r w:rsidRPr="001532A7">
              <w:rPr>
                <w:rFonts w:ascii="Arial" w:hAnsi="Arial" w:cs="Arial"/>
                <w:sz w:val="24"/>
                <w:szCs w:val="24"/>
                <w:lang w:val="pl-PL"/>
              </w:rPr>
              <w:t>PN-ISO 9001:2015 (system zarządzania jakością)</w:t>
            </w:r>
            <w:r w:rsidR="00D728EB" w:rsidRPr="001532A7">
              <w:rPr>
                <w:rFonts w:ascii="Arial" w:hAnsi="Arial" w:cs="Arial"/>
                <w:sz w:val="24"/>
                <w:szCs w:val="24"/>
                <w:lang w:val="pl-PL"/>
              </w:rPr>
              <w:t>,</w:t>
            </w:r>
          </w:p>
          <w:p w14:paraId="2085C26B" w14:textId="2335BA71" w:rsidR="00692C26" w:rsidRPr="001532A7" w:rsidRDefault="00692C26" w:rsidP="007C0970">
            <w:pPr>
              <w:pStyle w:val="TableParagraph"/>
              <w:numPr>
                <w:ilvl w:val="0"/>
                <w:numId w:val="87"/>
              </w:numPr>
              <w:tabs>
                <w:tab w:val="left" w:pos="562"/>
              </w:tabs>
              <w:spacing w:line="320" w:lineRule="atLeast"/>
              <w:ind w:left="279" w:hanging="208"/>
              <w:rPr>
                <w:rFonts w:ascii="Arial" w:hAnsi="Arial" w:cs="Arial"/>
                <w:sz w:val="24"/>
                <w:szCs w:val="24"/>
                <w:lang w:val="pl-PL"/>
              </w:rPr>
            </w:pPr>
            <w:r w:rsidRPr="001532A7">
              <w:rPr>
                <w:rFonts w:ascii="Arial" w:hAnsi="Arial" w:cs="Arial"/>
                <w:sz w:val="24"/>
                <w:szCs w:val="24"/>
                <w:lang w:val="pl-PL"/>
              </w:rPr>
              <w:t>PN-ISO 14001:2015 (system zarządzania środowiskowego)</w:t>
            </w:r>
            <w:r w:rsidR="00D728EB" w:rsidRPr="001532A7">
              <w:rPr>
                <w:rFonts w:ascii="Arial" w:hAnsi="Arial" w:cs="Arial"/>
                <w:sz w:val="24"/>
                <w:szCs w:val="24"/>
                <w:lang w:val="pl-PL"/>
              </w:rPr>
              <w:t>,</w:t>
            </w:r>
          </w:p>
          <w:p w14:paraId="46803AC4" w14:textId="77777777" w:rsidR="00692C26" w:rsidRPr="001532A7" w:rsidRDefault="00692C26" w:rsidP="007C0970">
            <w:pPr>
              <w:pStyle w:val="TableParagraph"/>
              <w:numPr>
                <w:ilvl w:val="0"/>
                <w:numId w:val="87"/>
              </w:numPr>
              <w:tabs>
                <w:tab w:val="left" w:pos="562"/>
              </w:tabs>
              <w:spacing w:line="320" w:lineRule="atLeast"/>
              <w:ind w:left="279" w:hanging="208"/>
              <w:rPr>
                <w:rFonts w:ascii="Arial" w:hAnsi="Arial" w:cs="Arial"/>
                <w:sz w:val="24"/>
                <w:szCs w:val="24"/>
                <w:lang w:val="pl-PL"/>
              </w:rPr>
            </w:pPr>
            <w:r w:rsidRPr="001532A7">
              <w:rPr>
                <w:rFonts w:ascii="Arial" w:hAnsi="Arial" w:cs="Arial"/>
                <w:sz w:val="24"/>
                <w:szCs w:val="24"/>
                <w:lang w:val="pl-PL"/>
              </w:rPr>
              <w:t xml:space="preserve">PN-ISO 45001:2018 </w:t>
            </w:r>
            <w:hyperlink r:id="rId11">
              <w:r w:rsidRPr="001532A7">
                <w:rPr>
                  <w:rFonts w:ascii="Arial" w:hAnsi="Arial" w:cs="Arial"/>
                  <w:sz w:val="24"/>
                  <w:szCs w:val="24"/>
                  <w:lang w:val="pl-PL"/>
                </w:rPr>
                <w:t>(system zarządzania BHP</w:t>
              </w:r>
            </w:hyperlink>
            <w:r w:rsidRPr="001532A7">
              <w:rPr>
                <w:rFonts w:ascii="Arial" w:hAnsi="Arial" w:cs="Arial"/>
                <w:sz w:val="24"/>
                <w:szCs w:val="24"/>
                <w:lang w:val="pl-PL"/>
              </w:rPr>
              <w:t>),</w:t>
            </w:r>
          </w:p>
          <w:p w14:paraId="405B5E60" w14:textId="77777777" w:rsidR="00692C26" w:rsidRPr="001532A7" w:rsidRDefault="00692C26" w:rsidP="007C0970">
            <w:pPr>
              <w:pStyle w:val="TableParagraph"/>
              <w:tabs>
                <w:tab w:val="left" w:pos="562"/>
              </w:tabs>
              <w:spacing w:line="320" w:lineRule="atLeast"/>
              <w:ind w:left="71"/>
              <w:rPr>
                <w:rFonts w:ascii="Arial" w:hAnsi="Arial" w:cs="Arial"/>
                <w:sz w:val="24"/>
                <w:szCs w:val="24"/>
                <w:lang w:val="pl-PL"/>
              </w:rPr>
            </w:pPr>
            <w:r w:rsidRPr="001532A7">
              <w:rPr>
                <w:rFonts w:ascii="Arial" w:hAnsi="Arial" w:cs="Arial"/>
                <w:sz w:val="24"/>
                <w:szCs w:val="24"/>
                <w:lang w:val="pl-PL"/>
              </w:rPr>
              <w:t>poddawany okresowo audytowi przez niezależną jednostkę.</w:t>
            </w:r>
          </w:p>
          <w:p w14:paraId="0C40554E" w14:textId="165135D2" w:rsidR="00692C26" w:rsidRPr="001532A7" w:rsidRDefault="00692C26" w:rsidP="007C0970">
            <w:pPr>
              <w:pStyle w:val="TableParagraph"/>
              <w:spacing w:line="320" w:lineRule="atLeast"/>
              <w:ind w:left="74"/>
              <w:rPr>
                <w:rFonts w:ascii="Arial" w:hAnsi="Arial" w:cs="Arial"/>
                <w:sz w:val="24"/>
                <w:szCs w:val="24"/>
                <w:lang w:val="pl-PL"/>
              </w:rPr>
            </w:pPr>
            <w:r w:rsidRPr="001532A7">
              <w:rPr>
                <w:rFonts w:ascii="Arial" w:hAnsi="Arial" w:cs="Arial"/>
                <w:sz w:val="24"/>
                <w:szCs w:val="24"/>
                <w:lang w:val="pl-PL"/>
              </w:rPr>
              <w:t>Ww. System Zarządzania Środowiskowego uwzględnia:</w:t>
            </w:r>
          </w:p>
          <w:p w14:paraId="1B154F4E" w14:textId="0B964BC4" w:rsidR="00692C26" w:rsidRPr="001532A7" w:rsidRDefault="00692C26" w:rsidP="007C0970">
            <w:pPr>
              <w:pStyle w:val="TableParagraph"/>
              <w:numPr>
                <w:ilvl w:val="0"/>
                <w:numId w:val="87"/>
              </w:numPr>
              <w:tabs>
                <w:tab w:val="left" w:pos="562"/>
              </w:tabs>
              <w:spacing w:line="320" w:lineRule="atLeast"/>
              <w:ind w:left="279" w:hanging="208"/>
              <w:rPr>
                <w:rFonts w:ascii="Arial" w:hAnsi="Arial" w:cs="Arial"/>
                <w:sz w:val="24"/>
                <w:szCs w:val="24"/>
                <w:lang w:val="pl-PL"/>
              </w:rPr>
            </w:pPr>
            <w:r w:rsidRPr="001532A7">
              <w:rPr>
                <w:rFonts w:ascii="Arial" w:hAnsi="Arial" w:cs="Arial"/>
                <w:sz w:val="24"/>
                <w:szCs w:val="24"/>
                <w:lang w:val="pl-PL"/>
              </w:rPr>
              <w:t>wykaz emisji zorganizowanych i rozproszonych do powietrza (szczegóły w</w:t>
            </w:r>
            <w:r w:rsidR="00DF1FBA" w:rsidRPr="001532A7">
              <w:rPr>
                <w:rFonts w:ascii="Arial" w:hAnsi="Arial" w:cs="Arial"/>
                <w:sz w:val="24"/>
                <w:szCs w:val="24"/>
                <w:lang w:val="pl-PL"/>
              </w:rPr>
              <w:t> </w:t>
            </w:r>
            <w:r w:rsidRPr="001532A7">
              <w:rPr>
                <w:rFonts w:ascii="Arial" w:hAnsi="Arial" w:cs="Arial"/>
                <w:sz w:val="24"/>
                <w:szCs w:val="24"/>
                <w:lang w:val="pl-PL"/>
              </w:rPr>
              <w:t>omówieniu BAT 2);</w:t>
            </w:r>
          </w:p>
          <w:p w14:paraId="1B901F22" w14:textId="6AC8B348" w:rsidR="00692C26" w:rsidRPr="001532A7" w:rsidRDefault="00692C26" w:rsidP="007C0970">
            <w:pPr>
              <w:pStyle w:val="TableParagraph"/>
              <w:numPr>
                <w:ilvl w:val="0"/>
                <w:numId w:val="87"/>
              </w:numPr>
              <w:tabs>
                <w:tab w:val="left" w:pos="562"/>
              </w:tabs>
              <w:spacing w:line="320" w:lineRule="atLeast"/>
              <w:ind w:left="279" w:hanging="208"/>
              <w:rPr>
                <w:rFonts w:ascii="Arial" w:hAnsi="Arial" w:cs="Arial"/>
                <w:sz w:val="24"/>
                <w:szCs w:val="24"/>
                <w:lang w:val="pl-PL"/>
              </w:rPr>
            </w:pPr>
            <w:r w:rsidRPr="001532A7">
              <w:rPr>
                <w:rFonts w:ascii="Arial" w:hAnsi="Arial" w:cs="Arial"/>
                <w:sz w:val="24"/>
                <w:szCs w:val="24"/>
                <w:lang w:val="pl-PL"/>
              </w:rPr>
              <w:t>plan zarządzania w warunkach innych niż normalne warunki eksploatacji w</w:t>
            </w:r>
            <w:r w:rsidR="00393628" w:rsidRPr="001532A7">
              <w:rPr>
                <w:rFonts w:ascii="Arial" w:hAnsi="Arial" w:cs="Arial"/>
                <w:sz w:val="24"/>
                <w:szCs w:val="24"/>
                <w:lang w:val="pl-PL"/>
              </w:rPr>
              <w:t> </w:t>
            </w:r>
            <w:r w:rsidRPr="001532A7">
              <w:rPr>
                <w:rFonts w:ascii="Arial" w:hAnsi="Arial" w:cs="Arial"/>
                <w:sz w:val="24"/>
                <w:szCs w:val="24"/>
                <w:lang w:val="pl-PL"/>
              </w:rPr>
              <w:t>zakresie emisji do powietrza (szczegóły w omówieniu BAT 3);</w:t>
            </w:r>
          </w:p>
          <w:p w14:paraId="03070CE2" w14:textId="7AD4D2EE" w:rsidR="00692C26" w:rsidRPr="001532A7" w:rsidRDefault="00692C26" w:rsidP="007C0970">
            <w:pPr>
              <w:pStyle w:val="TableParagraph"/>
              <w:numPr>
                <w:ilvl w:val="0"/>
                <w:numId w:val="87"/>
              </w:numPr>
              <w:tabs>
                <w:tab w:val="left" w:pos="562"/>
              </w:tabs>
              <w:spacing w:line="320" w:lineRule="atLeast"/>
              <w:ind w:left="279" w:hanging="208"/>
              <w:rPr>
                <w:rFonts w:ascii="Arial" w:hAnsi="Arial" w:cs="Arial"/>
                <w:sz w:val="24"/>
                <w:szCs w:val="24"/>
                <w:lang w:val="pl-PL"/>
              </w:rPr>
            </w:pPr>
            <w:r w:rsidRPr="001532A7">
              <w:rPr>
                <w:rFonts w:ascii="Arial" w:hAnsi="Arial" w:cs="Arial"/>
                <w:sz w:val="24"/>
                <w:szCs w:val="24"/>
                <w:lang w:val="pl-PL"/>
              </w:rPr>
              <w:t>zintegrowaną strategię zarządzania gazami odlotowymi i ich oczyszczania w</w:t>
            </w:r>
            <w:r w:rsidR="00393628" w:rsidRPr="001532A7">
              <w:rPr>
                <w:rFonts w:ascii="Arial" w:hAnsi="Arial" w:cs="Arial"/>
                <w:sz w:val="24"/>
                <w:szCs w:val="24"/>
                <w:lang w:val="pl-PL"/>
              </w:rPr>
              <w:t> </w:t>
            </w:r>
            <w:r w:rsidRPr="001532A7">
              <w:rPr>
                <w:rFonts w:ascii="Arial" w:hAnsi="Arial" w:cs="Arial"/>
                <w:sz w:val="24"/>
                <w:szCs w:val="24"/>
                <w:lang w:val="pl-PL"/>
              </w:rPr>
              <w:t>odniesieniu do emisji zorganizowanych do powietrza (szczegóły w</w:t>
            </w:r>
            <w:r w:rsidR="00393628" w:rsidRPr="001532A7">
              <w:rPr>
                <w:rFonts w:ascii="Arial" w:hAnsi="Arial" w:cs="Arial"/>
                <w:sz w:val="24"/>
                <w:szCs w:val="24"/>
                <w:lang w:val="pl-PL"/>
              </w:rPr>
              <w:t> </w:t>
            </w:r>
            <w:r w:rsidRPr="001532A7">
              <w:rPr>
                <w:rFonts w:ascii="Arial" w:hAnsi="Arial" w:cs="Arial"/>
                <w:sz w:val="24"/>
                <w:szCs w:val="24"/>
                <w:lang w:val="pl-PL"/>
              </w:rPr>
              <w:t>omówieniu BAT 4);</w:t>
            </w:r>
          </w:p>
          <w:p w14:paraId="4085F00D" w14:textId="3521064F" w:rsidR="00D728EB" w:rsidRPr="001532A7" w:rsidRDefault="00692C26" w:rsidP="007C0970">
            <w:pPr>
              <w:pStyle w:val="TableParagraph"/>
              <w:numPr>
                <w:ilvl w:val="0"/>
                <w:numId w:val="87"/>
              </w:numPr>
              <w:tabs>
                <w:tab w:val="left" w:pos="562"/>
              </w:tabs>
              <w:spacing w:line="320" w:lineRule="atLeast"/>
              <w:ind w:left="284" w:hanging="210"/>
              <w:rPr>
                <w:rFonts w:ascii="Arial" w:hAnsi="Arial" w:cs="Arial"/>
                <w:sz w:val="24"/>
                <w:szCs w:val="24"/>
                <w:lang w:val="pl-PL"/>
              </w:rPr>
            </w:pPr>
            <w:r w:rsidRPr="001532A7">
              <w:rPr>
                <w:rFonts w:ascii="Arial" w:hAnsi="Arial" w:cs="Arial"/>
                <w:sz w:val="24"/>
                <w:szCs w:val="24"/>
                <w:lang w:val="pl-PL"/>
              </w:rPr>
              <w:t>system zarządzania emisjami rozproszonymi LZO do powietrza (szczegóły w</w:t>
            </w:r>
            <w:r w:rsidR="00393628" w:rsidRPr="001532A7">
              <w:rPr>
                <w:rFonts w:ascii="Arial" w:hAnsi="Arial" w:cs="Arial"/>
                <w:sz w:val="24"/>
                <w:szCs w:val="24"/>
                <w:lang w:val="pl-PL"/>
              </w:rPr>
              <w:t> </w:t>
            </w:r>
            <w:r w:rsidRPr="001532A7">
              <w:rPr>
                <w:rFonts w:ascii="Arial" w:hAnsi="Arial" w:cs="Arial"/>
                <w:sz w:val="24"/>
                <w:szCs w:val="24"/>
                <w:lang w:val="pl-PL"/>
              </w:rPr>
              <w:t>omówieniu BAT 19).</w:t>
            </w:r>
          </w:p>
        </w:tc>
      </w:tr>
      <w:tr w:rsidR="00692C26" w:rsidRPr="0017253A" w14:paraId="109C770F" w14:textId="77777777" w:rsidTr="00692C26">
        <w:tc>
          <w:tcPr>
            <w:tcW w:w="1132" w:type="dxa"/>
            <w:vAlign w:val="center"/>
          </w:tcPr>
          <w:p w14:paraId="3BE21779" w14:textId="77777777" w:rsidR="00692C26" w:rsidRPr="001532A7" w:rsidRDefault="00692C26" w:rsidP="007C0970">
            <w:pPr>
              <w:pStyle w:val="TableParagraph"/>
              <w:spacing w:line="320" w:lineRule="atLeast"/>
              <w:ind w:left="11"/>
              <w:jc w:val="center"/>
              <w:rPr>
                <w:rFonts w:ascii="Arial" w:hAnsi="Arial" w:cs="Arial"/>
                <w:sz w:val="24"/>
                <w:szCs w:val="24"/>
                <w:highlight w:val="green"/>
                <w:lang w:val="pl-PL"/>
              </w:rPr>
            </w:pPr>
            <w:r w:rsidRPr="001532A7">
              <w:rPr>
                <w:rFonts w:ascii="Arial" w:hAnsi="Arial" w:cs="Arial"/>
                <w:sz w:val="24"/>
                <w:szCs w:val="24"/>
                <w:lang w:val="pl-PL"/>
              </w:rPr>
              <w:t>BAT</w:t>
            </w:r>
            <w:r w:rsidRPr="001532A7">
              <w:rPr>
                <w:rFonts w:ascii="Arial" w:hAnsi="Arial" w:cs="Arial"/>
                <w:spacing w:val="-7"/>
                <w:sz w:val="24"/>
                <w:szCs w:val="24"/>
                <w:lang w:val="pl-PL"/>
              </w:rPr>
              <w:t xml:space="preserve"> </w:t>
            </w:r>
            <w:r w:rsidRPr="001532A7">
              <w:rPr>
                <w:rFonts w:ascii="Arial" w:hAnsi="Arial" w:cs="Arial"/>
                <w:spacing w:val="-10"/>
                <w:sz w:val="24"/>
                <w:szCs w:val="24"/>
                <w:lang w:val="pl-PL"/>
              </w:rPr>
              <w:t>2</w:t>
            </w:r>
          </w:p>
        </w:tc>
        <w:tc>
          <w:tcPr>
            <w:tcW w:w="8536" w:type="dxa"/>
            <w:vAlign w:val="center"/>
          </w:tcPr>
          <w:p w14:paraId="6BAB4E8D" w14:textId="51C907B9" w:rsidR="00692C26" w:rsidRPr="001532A7" w:rsidRDefault="00692C26" w:rsidP="007C0970">
            <w:pPr>
              <w:tabs>
                <w:tab w:val="left" w:pos="922"/>
              </w:tabs>
              <w:spacing w:line="320" w:lineRule="atLeast"/>
              <w:ind w:left="166" w:right="193"/>
              <w:rPr>
                <w:rFonts w:ascii="Arial" w:eastAsia="Calibri" w:hAnsi="Arial" w:cs="Arial"/>
                <w:sz w:val="24"/>
                <w:szCs w:val="24"/>
                <w:u w:val="single"/>
                <w:lang w:val="pl-PL"/>
              </w:rPr>
            </w:pPr>
            <w:r w:rsidRPr="001532A7">
              <w:rPr>
                <w:rFonts w:ascii="Arial" w:eastAsia="Calibri" w:hAnsi="Arial" w:cs="Arial"/>
                <w:sz w:val="24"/>
                <w:szCs w:val="24"/>
                <w:u w:val="single"/>
                <w:lang w:val="pl-PL"/>
              </w:rPr>
              <w:t>Ograniczenie emisji do powietrza</w:t>
            </w:r>
            <w:r w:rsidR="00D728EB" w:rsidRPr="001532A7">
              <w:rPr>
                <w:rFonts w:ascii="Arial" w:eastAsia="Calibri" w:hAnsi="Arial" w:cs="Arial"/>
                <w:sz w:val="24"/>
                <w:szCs w:val="24"/>
                <w:u w:val="single"/>
                <w:lang w:val="pl-PL"/>
              </w:rPr>
              <w:t>.</w:t>
            </w:r>
          </w:p>
          <w:p w14:paraId="25F17002" w14:textId="77777777" w:rsidR="00692C26" w:rsidRPr="001532A7" w:rsidRDefault="00692C26" w:rsidP="007C0970">
            <w:pPr>
              <w:tabs>
                <w:tab w:val="left" w:pos="922"/>
              </w:tabs>
              <w:spacing w:line="320" w:lineRule="atLeast"/>
              <w:ind w:left="166" w:right="193"/>
              <w:rPr>
                <w:rFonts w:ascii="Arial" w:eastAsia="Calibri" w:hAnsi="Arial" w:cs="Arial"/>
                <w:sz w:val="24"/>
                <w:szCs w:val="24"/>
                <w:lang w:val="pl-PL"/>
              </w:rPr>
            </w:pPr>
            <w:r w:rsidRPr="001532A7">
              <w:rPr>
                <w:rFonts w:ascii="Arial" w:eastAsia="Calibri" w:hAnsi="Arial" w:cs="Arial"/>
                <w:sz w:val="24"/>
                <w:szCs w:val="24"/>
                <w:lang w:val="pl-PL"/>
              </w:rPr>
              <w:t>W celu łatwiejszego ograniczenia emisji do powietrza, prowadzący instalację ustanowił wykaz emisji zorganizowanych i rozproszonych do powietrza.</w:t>
            </w:r>
          </w:p>
          <w:p w14:paraId="5015FD6F" w14:textId="77777777" w:rsidR="00393628" w:rsidRPr="001532A7" w:rsidRDefault="00692C26" w:rsidP="007C0970">
            <w:pPr>
              <w:pStyle w:val="TableParagraph"/>
              <w:spacing w:line="320" w:lineRule="atLeast"/>
              <w:ind w:left="166" w:right="193"/>
              <w:rPr>
                <w:rFonts w:ascii="Arial" w:hAnsi="Arial" w:cs="Arial"/>
                <w:spacing w:val="-11"/>
                <w:sz w:val="24"/>
                <w:szCs w:val="24"/>
                <w:lang w:val="pl-PL"/>
              </w:rPr>
            </w:pPr>
            <w:r w:rsidRPr="001532A7">
              <w:rPr>
                <w:rFonts w:ascii="Arial" w:hAnsi="Arial" w:cs="Arial"/>
                <w:sz w:val="24"/>
                <w:szCs w:val="24"/>
                <w:lang w:val="pl-PL"/>
              </w:rPr>
              <w:t>Spółka</w:t>
            </w:r>
            <w:r w:rsidRPr="001532A7">
              <w:rPr>
                <w:rFonts w:ascii="Arial" w:hAnsi="Arial" w:cs="Arial"/>
                <w:spacing w:val="-11"/>
                <w:sz w:val="24"/>
                <w:szCs w:val="24"/>
                <w:lang w:val="pl-PL"/>
              </w:rPr>
              <w:t xml:space="preserve"> </w:t>
            </w:r>
            <w:r w:rsidRPr="001532A7">
              <w:rPr>
                <w:rFonts w:ascii="Arial" w:hAnsi="Arial" w:cs="Arial"/>
                <w:sz w:val="24"/>
                <w:szCs w:val="24"/>
                <w:lang w:val="pl-PL"/>
              </w:rPr>
              <w:t>posiada</w:t>
            </w:r>
            <w:r w:rsidRPr="001532A7">
              <w:rPr>
                <w:rFonts w:ascii="Arial" w:hAnsi="Arial" w:cs="Arial"/>
                <w:spacing w:val="-11"/>
                <w:sz w:val="24"/>
                <w:szCs w:val="24"/>
                <w:lang w:val="pl-PL"/>
              </w:rPr>
              <w:t xml:space="preserve"> </w:t>
            </w:r>
            <w:r w:rsidRPr="001532A7">
              <w:rPr>
                <w:rFonts w:ascii="Arial" w:hAnsi="Arial" w:cs="Arial"/>
                <w:sz w:val="24"/>
                <w:szCs w:val="24"/>
                <w:lang w:val="pl-PL"/>
              </w:rPr>
              <w:t>pełną</w:t>
            </w:r>
            <w:r w:rsidRPr="001532A7">
              <w:rPr>
                <w:rFonts w:ascii="Arial" w:hAnsi="Arial" w:cs="Arial"/>
                <w:spacing w:val="-11"/>
                <w:sz w:val="24"/>
                <w:szCs w:val="24"/>
                <w:lang w:val="pl-PL"/>
              </w:rPr>
              <w:t xml:space="preserve"> </w:t>
            </w:r>
            <w:r w:rsidRPr="001532A7">
              <w:rPr>
                <w:rFonts w:ascii="Arial" w:hAnsi="Arial" w:cs="Arial"/>
                <w:sz w:val="24"/>
                <w:szCs w:val="24"/>
                <w:lang w:val="pl-PL"/>
              </w:rPr>
              <w:t>wiedzę</w:t>
            </w:r>
            <w:r w:rsidRPr="001532A7">
              <w:rPr>
                <w:rFonts w:ascii="Arial" w:hAnsi="Arial" w:cs="Arial"/>
                <w:spacing w:val="-11"/>
                <w:sz w:val="24"/>
                <w:szCs w:val="24"/>
                <w:lang w:val="pl-PL"/>
              </w:rPr>
              <w:t xml:space="preserve"> </w:t>
            </w:r>
            <w:r w:rsidRPr="001532A7">
              <w:rPr>
                <w:rFonts w:ascii="Arial" w:hAnsi="Arial" w:cs="Arial"/>
                <w:sz w:val="24"/>
                <w:szCs w:val="24"/>
                <w:lang w:val="pl-PL"/>
              </w:rPr>
              <w:t>o</w:t>
            </w:r>
            <w:r w:rsidRPr="001532A7">
              <w:rPr>
                <w:rFonts w:ascii="Arial" w:hAnsi="Arial" w:cs="Arial"/>
                <w:spacing w:val="-11"/>
                <w:sz w:val="24"/>
                <w:szCs w:val="24"/>
                <w:lang w:val="pl-PL"/>
              </w:rPr>
              <w:t xml:space="preserve"> </w:t>
            </w:r>
            <w:r w:rsidRPr="001532A7">
              <w:rPr>
                <w:rFonts w:ascii="Arial" w:hAnsi="Arial" w:cs="Arial"/>
                <w:sz w:val="24"/>
                <w:szCs w:val="24"/>
                <w:lang w:val="pl-PL"/>
              </w:rPr>
              <w:t>strumieniach</w:t>
            </w:r>
            <w:r w:rsidRPr="001532A7">
              <w:rPr>
                <w:rFonts w:ascii="Arial" w:hAnsi="Arial" w:cs="Arial"/>
                <w:spacing w:val="-11"/>
                <w:sz w:val="24"/>
                <w:szCs w:val="24"/>
                <w:lang w:val="pl-PL"/>
              </w:rPr>
              <w:t xml:space="preserve"> </w:t>
            </w:r>
            <w:r w:rsidRPr="001532A7">
              <w:rPr>
                <w:rFonts w:ascii="Arial" w:hAnsi="Arial" w:cs="Arial"/>
                <w:sz w:val="24"/>
                <w:szCs w:val="24"/>
                <w:lang w:val="pl-PL"/>
              </w:rPr>
              <w:t>emitowanych</w:t>
            </w:r>
            <w:r w:rsidRPr="001532A7">
              <w:rPr>
                <w:rFonts w:ascii="Arial" w:hAnsi="Arial" w:cs="Arial"/>
                <w:spacing w:val="-11"/>
                <w:sz w:val="24"/>
                <w:szCs w:val="24"/>
                <w:lang w:val="pl-PL"/>
              </w:rPr>
              <w:t xml:space="preserve"> </w:t>
            </w:r>
            <w:r w:rsidRPr="001532A7">
              <w:rPr>
                <w:rFonts w:ascii="Arial" w:hAnsi="Arial" w:cs="Arial"/>
                <w:sz w:val="24"/>
                <w:szCs w:val="24"/>
                <w:lang w:val="pl-PL"/>
              </w:rPr>
              <w:t>do</w:t>
            </w:r>
            <w:r w:rsidRPr="001532A7">
              <w:rPr>
                <w:rFonts w:ascii="Arial" w:hAnsi="Arial" w:cs="Arial"/>
                <w:spacing w:val="-11"/>
                <w:sz w:val="24"/>
                <w:szCs w:val="24"/>
                <w:lang w:val="pl-PL"/>
              </w:rPr>
              <w:t xml:space="preserve"> </w:t>
            </w:r>
            <w:r w:rsidRPr="001532A7">
              <w:rPr>
                <w:rFonts w:ascii="Arial" w:hAnsi="Arial" w:cs="Arial"/>
                <w:sz w:val="24"/>
                <w:szCs w:val="24"/>
                <w:lang w:val="pl-PL"/>
              </w:rPr>
              <w:t>powietrza.</w:t>
            </w:r>
            <w:r w:rsidRPr="001532A7">
              <w:rPr>
                <w:rFonts w:ascii="Arial" w:hAnsi="Arial" w:cs="Arial"/>
                <w:spacing w:val="-11"/>
                <w:sz w:val="24"/>
                <w:szCs w:val="24"/>
                <w:lang w:val="pl-PL"/>
              </w:rPr>
              <w:t xml:space="preserve"> </w:t>
            </w:r>
          </w:p>
          <w:p w14:paraId="3A62CF13" w14:textId="47F6548A" w:rsidR="00692C26" w:rsidRPr="001532A7" w:rsidRDefault="00692C26" w:rsidP="007C0970">
            <w:pPr>
              <w:pStyle w:val="TableParagraph"/>
              <w:spacing w:line="320" w:lineRule="atLeast"/>
              <w:ind w:left="166" w:right="193"/>
              <w:rPr>
                <w:rFonts w:ascii="Arial" w:hAnsi="Arial" w:cs="Arial"/>
                <w:sz w:val="24"/>
                <w:szCs w:val="24"/>
                <w:lang w:val="pl-PL"/>
              </w:rPr>
            </w:pPr>
            <w:r w:rsidRPr="001532A7">
              <w:rPr>
                <w:rFonts w:ascii="Arial" w:hAnsi="Arial" w:cs="Arial"/>
                <w:sz w:val="24"/>
                <w:szCs w:val="24"/>
                <w:lang w:val="pl-PL"/>
              </w:rPr>
              <w:t>Jest</w:t>
            </w:r>
            <w:r w:rsidRPr="001532A7">
              <w:rPr>
                <w:rFonts w:ascii="Arial" w:hAnsi="Arial" w:cs="Arial"/>
                <w:spacing w:val="-11"/>
                <w:sz w:val="24"/>
                <w:szCs w:val="24"/>
                <w:lang w:val="pl-PL"/>
              </w:rPr>
              <w:t xml:space="preserve"> </w:t>
            </w:r>
            <w:r w:rsidRPr="001532A7">
              <w:rPr>
                <w:rFonts w:ascii="Arial" w:hAnsi="Arial" w:cs="Arial"/>
                <w:sz w:val="24"/>
                <w:szCs w:val="24"/>
                <w:lang w:val="pl-PL"/>
              </w:rPr>
              <w:t>ona</w:t>
            </w:r>
            <w:r w:rsidRPr="001532A7">
              <w:rPr>
                <w:rFonts w:ascii="Arial" w:hAnsi="Arial" w:cs="Arial"/>
                <w:spacing w:val="-11"/>
                <w:sz w:val="24"/>
                <w:szCs w:val="24"/>
                <w:lang w:val="pl-PL"/>
              </w:rPr>
              <w:t xml:space="preserve"> </w:t>
            </w:r>
            <w:r w:rsidRPr="001532A7">
              <w:rPr>
                <w:rFonts w:ascii="Arial" w:hAnsi="Arial" w:cs="Arial"/>
                <w:sz w:val="24"/>
                <w:szCs w:val="24"/>
                <w:lang w:val="pl-PL"/>
              </w:rPr>
              <w:t xml:space="preserve">oparta na danych projektowych oraz zweryfikowana wynikami pomiarów prowadzonych w ramach monitoringu emisji. </w:t>
            </w:r>
          </w:p>
          <w:p w14:paraId="7BAED747" w14:textId="77777777" w:rsidR="00692C26" w:rsidRPr="001532A7" w:rsidRDefault="00692C26" w:rsidP="007C0970">
            <w:pPr>
              <w:pStyle w:val="TableParagraph"/>
              <w:spacing w:line="320" w:lineRule="atLeast"/>
              <w:ind w:left="166" w:right="193"/>
              <w:rPr>
                <w:rFonts w:ascii="Arial" w:hAnsi="Arial" w:cs="Arial"/>
                <w:sz w:val="24"/>
                <w:szCs w:val="24"/>
                <w:lang w:val="pl-PL"/>
              </w:rPr>
            </w:pPr>
            <w:r w:rsidRPr="001532A7">
              <w:rPr>
                <w:rFonts w:ascii="Arial" w:hAnsi="Arial" w:cs="Arial"/>
                <w:sz w:val="24"/>
                <w:szCs w:val="24"/>
                <w:lang w:val="pl-PL"/>
              </w:rPr>
              <w:t>Wszystkie gazy odlotowe z układów technologicznych zebrane są w dwóch układach gazów odlotowych:</w:t>
            </w:r>
          </w:p>
          <w:p w14:paraId="7D85B4A7" w14:textId="77777777" w:rsidR="00692C26" w:rsidRPr="001532A7" w:rsidRDefault="00692C26" w:rsidP="007C0970">
            <w:pPr>
              <w:pStyle w:val="TableParagraph"/>
              <w:numPr>
                <w:ilvl w:val="0"/>
                <w:numId w:val="88"/>
              </w:numPr>
              <w:spacing w:line="320" w:lineRule="atLeast"/>
              <w:ind w:left="704" w:right="193" w:hanging="283"/>
              <w:rPr>
                <w:rFonts w:ascii="Arial" w:hAnsi="Arial" w:cs="Arial"/>
                <w:sz w:val="24"/>
                <w:szCs w:val="24"/>
                <w:lang w:val="pl-PL"/>
              </w:rPr>
            </w:pPr>
            <w:r w:rsidRPr="001532A7">
              <w:rPr>
                <w:rFonts w:ascii="Arial" w:hAnsi="Arial" w:cs="Arial"/>
                <w:sz w:val="24"/>
                <w:szCs w:val="24"/>
                <w:lang w:val="pl-PL"/>
              </w:rPr>
              <w:t>układ metanolu,</w:t>
            </w:r>
          </w:p>
          <w:p w14:paraId="0D70603C" w14:textId="77777777" w:rsidR="00692C26" w:rsidRPr="001532A7" w:rsidRDefault="00692C26" w:rsidP="007C0970">
            <w:pPr>
              <w:pStyle w:val="TableParagraph"/>
              <w:numPr>
                <w:ilvl w:val="0"/>
                <w:numId w:val="88"/>
              </w:numPr>
              <w:spacing w:line="320" w:lineRule="atLeast"/>
              <w:ind w:left="704" w:right="193" w:hanging="283"/>
              <w:rPr>
                <w:rFonts w:ascii="Arial" w:hAnsi="Arial" w:cs="Arial"/>
                <w:sz w:val="24"/>
                <w:szCs w:val="24"/>
                <w:lang w:val="pl-PL"/>
              </w:rPr>
            </w:pPr>
            <w:r w:rsidRPr="001532A7">
              <w:rPr>
                <w:rFonts w:ascii="Arial" w:hAnsi="Arial" w:cs="Arial"/>
                <w:sz w:val="24"/>
                <w:szCs w:val="24"/>
                <w:lang w:val="pl-PL"/>
              </w:rPr>
              <w:t xml:space="preserve">układ chlorowodoru. </w:t>
            </w:r>
          </w:p>
          <w:p w14:paraId="2B289120" w14:textId="49606526" w:rsidR="00692C26" w:rsidRPr="001532A7" w:rsidRDefault="00692C26" w:rsidP="007C0970">
            <w:pPr>
              <w:pStyle w:val="TableParagraph"/>
              <w:spacing w:line="320" w:lineRule="atLeast"/>
              <w:ind w:left="166" w:right="193"/>
              <w:rPr>
                <w:rFonts w:ascii="Arial" w:hAnsi="Arial" w:cs="Arial"/>
                <w:spacing w:val="-10"/>
                <w:sz w:val="24"/>
                <w:szCs w:val="24"/>
                <w:lang w:val="pl-PL"/>
              </w:rPr>
            </w:pPr>
            <w:r w:rsidRPr="001532A7">
              <w:rPr>
                <w:rFonts w:ascii="Arial" w:hAnsi="Arial" w:cs="Arial"/>
                <w:sz w:val="24"/>
                <w:szCs w:val="24"/>
                <w:lang w:val="pl-PL"/>
              </w:rPr>
              <w:t>Strumienie gazów z obu ukł</w:t>
            </w:r>
            <w:r w:rsidRPr="001532A7">
              <w:rPr>
                <w:rFonts w:ascii="Arial" w:hAnsi="Arial" w:cs="Arial"/>
                <w:spacing w:val="-4"/>
                <w:sz w:val="24"/>
                <w:szCs w:val="24"/>
                <w:lang w:val="pl-PL"/>
              </w:rPr>
              <w:t>adów są scharakteryzowane zarówno pod względem składu chemicznego, jak i natężenia prze</w:t>
            </w:r>
            <w:r w:rsidRPr="001532A7">
              <w:rPr>
                <w:rFonts w:ascii="Arial" w:hAnsi="Arial" w:cs="Arial"/>
                <w:spacing w:val="-2"/>
                <w:sz w:val="24"/>
                <w:szCs w:val="24"/>
                <w:lang w:val="pl-PL"/>
              </w:rPr>
              <w:t>pływu,</w:t>
            </w:r>
            <w:r w:rsidRPr="001532A7">
              <w:rPr>
                <w:rFonts w:ascii="Arial" w:hAnsi="Arial" w:cs="Arial"/>
                <w:spacing w:val="-11"/>
                <w:sz w:val="24"/>
                <w:szCs w:val="24"/>
                <w:lang w:val="pl-PL"/>
              </w:rPr>
              <w:t xml:space="preserve"> </w:t>
            </w:r>
            <w:r w:rsidRPr="001532A7">
              <w:rPr>
                <w:rFonts w:ascii="Arial" w:hAnsi="Arial" w:cs="Arial"/>
                <w:spacing w:val="-2"/>
                <w:sz w:val="24"/>
                <w:szCs w:val="24"/>
                <w:lang w:val="pl-PL"/>
              </w:rPr>
              <w:t>temperatury</w:t>
            </w:r>
            <w:r w:rsidRPr="001532A7">
              <w:rPr>
                <w:rFonts w:ascii="Arial" w:hAnsi="Arial" w:cs="Arial"/>
                <w:spacing w:val="-10"/>
                <w:sz w:val="24"/>
                <w:szCs w:val="24"/>
                <w:lang w:val="pl-PL"/>
              </w:rPr>
              <w:t xml:space="preserve"> </w:t>
            </w:r>
            <w:r w:rsidR="00D728EB" w:rsidRPr="001532A7">
              <w:rPr>
                <w:rFonts w:ascii="Arial" w:hAnsi="Arial" w:cs="Arial"/>
                <w:spacing w:val="-2"/>
                <w:sz w:val="24"/>
                <w:szCs w:val="24"/>
                <w:lang w:val="pl-PL"/>
              </w:rPr>
              <w:t>I </w:t>
            </w:r>
            <w:r w:rsidRPr="001532A7">
              <w:rPr>
                <w:rFonts w:ascii="Arial" w:hAnsi="Arial" w:cs="Arial"/>
                <w:spacing w:val="-2"/>
                <w:sz w:val="24"/>
                <w:szCs w:val="24"/>
                <w:lang w:val="pl-PL"/>
              </w:rPr>
              <w:t>ciśnienia.</w:t>
            </w:r>
            <w:r w:rsidRPr="001532A7">
              <w:rPr>
                <w:rFonts w:ascii="Arial" w:hAnsi="Arial" w:cs="Arial"/>
                <w:spacing w:val="-10"/>
                <w:sz w:val="24"/>
                <w:szCs w:val="24"/>
                <w:lang w:val="pl-PL"/>
              </w:rPr>
              <w:t xml:space="preserve"> </w:t>
            </w:r>
          </w:p>
          <w:p w14:paraId="4E543C5C" w14:textId="3E045F41" w:rsidR="00D728EB" w:rsidRPr="001532A7" w:rsidRDefault="00692C26" w:rsidP="007C0970">
            <w:pPr>
              <w:pStyle w:val="TableParagraph"/>
              <w:spacing w:line="320" w:lineRule="atLeast"/>
              <w:ind w:left="164" w:right="193"/>
              <w:rPr>
                <w:rFonts w:ascii="Arial" w:hAnsi="Arial" w:cs="Arial"/>
                <w:sz w:val="24"/>
                <w:szCs w:val="24"/>
                <w:highlight w:val="green"/>
                <w:lang w:val="pl-PL"/>
              </w:rPr>
            </w:pPr>
            <w:r w:rsidRPr="001532A7">
              <w:rPr>
                <w:rFonts w:ascii="Arial" w:hAnsi="Arial" w:cs="Arial"/>
                <w:spacing w:val="-2"/>
                <w:sz w:val="24"/>
                <w:szCs w:val="24"/>
                <w:lang w:val="pl-PL"/>
              </w:rPr>
              <w:t xml:space="preserve">Strumienie gazów </w:t>
            </w:r>
            <w:r w:rsidRPr="001532A7">
              <w:rPr>
                <w:rFonts w:ascii="Arial" w:hAnsi="Arial" w:cs="Arial"/>
                <w:sz w:val="24"/>
                <w:szCs w:val="24"/>
                <w:lang w:val="pl-PL"/>
              </w:rPr>
              <w:t xml:space="preserve">odlotowych podlegają także ocenie statystycznej, </w:t>
            </w:r>
            <w:r w:rsidRPr="001532A7">
              <w:rPr>
                <w:rFonts w:ascii="Arial" w:hAnsi="Arial" w:cs="Arial"/>
                <w:sz w:val="24"/>
                <w:szCs w:val="24"/>
                <w:lang w:val="pl-PL"/>
              </w:rPr>
              <w:lastRenderedPageBreak/>
              <w:t>obejmującej wyniki jednostkowe I średnie, stanowiące podstawę obliczeń emisji łącznych. Analizowane są wartości ładunków oraz stężenia, umożliwiając ocenę dotrzymania wielkości dopuszczalnych, określonych w</w:t>
            </w:r>
            <w:r w:rsidR="00D728EB" w:rsidRPr="001532A7">
              <w:rPr>
                <w:rFonts w:ascii="Arial" w:hAnsi="Arial" w:cs="Arial"/>
                <w:sz w:val="24"/>
                <w:szCs w:val="24"/>
                <w:lang w:val="pl-PL"/>
              </w:rPr>
              <w:t> </w:t>
            </w:r>
            <w:r w:rsidRPr="001532A7">
              <w:rPr>
                <w:rFonts w:ascii="Arial" w:hAnsi="Arial" w:cs="Arial"/>
                <w:sz w:val="24"/>
                <w:szCs w:val="24"/>
                <w:lang w:val="pl-PL"/>
              </w:rPr>
              <w:t>pozwoleniu zintegrowanym oraz wymaganą prawem sprawozdawczość i realizację obowiązku dokonywania opłat za korzystanie ze środowiska.</w:t>
            </w:r>
          </w:p>
        </w:tc>
      </w:tr>
      <w:tr w:rsidR="00692C26" w:rsidRPr="0017253A" w14:paraId="1714B0F2" w14:textId="77777777" w:rsidTr="00692C26">
        <w:tc>
          <w:tcPr>
            <w:tcW w:w="1132" w:type="dxa"/>
            <w:vAlign w:val="center"/>
          </w:tcPr>
          <w:p w14:paraId="5D90218F" w14:textId="77777777" w:rsidR="00692C26" w:rsidRPr="001532A7" w:rsidRDefault="00692C26" w:rsidP="007C0970">
            <w:pPr>
              <w:pStyle w:val="TableParagraph"/>
              <w:spacing w:line="320" w:lineRule="atLeast"/>
              <w:ind w:left="11"/>
              <w:jc w:val="center"/>
              <w:rPr>
                <w:rFonts w:ascii="Arial" w:hAnsi="Arial" w:cs="Arial"/>
                <w:sz w:val="24"/>
                <w:szCs w:val="24"/>
                <w:highlight w:val="green"/>
                <w:lang w:val="pl-PL"/>
              </w:rPr>
            </w:pPr>
            <w:r w:rsidRPr="001532A7">
              <w:rPr>
                <w:rFonts w:ascii="Arial" w:hAnsi="Arial" w:cs="Arial"/>
                <w:sz w:val="24"/>
                <w:szCs w:val="24"/>
                <w:lang w:val="pl-PL"/>
              </w:rPr>
              <w:lastRenderedPageBreak/>
              <w:t>BAT</w:t>
            </w:r>
            <w:r w:rsidRPr="001532A7">
              <w:rPr>
                <w:rFonts w:ascii="Arial" w:hAnsi="Arial" w:cs="Arial"/>
                <w:spacing w:val="-7"/>
                <w:sz w:val="24"/>
                <w:szCs w:val="24"/>
                <w:lang w:val="pl-PL"/>
              </w:rPr>
              <w:t xml:space="preserve"> </w:t>
            </w:r>
            <w:r w:rsidRPr="001532A7">
              <w:rPr>
                <w:rFonts w:ascii="Arial" w:hAnsi="Arial" w:cs="Arial"/>
                <w:spacing w:val="-10"/>
                <w:sz w:val="24"/>
                <w:szCs w:val="24"/>
                <w:lang w:val="pl-PL"/>
              </w:rPr>
              <w:t>3</w:t>
            </w:r>
          </w:p>
        </w:tc>
        <w:tc>
          <w:tcPr>
            <w:tcW w:w="8536" w:type="dxa"/>
            <w:vAlign w:val="center"/>
          </w:tcPr>
          <w:p w14:paraId="7D64641B" w14:textId="4EE430DA" w:rsidR="00692C26" w:rsidRPr="001532A7" w:rsidRDefault="00692C26" w:rsidP="007C0970">
            <w:pPr>
              <w:tabs>
                <w:tab w:val="left" w:pos="922"/>
              </w:tabs>
              <w:spacing w:line="320" w:lineRule="atLeast"/>
              <w:ind w:left="166" w:right="193"/>
              <w:rPr>
                <w:rFonts w:ascii="Arial" w:eastAsia="Calibri" w:hAnsi="Arial" w:cs="Arial"/>
                <w:sz w:val="24"/>
                <w:szCs w:val="24"/>
                <w:u w:val="single"/>
                <w:lang w:val="pl-PL"/>
              </w:rPr>
            </w:pPr>
            <w:r w:rsidRPr="001532A7">
              <w:rPr>
                <w:rFonts w:ascii="Arial" w:eastAsia="Calibri" w:hAnsi="Arial" w:cs="Arial"/>
                <w:sz w:val="24"/>
                <w:szCs w:val="24"/>
                <w:u w:val="single"/>
                <w:lang w:val="pl-PL"/>
              </w:rPr>
              <w:t>Warunki inne niż normalne warunki eksploatacji</w:t>
            </w:r>
            <w:r w:rsidR="00D728EB" w:rsidRPr="001532A7">
              <w:rPr>
                <w:rFonts w:ascii="Arial" w:eastAsia="Calibri" w:hAnsi="Arial" w:cs="Arial"/>
                <w:sz w:val="24"/>
                <w:szCs w:val="24"/>
                <w:u w:val="single"/>
                <w:lang w:val="pl-PL"/>
              </w:rPr>
              <w:t>.</w:t>
            </w:r>
          </w:p>
          <w:p w14:paraId="0F615500" w14:textId="77777777" w:rsidR="00692C26" w:rsidRPr="001532A7" w:rsidRDefault="00692C26" w:rsidP="007C0970">
            <w:pPr>
              <w:tabs>
                <w:tab w:val="left" w:pos="922"/>
              </w:tabs>
              <w:spacing w:line="320" w:lineRule="atLeast"/>
              <w:ind w:left="164" w:right="193"/>
              <w:rPr>
                <w:rFonts w:ascii="Arial" w:hAnsi="Arial" w:cs="Arial"/>
                <w:spacing w:val="-4"/>
                <w:sz w:val="24"/>
                <w:szCs w:val="24"/>
                <w:lang w:val="pl-PL"/>
              </w:rPr>
            </w:pPr>
            <w:r w:rsidRPr="001532A7">
              <w:rPr>
                <w:rFonts w:ascii="Arial" w:hAnsi="Arial" w:cs="Arial"/>
                <w:spacing w:val="-4"/>
                <w:sz w:val="24"/>
                <w:szCs w:val="24"/>
                <w:lang w:val="pl-PL"/>
              </w:rPr>
              <w:t>Aby ograniczyć częstość występowania warunków innych niż normalne warunki eksploatacji oraz emisje do powietrza w warunkach innych niż normalne warunki eksploatacji, w ramach BAT 3, w instalacji</w:t>
            </w:r>
            <w:r w:rsidRPr="001532A7">
              <w:rPr>
                <w:rFonts w:ascii="Arial" w:hAnsi="Arial" w:cs="Arial"/>
                <w:spacing w:val="-9"/>
                <w:sz w:val="24"/>
                <w:szCs w:val="24"/>
                <w:lang w:val="pl-PL"/>
              </w:rPr>
              <w:t xml:space="preserve"> </w:t>
            </w:r>
            <w:r w:rsidRPr="001532A7">
              <w:rPr>
                <w:rFonts w:ascii="Arial" w:hAnsi="Arial" w:cs="Arial"/>
                <w:spacing w:val="-4"/>
                <w:sz w:val="24"/>
                <w:szCs w:val="24"/>
                <w:lang w:val="pl-PL"/>
              </w:rPr>
              <w:t>są</w:t>
            </w:r>
            <w:r w:rsidRPr="001532A7">
              <w:rPr>
                <w:rFonts w:ascii="Arial" w:hAnsi="Arial" w:cs="Arial"/>
                <w:spacing w:val="-7"/>
                <w:sz w:val="24"/>
                <w:szCs w:val="24"/>
                <w:lang w:val="pl-PL"/>
              </w:rPr>
              <w:t xml:space="preserve"> </w:t>
            </w:r>
            <w:r w:rsidRPr="001532A7">
              <w:rPr>
                <w:rFonts w:ascii="Arial" w:hAnsi="Arial" w:cs="Arial"/>
                <w:spacing w:val="-4"/>
                <w:sz w:val="24"/>
                <w:szCs w:val="24"/>
                <w:lang w:val="pl-PL"/>
              </w:rPr>
              <w:t>wdrożone</w:t>
            </w:r>
            <w:r w:rsidRPr="001532A7">
              <w:rPr>
                <w:rFonts w:ascii="Arial" w:hAnsi="Arial" w:cs="Arial"/>
                <w:spacing w:val="-7"/>
                <w:sz w:val="24"/>
                <w:szCs w:val="24"/>
                <w:lang w:val="pl-PL"/>
              </w:rPr>
              <w:t xml:space="preserve"> </w:t>
            </w:r>
            <w:r w:rsidRPr="001532A7">
              <w:rPr>
                <w:rFonts w:ascii="Arial" w:hAnsi="Arial" w:cs="Arial"/>
                <w:spacing w:val="-4"/>
                <w:sz w:val="24"/>
                <w:szCs w:val="24"/>
                <w:lang w:val="pl-PL"/>
              </w:rPr>
              <w:t>i</w:t>
            </w:r>
            <w:r w:rsidRPr="001532A7">
              <w:rPr>
                <w:rFonts w:ascii="Arial" w:hAnsi="Arial" w:cs="Arial"/>
                <w:spacing w:val="-8"/>
                <w:sz w:val="24"/>
                <w:szCs w:val="24"/>
                <w:lang w:val="pl-PL"/>
              </w:rPr>
              <w:t xml:space="preserve"> </w:t>
            </w:r>
            <w:r w:rsidRPr="001532A7">
              <w:rPr>
                <w:rFonts w:ascii="Arial" w:hAnsi="Arial" w:cs="Arial"/>
                <w:spacing w:val="-4"/>
                <w:sz w:val="24"/>
                <w:szCs w:val="24"/>
                <w:lang w:val="pl-PL"/>
              </w:rPr>
              <w:t>stosowane</w:t>
            </w:r>
            <w:r w:rsidRPr="001532A7">
              <w:rPr>
                <w:rFonts w:ascii="Arial" w:hAnsi="Arial" w:cs="Arial"/>
                <w:spacing w:val="-9"/>
                <w:sz w:val="24"/>
                <w:szCs w:val="24"/>
                <w:lang w:val="pl-PL"/>
              </w:rPr>
              <w:t xml:space="preserve"> </w:t>
            </w:r>
            <w:r w:rsidRPr="001532A7">
              <w:rPr>
                <w:rFonts w:ascii="Arial" w:hAnsi="Arial" w:cs="Arial"/>
                <w:spacing w:val="-4"/>
                <w:sz w:val="24"/>
                <w:szCs w:val="24"/>
                <w:lang w:val="pl-PL"/>
              </w:rPr>
              <w:t>systemy</w:t>
            </w:r>
            <w:r w:rsidRPr="001532A7">
              <w:rPr>
                <w:rFonts w:ascii="Arial" w:hAnsi="Arial" w:cs="Arial"/>
                <w:spacing w:val="-8"/>
                <w:sz w:val="24"/>
                <w:szCs w:val="24"/>
                <w:lang w:val="pl-PL"/>
              </w:rPr>
              <w:t xml:space="preserve"> </w:t>
            </w:r>
            <w:r w:rsidRPr="001532A7">
              <w:rPr>
                <w:rFonts w:ascii="Arial" w:hAnsi="Arial" w:cs="Arial"/>
                <w:spacing w:val="-4"/>
                <w:sz w:val="24"/>
                <w:szCs w:val="24"/>
                <w:lang w:val="pl-PL"/>
              </w:rPr>
              <w:t>zapewnienia</w:t>
            </w:r>
            <w:r w:rsidRPr="001532A7">
              <w:rPr>
                <w:rFonts w:ascii="Arial" w:hAnsi="Arial" w:cs="Arial"/>
                <w:spacing w:val="-7"/>
                <w:sz w:val="24"/>
                <w:szCs w:val="24"/>
                <w:lang w:val="pl-PL"/>
              </w:rPr>
              <w:t xml:space="preserve"> </w:t>
            </w:r>
            <w:r w:rsidRPr="001532A7">
              <w:rPr>
                <w:rFonts w:ascii="Arial" w:hAnsi="Arial" w:cs="Arial"/>
                <w:spacing w:val="-4"/>
                <w:sz w:val="24"/>
                <w:szCs w:val="24"/>
                <w:lang w:val="pl-PL"/>
              </w:rPr>
              <w:t>bezpieczeństwa,</w:t>
            </w:r>
            <w:r w:rsidRPr="001532A7">
              <w:rPr>
                <w:rFonts w:ascii="Arial" w:hAnsi="Arial" w:cs="Arial"/>
                <w:sz w:val="24"/>
                <w:szCs w:val="24"/>
                <w:lang w:val="pl-PL"/>
              </w:rPr>
              <w:t xml:space="preserve"> w</w:t>
            </w:r>
            <w:r w:rsidRPr="001532A7">
              <w:rPr>
                <w:rFonts w:ascii="Arial" w:hAnsi="Arial" w:cs="Arial"/>
                <w:spacing w:val="-13"/>
                <w:sz w:val="24"/>
                <w:szCs w:val="24"/>
                <w:lang w:val="pl-PL"/>
              </w:rPr>
              <w:t xml:space="preserve"> </w:t>
            </w:r>
            <w:r w:rsidRPr="001532A7">
              <w:rPr>
                <w:rFonts w:ascii="Arial" w:hAnsi="Arial" w:cs="Arial"/>
                <w:sz w:val="24"/>
                <w:szCs w:val="24"/>
                <w:lang w:val="pl-PL"/>
              </w:rPr>
              <w:t>tym</w:t>
            </w:r>
            <w:r w:rsidRPr="001532A7">
              <w:rPr>
                <w:rFonts w:ascii="Arial" w:hAnsi="Arial" w:cs="Arial"/>
                <w:spacing w:val="-12"/>
                <w:sz w:val="24"/>
                <w:szCs w:val="24"/>
                <w:lang w:val="pl-PL"/>
              </w:rPr>
              <w:t xml:space="preserve"> </w:t>
            </w:r>
            <w:r w:rsidRPr="001532A7">
              <w:rPr>
                <w:rFonts w:ascii="Arial" w:hAnsi="Arial" w:cs="Arial"/>
                <w:sz w:val="24"/>
                <w:szCs w:val="24"/>
                <w:lang w:val="pl-PL"/>
              </w:rPr>
              <w:t>także</w:t>
            </w:r>
            <w:r w:rsidRPr="001532A7">
              <w:rPr>
                <w:rFonts w:ascii="Arial" w:hAnsi="Arial" w:cs="Arial"/>
                <w:spacing w:val="-13"/>
                <w:sz w:val="24"/>
                <w:szCs w:val="24"/>
                <w:lang w:val="pl-PL"/>
              </w:rPr>
              <w:t xml:space="preserve"> </w:t>
            </w:r>
            <w:r w:rsidRPr="001532A7">
              <w:rPr>
                <w:rFonts w:ascii="Arial" w:hAnsi="Arial" w:cs="Arial"/>
                <w:sz w:val="24"/>
                <w:szCs w:val="24"/>
                <w:lang w:val="pl-PL"/>
              </w:rPr>
              <w:t>system</w:t>
            </w:r>
            <w:r w:rsidRPr="001532A7">
              <w:rPr>
                <w:rFonts w:ascii="Arial" w:hAnsi="Arial" w:cs="Arial"/>
                <w:spacing w:val="-11"/>
                <w:sz w:val="24"/>
                <w:szCs w:val="24"/>
                <w:lang w:val="pl-PL"/>
              </w:rPr>
              <w:t xml:space="preserve"> </w:t>
            </w:r>
            <w:r w:rsidRPr="001532A7">
              <w:rPr>
                <w:rFonts w:ascii="Arial" w:hAnsi="Arial" w:cs="Arial"/>
                <w:sz w:val="24"/>
                <w:szCs w:val="24"/>
                <w:lang w:val="pl-PL"/>
              </w:rPr>
              <w:t>wielopoziomowej</w:t>
            </w:r>
            <w:r w:rsidRPr="001532A7">
              <w:rPr>
                <w:rFonts w:ascii="Arial" w:hAnsi="Arial" w:cs="Arial"/>
                <w:spacing w:val="-12"/>
                <w:sz w:val="24"/>
                <w:szCs w:val="24"/>
                <w:lang w:val="pl-PL"/>
              </w:rPr>
              <w:t xml:space="preserve"> </w:t>
            </w:r>
            <w:r w:rsidRPr="001532A7">
              <w:rPr>
                <w:rFonts w:ascii="Arial" w:hAnsi="Arial" w:cs="Arial"/>
                <w:sz w:val="24"/>
                <w:szCs w:val="24"/>
                <w:lang w:val="pl-PL"/>
              </w:rPr>
              <w:t>kontroli</w:t>
            </w:r>
            <w:r w:rsidRPr="001532A7">
              <w:rPr>
                <w:rFonts w:ascii="Arial" w:hAnsi="Arial" w:cs="Arial"/>
                <w:spacing w:val="-13"/>
                <w:sz w:val="24"/>
                <w:szCs w:val="24"/>
                <w:lang w:val="pl-PL"/>
              </w:rPr>
              <w:t xml:space="preserve"> </w:t>
            </w:r>
            <w:r w:rsidRPr="001532A7">
              <w:rPr>
                <w:rFonts w:ascii="Arial" w:hAnsi="Arial" w:cs="Arial"/>
                <w:sz w:val="24"/>
                <w:szCs w:val="24"/>
                <w:lang w:val="pl-PL"/>
              </w:rPr>
              <w:t>stanu</w:t>
            </w:r>
            <w:r w:rsidRPr="001532A7">
              <w:rPr>
                <w:rFonts w:ascii="Arial" w:hAnsi="Arial" w:cs="Arial"/>
                <w:spacing w:val="-12"/>
                <w:sz w:val="24"/>
                <w:szCs w:val="24"/>
                <w:lang w:val="pl-PL"/>
              </w:rPr>
              <w:t xml:space="preserve"> </w:t>
            </w:r>
            <w:r w:rsidRPr="001532A7">
              <w:rPr>
                <w:rFonts w:ascii="Arial" w:hAnsi="Arial" w:cs="Arial"/>
                <w:sz w:val="24"/>
                <w:szCs w:val="24"/>
                <w:lang w:val="pl-PL"/>
              </w:rPr>
              <w:t>technicznego</w:t>
            </w:r>
            <w:r w:rsidRPr="001532A7">
              <w:rPr>
                <w:rFonts w:ascii="Arial" w:hAnsi="Arial" w:cs="Arial"/>
                <w:spacing w:val="-12"/>
                <w:sz w:val="24"/>
                <w:szCs w:val="24"/>
                <w:lang w:val="pl-PL"/>
              </w:rPr>
              <w:t xml:space="preserve"> </w:t>
            </w:r>
            <w:r w:rsidRPr="001532A7">
              <w:rPr>
                <w:rFonts w:ascii="Arial" w:hAnsi="Arial" w:cs="Arial"/>
                <w:sz w:val="24"/>
                <w:szCs w:val="24"/>
                <w:lang w:val="pl-PL"/>
              </w:rPr>
              <w:t>instalacji</w:t>
            </w:r>
            <w:r w:rsidRPr="001532A7">
              <w:rPr>
                <w:rFonts w:ascii="Arial" w:hAnsi="Arial" w:cs="Arial"/>
                <w:spacing w:val="-2"/>
                <w:sz w:val="24"/>
                <w:szCs w:val="24"/>
                <w:lang w:val="pl-PL"/>
              </w:rPr>
              <w:t>, który</w:t>
            </w:r>
            <w:r w:rsidRPr="001532A7">
              <w:rPr>
                <w:rFonts w:ascii="Arial" w:hAnsi="Arial" w:cs="Arial"/>
                <w:spacing w:val="-3"/>
                <w:sz w:val="24"/>
                <w:szCs w:val="24"/>
                <w:lang w:val="pl-PL"/>
              </w:rPr>
              <w:t xml:space="preserve"> </w:t>
            </w:r>
            <w:r w:rsidRPr="001532A7">
              <w:rPr>
                <w:rFonts w:ascii="Arial" w:hAnsi="Arial" w:cs="Arial"/>
                <w:spacing w:val="-2"/>
                <w:sz w:val="24"/>
                <w:szCs w:val="24"/>
                <w:lang w:val="pl-PL"/>
              </w:rPr>
              <w:t>obejmuje następujące</w:t>
            </w:r>
            <w:r w:rsidRPr="001532A7">
              <w:rPr>
                <w:rFonts w:ascii="Arial" w:hAnsi="Arial" w:cs="Arial"/>
                <w:spacing w:val="-3"/>
                <w:sz w:val="24"/>
                <w:szCs w:val="24"/>
                <w:lang w:val="pl-PL"/>
              </w:rPr>
              <w:t xml:space="preserve"> </w:t>
            </w:r>
            <w:r w:rsidRPr="001532A7">
              <w:rPr>
                <w:rFonts w:ascii="Arial" w:hAnsi="Arial" w:cs="Arial"/>
                <w:spacing w:val="-2"/>
                <w:sz w:val="24"/>
                <w:szCs w:val="24"/>
                <w:lang w:val="pl-PL"/>
              </w:rPr>
              <w:t>elementy:</w:t>
            </w:r>
          </w:p>
          <w:p w14:paraId="240697C6" w14:textId="30AB44F2" w:rsidR="00692C26" w:rsidRPr="001532A7" w:rsidRDefault="00692C26" w:rsidP="007C0970">
            <w:pPr>
              <w:pStyle w:val="TableParagraph"/>
              <w:numPr>
                <w:ilvl w:val="0"/>
                <w:numId w:val="88"/>
              </w:numPr>
              <w:spacing w:line="320" w:lineRule="atLeast"/>
              <w:ind w:left="420" w:right="193" w:hanging="284"/>
              <w:rPr>
                <w:rFonts w:ascii="Arial" w:hAnsi="Arial" w:cs="Arial"/>
                <w:sz w:val="24"/>
                <w:szCs w:val="24"/>
                <w:lang w:val="pl-PL"/>
              </w:rPr>
            </w:pPr>
            <w:r w:rsidRPr="001532A7">
              <w:rPr>
                <w:rFonts w:ascii="Arial" w:hAnsi="Arial" w:cs="Arial"/>
                <w:sz w:val="24"/>
                <w:szCs w:val="24"/>
                <w:lang w:val="pl-PL"/>
              </w:rPr>
              <w:t xml:space="preserve">systematyczna ocena stanu bezpieczeństwa procesowego </w:t>
            </w:r>
            <w:r w:rsidR="00D728EB" w:rsidRPr="001532A7">
              <w:rPr>
                <w:rFonts w:ascii="Arial" w:hAnsi="Arial" w:cs="Arial"/>
                <w:sz w:val="24"/>
                <w:szCs w:val="24"/>
                <w:lang w:val="pl-PL"/>
              </w:rPr>
              <w:t>I </w:t>
            </w:r>
            <w:r w:rsidRPr="001532A7">
              <w:rPr>
                <w:rFonts w:ascii="Arial" w:hAnsi="Arial" w:cs="Arial"/>
                <w:sz w:val="24"/>
                <w:szCs w:val="24"/>
                <w:lang w:val="pl-PL"/>
              </w:rPr>
              <w:t>środowiskowego użytkowanych instalacji, stanowiąca podstawę sporządzania odpowiednich planów remontowo- inwestycyjnych,</w:t>
            </w:r>
          </w:p>
          <w:p w14:paraId="2BF9584E" w14:textId="06EA277F" w:rsidR="00692C26" w:rsidRPr="001532A7" w:rsidRDefault="00692C26" w:rsidP="007C0970">
            <w:pPr>
              <w:pStyle w:val="TableParagraph"/>
              <w:numPr>
                <w:ilvl w:val="0"/>
                <w:numId w:val="88"/>
              </w:numPr>
              <w:spacing w:line="320" w:lineRule="atLeast"/>
              <w:ind w:left="420" w:right="193" w:hanging="284"/>
              <w:rPr>
                <w:rFonts w:ascii="Arial" w:hAnsi="Arial" w:cs="Arial"/>
                <w:sz w:val="24"/>
                <w:szCs w:val="24"/>
                <w:lang w:val="pl-PL"/>
              </w:rPr>
            </w:pPr>
            <w:r w:rsidRPr="001532A7">
              <w:rPr>
                <w:rFonts w:ascii="Arial" w:hAnsi="Arial" w:cs="Arial"/>
                <w:sz w:val="24"/>
                <w:szCs w:val="24"/>
                <w:lang w:val="pl-PL"/>
              </w:rPr>
              <w:t>bieżąca kontrola stanu wszystkich urządzeń przez ich obsługę, wykonywanych poprzez bezpośrednie oględziny, jak też poprzez monitoring</w:t>
            </w:r>
            <w:r w:rsidR="00A6485C" w:rsidRPr="001532A7">
              <w:rPr>
                <w:rFonts w:ascii="Arial" w:hAnsi="Arial" w:cs="Arial"/>
                <w:sz w:val="24"/>
                <w:szCs w:val="24"/>
                <w:lang w:val="pl-PL"/>
              </w:rPr>
              <w:t>,</w:t>
            </w:r>
            <w:r w:rsidRPr="001532A7">
              <w:rPr>
                <w:rFonts w:ascii="Arial" w:hAnsi="Arial" w:cs="Arial"/>
                <w:sz w:val="24"/>
                <w:szCs w:val="24"/>
                <w:lang w:val="pl-PL"/>
              </w:rPr>
              <w:t xml:space="preserve"> za pomocą urządzeń kontrolno-pomiarowych, połączonych w</w:t>
            </w:r>
            <w:r w:rsidR="00D728EB" w:rsidRPr="001532A7">
              <w:rPr>
                <w:rFonts w:ascii="Arial" w:hAnsi="Arial" w:cs="Arial"/>
                <w:sz w:val="24"/>
                <w:szCs w:val="24"/>
                <w:lang w:val="pl-PL"/>
              </w:rPr>
              <w:t> </w:t>
            </w:r>
            <w:r w:rsidRPr="001532A7">
              <w:rPr>
                <w:rFonts w:ascii="Arial" w:hAnsi="Arial" w:cs="Arial"/>
                <w:sz w:val="24"/>
                <w:szCs w:val="24"/>
                <w:lang w:val="pl-PL"/>
              </w:rPr>
              <w:t xml:space="preserve">systemie rozproszonego sterowania komputerowego DCS, </w:t>
            </w:r>
          </w:p>
          <w:p w14:paraId="17BD65DB" w14:textId="08C36A2B" w:rsidR="00692C26" w:rsidRPr="001532A7" w:rsidRDefault="00692C26" w:rsidP="007C0970">
            <w:pPr>
              <w:pStyle w:val="TableParagraph"/>
              <w:numPr>
                <w:ilvl w:val="0"/>
                <w:numId w:val="88"/>
              </w:numPr>
              <w:spacing w:line="320" w:lineRule="atLeast"/>
              <w:ind w:left="420" w:right="193" w:hanging="284"/>
              <w:rPr>
                <w:rFonts w:ascii="Arial" w:hAnsi="Arial" w:cs="Arial"/>
                <w:sz w:val="24"/>
                <w:szCs w:val="24"/>
                <w:lang w:val="pl-PL"/>
              </w:rPr>
            </w:pPr>
            <w:r w:rsidRPr="001532A7">
              <w:rPr>
                <w:rFonts w:ascii="Arial" w:hAnsi="Arial" w:cs="Arial"/>
                <w:sz w:val="24"/>
                <w:szCs w:val="24"/>
                <w:lang w:val="pl-PL"/>
              </w:rPr>
              <w:t>okresowe kontrole</w:t>
            </w:r>
            <w:r w:rsidR="00A6485C" w:rsidRPr="001532A7">
              <w:rPr>
                <w:rFonts w:ascii="Arial" w:hAnsi="Arial" w:cs="Arial"/>
                <w:sz w:val="24"/>
                <w:szCs w:val="24"/>
                <w:lang w:val="pl-PL"/>
              </w:rPr>
              <w:t>,</w:t>
            </w:r>
            <w:r w:rsidRPr="001532A7">
              <w:rPr>
                <w:rFonts w:ascii="Arial" w:hAnsi="Arial" w:cs="Arial"/>
                <w:sz w:val="24"/>
                <w:szCs w:val="24"/>
                <w:lang w:val="pl-PL"/>
              </w:rPr>
              <w:t xml:space="preserve"> pod względem bezpieczeństwa przeciwpożarowego </w:t>
            </w:r>
            <w:r w:rsidR="00D728EB" w:rsidRPr="001532A7">
              <w:rPr>
                <w:rFonts w:ascii="Arial" w:hAnsi="Arial" w:cs="Arial"/>
                <w:sz w:val="24"/>
                <w:szCs w:val="24"/>
                <w:lang w:val="pl-PL"/>
              </w:rPr>
              <w:t>I </w:t>
            </w:r>
            <w:r w:rsidRPr="001532A7">
              <w:rPr>
                <w:rFonts w:ascii="Arial" w:hAnsi="Arial" w:cs="Arial"/>
                <w:sz w:val="24"/>
                <w:szCs w:val="24"/>
                <w:lang w:val="pl-PL"/>
              </w:rPr>
              <w:t>sprawności systemów zabezpieczeń instalacji, wykonywane zarówno przez uprawnione firmy zewnętrzne</w:t>
            </w:r>
            <w:r w:rsidR="00A6485C" w:rsidRPr="001532A7">
              <w:rPr>
                <w:rFonts w:ascii="Arial" w:hAnsi="Arial" w:cs="Arial"/>
                <w:sz w:val="24"/>
                <w:szCs w:val="24"/>
                <w:lang w:val="pl-PL"/>
              </w:rPr>
              <w:t>,</w:t>
            </w:r>
            <w:r w:rsidRPr="001532A7">
              <w:rPr>
                <w:rFonts w:ascii="Arial" w:hAnsi="Arial" w:cs="Arial"/>
                <w:sz w:val="24"/>
                <w:szCs w:val="24"/>
                <w:lang w:val="pl-PL"/>
              </w:rPr>
              <w:t xml:space="preserve"> jak i własne służby techniczne,</w:t>
            </w:r>
          </w:p>
          <w:p w14:paraId="57F93AE7" w14:textId="77777777" w:rsidR="00692C26" w:rsidRPr="001532A7" w:rsidRDefault="00692C26" w:rsidP="007C0970">
            <w:pPr>
              <w:pStyle w:val="TableParagraph"/>
              <w:numPr>
                <w:ilvl w:val="0"/>
                <w:numId w:val="88"/>
              </w:numPr>
              <w:spacing w:line="320" w:lineRule="atLeast"/>
              <w:ind w:left="420" w:right="193" w:hanging="284"/>
              <w:rPr>
                <w:rFonts w:ascii="Arial" w:hAnsi="Arial" w:cs="Arial"/>
                <w:sz w:val="24"/>
                <w:szCs w:val="24"/>
                <w:lang w:val="pl-PL"/>
              </w:rPr>
            </w:pPr>
            <w:r w:rsidRPr="001532A7">
              <w:rPr>
                <w:rFonts w:ascii="Arial" w:hAnsi="Arial" w:cs="Arial"/>
                <w:sz w:val="24"/>
                <w:szCs w:val="24"/>
                <w:lang w:val="pl-PL"/>
              </w:rPr>
              <w:t>atestacja w zakresie wytrzymałości wszystkich urządzeń pracujących pod ciśnieniem (aparaty, połączenia rurociągów, armatura i rurociągi),</w:t>
            </w:r>
          </w:p>
          <w:p w14:paraId="0F55A08A" w14:textId="77777777" w:rsidR="00692C26" w:rsidRPr="001532A7" w:rsidRDefault="00692C26" w:rsidP="007C0970">
            <w:pPr>
              <w:pStyle w:val="TableParagraph"/>
              <w:numPr>
                <w:ilvl w:val="0"/>
                <w:numId w:val="88"/>
              </w:numPr>
              <w:spacing w:line="320" w:lineRule="atLeast"/>
              <w:ind w:left="420" w:right="193" w:hanging="284"/>
              <w:rPr>
                <w:rFonts w:ascii="Arial" w:hAnsi="Arial" w:cs="Arial"/>
                <w:sz w:val="24"/>
                <w:szCs w:val="24"/>
                <w:lang w:val="pl-PL"/>
              </w:rPr>
            </w:pPr>
            <w:r w:rsidRPr="001532A7">
              <w:rPr>
                <w:rFonts w:ascii="Arial" w:hAnsi="Arial" w:cs="Arial"/>
                <w:sz w:val="24"/>
                <w:szCs w:val="24"/>
                <w:lang w:val="pl-PL"/>
              </w:rPr>
              <w:t>urządzenia elektryczne pracujące w strefie, w której występują gazy palne, wykonane są w klasie bezpieczeństwa EX,</w:t>
            </w:r>
          </w:p>
          <w:p w14:paraId="62FC81D5" w14:textId="77777777" w:rsidR="00692C26" w:rsidRPr="001532A7" w:rsidRDefault="00692C26" w:rsidP="007C0970">
            <w:pPr>
              <w:pStyle w:val="TableParagraph"/>
              <w:numPr>
                <w:ilvl w:val="0"/>
                <w:numId w:val="88"/>
              </w:numPr>
              <w:spacing w:line="320" w:lineRule="atLeast"/>
              <w:ind w:left="420" w:right="193" w:hanging="284"/>
              <w:rPr>
                <w:rFonts w:ascii="Arial" w:hAnsi="Arial" w:cs="Arial"/>
                <w:sz w:val="24"/>
                <w:szCs w:val="24"/>
                <w:lang w:val="pl-PL"/>
              </w:rPr>
            </w:pPr>
            <w:r w:rsidRPr="001532A7">
              <w:rPr>
                <w:rFonts w:ascii="Arial" w:hAnsi="Arial" w:cs="Arial"/>
                <w:sz w:val="24"/>
                <w:szCs w:val="24"/>
                <w:lang w:val="pl-PL"/>
              </w:rPr>
              <w:t xml:space="preserve">okresowe sprawdzenia automatycznego systemu sygnalizacji pożarowej, </w:t>
            </w:r>
          </w:p>
          <w:p w14:paraId="0C0DAEF6" w14:textId="77777777" w:rsidR="00692C26" w:rsidRPr="001532A7" w:rsidRDefault="00692C26" w:rsidP="007C0970">
            <w:pPr>
              <w:pStyle w:val="TableParagraph"/>
              <w:numPr>
                <w:ilvl w:val="0"/>
                <w:numId w:val="88"/>
              </w:numPr>
              <w:spacing w:line="320" w:lineRule="atLeast"/>
              <w:ind w:left="420" w:right="193" w:hanging="284"/>
              <w:rPr>
                <w:rFonts w:ascii="Arial" w:hAnsi="Arial" w:cs="Arial"/>
                <w:spacing w:val="-13"/>
                <w:sz w:val="24"/>
                <w:szCs w:val="24"/>
                <w:lang w:val="pl-PL"/>
              </w:rPr>
            </w:pPr>
            <w:r w:rsidRPr="001532A7">
              <w:rPr>
                <w:rFonts w:ascii="Arial" w:hAnsi="Arial" w:cs="Arial"/>
                <w:sz w:val="24"/>
                <w:szCs w:val="24"/>
                <w:lang w:val="pl-PL"/>
              </w:rPr>
              <w:t xml:space="preserve">okresowe sprawdzenia skuteczności ochrony przeciwporażeniowej. </w:t>
            </w:r>
          </w:p>
          <w:p w14:paraId="03FDBA09" w14:textId="77777777" w:rsidR="00692C26" w:rsidRPr="001532A7" w:rsidRDefault="00692C26" w:rsidP="007C0970">
            <w:pPr>
              <w:pStyle w:val="TableParagraph"/>
              <w:spacing w:line="320" w:lineRule="atLeast"/>
              <w:ind w:left="74"/>
              <w:rPr>
                <w:rFonts w:ascii="Arial" w:hAnsi="Arial" w:cs="Arial"/>
                <w:spacing w:val="-2"/>
                <w:sz w:val="24"/>
                <w:szCs w:val="24"/>
                <w:lang w:val="pl-PL"/>
              </w:rPr>
            </w:pPr>
            <w:r w:rsidRPr="001532A7">
              <w:rPr>
                <w:rFonts w:ascii="Arial" w:hAnsi="Arial" w:cs="Arial"/>
                <w:sz w:val="24"/>
                <w:szCs w:val="24"/>
                <w:lang w:val="pl-PL"/>
              </w:rPr>
              <w:t>Instalacja została wyposażona w dodatkowe zamknięcie wodne, którego zadaniem jest absorpcja oparów</w:t>
            </w:r>
            <w:r w:rsidRPr="001532A7">
              <w:rPr>
                <w:rFonts w:ascii="Arial" w:hAnsi="Arial" w:cs="Arial"/>
                <w:spacing w:val="-1"/>
                <w:sz w:val="24"/>
                <w:szCs w:val="24"/>
                <w:lang w:val="pl-PL"/>
              </w:rPr>
              <w:t xml:space="preserve"> </w:t>
            </w:r>
            <w:r w:rsidRPr="001532A7">
              <w:rPr>
                <w:rFonts w:ascii="Arial" w:hAnsi="Arial" w:cs="Arial"/>
                <w:sz w:val="24"/>
                <w:szCs w:val="24"/>
                <w:lang w:val="pl-PL"/>
              </w:rPr>
              <w:t xml:space="preserve">metanolu z </w:t>
            </w:r>
            <w:proofErr w:type="spellStart"/>
            <w:r w:rsidRPr="001532A7">
              <w:rPr>
                <w:rFonts w:ascii="Arial" w:hAnsi="Arial" w:cs="Arial"/>
                <w:sz w:val="24"/>
                <w:szCs w:val="24"/>
                <w:lang w:val="pl-PL"/>
              </w:rPr>
              <w:t>odgazów</w:t>
            </w:r>
            <w:proofErr w:type="spellEnd"/>
            <w:r w:rsidRPr="001532A7">
              <w:rPr>
                <w:rFonts w:ascii="Arial" w:hAnsi="Arial" w:cs="Arial"/>
                <w:spacing w:val="-1"/>
                <w:sz w:val="24"/>
                <w:szCs w:val="24"/>
                <w:lang w:val="pl-PL"/>
              </w:rPr>
              <w:t xml:space="preserve"> </w:t>
            </w:r>
            <w:r w:rsidRPr="001532A7">
              <w:rPr>
                <w:rFonts w:ascii="Arial" w:hAnsi="Arial" w:cs="Arial"/>
                <w:sz w:val="24"/>
                <w:szCs w:val="24"/>
                <w:lang w:val="pl-PL"/>
              </w:rPr>
              <w:t>po absorberze, uniemożliwiając tym sa</w:t>
            </w:r>
            <w:r w:rsidRPr="001532A7">
              <w:rPr>
                <w:rFonts w:ascii="Arial" w:hAnsi="Arial" w:cs="Arial"/>
                <w:spacing w:val="-2"/>
                <w:sz w:val="24"/>
                <w:szCs w:val="24"/>
                <w:lang w:val="pl-PL"/>
              </w:rPr>
              <w:t xml:space="preserve">mym zwiększenie emisji metanolu. </w:t>
            </w:r>
          </w:p>
          <w:p w14:paraId="37D69442" w14:textId="6A947CFE" w:rsidR="00692C26" w:rsidRPr="001532A7" w:rsidRDefault="00692C26" w:rsidP="007C0970">
            <w:pPr>
              <w:pStyle w:val="TableParagraph"/>
              <w:spacing w:line="320" w:lineRule="atLeast"/>
              <w:ind w:left="74"/>
              <w:rPr>
                <w:rFonts w:ascii="Arial" w:hAnsi="Arial" w:cs="Arial"/>
                <w:sz w:val="24"/>
                <w:szCs w:val="24"/>
                <w:lang w:val="pl-PL"/>
              </w:rPr>
            </w:pPr>
            <w:r w:rsidRPr="001532A7">
              <w:rPr>
                <w:rFonts w:ascii="Arial" w:hAnsi="Arial" w:cs="Arial"/>
                <w:spacing w:val="-2"/>
                <w:sz w:val="24"/>
                <w:szCs w:val="24"/>
                <w:lang w:val="pl-PL"/>
              </w:rPr>
              <w:t>Reaktory</w:t>
            </w:r>
            <w:r w:rsidRPr="001532A7">
              <w:rPr>
                <w:rFonts w:ascii="Arial" w:hAnsi="Arial" w:cs="Arial"/>
                <w:spacing w:val="-4"/>
                <w:sz w:val="24"/>
                <w:szCs w:val="24"/>
                <w:lang w:val="pl-PL"/>
              </w:rPr>
              <w:t xml:space="preserve"> </w:t>
            </w:r>
            <w:proofErr w:type="spellStart"/>
            <w:r w:rsidRPr="001532A7">
              <w:rPr>
                <w:rFonts w:ascii="Arial" w:hAnsi="Arial" w:cs="Arial"/>
                <w:spacing w:val="-2"/>
                <w:sz w:val="24"/>
                <w:szCs w:val="24"/>
                <w:lang w:val="pl-PL"/>
              </w:rPr>
              <w:t>transestryfikacji</w:t>
            </w:r>
            <w:proofErr w:type="spellEnd"/>
            <w:r w:rsidRPr="001532A7">
              <w:rPr>
                <w:rFonts w:ascii="Arial" w:hAnsi="Arial" w:cs="Arial"/>
                <w:spacing w:val="-2"/>
                <w:sz w:val="24"/>
                <w:szCs w:val="24"/>
                <w:lang w:val="pl-PL"/>
              </w:rPr>
              <w:t xml:space="preserve"> zostały wyposażone w</w:t>
            </w:r>
            <w:r w:rsidRPr="001532A7">
              <w:rPr>
                <w:rFonts w:ascii="Arial" w:hAnsi="Arial" w:cs="Arial"/>
                <w:spacing w:val="-3"/>
                <w:sz w:val="24"/>
                <w:szCs w:val="24"/>
                <w:lang w:val="pl-PL"/>
              </w:rPr>
              <w:t xml:space="preserve"> </w:t>
            </w:r>
            <w:r w:rsidRPr="001532A7">
              <w:rPr>
                <w:rFonts w:ascii="Arial" w:hAnsi="Arial" w:cs="Arial"/>
                <w:spacing w:val="-2"/>
                <w:sz w:val="24"/>
                <w:szCs w:val="24"/>
                <w:lang w:val="pl-PL"/>
              </w:rPr>
              <w:t>automatyczne układy regulacji ciśnienia oraz zawory bezpieczeństwa</w:t>
            </w:r>
            <w:r w:rsidR="00A6485C" w:rsidRPr="001532A7">
              <w:rPr>
                <w:rFonts w:ascii="Arial" w:hAnsi="Arial" w:cs="Arial"/>
                <w:spacing w:val="-2"/>
                <w:sz w:val="24"/>
                <w:szCs w:val="24"/>
                <w:lang w:val="pl-PL"/>
              </w:rPr>
              <w:t>,</w:t>
            </w:r>
            <w:r w:rsidRPr="001532A7">
              <w:rPr>
                <w:rFonts w:ascii="Arial" w:hAnsi="Arial" w:cs="Arial"/>
                <w:spacing w:val="-2"/>
                <w:sz w:val="24"/>
                <w:szCs w:val="24"/>
                <w:lang w:val="pl-PL"/>
              </w:rPr>
              <w:t xml:space="preserve"> zapewniające bezpieczny po</w:t>
            </w:r>
            <w:r w:rsidRPr="001532A7">
              <w:rPr>
                <w:rFonts w:ascii="Arial" w:hAnsi="Arial" w:cs="Arial"/>
                <w:sz w:val="24"/>
                <w:szCs w:val="24"/>
                <w:lang w:val="pl-PL"/>
              </w:rPr>
              <w:t>ziom nadciśnienia w przypadku awarii regulatorów.</w:t>
            </w:r>
          </w:p>
          <w:p w14:paraId="3E02692A" w14:textId="7FF06FDA" w:rsidR="00692C26" w:rsidRPr="001532A7" w:rsidRDefault="00692C26" w:rsidP="007C0970">
            <w:pPr>
              <w:pStyle w:val="TableParagraph"/>
              <w:spacing w:line="320" w:lineRule="atLeast"/>
              <w:ind w:left="71" w:right="55"/>
              <w:rPr>
                <w:rFonts w:ascii="Arial" w:hAnsi="Arial" w:cs="Arial"/>
                <w:sz w:val="24"/>
                <w:szCs w:val="24"/>
                <w:lang w:val="pl-PL"/>
              </w:rPr>
            </w:pPr>
            <w:r w:rsidRPr="001532A7">
              <w:rPr>
                <w:rFonts w:ascii="Arial" w:hAnsi="Arial" w:cs="Arial"/>
                <w:sz w:val="24"/>
                <w:szCs w:val="24"/>
                <w:lang w:val="pl-PL"/>
              </w:rPr>
              <w:t xml:space="preserve">Na wypadek zaistnienia przerw w zasilaniu </w:t>
            </w:r>
            <w:r w:rsidRPr="001532A7">
              <w:rPr>
                <w:rFonts w:ascii="Arial" w:hAnsi="Arial" w:cs="Arial"/>
                <w:spacing w:val="-2"/>
                <w:sz w:val="24"/>
                <w:szCs w:val="24"/>
                <w:lang w:val="pl-PL"/>
              </w:rPr>
              <w:t>energią</w:t>
            </w:r>
            <w:r w:rsidRPr="001532A7">
              <w:rPr>
                <w:rFonts w:ascii="Arial" w:hAnsi="Arial" w:cs="Arial"/>
                <w:spacing w:val="-11"/>
                <w:sz w:val="24"/>
                <w:szCs w:val="24"/>
                <w:lang w:val="pl-PL"/>
              </w:rPr>
              <w:t xml:space="preserve"> </w:t>
            </w:r>
            <w:r w:rsidRPr="001532A7">
              <w:rPr>
                <w:rFonts w:ascii="Arial" w:hAnsi="Arial" w:cs="Arial"/>
                <w:spacing w:val="-2"/>
                <w:sz w:val="24"/>
                <w:szCs w:val="24"/>
                <w:lang w:val="pl-PL"/>
              </w:rPr>
              <w:t>elektryczną</w:t>
            </w:r>
            <w:r w:rsidRPr="001532A7">
              <w:rPr>
                <w:rFonts w:ascii="Arial" w:hAnsi="Arial" w:cs="Arial"/>
                <w:spacing w:val="-10"/>
                <w:sz w:val="24"/>
                <w:szCs w:val="24"/>
                <w:lang w:val="pl-PL"/>
              </w:rPr>
              <w:t xml:space="preserve"> </w:t>
            </w:r>
            <w:r w:rsidRPr="001532A7">
              <w:rPr>
                <w:rFonts w:ascii="Arial" w:hAnsi="Arial" w:cs="Arial"/>
                <w:spacing w:val="-2"/>
                <w:sz w:val="24"/>
                <w:szCs w:val="24"/>
                <w:lang w:val="pl-PL"/>
              </w:rPr>
              <w:t>instalacji</w:t>
            </w:r>
            <w:r w:rsidRPr="001532A7">
              <w:rPr>
                <w:rFonts w:ascii="Arial" w:hAnsi="Arial" w:cs="Arial"/>
                <w:spacing w:val="-11"/>
                <w:sz w:val="24"/>
                <w:szCs w:val="24"/>
                <w:lang w:val="pl-PL"/>
              </w:rPr>
              <w:t xml:space="preserve"> </w:t>
            </w:r>
            <w:r w:rsidRPr="001532A7">
              <w:rPr>
                <w:rFonts w:ascii="Arial" w:hAnsi="Arial" w:cs="Arial"/>
                <w:spacing w:val="-2"/>
                <w:sz w:val="24"/>
                <w:szCs w:val="24"/>
                <w:lang w:val="pl-PL"/>
              </w:rPr>
              <w:t>produkcyjnych</w:t>
            </w:r>
            <w:r w:rsidRPr="001532A7">
              <w:rPr>
                <w:rFonts w:ascii="Arial" w:hAnsi="Arial" w:cs="Arial"/>
                <w:spacing w:val="-10"/>
                <w:sz w:val="24"/>
                <w:szCs w:val="24"/>
                <w:lang w:val="pl-PL"/>
              </w:rPr>
              <w:t xml:space="preserve">, </w:t>
            </w:r>
            <w:r w:rsidRPr="001532A7">
              <w:rPr>
                <w:rFonts w:ascii="Arial" w:hAnsi="Arial" w:cs="Arial"/>
                <w:spacing w:val="-2"/>
                <w:sz w:val="24"/>
                <w:szCs w:val="24"/>
                <w:lang w:val="pl-PL"/>
              </w:rPr>
              <w:t>układ</w:t>
            </w:r>
            <w:r w:rsidRPr="001532A7">
              <w:rPr>
                <w:rFonts w:ascii="Arial" w:hAnsi="Arial" w:cs="Arial"/>
                <w:spacing w:val="-11"/>
                <w:sz w:val="24"/>
                <w:szCs w:val="24"/>
                <w:lang w:val="pl-PL"/>
              </w:rPr>
              <w:t xml:space="preserve"> </w:t>
            </w:r>
            <w:r w:rsidRPr="001532A7">
              <w:rPr>
                <w:rFonts w:ascii="Arial" w:hAnsi="Arial" w:cs="Arial"/>
                <w:spacing w:val="-2"/>
                <w:sz w:val="24"/>
                <w:szCs w:val="24"/>
                <w:lang w:val="pl-PL"/>
              </w:rPr>
              <w:t>zasilania</w:t>
            </w:r>
            <w:r w:rsidRPr="001532A7">
              <w:rPr>
                <w:rFonts w:ascii="Arial" w:hAnsi="Arial" w:cs="Arial"/>
                <w:spacing w:val="-11"/>
                <w:sz w:val="24"/>
                <w:szCs w:val="24"/>
                <w:lang w:val="pl-PL"/>
              </w:rPr>
              <w:t xml:space="preserve"> </w:t>
            </w:r>
            <w:r w:rsidRPr="001532A7">
              <w:rPr>
                <w:rFonts w:ascii="Arial" w:hAnsi="Arial" w:cs="Arial"/>
                <w:spacing w:val="-2"/>
                <w:sz w:val="24"/>
                <w:szCs w:val="24"/>
                <w:lang w:val="pl-PL"/>
              </w:rPr>
              <w:t>został</w:t>
            </w:r>
            <w:r w:rsidRPr="001532A7">
              <w:rPr>
                <w:rFonts w:ascii="Arial" w:hAnsi="Arial" w:cs="Arial"/>
                <w:spacing w:val="-10"/>
                <w:sz w:val="24"/>
                <w:szCs w:val="24"/>
                <w:lang w:val="pl-PL"/>
              </w:rPr>
              <w:t xml:space="preserve"> </w:t>
            </w:r>
            <w:r w:rsidRPr="001532A7">
              <w:rPr>
                <w:rFonts w:ascii="Arial" w:hAnsi="Arial" w:cs="Arial"/>
                <w:spacing w:val="-2"/>
                <w:sz w:val="24"/>
                <w:szCs w:val="24"/>
                <w:lang w:val="pl-PL"/>
              </w:rPr>
              <w:t>wyposażony</w:t>
            </w:r>
            <w:r w:rsidRPr="001532A7">
              <w:rPr>
                <w:rFonts w:ascii="Arial" w:hAnsi="Arial" w:cs="Arial"/>
                <w:spacing w:val="-11"/>
                <w:sz w:val="24"/>
                <w:szCs w:val="24"/>
                <w:lang w:val="pl-PL"/>
              </w:rPr>
              <w:t xml:space="preserve"> </w:t>
            </w:r>
            <w:r w:rsidRPr="001532A7">
              <w:rPr>
                <w:rFonts w:ascii="Arial" w:hAnsi="Arial" w:cs="Arial"/>
                <w:spacing w:val="-2"/>
                <w:sz w:val="24"/>
                <w:szCs w:val="24"/>
                <w:lang w:val="pl-PL"/>
              </w:rPr>
              <w:t>w</w:t>
            </w:r>
            <w:r w:rsidRPr="001532A7">
              <w:rPr>
                <w:rFonts w:ascii="Arial" w:hAnsi="Arial" w:cs="Arial"/>
                <w:spacing w:val="-10"/>
                <w:sz w:val="24"/>
                <w:szCs w:val="24"/>
                <w:lang w:val="pl-PL"/>
              </w:rPr>
              <w:t xml:space="preserve"> </w:t>
            </w:r>
            <w:r w:rsidRPr="001532A7">
              <w:rPr>
                <w:rFonts w:ascii="Arial" w:hAnsi="Arial" w:cs="Arial"/>
                <w:spacing w:val="-2"/>
                <w:sz w:val="24"/>
                <w:szCs w:val="24"/>
                <w:lang w:val="pl-PL"/>
              </w:rPr>
              <w:t>dwa</w:t>
            </w:r>
            <w:r w:rsidRPr="001532A7">
              <w:rPr>
                <w:rFonts w:ascii="Arial" w:hAnsi="Arial" w:cs="Arial"/>
                <w:spacing w:val="-11"/>
                <w:sz w:val="24"/>
                <w:szCs w:val="24"/>
                <w:lang w:val="pl-PL"/>
              </w:rPr>
              <w:t xml:space="preserve"> </w:t>
            </w:r>
            <w:r w:rsidRPr="001532A7">
              <w:rPr>
                <w:rFonts w:ascii="Arial" w:hAnsi="Arial" w:cs="Arial"/>
                <w:spacing w:val="-2"/>
                <w:sz w:val="24"/>
                <w:szCs w:val="24"/>
                <w:lang w:val="pl-PL"/>
              </w:rPr>
              <w:t>niezależne</w:t>
            </w:r>
            <w:r w:rsidRPr="001532A7">
              <w:rPr>
                <w:rFonts w:ascii="Arial" w:hAnsi="Arial" w:cs="Arial"/>
                <w:spacing w:val="-9"/>
                <w:sz w:val="24"/>
                <w:szCs w:val="24"/>
                <w:lang w:val="pl-PL"/>
              </w:rPr>
              <w:t xml:space="preserve"> </w:t>
            </w:r>
            <w:r w:rsidRPr="001532A7">
              <w:rPr>
                <w:rFonts w:ascii="Arial" w:hAnsi="Arial" w:cs="Arial"/>
                <w:spacing w:val="-2"/>
                <w:sz w:val="24"/>
                <w:szCs w:val="24"/>
                <w:lang w:val="pl-PL"/>
              </w:rPr>
              <w:t>źródła</w:t>
            </w:r>
            <w:r w:rsidRPr="001532A7">
              <w:rPr>
                <w:rFonts w:ascii="Arial" w:hAnsi="Arial" w:cs="Arial"/>
                <w:spacing w:val="-11"/>
                <w:sz w:val="24"/>
                <w:szCs w:val="24"/>
                <w:lang w:val="pl-PL"/>
              </w:rPr>
              <w:t xml:space="preserve"> </w:t>
            </w:r>
            <w:r w:rsidRPr="001532A7">
              <w:rPr>
                <w:rFonts w:ascii="Arial" w:hAnsi="Arial" w:cs="Arial"/>
                <w:spacing w:val="-2"/>
                <w:sz w:val="24"/>
                <w:szCs w:val="24"/>
                <w:lang w:val="pl-PL"/>
              </w:rPr>
              <w:t>energii</w:t>
            </w:r>
            <w:r w:rsidR="00A6485C" w:rsidRPr="001532A7">
              <w:rPr>
                <w:rFonts w:ascii="Arial" w:hAnsi="Arial" w:cs="Arial"/>
                <w:spacing w:val="-2"/>
                <w:sz w:val="24"/>
                <w:szCs w:val="24"/>
                <w:lang w:val="pl-PL"/>
              </w:rPr>
              <w:t>,</w:t>
            </w:r>
            <w:r w:rsidRPr="001532A7">
              <w:rPr>
                <w:rFonts w:ascii="Arial" w:hAnsi="Arial" w:cs="Arial"/>
                <w:spacing w:val="-8"/>
                <w:sz w:val="24"/>
                <w:szCs w:val="24"/>
                <w:lang w:val="pl-PL"/>
              </w:rPr>
              <w:t xml:space="preserve"> </w:t>
            </w:r>
            <w:r w:rsidRPr="001532A7">
              <w:rPr>
                <w:rFonts w:ascii="Arial" w:hAnsi="Arial" w:cs="Arial"/>
                <w:spacing w:val="-2"/>
                <w:sz w:val="24"/>
                <w:szCs w:val="24"/>
                <w:lang w:val="pl-PL"/>
              </w:rPr>
              <w:t>wraz</w:t>
            </w:r>
            <w:r w:rsidRPr="001532A7">
              <w:rPr>
                <w:rFonts w:ascii="Arial" w:hAnsi="Arial" w:cs="Arial"/>
                <w:spacing w:val="-10"/>
                <w:sz w:val="24"/>
                <w:szCs w:val="24"/>
                <w:lang w:val="pl-PL"/>
              </w:rPr>
              <w:t xml:space="preserve"> </w:t>
            </w:r>
            <w:r w:rsidRPr="001532A7">
              <w:rPr>
                <w:rFonts w:ascii="Arial" w:hAnsi="Arial" w:cs="Arial"/>
                <w:spacing w:val="-2"/>
                <w:sz w:val="24"/>
                <w:szCs w:val="24"/>
                <w:lang w:val="pl-PL"/>
              </w:rPr>
              <w:t>z</w:t>
            </w:r>
            <w:r w:rsidRPr="001532A7">
              <w:rPr>
                <w:rFonts w:ascii="Arial" w:hAnsi="Arial" w:cs="Arial"/>
                <w:spacing w:val="-10"/>
                <w:sz w:val="24"/>
                <w:szCs w:val="24"/>
                <w:lang w:val="pl-PL"/>
              </w:rPr>
              <w:t xml:space="preserve"> </w:t>
            </w:r>
            <w:r w:rsidRPr="001532A7">
              <w:rPr>
                <w:rFonts w:ascii="Arial" w:hAnsi="Arial" w:cs="Arial"/>
                <w:spacing w:val="-2"/>
                <w:sz w:val="24"/>
                <w:szCs w:val="24"/>
                <w:lang w:val="pl-PL"/>
              </w:rPr>
              <w:t>automatycznym</w:t>
            </w:r>
            <w:r w:rsidRPr="001532A7">
              <w:rPr>
                <w:rFonts w:ascii="Arial" w:hAnsi="Arial" w:cs="Arial"/>
                <w:spacing w:val="-8"/>
                <w:sz w:val="24"/>
                <w:szCs w:val="24"/>
                <w:lang w:val="pl-PL"/>
              </w:rPr>
              <w:t xml:space="preserve"> </w:t>
            </w:r>
            <w:r w:rsidRPr="001532A7">
              <w:rPr>
                <w:rFonts w:ascii="Arial" w:hAnsi="Arial" w:cs="Arial"/>
                <w:spacing w:val="-2"/>
                <w:sz w:val="24"/>
                <w:szCs w:val="24"/>
                <w:lang w:val="pl-PL"/>
              </w:rPr>
              <w:t>systemem</w:t>
            </w:r>
            <w:r w:rsidRPr="001532A7">
              <w:rPr>
                <w:rFonts w:ascii="Arial" w:hAnsi="Arial" w:cs="Arial"/>
                <w:spacing w:val="-10"/>
                <w:sz w:val="24"/>
                <w:szCs w:val="24"/>
                <w:lang w:val="pl-PL"/>
              </w:rPr>
              <w:t xml:space="preserve"> </w:t>
            </w:r>
            <w:r w:rsidRPr="001532A7">
              <w:rPr>
                <w:rFonts w:ascii="Arial" w:hAnsi="Arial" w:cs="Arial"/>
                <w:spacing w:val="-2"/>
                <w:sz w:val="24"/>
                <w:szCs w:val="24"/>
                <w:lang w:val="pl-PL"/>
              </w:rPr>
              <w:t>przełączania.</w:t>
            </w:r>
            <w:r w:rsidRPr="001532A7">
              <w:rPr>
                <w:rFonts w:ascii="Arial" w:hAnsi="Arial" w:cs="Arial"/>
                <w:spacing w:val="-9"/>
                <w:sz w:val="24"/>
                <w:szCs w:val="24"/>
                <w:lang w:val="pl-PL"/>
              </w:rPr>
              <w:t xml:space="preserve"> </w:t>
            </w:r>
            <w:r w:rsidRPr="001532A7">
              <w:rPr>
                <w:rFonts w:ascii="Arial" w:hAnsi="Arial" w:cs="Arial"/>
                <w:spacing w:val="-2"/>
                <w:sz w:val="24"/>
                <w:szCs w:val="24"/>
                <w:lang w:val="pl-PL"/>
              </w:rPr>
              <w:t>Pozwala</w:t>
            </w:r>
            <w:r w:rsidRPr="001532A7">
              <w:rPr>
                <w:rFonts w:ascii="Arial" w:hAnsi="Arial" w:cs="Arial"/>
                <w:spacing w:val="-8"/>
                <w:sz w:val="24"/>
                <w:szCs w:val="24"/>
                <w:lang w:val="pl-PL"/>
              </w:rPr>
              <w:t xml:space="preserve"> </w:t>
            </w:r>
            <w:r w:rsidRPr="001532A7">
              <w:rPr>
                <w:rFonts w:ascii="Arial" w:hAnsi="Arial" w:cs="Arial"/>
                <w:spacing w:val="-2"/>
                <w:sz w:val="24"/>
                <w:szCs w:val="24"/>
                <w:lang w:val="pl-PL"/>
              </w:rPr>
              <w:t>to</w:t>
            </w:r>
            <w:r w:rsidRPr="001532A7">
              <w:rPr>
                <w:rFonts w:ascii="Arial" w:hAnsi="Arial" w:cs="Arial"/>
                <w:spacing w:val="-11"/>
                <w:sz w:val="24"/>
                <w:szCs w:val="24"/>
                <w:lang w:val="pl-PL"/>
              </w:rPr>
              <w:t xml:space="preserve"> </w:t>
            </w:r>
            <w:r w:rsidRPr="001532A7">
              <w:rPr>
                <w:rFonts w:ascii="Arial" w:hAnsi="Arial" w:cs="Arial"/>
                <w:spacing w:val="-2"/>
                <w:sz w:val="24"/>
                <w:szCs w:val="24"/>
                <w:lang w:val="pl-PL"/>
              </w:rPr>
              <w:t>skrócić</w:t>
            </w:r>
            <w:r w:rsidRPr="001532A7">
              <w:rPr>
                <w:rFonts w:ascii="Arial" w:hAnsi="Arial" w:cs="Arial"/>
                <w:spacing w:val="-8"/>
                <w:sz w:val="24"/>
                <w:szCs w:val="24"/>
                <w:lang w:val="pl-PL"/>
              </w:rPr>
              <w:t xml:space="preserve"> </w:t>
            </w:r>
            <w:r w:rsidRPr="001532A7">
              <w:rPr>
                <w:rFonts w:ascii="Arial" w:hAnsi="Arial" w:cs="Arial"/>
                <w:spacing w:val="-2"/>
                <w:sz w:val="24"/>
                <w:szCs w:val="24"/>
                <w:lang w:val="pl-PL"/>
              </w:rPr>
              <w:t>czas</w:t>
            </w:r>
            <w:r w:rsidRPr="001532A7">
              <w:rPr>
                <w:rFonts w:ascii="Arial" w:hAnsi="Arial" w:cs="Arial"/>
                <w:spacing w:val="-10"/>
                <w:sz w:val="24"/>
                <w:szCs w:val="24"/>
                <w:lang w:val="pl-PL"/>
              </w:rPr>
              <w:t xml:space="preserve"> </w:t>
            </w:r>
            <w:r w:rsidRPr="001532A7">
              <w:rPr>
                <w:rFonts w:ascii="Arial" w:hAnsi="Arial" w:cs="Arial"/>
                <w:spacing w:val="-2"/>
                <w:sz w:val="24"/>
                <w:szCs w:val="24"/>
                <w:lang w:val="pl-PL"/>
              </w:rPr>
              <w:t>przer</w:t>
            </w:r>
            <w:r w:rsidRPr="001532A7">
              <w:rPr>
                <w:rFonts w:ascii="Arial" w:hAnsi="Arial" w:cs="Arial"/>
                <w:sz w:val="24"/>
                <w:szCs w:val="24"/>
                <w:lang w:val="pl-PL"/>
              </w:rPr>
              <w:t>wy w zasilaniu instalacji do kilku sekund.</w:t>
            </w:r>
          </w:p>
          <w:p w14:paraId="1614A993" w14:textId="414BC861" w:rsidR="00692C26" w:rsidRPr="001532A7" w:rsidRDefault="00692C26" w:rsidP="007C0970">
            <w:pPr>
              <w:pStyle w:val="TableParagraph"/>
              <w:numPr>
                <w:ilvl w:val="0"/>
                <w:numId w:val="88"/>
              </w:numPr>
              <w:spacing w:line="320" w:lineRule="atLeast"/>
              <w:ind w:left="74" w:right="193" w:hanging="284"/>
              <w:rPr>
                <w:rFonts w:ascii="Arial" w:hAnsi="Arial" w:cs="Arial"/>
                <w:spacing w:val="-13"/>
                <w:sz w:val="24"/>
                <w:szCs w:val="24"/>
                <w:lang w:val="pl-PL"/>
              </w:rPr>
            </w:pPr>
            <w:r w:rsidRPr="001532A7">
              <w:rPr>
                <w:rFonts w:ascii="Arial" w:hAnsi="Arial" w:cs="Arial"/>
                <w:spacing w:val="-4"/>
                <w:sz w:val="24"/>
                <w:szCs w:val="24"/>
                <w:lang w:val="pl-PL"/>
              </w:rPr>
              <w:t>Dzięki zastosowanym ww. środkom, eksploatacja</w:t>
            </w:r>
            <w:r w:rsidRPr="001532A7">
              <w:rPr>
                <w:rFonts w:ascii="Arial" w:hAnsi="Arial" w:cs="Arial"/>
                <w:sz w:val="24"/>
                <w:szCs w:val="24"/>
                <w:lang w:val="pl-PL"/>
              </w:rPr>
              <w:t xml:space="preserve"> Wytwórni Estrów Metylowych</w:t>
            </w:r>
            <w:r w:rsidR="00A6485C" w:rsidRPr="001532A7">
              <w:rPr>
                <w:rFonts w:ascii="Arial" w:hAnsi="Arial" w:cs="Arial"/>
                <w:sz w:val="24"/>
                <w:szCs w:val="24"/>
                <w:lang w:val="pl-PL"/>
              </w:rPr>
              <w:t>,</w:t>
            </w:r>
            <w:r w:rsidRPr="001532A7">
              <w:rPr>
                <w:rFonts w:ascii="Arial" w:hAnsi="Arial" w:cs="Arial"/>
                <w:sz w:val="24"/>
                <w:szCs w:val="24"/>
                <w:lang w:val="pl-PL"/>
              </w:rPr>
              <w:t xml:space="preserve"> nie powoduje powstawania emisji w warunkach</w:t>
            </w:r>
            <w:r w:rsidRPr="001532A7">
              <w:rPr>
                <w:rFonts w:ascii="Arial" w:hAnsi="Arial" w:cs="Arial"/>
                <w:spacing w:val="-13"/>
                <w:sz w:val="24"/>
                <w:szCs w:val="24"/>
                <w:lang w:val="pl-PL"/>
              </w:rPr>
              <w:t xml:space="preserve"> </w:t>
            </w:r>
            <w:r w:rsidRPr="001532A7">
              <w:rPr>
                <w:rFonts w:ascii="Arial" w:hAnsi="Arial" w:cs="Arial"/>
                <w:sz w:val="24"/>
                <w:szCs w:val="24"/>
                <w:lang w:val="pl-PL"/>
              </w:rPr>
              <w:t>pracy</w:t>
            </w:r>
            <w:r w:rsidRPr="001532A7">
              <w:rPr>
                <w:rFonts w:ascii="Arial" w:hAnsi="Arial" w:cs="Arial"/>
                <w:spacing w:val="-12"/>
                <w:sz w:val="24"/>
                <w:szCs w:val="24"/>
                <w:lang w:val="pl-PL"/>
              </w:rPr>
              <w:t xml:space="preserve"> </w:t>
            </w:r>
            <w:r w:rsidRPr="001532A7">
              <w:rPr>
                <w:rFonts w:ascii="Arial" w:hAnsi="Arial" w:cs="Arial"/>
                <w:sz w:val="24"/>
                <w:szCs w:val="24"/>
                <w:lang w:val="pl-PL"/>
              </w:rPr>
              <w:t>odbiegających</w:t>
            </w:r>
            <w:r w:rsidRPr="001532A7">
              <w:rPr>
                <w:rFonts w:ascii="Arial" w:hAnsi="Arial" w:cs="Arial"/>
                <w:spacing w:val="-13"/>
                <w:sz w:val="24"/>
                <w:szCs w:val="24"/>
                <w:lang w:val="pl-PL"/>
              </w:rPr>
              <w:t xml:space="preserve"> </w:t>
            </w:r>
            <w:r w:rsidRPr="001532A7">
              <w:rPr>
                <w:rFonts w:ascii="Arial" w:hAnsi="Arial" w:cs="Arial"/>
                <w:sz w:val="24"/>
                <w:szCs w:val="24"/>
                <w:lang w:val="pl-PL"/>
              </w:rPr>
              <w:t>od</w:t>
            </w:r>
            <w:r w:rsidR="00D728EB" w:rsidRPr="001532A7">
              <w:rPr>
                <w:rFonts w:ascii="Arial" w:hAnsi="Arial" w:cs="Arial"/>
                <w:sz w:val="24"/>
                <w:szCs w:val="24"/>
                <w:lang w:val="pl-PL"/>
              </w:rPr>
              <w:t> </w:t>
            </w:r>
            <w:r w:rsidRPr="001532A7">
              <w:rPr>
                <w:rFonts w:ascii="Arial" w:hAnsi="Arial" w:cs="Arial"/>
                <w:sz w:val="24"/>
                <w:szCs w:val="24"/>
                <w:lang w:val="pl-PL"/>
              </w:rPr>
              <w:t>normalnych.</w:t>
            </w:r>
            <w:r w:rsidRPr="001532A7">
              <w:rPr>
                <w:rFonts w:ascii="Arial" w:hAnsi="Arial" w:cs="Arial"/>
                <w:spacing w:val="-13"/>
                <w:sz w:val="24"/>
                <w:szCs w:val="24"/>
                <w:lang w:val="pl-PL"/>
              </w:rPr>
              <w:t xml:space="preserve"> </w:t>
            </w:r>
          </w:p>
          <w:p w14:paraId="7D894B24" w14:textId="7F706662" w:rsidR="00D728EB" w:rsidRPr="001532A7" w:rsidRDefault="00D728EB" w:rsidP="007C0970">
            <w:pPr>
              <w:pStyle w:val="TableParagraph"/>
              <w:numPr>
                <w:ilvl w:val="0"/>
                <w:numId w:val="88"/>
              </w:numPr>
              <w:spacing w:line="320" w:lineRule="atLeast"/>
              <w:ind w:left="74" w:right="193" w:hanging="284"/>
              <w:rPr>
                <w:rFonts w:ascii="Arial" w:hAnsi="Arial" w:cs="Arial"/>
                <w:spacing w:val="-13"/>
                <w:sz w:val="24"/>
                <w:szCs w:val="24"/>
                <w:lang w:val="pl-PL"/>
              </w:rPr>
            </w:pPr>
          </w:p>
        </w:tc>
      </w:tr>
      <w:tr w:rsidR="00692C26" w:rsidRPr="0017253A" w14:paraId="4636B3BC" w14:textId="77777777" w:rsidTr="00692C26">
        <w:tc>
          <w:tcPr>
            <w:tcW w:w="1132" w:type="dxa"/>
            <w:vAlign w:val="center"/>
          </w:tcPr>
          <w:p w14:paraId="0FD4F9FA" w14:textId="77777777" w:rsidR="00692C26" w:rsidRPr="001532A7" w:rsidRDefault="00692C26" w:rsidP="007C0970">
            <w:pPr>
              <w:pStyle w:val="TableParagraph"/>
              <w:spacing w:line="320" w:lineRule="atLeast"/>
              <w:jc w:val="center"/>
              <w:rPr>
                <w:rFonts w:ascii="Arial" w:hAnsi="Arial" w:cs="Arial"/>
                <w:sz w:val="24"/>
                <w:szCs w:val="24"/>
                <w:lang w:val="pl-PL"/>
              </w:rPr>
            </w:pPr>
            <w:r w:rsidRPr="001532A7">
              <w:rPr>
                <w:rFonts w:ascii="Arial" w:hAnsi="Arial" w:cs="Arial"/>
                <w:sz w:val="24"/>
                <w:szCs w:val="24"/>
                <w:lang w:val="pl-PL"/>
              </w:rPr>
              <w:t>BAT</w:t>
            </w:r>
            <w:r w:rsidRPr="001532A7">
              <w:rPr>
                <w:rFonts w:ascii="Arial" w:hAnsi="Arial" w:cs="Arial"/>
                <w:spacing w:val="-7"/>
                <w:sz w:val="24"/>
                <w:szCs w:val="24"/>
                <w:lang w:val="pl-PL"/>
              </w:rPr>
              <w:t xml:space="preserve"> </w:t>
            </w:r>
            <w:r w:rsidRPr="001532A7">
              <w:rPr>
                <w:rFonts w:ascii="Arial" w:hAnsi="Arial" w:cs="Arial"/>
                <w:spacing w:val="-10"/>
                <w:sz w:val="24"/>
                <w:szCs w:val="24"/>
                <w:lang w:val="pl-PL"/>
              </w:rPr>
              <w:t>4</w:t>
            </w:r>
          </w:p>
          <w:p w14:paraId="788698ED" w14:textId="77777777" w:rsidR="00692C26" w:rsidRPr="001532A7" w:rsidRDefault="00692C26" w:rsidP="007C0970">
            <w:pPr>
              <w:pStyle w:val="TableParagraph"/>
              <w:spacing w:line="320" w:lineRule="atLeast"/>
              <w:jc w:val="center"/>
              <w:rPr>
                <w:rFonts w:ascii="Arial" w:hAnsi="Arial" w:cs="Arial"/>
                <w:sz w:val="24"/>
                <w:szCs w:val="24"/>
                <w:lang w:val="pl-PL"/>
              </w:rPr>
            </w:pPr>
            <w:r w:rsidRPr="001532A7">
              <w:rPr>
                <w:rFonts w:ascii="Arial" w:hAnsi="Arial" w:cs="Arial"/>
                <w:sz w:val="24"/>
                <w:szCs w:val="24"/>
                <w:lang w:val="pl-PL"/>
              </w:rPr>
              <w:t>BAT</w:t>
            </w:r>
            <w:r w:rsidRPr="001532A7">
              <w:rPr>
                <w:rFonts w:ascii="Arial" w:hAnsi="Arial" w:cs="Arial"/>
                <w:spacing w:val="-7"/>
                <w:sz w:val="24"/>
                <w:szCs w:val="24"/>
                <w:lang w:val="pl-PL"/>
              </w:rPr>
              <w:t xml:space="preserve"> </w:t>
            </w:r>
            <w:r w:rsidRPr="001532A7">
              <w:rPr>
                <w:rFonts w:ascii="Arial" w:hAnsi="Arial" w:cs="Arial"/>
                <w:spacing w:val="-10"/>
                <w:sz w:val="24"/>
                <w:szCs w:val="24"/>
                <w:lang w:val="pl-PL"/>
              </w:rPr>
              <w:t>5</w:t>
            </w:r>
          </w:p>
          <w:p w14:paraId="5EA5A346" w14:textId="77777777" w:rsidR="00692C26" w:rsidRPr="001532A7" w:rsidRDefault="00692C26" w:rsidP="007C0970">
            <w:pPr>
              <w:pStyle w:val="TableParagraph"/>
              <w:spacing w:line="320" w:lineRule="atLeast"/>
              <w:jc w:val="center"/>
              <w:rPr>
                <w:rFonts w:ascii="Arial" w:hAnsi="Arial" w:cs="Arial"/>
                <w:sz w:val="24"/>
                <w:szCs w:val="24"/>
                <w:lang w:val="pl-PL"/>
              </w:rPr>
            </w:pPr>
            <w:r w:rsidRPr="001532A7">
              <w:rPr>
                <w:rFonts w:ascii="Arial" w:hAnsi="Arial" w:cs="Arial"/>
                <w:sz w:val="24"/>
                <w:szCs w:val="24"/>
                <w:lang w:val="pl-PL"/>
              </w:rPr>
              <w:lastRenderedPageBreak/>
              <w:t>BAT</w:t>
            </w:r>
            <w:r w:rsidRPr="001532A7">
              <w:rPr>
                <w:rFonts w:ascii="Arial" w:hAnsi="Arial" w:cs="Arial"/>
                <w:spacing w:val="-7"/>
                <w:sz w:val="24"/>
                <w:szCs w:val="24"/>
                <w:lang w:val="pl-PL"/>
              </w:rPr>
              <w:t xml:space="preserve"> </w:t>
            </w:r>
            <w:r w:rsidRPr="001532A7">
              <w:rPr>
                <w:rFonts w:ascii="Arial" w:hAnsi="Arial" w:cs="Arial"/>
                <w:spacing w:val="-10"/>
                <w:sz w:val="24"/>
                <w:szCs w:val="24"/>
                <w:lang w:val="pl-PL"/>
              </w:rPr>
              <w:t>6</w:t>
            </w:r>
          </w:p>
          <w:p w14:paraId="137592EB" w14:textId="77777777" w:rsidR="00692C26" w:rsidRPr="001532A7" w:rsidRDefault="00692C26" w:rsidP="007C0970">
            <w:pPr>
              <w:pStyle w:val="TableParagraph"/>
              <w:spacing w:line="320" w:lineRule="atLeast"/>
              <w:jc w:val="center"/>
              <w:rPr>
                <w:rFonts w:ascii="Arial" w:hAnsi="Arial" w:cs="Arial"/>
                <w:sz w:val="24"/>
                <w:szCs w:val="24"/>
                <w:highlight w:val="green"/>
                <w:lang w:val="pl-PL"/>
              </w:rPr>
            </w:pPr>
            <w:r w:rsidRPr="001532A7">
              <w:rPr>
                <w:rFonts w:ascii="Arial" w:hAnsi="Arial" w:cs="Arial"/>
                <w:sz w:val="24"/>
                <w:szCs w:val="24"/>
                <w:lang w:val="pl-PL"/>
              </w:rPr>
              <w:t>BAT</w:t>
            </w:r>
            <w:r w:rsidRPr="001532A7">
              <w:rPr>
                <w:rFonts w:ascii="Arial" w:hAnsi="Arial" w:cs="Arial"/>
                <w:spacing w:val="-7"/>
                <w:sz w:val="24"/>
                <w:szCs w:val="24"/>
                <w:lang w:val="pl-PL"/>
              </w:rPr>
              <w:t xml:space="preserve"> </w:t>
            </w:r>
            <w:r w:rsidRPr="001532A7">
              <w:rPr>
                <w:rFonts w:ascii="Arial" w:hAnsi="Arial" w:cs="Arial"/>
                <w:spacing w:val="-10"/>
                <w:sz w:val="24"/>
                <w:szCs w:val="24"/>
                <w:lang w:val="pl-PL"/>
              </w:rPr>
              <w:t>7</w:t>
            </w:r>
          </w:p>
        </w:tc>
        <w:tc>
          <w:tcPr>
            <w:tcW w:w="8536" w:type="dxa"/>
            <w:vAlign w:val="center"/>
          </w:tcPr>
          <w:p w14:paraId="2091F6B9" w14:textId="76B25297" w:rsidR="00692C26" w:rsidRPr="001532A7" w:rsidRDefault="00692C26" w:rsidP="007C0970">
            <w:pPr>
              <w:pStyle w:val="TableParagraph"/>
              <w:spacing w:line="320" w:lineRule="atLeast"/>
              <w:ind w:left="74" w:right="54"/>
              <w:rPr>
                <w:rFonts w:ascii="Arial" w:hAnsi="Arial" w:cs="Arial"/>
                <w:sz w:val="24"/>
                <w:szCs w:val="24"/>
                <w:u w:val="single"/>
                <w:lang w:val="pl-PL"/>
              </w:rPr>
            </w:pPr>
            <w:r w:rsidRPr="001532A7">
              <w:rPr>
                <w:rFonts w:ascii="Arial" w:hAnsi="Arial" w:cs="Arial"/>
                <w:sz w:val="24"/>
                <w:szCs w:val="24"/>
                <w:u w:val="single"/>
                <w:lang w:val="pl-PL"/>
              </w:rPr>
              <w:lastRenderedPageBreak/>
              <w:t>Emisje zorganizowane do powietrza i monitorowanie kluczowych parametrów procesu</w:t>
            </w:r>
            <w:r w:rsidR="00D728EB" w:rsidRPr="001532A7">
              <w:rPr>
                <w:rFonts w:ascii="Arial" w:hAnsi="Arial" w:cs="Arial"/>
                <w:sz w:val="24"/>
                <w:szCs w:val="24"/>
                <w:u w:val="single"/>
                <w:lang w:val="pl-PL"/>
              </w:rPr>
              <w:t>.</w:t>
            </w:r>
          </w:p>
          <w:p w14:paraId="1AB2D746" w14:textId="77777777" w:rsidR="00692C26" w:rsidRPr="001532A7" w:rsidRDefault="00692C26" w:rsidP="007C0970">
            <w:pPr>
              <w:pStyle w:val="TableParagraph"/>
              <w:spacing w:line="320" w:lineRule="atLeast"/>
              <w:ind w:left="74" w:right="54"/>
              <w:rPr>
                <w:rFonts w:ascii="Arial" w:hAnsi="Arial" w:cs="Arial"/>
                <w:sz w:val="24"/>
                <w:szCs w:val="24"/>
                <w:lang w:val="pl-PL"/>
              </w:rPr>
            </w:pPr>
            <w:r w:rsidRPr="001532A7">
              <w:rPr>
                <w:rFonts w:ascii="Arial" w:hAnsi="Arial" w:cs="Arial"/>
                <w:sz w:val="24"/>
                <w:szCs w:val="24"/>
                <w:lang w:val="pl-PL"/>
              </w:rPr>
              <w:lastRenderedPageBreak/>
              <w:t>W celu ograniczenia emisji zorganizowanych do powietrza (BAT 4, BAT 5, BAT 6), w ramach BAT, w instalacji stosowana jest zintegrowana strategia zarządzania gazami odlotowymi i ich oczyszczania.</w:t>
            </w:r>
          </w:p>
          <w:p w14:paraId="59F95785" w14:textId="77777777" w:rsidR="00692C26" w:rsidRPr="001532A7" w:rsidRDefault="00692C26" w:rsidP="007C0970">
            <w:pPr>
              <w:pStyle w:val="TableParagraph"/>
              <w:spacing w:line="320" w:lineRule="atLeast"/>
              <w:ind w:left="74" w:right="54"/>
              <w:rPr>
                <w:rFonts w:ascii="Arial" w:hAnsi="Arial" w:cs="Arial"/>
                <w:sz w:val="24"/>
                <w:szCs w:val="24"/>
                <w:lang w:val="pl-PL"/>
              </w:rPr>
            </w:pPr>
            <w:r w:rsidRPr="001532A7">
              <w:rPr>
                <w:rFonts w:ascii="Arial" w:hAnsi="Arial" w:cs="Arial"/>
                <w:sz w:val="24"/>
                <w:szCs w:val="24"/>
                <w:lang w:val="pl-PL"/>
              </w:rPr>
              <w:t xml:space="preserve">Gospodarka odpadowymi strumieniami gazowymi została oparta na ich pełnym </w:t>
            </w:r>
            <w:proofErr w:type="spellStart"/>
            <w:r w:rsidRPr="001532A7">
              <w:rPr>
                <w:rFonts w:ascii="Arial" w:hAnsi="Arial" w:cs="Arial"/>
                <w:sz w:val="24"/>
                <w:szCs w:val="24"/>
                <w:lang w:val="pl-PL"/>
              </w:rPr>
              <w:t>skolektorowaniu</w:t>
            </w:r>
            <w:proofErr w:type="spellEnd"/>
            <w:r w:rsidRPr="001532A7">
              <w:rPr>
                <w:rFonts w:ascii="Arial" w:hAnsi="Arial" w:cs="Arial"/>
                <w:sz w:val="24"/>
                <w:szCs w:val="24"/>
                <w:lang w:val="pl-PL"/>
              </w:rPr>
              <w:t xml:space="preserve"> i wychwytywaniu substancji zawartych w </w:t>
            </w:r>
            <w:proofErr w:type="spellStart"/>
            <w:r w:rsidRPr="001532A7">
              <w:rPr>
                <w:rFonts w:ascii="Arial" w:hAnsi="Arial" w:cs="Arial"/>
                <w:sz w:val="24"/>
                <w:szCs w:val="24"/>
                <w:lang w:val="pl-PL"/>
              </w:rPr>
              <w:t>odgazach</w:t>
            </w:r>
            <w:proofErr w:type="spellEnd"/>
            <w:r w:rsidRPr="001532A7">
              <w:rPr>
                <w:rFonts w:ascii="Arial" w:hAnsi="Arial" w:cs="Arial"/>
                <w:sz w:val="24"/>
                <w:szCs w:val="24"/>
                <w:lang w:val="pl-PL"/>
              </w:rPr>
              <w:t xml:space="preserve">, ich zawróceniu do procesu produkcyjnego i ponownym wykorzystaniu. </w:t>
            </w:r>
          </w:p>
          <w:p w14:paraId="4D9F60E8" w14:textId="77777777" w:rsidR="00692C26" w:rsidRPr="001532A7" w:rsidRDefault="00692C26" w:rsidP="007C0970">
            <w:pPr>
              <w:pStyle w:val="TableParagraph"/>
              <w:spacing w:line="320" w:lineRule="atLeast"/>
              <w:ind w:left="74" w:right="54"/>
              <w:rPr>
                <w:rFonts w:ascii="Arial" w:hAnsi="Arial" w:cs="Arial"/>
                <w:sz w:val="24"/>
                <w:szCs w:val="24"/>
                <w:lang w:val="pl-PL"/>
              </w:rPr>
            </w:pPr>
            <w:r w:rsidRPr="001532A7">
              <w:rPr>
                <w:rFonts w:ascii="Arial" w:hAnsi="Arial" w:cs="Arial"/>
                <w:sz w:val="24"/>
                <w:szCs w:val="24"/>
                <w:lang w:val="pl-PL"/>
              </w:rPr>
              <w:t xml:space="preserve">Bardzo wysoki poziom organizacji </w:t>
            </w:r>
            <w:proofErr w:type="spellStart"/>
            <w:r w:rsidRPr="001532A7">
              <w:rPr>
                <w:rFonts w:ascii="Arial" w:hAnsi="Arial" w:cs="Arial"/>
                <w:sz w:val="24"/>
                <w:szCs w:val="24"/>
                <w:lang w:val="pl-PL"/>
              </w:rPr>
              <w:t>odgazów</w:t>
            </w:r>
            <w:proofErr w:type="spellEnd"/>
            <w:r w:rsidRPr="001532A7">
              <w:rPr>
                <w:rFonts w:ascii="Arial" w:hAnsi="Arial" w:cs="Arial"/>
                <w:sz w:val="24"/>
                <w:szCs w:val="24"/>
                <w:lang w:val="pl-PL"/>
              </w:rPr>
              <w:t xml:space="preserve"> umożliwia praktycznie całkowite wyeliminowanie strat metanolu i chlorowodoru do powietrza i uniknięcie oddziaływania instalacji na jego jakość.</w:t>
            </w:r>
          </w:p>
          <w:p w14:paraId="76558B14" w14:textId="77777777" w:rsidR="00692C26" w:rsidRPr="001532A7" w:rsidRDefault="00692C26" w:rsidP="007C0970">
            <w:pPr>
              <w:pStyle w:val="TableParagraph"/>
              <w:spacing w:line="320" w:lineRule="atLeast"/>
              <w:ind w:left="74" w:right="53"/>
              <w:rPr>
                <w:rFonts w:ascii="Arial" w:hAnsi="Arial" w:cs="Arial"/>
                <w:spacing w:val="-4"/>
                <w:sz w:val="24"/>
                <w:szCs w:val="24"/>
                <w:lang w:val="pl-PL"/>
              </w:rPr>
            </w:pPr>
            <w:r w:rsidRPr="001532A7">
              <w:rPr>
                <w:rFonts w:ascii="Arial" w:hAnsi="Arial" w:cs="Arial"/>
                <w:sz w:val="24"/>
                <w:szCs w:val="24"/>
                <w:lang w:val="pl-PL"/>
              </w:rPr>
              <w:t xml:space="preserve">Wszystkie źródła procesowe emisji substancji do powietrza są </w:t>
            </w:r>
            <w:proofErr w:type="spellStart"/>
            <w:r w:rsidRPr="001532A7">
              <w:rPr>
                <w:rFonts w:ascii="Arial" w:hAnsi="Arial" w:cs="Arial"/>
                <w:sz w:val="24"/>
                <w:szCs w:val="24"/>
                <w:lang w:val="pl-PL"/>
              </w:rPr>
              <w:t>skolektorowane</w:t>
            </w:r>
            <w:proofErr w:type="spellEnd"/>
            <w:r w:rsidRPr="001532A7">
              <w:rPr>
                <w:rFonts w:ascii="Arial" w:hAnsi="Arial" w:cs="Arial"/>
                <w:sz w:val="24"/>
                <w:szCs w:val="24"/>
                <w:lang w:val="pl-PL"/>
              </w:rPr>
              <w:t xml:space="preserve"> w</w:t>
            </w:r>
            <w:r w:rsidRPr="001532A7">
              <w:rPr>
                <w:rFonts w:ascii="Arial" w:hAnsi="Arial" w:cs="Arial"/>
                <w:spacing w:val="-8"/>
                <w:sz w:val="24"/>
                <w:szCs w:val="24"/>
                <w:lang w:val="pl-PL"/>
              </w:rPr>
              <w:t xml:space="preserve"> </w:t>
            </w:r>
            <w:r w:rsidRPr="001532A7">
              <w:rPr>
                <w:rFonts w:ascii="Arial" w:hAnsi="Arial" w:cs="Arial"/>
                <w:sz w:val="24"/>
                <w:szCs w:val="24"/>
                <w:lang w:val="pl-PL"/>
              </w:rPr>
              <w:t>dwóch ukła</w:t>
            </w:r>
            <w:r w:rsidRPr="001532A7">
              <w:rPr>
                <w:rFonts w:ascii="Arial" w:hAnsi="Arial" w:cs="Arial"/>
                <w:spacing w:val="-4"/>
                <w:sz w:val="24"/>
                <w:szCs w:val="24"/>
                <w:lang w:val="pl-PL"/>
              </w:rPr>
              <w:t xml:space="preserve">dach </w:t>
            </w:r>
            <w:proofErr w:type="spellStart"/>
            <w:r w:rsidRPr="001532A7">
              <w:rPr>
                <w:rFonts w:ascii="Arial" w:hAnsi="Arial" w:cs="Arial"/>
                <w:spacing w:val="-4"/>
                <w:sz w:val="24"/>
                <w:szCs w:val="24"/>
                <w:lang w:val="pl-PL"/>
              </w:rPr>
              <w:t>odgazów</w:t>
            </w:r>
            <w:proofErr w:type="spellEnd"/>
            <w:r w:rsidRPr="001532A7">
              <w:rPr>
                <w:rFonts w:ascii="Arial" w:hAnsi="Arial" w:cs="Arial"/>
                <w:spacing w:val="-4"/>
                <w:sz w:val="24"/>
                <w:szCs w:val="24"/>
                <w:lang w:val="pl-PL"/>
              </w:rPr>
              <w:t xml:space="preserve">. </w:t>
            </w:r>
          </w:p>
          <w:p w14:paraId="4AC5868F" w14:textId="488782F3" w:rsidR="00692C26" w:rsidRPr="001532A7" w:rsidRDefault="00692C26" w:rsidP="007C0970">
            <w:pPr>
              <w:pStyle w:val="TableParagraph"/>
              <w:spacing w:line="320" w:lineRule="atLeast"/>
              <w:ind w:left="74" w:right="53"/>
              <w:rPr>
                <w:rFonts w:ascii="Arial" w:hAnsi="Arial" w:cs="Arial"/>
                <w:sz w:val="24"/>
                <w:szCs w:val="24"/>
                <w:lang w:val="pl-PL"/>
              </w:rPr>
            </w:pPr>
            <w:r w:rsidRPr="001532A7">
              <w:rPr>
                <w:rFonts w:ascii="Arial" w:hAnsi="Arial" w:cs="Arial"/>
                <w:spacing w:val="-4"/>
                <w:sz w:val="24"/>
                <w:szCs w:val="24"/>
                <w:lang w:val="pl-PL"/>
              </w:rPr>
              <w:t xml:space="preserve">Układ </w:t>
            </w:r>
            <w:proofErr w:type="spellStart"/>
            <w:r w:rsidRPr="001532A7">
              <w:rPr>
                <w:rFonts w:ascii="Arial" w:hAnsi="Arial" w:cs="Arial"/>
                <w:spacing w:val="-4"/>
                <w:sz w:val="24"/>
                <w:szCs w:val="24"/>
                <w:lang w:val="pl-PL"/>
              </w:rPr>
              <w:t>odgazów</w:t>
            </w:r>
            <w:proofErr w:type="spellEnd"/>
            <w:r w:rsidRPr="001532A7">
              <w:rPr>
                <w:rFonts w:ascii="Arial" w:hAnsi="Arial" w:cs="Arial"/>
                <w:spacing w:val="-5"/>
                <w:sz w:val="24"/>
                <w:szCs w:val="24"/>
                <w:lang w:val="pl-PL"/>
              </w:rPr>
              <w:t xml:space="preserve"> </w:t>
            </w:r>
            <w:r w:rsidRPr="001532A7">
              <w:rPr>
                <w:rFonts w:ascii="Arial" w:hAnsi="Arial" w:cs="Arial"/>
                <w:spacing w:val="-4"/>
                <w:sz w:val="24"/>
                <w:szCs w:val="24"/>
                <w:lang w:val="pl-PL"/>
              </w:rPr>
              <w:t>metanolu został wyposażony w</w:t>
            </w:r>
            <w:r w:rsidRPr="001532A7">
              <w:rPr>
                <w:rFonts w:ascii="Arial" w:hAnsi="Arial" w:cs="Arial"/>
                <w:spacing w:val="-5"/>
                <w:sz w:val="24"/>
                <w:szCs w:val="24"/>
                <w:lang w:val="pl-PL"/>
              </w:rPr>
              <w:t xml:space="preserve"> </w:t>
            </w:r>
            <w:r w:rsidRPr="001532A7">
              <w:rPr>
                <w:rFonts w:ascii="Arial" w:hAnsi="Arial" w:cs="Arial"/>
                <w:spacing w:val="-4"/>
                <w:sz w:val="24"/>
                <w:szCs w:val="24"/>
                <w:lang w:val="pl-PL"/>
              </w:rPr>
              <w:t xml:space="preserve">urządzenie ograniczające emisję </w:t>
            </w:r>
            <w:r w:rsidRPr="001532A7">
              <w:rPr>
                <w:rFonts w:ascii="Arial" w:hAnsi="Arial" w:cs="Arial"/>
                <w:sz w:val="24"/>
                <w:szCs w:val="24"/>
                <w:lang w:val="pl-PL"/>
              </w:rPr>
              <w:t>– skruber, w</w:t>
            </w:r>
            <w:r w:rsidRPr="001532A7">
              <w:rPr>
                <w:rFonts w:ascii="Arial" w:hAnsi="Arial" w:cs="Arial"/>
                <w:spacing w:val="-2"/>
                <w:sz w:val="24"/>
                <w:szCs w:val="24"/>
                <w:lang w:val="pl-PL"/>
              </w:rPr>
              <w:t> </w:t>
            </w:r>
            <w:r w:rsidRPr="001532A7">
              <w:rPr>
                <w:rFonts w:ascii="Arial" w:hAnsi="Arial" w:cs="Arial"/>
                <w:sz w:val="24"/>
                <w:szCs w:val="24"/>
                <w:lang w:val="pl-PL"/>
              </w:rPr>
              <w:t>którym</w:t>
            </w:r>
            <w:r w:rsidRPr="001532A7">
              <w:rPr>
                <w:rFonts w:ascii="Arial" w:hAnsi="Arial" w:cs="Arial"/>
                <w:spacing w:val="-1"/>
                <w:sz w:val="24"/>
                <w:szCs w:val="24"/>
                <w:lang w:val="pl-PL"/>
              </w:rPr>
              <w:t xml:space="preserve"> </w:t>
            </w:r>
            <w:r w:rsidRPr="001532A7">
              <w:rPr>
                <w:rFonts w:ascii="Arial" w:hAnsi="Arial" w:cs="Arial"/>
                <w:sz w:val="24"/>
                <w:szCs w:val="24"/>
                <w:lang w:val="pl-PL"/>
              </w:rPr>
              <w:t>gazowy metanol</w:t>
            </w:r>
            <w:r w:rsidRPr="001532A7">
              <w:rPr>
                <w:rFonts w:ascii="Arial" w:hAnsi="Arial" w:cs="Arial"/>
                <w:spacing w:val="-1"/>
                <w:sz w:val="24"/>
                <w:szCs w:val="24"/>
                <w:lang w:val="pl-PL"/>
              </w:rPr>
              <w:t xml:space="preserve"> </w:t>
            </w:r>
            <w:r w:rsidRPr="001532A7">
              <w:rPr>
                <w:rFonts w:ascii="Arial" w:hAnsi="Arial" w:cs="Arial"/>
                <w:sz w:val="24"/>
                <w:szCs w:val="24"/>
                <w:lang w:val="pl-PL"/>
              </w:rPr>
              <w:t>jest usuwany</w:t>
            </w:r>
            <w:r w:rsidR="00A6485C" w:rsidRPr="001532A7">
              <w:rPr>
                <w:rFonts w:ascii="Arial" w:hAnsi="Arial" w:cs="Arial"/>
                <w:sz w:val="24"/>
                <w:szCs w:val="24"/>
                <w:lang w:val="pl-PL"/>
              </w:rPr>
              <w:t>,</w:t>
            </w:r>
            <w:r w:rsidRPr="001532A7">
              <w:rPr>
                <w:rFonts w:ascii="Arial" w:hAnsi="Arial" w:cs="Arial"/>
                <w:spacing w:val="-1"/>
                <w:sz w:val="24"/>
                <w:szCs w:val="24"/>
                <w:lang w:val="pl-PL"/>
              </w:rPr>
              <w:t xml:space="preserve"> </w:t>
            </w:r>
            <w:r w:rsidRPr="001532A7">
              <w:rPr>
                <w:rFonts w:ascii="Arial" w:hAnsi="Arial" w:cs="Arial"/>
                <w:sz w:val="24"/>
                <w:szCs w:val="24"/>
                <w:lang w:val="pl-PL"/>
              </w:rPr>
              <w:t>za pomocą</w:t>
            </w:r>
            <w:r w:rsidRPr="001532A7">
              <w:rPr>
                <w:rFonts w:ascii="Arial" w:hAnsi="Arial" w:cs="Arial"/>
                <w:spacing w:val="-2"/>
                <w:sz w:val="24"/>
                <w:szCs w:val="24"/>
                <w:lang w:val="pl-PL"/>
              </w:rPr>
              <w:t xml:space="preserve"> </w:t>
            </w:r>
            <w:r w:rsidRPr="001532A7">
              <w:rPr>
                <w:rFonts w:ascii="Arial" w:hAnsi="Arial" w:cs="Arial"/>
                <w:sz w:val="24"/>
                <w:szCs w:val="24"/>
                <w:lang w:val="pl-PL"/>
              </w:rPr>
              <w:t>estru metylowego oleju rzepakowego. Wychwycony metanol jest zawracany do</w:t>
            </w:r>
            <w:r w:rsidR="00D728EB" w:rsidRPr="001532A7">
              <w:rPr>
                <w:rFonts w:ascii="Arial" w:hAnsi="Arial" w:cs="Arial"/>
                <w:sz w:val="24"/>
                <w:szCs w:val="24"/>
                <w:lang w:val="pl-PL"/>
              </w:rPr>
              <w:t> </w:t>
            </w:r>
            <w:r w:rsidRPr="001532A7">
              <w:rPr>
                <w:rFonts w:ascii="Arial" w:hAnsi="Arial" w:cs="Arial"/>
                <w:sz w:val="24"/>
                <w:szCs w:val="24"/>
                <w:lang w:val="pl-PL"/>
              </w:rPr>
              <w:t xml:space="preserve">procesu. </w:t>
            </w:r>
          </w:p>
          <w:p w14:paraId="16C80560" w14:textId="71C6AF84" w:rsidR="00692C26" w:rsidRPr="001532A7" w:rsidRDefault="00692C26" w:rsidP="007C0970">
            <w:pPr>
              <w:pStyle w:val="TableParagraph"/>
              <w:spacing w:line="320" w:lineRule="atLeast"/>
              <w:ind w:left="74" w:right="53"/>
              <w:rPr>
                <w:rFonts w:ascii="Arial" w:hAnsi="Arial" w:cs="Arial"/>
                <w:sz w:val="24"/>
                <w:szCs w:val="24"/>
                <w:lang w:val="pl-PL"/>
              </w:rPr>
            </w:pPr>
            <w:r w:rsidRPr="001532A7">
              <w:rPr>
                <w:rFonts w:ascii="Arial" w:hAnsi="Arial" w:cs="Arial"/>
                <w:sz w:val="24"/>
                <w:szCs w:val="24"/>
                <w:lang w:val="pl-PL"/>
              </w:rPr>
              <w:t>Układ chlorowodoru został wypo</w:t>
            </w:r>
            <w:r w:rsidRPr="001532A7">
              <w:rPr>
                <w:rFonts w:ascii="Arial" w:hAnsi="Arial" w:cs="Arial"/>
                <w:spacing w:val="-4"/>
                <w:sz w:val="24"/>
                <w:szCs w:val="24"/>
                <w:lang w:val="pl-PL"/>
              </w:rPr>
              <w:t xml:space="preserve">sażony w urządzenie ochronne – skruber, zasilany gliceryną. Wychwycony chlorowodór również </w:t>
            </w:r>
            <w:r w:rsidRPr="001532A7">
              <w:rPr>
                <w:rFonts w:ascii="Arial" w:hAnsi="Arial" w:cs="Arial"/>
                <w:sz w:val="24"/>
                <w:szCs w:val="24"/>
                <w:lang w:val="pl-PL"/>
              </w:rPr>
              <w:t>jest zawracany do</w:t>
            </w:r>
            <w:r w:rsidR="00D728EB" w:rsidRPr="001532A7">
              <w:rPr>
                <w:rFonts w:ascii="Arial" w:hAnsi="Arial" w:cs="Arial"/>
                <w:sz w:val="24"/>
                <w:szCs w:val="24"/>
                <w:lang w:val="pl-PL"/>
              </w:rPr>
              <w:t> </w:t>
            </w:r>
            <w:r w:rsidRPr="001532A7">
              <w:rPr>
                <w:rFonts w:ascii="Arial" w:hAnsi="Arial" w:cs="Arial"/>
                <w:sz w:val="24"/>
                <w:szCs w:val="24"/>
                <w:lang w:val="pl-PL"/>
              </w:rPr>
              <w:t>procesu produkcyjnego.</w:t>
            </w:r>
          </w:p>
          <w:p w14:paraId="509B5BA0" w14:textId="77777777" w:rsidR="00692C26" w:rsidRPr="001532A7" w:rsidRDefault="00692C26" w:rsidP="007C0970">
            <w:pPr>
              <w:pStyle w:val="TableParagraph"/>
              <w:spacing w:line="320" w:lineRule="atLeast"/>
              <w:ind w:left="74" w:right="53"/>
              <w:rPr>
                <w:rFonts w:ascii="Arial" w:hAnsi="Arial" w:cs="Arial"/>
                <w:sz w:val="24"/>
                <w:szCs w:val="24"/>
                <w:lang w:val="pl-PL"/>
              </w:rPr>
            </w:pPr>
            <w:r w:rsidRPr="001532A7">
              <w:rPr>
                <w:rFonts w:ascii="Arial" w:hAnsi="Arial" w:cs="Arial"/>
                <w:sz w:val="24"/>
                <w:szCs w:val="24"/>
                <w:lang w:val="pl-PL"/>
              </w:rPr>
              <w:t>Celem zapewnienia wysokiej skuteczności ww. procesów, prowadzący instalację zapewnia ciągły monitoring kluczowych parametrów strumieni gazów odlotowych (BAT 7).</w:t>
            </w:r>
          </w:p>
          <w:p w14:paraId="1282FD28" w14:textId="18F6D6CE" w:rsidR="00D728EB" w:rsidRPr="001532A7" w:rsidRDefault="00D728EB" w:rsidP="007C0970">
            <w:pPr>
              <w:pStyle w:val="TableParagraph"/>
              <w:spacing w:line="320" w:lineRule="atLeast"/>
              <w:ind w:left="74" w:right="53"/>
              <w:rPr>
                <w:rFonts w:ascii="Arial" w:hAnsi="Arial" w:cs="Arial"/>
                <w:sz w:val="24"/>
                <w:szCs w:val="24"/>
                <w:lang w:val="pl-PL"/>
              </w:rPr>
            </w:pPr>
          </w:p>
        </w:tc>
      </w:tr>
      <w:tr w:rsidR="00692C26" w:rsidRPr="0017253A" w14:paraId="5A2E5E02" w14:textId="77777777" w:rsidTr="00692C26">
        <w:tc>
          <w:tcPr>
            <w:tcW w:w="1132" w:type="dxa"/>
            <w:vAlign w:val="center"/>
          </w:tcPr>
          <w:p w14:paraId="3B9A02B9" w14:textId="77777777" w:rsidR="00692C26" w:rsidRPr="001532A7" w:rsidRDefault="00692C26" w:rsidP="007C0970">
            <w:pPr>
              <w:pStyle w:val="TableParagraph"/>
              <w:spacing w:line="320" w:lineRule="atLeast"/>
              <w:jc w:val="center"/>
              <w:rPr>
                <w:rFonts w:ascii="Arial" w:hAnsi="Arial" w:cs="Arial"/>
                <w:sz w:val="24"/>
                <w:szCs w:val="24"/>
                <w:lang w:val="pl-PL"/>
              </w:rPr>
            </w:pPr>
            <w:r w:rsidRPr="001532A7">
              <w:rPr>
                <w:rFonts w:ascii="Arial" w:hAnsi="Arial" w:cs="Arial"/>
                <w:sz w:val="24"/>
                <w:szCs w:val="24"/>
                <w:lang w:val="pl-PL"/>
              </w:rPr>
              <w:lastRenderedPageBreak/>
              <w:t>BAT</w:t>
            </w:r>
            <w:r w:rsidRPr="001532A7">
              <w:rPr>
                <w:rFonts w:ascii="Arial" w:hAnsi="Arial" w:cs="Arial"/>
                <w:spacing w:val="-7"/>
                <w:sz w:val="24"/>
                <w:szCs w:val="24"/>
                <w:lang w:val="pl-PL"/>
              </w:rPr>
              <w:t xml:space="preserve"> </w:t>
            </w:r>
            <w:r w:rsidRPr="001532A7">
              <w:rPr>
                <w:rFonts w:ascii="Arial" w:hAnsi="Arial" w:cs="Arial"/>
                <w:spacing w:val="-10"/>
                <w:sz w:val="24"/>
                <w:szCs w:val="24"/>
                <w:lang w:val="pl-PL"/>
              </w:rPr>
              <w:t>8</w:t>
            </w:r>
          </w:p>
        </w:tc>
        <w:tc>
          <w:tcPr>
            <w:tcW w:w="8536" w:type="dxa"/>
            <w:vAlign w:val="center"/>
          </w:tcPr>
          <w:p w14:paraId="1E673B5E" w14:textId="0372F85E" w:rsidR="00692C26" w:rsidRPr="001532A7" w:rsidRDefault="00692C26" w:rsidP="007C0970">
            <w:pPr>
              <w:pStyle w:val="TableParagraph"/>
              <w:spacing w:line="320" w:lineRule="atLeast"/>
              <w:ind w:left="74" w:right="54"/>
              <w:rPr>
                <w:rFonts w:ascii="Arial" w:eastAsia="Calibri" w:hAnsi="Arial" w:cs="Arial"/>
                <w:sz w:val="24"/>
                <w:szCs w:val="24"/>
                <w:u w:val="single"/>
                <w:lang w:val="pl-PL"/>
              </w:rPr>
            </w:pPr>
            <w:r w:rsidRPr="001532A7">
              <w:rPr>
                <w:rFonts w:ascii="Arial" w:hAnsi="Arial" w:cs="Arial"/>
                <w:sz w:val="24"/>
                <w:szCs w:val="24"/>
                <w:u w:val="single"/>
                <w:lang w:val="pl-PL"/>
              </w:rPr>
              <w:t>Monitorowanie</w:t>
            </w:r>
            <w:r w:rsidRPr="001532A7">
              <w:rPr>
                <w:rFonts w:ascii="Arial" w:eastAsia="Calibri" w:hAnsi="Arial" w:cs="Arial"/>
                <w:sz w:val="24"/>
                <w:szCs w:val="24"/>
                <w:u w:val="single"/>
                <w:lang w:val="pl-PL"/>
              </w:rPr>
              <w:t xml:space="preserve"> zorganizowanych emisji do powietrza</w:t>
            </w:r>
            <w:r w:rsidR="00D728EB" w:rsidRPr="001532A7">
              <w:rPr>
                <w:rFonts w:ascii="Arial" w:eastAsia="Calibri" w:hAnsi="Arial" w:cs="Arial"/>
                <w:sz w:val="24"/>
                <w:szCs w:val="24"/>
                <w:u w:val="single"/>
                <w:lang w:val="pl-PL"/>
              </w:rPr>
              <w:t>.</w:t>
            </w:r>
          </w:p>
          <w:p w14:paraId="6CAEE0F3" w14:textId="77777777" w:rsidR="00D728EB" w:rsidRPr="001532A7" w:rsidRDefault="00D728EB" w:rsidP="007C0970">
            <w:pPr>
              <w:pStyle w:val="TableParagraph"/>
              <w:spacing w:line="320" w:lineRule="atLeast"/>
              <w:ind w:left="74" w:right="54"/>
              <w:rPr>
                <w:rFonts w:ascii="Arial" w:eastAsia="Calibri" w:hAnsi="Arial" w:cs="Arial"/>
                <w:sz w:val="24"/>
                <w:szCs w:val="24"/>
                <w:u w:val="single"/>
                <w:lang w:val="pl-PL"/>
              </w:rPr>
            </w:pPr>
          </w:p>
          <w:p w14:paraId="795D358D" w14:textId="6B965C65" w:rsidR="00692C26" w:rsidRPr="001532A7" w:rsidRDefault="00692C26" w:rsidP="007C0970">
            <w:pPr>
              <w:pStyle w:val="TableParagraph"/>
              <w:spacing w:line="320" w:lineRule="atLeast"/>
              <w:ind w:left="74" w:right="54"/>
              <w:rPr>
                <w:rFonts w:ascii="Arial" w:hAnsi="Arial" w:cs="Arial"/>
                <w:sz w:val="24"/>
                <w:szCs w:val="24"/>
                <w:lang w:val="pl-PL"/>
              </w:rPr>
            </w:pPr>
            <w:r w:rsidRPr="001532A7">
              <w:rPr>
                <w:rFonts w:ascii="Arial" w:hAnsi="Arial" w:cs="Arial"/>
                <w:sz w:val="24"/>
                <w:szCs w:val="24"/>
                <w:lang w:val="pl-PL"/>
              </w:rPr>
              <w:t>W ramach BAT d</w:t>
            </w:r>
            <w:r w:rsidRPr="001532A7">
              <w:rPr>
                <w:rFonts w:ascii="Arial" w:hAnsi="Arial" w:cs="Arial"/>
                <w:sz w:val="24"/>
                <w:szCs w:val="24"/>
                <w:lang w:val="pl-PL" w:eastAsia="ar-SA"/>
              </w:rPr>
              <w:t xml:space="preserve">la emitorów E-1 i E-4 </w:t>
            </w:r>
            <w:r w:rsidRPr="001532A7">
              <w:rPr>
                <w:rFonts w:ascii="Arial" w:hAnsi="Arial" w:cs="Arial"/>
                <w:sz w:val="24"/>
                <w:szCs w:val="24"/>
                <w:lang w:val="pl-PL"/>
              </w:rPr>
              <w:t xml:space="preserve">monitorowane będą emisje zanieczyszczeń do powietrza, co najmniej z podaną poniżej częstotliwością i zgodnie z normami EN. </w:t>
            </w:r>
          </w:p>
          <w:p w14:paraId="4E58EC4B" w14:textId="77777777" w:rsidR="00D728EB" w:rsidRPr="001532A7" w:rsidRDefault="00D728EB" w:rsidP="007C0970">
            <w:pPr>
              <w:pStyle w:val="TableParagraph"/>
              <w:spacing w:line="320" w:lineRule="atLeast"/>
              <w:ind w:left="74" w:right="54"/>
              <w:rPr>
                <w:rStyle w:val="normaltextrun"/>
                <w:rFonts w:ascii="Arial" w:hAnsi="Arial" w:cs="Arial"/>
                <w:sz w:val="24"/>
                <w:szCs w:val="24"/>
                <w:lang w:val="pl-PL"/>
              </w:rPr>
            </w:pPr>
          </w:p>
          <w:tbl>
            <w:tblPr>
              <w:tblW w:w="8183" w:type="dxa"/>
              <w:tblInd w:w="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2"/>
              <w:gridCol w:w="1984"/>
              <w:gridCol w:w="2410"/>
              <w:gridCol w:w="1843"/>
              <w:gridCol w:w="1134"/>
            </w:tblGrid>
            <w:tr w:rsidR="00692C26" w:rsidRPr="001532A7" w14:paraId="7F5DA10E" w14:textId="77777777" w:rsidTr="00D728EB">
              <w:trPr>
                <w:trHeight w:val="458"/>
              </w:trPr>
              <w:tc>
                <w:tcPr>
                  <w:tcW w:w="812" w:type="dxa"/>
                  <w:vMerge w:val="restart"/>
                  <w:tcBorders>
                    <w:top w:val="single" w:sz="4" w:space="0" w:color="auto"/>
                    <w:left w:val="single" w:sz="4" w:space="0" w:color="auto"/>
                    <w:bottom w:val="single" w:sz="4" w:space="0" w:color="auto"/>
                    <w:right w:val="single" w:sz="4" w:space="0" w:color="auto"/>
                  </w:tcBorders>
                  <w:shd w:val="clear" w:color="auto" w:fill="E0E0E0"/>
                  <w:vAlign w:val="center"/>
                  <w:hideMark/>
                </w:tcPr>
                <w:p w14:paraId="07DC491A" w14:textId="77777777" w:rsidR="00692C26" w:rsidRPr="001532A7" w:rsidRDefault="00692C26" w:rsidP="007C0970">
                  <w:pPr>
                    <w:spacing w:after="0" w:line="320" w:lineRule="atLeast"/>
                    <w:ind w:left="-133" w:right="-108" w:firstLine="18"/>
                    <w:jc w:val="center"/>
                    <w:rPr>
                      <w:rFonts w:ascii="Arial" w:hAnsi="Arial" w:cs="Arial"/>
                      <w:sz w:val="24"/>
                      <w:szCs w:val="24"/>
                    </w:rPr>
                  </w:pPr>
                  <w:r w:rsidRPr="001532A7">
                    <w:rPr>
                      <w:rFonts w:ascii="Arial" w:hAnsi="Arial" w:cs="Arial"/>
                      <w:sz w:val="24"/>
                      <w:szCs w:val="24"/>
                    </w:rPr>
                    <w:t>Emitor</w:t>
                  </w:r>
                </w:p>
              </w:tc>
              <w:tc>
                <w:tcPr>
                  <w:tcW w:w="1984" w:type="dxa"/>
                  <w:vMerge w:val="restart"/>
                  <w:tcBorders>
                    <w:top w:val="single" w:sz="4" w:space="0" w:color="auto"/>
                    <w:left w:val="single" w:sz="4" w:space="0" w:color="auto"/>
                    <w:bottom w:val="single" w:sz="4" w:space="0" w:color="auto"/>
                    <w:right w:val="single" w:sz="4" w:space="0" w:color="auto"/>
                  </w:tcBorders>
                  <w:shd w:val="clear" w:color="auto" w:fill="E0E0E0"/>
                  <w:vAlign w:val="center"/>
                  <w:hideMark/>
                </w:tcPr>
                <w:p w14:paraId="28ED2D0F" w14:textId="77777777" w:rsidR="00692C26" w:rsidRPr="001532A7" w:rsidRDefault="00692C26" w:rsidP="007C0970">
                  <w:pPr>
                    <w:spacing w:after="0" w:line="320" w:lineRule="atLeast"/>
                    <w:jc w:val="center"/>
                    <w:rPr>
                      <w:rFonts w:ascii="Arial" w:hAnsi="Arial" w:cs="Arial"/>
                      <w:sz w:val="24"/>
                      <w:szCs w:val="24"/>
                    </w:rPr>
                  </w:pPr>
                  <w:r w:rsidRPr="001532A7">
                    <w:rPr>
                      <w:rFonts w:ascii="Arial" w:hAnsi="Arial" w:cs="Arial"/>
                      <w:sz w:val="24"/>
                      <w:szCs w:val="24"/>
                    </w:rPr>
                    <w:t>Źródło emisji</w:t>
                  </w:r>
                </w:p>
              </w:tc>
              <w:tc>
                <w:tcPr>
                  <w:tcW w:w="2410" w:type="dxa"/>
                  <w:vMerge w:val="restart"/>
                  <w:tcBorders>
                    <w:top w:val="single" w:sz="4" w:space="0" w:color="auto"/>
                    <w:left w:val="single" w:sz="4" w:space="0" w:color="auto"/>
                    <w:bottom w:val="single" w:sz="4" w:space="0" w:color="auto"/>
                    <w:right w:val="single" w:sz="4" w:space="0" w:color="auto"/>
                  </w:tcBorders>
                  <w:shd w:val="clear" w:color="auto" w:fill="E0E0E0"/>
                  <w:vAlign w:val="center"/>
                  <w:hideMark/>
                </w:tcPr>
                <w:p w14:paraId="2DE65E49" w14:textId="77777777" w:rsidR="00692C26" w:rsidRPr="001532A7" w:rsidRDefault="00692C26" w:rsidP="007C0970">
                  <w:pPr>
                    <w:spacing w:after="0" w:line="320" w:lineRule="atLeast"/>
                    <w:jc w:val="center"/>
                    <w:rPr>
                      <w:rFonts w:ascii="Arial" w:hAnsi="Arial" w:cs="Arial"/>
                      <w:sz w:val="24"/>
                      <w:szCs w:val="24"/>
                    </w:rPr>
                  </w:pPr>
                  <w:r w:rsidRPr="001532A7">
                    <w:rPr>
                      <w:rFonts w:ascii="Arial" w:hAnsi="Arial" w:cs="Arial"/>
                      <w:sz w:val="24"/>
                      <w:szCs w:val="24"/>
                    </w:rPr>
                    <w:t>Zanieczyszczenie</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E0E0E0"/>
                  <w:vAlign w:val="center"/>
                  <w:hideMark/>
                </w:tcPr>
                <w:p w14:paraId="79BBD515" w14:textId="77777777" w:rsidR="00692C26" w:rsidRPr="001532A7" w:rsidRDefault="00692C26" w:rsidP="007C0970">
                  <w:pPr>
                    <w:spacing w:after="0" w:line="320" w:lineRule="atLeast"/>
                    <w:jc w:val="center"/>
                    <w:rPr>
                      <w:rFonts w:ascii="Arial" w:hAnsi="Arial" w:cs="Arial"/>
                      <w:sz w:val="24"/>
                      <w:szCs w:val="24"/>
                    </w:rPr>
                  </w:pPr>
                  <w:r w:rsidRPr="001532A7">
                    <w:rPr>
                      <w:rFonts w:ascii="Arial" w:hAnsi="Arial" w:cs="Arial"/>
                      <w:sz w:val="24"/>
                      <w:szCs w:val="24"/>
                    </w:rPr>
                    <w:t>Częstotliwość monitorowania</w:t>
                  </w:r>
                </w:p>
              </w:tc>
              <w:tc>
                <w:tcPr>
                  <w:tcW w:w="1134" w:type="dxa"/>
                  <w:vMerge w:val="restart"/>
                  <w:tcBorders>
                    <w:top w:val="single" w:sz="4" w:space="0" w:color="auto"/>
                    <w:left w:val="single" w:sz="4" w:space="0" w:color="auto"/>
                    <w:right w:val="single" w:sz="4" w:space="0" w:color="auto"/>
                  </w:tcBorders>
                  <w:shd w:val="clear" w:color="auto" w:fill="E0E0E0"/>
                  <w:vAlign w:val="center"/>
                </w:tcPr>
                <w:p w14:paraId="35EA7A2B" w14:textId="77777777" w:rsidR="00692C26" w:rsidRPr="001532A7" w:rsidRDefault="00692C26" w:rsidP="007C0970">
                  <w:pPr>
                    <w:spacing w:after="0" w:line="320" w:lineRule="atLeast"/>
                    <w:ind w:left="-125"/>
                    <w:jc w:val="center"/>
                    <w:rPr>
                      <w:rFonts w:ascii="Arial" w:hAnsi="Arial" w:cs="Arial"/>
                      <w:sz w:val="24"/>
                      <w:szCs w:val="24"/>
                    </w:rPr>
                  </w:pPr>
                  <w:r w:rsidRPr="001532A7">
                    <w:rPr>
                      <w:rFonts w:ascii="Arial" w:hAnsi="Arial" w:cs="Arial"/>
                      <w:sz w:val="24"/>
                      <w:szCs w:val="24"/>
                    </w:rPr>
                    <w:t xml:space="preserve">Norma </w:t>
                  </w:r>
                  <w:r w:rsidRPr="001532A7">
                    <w:rPr>
                      <w:rFonts w:ascii="Arial" w:hAnsi="Arial" w:cs="Arial"/>
                      <w:sz w:val="24"/>
                      <w:szCs w:val="24"/>
                      <w:vertAlign w:val="superscript"/>
                    </w:rPr>
                    <w:t>1)</w:t>
                  </w:r>
                </w:p>
              </w:tc>
            </w:tr>
            <w:tr w:rsidR="00692C26" w:rsidRPr="001532A7" w14:paraId="235AFEEC" w14:textId="77777777" w:rsidTr="00D728EB">
              <w:trPr>
                <w:trHeight w:val="458"/>
              </w:trPr>
              <w:tc>
                <w:tcPr>
                  <w:tcW w:w="812" w:type="dxa"/>
                  <w:vMerge/>
                  <w:tcBorders>
                    <w:top w:val="single" w:sz="4" w:space="0" w:color="auto"/>
                    <w:left w:val="single" w:sz="4" w:space="0" w:color="auto"/>
                    <w:bottom w:val="single" w:sz="4" w:space="0" w:color="auto"/>
                    <w:right w:val="single" w:sz="4" w:space="0" w:color="auto"/>
                  </w:tcBorders>
                  <w:vAlign w:val="center"/>
                  <w:hideMark/>
                </w:tcPr>
                <w:p w14:paraId="45F88355" w14:textId="77777777" w:rsidR="00692C26" w:rsidRPr="001532A7" w:rsidRDefault="00692C26" w:rsidP="007C0970">
                  <w:pPr>
                    <w:spacing w:after="0" w:line="320" w:lineRule="atLeast"/>
                    <w:rPr>
                      <w:rFonts w:ascii="Arial" w:hAnsi="Arial" w:cs="Arial"/>
                      <w:sz w:val="24"/>
                      <w:szCs w:val="24"/>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14:paraId="69D3276C" w14:textId="77777777" w:rsidR="00692C26" w:rsidRPr="001532A7" w:rsidRDefault="00692C26" w:rsidP="007C0970">
                  <w:pPr>
                    <w:spacing w:after="0" w:line="320" w:lineRule="atLeast"/>
                    <w:rPr>
                      <w:rFonts w:ascii="Arial" w:hAnsi="Arial" w:cs="Arial"/>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649C4861" w14:textId="77777777" w:rsidR="00692C26" w:rsidRPr="001532A7" w:rsidRDefault="00692C26" w:rsidP="007C0970">
                  <w:pPr>
                    <w:spacing w:after="0" w:line="320" w:lineRule="atLeast"/>
                    <w:rPr>
                      <w:rFonts w:ascii="Arial" w:hAnsi="Arial" w:cs="Arial"/>
                      <w:sz w:val="24"/>
                      <w:szCs w:val="24"/>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5A918B87" w14:textId="77777777" w:rsidR="00692C26" w:rsidRPr="001532A7" w:rsidRDefault="00692C26" w:rsidP="007C0970">
                  <w:pPr>
                    <w:spacing w:after="0" w:line="320" w:lineRule="atLeast"/>
                    <w:rPr>
                      <w:rFonts w:ascii="Arial" w:hAnsi="Arial" w:cs="Arial"/>
                      <w:sz w:val="24"/>
                      <w:szCs w:val="24"/>
                    </w:rPr>
                  </w:pPr>
                </w:p>
              </w:tc>
              <w:tc>
                <w:tcPr>
                  <w:tcW w:w="1134" w:type="dxa"/>
                  <w:vMerge/>
                  <w:tcBorders>
                    <w:left w:val="single" w:sz="4" w:space="0" w:color="auto"/>
                    <w:bottom w:val="single" w:sz="4" w:space="0" w:color="auto"/>
                    <w:right w:val="single" w:sz="4" w:space="0" w:color="auto"/>
                  </w:tcBorders>
                  <w:vAlign w:val="center"/>
                </w:tcPr>
                <w:p w14:paraId="1CA28F2A" w14:textId="77777777" w:rsidR="00692C26" w:rsidRPr="001532A7" w:rsidRDefault="00692C26" w:rsidP="007C0970">
                  <w:pPr>
                    <w:spacing w:after="0" w:line="320" w:lineRule="atLeast"/>
                    <w:rPr>
                      <w:rFonts w:ascii="Arial" w:hAnsi="Arial" w:cs="Arial"/>
                      <w:sz w:val="24"/>
                      <w:szCs w:val="24"/>
                    </w:rPr>
                  </w:pPr>
                </w:p>
              </w:tc>
            </w:tr>
            <w:tr w:rsidR="00692C26" w:rsidRPr="001532A7" w14:paraId="0C59CEFF" w14:textId="77777777" w:rsidTr="00D728EB">
              <w:trPr>
                <w:trHeight w:val="113"/>
              </w:trPr>
              <w:tc>
                <w:tcPr>
                  <w:tcW w:w="812" w:type="dxa"/>
                  <w:tcBorders>
                    <w:top w:val="single" w:sz="4" w:space="0" w:color="auto"/>
                    <w:left w:val="single" w:sz="4" w:space="0" w:color="auto"/>
                    <w:right w:val="single" w:sz="4" w:space="0" w:color="auto"/>
                  </w:tcBorders>
                  <w:vAlign w:val="center"/>
                </w:tcPr>
                <w:p w14:paraId="74F27434" w14:textId="77777777" w:rsidR="00692C26" w:rsidRPr="001532A7" w:rsidRDefault="00692C26" w:rsidP="007C0970">
                  <w:pPr>
                    <w:spacing w:after="0" w:line="320" w:lineRule="atLeast"/>
                    <w:ind w:left="-84" w:right="-32"/>
                    <w:jc w:val="center"/>
                    <w:rPr>
                      <w:rFonts w:ascii="Arial" w:hAnsi="Arial" w:cs="Arial"/>
                      <w:sz w:val="24"/>
                      <w:szCs w:val="24"/>
                    </w:rPr>
                  </w:pPr>
                  <w:r w:rsidRPr="001532A7">
                    <w:rPr>
                      <w:rFonts w:ascii="Arial" w:hAnsi="Arial" w:cs="Arial"/>
                      <w:sz w:val="24"/>
                      <w:szCs w:val="24"/>
                    </w:rPr>
                    <w:t>E-1</w:t>
                  </w:r>
                </w:p>
              </w:tc>
              <w:tc>
                <w:tcPr>
                  <w:tcW w:w="1984" w:type="dxa"/>
                  <w:tcBorders>
                    <w:top w:val="single" w:sz="4" w:space="0" w:color="auto"/>
                    <w:left w:val="single" w:sz="4" w:space="0" w:color="auto"/>
                    <w:right w:val="single" w:sz="4" w:space="0" w:color="auto"/>
                  </w:tcBorders>
                  <w:vAlign w:val="center"/>
                </w:tcPr>
                <w:p w14:paraId="1460F23E" w14:textId="77777777" w:rsidR="00692C26" w:rsidRPr="001532A7" w:rsidRDefault="00692C26" w:rsidP="007C0970">
                  <w:pPr>
                    <w:spacing w:after="0" w:line="320" w:lineRule="atLeast"/>
                    <w:ind w:left="1"/>
                    <w:rPr>
                      <w:rFonts w:ascii="Arial" w:hAnsi="Arial" w:cs="Arial"/>
                      <w:sz w:val="24"/>
                      <w:szCs w:val="24"/>
                    </w:rPr>
                  </w:pPr>
                  <w:r w:rsidRPr="001532A7">
                    <w:rPr>
                      <w:rFonts w:ascii="Arial" w:hAnsi="Arial" w:cs="Arial"/>
                      <w:sz w:val="24"/>
                      <w:szCs w:val="24"/>
                    </w:rPr>
                    <w:t>Emitor kolektora układu metanolu</w:t>
                  </w:r>
                </w:p>
              </w:tc>
              <w:tc>
                <w:tcPr>
                  <w:tcW w:w="2410" w:type="dxa"/>
                  <w:tcBorders>
                    <w:top w:val="single" w:sz="4" w:space="0" w:color="auto"/>
                    <w:left w:val="single" w:sz="4" w:space="0" w:color="auto"/>
                    <w:bottom w:val="single" w:sz="4" w:space="0" w:color="auto"/>
                    <w:right w:val="single" w:sz="4" w:space="0" w:color="auto"/>
                  </w:tcBorders>
                  <w:vAlign w:val="center"/>
                </w:tcPr>
                <w:p w14:paraId="6639F808" w14:textId="77777777" w:rsidR="00692C26" w:rsidRPr="001532A7" w:rsidRDefault="00692C26" w:rsidP="007C0970">
                  <w:pPr>
                    <w:spacing w:after="0" w:line="320" w:lineRule="atLeast"/>
                    <w:ind w:left="1"/>
                    <w:rPr>
                      <w:rFonts w:ascii="Arial" w:hAnsi="Arial" w:cs="Arial"/>
                      <w:sz w:val="24"/>
                      <w:szCs w:val="24"/>
                    </w:rPr>
                  </w:pPr>
                  <w:r w:rsidRPr="001532A7">
                    <w:rPr>
                      <w:rFonts w:ascii="Arial" w:hAnsi="Arial" w:cs="Arial"/>
                      <w:sz w:val="24"/>
                      <w:szCs w:val="24"/>
                    </w:rPr>
                    <w:t>Całkowity lotny węgiel organiczny (TVOC)</w:t>
                  </w:r>
                </w:p>
              </w:tc>
              <w:tc>
                <w:tcPr>
                  <w:tcW w:w="1843" w:type="dxa"/>
                  <w:tcBorders>
                    <w:top w:val="single" w:sz="4" w:space="0" w:color="auto"/>
                    <w:left w:val="single" w:sz="4" w:space="0" w:color="auto"/>
                    <w:bottom w:val="single" w:sz="4" w:space="0" w:color="auto"/>
                    <w:right w:val="single" w:sz="4" w:space="0" w:color="auto"/>
                  </w:tcBorders>
                  <w:vAlign w:val="center"/>
                </w:tcPr>
                <w:p w14:paraId="58ED3DFF" w14:textId="77777777" w:rsidR="00692C26" w:rsidRPr="001532A7" w:rsidRDefault="00692C26" w:rsidP="007C0970">
                  <w:pPr>
                    <w:spacing w:after="0" w:line="320" w:lineRule="atLeast"/>
                    <w:rPr>
                      <w:rFonts w:ascii="Arial" w:hAnsi="Arial" w:cs="Arial"/>
                      <w:sz w:val="24"/>
                      <w:szCs w:val="24"/>
                    </w:rPr>
                  </w:pPr>
                  <w:r w:rsidRPr="001532A7">
                    <w:rPr>
                      <w:rFonts w:ascii="Arial" w:hAnsi="Arial" w:cs="Arial"/>
                      <w:sz w:val="24"/>
                      <w:szCs w:val="24"/>
                    </w:rPr>
                    <w:t xml:space="preserve">Raz na 6 miesięcy </w:t>
                  </w:r>
                  <w:r w:rsidRPr="001532A7">
                    <w:rPr>
                      <w:rFonts w:ascii="Arial" w:hAnsi="Arial" w:cs="Arial"/>
                      <w:sz w:val="24"/>
                      <w:szCs w:val="24"/>
                      <w:vertAlign w:val="superscript"/>
                    </w:rPr>
                    <w:t>2) 3)</w:t>
                  </w:r>
                </w:p>
              </w:tc>
              <w:tc>
                <w:tcPr>
                  <w:tcW w:w="1134" w:type="dxa"/>
                  <w:tcBorders>
                    <w:left w:val="single" w:sz="4" w:space="0" w:color="auto"/>
                    <w:bottom w:val="single" w:sz="4" w:space="0" w:color="auto"/>
                    <w:right w:val="single" w:sz="4" w:space="0" w:color="auto"/>
                  </w:tcBorders>
                  <w:vAlign w:val="center"/>
                </w:tcPr>
                <w:p w14:paraId="2070397A" w14:textId="77777777" w:rsidR="00692C26" w:rsidRPr="001532A7" w:rsidRDefault="00692C26" w:rsidP="007C0970">
                  <w:pPr>
                    <w:spacing w:after="0" w:line="320" w:lineRule="atLeast"/>
                    <w:rPr>
                      <w:rFonts w:ascii="Arial" w:hAnsi="Arial" w:cs="Arial"/>
                      <w:sz w:val="24"/>
                      <w:szCs w:val="24"/>
                    </w:rPr>
                  </w:pPr>
                  <w:r w:rsidRPr="001532A7">
                    <w:rPr>
                      <w:rFonts w:ascii="Arial" w:hAnsi="Arial" w:cs="Arial"/>
                      <w:sz w:val="24"/>
                      <w:szCs w:val="24"/>
                    </w:rPr>
                    <w:t>EN 12619</w:t>
                  </w:r>
                </w:p>
              </w:tc>
            </w:tr>
            <w:tr w:rsidR="00692C26" w:rsidRPr="001532A7" w14:paraId="6BE18A69" w14:textId="77777777" w:rsidTr="00D728EB">
              <w:trPr>
                <w:trHeight w:val="113"/>
              </w:trPr>
              <w:tc>
                <w:tcPr>
                  <w:tcW w:w="812" w:type="dxa"/>
                  <w:tcBorders>
                    <w:left w:val="single" w:sz="4" w:space="0" w:color="auto"/>
                    <w:right w:val="single" w:sz="4" w:space="0" w:color="auto"/>
                  </w:tcBorders>
                  <w:vAlign w:val="center"/>
                </w:tcPr>
                <w:p w14:paraId="6C66BFA9" w14:textId="77777777" w:rsidR="00692C26" w:rsidRPr="001532A7" w:rsidRDefault="00692C26" w:rsidP="007C0970">
                  <w:pPr>
                    <w:spacing w:after="0" w:line="320" w:lineRule="atLeast"/>
                    <w:ind w:left="-84" w:right="-32"/>
                    <w:jc w:val="center"/>
                    <w:rPr>
                      <w:rFonts w:ascii="Arial" w:hAnsi="Arial" w:cs="Arial"/>
                      <w:sz w:val="24"/>
                      <w:szCs w:val="24"/>
                    </w:rPr>
                  </w:pPr>
                  <w:r w:rsidRPr="001532A7">
                    <w:rPr>
                      <w:rFonts w:ascii="Arial" w:hAnsi="Arial" w:cs="Arial"/>
                      <w:sz w:val="24"/>
                      <w:szCs w:val="24"/>
                    </w:rPr>
                    <w:t>E-4</w:t>
                  </w:r>
                </w:p>
              </w:tc>
              <w:tc>
                <w:tcPr>
                  <w:tcW w:w="1984" w:type="dxa"/>
                  <w:tcBorders>
                    <w:left w:val="single" w:sz="4" w:space="0" w:color="auto"/>
                    <w:right w:val="single" w:sz="4" w:space="0" w:color="auto"/>
                  </w:tcBorders>
                  <w:vAlign w:val="center"/>
                </w:tcPr>
                <w:p w14:paraId="3CD3AAFC" w14:textId="77777777" w:rsidR="00692C26" w:rsidRPr="001532A7" w:rsidRDefault="00692C26" w:rsidP="007C0970">
                  <w:pPr>
                    <w:spacing w:after="0" w:line="320" w:lineRule="atLeast"/>
                    <w:ind w:left="1"/>
                    <w:rPr>
                      <w:rFonts w:ascii="Arial" w:hAnsi="Arial" w:cs="Arial"/>
                      <w:sz w:val="24"/>
                      <w:szCs w:val="24"/>
                    </w:rPr>
                  </w:pPr>
                  <w:r w:rsidRPr="001532A7">
                    <w:rPr>
                      <w:rFonts w:ascii="Arial" w:hAnsi="Arial" w:cs="Arial"/>
                      <w:sz w:val="24"/>
                      <w:szCs w:val="24"/>
                    </w:rPr>
                    <w:t>Emitor kolektora układu chlorowodoru</w:t>
                  </w:r>
                </w:p>
              </w:tc>
              <w:tc>
                <w:tcPr>
                  <w:tcW w:w="2410" w:type="dxa"/>
                  <w:tcBorders>
                    <w:top w:val="single" w:sz="4" w:space="0" w:color="auto"/>
                    <w:left w:val="single" w:sz="4" w:space="0" w:color="auto"/>
                    <w:bottom w:val="single" w:sz="4" w:space="0" w:color="auto"/>
                    <w:right w:val="single" w:sz="4" w:space="0" w:color="auto"/>
                  </w:tcBorders>
                  <w:vAlign w:val="center"/>
                </w:tcPr>
                <w:p w14:paraId="1F53514D" w14:textId="77777777" w:rsidR="00692C26" w:rsidRPr="001532A7" w:rsidRDefault="00692C26" w:rsidP="007C0970">
                  <w:pPr>
                    <w:spacing w:after="0" w:line="320" w:lineRule="atLeast"/>
                    <w:ind w:left="1"/>
                    <w:rPr>
                      <w:rFonts w:ascii="Arial" w:hAnsi="Arial" w:cs="Arial"/>
                      <w:sz w:val="24"/>
                      <w:szCs w:val="24"/>
                    </w:rPr>
                  </w:pPr>
                  <w:r w:rsidRPr="001532A7">
                    <w:rPr>
                      <w:rFonts w:ascii="Arial" w:hAnsi="Arial" w:cs="Arial"/>
                      <w:sz w:val="24"/>
                      <w:szCs w:val="24"/>
                    </w:rPr>
                    <w:t>Chlorki gazowe</w:t>
                  </w:r>
                </w:p>
              </w:tc>
              <w:tc>
                <w:tcPr>
                  <w:tcW w:w="1843" w:type="dxa"/>
                  <w:tcBorders>
                    <w:top w:val="single" w:sz="4" w:space="0" w:color="auto"/>
                    <w:left w:val="single" w:sz="4" w:space="0" w:color="auto"/>
                    <w:bottom w:val="single" w:sz="4" w:space="0" w:color="auto"/>
                    <w:right w:val="single" w:sz="4" w:space="0" w:color="auto"/>
                  </w:tcBorders>
                  <w:vAlign w:val="center"/>
                </w:tcPr>
                <w:p w14:paraId="5A62C2F3" w14:textId="77777777" w:rsidR="00692C26" w:rsidRPr="001532A7" w:rsidRDefault="00692C26" w:rsidP="007C0970">
                  <w:pPr>
                    <w:spacing w:after="0" w:line="320" w:lineRule="atLeast"/>
                    <w:rPr>
                      <w:rFonts w:ascii="Arial" w:hAnsi="Arial" w:cs="Arial"/>
                      <w:sz w:val="24"/>
                      <w:szCs w:val="24"/>
                    </w:rPr>
                  </w:pPr>
                  <w:r w:rsidRPr="001532A7">
                    <w:rPr>
                      <w:rFonts w:ascii="Arial" w:hAnsi="Arial" w:cs="Arial"/>
                      <w:sz w:val="24"/>
                      <w:szCs w:val="24"/>
                    </w:rPr>
                    <w:t xml:space="preserve">Raz na rok </w:t>
                  </w:r>
                  <w:r w:rsidRPr="001532A7">
                    <w:rPr>
                      <w:rFonts w:ascii="Arial" w:hAnsi="Arial" w:cs="Arial"/>
                      <w:sz w:val="24"/>
                      <w:szCs w:val="24"/>
                      <w:vertAlign w:val="superscript"/>
                    </w:rPr>
                    <w:t>2) 4)</w:t>
                  </w:r>
                </w:p>
              </w:tc>
              <w:tc>
                <w:tcPr>
                  <w:tcW w:w="1134" w:type="dxa"/>
                  <w:tcBorders>
                    <w:top w:val="single" w:sz="4" w:space="0" w:color="auto"/>
                    <w:left w:val="single" w:sz="4" w:space="0" w:color="auto"/>
                    <w:bottom w:val="single" w:sz="4" w:space="0" w:color="auto"/>
                    <w:right w:val="single" w:sz="4" w:space="0" w:color="auto"/>
                  </w:tcBorders>
                  <w:vAlign w:val="center"/>
                </w:tcPr>
                <w:p w14:paraId="19DDC52A" w14:textId="77777777" w:rsidR="00692C26" w:rsidRPr="001532A7" w:rsidRDefault="00692C26" w:rsidP="007C0970">
                  <w:pPr>
                    <w:spacing w:after="0" w:line="320" w:lineRule="atLeast"/>
                    <w:rPr>
                      <w:rFonts w:ascii="Arial" w:hAnsi="Arial" w:cs="Arial"/>
                      <w:sz w:val="24"/>
                      <w:szCs w:val="24"/>
                    </w:rPr>
                  </w:pPr>
                  <w:r w:rsidRPr="001532A7">
                    <w:rPr>
                      <w:rFonts w:ascii="Arial" w:hAnsi="Arial" w:cs="Arial"/>
                      <w:sz w:val="24"/>
                      <w:szCs w:val="24"/>
                    </w:rPr>
                    <w:t>EN1911</w:t>
                  </w:r>
                </w:p>
              </w:tc>
            </w:tr>
          </w:tbl>
          <w:p w14:paraId="4687DA27" w14:textId="77777777" w:rsidR="00692C26" w:rsidRPr="001532A7" w:rsidRDefault="00692C26" w:rsidP="007C0970">
            <w:pPr>
              <w:spacing w:line="320" w:lineRule="atLeast"/>
              <w:ind w:left="142" w:hanging="7"/>
              <w:textAlignment w:val="baseline"/>
              <w:rPr>
                <w:rFonts w:ascii="Arial" w:hAnsi="Arial" w:cs="Arial"/>
                <w:sz w:val="24"/>
                <w:szCs w:val="24"/>
                <w:lang w:val="pl-PL"/>
              </w:rPr>
            </w:pPr>
            <w:r w:rsidRPr="001532A7">
              <w:rPr>
                <w:rFonts w:ascii="Arial" w:hAnsi="Arial" w:cs="Arial"/>
                <w:sz w:val="24"/>
                <w:szCs w:val="24"/>
                <w:lang w:val="pl-PL"/>
              </w:rPr>
              <w:t>1) W ramach BAT należy monitorować emisje zgodnie z normami EN. Jeżeli normy EN nie są dostępne, w ramach BAT należy stosować normy ISO, normy krajowe lub inne międzynarodowe normy zapewniające uzyskanie danych o równoważnej jakości naukowej.</w:t>
            </w:r>
          </w:p>
          <w:p w14:paraId="64C8D552" w14:textId="77777777" w:rsidR="00692C26" w:rsidRPr="001532A7" w:rsidRDefault="00692C26" w:rsidP="007C0970">
            <w:pPr>
              <w:spacing w:line="320" w:lineRule="atLeast"/>
              <w:ind w:left="142" w:hanging="7"/>
              <w:textAlignment w:val="baseline"/>
              <w:rPr>
                <w:rFonts w:ascii="Arial" w:hAnsi="Arial" w:cs="Arial"/>
                <w:sz w:val="24"/>
                <w:szCs w:val="24"/>
                <w:lang w:val="pl-PL"/>
              </w:rPr>
            </w:pPr>
            <w:r w:rsidRPr="001532A7">
              <w:rPr>
                <w:rFonts w:ascii="Arial" w:hAnsi="Arial" w:cs="Arial"/>
                <w:sz w:val="24"/>
                <w:szCs w:val="24"/>
                <w:lang w:val="pl-PL"/>
              </w:rPr>
              <w:t>2) W miarę możliwości pomiary przeprowadza się w najwyższym oczekiwanym stanie emisji, w normalnych warunkach eksploatacji.</w:t>
            </w:r>
          </w:p>
          <w:p w14:paraId="07AC8BC0" w14:textId="4EE1A84A" w:rsidR="00692C26" w:rsidRPr="001532A7" w:rsidRDefault="00692C26" w:rsidP="007C0970">
            <w:pPr>
              <w:spacing w:line="320" w:lineRule="atLeast"/>
              <w:ind w:left="142" w:hanging="7"/>
              <w:textAlignment w:val="baseline"/>
              <w:rPr>
                <w:rFonts w:ascii="Arial" w:hAnsi="Arial" w:cs="Arial"/>
                <w:sz w:val="24"/>
                <w:szCs w:val="24"/>
                <w:lang w:val="pl-PL"/>
              </w:rPr>
            </w:pPr>
            <w:r w:rsidRPr="001532A7">
              <w:rPr>
                <w:rFonts w:ascii="Arial" w:hAnsi="Arial" w:cs="Arial"/>
                <w:sz w:val="24"/>
                <w:szCs w:val="24"/>
                <w:lang w:val="pl-PL"/>
              </w:rPr>
              <w:lastRenderedPageBreak/>
              <w:t>3) Minimalną częstotliwość monitorowania można ograniczyć do</w:t>
            </w:r>
            <w:r w:rsidR="006516FD" w:rsidRPr="001532A7">
              <w:rPr>
                <w:rFonts w:ascii="Arial" w:hAnsi="Arial" w:cs="Arial"/>
                <w:sz w:val="24"/>
                <w:szCs w:val="24"/>
                <w:lang w:val="pl-PL"/>
              </w:rPr>
              <w:t> </w:t>
            </w:r>
            <w:r w:rsidRPr="001532A7">
              <w:rPr>
                <w:rFonts w:ascii="Arial" w:hAnsi="Arial" w:cs="Arial"/>
                <w:sz w:val="24"/>
                <w:szCs w:val="24"/>
                <w:lang w:val="pl-PL"/>
              </w:rPr>
              <w:t>monitorowania raz na rok lub raz na 3 lata, jeżeli okaże się, że poziomy emisji są wystarczająco stabilne.</w:t>
            </w:r>
          </w:p>
          <w:p w14:paraId="0179F9E1" w14:textId="47CE1870" w:rsidR="00692C26" w:rsidRPr="001532A7" w:rsidRDefault="00692C26" w:rsidP="007C0970">
            <w:pPr>
              <w:spacing w:line="320" w:lineRule="atLeast"/>
              <w:ind w:left="142" w:hanging="7"/>
              <w:textAlignment w:val="baseline"/>
              <w:rPr>
                <w:rFonts w:ascii="Arial" w:hAnsi="Arial" w:cs="Arial"/>
                <w:sz w:val="24"/>
                <w:szCs w:val="24"/>
                <w:lang w:val="pl-PL"/>
              </w:rPr>
            </w:pPr>
            <w:r w:rsidRPr="001532A7">
              <w:rPr>
                <w:rFonts w:ascii="Arial" w:hAnsi="Arial" w:cs="Arial"/>
                <w:sz w:val="24"/>
                <w:szCs w:val="24"/>
                <w:lang w:val="pl-PL"/>
              </w:rPr>
              <w:t>4) Minimalną częstotliwość monitorowania można ograniczyć do</w:t>
            </w:r>
            <w:r w:rsidR="006516FD" w:rsidRPr="001532A7">
              <w:rPr>
                <w:rFonts w:ascii="Arial" w:hAnsi="Arial" w:cs="Arial"/>
                <w:sz w:val="24"/>
                <w:szCs w:val="24"/>
                <w:lang w:val="pl-PL"/>
              </w:rPr>
              <w:t> </w:t>
            </w:r>
            <w:r w:rsidRPr="001532A7">
              <w:rPr>
                <w:rFonts w:ascii="Arial" w:hAnsi="Arial" w:cs="Arial"/>
                <w:sz w:val="24"/>
                <w:szCs w:val="24"/>
                <w:lang w:val="pl-PL"/>
              </w:rPr>
              <w:t>monitorowania raz na 3 lata, jeżeli okaże się, że poziomy emisji są</w:t>
            </w:r>
            <w:r w:rsidR="006516FD" w:rsidRPr="001532A7">
              <w:rPr>
                <w:rFonts w:ascii="Arial" w:hAnsi="Arial" w:cs="Arial"/>
                <w:sz w:val="24"/>
                <w:szCs w:val="24"/>
                <w:lang w:val="pl-PL"/>
              </w:rPr>
              <w:t> </w:t>
            </w:r>
            <w:r w:rsidRPr="001532A7">
              <w:rPr>
                <w:rFonts w:ascii="Arial" w:hAnsi="Arial" w:cs="Arial"/>
                <w:sz w:val="24"/>
                <w:szCs w:val="24"/>
                <w:lang w:val="pl-PL"/>
              </w:rPr>
              <w:t>wystarczająco stabilne.</w:t>
            </w:r>
          </w:p>
          <w:p w14:paraId="633A3BFB" w14:textId="77777777" w:rsidR="00692C26" w:rsidRPr="001532A7" w:rsidRDefault="00692C26" w:rsidP="007C0970">
            <w:pPr>
              <w:spacing w:line="320" w:lineRule="atLeast"/>
              <w:ind w:left="142" w:hanging="6"/>
              <w:textAlignment w:val="baseline"/>
              <w:rPr>
                <w:rFonts w:ascii="Arial" w:hAnsi="Arial" w:cs="Arial"/>
                <w:sz w:val="24"/>
                <w:szCs w:val="24"/>
                <w:lang w:val="pl-PL"/>
              </w:rPr>
            </w:pPr>
            <w:r w:rsidRPr="001532A7">
              <w:rPr>
                <w:rFonts w:ascii="Arial" w:hAnsi="Arial" w:cs="Arial"/>
                <w:sz w:val="24"/>
                <w:szCs w:val="24"/>
                <w:lang w:val="pl-PL"/>
              </w:rPr>
              <w:t>Z uwagi, iż nie zidentyfikowano substancji CMR jako istotnych na podstawie wykazu, o którym mowa w BAT 2, substancje CRM nie zostały objęte obowiązkiem monitoringu emisji.</w:t>
            </w:r>
          </w:p>
          <w:p w14:paraId="3F73D7E6" w14:textId="09BAED9C" w:rsidR="00D728EB" w:rsidRPr="001532A7" w:rsidRDefault="00D728EB" w:rsidP="007C0970">
            <w:pPr>
              <w:spacing w:line="320" w:lineRule="atLeast"/>
              <w:ind w:left="142" w:hanging="6"/>
              <w:textAlignment w:val="baseline"/>
              <w:rPr>
                <w:rFonts w:ascii="Arial" w:hAnsi="Arial" w:cs="Arial"/>
                <w:sz w:val="24"/>
                <w:szCs w:val="24"/>
                <w:lang w:val="pl-PL"/>
              </w:rPr>
            </w:pPr>
          </w:p>
        </w:tc>
      </w:tr>
      <w:tr w:rsidR="00692C26" w:rsidRPr="0017253A" w14:paraId="5186E7D0" w14:textId="77777777" w:rsidTr="00692C26">
        <w:tc>
          <w:tcPr>
            <w:tcW w:w="1132" w:type="dxa"/>
            <w:vAlign w:val="center"/>
          </w:tcPr>
          <w:p w14:paraId="3FD954A8" w14:textId="77777777" w:rsidR="00692C26" w:rsidRPr="001532A7" w:rsidRDefault="00692C26" w:rsidP="007C0970">
            <w:pPr>
              <w:pStyle w:val="TableParagraph"/>
              <w:spacing w:line="320" w:lineRule="atLeast"/>
              <w:jc w:val="center"/>
              <w:rPr>
                <w:rFonts w:ascii="Arial" w:hAnsi="Arial" w:cs="Arial"/>
                <w:sz w:val="24"/>
                <w:szCs w:val="24"/>
                <w:lang w:val="pl-PL"/>
              </w:rPr>
            </w:pPr>
            <w:r w:rsidRPr="001532A7">
              <w:rPr>
                <w:rFonts w:ascii="Arial" w:hAnsi="Arial" w:cs="Arial"/>
                <w:sz w:val="24"/>
                <w:szCs w:val="24"/>
                <w:lang w:val="pl-PL"/>
              </w:rPr>
              <w:lastRenderedPageBreak/>
              <w:t>BAT 9</w:t>
            </w:r>
          </w:p>
          <w:p w14:paraId="0F919A62" w14:textId="77777777" w:rsidR="00692C26" w:rsidRPr="001532A7" w:rsidRDefault="00692C26" w:rsidP="007C0970">
            <w:pPr>
              <w:pStyle w:val="TableParagraph"/>
              <w:spacing w:line="320" w:lineRule="atLeast"/>
              <w:jc w:val="center"/>
              <w:rPr>
                <w:rFonts w:ascii="Arial" w:hAnsi="Arial" w:cs="Arial"/>
                <w:sz w:val="24"/>
                <w:szCs w:val="24"/>
                <w:lang w:val="pl-PL"/>
              </w:rPr>
            </w:pPr>
            <w:r w:rsidRPr="001532A7">
              <w:rPr>
                <w:rFonts w:ascii="Arial" w:hAnsi="Arial" w:cs="Arial"/>
                <w:sz w:val="24"/>
                <w:szCs w:val="24"/>
                <w:lang w:val="pl-PL"/>
              </w:rPr>
              <w:t>BAT 10</w:t>
            </w:r>
          </w:p>
          <w:p w14:paraId="5FDC63E9" w14:textId="77777777" w:rsidR="00692C26" w:rsidRPr="001532A7" w:rsidRDefault="00692C26" w:rsidP="007C0970">
            <w:pPr>
              <w:pStyle w:val="TableParagraph"/>
              <w:spacing w:line="320" w:lineRule="atLeast"/>
              <w:jc w:val="center"/>
              <w:rPr>
                <w:rFonts w:ascii="Arial" w:hAnsi="Arial" w:cs="Arial"/>
                <w:sz w:val="24"/>
                <w:szCs w:val="24"/>
                <w:highlight w:val="green"/>
                <w:lang w:val="pl-PL"/>
              </w:rPr>
            </w:pPr>
            <w:r w:rsidRPr="001532A7">
              <w:rPr>
                <w:rFonts w:ascii="Arial" w:hAnsi="Arial" w:cs="Arial"/>
                <w:sz w:val="24"/>
                <w:szCs w:val="24"/>
                <w:lang w:val="pl-PL"/>
              </w:rPr>
              <w:t>BAT 11</w:t>
            </w:r>
          </w:p>
        </w:tc>
        <w:tc>
          <w:tcPr>
            <w:tcW w:w="8536" w:type="dxa"/>
            <w:vAlign w:val="center"/>
          </w:tcPr>
          <w:p w14:paraId="0562D573" w14:textId="77777777" w:rsidR="00D728EB" w:rsidRPr="001532A7" w:rsidRDefault="00D728EB" w:rsidP="007C0970">
            <w:pPr>
              <w:pStyle w:val="TableParagraph"/>
              <w:spacing w:line="320" w:lineRule="atLeast"/>
              <w:ind w:left="74" w:right="54"/>
              <w:rPr>
                <w:rFonts w:ascii="Arial" w:hAnsi="Arial" w:cs="Arial"/>
                <w:sz w:val="24"/>
                <w:szCs w:val="24"/>
                <w:u w:val="single"/>
                <w:lang w:val="pl-PL"/>
              </w:rPr>
            </w:pPr>
          </w:p>
          <w:p w14:paraId="24F1D855" w14:textId="31758B04" w:rsidR="00692C26" w:rsidRPr="001532A7" w:rsidRDefault="00692C26" w:rsidP="007C0970">
            <w:pPr>
              <w:pStyle w:val="TableParagraph"/>
              <w:spacing w:line="320" w:lineRule="atLeast"/>
              <w:ind w:left="74" w:right="54"/>
              <w:rPr>
                <w:rFonts w:ascii="Arial" w:hAnsi="Arial" w:cs="Arial"/>
                <w:sz w:val="24"/>
                <w:szCs w:val="24"/>
                <w:u w:val="single"/>
                <w:lang w:val="pl-PL"/>
              </w:rPr>
            </w:pPr>
            <w:r w:rsidRPr="001532A7">
              <w:rPr>
                <w:rFonts w:ascii="Arial" w:hAnsi="Arial" w:cs="Arial"/>
                <w:sz w:val="24"/>
                <w:szCs w:val="24"/>
                <w:u w:val="single"/>
                <w:lang w:val="pl-PL"/>
              </w:rPr>
              <w:t>Związki organiczne</w:t>
            </w:r>
          </w:p>
          <w:p w14:paraId="6D0503ED" w14:textId="5DD0583D" w:rsidR="00692C26" w:rsidRPr="001532A7" w:rsidRDefault="00692C26" w:rsidP="007C0970">
            <w:pPr>
              <w:pStyle w:val="TableParagraph"/>
              <w:spacing w:line="320" w:lineRule="atLeast"/>
              <w:ind w:left="74"/>
              <w:rPr>
                <w:rFonts w:ascii="Arial" w:hAnsi="Arial" w:cs="Arial"/>
                <w:sz w:val="24"/>
                <w:szCs w:val="24"/>
                <w:lang w:val="pl-PL"/>
              </w:rPr>
            </w:pPr>
            <w:r w:rsidRPr="001532A7">
              <w:rPr>
                <w:rFonts w:ascii="Arial" w:hAnsi="Arial" w:cs="Arial"/>
                <w:sz w:val="24"/>
                <w:szCs w:val="24"/>
                <w:lang w:val="pl-PL"/>
              </w:rPr>
              <w:t xml:space="preserve">Aby zwiększyć </w:t>
            </w:r>
            <w:proofErr w:type="spellStart"/>
            <w:r w:rsidRPr="001532A7">
              <w:rPr>
                <w:rFonts w:ascii="Arial" w:hAnsi="Arial" w:cs="Arial"/>
                <w:sz w:val="24"/>
                <w:szCs w:val="24"/>
                <w:lang w:val="pl-PL"/>
              </w:rPr>
              <w:t>zasobooszczędność</w:t>
            </w:r>
            <w:proofErr w:type="spellEnd"/>
            <w:r w:rsidRPr="001532A7">
              <w:rPr>
                <w:rFonts w:ascii="Arial" w:hAnsi="Arial" w:cs="Arial"/>
                <w:sz w:val="24"/>
                <w:szCs w:val="24"/>
                <w:lang w:val="pl-PL"/>
              </w:rPr>
              <w:t xml:space="preserve"> i ograniczyć przepływ masowy związków organicznych wysyłanych do końcowego oczyszczenia gazów odlotowych, w</w:t>
            </w:r>
            <w:r w:rsidR="00D728EB" w:rsidRPr="001532A7">
              <w:rPr>
                <w:rFonts w:ascii="Arial" w:hAnsi="Arial" w:cs="Arial"/>
                <w:sz w:val="24"/>
                <w:szCs w:val="24"/>
                <w:lang w:val="pl-PL"/>
              </w:rPr>
              <w:t> </w:t>
            </w:r>
            <w:r w:rsidRPr="001532A7">
              <w:rPr>
                <w:rFonts w:ascii="Arial" w:hAnsi="Arial" w:cs="Arial"/>
                <w:sz w:val="24"/>
                <w:szCs w:val="24"/>
                <w:lang w:val="pl-PL"/>
              </w:rPr>
              <w:t>ramach BAT 9 i BAT 10, w instalacji odzyskiwane są związki organiczne z</w:t>
            </w:r>
            <w:r w:rsidR="00D728EB" w:rsidRPr="001532A7">
              <w:rPr>
                <w:rFonts w:ascii="Arial" w:hAnsi="Arial" w:cs="Arial"/>
                <w:sz w:val="24"/>
                <w:szCs w:val="24"/>
                <w:lang w:val="pl-PL"/>
              </w:rPr>
              <w:t> </w:t>
            </w:r>
            <w:r w:rsidRPr="001532A7">
              <w:rPr>
                <w:rFonts w:ascii="Arial" w:hAnsi="Arial" w:cs="Arial"/>
                <w:sz w:val="24"/>
                <w:szCs w:val="24"/>
                <w:lang w:val="pl-PL"/>
              </w:rPr>
              <w:t>gazów odlotowych z procesu technologicznego</w:t>
            </w:r>
            <w:r w:rsidR="00A6485C" w:rsidRPr="001532A7">
              <w:rPr>
                <w:rFonts w:ascii="Arial" w:hAnsi="Arial" w:cs="Arial"/>
                <w:sz w:val="24"/>
                <w:szCs w:val="24"/>
                <w:lang w:val="pl-PL"/>
              </w:rPr>
              <w:t>,</w:t>
            </w:r>
            <w:r w:rsidRPr="001532A7">
              <w:rPr>
                <w:rFonts w:ascii="Arial" w:hAnsi="Arial" w:cs="Arial"/>
                <w:sz w:val="24"/>
                <w:szCs w:val="24"/>
                <w:lang w:val="pl-PL"/>
              </w:rPr>
              <w:t xml:space="preserve"> za pomocą absorpcji (</w:t>
            </w:r>
            <w:proofErr w:type="spellStart"/>
            <w:r w:rsidRPr="001532A7">
              <w:rPr>
                <w:rFonts w:ascii="Arial" w:hAnsi="Arial" w:cs="Arial"/>
                <w:sz w:val="24"/>
                <w:szCs w:val="24"/>
                <w:lang w:val="pl-PL"/>
              </w:rPr>
              <w:t>szcegóły</w:t>
            </w:r>
            <w:proofErr w:type="spellEnd"/>
            <w:r w:rsidRPr="001532A7">
              <w:rPr>
                <w:rFonts w:ascii="Arial" w:hAnsi="Arial" w:cs="Arial"/>
                <w:sz w:val="24"/>
                <w:szCs w:val="24"/>
                <w:lang w:val="pl-PL"/>
              </w:rPr>
              <w:t xml:space="preserve"> w omówieniu: BAT 4, BAT 5 i BAT 6).</w:t>
            </w:r>
          </w:p>
          <w:p w14:paraId="74748D23" w14:textId="33F0371E" w:rsidR="00692C26" w:rsidRPr="001532A7" w:rsidRDefault="00692C26" w:rsidP="007C0970">
            <w:pPr>
              <w:pStyle w:val="TableParagraph"/>
              <w:spacing w:line="320" w:lineRule="atLeast"/>
              <w:ind w:left="74"/>
              <w:rPr>
                <w:rFonts w:ascii="Arial" w:hAnsi="Arial" w:cs="Arial"/>
                <w:sz w:val="24"/>
                <w:szCs w:val="24"/>
                <w:lang w:val="pl-PL"/>
              </w:rPr>
            </w:pPr>
            <w:r w:rsidRPr="001532A7">
              <w:rPr>
                <w:rFonts w:ascii="Arial" w:hAnsi="Arial" w:cs="Arial"/>
                <w:sz w:val="24"/>
                <w:szCs w:val="24"/>
                <w:lang w:val="pl-PL"/>
              </w:rPr>
              <w:t>Aby ograniczyć emisje zorganizowane do powietrza związków organicznych, w</w:t>
            </w:r>
            <w:r w:rsidR="00D728EB" w:rsidRPr="001532A7">
              <w:rPr>
                <w:rFonts w:ascii="Arial" w:hAnsi="Arial" w:cs="Arial"/>
                <w:sz w:val="24"/>
                <w:szCs w:val="24"/>
                <w:lang w:val="pl-PL"/>
              </w:rPr>
              <w:t> </w:t>
            </w:r>
            <w:r w:rsidRPr="001532A7">
              <w:rPr>
                <w:rFonts w:ascii="Arial" w:hAnsi="Arial" w:cs="Arial"/>
                <w:sz w:val="24"/>
                <w:szCs w:val="24"/>
                <w:lang w:val="pl-PL"/>
              </w:rPr>
              <w:t>ramach BAT 11, w instalacji stosowany jest proces absorpcji.</w:t>
            </w:r>
          </w:p>
          <w:p w14:paraId="3657633D" w14:textId="43BD6712" w:rsidR="00D728EB" w:rsidRPr="001532A7" w:rsidRDefault="00692C26" w:rsidP="007C0970">
            <w:pPr>
              <w:pStyle w:val="TableParagraph"/>
              <w:spacing w:line="320" w:lineRule="atLeast"/>
              <w:ind w:left="74"/>
              <w:rPr>
                <w:rFonts w:ascii="Arial" w:hAnsi="Arial" w:cs="Arial"/>
                <w:sz w:val="24"/>
                <w:szCs w:val="24"/>
                <w:lang w:val="pl-PL"/>
              </w:rPr>
            </w:pPr>
            <w:r w:rsidRPr="001532A7">
              <w:rPr>
                <w:rFonts w:ascii="Arial" w:hAnsi="Arial" w:cs="Arial"/>
                <w:sz w:val="24"/>
                <w:szCs w:val="24"/>
                <w:lang w:val="pl-PL"/>
              </w:rPr>
              <w:t>Poziomy emisji powiązane z najlepszymi dostępnymi technikami (BAT-AEL) w</w:t>
            </w:r>
            <w:r w:rsidR="00D728EB" w:rsidRPr="001532A7">
              <w:rPr>
                <w:rFonts w:ascii="Arial" w:hAnsi="Arial" w:cs="Arial"/>
                <w:sz w:val="24"/>
                <w:szCs w:val="24"/>
                <w:lang w:val="pl-PL"/>
              </w:rPr>
              <w:t> </w:t>
            </w:r>
            <w:r w:rsidRPr="001532A7">
              <w:rPr>
                <w:rFonts w:ascii="Arial" w:hAnsi="Arial" w:cs="Arial"/>
                <w:sz w:val="24"/>
                <w:szCs w:val="24"/>
                <w:lang w:val="pl-PL"/>
              </w:rPr>
              <w:t>odniesieniu do emisji zorganizowanych związków organicznych do</w:t>
            </w:r>
            <w:r w:rsidR="00D728EB" w:rsidRPr="001532A7">
              <w:rPr>
                <w:rFonts w:ascii="Arial" w:hAnsi="Arial" w:cs="Arial"/>
                <w:sz w:val="24"/>
                <w:szCs w:val="24"/>
                <w:lang w:val="pl-PL"/>
              </w:rPr>
              <w:t> </w:t>
            </w:r>
            <w:r w:rsidRPr="001532A7">
              <w:rPr>
                <w:rFonts w:ascii="Arial" w:hAnsi="Arial" w:cs="Arial"/>
                <w:sz w:val="24"/>
                <w:szCs w:val="24"/>
                <w:lang w:val="pl-PL"/>
              </w:rPr>
              <w:t>powietrza, nie mają zastosowania dla przedmiotowej instalacji, z uwagi na</w:t>
            </w:r>
            <w:r w:rsidR="006516FD" w:rsidRPr="001532A7">
              <w:rPr>
                <w:rFonts w:ascii="Arial" w:hAnsi="Arial" w:cs="Arial"/>
                <w:sz w:val="24"/>
                <w:szCs w:val="24"/>
                <w:lang w:val="pl-PL"/>
              </w:rPr>
              <w:t> </w:t>
            </w:r>
            <w:r w:rsidRPr="001532A7">
              <w:rPr>
                <w:rFonts w:ascii="Arial" w:hAnsi="Arial" w:cs="Arial"/>
                <w:sz w:val="24"/>
                <w:szCs w:val="24"/>
                <w:lang w:val="pl-PL"/>
              </w:rPr>
              <w:t>niewielki poziom emisji (przepływ masowy TVOC poniżej 100 g C/h), a</w:t>
            </w:r>
            <w:r w:rsidR="006516FD" w:rsidRPr="001532A7">
              <w:rPr>
                <w:rFonts w:ascii="Arial" w:hAnsi="Arial" w:cs="Arial"/>
                <w:sz w:val="24"/>
                <w:szCs w:val="24"/>
                <w:lang w:val="pl-PL"/>
              </w:rPr>
              <w:t> </w:t>
            </w:r>
            <w:r w:rsidRPr="001532A7">
              <w:rPr>
                <w:rFonts w:ascii="Arial" w:hAnsi="Arial" w:cs="Arial"/>
                <w:sz w:val="24"/>
                <w:szCs w:val="24"/>
                <w:lang w:val="pl-PL"/>
              </w:rPr>
              <w:t>także z</w:t>
            </w:r>
            <w:r w:rsidR="00D728EB" w:rsidRPr="001532A7">
              <w:rPr>
                <w:rFonts w:ascii="Arial" w:hAnsi="Arial" w:cs="Arial"/>
                <w:sz w:val="24"/>
                <w:szCs w:val="24"/>
                <w:lang w:val="pl-PL"/>
              </w:rPr>
              <w:t> </w:t>
            </w:r>
            <w:r w:rsidRPr="001532A7">
              <w:rPr>
                <w:rFonts w:ascii="Arial" w:hAnsi="Arial" w:cs="Arial"/>
                <w:sz w:val="24"/>
                <w:szCs w:val="24"/>
                <w:lang w:val="pl-PL"/>
              </w:rPr>
              <w:t>uwagi na fakt, iż w strumieniu gazów odlotowych nie zidentyfikowano żadnych substancji CMR jako istotnych na podstawie wykazu, o którym mowa w BAT 2.</w:t>
            </w:r>
          </w:p>
        </w:tc>
      </w:tr>
      <w:tr w:rsidR="00692C26" w:rsidRPr="0017253A" w14:paraId="6C3F96E7" w14:textId="77777777" w:rsidTr="001532A7">
        <w:trPr>
          <w:trHeight w:val="1969"/>
        </w:trPr>
        <w:tc>
          <w:tcPr>
            <w:tcW w:w="1132" w:type="dxa"/>
            <w:vAlign w:val="center"/>
          </w:tcPr>
          <w:p w14:paraId="3F77E96F" w14:textId="77777777" w:rsidR="00692C26" w:rsidRPr="001532A7" w:rsidRDefault="00692C26" w:rsidP="007C0970">
            <w:pPr>
              <w:pStyle w:val="TableParagraph"/>
              <w:spacing w:line="320" w:lineRule="atLeast"/>
              <w:jc w:val="center"/>
              <w:rPr>
                <w:rFonts w:ascii="Arial" w:hAnsi="Arial" w:cs="Arial"/>
                <w:spacing w:val="-5"/>
                <w:sz w:val="24"/>
                <w:szCs w:val="24"/>
                <w:lang w:val="pl-PL"/>
              </w:rPr>
            </w:pPr>
            <w:r w:rsidRPr="001532A7">
              <w:rPr>
                <w:rFonts w:ascii="Arial" w:hAnsi="Arial" w:cs="Arial"/>
                <w:sz w:val="24"/>
                <w:szCs w:val="24"/>
                <w:lang w:val="pl-PL"/>
              </w:rPr>
              <w:t>BAT</w:t>
            </w:r>
            <w:r w:rsidRPr="001532A7">
              <w:rPr>
                <w:rFonts w:ascii="Arial" w:hAnsi="Arial" w:cs="Arial"/>
                <w:spacing w:val="-7"/>
                <w:sz w:val="24"/>
                <w:szCs w:val="24"/>
                <w:lang w:val="pl-PL"/>
              </w:rPr>
              <w:t xml:space="preserve"> </w:t>
            </w:r>
            <w:r w:rsidRPr="001532A7">
              <w:rPr>
                <w:rFonts w:ascii="Arial" w:hAnsi="Arial" w:cs="Arial"/>
                <w:spacing w:val="-5"/>
                <w:sz w:val="24"/>
                <w:szCs w:val="24"/>
                <w:lang w:val="pl-PL"/>
              </w:rPr>
              <w:t>15</w:t>
            </w:r>
          </w:p>
          <w:p w14:paraId="76431D1D" w14:textId="77777777" w:rsidR="00692C26" w:rsidRPr="001532A7" w:rsidRDefault="00692C26" w:rsidP="007C0970">
            <w:pPr>
              <w:pStyle w:val="TableParagraph"/>
              <w:spacing w:line="320" w:lineRule="atLeast"/>
              <w:jc w:val="center"/>
              <w:rPr>
                <w:rFonts w:ascii="Arial" w:hAnsi="Arial" w:cs="Arial"/>
                <w:sz w:val="24"/>
                <w:szCs w:val="24"/>
                <w:highlight w:val="green"/>
                <w:lang w:val="pl-PL"/>
              </w:rPr>
            </w:pPr>
            <w:r w:rsidRPr="001532A7">
              <w:rPr>
                <w:rFonts w:ascii="Arial" w:hAnsi="Arial" w:cs="Arial"/>
                <w:sz w:val="24"/>
                <w:szCs w:val="24"/>
                <w:lang w:val="pl-PL"/>
              </w:rPr>
              <w:t>BAT 18</w:t>
            </w:r>
          </w:p>
        </w:tc>
        <w:tc>
          <w:tcPr>
            <w:tcW w:w="8536" w:type="dxa"/>
            <w:vAlign w:val="center"/>
          </w:tcPr>
          <w:p w14:paraId="2A539AA9" w14:textId="77777777" w:rsidR="00D728EB" w:rsidRPr="001532A7" w:rsidRDefault="00D728EB" w:rsidP="007C0970">
            <w:pPr>
              <w:pStyle w:val="TableParagraph"/>
              <w:spacing w:line="320" w:lineRule="atLeast"/>
              <w:ind w:left="74" w:right="57"/>
              <w:rPr>
                <w:rFonts w:ascii="Arial" w:hAnsi="Arial" w:cs="Arial"/>
                <w:sz w:val="24"/>
                <w:szCs w:val="24"/>
                <w:u w:val="single"/>
                <w:lang w:val="pl-PL"/>
              </w:rPr>
            </w:pPr>
          </w:p>
          <w:p w14:paraId="07C0E0EB" w14:textId="4062D35E" w:rsidR="00692C26" w:rsidRPr="001532A7" w:rsidRDefault="00692C26" w:rsidP="007C0970">
            <w:pPr>
              <w:pStyle w:val="TableParagraph"/>
              <w:spacing w:line="320" w:lineRule="atLeast"/>
              <w:ind w:left="74" w:right="57"/>
              <w:rPr>
                <w:rFonts w:ascii="Arial" w:hAnsi="Arial" w:cs="Arial"/>
                <w:sz w:val="24"/>
                <w:szCs w:val="24"/>
                <w:u w:val="single"/>
                <w:lang w:val="pl-PL"/>
              </w:rPr>
            </w:pPr>
            <w:r w:rsidRPr="001532A7">
              <w:rPr>
                <w:rFonts w:ascii="Arial" w:hAnsi="Arial" w:cs="Arial"/>
                <w:sz w:val="24"/>
                <w:szCs w:val="24"/>
                <w:u w:val="single"/>
                <w:lang w:val="pl-PL"/>
              </w:rPr>
              <w:t>Związki nieorganiczne</w:t>
            </w:r>
          </w:p>
          <w:p w14:paraId="0D8142C2" w14:textId="06B67357" w:rsidR="00692C26" w:rsidRPr="001532A7" w:rsidRDefault="00692C26" w:rsidP="007C0970">
            <w:pPr>
              <w:pStyle w:val="TableParagraph"/>
              <w:spacing w:line="320" w:lineRule="atLeast"/>
              <w:ind w:left="74"/>
              <w:rPr>
                <w:rFonts w:ascii="Arial" w:hAnsi="Arial" w:cs="Arial"/>
                <w:sz w:val="24"/>
                <w:szCs w:val="24"/>
                <w:lang w:val="pl-PL"/>
              </w:rPr>
            </w:pPr>
            <w:r w:rsidRPr="001532A7">
              <w:rPr>
                <w:rFonts w:ascii="Arial" w:hAnsi="Arial" w:cs="Arial"/>
                <w:sz w:val="24"/>
                <w:szCs w:val="24"/>
                <w:lang w:val="pl-PL"/>
              </w:rPr>
              <w:t xml:space="preserve">Aby zwiększyć </w:t>
            </w:r>
            <w:proofErr w:type="spellStart"/>
            <w:r w:rsidRPr="001532A7">
              <w:rPr>
                <w:rFonts w:ascii="Arial" w:hAnsi="Arial" w:cs="Arial"/>
                <w:sz w:val="24"/>
                <w:szCs w:val="24"/>
                <w:lang w:val="pl-PL"/>
              </w:rPr>
              <w:t>zasobooszczędność</w:t>
            </w:r>
            <w:proofErr w:type="spellEnd"/>
            <w:r w:rsidRPr="001532A7">
              <w:rPr>
                <w:rFonts w:ascii="Arial" w:hAnsi="Arial" w:cs="Arial"/>
                <w:sz w:val="24"/>
                <w:szCs w:val="24"/>
                <w:lang w:val="pl-PL"/>
              </w:rPr>
              <w:t xml:space="preserve"> i ograniczyć przepływ masowy związków nieorganicznych wysyłanych do końcowego oczyszczenia gazów odlotowych, w ramach BAT 15, w instalacji odzyskiwane są związki nieorganiczne z gazów odlotowych z procesu technologicznego za pomocą absorpcji oraz są</w:t>
            </w:r>
            <w:r w:rsidR="006516FD" w:rsidRPr="001532A7">
              <w:rPr>
                <w:rFonts w:ascii="Arial" w:hAnsi="Arial" w:cs="Arial"/>
                <w:sz w:val="24"/>
                <w:szCs w:val="24"/>
                <w:lang w:val="pl-PL"/>
              </w:rPr>
              <w:t> </w:t>
            </w:r>
            <w:r w:rsidRPr="001532A7">
              <w:rPr>
                <w:rFonts w:ascii="Arial" w:hAnsi="Arial" w:cs="Arial"/>
                <w:sz w:val="24"/>
                <w:szCs w:val="24"/>
                <w:lang w:val="pl-PL"/>
              </w:rPr>
              <w:t>ponownie wykorzystywane.</w:t>
            </w:r>
          </w:p>
          <w:p w14:paraId="32EAC679" w14:textId="77777777" w:rsidR="00692C26" w:rsidRPr="001532A7" w:rsidRDefault="00692C26" w:rsidP="007C0970">
            <w:pPr>
              <w:pStyle w:val="TableParagraph"/>
              <w:spacing w:line="320" w:lineRule="atLeast"/>
              <w:ind w:left="74"/>
              <w:rPr>
                <w:rFonts w:ascii="Arial" w:hAnsi="Arial" w:cs="Arial"/>
                <w:sz w:val="24"/>
                <w:szCs w:val="24"/>
                <w:lang w:val="pl-PL"/>
              </w:rPr>
            </w:pPr>
            <w:r w:rsidRPr="001532A7">
              <w:rPr>
                <w:rFonts w:ascii="Arial" w:hAnsi="Arial" w:cs="Arial"/>
                <w:sz w:val="24"/>
                <w:szCs w:val="24"/>
                <w:lang w:val="pl-PL"/>
              </w:rPr>
              <w:t xml:space="preserve">Jedną z faz obróbki gliceryny jest usuwanie z niej mydeł przy użyciu kwasu solnego, który to proces przebiega w reaktorach. </w:t>
            </w:r>
          </w:p>
          <w:p w14:paraId="73CCDA0F" w14:textId="05ABED60" w:rsidR="00692C26" w:rsidRPr="001532A7" w:rsidRDefault="00692C26" w:rsidP="007C0970">
            <w:pPr>
              <w:pStyle w:val="TableParagraph"/>
              <w:spacing w:line="320" w:lineRule="atLeast"/>
              <w:ind w:left="74"/>
              <w:rPr>
                <w:rFonts w:ascii="Arial" w:hAnsi="Arial" w:cs="Arial"/>
                <w:sz w:val="24"/>
                <w:szCs w:val="24"/>
                <w:lang w:val="pl-PL"/>
              </w:rPr>
            </w:pPr>
            <w:r w:rsidRPr="001532A7">
              <w:rPr>
                <w:rFonts w:ascii="Arial" w:hAnsi="Arial" w:cs="Arial"/>
                <w:sz w:val="24"/>
                <w:szCs w:val="24"/>
                <w:lang w:val="pl-PL"/>
              </w:rPr>
              <w:t>Mieszanina gliceryny i kwasów tłuszczowych</w:t>
            </w:r>
            <w:r w:rsidR="00A6485C" w:rsidRPr="001532A7">
              <w:rPr>
                <w:rFonts w:ascii="Arial" w:hAnsi="Arial" w:cs="Arial"/>
                <w:sz w:val="24"/>
                <w:szCs w:val="24"/>
                <w:lang w:val="pl-PL"/>
              </w:rPr>
              <w:t>,</w:t>
            </w:r>
            <w:r w:rsidRPr="001532A7">
              <w:rPr>
                <w:rFonts w:ascii="Arial" w:hAnsi="Arial" w:cs="Arial"/>
                <w:sz w:val="24"/>
                <w:szCs w:val="24"/>
                <w:lang w:val="pl-PL"/>
              </w:rPr>
              <w:t xml:space="preserve"> powstających w wyniku przereagowania mydeł z kwasem solnym</w:t>
            </w:r>
            <w:r w:rsidR="00A6485C" w:rsidRPr="001532A7">
              <w:rPr>
                <w:rFonts w:ascii="Arial" w:hAnsi="Arial" w:cs="Arial"/>
                <w:sz w:val="24"/>
                <w:szCs w:val="24"/>
                <w:lang w:val="pl-PL"/>
              </w:rPr>
              <w:t>,</w:t>
            </w:r>
            <w:r w:rsidRPr="001532A7">
              <w:rPr>
                <w:rFonts w:ascii="Arial" w:hAnsi="Arial" w:cs="Arial"/>
                <w:sz w:val="24"/>
                <w:szCs w:val="24"/>
                <w:lang w:val="pl-PL"/>
              </w:rPr>
              <w:t xml:space="preserve"> kierowana jest do neutralizacji.</w:t>
            </w:r>
          </w:p>
          <w:p w14:paraId="14D663F1" w14:textId="292D7C9F" w:rsidR="00692C26" w:rsidRPr="001532A7" w:rsidRDefault="00692C26" w:rsidP="007C0970">
            <w:pPr>
              <w:pStyle w:val="TableParagraph"/>
              <w:spacing w:line="320" w:lineRule="atLeast"/>
              <w:ind w:left="74"/>
              <w:rPr>
                <w:rFonts w:ascii="Arial" w:hAnsi="Arial" w:cs="Arial"/>
                <w:sz w:val="24"/>
                <w:szCs w:val="24"/>
                <w:lang w:val="pl-PL"/>
              </w:rPr>
            </w:pPr>
            <w:r w:rsidRPr="001532A7">
              <w:rPr>
                <w:rFonts w:ascii="Arial" w:hAnsi="Arial" w:cs="Arial"/>
                <w:sz w:val="24"/>
                <w:szCs w:val="24"/>
                <w:lang w:val="pl-PL"/>
              </w:rPr>
              <w:t>Gazy odlotowe z aparatów węzła obróbki gliceryny, zawierające niewielkie ilości chlorowodoru</w:t>
            </w:r>
            <w:r w:rsidR="00A6485C" w:rsidRPr="001532A7">
              <w:rPr>
                <w:rFonts w:ascii="Arial" w:hAnsi="Arial" w:cs="Arial"/>
                <w:sz w:val="24"/>
                <w:szCs w:val="24"/>
                <w:lang w:val="pl-PL"/>
              </w:rPr>
              <w:t>,</w:t>
            </w:r>
            <w:r w:rsidRPr="001532A7">
              <w:rPr>
                <w:rFonts w:ascii="Arial" w:hAnsi="Arial" w:cs="Arial"/>
                <w:sz w:val="24"/>
                <w:szCs w:val="24"/>
                <w:lang w:val="pl-PL"/>
              </w:rPr>
              <w:t xml:space="preserve"> kierowane są do dolnej części absorbera. Ciecz absorpcyjną stanowi mieszanina gliceryny i wody. </w:t>
            </w:r>
            <w:proofErr w:type="spellStart"/>
            <w:r w:rsidRPr="001532A7">
              <w:rPr>
                <w:rFonts w:ascii="Arial" w:hAnsi="Arial" w:cs="Arial"/>
                <w:sz w:val="24"/>
                <w:szCs w:val="24"/>
                <w:lang w:val="pl-PL"/>
              </w:rPr>
              <w:t>Odgazy</w:t>
            </w:r>
            <w:proofErr w:type="spellEnd"/>
            <w:r w:rsidRPr="001532A7">
              <w:rPr>
                <w:rFonts w:ascii="Arial" w:hAnsi="Arial" w:cs="Arial"/>
                <w:sz w:val="24"/>
                <w:szCs w:val="24"/>
                <w:lang w:val="pl-PL"/>
              </w:rPr>
              <w:t xml:space="preserve"> z absorbera odprowadzane są wentylatorem do atmosfery.</w:t>
            </w:r>
          </w:p>
          <w:p w14:paraId="7FC4DD01" w14:textId="77777777" w:rsidR="00692C26" w:rsidRPr="001532A7" w:rsidRDefault="00692C26" w:rsidP="007C0970">
            <w:pPr>
              <w:pStyle w:val="TableParagraph"/>
              <w:spacing w:line="320" w:lineRule="atLeast"/>
              <w:ind w:left="74"/>
              <w:rPr>
                <w:rFonts w:ascii="Arial" w:hAnsi="Arial" w:cs="Arial"/>
                <w:sz w:val="24"/>
                <w:szCs w:val="24"/>
                <w:lang w:val="pl-PL"/>
              </w:rPr>
            </w:pPr>
            <w:r w:rsidRPr="001532A7">
              <w:rPr>
                <w:rFonts w:ascii="Arial" w:hAnsi="Arial" w:cs="Arial"/>
                <w:sz w:val="24"/>
                <w:szCs w:val="24"/>
                <w:lang w:val="pl-PL"/>
              </w:rPr>
              <w:t xml:space="preserve">Aby ograniczyć emisje zorganizowane do powietrza związków nieorganicznych (przede wszystkim chlorowodoru), w ramach BAT 18, w instalacji stosuje się </w:t>
            </w:r>
            <w:r w:rsidRPr="001532A7">
              <w:rPr>
                <w:rFonts w:ascii="Arial" w:hAnsi="Arial" w:cs="Arial"/>
                <w:sz w:val="24"/>
                <w:szCs w:val="24"/>
                <w:lang w:val="pl-PL"/>
              </w:rPr>
              <w:lastRenderedPageBreak/>
              <w:t>technikę absorpcji (</w:t>
            </w:r>
            <w:proofErr w:type="spellStart"/>
            <w:r w:rsidRPr="001532A7">
              <w:rPr>
                <w:rFonts w:ascii="Arial" w:hAnsi="Arial" w:cs="Arial"/>
                <w:sz w:val="24"/>
                <w:szCs w:val="24"/>
                <w:lang w:val="pl-PL"/>
              </w:rPr>
              <w:t>szcegóły</w:t>
            </w:r>
            <w:proofErr w:type="spellEnd"/>
            <w:r w:rsidRPr="001532A7">
              <w:rPr>
                <w:rFonts w:ascii="Arial" w:hAnsi="Arial" w:cs="Arial"/>
                <w:sz w:val="24"/>
                <w:szCs w:val="24"/>
                <w:lang w:val="pl-PL"/>
              </w:rPr>
              <w:t xml:space="preserve"> w omówieniu BAT 4, BAT 5 i BAT 6).</w:t>
            </w:r>
          </w:p>
          <w:p w14:paraId="6B5C6058" w14:textId="77777777" w:rsidR="00692C26" w:rsidRPr="001532A7" w:rsidRDefault="00692C26" w:rsidP="007C0970">
            <w:pPr>
              <w:pStyle w:val="TableParagraph"/>
              <w:spacing w:line="320" w:lineRule="atLeast"/>
              <w:ind w:left="74"/>
              <w:rPr>
                <w:rFonts w:ascii="Arial" w:hAnsi="Arial" w:cs="Arial"/>
                <w:sz w:val="24"/>
                <w:szCs w:val="24"/>
                <w:lang w:val="pl-PL"/>
              </w:rPr>
            </w:pPr>
            <w:r w:rsidRPr="001532A7">
              <w:rPr>
                <w:rFonts w:ascii="Arial" w:hAnsi="Arial" w:cs="Arial"/>
                <w:sz w:val="24"/>
                <w:szCs w:val="24"/>
                <w:lang w:val="pl-PL"/>
              </w:rPr>
              <w:t>Poziomy emisji powiązane z najlepszymi dostępnymi technikami (BAT-AEL) w</w:t>
            </w:r>
            <w:r w:rsidR="00D728EB" w:rsidRPr="001532A7">
              <w:rPr>
                <w:rFonts w:ascii="Arial" w:hAnsi="Arial" w:cs="Arial"/>
                <w:sz w:val="24"/>
                <w:szCs w:val="24"/>
                <w:lang w:val="pl-PL"/>
              </w:rPr>
              <w:t> </w:t>
            </w:r>
            <w:r w:rsidRPr="001532A7">
              <w:rPr>
                <w:rFonts w:ascii="Arial" w:hAnsi="Arial" w:cs="Arial"/>
                <w:sz w:val="24"/>
                <w:szCs w:val="24"/>
                <w:lang w:val="pl-PL"/>
              </w:rPr>
              <w:t>odniesieniu do emisji zorganizowanych związków nieorganicznych (w postaci HCl) do powietrza, nie mają zastosowania dla przedmiotowej instalacji, z uwagi na niewielki poziom emisji (przepływ masowy HCl poniżej 30 g/h).</w:t>
            </w:r>
          </w:p>
          <w:p w14:paraId="3E5F6201" w14:textId="163ADDD1" w:rsidR="00D728EB" w:rsidRPr="001532A7" w:rsidRDefault="00D728EB" w:rsidP="007C0970">
            <w:pPr>
              <w:pStyle w:val="TableParagraph"/>
              <w:spacing w:line="320" w:lineRule="atLeast"/>
              <w:ind w:left="74"/>
              <w:rPr>
                <w:rFonts w:ascii="Arial" w:hAnsi="Arial" w:cs="Arial"/>
                <w:sz w:val="24"/>
                <w:szCs w:val="24"/>
                <w:lang w:val="pl-PL"/>
              </w:rPr>
            </w:pPr>
          </w:p>
        </w:tc>
      </w:tr>
      <w:tr w:rsidR="00692C26" w:rsidRPr="0017253A" w14:paraId="73D8ACDD" w14:textId="77777777" w:rsidTr="00692C26">
        <w:tc>
          <w:tcPr>
            <w:tcW w:w="1132" w:type="dxa"/>
            <w:vAlign w:val="center"/>
          </w:tcPr>
          <w:p w14:paraId="5E8D1440" w14:textId="77777777" w:rsidR="00692C26" w:rsidRPr="001532A7" w:rsidRDefault="00692C26" w:rsidP="007C0970">
            <w:pPr>
              <w:pStyle w:val="TableParagraph"/>
              <w:spacing w:line="320" w:lineRule="atLeast"/>
              <w:jc w:val="center"/>
              <w:rPr>
                <w:rFonts w:ascii="Arial" w:hAnsi="Arial" w:cs="Arial"/>
                <w:sz w:val="24"/>
                <w:szCs w:val="24"/>
                <w:lang w:val="pl-PL"/>
              </w:rPr>
            </w:pPr>
            <w:r w:rsidRPr="001532A7">
              <w:rPr>
                <w:rFonts w:ascii="Arial" w:hAnsi="Arial" w:cs="Arial"/>
                <w:sz w:val="24"/>
                <w:szCs w:val="24"/>
                <w:lang w:val="pl-PL"/>
              </w:rPr>
              <w:lastRenderedPageBreak/>
              <w:t>BAT</w:t>
            </w:r>
            <w:r w:rsidRPr="001532A7">
              <w:rPr>
                <w:rFonts w:ascii="Arial" w:hAnsi="Arial" w:cs="Arial"/>
                <w:spacing w:val="-7"/>
                <w:sz w:val="24"/>
                <w:szCs w:val="24"/>
                <w:lang w:val="pl-PL"/>
              </w:rPr>
              <w:t xml:space="preserve"> </w:t>
            </w:r>
            <w:r w:rsidRPr="001532A7">
              <w:rPr>
                <w:rFonts w:ascii="Arial" w:hAnsi="Arial" w:cs="Arial"/>
                <w:spacing w:val="-5"/>
                <w:sz w:val="24"/>
                <w:szCs w:val="24"/>
                <w:lang w:val="pl-PL"/>
              </w:rPr>
              <w:t>19</w:t>
            </w:r>
          </w:p>
        </w:tc>
        <w:tc>
          <w:tcPr>
            <w:tcW w:w="8536" w:type="dxa"/>
            <w:vAlign w:val="center"/>
          </w:tcPr>
          <w:p w14:paraId="654ED0A9" w14:textId="057EBE3D" w:rsidR="00692C26" w:rsidRPr="001532A7" w:rsidRDefault="00692C26" w:rsidP="007C0970">
            <w:pPr>
              <w:pStyle w:val="TableParagraph"/>
              <w:spacing w:line="320" w:lineRule="atLeast"/>
              <w:ind w:left="74" w:right="57"/>
              <w:rPr>
                <w:rFonts w:ascii="Arial" w:hAnsi="Arial" w:cs="Arial"/>
                <w:sz w:val="24"/>
                <w:szCs w:val="24"/>
                <w:u w:val="single"/>
                <w:lang w:val="pl-PL"/>
              </w:rPr>
            </w:pPr>
            <w:r w:rsidRPr="001532A7">
              <w:rPr>
                <w:rFonts w:ascii="Arial" w:hAnsi="Arial" w:cs="Arial"/>
                <w:sz w:val="24"/>
                <w:szCs w:val="24"/>
                <w:u w:val="single"/>
                <w:lang w:val="pl-PL"/>
              </w:rPr>
              <w:t>Emisje rozproszone LZO do powietrza – system zarządzania emisjami</w:t>
            </w:r>
          </w:p>
          <w:p w14:paraId="1BA7D570" w14:textId="77777777" w:rsidR="00692C26" w:rsidRPr="001532A7" w:rsidRDefault="00692C26" w:rsidP="007C0970">
            <w:pPr>
              <w:pStyle w:val="TableParagraph"/>
              <w:spacing w:line="320" w:lineRule="atLeast"/>
              <w:ind w:left="74"/>
              <w:rPr>
                <w:rFonts w:ascii="Arial" w:hAnsi="Arial" w:cs="Arial"/>
                <w:sz w:val="24"/>
                <w:szCs w:val="24"/>
                <w:lang w:val="pl-PL"/>
              </w:rPr>
            </w:pPr>
            <w:r w:rsidRPr="001532A7">
              <w:rPr>
                <w:rFonts w:ascii="Arial" w:hAnsi="Arial" w:cs="Arial"/>
                <w:sz w:val="24"/>
                <w:szCs w:val="24"/>
                <w:lang w:val="pl-PL"/>
              </w:rPr>
              <w:t>Aby zapobiec występowaniu emisji rozproszonych LZO do powietrza lub, jeżeli jest to niemożliwe, ograniczyć je, w ramach BAT 19, w instalacji zostały opracowane i wdrożone procedury, uwzględniające obowiązek:</w:t>
            </w:r>
          </w:p>
          <w:p w14:paraId="10B3EEB3" w14:textId="77777777" w:rsidR="00692C26" w:rsidRPr="001532A7" w:rsidRDefault="00692C26" w:rsidP="007C0970">
            <w:pPr>
              <w:pStyle w:val="TableParagraph"/>
              <w:numPr>
                <w:ilvl w:val="0"/>
                <w:numId w:val="86"/>
              </w:numPr>
              <w:tabs>
                <w:tab w:val="left" w:pos="280"/>
              </w:tabs>
              <w:spacing w:line="320" w:lineRule="atLeast"/>
              <w:ind w:left="180" w:hanging="42"/>
              <w:rPr>
                <w:rFonts w:ascii="Arial" w:hAnsi="Arial" w:cs="Arial"/>
                <w:sz w:val="24"/>
                <w:szCs w:val="24"/>
                <w:lang w:val="pl-PL"/>
              </w:rPr>
            </w:pPr>
            <w:r w:rsidRPr="001532A7">
              <w:rPr>
                <w:rFonts w:ascii="Arial" w:hAnsi="Arial" w:cs="Arial"/>
                <w:sz w:val="24"/>
                <w:szCs w:val="24"/>
                <w:lang w:val="pl-PL"/>
              </w:rPr>
              <w:t>oszacowania rocznych ilości emisji niezorganizowanych LZO,</w:t>
            </w:r>
          </w:p>
          <w:p w14:paraId="61D907AA" w14:textId="77777777" w:rsidR="00692C26" w:rsidRPr="001532A7" w:rsidRDefault="00692C26" w:rsidP="007C0970">
            <w:pPr>
              <w:pStyle w:val="TableParagraph"/>
              <w:numPr>
                <w:ilvl w:val="0"/>
                <w:numId w:val="86"/>
              </w:numPr>
              <w:tabs>
                <w:tab w:val="left" w:pos="280"/>
              </w:tabs>
              <w:spacing w:line="320" w:lineRule="atLeast"/>
              <w:ind w:left="180" w:hanging="42"/>
              <w:rPr>
                <w:rFonts w:ascii="Arial" w:hAnsi="Arial" w:cs="Arial"/>
                <w:sz w:val="24"/>
                <w:szCs w:val="24"/>
                <w:lang w:val="pl-PL"/>
              </w:rPr>
            </w:pPr>
            <w:r w:rsidRPr="001532A7">
              <w:rPr>
                <w:rFonts w:ascii="Arial" w:hAnsi="Arial" w:cs="Arial"/>
                <w:sz w:val="24"/>
                <w:szCs w:val="24"/>
                <w:lang w:val="pl-PL"/>
              </w:rPr>
              <w:t>wykrywanie i usuwanie wycieków LZO.</w:t>
            </w:r>
          </w:p>
          <w:p w14:paraId="7BBDEE3D" w14:textId="1CCA64DB" w:rsidR="00692C26" w:rsidRPr="001532A7" w:rsidRDefault="00692C26" w:rsidP="007C0970">
            <w:pPr>
              <w:pStyle w:val="TableParagraph"/>
              <w:spacing w:line="320" w:lineRule="atLeast"/>
              <w:ind w:left="74"/>
              <w:rPr>
                <w:rFonts w:ascii="Arial" w:hAnsi="Arial" w:cs="Arial"/>
                <w:sz w:val="24"/>
                <w:szCs w:val="24"/>
                <w:lang w:val="pl-PL"/>
              </w:rPr>
            </w:pPr>
            <w:r w:rsidRPr="001532A7">
              <w:rPr>
                <w:rFonts w:ascii="Arial" w:hAnsi="Arial" w:cs="Arial"/>
                <w:sz w:val="24"/>
                <w:szCs w:val="24"/>
                <w:lang w:val="pl-PL"/>
              </w:rPr>
              <w:t>Ponadto</w:t>
            </w:r>
            <w:r w:rsidR="00A6485C" w:rsidRPr="001532A7">
              <w:rPr>
                <w:rFonts w:ascii="Arial" w:hAnsi="Arial" w:cs="Arial"/>
                <w:sz w:val="24"/>
                <w:szCs w:val="24"/>
                <w:lang w:val="pl-PL"/>
              </w:rPr>
              <w:t>,</w:t>
            </w:r>
            <w:r w:rsidRPr="001532A7">
              <w:rPr>
                <w:rFonts w:ascii="Arial" w:hAnsi="Arial" w:cs="Arial"/>
                <w:sz w:val="24"/>
                <w:szCs w:val="24"/>
                <w:lang w:val="pl-PL"/>
              </w:rPr>
              <w:t xml:space="preserve"> zaplanowano ustanowienie i prowadzenie bazy danych w odniesieniu do źródeł emisji rozproszonych.</w:t>
            </w:r>
          </w:p>
          <w:p w14:paraId="5E07FF44" w14:textId="4576DB0A" w:rsidR="00D728EB" w:rsidRPr="001532A7" w:rsidRDefault="00D728EB" w:rsidP="007C0970">
            <w:pPr>
              <w:pStyle w:val="TableParagraph"/>
              <w:spacing w:line="320" w:lineRule="atLeast"/>
              <w:ind w:left="74"/>
              <w:rPr>
                <w:rFonts w:ascii="Arial" w:hAnsi="Arial" w:cs="Arial"/>
                <w:sz w:val="24"/>
                <w:szCs w:val="24"/>
                <w:lang w:val="pl-PL"/>
              </w:rPr>
            </w:pPr>
          </w:p>
        </w:tc>
      </w:tr>
      <w:tr w:rsidR="00692C26" w:rsidRPr="0017253A" w14:paraId="138BC1C0" w14:textId="77777777" w:rsidTr="00692C26">
        <w:tc>
          <w:tcPr>
            <w:tcW w:w="1132" w:type="dxa"/>
            <w:vAlign w:val="center"/>
          </w:tcPr>
          <w:p w14:paraId="5A6CA055" w14:textId="77777777" w:rsidR="00692C26" w:rsidRPr="001532A7" w:rsidRDefault="00692C26" w:rsidP="007C0970">
            <w:pPr>
              <w:pStyle w:val="TableParagraph"/>
              <w:spacing w:line="320" w:lineRule="atLeast"/>
              <w:jc w:val="center"/>
              <w:rPr>
                <w:rFonts w:ascii="Arial" w:hAnsi="Arial" w:cs="Arial"/>
                <w:sz w:val="24"/>
                <w:szCs w:val="24"/>
                <w:highlight w:val="green"/>
                <w:lang w:val="pl-PL"/>
              </w:rPr>
            </w:pPr>
            <w:r w:rsidRPr="001532A7">
              <w:rPr>
                <w:rFonts w:ascii="Arial" w:hAnsi="Arial" w:cs="Arial"/>
                <w:sz w:val="24"/>
                <w:szCs w:val="24"/>
                <w:lang w:val="pl-PL"/>
              </w:rPr>
              <w:t>BAT</w:t>
            </w:r>
            <w:r w:rsidRPr="001532A7">
              <w:rPr>
                <w:rFonts w:ascii="Arial" w:hAnsi="Arial" w:cs="Arial"/>
                <w:spacing w:val="-7"/>
                <w:sz w:val="24"/>
                <w:szCs w:val="24"/>
                <w:lang w:val="pl-PL"/>
              </w:rPr>
              <w:t xml:space="preserve"> </w:t>
            </w:r>
            <w:r w:rsidRPr="001532A7">
              <w:rPr>
                <w:rFonts w:ascii="Arial" w:hAnsi="Arial" w:cs="Arial"/>
                <w:spacing w:val="-5"/>
                <w:sz w:val="24"/>
                <w:szCs w:val="24"/>
                <w:lang w:val="pl-PL"/>
              </w:rPr>
              <w:t>20</w:t>
            </w:r>
          </w:p>
        </w:tc>
        <w:tc>
          <w:tcPr>
            <w:tcW w:w="8536" w:type="dxa"/>
            <w:vAlign w:val="center"/>
          </w:tcPr>
          <w:p w14:paraId="144FB513" w14:textId="548BC527" w:rsidR="00692C26" w:rsidRPr="001532A7" w:rsidRDefault="00692C26" w:rsidP="007C0970">
            <w:pPr>
              <w:pStyle w:val="TableParagraph"/>
              <w:spacing w:line="320" w:lineRule="atLeast"/>
              <w:ind w:left="74" w:right="57"/>
              <w:rPr>
                <w:rFonts w:ascii="Arial" w:hAnsi="Arial" w:cs="Arial"/>
                <w:sz w:val="24"/>
                <w:szCs w:val="24"/>
                <w:u w:val="single"/>
                <w:lang w:val="pl-PL"/>
              </w:rPr>
            </w:pPr>
            <w:r w:rsidRPr="001532A7">
              <w:rPr>
                <w:rFonts w:ascii="Arial" w:hAnsi="Arial" w:cs="Arial"/>
                <w:sz w:val="24"/>
                <w:szCs w:val="24"/>
                <w:u w:val="single"/>
                <w:lang w:val="pl-PL"/>
              </w:rPr>
              <w:t xml:space="preserve">Emisje rozproszone LZO do powietrza – szacowanie emisji ulotnych </w:t>
            </w:r>
            <w:r w:rsidR="00A6485C" w:rsidRPr="001532A7">
              <w:rPr>
                <w:rFonts w:ascii="Arial" w:hAnsi="Arial" w:cs="Arial"/>
                <w:sz w:val="24"/>
                <w:szCs w:val="24"/>
                <w:u w:val="single"/>
                <w:lang w:val="pl-PL"/>
              </w:rPr>
              <w:t>I </w:t>
            </w:r>
            <w:r w:rsidRPr="001532A7">
              <w:rPr>
                <w:rFonts w:ascii="Arial" w:hAnsi="Arial" w:cs="Arial"/>
                <w:sz w:val="24"/>
                <w:szCs w:val="24"/>
                <w:u w:val="single"/>
                <w:lang w:val="pl-PL"/>
              </w:rPr>
              <w:t>nieulotnych LZO do powietrza</w:t>
            </w:r>
          </w:p>
          <w:p w14:paraId="590FC0B6" w14:textId="77777777" w:rsidR="00692C26" w:rsidRPr="001532A7" w:rsidRDefault="00692C26" w:rsidP="007C0970">
            <w:pPr>
              <w:pStyle w:val="TableParagraph"/>
              <w:spacing w:line="320" w:lineRule="atLeast"/>
              <w:ind w:left="74"/>
              <w:rPr>
                <w:rFonts w:ascii="Arial" w:hAnsi="Arial" w:cs="Arial"/>
                <w:sz w:val="24"/>
                <w:szCs w:val="24"/>
                <w:lang w:val="pl-PL"/>
              </w:rPr>
            </w:pPr>
            <w:r w:rsidRPr="001532A7">
              <w:rPr>
                <w:rFonts w:ascii="Arial" w:hAnsi="Arial" w:cs="Arial"/>
                <w:sz w:val="24"/>
                <w:szCs w:val="24"/>
                <w:lang w:val="pl-PL"/>
              </w:rPr>
              <w:t>W ramach BAT, Prowadzący instalację będzie co najmniej raz w roku oszacowywał emisje ulotne i nieulotne LZO do powietrza, stosując technikę bilansu masy (szacunki oparte na różnicy masy wkładu substancji i substancji na wyjściu z zespołu urządzeń/jednostki produkcyjnej, z uwzględnieniem wytwarzania i niszczenia substancji w zespole urządzeń/jednostce produkcyjnej).</w:t>
            </w:r>
          </w:p>
          <w:p w14:paraId="50E2455C" w14:textId="1BEC734B" w:rsidR="00D728EB" w:rsidRPr="001532A7" w:rsidRDefault="00D728EB" w:rsidP="007C0970">
            <w:pPr>
              <w:pStyle w:val="TableParagraph"/>
              <w:spacing w:line="320" w:lineRule="atLeast"/>
              <w:ind w:left="74"/>
              <w:rPr>
                <w:rFonts w:ascii="Arial" w:hAnsi="Arial" w:cs="Arial"/>
                <w:sz w:val="24"/>
                <w:szCs w:val="24"/>
                <w:lang w:val="pl-PL"/>
              </w:rPr>
            </w:pPr>
          </w:p>
        </w:tc>
      </w:tr>
      <w:tr w:rsidR="00692C26" w:rsidRPr="0017253A" w14:paraId="65E3BCAF" w14:textId="77777777" w:rsidTr="00692C26">
        <w:tc>
          <w:tcPr>
            <w:tcW w:w="1132" w:type="dxa"/>
            <w:vAlign w:val="center"/>
          </w:tcPr>
          <w:p w14:paraId="7394A8BB" w14:textId="77777777" w:rsidR="00692C26" w:rsidRPr="001532A7" w:rsidRDefault="00692C26" w:rsidP="007C0970">
            <w:pPr>
              <w:pStyle w:val="Tekstprzypisudolnego"/>
              <w:spacing w:line="320" w:lineRule="atLeast"/>
              <w:jc w:val="center"/>
              <w:rPr>
                <w:rFonts w:ascii="Arial" w:eastAsia="Arial MT" w:hAnsi="Arial" w:cs="Arial"/>
                <w:color w:val="auto"/>
                <w:spacing w:val="-7"/>
                <w:szCs w:val="24"/>
                <w:lang w:val="pl-PL"/>
              </w:rPr>
            </w:pPr>
            <w:r w:rsidRPr="001532A7">
              <w:rPr>
                <w:rFonts w:ascii="Arial" w:eastAsia="Arial MT" w:hAnsi="Arial" w:cs="Arial"/>
                <w:color w:val="auto"/>
                <w:spacing w:val="-7"/>
                <w:szCs w:val="24"/>
                <w:lang w:val="pl-PL"/>
              </w:rPr>
              <w:t>BAT 22</w:t>
            </w:r>
          </w:p>
        </w:tc>
        <w:tc>
          <w:tcPr>
            <w:tcW w:w="8536" w:type="dxa"/>
            <w:vAlign w:val="center"/>
          </w:tcPr>
          <w:p w14:paraId="291A00CD" w14:textId="16160835" w:rsidR="00692C26" w:rsidRPr="001532A7" w:rsidRDefault="00692C26" w:rsidP="007C0970">
            <w:pPr>
              <w:pStyle w:val="TableParagraph"/>
              <w:spacing w:line="320" w:lineRule="atLeast"/>
              <w:ind w:left="74" w:right="57"/>
              <w:rPr>
                <w:rFonts w:ascii="Arial" w:hAnsi="Arial" w:cs="Arial"/>
                <w:sz w:val="24"/>
                <w:szCs w:val="24"/>
                <w:u w:val="single"/>
                <w:lang w:val="pl-PL"/>
              </w:rPr>
            </w:pPr>
            <w:r w:rsidRPr="001532A7">
              <w:rPr>
                <w:rFonts w:ascii="Arial" w:hAnsi="Arial" w:cs="Arial"/>
                <w:sz w:val="24"/>
                <w:szCs w:val="24"/>
                <w:u w:val="single"/>
                <w:lang w:val="pl-PL"/>
              </w:rPr>
              <w:t>Emisje rozproszone LZO do powietrza – monitorowanie</w:t>
            </w:r>
          </w:p>
          <w:p w14:paraId="706A92B2" w14:textId="77777777" w:rsidR="00692C26" w:rsidRPr="001532A7" w:rsidRDefault="00692C26" w:rsidP="007C0970">
            <w:pPr>
              <w:pStyle w:val="TableParagraph"/>
              <w:spacing w:line="320" w:lineRule="atLeast"/>
              <w:ind w:left="74"/>
              <w:rPr>
                <w:rFonts w:ascii="Arial" w:hAnsi="Arial" w:cs="Arial"/>
                <w:sz w:val="24"/>
                <w:szCs w:val="24"/>
                <w:lang w:val="pl-PL"/>
              </w:rPr>
            </w:pPr>
            <w:r w:rsidRPr="001532A7">
              <w:rPr>
                <w:rFonts w:ascii="Arial" w:hAnsi="Arial" w:cs="Arial"/>
                <w:sz w:val="24"/>
                <w:szCs w:val="24"/>
                <w:lang w:val="pl-PL"/>
              </w:rPr>
              <w:t>BAT 22 nie ma zastosowania do przedmiotowej instalacji, z uwagi na niewielki udział emisji rozproszonych (zgodnie z kryteriami wskazanymi w BAT 22).</w:t>
            </w:r>
          </w:p>
          <w:p w14:paraId="659D7D7B" w14:textId="1A169BFA" w:rsidR="00D728EB" w:rsidRPr="001532A7" w:rsidRDefault="00D728EB" w:rsidP="007C0970">
            <w:pPr>
              <w:pStyle w:val="TableParagraph"/>
              <w:spacing w:line="320" w:lineRule="atLeast"/>
              <w:ind w:left="74"/>
              <w:rPr>
                <w:rFonts w:ascii="Arial" w:hAnsi="Arial" w:cs="Arial"/>
                <w:sz w:val="24"/>
                <w:szCs w:val="24"/>
                <w:u w:val="single"/>
                <w:lang w:val="pl-PL"/>
              </w:rPr>
            </w:pPr>
          </w:p>
        </w:tc>
      </w:tr>
      <w:tr w:rsidR="00692C26" w:rsidRPr="0017253A" w14:paraId="6121344C" w14:textId="77777777" w:rsidTr="00692C26">
        <w:tc>
          <w:tcPr>
            <w:tcW w:w="1132" w:type="dxa"/>
            <w:vAlign w:val="center"/>
          </w:tcPr>
          <w:p w14:paraId="6CCA8014" w14:textId="77777777" w:rsidR="00692C26" w:rsidRPr="001532A7" w:rsidRDefault="00692C26" w:rsidP="007C0970">
            <w:pPr>
              <w:pStyle w:val="TableParagraph"/>
              <w:spacing w:line="320" w:lineRule="atLeast"/>
              <w:jc w:val="center"/>
              <w:rPr>
                <w:rFonts w:ascii="Arial" w:hAnsi="Arial" w:cs="Arial"/>
                <w:spacing w:val="-7"/>
                <w:sz w:val="24"/>
                <w:szCs w:val="24"/>
                <w:lang w:val="pl-PL"/>
              </w:rPr>
            </w:pPr>
            <w:r w:rsidRPr="001532A7">
              <w:rPr>
                <w:rFonts w:ascii="Arial" w:hAnsi="Arial" w:cs="Arial"/>
                <w:spacing w:val="-7"/>
                <w:sz w:val="24"/>
                <w:szCs w:val="24"/>
                <w:lang w:val="pl-PL"/>
              </w:rPr>
              <w:t>BAT 23</w:t>
            </w:r>
          </w:p>
        </w:tc>
        <w:tc>
          <w:tcPr>
            <w:tcW w:w="8536" w:type="dxa"/>
            <w:vAlign w:val="center"/>
          </w:tcPr>
          <w:p w14:paraId="2FA07ECB" w14:textId="5A29CD00" w:rsidR="00692C26" w:rsidRPr="001532A7" w:rsidRDefault="00692C26" w:rsidP="007C0970">
            <w:pPr>
              <w:pStyle w:val="TableParagraph"/>
              <w:spacing w:line="320" w:lineRule="atLeast"/>
              <w:ind w:left="74" w:right="57"/>
              <w:rPr>
                <w:rFonts w:ascii="Arial" w:hAnsi="Arial" w:cs="Arial"/>
                <w:sz w:val="24"/>
                <w:szCs w:val="24"/>
                <w:u w:val="single"/>
                <w:lang w:val="pl-PL"/>
              </w:rPr>
            </w:pPr>
            <w:r w:rsidRPr="001532A7">
              <w:rPr>
                <w:rFonts w:ascii="Arial" w:hAnsi="Arial" w:cs="Arial"/>
                <w:sz w:val="24"/>
                <w:szCs w:val="24"/>
                <w:u w:val="single"/>
                <w:lang w:val="pl-PL"/>
              </w:rPr>
              <w:t>Emisje rozproszone LZO do powietrza – zapobieganie I ograniczanie emisji</w:t>
            </w:r>
          </w:p>
          <w:p w14:paraId="3B2D1194" w14:textId="1ADFC771" w:rsidR="00692C26" w:rsidRPr="001532A7" w:rsidRDefault="00692C26" w:rsidP="007C0970">
            <w:pPr>
              <w:pStyle w:val="TableParagraph"/>
              <w:spacing w:line="320" w:lineRule="atLeast"/>
              <w:ind w:left="74"/>
              <w:rPr>
                <w:rFonts w:ascii="Arial" w:hAnsi="Arial" w:cs="Arial"/>
                <w:sz w:val="24"/>
                <w:szCs w:val="24"/>
                <w:lang w:val="pl-PL"/>
              </w:rPr>
            </w:pPr>
            <w:r w:rsidRPr="001532A7">
              <w:rPr>
                <w:rFonts w:ascii="Arial" w:hAnsi="Arial" w:cs="Arial"/>
                <w:sz w:val="24"/>
                <w:szCs w:val="24"/>
                <w:lang w:val="pl-PL"/>
              </w:rPr>
              <w:t>Aby zapobiec emisjom rozproszonym LZO do powietrza lub, jeżeli jest to</w:t>
            </w:r>
            <w:r w:rsidR="00D728EB" w:rsidRPr="001532A7">
              <w:rPr>
                <w:rFonts w:ascii="Arial" w:hAnsi="Arial" w:cs="Arial"/>
                <w:sz w:val="24"/>
                <w:szCs w:val="24"/>
                <w:lang w:val="pl-PL"/>
              </w:rPr>
              <w:t> </w:t>
            </w:r>
            <w:r w:rsidRPr="001532A7">
              <w:rPr>
                <w:rFonts w:ascii="Arial" w:hAnsi="Arial" w:cs="Arial"/>
                <w:sz w:val="24"/>
                <w:szCs w:val="24"/>
                <w:lang w:val="pl-PL"/>
              </w:rPr>
              <w:t xml:space="preserve">niemożliwe, ograniczyć je, w ramach BAT, instalacja została zaprojektowana i wykonana w sposób ograniczający emisję niezorganizowaną LZO. </w:t>
            </w:r>
          </w:p>
          <w:p w14:paraId="16AB7AE7" w14:textId="1AE1C55F" w:rsidR="00692C26" w:rsidRPr="001532A7" w:rsidRDefault="00692C26" w:rsidP="007C0970">
            <w:pPr>
              <w:pStyle w:val="TableParagraph"/>
              <w:spacing w:line="320" w:lineRule="atLeast"/>
              <w:ind w:left="74"/>
              <w:rPr>
                <w:rFonts w:ascii="Arial" w:hAnsi="Arial" w:cs="Arial"/>
                <w:sz w:val="24"/>
                <w:szCs w:val="24"/>
                <w:lang w:val="pl-PL"/>
              </w:rPr>
            </w:pPr>
            <w:r w:rsidRPr="001532A7">
              <w:rPr>
                <w:rFonts w:ascii="Arial" w:hAnsi="Arial" w:cs="Arial"/>
                <w:sz w:val="24"/>
                <w:szCs w:val="24"/>
                <w:lang w:val="pl-PL"/>
              </w:rPr>
              <w:t>Za wyjątkiem połączeń, które muszą umożliwiać demontaż elementów układu narażonych na zużycie eksploatacyjne, np. pomp, wszystkie połączenia rurociągów są spawane, zamiast tradycyjnie stosowanych w instalacjach połączeń kołnierzowych. Niezbędne połączenia kołnierzowe są wyposażone w uszczelki odporne chemicznie na działanie metanolu.</w:t>
            </w:r>
          </w:p>
          <w:p w14:paraId="4B96B5C0" w14:textId="789FB58B" w:rsidR="00692C26" w:rsidRPr="001532A7" w:rsidRDefault="00692C26" w:rsidP="007C0970">
            <w:pPr>
              <w:pStyle w:val="TableParagraph"/>
              <w:spacing w:line="320" w:lineRule="atLeast"/>
              <w:ind w:left="74"/>
              <w:rPr>
                <w:rFonts w:ascii="Arial" w:hAnsi="Arial" w:cs="Arial"/>
                <w:sz w:val="24"/>
                <w:szCs w:val="24"/>
                <w:lang w:val="pl-PL"/>
              </w:rPr>
            </w:pPr>
            <w:r w:rsidRPr="001532A7">
              <w:rPr>
                <w:rFonts w:ascii="Arial" w:hAnsi="Arial" w:cs="Arial"/>
                <w:sz w:val="24"/>
                <w:szCs w:val="24"/>
                <w:lang w:val="pl-PL"/>
              </w:rPr>
              <w:t xml:space="preserve">Z uwagi na własności wybuchowe par metanolu, ze względów bezpieczeństwa oba układy (układ metanolu Ii układ chlorowodoru) wymagają zapewnienia szczególnie wysokiego poziomu szczelności. </w:t>
            </w:r>
          </w:p>
          <w:p w14:paraId="6FC76BAD" w14:textId="662A98C4" w:rsidR="00692C26" w:rsidRPr="001532A7" w:rsidRDefault="00692C26" w:rsidP="007C0970">
            <w:pPr>
              <w:pStyle w:val="TableParagraph"/>
              <w:spacing w:line="320" w:lineRule="atLeast"/>
              <w:ind w:left="74"/>
              <w:rPr>
                <w:rFonts w:ascii="Arial" w:hAnsi="Arial" w:cs="Arial"/>
                <w:sz w:val="24"/>
                <w:szCs w:val="24"/>
                <w:lang w:val="pl-PL"/>
              </w:rPr>
            </w:pPr>
            <w:r w:rsidRPr="001532A7">
              <w:rPr>
                <w:rFonts w:ascii="Arial" w:hAnsi="Arial" w:cs="Arial"/>
                <w:sz w:val="24"/>
                <w:szCs w:val="24"/>
                <w:lang w:val="pl-PL"/>
              </w:rPr>
              <w:t>Wszystkie operacje techniczne wymagające demontażu i ponownego montażu fragmen</w:t>
            </w:r>
            <w:r w:rsidR="003C791D" w:rsidRPr="001532A7">
              <w:rPr>
                <w:rFonts w:ascii="Arial" w:hAnsi="Arial" w:cs="Arial"/>
                <w:sz w:val="24"/>
                <w:szCs w:val="24"/>
                <w:lang w:val="pl-PL"/>
              </w:rPr>
              <w:t>tów układów narażonych na niesz</w:t>
            </w:r>
            <w:r w:rsidRPr="001532A7">
              <w:rPr>
                <w:rFonts w:ascii="Arial" w:hAnsi="Arial" w:cs="Arial"/>
                <w:sz w:val="24"/>
                <w:szCs w:val="24"/>
                <w:lang w:val="pl-PL"/>
              </w:rPr>
              <w:t>czelności są objęte procedurą kontroli szczelności, wykonywanej w próbie ciśnieniowej instalacji (azot</w:t>
            </w:r>
            <w:r w:rsidR="003C791D" w:rsidRPr="001532A7">
              <w:rPr>
                <w:rFonts w:ascii="Arial" w:hAnsi="Arial" w:cs="Arial"/>
                <w:sz w:val="24"/>
                <w:szCs w:val="24"/>
                <w:lang w:val="pl-PL"/>
              </w:rPr>
              <w:t>,</w:t>
            </w:r>
            <w:r w:rsidRPr="001532A7">
              <w:rPr>
                <w:rFonts w:ascii="Arial" w:hAnsi="Arial" w:cs="Arial"/>
                <w:sz w:val="24"/>
                <w:szCs w:val="24"/>
                <w:lang w:val="pl-PL"/>
              </w:rPr>
              <w:t xml:space="preserve"> </w:t>
            </w:r>
            <w:r w:rsidRPr="001532A7">
              <w:rPr>
                <w:rFonts w:ascii="Arial" w:hAnsi="Arial" w:cs="Arial"/>
                <w:sz w:val="24"/>
                <w:szCs w:val="24"/>
                <w:lang w:val="pl-PL"/>
              </w:rPr>
              <w:lastRenderedPageBreak/>
              <w:t>o</w:t>
            </w:r>
            <w:r w:rsidR="00D728EB" w:rsidRPr="001532A7">
              <w:rPr>
                <w:rFonts w:ascii="Arial" w:hAnsi="Arial" w:cs="Arial"/>
                <w:sz w:val="24"/>
                <w:szCs w:val="24"/>
                <w:lang w:val="pl-PL"/>
              </w:rPr>
              <w:t> </w:t>
            </w:r>
            <w:r w:rsidRPr="001532A7">
              <w:rPr>
                <w:rFonts w:ascii="Arial" w:hAnsi="Arial" w:cs="Arial"/>
                <w:sz w:val="24"/>
                <w:szCs w:val="24"/>
                <w:lang w:val="pl-PL"/>
              </w:rPr>
              <w:t>ciśnieniu 6 bar, piana).</w:t>
            </w:r>
          </w:p>
          <w:p w14:paraId="507ABF63" w14:textId="2C018469" w:rsidR="00692C26" w:rsidRPr="001532A7" w:rsidRDefault="00692C26" w:rsidP="007C0970">
            <w:pPr>
              <w:pStyle w:val="TableParagraph"/>
              <w:spacing w:line="320" w:lineRule="atLeast"/>
              <w:ind w:left="74"/>
              <w:rPr>
                <w:rFonts w:ascii="Arial" w:hAnsi="Arial" w:cs="Arial"/>
                <w:sz w:val="24"/>
                <w:szCs w:val="24"/>
                <w:lang w:val="pl-PL"/>
              </w:rPr>
            </w:pPr>
            <w:r w:rsidRPr="001532A7">
              <w:rPr>
                <w:rFonts w:ascii="Arial" w:hAnsi="Arial" w:cs="Arial"/>
                <w:sz w:val="24"/>
                <w:szCs w:val="24"/>
                <w:lang w:val="pl-PL"/>
              </w:rPr>
              <w:t>Dopuszczenie do eksploatacji możliwe jest wyłącznie po potwierdzeniu braku nieszczelności.</w:t>
            </w:r>
          </w:p>
          <w:p w14:paraId="100D1667" w14:textId="57764BCD" w:rsidR="00D728EB" w:rsidRPr="001532A7" w:rsidRDefault="00692C26" w:rsidP="007C0970">
            <w:pPr>
              <w:pStyle w:val="TableParagraph"/>
              <w:spacing w:line="320" w:lineRule="atLeast"/>
              <w:ind w:left="74"/>
              <w:rPr>
                <w:rFonts w:ascii="Arial" w:hAnsi="Arial" w:cs="Arial"/>
                <w:spacing w:val="-2"/>
                <w:sz w:val="24"/>
                <w:szCs w:val="24"/>
                <w:lang w:val="pl-PL"/>
              </w:rPr>
            </w:pPr>
            <w:r w:rsidRPr="001532A7">
              <w:rPr>
                <w:rFonts w:ascii="Arial" w:hAnsi="Arial" w:cs="Arial"/>
                <w:sz w:val="24"/>
                <w:szCs w:val="24"/>
                <w:lang w:val="pl-PL"/>
              </w:rPr>
              <w:t>Instalacja znajduje się pod stałym nadzorem służb utrzymania ruchu, które uwzględniając konieczność niedopuszczenia do uwolnień metanolu do</w:t>
            </w:r>
            <w:r w:rsidR="00D728EB" w:rsidRPr="001532A7">
              <w:rPr>
                <w:rFonts w:ascii="Arial" w:hAnsi="Arial" w:cs="Arial"/>
                <w:sz w:val="24"/>
                <w:szCs w:val="24"/>
                <w:lang w:val="pl-PL"/>
              </w:rPr>
              <w:t> </w:t>
            </w:r>
            <w:r w:rsidRPr="001532A7">
              <w:rPr>
                <w:rFonts w:ascii="Arial" w:hAnsi="Arial" w:cs="Arial"/>
                <w:sz w:val="24"/>
                <w:szCs w:val="24"/>
                <w:lang w:val="pl-PL"/>
              </w:rPr>
              <w:t>powietrza, podejmują działania konserwacyjne i dokonują wymian elementów narażonych na wyciek wyprzedzająco w stosunku do</w:t>
            </w:r>
            <w:r w:rsidR="00D728EB" w:rsidRPr="001532A7">
              <w:rPr>
                <w:rFonts w:ascii="Arial" w:hAnsi="Arial" w:cs="Arial"/>
                <w:sz w:val="24"/>
                <w:szCs w:val="24"/>
                <w:lang w:val="pl-PL"/>
              </w:rPr>
              <w:t> </w:t>
            </w:r>
            <w:r w:rsidRPr="001532A7">
              <w:rPr>
                <w:rFonts w:ascii="Arial" w:hAnsi="Arial" w:cs="Arial"/>
                <w:sz w:val="24"/>
                <w:szCs w:val="24"/>
                <w:lang w:val="pl-PL"/>
              </w:rPr>
              <w:t>prawdopodobnego zdarzenia.</w:t>
            </w:r>
          </w:p>
        </w:tc>
      </w:tr>
    </w:tbl>
    <w:p w14:paraId="51E0415E" w14:textId="5CDE5D86" w:rsidR="00692C26" w:rsidRPr="0017253A" w:rsidRDefault="001271C6" w:rsidP="007C0970">
      <w:pPr>
        <w:pStyle w:val="Arial10i50"/>
        <w:keepNext/>
        <w:keepLines/>
        <w:widowControl w:val="0"/>
        <w:spacing w:line="320" w:lineRule="atLeast"/>
        <w:rPr>
          <w:rFonts w:cs="Arial"/>
          <w:color w:val="auto"/>
          <w:sz w:val="24"/>
          <w:szCs w:val="24"/>
        </w:rPr>
      </w:pPr>
      <w:r w:rsidRPr="0017253A">
        <w:rPr>
          <w:rFonts w:cs="Arial"/>
          <w:color w:val="auto"/>
          <w:sz w:val="24"/>
          <w:szCs w:val="24"/>
        </w:rPr>
        <w:lastRenderedPageBreak/>
        <w:t xml:space="preserve">                                                                                                                                      </w:t>
      </w:r>
      <w:r w:rsidR="00692C26" w:rsidRPr="0017253A">
        <w:rPr>
          <w:rFonts w:cs="Arial"/>
          <w:color w:val="auto"/>
          <w:sz w:val="24"/>
          <w:szCs w:val="24"/>
        </w:rPr>
        <w:t>”</w:t>
      </w:r>
    </w:p>
    <w:p w14:paraId="3764FDB4" w14:textId="77777777" w:rsidR="001532A7" w:rsidRPr="0017253A" w:rsidRDefault="001532A7" w:rsidP="007C0970">
      <w:pPr>
        <w:spacing w:after="0" w:line="320" w:lineRule="atLeast"/>
        <w:rPr>
          <w:rFonts w:ascii="Arial" w:hAnsi="Arial" w:cs="Arial"/>
          <w:sz w:val="24"/>
          <w:szCs w:val="24"/>
        </w:rPr>
      </w:pPr>
    </w:p>
    <w:p w14:paraId="2A5D8CF0" w14:textId="47EECF23" w:rsidR="001919A1" w:rsidRPr="0017253A" w:rsidRDefault="001919A1" w:rsidP="007C0970">
      <w:pPr>
        <w:pStyle w:val="Arial10i5"/>
        <w:numPr>
          <w:ilvl w:val="0"/>
          <w:numId w:val="52"/>
        </w:numPr>
        <w:tabs>
          <w:tab w:val="left" w:pos="567"/>
        </w:tabs>
        <w:spacing w:after="0" w:line="320" w:lineRule="atLeast"/>
        <w:ind w:left="567" w:hanging="567"/>
        <w:rPr>
          <w:rFonts w:cs="Arial"/>
          <w:b/>
          <w:color w:val="auto"/>
          <w:sz w:val="24"/>
          <w:szCs w:val="24"/>
        </w:rPr>
      </w:pPr>
      <w:r w:rsidRPr="0017253A">
        <w:rPr>
          <w:rFonts w:cs="Arial"/>
          <w:b/>
          <w:color w:val="auto"/>
          <w:sz w:val="24"/>
          <w:szCs w:val="24"/>
        </w:rPr>
        <w:t>W rozdziale ,, IX. Zakres i sposób monitorowania procesów technologicznych w tym pomiaru i ewidencjonowania wielkości emisji.”</w:t>
      </w:r>
      <w:r w:rsidRPr="0017253A">
        <w:rPr>
          <w:rFonts w:eastAsia="Times New Roman" w:cs="Arial"/>
          <w:b/>
          <w:bCs/>
          <w:color w:val="auto"/>
          <w:sz w:val="24"/>
          <w:szCs w:val="24"/>
          <w:lang w:eastAsia="x-none"/>
        </w:rPr>
        <w:t xml:space="preserve">, </w:t>
      </w:r>
    </w:p>
    <w:p w14:paraId="61F4A289" w14:textId="748D46EC" w:rsidR="001919A1" w:rsidRPr="0017253A" w:rsidRDefault="001919A1" w:rsidP="007C0970">
      <w:pPr>
        <w:pStyle w:val="Arial10i5"/>
        <w:spacing w:after="0" w:line="320" w:lineRule="atLeast"/>
        <w:ind w:left="567"/>
        <w:rPr>
          <w:rFonts w:cs="Arial"/>
          <w:b/>
          <w:color w:val="auto"/>
          <w:sz w:val="24"/>
          <w:szCs w:val="24"/>
        </w:rPr>
      </w:pPr>
      <w:r w:rsidRPr="0017253A">
        <w:rPr>
          <w:rFonts w:cs="Arial"/>
          <w:b/>
          <w:color w:val="auto"/>
          <w:sz w:val="24"/>
          <w:szCs w:val="24"/>
        </w:rPr>
        <w:t>Punkt ,, IX.3. Monitoring emisji gazów do powietrza</w:t>
      </w:r>
      <w:r w:rsidRPr="0017253A">
        <w:rPr>
          <w:rFonts w:eastAsia="Times New Roman" w:cs="Arial"/>
          <w:b/>
          <w:bCs/>
          <w:color w:val="auto"/>
          <w:sz w:val="24"/>
          <w:szCs w:val="24"/>
          <w:lang w:eastAsia="x-none"/>
        </w:rPr>
        <w:t>.’’</w:t>
      </w:r>
      <w:r w:rsidRPr="0017253A">
        <w:rPr>
          <w:rFonts w:eastAsia="Times New Roman" w:cs="Arial"/>
          <w:bCs/>
          <w:color w:val="auto"/>
          <w:sz w:val="24"/>
          <w:szCs w:val="24"/>
          <w:lang w:eastAsia="x-none"/>
        </w:rPr>
        <w:t xml:space="preserve"> </w:t>
      </w:r>
    </w:p>
    <w:p w14:paraId="4F65A9AD" w14:textId="77777777" w:rsidR="001919A1" w:rsidRPr="0017253A" w:rsidRDefault="001919A1" w:rsidP="007C0970">
      <w:pPr>
        <w:pStyle w:val="Arial10i5"/>
        <w:spacing w:after="0" w:line="320" w:lineRule="atLeast"/>
        <w:ind w:left="567"/>
        <w:rPr>
          <w:rFonts w:cs="Arial"/>
          <w:b/>
          <w:color w:val="auto"/>
          <w:sz w:val="24"/>
          <w:szCs w:val="24"/>
        </w:rPr>
      </w:pPr>
      <w:r w:rsidRPr="0017253A">
        <w:rPr>
          <w:rFonts w:cs="Arial"/>
          <w:b/>
          <w:color w:val="auto"/>
          <w:sz w:val="24"/>
          <w:szCs w:val="24"/>
        </w:rPr>
        <w:t>otrzymuje brzmienie:</w:t>
      </w:r>
    </w:p>
    <w:p w14:paraId="0A2B385B" w14:textId="77777777" w:rsidR="001919A1" w:rsidRPr="0017253A" w:rsidRDefault="001919A1" w:rsidP="007C0970">
      <w:pPr>
        <w:pStyle w:val="Bezodstpw"/>
        <w:spacing w:line="320" w:lineRule="atLeast"/>
        <w:ind w:left="357"/>
        <w:rPr>
          <w:rFonts w:ascii="Arial" w:hAnsi="Arial" w:cs="Arial"/>
          <w:sz w:val="24"/>
          <w:szCs w:val="24"/>
        </w:rPr>
      </w:pPr>
    </w:p>
    <w:p w14:paraId="02CA0628" w14:textId="74E57A78" w:rsidR="009D2555" w:rsidRPr="0017253A" w:rsidRDefault="00F1451F" w:rsidP="007C0970">
      <w:pPr>
        <w:pStyle w:val="Bezodstpw"/>
        <w:spacing w:line="320" w:lineRule="atLeast"/>
        <w:ind w:left="357"/>
        <w:rPr>
          <w:rFonts w:ascii="Arial" w:hAnsi="Arial" w:cs="Arial"/>
          <w:sz w:val="24"/>
          <w:szCs w:val="24"/>
        </w:rPr>
      </w:pPr>
      <w:r w:rsidRPr="0017253A">
        <w:rPr>
          <w:rFonts w:ascii="Arial" w:hAnsi="Arial" w:cs="Arial"/>
          <w:b/>
          <w:sz w:val="24"/>
          <w:szCs w:val="24"/>
        </w:rPr>
        <w:t>,,</w:t>
      </w:r>
      <w:r w:rsidR="001919A1" w:rsidRPr="0017253A">
        <w:rPr>
          <w:rFonts w:ascii="Arial" w:hAnsi="Arial" w:cs="Arial"/>
          <w:b/>
          <w:sz w:val="24"/>
          <w:szCs w:val="24"/>
        </w:rPr>
        <w:t>IX.3. Monitoring emisji gazów do powietrza.</w:t>
      </w:r>
    </w:p>
    <w:p w14:paraId="3054E7EE" w14:textId="43E58C72" w:rsidR="009D2555" w:rsidRPr="0017253A" w:rsidRDefault="009D2555" w:rsidP="007C0970">
      <w:pPr>
        <w:pStyle w:val="Bezodstpw"/>
        <w:spacing w:line="320" w:lineRule="atLeast"/>
        <w:ind w:left="357"/>
        <w:rPr>
          <w:rFonts w:ascii="Arial" w:hAnsi="Arial" w:cs="Arial"/>
          <w:sz w:val="24"/>
          <w:szCs w:val="24"/>
        </w:rPr>
      </w:pPr>
    </w:p>
    <w:p w14:paraId="54321D19" w14:textId="545E349D" w:rsidR="00D728EB" w:rsidRPr="0017253A" w:rsidRDefault="00D728EB" w:rsidP="007C0970">
      <w:pPr>
        <w:pStyle w:val="Arial10i50"/>
        <w:spacing w:line="320" w:lineRule="atLeast"/>
        <w:rPr>
          <w:rFonts w:cs="Arial"/>
          <w:b/>
          <w:color w:val="auto"/>
          <w:sz w:val="24"/>
          <w:szCs w:val="24"/>
          <w:u w:val="single"/>
        </w:rPr>
      </w:pPr>
      <w:r w:rsidRPr="0017253A">
        <w:rPr>
          <w:rFonts w:cs="Arial"/>
          <w:b/>
          <w:color w:val="auto"/>
          <w:sz w:val="24"/>
          <w:szCs w:val="24"/>
          <w:u w:val="single"/>
        </w:rPr>
        <w:t>Monitoring zorganizowanych emisji substancji do powietrza:</w:t>
      </w:r>
    </w:p>
    <w:p w14:paraId="3D1541F4" w14:textId="77777777" w:rsidR="00D728EB" w:rsidRPr="0017253A" w:rsidRDefault="00D728EB" w:rsidP="007C0970">
      <w:pPr>
        <w:pStyle w:val="Arial10i50"/>
        <w:spacing w:line="320" w:lineRule="atLeast"/>
        <w:rPr>
          <w:rFonts w:cs="Arial"/>
          <w:b/>
          <w:color w:val="auto"/>
          <w:sz w:val="24"/>
          <w:szCs w:val="24"/>
          <w:u w:val="single"/>
        </w:rPr>
      </w:pPr>
    </w:p>
    <w:p w14:paraId="45FD4E22" w14:textId="1AA34BF8" w:rsidR="00D728EB" w:rsidRDefault="00D728EB" w:rsidP="007C0970">
      <w:pPr>
        <w:pStyle w:val="Arial10i50"/>
        <w:keepNext/>
        <w:keepLines/>
        <w:widowControl w:val="0"/>
        <w:spacing w:line="320" w:lineRule="atLeast"/>
        <w:rPr>
          <w:rFonts w:cs="Arial"/>
          <w:b/>
          <w:color w:val="auto"/>
          <w:sz w:val="24"/>
          <w:szCs w:val="24"/>
        </w:rPr>
      </w:pPr>
      <w:r w:rsidRPr="0017253A">
        <w:rPr>
          <w:rFonts w:cs="Arial"/>
          <w:b/>
          <w:color w:val="auto"/>
          <w:sz w:val="24"/>
          <w:szCs w:val="24"/>
        </w:rPr>
        <w:t>Emitory E-1 i E-4:</w:t>
      </w:r>
    </w:p>
    <w:p w14:paraId="05A61BF9" w14:textId="77777777" w:rsidR="00D72D83" w:rsidRPr="0017253A" w:rsidRDefault="00D72D83" w:rsidP="007C0970">
      <w:pPr>
        <w:pStyle w:val="Arial10i50"/>
        <w:keepNext/>
        <w:keepLines/>
        <w:widowControl w:val="0"/>
        <w:spacing w:line="320" w:lineRule="atLeast"/>
        <w:rPr>
          <w:rFonts w:cs="Arial"/>
          <w:b/>
          <w:color w:val="auto"/>
          <w:sz w:val="24"/>
          <w:szCs w:val="24"/>
        </w:rPr>
      </w:pPr>
    </w:p>
    <w:p w14:paraId="281E2327" w14:textId="6C15F94F" w:rsidR="00D728EB" w:rsidRDefault="00D728EB" w:rsidP="007C0970">
      <w:pPr>
        <w:pStyle w:val="Arial10i50"/>
        <w:keepNext/>
        <w:keepLines/>
        <w:widowControl w:val="0"/>
        <w:spacing w:line="320" w:lineRule="atLeast"/>
        <w:rPr>
          <w:rFonts w:cs="Arial"/>
          <w:color w:val="auto"/>
          <w:sz w:val="24"/>
          <w:szCs w:val="24"/>
        </w:rPr>
      </w:pPr>
      <w:r w:rsidRPr="0017253A">
        <w:rPr>
          <w:rFonts w:cs="Arial"/>
          <w:color w:val="auto"/>
          <w:sz w:val="24"/>
          <w:szCs w:val="24"/>
        </w:rPr>
        <w:t>Do dnia 12 grudnia 2026 r. należy prowadzić okresowe pomiary emisji całkowitego LZO na emitorze E-1 oraz chlorowodoru na emitorze E-4</w:t>
      </w:r>
      <w:r w:rsidR="008A52D8" w:rsidRPr="0017253A">
        <w:rPr>
          <w:rFonts w:cs="Arial"/>
          <w:color w:val="auto"/>
          <w:sz w:val="24"/>
          <w:szCs w:val="24"/>
        </w:rPr>
        <w:t>,</w:t>
      </w:r>
      <w:r w:rsidRPr="0017253A">
        <w:rPr>
          <w:rFonts w:cs="Arial"/>
          <w:color w:val="auto"/>
          <w:sz w:val="24"/>
          <w:szCs w:val="24"/>
        </w:rPr>
        <w:t xml:space="preserve"> z częstotliwością raz w</w:t>
      </w:r>
      <w:r w:rsidR="006516FD" w:rsidRPr="0017253A">
        <w:rPr>
          <w:rFonts w:cs="Arial"/>
          <w:color w:val="auto"/>
          <w:sz w:val="24"/>
          <w:szCs w:val="24"/>
        </w:rPr>
        <w:t> </w:t>
      </w:r>
      <w:r w:rsidRPr="0017253A">
        <w:rPr>
          <w:rFonts w:cs="Arial"/>
          <w:color w:val="auto"/>
          <w:sz w:val="24"/>
          <w:szCs w:val="24"/>
        </w:rPr>
        <w:t>roku.</w:t>
      </w:r>
    </w:p>
    <w:p w14:paraId="220A393F" w14:textId="77777777" w:rsidR="00D72D83" w:rsidRPr="0017253A" w:rsidRDefault="00D72D83" w:rsidP="007C0970">
      <w:pPr>
        <w:pStyle w:val="Arial10i50"/>
        <w:keepNext/>
        <w:keepLines/>
        <w:widowControl w:val="0"/>
        <w:spacing w:line="320" w:lineRule="atLeast"/>
        <w:rPr>
          <w:rFonts w:cs="Arial"/>
          <w:color w:val="auto"/>
          <w:sz w:val="24"/>
          <w:szCs w:val="24"/>
        </w:rPr>
      </w:pPr>
    </w:p>
    <w:p w14:paraId="27375E4B" w14:textId="59BE95F8" w:rsidR="00D728EB" w:rsidRDefault="00D728EB" w:rsidP="007C0970">
      <w:pPr>
        <w:pStyle w:val="Arial10i50"/>
        <w:keepNext/>
        <w:keepLines/>
        <w:widowControl w:val="0"/>
        <w:spacing w:line="320" w:lineRule="atLeast"/>
        <w:rPr>
          <w:rFonts w:cs="Arial"/>
          <w:color w:val="auto"/>
          <w:sz w:val="24"/>
          <w:szCs w:val="24"/>
        </w:rPr>
      </w:pPr>
      <w:r w:rsidRPr="0017253A">
        <w:rPr>
          <w:rFonts w:cs="Arial"/>
          <w:color w:val="auto"/>
          <w:sz w:val="24"/>
          <w:szCs w:val="24"/>
        </w:rPr>
        <w:t>Od dnia 13 grudnia 2026 r. monitorowanie emisji zanieczyszczeń do powietrza z procesów produkcyjnych należy prowadzić zgodnie z zakresem i częstotliwością wskazanymi w poniższej tabeli.</w:t>
      </w:r>
    </w:p>
    <w:p w14:paraId="7F8C2CA6" w14:textId="77777777" w:rsidR="00D72D83" w:rsidRPr="0017253A" w:rsidRDefault="00D72D83" w:rsidP="007C0970">
      <w:pPr>
        <w:pStyle w:val="Arial10i50"/>
        <w:keepNext/>
        <w:keepLines/>
        <w:widowControl w:val="0"/>
        <w:spacing w:line="320" w:lineRule="atLeast"/>
        <w:rPr>
          <w:rFonts w:cs="Arial"/>
          <w:color w:val="auto"/>
          <w:sz w:val="24"/>
          <w:szCs w:val="24"/>
        </w:rPr>
      </w:pPr>
    </w:p>
    <w:tbl>
      <w:tblPr>
        <w:tblW w:w="90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2835"/>
        <w:gridCol w:w="2136"/>
        <w:gridCol w:w="2119"/>
        <w:gridCol w:w="1140"/>
      </w:tblGrid>
      <w:tr w:rsidR="00D728EB" w:rsidRPr="0017253A" w14:paraId="6B00935A" w14:textId="77777777" w:rsidTr="00AC2903">
        <w:trPr>
          <w:trHeight w:val="458"/>
        </w:trPr>
        <w:tc>
          <w:tcPr>
            <w:tcW w:w="846" w:type="dxa"/>
            <w:vMerge w:val="restart"/>
            <w:tcBorders>
              <w:top w:val="single" w:sz="4" w:space="0" w:color="auto"/>
              <w:left w:val="single" w:sz="4" w:space="0" w:color="auto"/>
              <w:bottom w:val="single" w:sz="4" w:space="0" w:color="auto"/>
              <w:right w:val="single" w:sz="4" w:space="0" w:color="auto"/>
            </w:tcBorders>
            <w:shd w:val="clear" w:color="auto" w:fill="E0E0E0"/>
            <w:vAlign w:val="center"/>
            <w:hideMark/>
          </w:tcPr>
          <w:p w14:paraId="122935E5" w14:textId="77777777" w:rsidR="00D728EB" w:rsidRPr="001532A7" w:rsidRDefault="00D728EB" w:rsidP="007C0970">
            <w:pPr>
              <w:spacing w:after="0" w:line="320" w:lineRule="atLeast"/>
              <w:ind w:left="-133" w:right="-108" w:firstLine="18"/>
              <w:jc w:val="center"/>
              <w:rPr>
                <w:rFonts w:ascii="Arial" w:hAnsi="Arial" w:cs="Arial"/>
                <w:sz w:val="16"/>
                <w:szCs w:val="16"/>
              </w:rPr>
            </w:pPr>
            <w:r w:rsidRPr="001532A7">
              <w:rPr>
                <w:rFonts w:ascii="Arial" w:hAnsi="Arial" w:cs="Arial"/>
                <w:sz w:val="16"/>
                <w:szCs w:val="16"/>
              </w:rPr>
              <w:t>Emitor</w:t>
            </w:r>
          </w:p>
        </w:tc>
        <w:tc>
          <w:tcPr>
            <w:tcW w:w="2835" w:type="dxa"/>
            <w:vMerge w:val="restart"/>
            <w:tcBorders>
              <w:top w:val="single" w:sz="4" w:space="0" w:color="auto"/>
              <w:left w:val="single" w:sz="4" w:space="0" w:color="auto"/>
              <w:bottom w:val="single" w:sz="4" w:space="0" w:color="auto"/>
              <w:right w:val="single" w:sz="4" w:space="0" w:color="auto"/>
            </w:tcBorders>
            <w:shd w:val="clear" w:color="auto" w:fill="E0E0E0"/>
            <w:vAlign w:val="center"/>
            <w:hideMark/>
          </w:tcPr>
          <w:p w14:paraId="52055314" w14:textId="77777777" w:rsidR="00D728EB" w:rsidRPr="001532A7" w:rsidRDefault="00D728EB" w:rsidP="007C0970">
            <w:pPr>
              <w:spacing w:after="0" w:line="320" w:lineRule="atLeast"/>
              <w:jc w:val="center"/>
              <w:rPr>
                <w:rFonts w:ascii="Arial" w:hAnsi="Arial" w:cs="Arial"/>
                <w:sz w:val="16"/>
                <w:szCs w:val="16"/>
              </w:rPr>
            </w:pPr>
            <w:r w:rsidRPr="001532A7">
              <w:rPr>
                <w:rFonts w:ascii="Arial" w:hAnsi="Arial" w:cs="Arial"/>
                <w:sz w:val="16"/>
                <w:szCs w:val="16"/>
              </w:rPr>
              <w:t>Źródło emisji</w:t>
            </w:r>
          </w:p>
        </w:tc>
        <w:tc>
          <w:tcPr>
            <w:tcW w:w="2136" w:type="dxa"/>
            <w:vMerge w:val="restart"/>
            <w:tcBorders>
              <w:top w:val="single" w:sz="4" w:space="0" w:color="auto"/>
              <w:left w:val="single" w:sz="4" w:space="0" w:color="auto"/>
              <w:bottom w:val="single" w:sz="4" w:space="0" w:color="auto"/>
              <w:right w:val="single" w:sz="4" w:space="0" w:color="auto"/>
            </w:tcBorders>
            <w:shd w:val="clear" w:color="auto" w:fill="E0E0E0"/>
            <w:vAlign w:val="center"/>
            <w:hideMark/>
          </w:tcPr>
          <w:p w14:paraId="31510BA5" w14:textId="77777777" w:rsidR="00D728EB" w:rsidRPr="001532A7" w:rsidRDefault="00D728EB" w:rsidP="007C0970">
            <w:pPr>
              <w:spacing w:after="0" w:line="320" w:lineRule="atLeast"/>
              <w:jc w:val="center"/>
              <w:rPr>
                <w:rFonts w:ascii="Arial" w:hAnsi="Arial" w:cs="Arial"/>
                <w:sz w:val="16"/>
                <w:szCs w:val="16"/>
              </w:rPr>
            </w:pPr>
            <w:r w:rsidRPr="001532A7">
              <w:rPr>
                <w:rFonts w:ascii="Arial" w:hAnsi="Arial" w:cs="Arial"/>
                <w:sz w:val="16"/>
                <w:szCs w:val="16"/>
              </w:rPr>
              <w:t>Zanieczyszczenie</w:t>
            </w:r>
          </w:p>
        </w:tc>
        <w:tc>
          <w:tcPr>
            <w:tcW w:w="2119" w:type="dxa"/>
            <w:vMerge w:val="restart"/>
            <w:tcBorders>
              <w:top w:val="single" w:sz="4" w:space="0" w:color="auto"/>
              <w:left w:val="single" w:sz="4" w:space="0" w:color="auto"/>
              <w:bottom w:val="single" w:sz="4" w:space="0" w:color="auto"/>
              <w:right w:val="single" w:sz="4" w:space="0" w:color="auto"/>
            </w:tcBorders>
            <w:shd w:val="clear" w:color="auto" w:fill="E0E0E0"/>
            <w:vAlign w:val="center"/>
            <w:hideMark/>
          </w:tcPr>
          <w:p w14:paraId="0D388991" w14:textId="77777777" w:rsidR="00D728EB" w:rsidRPr="001532A7" w:rsidRDefault="00D728EB" w:rsidP="007C0970">
            <w:pPr>
              <w:spacing w:after="0" w:line="320" w:lineRule="atLeast"/>
              <w:jc w:val="center"/>
              <w:rPr>
                <w:rFonts w:ascii="Arial" w:hAnsi="Arial" w:cs="Arial"/>
                <w:sz w:val="16"/>
                <w:szCs w:val="16"/>
              </w:rPr>
            </w:pPr>
            <w:r w:rsidRPr="001532A7">
              <w:rPr>
                <w:rFonts w:ascii="Arial" w:hAnsi="Arial" w:cs="Arial"/>
                <w:sz w:val="16"/>
                <w:szCs w:val="16"/>
              </w:rPr>
              <w:t>Częstotliwość monitorowania</w:t>
            </w:r>
          </w:p>
        </w:tc>
        <w:tc>
          <w:tcPr>
            <w:tcW w:w="1140" w:type="dxa"/>
            <w:vMerge w:val="restart"/>
            <w:tcBorders>
              <w:top w:val="single" w:sz="4" w:space="0" w:color="auto"/>
              <w:left w:val="single" w:sz="4" w:space="0" w:color="auto"/>
              <w:right w:val="single" w:sz="4" w:space="0" w:color="auto"/>
            </w:tcBorders>
            <w:shd w:val="clear" w:color="auto" w:fill="E0E0E0"/>
            <w:vAlign w:val="center"/>
          </w:tcPr>
          <w:p w14:paraId="4D02443C" w14:textId="77777777" w:rsidR="00D728EB" w:rsidRPr="001532A7" w:rsidRDefault="00D728EB" w:rsidP="007C0970">
            <w:pPr>
              <w:spacing w:after="0" w:line="320" w:lineRule="atLeast"/>
              <w:ind w:left="-125"/>
              <w:jc w:val="center"/>
              <w:rPr>
                <w:rFonts w:ascii="Arial" w:hAnsi="Arial" w:cs="Arial"/>
                <w:sz w:val="16"/>
                <w:szCs w:val="16"/>
              </w:rPr>
            </w:pPr>
            <w:r w:rsidRPr="001532A7">
              <w:rPr>
                <w:rFonts w:ascii="Arial" w:hAnsi="Arial" w:cs="Arial"/>
                <w:sz w:val="16"/>
                <w:szCs w:val="16"/>
              </w:rPr>
              <w:t xml:space="preserve">Norma </w:t>
            </w:r>
            <w:r w:rsidRPr="001532A7">
              <w:rPr>
                <w:rFonts w:ascii="Arial" w:hAnsi="Arial" w:cs="Arial"/>
                <w:sz w:val="16"/>
                <w:szCs w:val="16"/>
                <w:vertAlign w:val="superscript"/>
              </w:rPr>
              <w:t>1)</w:t>
            </w:r>
          </w:p>
        </w:tc>
      </w:tr>
      <w:tr w:rsidR="00D728EB" w:rsidRPr="0017253A" w14:paraId="0BFE4272" w14:textId="77777777" w:rsidTr="00AC2903">
        <w:trPr>
          <w:trHeight w:val="458"/>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1021D092" w14:textId="77777777" w:rsidR="00D728EB" w:rsidRPr="001532A7" w:rsidRDefault="00D728EB" w:rsidP="007C0970">
            <w:pPr>
              <w:spacing w:after="0" w:line="320" w:lineRule="atLeast"/>
              <w:rPr>
                <w:rFonts w:ascii="Arial" w:hAnsi="Arial" w:cs="Arial"/>
                <w:sz w:val="16"/>
                <w:szCs w:val="16"/>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7C4B21AA" w14:textId="77777777" w:rsidR="00D728EB" w:rsidRPr="001532A7" w:rsidRDefault="00D728EB" w:rsidP="007C0970">
            <w:pPr>
              <w:spacing w:after="0" w:line="320" w:lineRule="atLeast"/>
              <w:rPr>
                <w:rFonts w:ascii="Arial" w:hAnsi="Arial" w:cs="Arial"/>
                <w:sz w:val="16"/>
                <w:szCs w:val="16"/>
              </w:rPr>
            </w:pPr>
          </w:p>
        </w:tc>
        <w:tc>
          <w:tcPr>
            <w:tcW w:w="2136" w:type="dxa"/>
            <w:vMerge/>
            <w:tcBorders>
              <w:top w:val="single" w:sz="4" w:space="0" w:color="auto"/>
              <w:left w:val="single" w:sz="4" w:space="0" w:color="auto"/>
              <w:bottom w:val="single" w:sz="4" w:space="0" w:color="auto"/>
              <w:right w:val="single" w:sz="4" w:space="0" w:color="auto"/>
            </w:tcBorders>
            <w:vAlign w:val="center"/>
            <w:hideMark/>
          </w:tcPr>
          <w:p w14:paraId="6957728A" w14:textId="77777777" w:rsidR="00D728EB" w:rsidRPr="001532A7" w:rsidRDefault="00D728EB" w:rsidP="007C0970">
            <w:pPr>
              <w:spacing w:after="0" w:line="320" w:lineRule="atLeast"/>
              <w:rPr>
                <w:rFonts w:ascii="Arial" w:hAnsi="Arial" w:cs="Arial"/>
                <w:sz w:val="16"/>
                <w:szCs w:val="16"/>
              </w:rPr>
            </w:pPr>
          </w:p>
        </w:tc>
        <w:tc>
          <w:tcPr>
            <w:tcW w:w="2119" w:type="dxa"/>
            <w:vMerge/>
            <w:tcBorders>
              <w:top w:val="single" w:sz="4" w:space="0" w:color="auto"/>
              <w:left w:val="single" w:sz="4" w:space="0" w:color="auto"/>
              <w:bottom w:val="single" w:sz="4" w:space="0" w:color="auto"/>
              <w:right w:val="single" w:sz="4" w:space="0" w:color="auto"/>
            </w:tcBorders>
            <w:vAlign w:val="center"/>
            <w:hideMark/>
          </w:tcPr>
          <w:p w14:paraId="5AD1F4AB" w14:textId="77777777" w:rsidR="00D728EB" w:rsidRPr="001532A7" w:rsidRDefault="00D728EB" w:rsidP="007C0970">
            <w:pPr>
              <w:spacing w:after="0" w:line="320" w:lineRule="atLeast"/>
              <w:rPr>
                <w:rFonts w:ascii="Arial" w:hAnsi="Arial" w:cs="Arial"/>
                <w:sz w:val="16"/>
                <w:szCs w:val="16"/>
              </w:rPr>
            </w:pPr>
          </w:p>
        </w:tc>
        <w:tc>
          <w:tcPr>
            <w:tcW w:w="1140" w:type="dxa"/>
            <w:vMerge/>
            <w:tcBorders>
              <w:left w:val="single" w:sz="4" w:space="0" w:color="auto"/>
              <w:bottom w:val="single" w:sz="4" w:space="0" w:color="auto"/>
              <w:right w:val="single" w:sz="4" w:space="0" w:color="auto"/>
            </w:tcBorders>
            <w:vAlign w:val="center"/>
          </w:tcPr>
          <w:p w14:paraId="43A42A79" w14:textId="77777777" w:rsidR="00D728EB" w:rsidRPr="001532A7" w:rsidRDefault="00D728EB" w:rsidP="007C0970">
            <w:pPr>
              <w:spacing w:after="0" w:line="320" w:lineRule="atLeast"/>
              <w:rPr>
                <w:rFonts w:ascii="Arial" w:hAnsi="Arial" w:cs="Arial"/>
                <w:sz w:val="16"/>
                <w:szCs w:val="16"/>
              </w:rPr>
            </w:pPr>
          </w:p>
        </w:tc>
      </w:tr>
      <w:tr w:rsidR="00D728EB" w:rsidRPr="0017253A" w14:paraId="63E23A9D" w14:textId="77777777" w:rsidTr="00AC2903">
        <w:trPr>
          <w:trHeight w:val="113"/>
        </w:trPr>
        <w:tc>
          <w:tcPr>
            <w:tcW w:w="846" w:type="dxa"/>
            <w:tcBorders>
              <w:top w:val="single" w:sz="4" w:space="0" w:color="auto"/>
              <w:left w:val="single" w:sz="4" w:space="0" w:color="auto"/>
              <w:right w:val="single" w:sz="4" w:space="0" w:color="auto"/>
            </w:tcBorders>
            <w:vAlign w:val="center"/>
          </w:tcPr>
          <w:p w14:paraId="3447C4C4" w14:textId="77777777" w:rsidR="00D728EB" w:rsidRPr="001532A7" w:rsidRDefault="00D728EB" w:rsidP="007C0970">
            <w:pPr>
              <w:spacing w:after="0" w:line="320" w:lineRule="atLeast"/>
              <w:ind w:left="-84" w:right="-32"/>
              <w:jc w:val="center"/>
              <w:rPr>
                <w:rFonts w:ascii="Arial" w:hAnsi="Arial" w:cs="Arial"/>
                <w:sz w:val="16"/>
                <w:szCs w:val="16"/>
              </w:rPr>
            </w:pPr>
            <w:r w:rsidRPr="001532A7">
              <w:rPr>
                <w:rFonts w:ascii="Arial" w:hAnsi="Arial" w:cs="Arial"/>
                <w:sz w:val="16"/>
                <w:szCs w:val="16"/>
              </w:rPr>
              <w:t>E-1</w:t>
            </w:r>
          </w:p>
        </w:tc>
        <w:tc>
          <w:tcPr>
            <w:tcW w:w="2835" w:type="dxa"/>
            <w:tcBorders>
              <w:top w:val="single" w:sz="4" w:space="0" w:color="auto"/>
              <w:left w:val="single" w:sz="4" w:space="0" w:color="auto"/>
              <w:right w:val="single" w:sz="4" w:space="0" w:color="auto"/>
            </w:tcBorders>
            <w:vAlign w:val="center"/>
          </w:tcPr>
          <w:p w14:paraId="40545344" w14:textId="77777777" w:rsidR="00D728EB" w:rsidRPr="001532A7" w:rsidRDefault="00D728EB" w:rsidP="007C0970">
            <w:pPr>
              <w:spacing w:after="0" w:line="320" w:lineRule="atLeast"/>
              <w:ind w:left="1"/>
              <w:rPr>
                <w:rFonts w:ascii="Arial" w:hAnsi="Arial" w:cs="Arial"/>
                <w:sz w:val="16"/>
                <w:szCs w:val="16"/>
              </w:rPr>
            </w:pPr>
            <w:r w:rsidRPr="001532A7">
              <w:rPr>
                <w:rFonts w:ascii="Arial" w:hAnsi="Arial" w:cs="Arial"/>
                <w:sz w:val="16"/>
                <w:szCs w:val="16"/>
              </w:rPr>
              <w:t>Emitor kolektora układu metanolu</w:t>
            </w:r>
          </w:p>
        </w:tc>
        <w:tc>
          <w:tcPr>
            <w:tcW w:w="2136" w:type="dxa"/>
            <w:tcBorders>
              <w:top w:val="single" w:sz="4" w:space="0" w:color="auto"/>
              <w:left w:val="single" w:sz="4" w:space="0" w:color="auto"/>
              <w:bottom w:val="single" w:sz="4" w:space="0" w:color="auto"/>
              <w:right w:val="single" w:sz="4" w:space="0" w:color="auto"/>
            </w:tcBorders>
            <w:vAlign w:val="center"/>
          </w:tcPr>
          <w:p w14:paraId="7E0B3D27" w14:textId="77777777" w:rsidR="00D728EB" w:rsidRPr="001532A7" w:rsidRDefault="00D728EB" w:rsidP="007C0970">
            <w:pPr>
              <w:spacing w:after="0" w:line="320" w:lineRule="atLeast"/>
              <w:ind w:left="1"/>
              <w:rPr>
                <w:rFonts w:ascii="Arial" w:hAnsi="Arial" w:cs="Arial"/>
                <w:sz w:val="16"/>
                <w:szCs w:val="16"/>
              </w:rPr>
            </w:pPr>
            <w:r w:rsidRPr="001532A7">
              <w:rPr>
                <w:rFonts w:ascii="Arial" w:hAnsi="Arial" w:cs="Arial"/>
                <w:sz w:val="16"/>
                <w:szCs w:val="16"/>
              </w:rPr>
              <w:t>Całkowity lotny węgiel organiczny (TVOC)</w:t>
            </w:r>
          </w:p>
        </w:tc>
        <w:tc>
          <w:tcPr>
            <w:tcW w:w="2119" w:type="dxa"/>
            <w:tcBorders>
              <w:top w:val="single" w:sz="4" w:space="0" w:color="auto"/>
              <w:left w:val="single" w:sz="4" w:space="0" w:color="auto"/>
              <w:bottom w:val="single" w:sz="4" w:space="0" w:color="auto"/>
              <w:right w:val="single" w:sz="4" w:space="0" w:color="auto"/>
            </w:tcBorders>
            <w:vAlign w:val="center"/>
          </w:tcPr>
          <w:p w14:paraId="1035FF20" w14:textId="77777777" w:rsidR="00D728EB" w:rsidRPr="001532A7" w:rsidRDefault="00D728EB" w:rsidP="007C0970">
            <w:pPr>
              <w:spacing w:after="0" w:line="320" w:lineRule="atLeast"/>
              <w:rPr>
                <w:rFonts w:ascii="Arial" w:hAnsi="Arial" w:cs="Arial"/>
                <w:sz w:val="16"/>
                <w:szCs w:val="16"/>
              </w:rPr>
            </w:pPr>
            <w:r w:rsidRPr="001532A7">
              <w:rPr>
                <w:rFonts w:ascii="Arial" w:hAnsi="Arial" w:cs="Arial"/>
                <w:sz w:val="16"/>
                <w:szCs w:val="16"/>
              </w:rPr>
              <w:t xml:space="preserve">Raz na 6 miesięcy </w:t>
            </w:r>
            <w:r w:rsidRPr="001532A7">
              <w:rPr>
                <w:rFonts w:ascii="Arial" w:hAnsi="Arial" w:cs="Arial"/>
                <w:sz w:val="16"/>
                <w:szCs w:val="16"/>
                <w:vertAlign w:val="superscript"/>
              </w:rPr>
              <w:t>2) 3)</w:t>
            </w:r>
          </w:p>
        </w:tc>
        <w:tc>
          <w:tcPr>
            <w:tcW w:w="1140" w:type="dxa"/>
            <w:tcBorders>
              <w:left w:val="single" w:sz="4" w:space="0" w:color="auto"/>
              <w:bottom w:val="single" w:sz="4" w:space="0" w:color="auto"/>
              <w:right w:val="single" w:sz="4" w:space="0" w:color="auto"/>
            </w:tcBorders>
            <w:vAlign w:val="center"/>
          </w:tcPr>
          <w:p w14:paraId="02892F24" w14:textId="77777777" w:rsidR="00D728EB" w:rsidRPr="001532A7" w:rsidRDefault="00D728EB" w:rsidP="007C0970">
            <w:pPr>
              <w:spacing w:after="0" w:line="320" w:lineRule="atLeast"/>
              <w:rPr>
                <w:rFonts w:ascii="Arial" w:hAnsi="Arial" w:cs="Arial"/>
                <w:sz w:val="16"/>
                <w:szCs w:val="16"/>
              </w:rPr>
            </w:pPr>
            <w:r w:rsidRPr="001532A7">
              <w:rPr>
                <w:rFonts w:ascii="Arial" w:hAnsi="Arial" w:cs="Arial"/>
                <w:sz w:val="16"/>
                <w:szCs w:val="16"/>
              </w:rPr>
              <w:t>EN 12619</w:t>
            </w:r>
          </w:p>
        </w:tc>
      </w:tr>
      <w:tr w:rsidR="00D728EB" w:rsidRPr="0017253A" w14:paraId="128C1EA5" w14:textId="77777777" w:rsidTr="00AC2903">
        <w:trPr>
          <w:trHeight w:val="113"/>
        </w:trPr>
        <w:tc>
          <w:tcPr>
            <w:tcW w:w="846" w:type="dxa"/>
            <w:tcBorders>
              <w:left w:val="single" w:sz="4" w:space="0" w:color="auto"/>
              <w:right w:val="single" w:sz="4" w:space="0" w:color="auto"/>
            </w:tcBorders>
            <w:vAlign w:val="center"/>
          </w:tcPr>
          <w:p w14:paraId="78EF7E43" w14:textId="77777777" w:rsidR="00D728EB" w:rsidRPr="001532A7" w:rsidRDefault="00D728EB" w:rsidP="007C0970">
            <w:pPr>
              <w:spacing w:after="0" w:line="320" w:lineRule="atLeast"/>
              <w:ind w:left="-84" w:right="-32"/>
              <w:jc w:val="center"/>
              <w:rPr>
                <w:rFonts w:ascii="Arial" w:hAnsi="Arial" w:cs="Arial"/>
                <w:sz w:val="16"/>
                <w:szCs w:val="16"/>
              </w:rPr>
            </w:pPr>
            <w:r w:rsidRPr="001532A7">
              <w:rPr>
                <w:rFonts w:ascii="Arial" w:hAnsi="Arial" w:cs="Arial"/>
                <w:sz w:val="16"/>
                <w:szCs w:val="16"/>
              </w:rPr>
              <w:t>E-4</w:t>
            </w:r>
          </w:p>
        </w:tc>
        <w:tc>
          <w:tcPr>
            <w:tcW w:w="2835" w:type="dxa"/>
            <w:tcBorders>
              <w:left w:val="single" w:sz="4" w:space="0" w:color="auto"/>
              <w:right w:val="single" w:sz="4" w:space="0" w:color="auto"/>
            </w:tcBorders>
            <w:vAlign w:val="center"/>
          </w:tcPr>
          <w:p w14:paraId="16CBD065" w14:textId="77777777" w:rsidR="00D728EB" w:rsidRPr="001532A7" w:rsidRDefault="00D728EB" w:rsidP="007C0970">
            <w:pPr>
              <w:spacing w:after="0" w:line="320" w:lineRule="atLeast"/>
              <w:ind w:left="1"/>
              <w:rPr>
                <w:rFonts w:ascii="Arial" w:hAnsi="Arial" w:cs="Arial"/>
                <w:sz w:val="16"/>
                <w:szCs w:val="16"/>
              </w:rPr>
            </w:pPr>
            <w:r w:rsidRPr="001532A7">
              <w:rPr>
                <w:rFonts w:ascii="Arial" w:hAnsi="Arial" w:cs="Arial"/>
                <w:sz w:val="16"/>
                <w:szCs w:val="16"/>
              </w:rPr>
              <w:t>Emitor kolektora układu chlorowodoru</w:t>
            </w:r>
          </w:p>
        </w:tc>
        <w:tc>
          <w:tcPr>
            <w:tcW w:w="2136" w:type="dxa"/>
            <w:tcBorders>
              <w:top w:val="single" w:sz="4" w:space="0" w:color="auto"/>
              <w:left w:val="single" w:sz="4" w:space="0" w:color="auto"/>
              <w:bottom w:val="single" w:sz="4" w:space="0" w:color="auto"/>
              <w:right w:val="single" w:sz="4" w:space="0" w:color="auto"/>
            </w:tcBorders>
            <w:vAlign w:val="center"/>
          </w:tcPr>
          <w:p w14:paraId="24067681" w14:textId="77777777" w:rsidR="00D728EB" w:rsidRPr="001532A7" w:rsidRDefault="00D728EB" w:rsidP="007C0970">
            <w:pPr>
              <w:spacing w:after="0" w:line="320" w:lineRule="atLeast"/>
              <w:ind w:left="1"/>
              <w:rPr>
                <w:rFonts w:ascii="Arial" w:hAnsi="Arial" w:cs="Arial"/>
                <w:sz w:val="16"/>
                <w:szCs w:val="16"/>
              </w:rPr>
            </w:pPr>
            <w:r w:rsidRPr="001532A7">
              <w:rPr>
                <w:rFonts w:ascii="Arial" w:hAnsi="Arial" w:cs="Arial"/>
                <w:sz w:val="16"/>
                <w:szCs w:val="16"/>
              </w:rPr>
              <w:t>Chlorki gazowe</w:t>
            </w:r>
          </w:p>
        </w:tc>
        <w:tc>
          <w:tcPr>
            <w:tcW w:w="2119" w:type="dxa"/>
            <w:tcBorders>
              <w:top w:val="single" w:sz="4" w:space="0" w:color="auto"/>
              <w:left w:val="single" w:sz="4" w:space="0" w:color="auto"/>
              <w:bottom w:val="single" w:sz="4" w:space="0" w:color="auto"/>
              <w:right w:val="single" w:sz="4" w:space="0" w:color="auto"/>
            </w:tcBorders>
            <w:vAlign w:val="center"/>
          </w:tcPr>
          <w:p w14:paraId="26FCF51A" w14:textId="77777777" w:rsidR="00D728EB" w:rsidRPr="001532A7" w:rsidRDefault="00D728EB" w:rsidP="007C0970">
            <w:pPr>
              <w:spacing w:after="0" w:line="320" w:lineRule="atLeast"/>
              <w:rPr>
                <w:rFonts w:ascii="Arial" w:hAnsi="Arial" w:cs="Arial"/>
                <w:sz w:val="16"/>
                <w:szCs w:val="16"/>
              </w:rPr>
            </w:pPr>
            <w:r w:rsidRPr="001532A7">
              <w:rPr>
                <w:rFonts w:ascii="Arial" w:hAnsi="Arial" w:cs="Arial"/>
                <w:sz w:val="16"/>
                <w:szCs w:val="16"/>
              </w:rPr>
              <w:t xml:space="preserve">Raz na rok </w:t>
            </w:r>
            <w:r w:rsidRPr="001532A7">
              <w:rPr>
                <w:rFonts w:ascii="Arial" w:hAnsi="Arial" w:cs="Arial"/>
                <w:sz w:val="16"/>
                <w:szCs w:val="16"/>
                <w:vertAlign w:val="superscript"/>
              </w:rPr>
              <w:t>2) 4)</w:t>
            </w:r>
          </w:p>
        </w:tc>
        <w:tc>
          <w:tcPr>
            <w:tcW w:w="1140" w:type="dxa"/>
            <w:tcBorders>
              <w:top w:val="single" w:sz="4" w:space="0" w:color="auto"/>
              <w:left w:val="single" w:sz="4" w:space="0" w:color="auto"/>
              <w:bottom w:val="single" w:sz="4" w:space="0" w:color="auto"/>
              <w:right w:val="single" w:sz="4" w:space="0" w:color="auto"/>
            </w:tcBorders>
            <w:vAlign w:val="center"/>
          </w:tcPr>
          <w:p w14:paraId="5153AFCD" w14:textId="77777777" w:rsidR="00D728EB" w:rsidRPr="001532A7" w:rsidRDefault="00D728EB" w:rsidP="007C0970">
            <w:pPr>
              <w:spacing w:after="0" w:line="320" w:lineRule="atLeast"/>
              <w:rPr>
                <w:rFonts w:ascii="Arial" w:hAnsi="Arial" w:cs="Arial"/>
                <w:sz w:val="16"/>
                <w:szCs w:val="16"/>
              </w:rPr>
            </w:pPr>
            <w:r w:rsidRPr="001532A7">
              <w:rPr>
                <w:rFonts w:ascii="Arial" w:hAnsi="Arial" w:cs="Arial"/>
                <w:sz w:val="16"/>
                <w:szCs w:val="16"/>
              </w:rPr>
              <w:t>EN1911</w:t>
            </w:r>
          </w:p>
        </w:tc>
      </w:tr>
    </w:tbl>
    <w:p w14:paraId="022B80C9" w14:textId="77777777" w:rsidR="00AC2903" w:rsidRPr="0017253A" w:rsidRDefault="00AC2903" w:rsidP="007C0970">
      <w:pPr>
        <w:spacing w:after="0" w:line="320" w:lineRule="atLeast"/>
        <w:ind w:left="142" w:hanging="142"/>
        <w:textAlignment w:val="baseline"/>
        <w:rPr>
          <w:rFonts w:ascii="Arial" w:hAnsi="Arial" w:cs="Arial"/>
          <w:sz w:val="24"/>
          <w:szCs w:val="24"/>
        </w:rPr>
      </w:pPr>
    </w:p>
    <w:p w14:paraId="24806B3F" w14:textId="548946E1" w:rsidR="00D728EB" w:rsidRPr="0017253A" w:rsidRDefault="00D728EB" w:rsidP="007C0970">
      <w:pPr>
        <w:spacing w:after="0" w:line="320" w:lineRule="atLeast"/>
        <w:ind w:left="142" w:hanging="142"/>
        <w:textAlignment w:val="baseline"/>
        <w:rPr>
          <w:rFonts w:ascii="Arial" w:hAnsi="Arial" w:cs="Arial"/>
          <w:sz w:val="24"/>
          <w:szCs w:val="24"/>
        </w:rPr>
      </w:pPr>
      <w:r w:rsidRPr="0017253A">
        <w:rPr>
          <w:rFonts w:ascii="Arial" w:hAnsi="Arial" w:cs="Arial"/>
          <w:sz w:val="24"/>
          <w:szCs w:val="24"/>
        </w:rPr>
        <w:t>1) W ramach BAT należy monitorować emisje zgodnie z normami EN. Jeżeli normy EN nie są dostępne, w ramach BAT należy stosować normy ISO, normy krajowe lub inne międzynarodowe normy zapewniające uzyskanie danych o równoważnej jakości naukowej.</w:t>
      </w:r>
    </w:p>
    <w:p w14:paraId="317102A7" w14:textId="77777777" w:rsidR="00AC2903" w:rsidRPr="0017253A" w:rsidRDefault="00AC2903" w:rsidP="007C0970">
      <w:pPr>
        <w:spacing w:after="0" w:line="320" w:lineRule="atLeast"/>
        <w:ind w:left="142" w:hanging="142"/>
        <w:textAlignment w:val="baseline"/>
        <w:rPr>
          <w:rFonts w:ascii="Arial" w:hAnsi="Arial" w:cs="Arial"/>
          <w:sz w:val="24"/>
          <w:szCs w:val="24"/>
        </w:rPr>
      </w:pPr>
    </w:p>
    <w:p w14:paraId="6D9F186A" w14:textId="3DDDABD1" w:rsidR="00D728EB" w:rsidRPr="0017253A" w:rsidRDefault="00D728EB" w:rsidP="007C0970">
      <w:pPr>
        <w:spacing w:after="0" w:line="320" w:lineRule="atLeast"/>
        <w:ind w:left="142" w:hanging="142"/>
        <w:textAlignment w:val="baseline"/>
        <w:rPr>
          <w:rFonts w:ascii="Arial" w:hAnsi="Arial" w:cs="Arial"/>
          <w:sz w:val="24"/>
          <w:szCs w:val="24"/>
        </w:rPr>
      </w:pPr>
      <w:r w:rsidRPr="0017253A">
        <w:rPr>
          <w:rFonts w:ascii="Arial" w:hAnsi="Arial" w:cs="Arial"/>
          <w:sz w:val="24"/>
          <w:szCs w:val="24"/>
        </w:rPr>
        <w:lastRenderedPageBreak/>
        <w:t>2) W miarę możliwości pomiary przeprowadza się w najwyższym oczekiwanym stanie emisji w normalnych warunkach eksploatacji.</w:t>
      </w:r>
    </w:p>
    <w:p w14:paraId="7C154D75" w14:textId="77777777" w:rsidR="00AC2903" w:rsidRPr="0017253A" w:rsidRDefault="00AC2903" w:rsidP="007C0970">
      <w:pPr>
        <w:spacing w:after="0" w:line="320" w:lineRule="atLeast"/>
        <w:ind w:left="142" w:hanging="142"/>
        <w:textAlignment w:val="baseline"/>
        <w:rPr>
          <w:rFonts w:ascii="Arial" w:hAnsi="Arial" w:cs="Arial"/>
          <w:sz w:val="24"/>
          <w:szCs w:val="24"/>
        </w:rPr>
      </w:pPr>
    </w:p>
    <w:p w14:paraId="0B78941F" w14:textId="77777777" w:rsidR="00D728EB" w:rsidRPr="0017253A" w:rsidRDefault="00D728EB" w:rsidP="007C0970">
      <w:pPr>
        <w:spacing w:after="0" w:line="320" w:lineRule="atLeast"/>
        <w:ind w:left="142" w:hanging="142"/>
        <w:textAlignment w:val="baseline"/>
        <w:rPr>
          <w:rFonts w:ascii="Arial" w:hAnsi="Arial" w:cs="Arial"/>
          <w:sz w:val="24"/>
          <w:szCs w:val="24"/>
        </w:rPr>
      </w:pPr>
      <w:r w:rsidRPr="0017253A">
        <w:rPr>
          <w:rFonts w:ascii="Arial" w:hAnsi="Arial" w:cs="Arial"/>
          <w:sz w:val="24"/>
          <w:szCs w:val="24"/>
        </w:rPr>
        <w:t>3) Minimalną częstotliwość monitorowania można ograniczyć do monitorowania raz na rok lub raz na 3 lata, jeżeli okaże się, że poziomy emisji są wystarczająco stabilne.</w:t>
      </w:r>
    </w:p>
    <w:p w14:paraId="2BD7153F" w14:textId="77777777" w:rsidR="00D728EB" w:rsidRPr="0017253A" w:rsidRDefault="00D728EB" w:rsidP="007C0970">
      <w:pPr>
        <w:pStyle w:val="Arial10i50"/>
        <w:keepNext/>
        <w:keepLines/>
        <w:widowControl w:val="0"/>
        <w:spacing w:line="320" w:lineRule="atLeast"/>
        <w:ind w:left="142" w:hanging="142"/>
        <w:rPr>
          <w:rFonts w:cs="Arial"/>
          <w:color w:val="auto"/>
          <w:sz w:val="24"/>
          <w:szCs w:val="24"/>
        </w:rPr>
      </w:pPr>
      <w:r w:rsidRPr="0017253A">
        <w:rPr>
          <w:rFonts w:cs="Arial"/>
          <w:color w:val="auto"/>
          <w:sz w:val="24"/>
          <w:szCs w:val="24"/>
        </w:rPr>
        <w:t>4) Minimalną częstotliwość monitorowania można ograniczyć do monitorowania raz na 3 lata, jeżeli okaże się, że poziomy emisji są wystarczająco stabilne.</w:t>
      </w:r>
    </w:p>
    <w:p w14:paraId="6014114E" w14:textId="77777777" w:rsidR="00AC2903" w:rsidRPr="0017253A" w:rsidRDefault="00AC2903" w:rsidP="007C0970">
      <w:pPr>
        <w:pStyle w:val="Arial10i50"/>
        <w:keepNext/>
        <w:keepLines/>
        <w:widowControl w:val="0"/>
        <w:spacing w:line="320" w:lineRule="atLeast"/>
        <w:rPr>
          <w:rFonts w:cs="Arial"/>
          <w:b/>
          <w:color w:val="auto"/>
          <w:sz w:val="24"/>
          <w:szCs w:val="24"/>
        </w:rPr>
      </w:pPr>
    </w:p>
    <w:p w14:paraId="7556DD43" w14:textId="6BAAA21A" w:rsidR="00D728EB" w:rsidRPr="0017253A" w:rsidRDefault="00D728EB" w:rsidP="007C0970">
      <w:pPr>
        <w:pStyle w:val="Arial10i50"/>
        <w:keepNext/>
        <w:keepLines/>
        <w:widowControl w:val="0"/>
        <w:spacing w:line="320" w:lineRule="atLeast"/>
        <w:rPr>
          <w:rFonts w:cs="Arial"/>
          <w:b/>
          <w:color w:val="auto"/>
          <w:sz w:val="24"/>
          <w:szCs w:val="24"/>
        </w:rPr>
      </w:pPr>
      <w:r w:rsidRPr="0017253A">
        <w:rPr>
          <w:rFonts w:cs="Arial"/>
          <w:b/>
          <w:color w:val="auto"/>
          <w:sz w:val="24"/>
          <w:szCs w:val="24"/>
        </w:rPr>
        <w:t>Emitory E-2, E-3 i E-11</w:t>
      </w:r>
      <w:r w:rsidR="00B523B9" w:rsidRPr="0017253A">
        <w:rPr>
          <w:rFonts w:cs="Arial"/>
          <w:b/>
          <w:color w:val="auto"/>
          <w:sz w:val="24"/>
          <w:szCs w:val="24"/>
        </w:rPr>
        <w:t>:</w:t>
      </w:r>
    </w:p>
    <w:p w14:paraId="34E0D740" w14:textId="77777777" w:rsidR="00AC2903" w:rsidRPr="0017253A" w:rsidRDefault="00AC2903" w:rsidP="007C0970">
      <w:pPr>
        <w:pStyle w:val="Arial10i50"/>
        <w:keepNext/>
        <w:keepLines/>
        <w:widowControl w:val="0"/>
        <w:spacing w:line="320" w:lineRule="atLeast"/>
        <w:rPr>
          <w:rFonts w:cs="Arial"/>
          <w:b/>
          <w:color w:val="auto"/>
          <w:sz w:val="24"/>
          <w:szCs w:val="24"/>
        </w:rPr>
      </w:pPr>
    </w:p>
    <w:p w14:paraId="619E3367" w14:textId="77777777" w:rsidR="00B523B9" w:rsidRPr="0017253A" w:rsidRDefault="00D728EB" w:rsidP="007C0970">
      <w:pPr>
        <w:pStyle w:val="Arial10i50"/>
        <w:keepNext/>
        <w:keepLines/>
        <w:widowControl w:val="0"/>
        <w:spacing w:line="320" w:lineRule="atLeast"/>
        <w:rPr>
          <w:rFonts w:cs="Arial"/>
          <w:color w:val="auto"/>
          <w:sz w:val="24"/>
          <w:szCs w:val="24"/>
        </w:rPr>
      </w:pPr>
      <w:r w:rsidRPr="0017253A">
        <w:rPr>
          <w:rFonts w:cs="Arial"/>
          <w:color w:val="auto"/>
          <w:sz w:val="24"/>
          <w:szCs w:val="24"/>
        </w:rPr>
        <w:t xml:space="preserve">Na odprowadzeniu spalin z: podgrzewacza B4000 (emitor E-2), kotła Viessmann (emitor E-3) i komina wspólnego dla podgrzewaczy oleju diatermicznego B-701 </w:t>
      </w:r>
    </w:p>
    <w:p w14:paraId="20734934" w14:textId="3C27E58D" w:rsidR="00D728EB" w:rsidRPr="0017253A" w:rsidRDefault="00D728EB" w:rsidP="007C0970">
      <w:pPr>
        <w:pStyle w:val="Arial10i50"/>
        <w:keepNext/>
        <w:keepLines/>
        <w:widowControl w:val="0"/>
        <w:spacing w:line="320" w:lineRule="atLeast"/>
        <w:rPr>
          <w:rFonts w:cs="Arial"/>
          <w:color w:val="auto"/>
          <w:sz w:val="24"/>
          <w:szCs w:val="24"/>
        </w:rPr>
      </w:pPr>
      <w:r w:rsidRPr="0017253A">
        <w:rPr>
          <w:rFonts w:cs="Arial"/>
          <w:color w:val="auto"/>
          <w:sz w:val="24"/>
          <w:szCs w:val="24"/>
        </w:rPr>
        <w:t>i B-801 (emitor E-11), należy prowadzić pomiary w zakresie emisji dwutlenku siarki, tlenków azotu w przeliczeniu na NO</w:t>
      </w:r>
      <w:r w:rsidRPr="0017253A">
        <w:rPr>
          <w:rFonts w:cs="Arial"/>
          <w:color w:val="auto"/>
          <w:sz w:val="24"/>
          <w:szCs w:val="24"/>
          <w:vertAlign w:val="subscript"/>
        </w:rPr>
        <w:t>2</w:t>
      </w:r>
      <w:r w:rsidRPr="0017253A">
        <w:rPr>
          <w:rFonts w:cs="Arial"/>
          <w:color w:val="auto"/>
          <w:sz w:val="24"/>
          <w:szCs w:val="24"/>
        </w:rPr>
        <w:t xml:space="preserve"> i pyłu ogółem, z częstotliwością raz na 3 lata.</w:t>
      </w:r>
    </w:p>
    <w:p w14:paraId="01CC1F18" w14:textId="4F406C9A" w:rsidR="00D728EB" w:rsidRPr="0017253A" w:rsidRDefault="00D728EB" w:rsidP="007C0970">
      <w:pPr>
        <w:pStyle w:val="Arial10i50"/>
        <w:keepNext/>
        <w:keepLines/>
        <w:widowControl w:val="0"/>
        <w:spacing w:line="320" w:lineRule="atLeast"/>
        <w:rPr>
          <w:rFonts w:cs="Arial"/>
          <w:color w:val="auto"/>
          <w:sz w:val="24"/>
          <w:szCs w:val="24"/>
        </w:rPr>
      </w:pPr>
      <w:r w:rsidRPr="0017253A">
        <w:rPr>
          <w:rFonts w:cs="Arial"/>
          <w:color w:val="auto"/>
          <w:sz w:val="24"/>
          <w:szCs w:val="24"/>
        </w:rPr>
        <w:t>Na odprowadzeniu spalin z emitora E-3 należy przeprowadzić pomiar wstępny do</w:t>
      </w:r>
      <w:r w:rsidR="00B523B9" w:rsidRPr="0017253A">
        <w:rPr>
          <w:rFonts w:cs="Arial"/>
          <w:color w:val="auto"/>
          <w:sz w:val="24"/>
          <w:szCs w:val="24"/>
        </w:rPr>
        <w:t> </w:t>
      </w:r>
      <w:r w:rsidRPr="0017253A">
        <w:rPr>
          <w:rFonts w:cs="Arial"/>
          <w:color w:val="auto"/>
          <w:sz w:val="24"/>
          <w:szCs w:val="24"/>
        </w:rPr>
        <w:t>14</w:t>
      </w:r>
      <w:r w:rsidR="00B523B9" w:rsidRPr="0017253A">
        <w:rPr>
          <w:rFonts w:cs="Arial"/>
          <w:color w:val="auto"/>
          <w:sz w:val="24"/>
          <w:szCs w:val="24"/>
        </w:rPr>
        <w:t> </w:t>
      </w:r>
      <w:r w:rsidRPr="0017253A">
        <w:rPr>
          <w:rFonts w:cs="Arial"/>
          <w:color w:val="auto"/>
          <w:sz w:val="24"/>
          <w:szCs w:val="24"/>
        </w:rPr>
        <w:t>dni od zakończenia rozruchu na oleju opałowym.</w:t>
      </w:r>
    </w:p>
    <w:p w14:paraId="5B4CEEDB" w14:textId="77777777" w:rsidR="00AC2903" w:rsidRPr="0017253A" w:rsidRDefault="00AC2903" w:rsidP="007C0970">
      <w:pPr>
        <w:pStyle w:val="Arial10i50"/>
        <w:keepNext/>
        <w:keepLines/>
        <w:widowControl w:val="0"/>
        <w:spacing w:line="320" w:lineRule="atLeast"/>
        <w:rPr>
          <w:rFonts w:cs="Arial"/>
          <w:color w:val="auto"/>
          <w:sz w:val="24"/>
          <w:szCs w:val="24"/>
        </w:rPr>
      </w:pPr>
    </w:p>
    <w:p w14:paraId="0ED18EF9" w14:textId="39874449" w:rsidR="00D728EB" w:rsidRPr="0017253A" w:rsidRDefault="00D728EB" w:rsidP="007C0970">
      <w:pPr>
        <w:pStyle w:val="Arial10i50"/>
        <w:keepNext/>
        <w:keepLines/>
        <w:widowControl w:val="0"/>
        <w:spacing w:line="320" w:lineRule="atLeast"/>
        <w:rPr>
          <w:rFonts w:cs="Arial"/>
          <w:b/>
          <w:color w:val="auto"/>
          <w:sz w:val="24"/>
          <w:szCs w:val="24"/>
        </w:rPr>
      </w:pPr>
      <w:r w:rsidRPr="0017253A">
        <w:rPr>
          <w:rFonts w:cs="Arial"/>
          <w:b/>
          <w:color w:val="auto"/>
          <w:sz w:val="24"/>
          <w:szCs w:val="24"/>
        </w:rPr>
        <w:t>Emitor E-9</w:t>
      </w:r>
      <w:r w:rsidR="00B523B9" w:rsidRPr="0017253A">
        <w:rPr>
          <w:rFonts w:cs="Arial"/>
          <w:b/>
          <w:color w:val="auto"/>
          <w:sz w:val="24"/>
          <w:szCs w:val="24"/>
        </w:rPr>
        <w:t>:</w:t>
      </w:r>
    </w:p>
    <w:p w14:paraId="1866A33B" w14:textId="32E6C516" w:rsidR="00D728EB" w:rsidRPr="0017253A" w:rsidRDefault="00D728EB" w:rsidP="007C0970">
      <w:pPr>
        <w:pStyle w:val="Arial10i50"/>
        <w:keepNext/>
        <w:keepLines/>
        <w:widowControl w:val="0"/>
        <w:spacing w:line="320" w:lineRule="atLeast"/>
        <w:rPr>
          <w:rFonts w:cs="Arial"/>
          <w:color w:val="auto"/>
          <w:sz w:val="24"/>
          <w:szCs w:val="24"/>
        </w:rPr>
      </w:pPr>
      <w:r w:rsidRPr="0017253A">
        <w:rPr>
          <w:rFonts w:cs="Arial"/>
          <w:color w:val="auto"/>
          <w:sz w:val="24"/>
          <w:szCs w:val="24"/>
        </w:rPr>
        <w:t>Wielkość emisji ze zbiornika dodatków do paliw (emitor E-9) należy monitorować na</w:t>
      </w:r>
      <w:r w:rsidR="00B523B9" w:rsidRPr="0017253A">
        <w:rPr>
          <w:rFonts w:cs="Arial"/>
          <w:color w:val="auto"/>
          <w:sz w:val="24"/>
          <w:szCs w:val="24"/>
        </w:rPr>
        <w:t> </w:t>
      </w:r>
      <w:r w:rsidRPr="0017253A">
        <w:rPr>
          <w:rFonts w:cs="Arial"/>
          <w:color w:val="auto"/>
          <w:sz w:val="24"/>
          <w:szCs w:val="24"/>
        </w:rPr>
        <w:t>podstawie danych o ewidencji ilości magazynowanych cieczy oraz wskaźników właściwych dla ich składu.</w:t>
      </w:r>
    </w:p>
    <w:p w14:paraId="58C822CA" w14:textId="77777777" w:rsidR="00AC2903" w:rsidRPr="0017253A" w:rsidRDefault="00AC2903" w:rsidP="007C0970">
      <w:pPr>
        <w:pStyle w:val="Arial10i50"/>
        <w:keepNext/>
        <w:keepLines/>
        <w:widowControl w:val="0"/>
        <w:spacing w:line="320" w:lineRule="atLeast"/>
        <w:rPr>
          <w:rFonts w:cs="Arial"/>
          <w:color w:val="auto"/>
          <w:sz w:val="24"/>
          <w:szCs w:val="24"/>
        </w:rPr>
      </w:pPr>
    </w:p>
    <w:p w14:paraId="3490BE77" w14:textId="77777777" w:rsidR="00D728EB" w:rsidRPr="0017253A" w:rsidRDefault="00D728EB" w:rsidP="007C0970">
      <w:pPr>
        <w:pStyle w:val="Arial10i50"/>
        <w:spacing w:line="320" w:lineRule="atLeast"/>
        <w:rPr>
          <w:rFonts w:cs="Arial"/>
          <w:b/>
          <w:color w:val="auto"/>
          <w:sz w:val="24"/>
          <w:szCs w:val="24"/>
          <w:u w:val="single"/>
        </w:rPr>
      </w:pPr>
      <w:r w:rsidRPr="0017253A">
        <w:rPr>
          <w:rFonts w:cs="Arial"/>
          <w:b/>
          <w:color w:val="auto"/>
          <w:sz w:val="24"/>
          <w:szCs w:val="24"/>
          <w:u w:val="single"/>
        </w:rPr>
        <w:t>Monitoring rozproszonych emisji LZO do powietrza (od dnia 13 grudnia 2026 r.)</w:t>
      </w:r>
    </w:p>
    <w:p w14:paraId="2CA14A71" w14:textId="77777777" w:rsidR="00AC2903" w:rsidRPr="0017253A" w:rsidRDefault="00AC2903" w:rsidP="007C0970">
      <w:pPr>
        <w:pStyle w:val="Arial10i50"/>
        <w:spacing w:line="320" w:lineRule="atLeast"/>
        <w:rPr>
          <w:rFonts w:cs="Arial"/>
          <w:color w:val="auto"/>
          <w:sz w:val="24"/>
          <w:szCs w:val="24"/>
        </w:rPr>
      </w:pPr>
    </w:p>
    <w:p w14:paraId="2FE79F44" w14:textId="161E8A03" w:rsidR="00D728EB" w:rsidRPr="0017253A" w:rsidRDefault="00D728EB" w:rsidP="007C0970">
      <w:pPr>
        <w:pStyle w:val="Arial10i50"/>
        <w:spacing w:line="320" w:lineRule="atLeast"/>
        <w:rPr>
          <w:rFonts w:cs="Arial"/>
          <w:color w:val="auto"/>
          <w:sz w:val="24"/>
          <w:szCs w:val="24"/>
        </w:rPr>
      </w:pPr>
      <w:r w:rsidRPr="0017253A">
        <w:rPr>
          <w:rFonts w:cs="Arial"/>
          <w:color w:val="auto"/>
          <w:sz w:val="24"/>
          <w:szCs w:val="24"/>
        </w:rPr>
        <w:t>Monitoring rozproszonych emisji LZO do powietrza należy prowadzić poprzez oszacowanie emisji ulotnych i nieulotnych LZO do powietrza, z zastosowaniem techniki bilansu masy (zgodnie z BAT 20), z częstotliwością co najmniej raz w roku.”</w:t>
      </w:r>
    </w:p>
    <w:p w14:paraId="5849B812" w14:textId="0BDBF436" w:rsidR="00D728EB" w:rsidRPr="0017253A" w:rsidRDefault="00D728EB" w:rsidP="007C0970">
      <w:pPr>
        <w:pStyle w:val="Bezodstpw"/>
        <w:spacing w:line="320" w:lineRule="atLeast"/>
        <w:ind w:left="357"/>
        <w:rPr>
          <w:rFonts w:ascii="Arial" w:hAnsi="Arial" w:cs="Arial"/>
          <w:sz w:val="24"/>
          <w:szCs w:val="24"/>
        </w:rPr>
      </w:pPr>
    </w:p>
    <w:p w14:paraId="04731EE4" w14:textId="75390D4A" w:rsidR="00AE178B" w:rsidRPr="0017253A" w:rsidRDefault="00AE178B" w:rsidP="007C0970">
      <w:pPr>
        <w:spacing w:after="0" w:line="320" w:lineRule="atLeast"/>
        <w:ind w:left="5664" w:firstLine="708"/>
        <w:rPr>
          <w:rFonts w:ascii="Arial" w:hAnsi="Arial" w:cs="Arial"/>
          <w:sz w:val="24"/>
          <w:szCs w:val="24"/>
        </w:rPr>
      </w:pPr>
    </w:p>
    <w:p w14:paraId="4746F9B3" w14:textId="443D8228" w:rsidR="00425026" w:rsidRPr="0017253A" w:rsidRDefault="00AE178B" w:rsidP="007C0970">
      <w:pPr>
        <w:pStyle w:val="Akapitzlist"/>
        <w:numPr>
          <w:ilvl w:val="0"/>
          <w:numId w:val="52"/>
        </w:numPr>
        <w:spacing w:line="320" w:lineRule="atLeast"/>
        <w:ind w:hanging="720"/>
        <w:jc w:val="left"/>
        <w:rPr>
          <w:rFonts w:ascii="Arial" w:hAnsi="Arial" w:cs="Arial"/>
        </w:rPr>
      </w:pPr>
      <w:r w:rsidRPr="0017253A">
        <w:rPr>
          <w:rFonts w:ascii="Arial" w:eastAsia="Lucida Sans Unicode" w:hAnsi="Arial" w:cs="Arial"/>
          <w:b/>
        </w:rPr>
        <w:t>Pozostałe punkty pozostają bez zmian</w:t>
      </w:r>
      <w:r w:rsidRPr="0017253A">
        <w:rPr>
          <w:rFonts w:ascii="Arial" w:hAnsi="Arial" w:cs="Arial"/>
          <w:b/>
        </w:rPr>
        <w:t>.</w:t>
      </w:r>
    </w:p>
    <w:p w14:paraId="06B70C15" w14:textId="77777777" w:rsidR="005378BA" w:rsidRPr="0017253A" w:rsidRDefault="005378BA" w:rsidP="007C0970">
      <w:pPr>
        <w:pStyle w:val="Akapitzlist"/>
        <w:spacing w:line="320" w:lineRule="atLeast"/>
        <w:jc w:val="left"/>
        <w:rPr>
          <w:rFonts w:ascii="Arial" w:hAnsi="Arial" w:cs="Arial"/>
        </w:rPr>
      </w:pPr>
    </w:p>
    <w:p w14:paraId="04731EE6" w14:textId="14629B83" w:rsidR="0076242A" w:rsidRPr="0017253A" w:rsidRDefault="00C72442" w:rsidP="007C0970">
      <w:pPr>
        <w:pStyle w:val="WW-BodyText212"/>
        <w:suppressAutoHyphens w:val="0"/>
        <w:spacing w:after="0" w:line="320" w:lineRule="atLeast"/>
        <w:ind w:left="102"/>
        <w:jc w:val="left"/>
        <w:rPr>
          <w:rFonts w:ascii="Arial" w:hAnsi="Arial" w:cs="Arial"/>
          <w:b/>
          <w:color w:val="auto"/>
        </w:rPr>
      </w:pPr>
      <w:r w:rsidRPr="0017253A">
        <w:rPr>
          <w:rFonts w:ascii="Arial" w:hAnsi="Arial" w:cs="Arial"/>
          <w:b/>
          <w:noProof/>
          <w:color w:val="auto"/>
        </w:rPr>
        <mc:AlternateContent>
          <mc:Choice Requires="wps">
            <w:drawing>
              <wp:anchor distT="4294967294" distB="4294967294" distL="114300" distR="114300" simplePos="0" relativeHeight="251659264" behindDoc="0" locked="0" layoutInCell="1" allowOverlap="1" wp14:anchorId="04731F33" wp14:editId="779A9ED0">
                <wp:simplePos x="0" y="0"/>
                <wp:positionH relativeFrom="column">
                  <wp:posOffset>-18415</wp:posOffset>
                </wp:positionH>
                <wp:positionV relativeFrom="paragraph">
                  <wp:posOffset>99694</wp:posOffset>
                </wp:positionV>
                <wp:extent cx="6047740" cy="0"/>
                <wp:effectExtent l="0" t="0" r="10160" b="0"/>
                <wp:wrapNone/>
                <wp:docPr id="1" name="Łącznik prostoliniowy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47740" cy="0"/>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7A38735E" id="Łącznik prostoliniowy 1"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1.45pt,7.85pt" to="474.75pt,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" strokecolor="black [3040]" strokeweight=".25pt">
                <o:lock v:ext="edit" shapetype="f"/>
              </v:line>
            </w:pict>
          </mc:Fallback>
        </mc:AlternateContent>
      </w:r>
    </w:p>
    <w:p w14:paraId="76C846F0" w14:textId="77777777" w:rsidR="00D72D83" w:rsidRPr="0017253A" w:rsidRDefault="00D72D83" w:rsidP="007C0970">
      <w:pPr>
        <w:autoSpaceDE w:val="0"/>
        <w:autoSpaceDN w:val="0"/>
        <w:adjustRightInd w:val="0"/>
        <w:spacing w:after="0" w:line="320" w:lineRule="atLeast"/>
        <w:rPr>
          <w:rFonts w:ascii="Arial" w:hAnsi="Arial" w:cs="Arial"/>
          <w:sz w:val="24"/>
          <w:szCs w:val="24"/>
        </w:rPr>
      </w:pPr>
    </w:p>
    <w:p w14:paraId="7DF7E885" w14:textId="77777777" w:rsidR="00220F5F" w:rsidRPr="0017253A" w:rsidRDefault="00220F5F" w:rsidP="007C0970">
      <w:pPr>
        <w:pStyle w:val="WW-BodyText212"/>
        <w:suppressAutoHyphens w:val="0"/>
        <w:spacing w:after="0" w:line="320" w:lineRule="atLeast"/>
        <w:ind w:left="102"/>
        <w:jc w:val="left"/>
        <w:rPr>
          <w:rFonts w:ascii="Arial" w:hAnsi="Arial" w:cs="Arial"/>
          <w:b/>
          <w:color w:val="auto"/>
        </w:rPr>
      </w:pPr>
      <w:r w:rsidRPr="0017253A">
        <w:rPr>
          <w:rFonts w:ascii="Arial" w:hAnsi="Arial" w:cs="Arial"/>
          <w:b/>
          <w:color w:val="auto"/>
        </w:rPr>
        <w:t>Uzasadnienie:</w:t>
      </w:r>
    </w:p>
    <w:p w14:paraId="2AA025F6" w14:textId="77777777" w:rsidR="00220F5F" w:rsidRPr="0017253A" w:rsidRDefault="00220F5F" w:rsidP="007C0970">
      <w:pPr>
        <w:pStyle w:val="WW-BodyText212"/>
        <w:suppressAutoHyphens w:val="0"/>
        <w:spacing w:after="0" w:line="320" w:lineRule="atLeast"/>
        <w:ind w:left="102"/>
        <w:jc w:val="left"/>
        <w:rPr>
          <w:rFonts w:ascii="Arial" w:hAnsi="Arial" w:cs="Arial"/>
          <w:b/>
          <w:color w:val="auto"/>
        </w:rPr>
      </w:pPr>
    </w:p>
    <w:p w14:paraId="5CDD1AB8" w14:textId="77777777" w:rsidR="00220F5F" w:rsidRPr="0017253A" w:rsidRDefault="00220F5F" w:rsidP="007C0970">
      <w:pPr>
        <w:pStyle w:val="WW-BodyText212"/>
        <w:suppressAutoHyphens w:val="0"/>
        <w:spacing w:after="0" w:line="320" w:lineRule="atLeast"/>
        <w:jc w:val="left"/>
        <w:rPr>
          <w:rFonts w:ascii="Arial" w:hAnsi="Arial" w:cs="Arial"/>
          <w:b/>
          <w:color w:val="auto"/>
        </w:rPr>
      </w:pPr>
      <w:r w:rsidRPr="0017253A">
        <w:rPr>
          <w:rFonts w:ascii="Arial" w:hAnsi="Arial" w:cs="Arial"/>
          <w:b/>
          <w:color w:val="auto"/>
        </w:rPr>
        <w:t>I. Uzasadnienie faktyczne</w:t>
      </w:r>
    </w:p>
    <w:p w14:paraId="2956E235" w14:textId="172D5253" w:rsidR="00220F5F" w:rsidRPr="0017253A" w:rsidRDefault="00220F5F" w:rsidP="007C0970">
      <w:pPr>
        <w:pStyle w:val="WW-BodyText212"/>
        <w:suppressAutoHyphens w:val="0"/>
        <w:spacing w:after="0" w:line="320" w:lineRule="atLeast"/>
        <w:ind w:left="102"/>
        <w:jc w:val="left"/>
        <w:rPr>
          <w:rFonts w:ascii="Arial" w:hAnsi="Arial" w:cs="Arial"/>
          <w:b/>
          <w:color w:val="auto"/>
        </w:rPr>
      </w:pPr>
    </w:p>
    <w:p w14:paraId="1998EE79" w14:textId="490B2402" w:rsidR="00EE12A5" w:rsidRPr="0017253A" w:rsidRDefault="00DA7751" w:rsidP="007C0970">
      <w:pPr>
        <w:pStyle w:val="WW-BodyText212"/>
        <w:suppressAutoHyphens w:val="0"/>
        <w:spacing w:after="0" w:line="320" w:lineRule="atLeast"/>
        <w:jc w:val="left"/>
        <w:rPr>
          <w:rFonts w:ascii="Arial" w:eastAsia="Calibri" w:hAnsi="Arial" w:cs="Arial"/>
          <w:color w:val="auto"/>
        </w:rPr>
      </w:pPr>
      <w:r w:rsidRPr="0017253A">
        <w:rPr>
          <w:rFonts w:ascii="Arial" w:hAnsi="Arial" w:cs="Arial"/>
          <w:color w:val="auto"/>
        </w:rPr>
        <w:t xml:space="preserve">Decyzją Marszałka Województwa Śląskiego </w:t>
      </w:r>
      <w:r w:rsidRPr="0017253A">
        <w:rPr>
          <w:rFonts w:ascii="Arial" w:eastAsia="Calibri" w:hAnsi="Arial" w:cs="Arial"/>
          <w:color w:val="auto"/>
        </w:rPr>
        <w:t>z dnia 20 stycznia 2010</w:t>
      </w:r>
      <w:r w:rsidR="009D3952" w:rsidRPr="0017253A">
        <w:rPr>
          <w:rFonts w:ascii="Arial" w:eastAsia="Calibri" w:hAnsi="Arial" w:cs="Arial"/>
          <w:color w:val="auto"/>
        </w:rPr>
        <w:t xml:space="preserve"> </w:t>
      </w:r>
      <w:r w:rsidRPr="0017253A">
        <w:rPr>
          <w:rFonts w:ascii="Arial" w:eastAsia="Calibri" w:hAnsi="Arial" w:cs="Arial"/>
          <w:color w:val="auto"/>
        </w:rPr>
        <w:t>r. nr 232/OS/2009 udzielono pozwolenia zintegrowanego dla instalacji w przemyśle chemicznym do wytwarzania, przy zastosowaniu procesów chemicznych organicznych substancji chemicznych, do wytwarzania estrów kwasów tłuszczowych</w:t>
      </w:r>
      <w:r w:rsidR="008A52D8" w:rsidRPr="0017253A">
        <w:rPr>
          <w:rFonts w:ascii="Arial" w:eastAsia="Calibri" w:hAnsi="Arial" w:cs="Arial"/>
          <w:color w:val="auto"/>
        </w:rPr>
        <w:t>,</w:t>
      </w:r>
      <w:r w:rsidRPr="0017253A">
        <w:rPr>
          <w:rFonts w:ascii="Arial" w:eastAsia="Calibri" w:hAnsi="Arial" w:cs="Arial"/>
          <w:color w:val="auto"/>
        </w:rPr>
        <w:t xml:space="preserve"> zlokalizowanej w Tychach</w:t>
      </w:r>
      <w:r w:rsidR="008A52D8" w:rsidRPr="0017253A">
        <w:rPr>
          <w:rFonts w:ascii="Arial" w:eastAsia="Calibri" w:hAnsi="Arial" w:cs="Arial"/>
          <w:color w:val="auto"/>
        </w:rPr>
        <w:t>,</w:t>
      </w:r>
      <w:r w:rsidRPr="0017253A">
        <w:rPr>
          <w:rFonts w:ascii="Arial" w:eastAsia="Calibri" w:hAnsi="Arial" w:cs="Arial"/>
          <w:color w:val="auto"/>
        </w:rPr>
        <w:t xml:space="preserve"> przy ul. Przemysłowej 64.</w:t>
      </w:r>
    </w:p>
    <w:p w14:paraId="662EADA4" w14:textId="5AD91C57" w:rsidR="00DA7751" w:rsidRPr="0017253A" w:rsidRDefault="00972454" w:rsidP="007C0970">
      <w:pPr>
        <w:pStyle w:val="WW-BodyText212"/>
        <w:suppressAutoHyphens w:val="0"/>
        <w:spacing w:after="0" w:line="320" w:lineRule="atLeast"/>
        <w:jc w:val="left"/>
        <w:rPr>
          <w:rFonts w:ascii="Arial" w:eastAsia="Calibri" w:hAnsi="Arial" w:cs="Arial"/>
          <w:color w:val="auto"/>
        </w:rPr>
      </w:pPr>
      <w:r w:rsidRPr="0017253A">
        <w:rPr>
          <w:rFonts w:ascii="Arial" w:eastAsia="Calibri" w:hAnsi="Arial" w:cs="Arial"/>
          <w:color w:val="auto"/>
        </w:rPr>
        <w:lastRenderedPageBreak/>
        <w:t>Decyzja ta została następnie zmieniona decyzjami : z dnia 28 kwietnia 2010</w:t>
      </w:r>
      <w:r w:rsidR="009D3952" w:rsidRPr="0017253A">
        <w:rPr>
          <w:rFonts w:ascii="Arial" w:eastAsia="Calibri" w:hAnsi="Arial" w:cs="Arial"/>
          <w:color w:val="auto"/>
        </w:rPr>
        <w:t xml:space="preserve"> </w:t>
      </w:r>
      <w:r w:rsidRPr="0017253A">
        <w:rPr>
          <w:rFonts w:ascii="Arial" w:eastAsia="Calibri" w:hAnsi="Arial" w:cs="Arial"/>
          <w:color w:val="auto"/>
        </w:rPr>
        <w:t>r. nr</w:t>
      </w:r>
      <w:r w:rsidR="009D3952" w:rsidRPr="0017253A">
        <w:rPr>
          <w:rFonts w:ascii="Arial" w:eastAsia="Calibri" w:hAnsi="Arial" w:cs="Arial"/>
          <w:color w:val="auto"/>
        </w:rPr>
        <w:t> </w:t>
      </w:r>
      <w:r w:rsidRPr="0017253A">
        <w:rPr>
          <w:rFonts w:ascii="Arial" w:eastAsia="Calibri" w:hAnsi="Arial" w:cs="Arial"/>
          <w:color w:val="auto"/>
        </w:rPr>
        <w:t>1611/2010; z dnia 1 lutego 2011</w:t>
      </w:r>
      <w:r w:rsidR="009D3952" w:rsidRPr="0017253A">
        <w:rPr>
          <w:rFonts w:ascii="Arial" w:eastAsia="Calibri" w:hAnsi="Arial" w:cs="Arial"/>
          <w:color w:val="auto"/>
        </w:rPr>
        <w:t xml:space="preserve"> </w:t>
      </w:r>
      <w:r w:rsidRPr="0017253A">
        <w:rPr>
          <w:rFonts w:ascii="Arial" w:eastAsia="Calibri" w:hAnsi="Arial" w:cs="Arial"/>
          <w:color w:val="auto"/>
        </w:rPr>
        <w:t>r. nr 338/OS/2011; z dnia 23 listopada 2011</w:t>
      </w:r>
      <w:r w:rsidR="009D3952" w:rsidRPr="0017253A">
        <w:rPr>
          <w:rFonts w:ascii="Arial" w:eastAsia="Calibri" w:hAnsi="Arial" w:cs="Arial"/>
          <w:color w:val="auto"/>
        </w:rPr>
        <w:t xml:space="preserve"> </w:t>
      </w:r>
      <w:r w:rsidRPr="0017253A">
        <w:rPr>
          <w:rFonts w:ascii="Arial" w:eastAsia="Calibri" w:hAnsi="Arial" w:cs="Arial"/>
          <w:color w:val="auto"/>
        </w:rPr>
        <w:t>r. nr 3524/OS/2011; z dnia 8 lutego 2012</w:t>
      </w:r>
      <w:r w:rsidR="009D3952" w:rsidRPr="0017253A">
        <w:rPr>
          <w:rFonts w:ascii="Arial" w:eastAsia="Calibri" w:hAnsi="Arial" w:cs="Arial"/>
          <w:color w:val="auto"/>
        </w:rPr>
        <w:t xml:space="preserve"> </w:t>
      </w:r>
      <w:r w:rsidRPr="0017253A">
        <w:rPr>
          <w:rFonts w:ascii="Arial" w:eastAsia="Calibri" w:hAnsi="Arial" w:cs="Arial"/>
          <w:color w:val="auto"/>
        </w:rPr>
        <w:t>r. nr 346/OS/2012; z dnia 26 listopada 2014</w:t>
      </w:r>
      <w:r w:rsidR="009D3952" w:rsidRPr="0017253A">
        <w:rPr>
          <w:rFonts w:ascii="Arial" w:eastAsia="Calibri" w:hAnsi="Arial" w:cs="Arial"/>
          <w:color w:val="auto"/>
        </w:rPr>
        <w:t xml:space="preserve"> </w:t>
      </w:r>
      <w:r w:rsidRPr="0017253A">
        <w:rPr>
          <w:rFonts w:ascii="Arial" w:eastAsia="Calibri" w:hAnsi="Arial" w:cs="Arial"/>
          <w:color w:val="auto"/>
        </w:rPr>
        <w:t>r. nr 2585/OS/2014; z dnia 6 listopada 2015</w:t>
      </w:r>
      <w:r w:rsidR="009D3952" w:rsidRPr="0017253A">
        <w:rPr>
          <w:rFonts w:ascii="Arial" w:eastAsia="Calibri" w:hAnsi="Arial" w:cs="Arial"/>
          <w:color w:val="auto"/>
        </w:rPr>
        <w:t xml:space="preserve"> </w:t>
      </w:r>
      <w:r w:rsidRPr="0017253A">
        <w:rPr>
          <w:rFonts w:ascii="Arial" w:eastAsia="Calibri" w:hAnsi="Arial" w:cs="Arial"/>
          <w:color w:val="auto"/>
        </w:rPr>
        <w:t>r. nr 1999/OS/2015; z dnia 2 listopada 2016</w:t>
      </w:r>
      <w:r w:rsidR="009D3952" w:rsidRPr="0017253A">
        <w:rPr>
          <w:rFonts w:ascii="Arial" w:eastAsia="Calibri" w:hAnsi="Arial" w:cs="Arial"/>
          <w:color w:val="auto"/>
        </w:rPr>
        <w:t xml:space="preserve"> </w:t>
      </w:r>
      <w:r w:rsidRPr="0017253A">
        <w:rPr>
          <w:rFonts w:ascii="Arial" w:eastAsia="Calibri" w:hAnsi="Arial" w:cs="Arial"/>
          <w:color w:val="auto"/>
        </w:rPr>
        <w:t>r. nr 3102/OS/2016, z dnia</w:t>
      </w:r>
      <w:r w:rsidR="006516FD" w:rsidRPr="0017253A">
        <w:rPr>
          <w:rFonts w:ascii="Arial" w:eastAsia="Calibri" w:hAnsi="Arial" w:cs="Arial"/>
          <w:color w:val="auto"/>
        </w:rPr>
        <w:t xml:space="preserve"> 7 lipca 2020</w:t>
      </w:r>
      <w:r w:rsidR="009D3952" w:rsidRPr="0017253A">
        <w:rPr>
          <w:rFonts w:ascii="Arial" w:eastAsia="Calibri" w:hAnsi="Arial" w:cs="Arial"/>
          <w:color w:val="auto"/>
        </w:rPr>
        <w:t xml:space="preserve"> </w:t>
      </w:r>
      <w:r w:rsidR="006516FD" w:rsidRPr="0017253A">
        <w:rPr>
          <w:rFonts w:ascii="Arial" w:eastAsia="Calibri" w:hAnsi="Arial" w:cs="Arial"/>
          <w:color w:val="auto"/>
        </w:rPr>
        <w:t>r. nr 1714/OS/2020, z dnia 22 czerwca 2022 r. nr 2211/OE/2022.</w:t>
      </w:r>
    </w:p>
    <w:p w14:paraId="2920D832" w14:textId="77777777" w:rsidR="00C81289" w:rsidRPr="0017253A" w:rsidRDefault="00C81289" w:rsidP="007C0970">
      <w:pPr>
        <w:pStyle w:val="WW-BodyText212"/>
        <w:suppressAutoHyphens w:val="0"/>
        <w:spacing w:after="0" w:line="320" w:lineRule="atLeast"/>
        <w:jc w:val="left"/>
        <w:rPr>
          <w:rFonts w:ascii="Arial" w:eastAsia="Calibri" w:hAnsi="Arial" w:cs="Arial"/>
          <w:color w:val="auto"/>
        </w:rPr>
      </w:pPr>
    </w:p>
    <w:p w14:paraId="155001FD" w14:textId="1BC0F899" w:rsidR="00972454" w:rsidRPr="0017253A" w:rsidRDefault="00972454" w:rsidP="007C0970">
      <w:pPr>
        <w:pStyle w:val="WW-BodyText212"/>
        <w:suppressAutoHyphens w:val="0"/>
        <w:spacing w:after="0" w:line="320" w:lineRule="atLeast"/>
        <w:jc w:val="left"/>
        <w:rPr>
          <w:rFonts w:ascii="Arial" w:hAnsi="Arial" w:cs="Arial"/>
          <w:color w:val="auto"/>
        </w:rPr>
      </w:pPr>
      <w:r w:rsidRPr="0017253A">
        <w:rPr>
          <w:rFonts w:ascii="Arial" w:hAnsi="Arial" w:cs="Arial"/>
          <w:bCs/>
          <w:color w:val="auto"/>
        </w:rPr>
        <w:t xml:space="preserve">Pismem z dnia </w:t>
      </w:r>
      <w:r w:rsidR="00DD1B32" w:rsidRPr="0017253A">
        <w:rPr>
          <w:rFonts w:ascii="Arial" w:hAnsi="Arial" w:cs="Arial"/>
          <w:color w:val="auto"/>
        </w:rPr>
        <w:t xml:space="preserve">z dnia </w:t>
      </w:r>
      <w:r w:rsidR="00083C00" w:rsidRPr="0017253A">
        <w:rPr>
          <w:rFonts w:ascii="Arial" w:hAnsi="Arial" w:cs="Arial"/>
          <w:color w:val="auto"/>
        </w:rPr>
        <w:t xml:space="preserve">17 czerwca </w:t>
      </w:r>
      <w:r w:rsidR="006B5B52" w:rsidRPr="0017253A">
        <w:rPr>
          <w:rFonts w:ascii="Arial" w:hAnsi="Arial" w:cs="Arial"/>
          <w:color w:val="auto"/>
        </w:rPr>
        <w:t xml:space="preserve">2024 </w:t>
      </w:r>
      <w:r w:rsidR="00DD1B32" w:rsidRPr="0017253A">
        <w:rPr>
          <w:rFonts w:ascii="Arial" w:hAnsi="Arial" w:cs="Arial"/>
          <w:color w:val="auto"/>
        </w:rPr>
        <w:t>r.</w:t>
      </w:r>
      <w:r w:rsidR="008A52D8" w:rsidRPr="0017253A">
        <w:rPr>
          <w:rFonts w:ascii="Arial" w:hAnsi="Arial" w:cs="Arial"/>
          <w:color w:val="auto"/>
        </w:rPr>
        <w:t>,</w:t>
      </w:r>
      <w:r w:rsidR="00DD1B32" w:rsidRPr="0017253A">
        <w:rPr>
          <w:rFonts w:ascii="Arial" w:hAnsi="Arial" w:cs="Arial"/>
          <w:color w:val="auto"/>
        </w:rPr>
        <w:t xml:space="preserve"> </w:t>
      </w:r>
      <w:r w:rsidR="00EE12A5" w:rsidRPr="0017253A">
        <w:rPr>
          <w:rFonts w:ascii="Arial" w:eastAsia="Calibri" w:hAnsi="Arial" w:cs="Arial"/>
          <w:bCs/>
          <w:color w:val="auto"/>
        </w:rPr>
        <w:t>Pełnomocnik Spółki</w:t>
      </w:r>
      <w:r w:rsidR="00220F5F" w:rsidRPr="0017253A">
        <w:rPr>
          <w:rFonts w:ascii="Arial" w:eastAsia="Calibri" w:hAnsi="Arial" w:cs="Arial"/>
          <w:bCs/>
          <w:color w:val="auto"/>
        </w:rPr>
        <w:t xml:space="preserve"> </w:t>
      </w:r>
      <w:r w:rsidR="00EE12A5" w:rsidRPr="0017253A">
        <w:rPr>
          <w:rFonts w:ascii="Arial" w:eastAsia="Calibri" w:hAnsi="Arial" w:cs="Arial"/>
          <w:b/>
          <w:color w:val="auto"/>
        </w:rPr>
        <w:t>BIOAGRA-OIL S.A. z siedzibą w Tychach</w:t>
      </w:r>
      <w:r w:rsidR="008A52D8" w:rsidRPr="0017253A">
        <w:rPr>
          <w:rFonts w:ascii="Arial" w:eastAsia="Calibri" w:hAnsi="Arial" w:cs="Arial"/>
          <w:b/>
          <w:color w:val="auto"/>
        </w:rPr>
        <w:t>,</w:t>
      </w:r>
      <w:r w:rsidR="00EE12A5" w:rsidRPr="0017253A">
        <w:rPr>
          <w:rFonts w:ascii="Arial" w:eastAsia="Calibri" w:hAnsi="Arial" w:cs="Arial"/>
          <w:color w:val="auto"/>
        </w:rPr>
        <w:t xml:space="preserve"> </w:t>
      </w:r>
      <w:r w:rsidR="00EE12A5" w:rsidRPr="0017253A">
        <w:rPr>
          <w:rFonts w:ascii="Arial" w:hAnsi="Arial" w:cs="Arial"/>
          <w:color w:val="auto"/>
        </w:rPr>
        <w:t>złożył</w:t>
      </w:r>
      <w:r w:rsidR="00220F5F" w:rsidRPr="0017253A">
        <w:rPr>
          <w:rFonts w:ascii="Arial" w:hAnsi="Arial" w:cs="Arial"/>
          <w:color w:val="auto"/>
        </w:rPr>
        <w:t xml:space="preserve"> wniosek z w sprawie zmiany pozwolenia zintegrowanego</w:t>
      </w:r>
      <w:r w:rsidRPr="0017253A">
        <w:rPr>
          <w:rFonts w:ascii="Arial" w:hAnsi="Arial" w:cs="Arial"/>
          <w:color w:val="auto"/>
        </w:rPr>
        <w:t>.</w:t>
      </w:r>
    </w:p>
    <w:p w14:paraId="74D83728" w14:textId="77777777" w:rsidR="0066548A" w:rsidRPr="0017253A" w:rsidRDefault="0066548A" w:rsidP="007C0970">
      <w:pPr>
        <w:pStyle w:val="WW-BodyText212"/>
        <w:suppressAutoHyphens w:val="0"/>
        <w:spacing w:after="0" w:line="320" w:lineRule="atLeast"/>
        <w:jc w:val="left"/>
        <w:rPr>
          <w:rFonts w:ascii="Arial" w:hAnsi="Arial" w:cs="Arial"/>
          <w:color w:val="auto"/>
        </w:rPr>
      </w:pPr>
    </w:p>
    <w:p w14:paraId="764E4CEA" w14:textId="1800321B" w:rsidR="00972454" w:rsidRPr="0017253A" w:rsidRDefault="00CF19D2" w:rsidP="007C0970">
      <w:pPr>
        <w:pStyle w:val="WW-BodyText212"/>
        <w:suppressAutoHyphens w:val="0"/>
        <w:spacing w:after="0" w:line="320" w:lineRule="atLeast"/>
        <w:jc w:val="left"/>
        <w:rPr>
          <w:rFonts w:ascii="Arial" w:hAnsi="Arial" w:cs="Arial"/>
          <w:color w:val="auto"/>
        </w:rPr>
      </w:pPr>
      <w:r w:rsidRPr="0017253A">
        <w:rPr>
          <w:rFonts w:ascii="Arial" w:eastAsia="Calibri" w:hAnsi="Arial" w:cs="Arial"/>
          <w:color w:val="auto"/>
        </w:rPr>
        <w:t>Wnioskodawca zwrócił się o aktualizację treści decyzji, poprzez zmianę zapisów</w:t>
      </w:r>
    </w:p>
    <w:p w14:paraId="4C8B0911" w14:textId="73DFCE23" w:rsidR="00CF19D2" w:rsidRPr="0017253A" w:rsidRDefault="00B150F4" w:rsidP="007C0970">
      <w:pPr>
        <w:pStyle w:val="Default"/>
        <w:spacing w:line="320" w:lineRule="atLeast"/>
        <w:rPr>
          <w:color w:val="auto"/>
        </w:rPr>
      </w:pPr>
      <w:r w:rsidRPr="0017253A">
        <w:rPr>
          <w:color w:val="auto"/>
        </w:rPr>
        <w:t>pozwolenia zintegrowanego</w:t>
      </w:r>
      <w:r w:rsidR="008A52D8" w:rsidRPr="0017253A">
        <w:rPr>
          <w:color w:val="auto"/>
        </w:rPr>
        <w:t>,</w:t>
      </w:r>
      <w:r w:rsidRPr="0017253A">
        <w:rPr>
          <w:color w:val="auto"/>
        </w:rPr>
        <w:t xml:space="preserve"> w związku z</w:t>
      </w:r>
      <w:r w:rsidR="00CF19D2" w:rsidRPr="0017253A">
        <w:rPr>
          <w:color w:val="auto"/>
        </w:rPr>
        <w:t>:</w:t>
      </w:r>
    </w:p>
    <w:p w14:paraId="51665020" w14:textId="77777777" w:rsidR="00CF19D2" w:rsidRPr="0017253A" w:rsidRDefault="00CF19D2" w:rsidP="007C0970">
      <w:pPr>
        <w:pStyle w:val="Default"/>
        <w:spacing w:line="320" w:lineRule="atLeast"/>
        <w:rPr>
          <w:color w:val="auto"/>
        </w:rPr>
      </w:pPr>
    </w:p>
    <w:p w14:paraId="79EEAEAB" w14:textId="77777777" w:rsidR="00602811" w:rsidRDefault="008A52D8" w:rsidP="007C0970">
      <w:pPr>
        <w:pStyle w:val="Default"/>
        <w:numPr>
          <w:ilvl w:val="0"/>
          <w:numId w:val="91"/>
        </w:numPr>
        <w:spacing w:line="320" w:lineRule="atLeast"/>
        <w:ind w:left="567" w:hanging="567"/>
        <w:rPr>
          <w:color w:val="auto"/>
        </w:rPr>
      </w:pPr>
      <w:r w:rsidRPr="0017253A">
        <w:rPr>
          <w:color w:val="auto"/>
        </w:rPr>
        <w:t>Pismem</w:t>
      </w:r>
      <w:r w:rsidR="00CF19D2" w:rsidRPr="0017253A">
        <w:rPr>
          <w:color w:val="auto"/>
        </w:rPr>
        <w:t xml:space="preserve"> Marszałka Województwa Śląskiego</w:t>
      </w:r>
      <w:r w:rsidR="00602811">
        <w:rPr>
          <w:color w:val="auto"/>
        </w:rPr>
        <w:t xml:space="preserve"> z dnia 9 czerwca 2023 r. znak</w:t>
      </w:r>
    </w:p>
    <w:p w14:paraId="5D1CB743" w14:textId="6C7FE7C1" w:rsidR="00CF19D2" w:rsidRPr="0017253A" w:rsidRDefault="00CF19D2" w:rsidP="00602811">
      <w:pPr>
        <w:pStyle w:val="Default"/>
        <w:spacing w:line="320" w:lineRule="atLeast"/>
        <w:ind w:left="567"/>
        <w:rPr>
          <w:color w:val="auto"/>
        </w:rPr>
      </w:pPr>
      <w:r w:rsidRPr="0017253A">
        <w:rPr>
          <w:color w:val="auto"/>
        </w:rPr>
        <w:t>OE-PZ.7222.1.54.2023</w:t>
      </w:r>
      <w:r w:rsidR="008A52D8" w:rsidRPr="0017253A">
        <w:rPr>
          <w:color w:val="auto"/>
        </w:rPr>
        <w:t>,</w:t>
      </w:r>
      <w:r w:rsidRPr="0017253A">
        <w:rPr>
          <w:color w:val="auto"/>
        </w:rPr>
        <w:t xml:space="preserve"> stanowiąc</w:t>
      </w:r>
      <w:r w:rsidR="008A52D8" w:rsidRPr="0017253A">
        <w:rPr>
          <w:color w:val="auto"/>
        </w:rPr>
        <w:t>y</w:t>
      </w:r>
      <w:r w:rsidR="00D72D83">
        <w:rPr>
          <w:color w:val="auto"/>
        </w:rPr>
        <w:t>m</w:t>
      </w:r>
      <w:r w:rsidRPr="0017253A">
        <w:rPr>
          <w:color w:val="auto"/>
        </w:rPr>
        <w:t xml:space="preserve"> wezwanie Spółki do wystąpienia z</w:t>
      </w:r>
      <w:r w:rsidR="00602811">
        <w:rPr>
          <w:color w:val="auto"/>
        </w:rPr>
        <w:t> </w:t>
      </w:r>
      <w:r w:rsidRPr="0017253A">
        <w:rPr>
          <w:color w:val="auto"/>
        </w:rPr>
        <w:t>wnioskiem o zmianę pozwolenia zintegrowanego dla Instalacji w przemyśle chemicznym do wytwarzania, przy zastosowaniu procesów chemicznych organicznych substancji chemicznych, estrów kwasów tłuszczowych (Wytwórni Estrów Metylowych)</w:t>
      </w:r>
      <w:r w:rsidR="008A52D8" w:rsidRPr="0017253A">
        <w:rPr>
          <w:color w:val="auto"/>
        </w:rPr>
        <w:t>,</w:t>
      </w:r>
      <w:r w:rsidRPr="0017253A">
        <w:rPr>
          <w:color w:val="auto"/>
        </w:rPr>
        <w:t xml:space="preserve"> w terminie roku od dnia doręczenia wezwania</w:t>
      </w:r>
      <w:r w:rsidR="00602811">
        <w:rPr>
          <w:color w:val="auto"/>
        </w:rPr>
        <w:t>,</w:t>
      </w:r>
      <w:r w:rsidRPr="0017253A">
        <w:rPr>
          <w:color w:val="auto"/>
        </w:rPr>
        <w:t xml:space="preserve"> tj.</w:t>
      </w:r>
      <w:r w:rsidR="00602811">
        <w:rPr>
          <w:color w:val="auto"/>
        </w:rPr>
        <w:t> </w:t>
      </w:r>
      <w:r w:rsidRPr="0017253A">
        <w:rPr>
          <w:color w:val="auto"/>
        </w:rPr>
        <w:t>do</w:t>
      </w:r>
      <w:r w:rsidR="00602811">
        <w:rPr>
          <w:color w:val="auto"/>
        </w:rPr>
        <w:t> </w:t>
      </w:r>
      <w:r w:rsidRPr="0017253A">
        <w:rPr>
          <w:color w:val="auto"/>
        </w:rPr>
        <w:t xml:space="preserve">19.06.2024 r. </w:t>
      </w:r>
    </w:p>
    <w:p w14:paraId="31AF64CD" w14:textId="3655A384" w:rsidR="00CF19D2" w:rsidRPr="0017253A" w:rsidRDefault="00CF19D2" w:rsidP="007C0970">
      <w:pPr>
        <w:pStyle w:val="Default"/>
        <w:numPr>
          <w:ilvl w:val="0"/>
          <w:numId w:val="91"/>
        </w:numPr>
        <w:spacing w:line="320" w:lineRule="atLeast"/>
        <w:ind w:left="567" w:hanging="567"/>
        <w:rPr>
          <w:color w:val="auto"/>
        </w:rPr>
      </w:pPr>
      <w:r w:rsidRPr="0017253A">
        <w:rPr>
          <w:color w:val="auto"/>
        </w:rPr>
        <w:t>Planowany</w:t>
      </w:r>
      <w:r w:rsidR="008A52D8" w:rsidRPr="0017253A">
        <w:rPr>
          <w:color w:val="auto"/>
        </w:rPr>
        <w:t>mi działaniami</w:t>
      </w:r>
      <w:r w:rsidRPr="0017253A">
        <w:rPr>
          <w:color w:val="auto"/>
        </w:rPr>
        <w:t xml:space="preserve"> </w:t>
      </w:r>
      <w:proofErr w:type="spellStart"/>
      <w:r w:rsidRPr="0017253A">
        <w:rPr>
          <w:color w:val="auto"/>
        </w:rPr>
        <w:t>organizacyjno</w:t>
      </w:r>
      <w:proofErr w:type="spellEnd"/>
      <w:r w:rsidR="008A52D8" w:rsidRPr="0017253A">
        <w:rPr>
          <w:color w:val="auto"/>
        </w:rPr>
        <w:t xml:space="preserve"> </w:t>
      </w:r>
      <w:r w:rsidRPr="0017253A">
        <w:rPr>
          <w:color w:val="auto"/>
        </w:rPr>
        <w:t>- techniczny</w:t>
      </w:r>
      <w:r w:rsidR="008A52D8" w:rsidRPr="0017253A">
        <w:rPr>
          <w:color w:val="auto"/>
        </w:rPr>
        <w:t>mi</w:t>
      </w:r>
      <w:r w:rsidRPr="0017253A">
        <w:rPr>
          <w:color w:val="auto"/>
        </w:rPr>
        <w:t xml:space="preserve"> obejmujących: </w:t>
      </w:r>
    </w:p>
    <w:p w14:paraId="09BE43CB" w14:textId="5301CFBC" w:rsidR="00CF19D2" w:rsidRPr="0017253A" w:rsidRDefault="00CF19D2" w:rsidP="007C0970">
      <w:pPr>
        <w:pStyle w:val="Default"/>
        <w:numPr>
          <w:ilvl w:val="0"/>
          <w:numId w:val="89"/>
        </w:numPr>
        <w:spacing w:line="320" w:lineRule="atLeast"/>
        <w:ind w:left="1134" w:hanging="567"/>
        <w:rPr>
          <w:color w:val="auto"/>
        </w:rPr>
      </w:pPr>
      <w:r w:rsidRPr="0017253A">
        <w:rPr>
          <w:color w:val="auto"/>
        </w:rPr>
        <w:t xml:space="preserve">zakończenie produkcji oleju jadalnego przez Zakład Olejów Roślinnych należący do </w:t>
      </w:r>
      <w:proofErr w:type="spellStart"/>
      <w:r w:rsidRPr="0017253A">
        <w:rPr>
          <w:color w:val="auto"/>
        </w:rPr>
        <w:t>Komagra</w:t>
      </w:r>
      <w:proofErr w:type="spellEnd"/>
      <w:r w:rsidRPr="0017253A">
        <w:rPr>
          <w:color w:val="auto"/>
        </w:rPr>
        <w:t xml:space="preserve"> Sp. z o.o. w Tychach</w:t>
      </w:r>
      <w:r w:rsidR="00602811">
        <w:rPr>
          <w:color w:val="auto"/>
        </w:rPr>
        <w:t>,</w:t>
      </w:r>
      <w:r w:rsidRPr="0017253A">
        <w:rPr>
          <w:color w:val="auto"/>
        </w:rPr>
        <w:t xml:space="preserve"> realizowanej w sekcjach bielenia i dezodoryzacji oleju, a zlokalizowanych w obrębie instalacji BIOAGRA-OIL S.A. w Tychach i ponowne włączenie ich do ciągu techno-logicznego Spółki. Działanie takie pozwoli na nieznaczne zwiększenie wolumenu produkcji instalacji: </w:t>
      </w:r>
    </w:p>
    <w:p w14:paraId="633B86B4" w14:textId="77777777" w:rsidR="00CF19D2" w:rsidRPr="0017253A" w:rsidRDefault="00CF19D2" w:rsidP="007C0970">
      <w:pPr>
        <w:pStyle w:val="Default"/>
        <w:numPr>
          <w:ilvl w:val="0"/>
          <w:numId w:val="90"/>
        </w:numPr>
        <w:spacing w:line="320" w:lineRule="atLeast"/>
        <w:ind w:left="1701" w:hanging="567"/>
        <w:rPr>
          <w:color w:val="auto"/>
        </w:rPr>
      </w:pPr>
      <w:r w:rsidRPr="0017253A">
        <w:rPr>
          <w:color w:val="auto"/>
        </w:rPr>
        <w:t xml:space="preserve">estrów metylowych do 728 Mg na dobę tj. 242 424 Mg na rok </w:t>
      </w:r>
    </w:p>
    <w:p w14:paraId="7DAB9DEC" w14:textId="5A76290B" w:rsidR="00CF19D2" w:rsidRPr="0017253A" w:rsidRDefault="00CF19D2" w:rsidP="007C0970">
      <w:pPr>
        <w:pStyle w:val="Default"/>
        <w:spacing w:line="320" w:lineRule="atLeast"/>
        <w:ind w:left="1701"/>
        <w:rPr>
          <w:color w:val="auto"/>
        </w:rPr>
      </w:pPr>
      <w:r w:rsidRPr="0017253A">
        <w:rPr>
          <w:color w:val="auto"/>
        </w:rPr>
        <w:t>(wzrost o 1,</w:t>
      </w:r>
      <w:r w:rsidR="00602811">
        <w:rPr>
          <w:color w:val="auto"/>
        </w:rPr>
        <w:t>2</w:t>
      </w:r>
      <w:r w:rsidRPr="0017253A">
        <w:rPr>
          <w:color w:val="auto"/>
        </w:rPr>
        <w:t xml:space="preserve">%), </w:t>
      </w:r>
    </w:p>
    <w:p w14:paraId="3BD67493" w14:textId="7AA95E85" w:rsidR="00CF19D2" w:rsidRPr="0017253A" w:rsidRDefault="00CF19D2" w:rsidP="007C0970">
      <w:pPr>
        <w:pStyle w:val="Default"/>
        <w:numPr>
          <w:ilvl w:val="0"/>
          <w:numId w:val="90"/>
        </w:numPr>
        <w:spacing w:line="320" w:lineRule="atLeast"/>
        <w:ind w:left="1701" w:hanging="567"/>
        <w:rPr>
          <w:color w:val="auto"/>
        </w:rPr>
      </w:pPr>
      <w:r w:rsidRPr="0017253A">
        <w:rPr>
          <w:color w:val="auto"/>
        </w:rPr>
        <w:t>gliceryny destylowanej I gatunku do 75 Mg na dobę tj. 24 975 Mg na</w:t>
      </w:r>
      <w:r w:rsidR="00F53842" w:rsidRPr="0017253A">
        <w:rPr>
          <w:color w:val="auto"/>
        </w:rPr>
        <w:t> </w:t>
      </w:r>
      <w:r w:rsidRPr="0017253A">
        <w:rPr>
          <w:color w:val="auto"/>
        </w:rPr>
        <w:t xml:space="preserve">rok (wzrost o 7%), </w:t>
      </w:r>
    </w:p>
    <w:p w14:paraId="2D42FF66" w14:textId="4B34CA2C" w:rsidR="00CF19D2" w:rsidRPr="0017253A" w:rsidRDefault="00CF19D2" w:rsidP="007C0970">
      <w:pPr>
        <w:pStyle w:val="Default"/>
        <w:numPr>
          <w:ilvl w:val="0"/>
          <w:numId w:val="90"/>
        </w:numPr>
        <w:spacing w:line="320" w:lineRule="atLeast"/>
        <w:ind w:left="1701" w:hanging="567"/>
        <w:rPr>
          <w:color w:val="auto"/>
        </w:rPr>
      </w:pPr>
      <w:r w:rsidRPr="0017253A">
        <w:rPr>
          <w:color w:val="auto"/>
        </w:rPr>
        <w:t>gliceryny destylowanej II gatunku do 1</w:t>
      </w:r>
      <w:r w:rsidR="00602811">
        <w:rPr>
          <w:color w:val="auto"/>
        </w:rPr>
        <w:t xml:space="preserve"> </w:t>
      </w:r>
      <w:r w:rsidRPr="0017253A">
        <w:rPr>
          <w:color w:val="auto"/>
        </w:rPr>
        <w:t xml:space="preserve">100 Mg na rok. </w:t>
      </w:r>
    </w:p>
    <w:p w14:paraId="52F60A99" w14:textId="64A6C9CC" w:rsidR="00CF19D2" w:rsidRPr="0017253A" w:rsidRDefault="00CF19D2" w:rsidP="007C0970">
      <w:pPr>
        <w:pStyle w:val="Default"/>
        <w:numPr>
          <w:ilvl w:val="0"/>
          <w:numId w:val="89"/>
        </w:numPr>
        <w:spacing w:line="320" w:lineRule="atLeast"/>
        <w:ind w:left="1134" w:hanging="567"/>
        <w:rPr>
          <w:color w:val="auto"/>
        </w:rPr>
      </w:pPr>
      <w:r w:rsidRPr="0017253A">
        <w:rPr>
          <w:color w:val="auto"/>
        </w:rPr>
        <w:t xml:space="preserve">wykorzystanie </w:t>
      </w:r>
      <w:r w:rsidRPr="0017253A">
        <w:rPr>
          <w:iCs/>
          <w:color w:val="auto"/>
        </w:rPr>
        <w:t xml:space="preserve">sekcji bielenia i dezodoryzacji, co </w:t>
      </w:r>
      <w:r w:rsidR="00A21467" w:rsidRPr="0017253A">
        <w:rPr>
          <w:iCs/>
          <w:color w:val="auto"/>
        </w:rPr>
        <w:t>spowoduje</w:t>
      </w:r>
      <w:r w:rsidRPr="0017253A">
        <w:rPr>
          <w:iCs/>
          <w:color w:val="auto"/>
        </w:rPr>
        <w:t xml:space="preserve"> rozszerzenie bazy surowcowej Wytwórni o produkty pochodne tłuszcz</w:t>
      </w:r>
      <w:r w:rsidR="00D72D83">
        <w:rPr>
          <w:iCs/>
          <w:color w:val="auto"/>
        </w:rPr>
        <w:t>ów</w:t>
      </w:r>
      <w:r w:rsidRPr="0017253A">
        <w:rPr>
          <w:iCs/>
          <w:color w:val="auto"/>
        </w:rPr>
        <w:t xml:space="preserve"> zwierzęcych trzech kategorii oraz</w:t>
      </w:r>
      <w:r w:rsidRPr="0017253A">
        <w:rPr>
          <w:i/>
          <w:iCs/>
          <w:color w:val="auto"/>
        </w:rPr>
        <w:t xml:space="preserve"> </w:t>
      </w:r>
      <w:r w:rsidR="00D72D83">
        <w:rPr>
          <w:color w:val="auto"/>
        </w:rPr>
        <w:t>odpadowych olejów</w:t>
      </w:r>
      <w:r w:rsidRPr="0017253A">
        <w:rPr>
          <w:color w:val="auto"/>
        </w:rPr>
        <w:t xml:space="preserve"> roślinnych</w:t>
      </w:r>
      <w:r w:rsidR="00A21467" w:rsidRPr="0017253A">
        <w:rPr>
          <w:color w:val="auto"/>
        </w:rPr>
        <w:t>.</w:t>
      </w:r>
    </w:p>
    <w:p w14:paraId="4401606E" w14:textId="43DF8EAF" w:rsidR="00CF19D2" w:rsidRPr="0017253A" w:rsidRDefault="00CF19D2" w:rsidP="007C0970">
      <w:pPr>
        <w:pStyle w:val="Default"/>
        <w:numPr>
          <w:ilvl w:val="0"/>
          <w:numId w:val="89"/>
        </w:numPr>
        <w:spacing w:line="320" w:lineRule="atLeast"/>
        <w:ind w:left="1134" w:hanging="567"/>
        <w:rPr>
          <w:color w:val="auto"/>
        </w:rPr>
      </w:pPr>
      <w:r w:rsidRPr="0017253A">
        <w:rPr>
          <w:color w:val="auto"/>
        </w:rPr>
        <w:t xml:space="preserve">przebudowę palnika istniejącego kotła Viessmann, umożliwiającą alternatywne jego zasilanie olejem opałowym co pozwoli na zwiększenie elastyczności i bezpieczeństwa pracy energii cieplnej. </w:t>
      </w:r>
    </w:p>
    <w:p w14:paraId="03DD356E" w14:textId="77777777" w:rsidR="00CF19D2" w:rsidRPr="0017253A" w:rsidRDefault="00CF19D2" w:rsidP="007C0970">
      <w:pPr>
        <w:pStyle w:val="Akapitzlist"/>
        <w:numPr>
          <w:ilvl w:val="0"/>
          <w:numId w:val="89"/>
        </w:numPr>
        <w:spacing w:line="320" w:lineRule="atLeast"/>
        <w:ind w:left="1134" w:hanging="567"/>
        <w:jc w:val="left"/>
        <w:rPr>
          <w:rFonts w:ascii="Arial" w:hAnsi="Arial" w:cs="Arial"/>
        </w:rPr>
      </w:pPr>
      <w:r w:rsidRPr="0017253A">
        <w:rPr>
          <w:rFonts w:ascii="Arial" w:hAnsi="Arial" w:cs="Arial"/>
        </w:rPr>
        <w:t>wyposażenie systemu zabezpieczenia przeciwpożarowego w pompę napędzaną silnikiem diesla, która stanowić będzie źródło emisji spalin do powietrza.</w:t>
      </w:r>
    </w:p>
    <w:p w14:paraId="6D331BBD" w14:textId="77777777" w:rsidR="008A52D8" w:rsidRPr="0017253A" w:rsidRDefault="008A52D8" w:rsidP="007C0970">
      <w:pPr>
        <w:spacing w:after="0" w:line="320" w:lineRule="atLeast"/>
        <w:rPr>
          <w:rFonts w:ascii="Arial" w:eastAsia="Calibri" w:hAnsi="Arial" w:cs="Arial"/>
          <w:sz w:val="24"/>
          <w:szCs w:val="24"/>
        </w:rPr>
      </w:pPr>
    </w:p>
    <w:p w14:paraId="1C771669" w14:textId="1572B915" w:rsidR="00CF19D2" w:rsidRPr="0017253A" w:rsidRDefault="00CF19D2" w:rsidP="007C0970">
      <w:pPr>
        <w:spacing w:after="0" w:line="320" w:lineRule="atLeast"/>
        <w:rPr>
          <w:rFonts w:ascii="Arial" w:eastAsia="Calibri" w:hAnsi="Arial" w:cs="Arial"/>
          <w:sz w:val="24"/>
          <w:szCs w:val="24"/>
        </w:rPr>
      </w:pPr>
      <w:r w:rsidRPr="0017253A">
        <w:rPr>
          <w:rFonts w:ascii="Arial" w:eastAsia="Calibri" w:hAnsi="Arial" w:cs="Arial"/>
          <w:sz w:val="24"/>
          <w:szCs w:val="24"/>
        </w:rPr>
        <w:lastRenderedPageBreak/>
        <w:t>Strona, w załączeniu do wniosku, przedłożyła wymagane informacje i materiały, w tym:</w:t>
      </w:r>
    </w:p>
    <w:p w14:paraId="571D9338" w14:textId="77777777" w:rsidR="0066548A" w:rsidRPr="0017253A" w:rsidRDefault="0066548A" w:rsidP="007C0970">
      <w:pPr>
        <w:spacing w:after="0" w:line="320" w:lineRule="atLeast"/>
        <w:rPr>
          <w:rFonts w:ascii="Arial" w:eastAsia="Calibri" w:hAnsi="Arial" w:cs="Arial"/>
          <w:sz w:val="24"/>
          <w:szCs w:val="24"/>
        </w:rPr>
      </w:pPr>
    </w:p>
    <w:p w14:paraId="1FA36A7A" w14:textId="7D98068B" w:rsidR="00CF19D2" w:rsidRPr="0017253A" w:rsidRDefault="00CF19D2" w:rsidP="007C0970">
      <w:pPr>
        <w:numPr>
          <w:ilvl w:val="0"/>
          <w:numId w:val="92"/>
        </w:numPr>
        <w:spacing w:after="0" w:line="320" w:lineRule="atLeast"/>
        <w:rPr>
          <w:rFonts w:ascii="Arial" w:eastAsia="Calibri" w:hAnsi="Arial" w:cs="Arial"/>
          <w:sz w:val="24"/>
          <w:szCs w:val="24"/>
        </w:rPr>
      </w:pPr>
      <w:r w:rsidRPr="0017253A">
        <w:rPr>
          <w:rFonts w:ascii="Arial" w:eastAsia="Calibri" w:hAnsi="Arial" w:cs="Arial"/>
          <w:sz w:val="24"/>
          <w:szCs w:val="24"/>
        </w:rPr>
        <w:t>zaświadczenia i oświadczenia o niekaralności wszystkich osób uprawnionych do reprezentowania spółki zgodnie z KRS, w myśl art. 184 ust. 4 pkt 7 POŚ, wydane na wniosek, przez Biuro Informacyjne Krajowego Rejestru Karnego Ministerstwa Sprawiedliwości.</w:t>
      </w:r>
    </w:p>
    <w:p w14:paraId="4C400DF1" w14:textId="77777777" w:rsidR="0066548A" w:rsidRPr="0017253A" w:rsidRDefault="0066548A" w:rsidP="007C0970">
      <w:pPr>
        <w:spacing w:after="0" w:line="320" w:lineRule="atLeast"/>
        <w:ind w:left="360"/>
        <w:rPr>
          <w:rFonts w:ascii="Arial" w:eastAsia="Calibri" w:hAnsi="Arial" w:cs="Arial"/>
          <w:sz w:val="24"/>
          <w:szCs w:val="24"/>
        </w:rPr>
      </w:pPr>
    </w:p>
    <w:p w14:paraId="41D32A47" w14:textId="77777777" w:rsidR="00CF19D2" w:rsidRPr="0017253A" w:rsidRDefault="00220F5F" w:rsidP="007C0970">
      <w:pPr>
        <w:pStyle w:val="Arial10i50"/>
        <w:spacing w:line="320" w:lineRule="atLeast"/>
        <w:rPr>
          <w:rFonts w:cs="Arial"/>
          <w:color w:val="auto"/>
          <w:sz w:val="24"/>
          <w:szCs w:val="24"/>
        </w:rPr>
      </w:pPr>
      <w:r w:rsidRPr="0017253A">
        <w:rPr>
          <w:rFonts w:cs="Arial"/>
          <w:color w:val="auto"/>
          <w:sz w:val="24"/>
          <w:szCs w:val="24"/>
        </w:rPr>
        <w:t xml:space="preserve">Przedmiotowa instalacja kwalifikuje się do rodzajów instalacji mogących powodować znaczne zanieczyszczenie poszczególnych elementów przyrodniczych albo środowiska jako całości, zgodnie z pkt </w:t>
      </w:r>
      <w:r w:rsidR="00C54D82" w:rsidRPr="0017253A">
        <w:rPr>
          <w:rFonts w:cs="Arial"/>
          <w:color w:val="auto"/>
          <w:sz w:val="24"/>
          <w:szCs w:val="24"/>
        </w:rPr>
        <w:t>4.1.b</w:t>
      </w:r>
      <w:r w:rsidRPr="0017253A">
        <w:rPr>
          <w:rFonts w:cs="Arial"/>
          <w:color w:val="auto"/>
          <w:sz w:val="24"/>
          <w:szCs w:val="24"/>
        </w:rPr>
        <w:t xml:space="preserve"> załącznika do rozporządzenia Ministra Środowiska z dnia 27 sierpnia 2014 r. w sprawie rodzajów instalacji mogących powodować znaczne zanieczyszczenie poszczególnych elementów przyrodniczych albo środowiska jako całości (Dz. U. z 2014 poz. 1169), a także do instalacji określonych w § 2 ust.1 pkt 1</w:t>
      </w:r>
      <w:r w:rsidR="00C54D82" w:rsidRPr="0017253A">
        <w:rPr>
          <w:rFonts w:cs="Arial"/>
          <w:color w:val="auto"/>
          <w:sz w:val="24"/>
          <w:szCs w:val="24"/>
        </w:rPr>
        <w:t xml:space="preserve">)a </w:t>
      </w:r>
      <w:r w:rsidRPr="0017253A">
        <w:rPr>
          <w:rFonts w:cs="Arial"/>
          <w:color w:val="auto"/>
          <w:sz w:val="24"/>
          <w:szCs w:val="24"/>
        </w:rPr>
        <w:t>rozporządzenia Rady Ministrów z dnia 10 września 2019r. w sprawie przedsięwzięć mogących znacząco oddziaływać na środowisko (Dz. U. z 2019, poz. 1839</w:t>
      </w:r>
      <w:r w:rsidR="00E3693D" w:rsidRPr="0017253A">
        <w:rPr>
          <w:rFonts w:cs="Arial"/>
          <w:color w:val="auto"/>
          <w:sz w:val="24"/>
          <w:szCs w:val="24"/>
        </w:rPr>
        <w:t xml:space="preserve"> ze zm.</w:t>
      </w:r>
      <w:r w:rsidRPr="0017253A">
        <w:rPr>
          <w:rFonts w:cs="Arial"/>
          <w:color w:val="auto"/>
          <w:sz w:val="24"/>
          <w:szCs w:val="24"/>
        </w:rPr>
        <w:t xml:space="preserve">). </w:t>
      </w:r>
    </w:p>
    <w:p w14:paraId="66858285" w14:textId="77777777" w:rsidR="00CF19D2" w:rsidRPr="0017253A" w:rsidRDefault="00CF19D2" w:rsidP="007C0970">
      <w:pPr>
        <w:pStyle w:val="Arial10i50"/>
        <w:spacing w:line="320" w:lineRule="atLeast"/>
        <w:rPr>
          <w:rFonts w:cs="Arial"/>
          <w:color w:val="auto"/>
          <w:sz w:val="24"/>
          <w:szCs w:val="24"/>
        </w:rPr>
      </w:pPr>
    </w:p>
    <w:p w14:paraId="5CCEDC88" w14:textId="58256EC2" w:rsidR="00CF19D2" w:rsidRPr="0017253A" w:rsidRDefault="00CF19D2" w:rsidP="007C0970">
      <w:pPr>
        <w:spacing w:after="0" w:line="320" w:lineRule="atLeast"/>
        <w:rPr>
          <w:rFonts w:ascii="Arial" w:eastAsia="Calibri" w:hAnsi="Arial" w:cs="Arial"/>
          <w:sz w:val="24"/>
          <w:szCs w:val="24"/>
        </w:rPr>
      </w:pPr>
      <w:r w:rsidRPr="0017253A">
        <w:rPr>
          <w:rFonts w:ascii="Arial" w:eastAsia="Calibri" w:hAnsi="Arial" w:cs="Arial"/>
          <w:sz w:val="24"/>
          <w:szCs w:val="24"/>
        </w:rPr>
        <w:t>Po dokonaniu wstępnej analizy wniosku, organ stwierdził, że:</w:t>
      </w:r>
    </w:p>
    <w:p w14:paraId="2F1700AA" w14:textId="77777777" w:rsidR="0066548A" w:rsidRPr="0017253A" w:rsidRDefault="0066548A" w:rsidP="007C0970">
      <w:pPr>
        <w:spacing w:after="0" w:line="320" w:lineRule="atLeast"/>
        <w:rPr>
          <w:rFonts w:ascii="Arial" w:eastAsia="Calibri" w:hAnsi="Arial" w:cs="Arial"/>
          <w:sz w:val="24"/>
          <w:szCs w:val="24"/>
        </w:rPr>
      </w:pPr>
    </w:p>
    <w:p w14:paraId="06EF44D9" w14:textId="391AC18D" w:rsidR="00CF19D2" w:rsidRDefault="00CF19D2" w:rsidP="007C0970">
      <w:pPr>
        <w:numPr>
          <w:ilvl w:val="0"/>
          <w:numId w:val="93"/>
        </w:numPr>
        <w:spacing w:after="0" w:line="320" w:lineRule="atLeast"/>
        <w:rPr>
          <w:rFonts w:ascii="Arial" w:eastAsia="Calibri" w:hAnsi="Arial" w:cs="Arial"/>
          <w:sz w:val="24"/>
          <w:szCs w:val="24"/>
        </w:rPr>
      </w:pPr>
      <w:r w:rsidRPr="0017253A">
        <w:rPr>
          <w:rFonts w:ascii="Arial" w:eastAsia="Calibri" w:hAnsi="Arial" w:cs="Arial"/>
          <w:sz w:val="24"/>
          <w:szCs w:val="24"/>
        </w:rPr>
        <w:t>jest właściwy do jego rozpoznania, zgodnie z art. 378 ust. 2a POŚ,</w:t>
      </w:r>
    </w:p>
    <w:p w14:paraId="52800BC6" w14:textId="77777777" w:rsidR="00D05F49" w:rsidRPr="0017253A" w:rsidRDefault="00D05F49" w:rsidP="00D05F49">
      <w:pPr>
        <w:spacing w:after="0" w:line="320" w:lineRule="atLeast"/>
        <w:ind w:left="360"/>
        <w:rPr>
          <w:rFonts w:ascii="Arial" w:eastAsia="Calibri" w:hAnsi="Arial" w:cs="Arial"/>
          <w:sz w:val="24"/>
          <w:szCs w:val="24"/>
        </w:rPr>
      </w:pPr>
    </w:p>
    <w:p w14:paraId="2430DA7A" w14:textId="254B7C63" w:rsidR="00CF19D2" w:rsidRDefault="00CF19D2" w:rsidP="007C0970">
      <w:pPr>
        <w:numPr>
          <w:ilvl w:val="0"/>
          <w:numId w:val="93"/>
        </w:numPr>
        <w:spacing w:after="0" w:line="320" w:lineRule="atLeast"/>
        <w:rPr>
          <w:rFonts w:ascii="Arial" w:eastAsia="Calibri" w:hAnsi="Arial" w:cs="Arial"/>
          <w:sz w:val="24"/>
          <w:szCs w:val="24"/>
        </w:rPr>
      </w:pPr>
      <w:r w:rsidRPr="0017253A">
        <w:rPr>
          <w:rFonts w:ascii="Arial" w:eastAsia="Calibri" w:hAnsi="Arial" w:cs="Arial"/>
          <w:sz w:val="24"/>
          <w:szCs w:val="24"/>
        </w:rPr>
        <w:t>wniosek spełnia wymogi formalne, określone w art. 208 POŚ,</w:t>
      </w:r>
    </w:p>
    <w:p w14:paraId="05B2293F" w14:textId="77777777" w:rsidR="00D05F49" w:rsidRDefault="00D05F49" w:rsidP="00D05F49">
      <w:pPr>
        <w:pStyle w:val="Akapitzlist"/>
        <w:rPr>
          <w:rFonts w:ascii="Arial" w:eastAsia="Calibri" w:hAnsi="Arial" w:cs="Arial"/>
        </w:rPr>
      </w:pPr>
    </w:p>
    <w:p w14:paraId="013A4328" w14:textId="1E20E52E" w:rsidR="00CF19D2" w:rsidRPr="0017253A" w:rsidRDefault="00CF19D2" w:rsidP="007C0970">
      <w:pPr>
        <w:numPr>
          <w:ilvl w:val="0"/>
          <w:numId w:val="93"/>
        </w:numPr>
        <w:spacing w:after="0" w:line="320" w:lineRule="atLeast"/>
        <w:rPr>
          <w:rFonts w:ascii="Arial" w:eastAsia="Calibri" w:hAnsi="Arial" w:cs="Arial"/>
          <w:sz w:val="24"/>
          <w:szCs w:val="24"/>
        </w:rPr>
      </w:pPr>
      <w:r w:rsidRPr="0017253A">
        <w:rPr>
          <w:rFonts w:ascii="Arial" w:eastAsia="Calibri" w:hAnsi="Arial" w:cs="Arial"/>
          <w:sz w:val="24"/>
          <w:szCs w:val="24"/>
        </w:rPr>
        <w:t>wnioskowana zmiana stanowi istotną zmianę inst</w:t>
      </w:r>
      <w:r w:rsidR="008A52D8" w:rsidRPr="0017253A">
        <w:rPr>
          <w:rFonts w:ascii="Arial" w:eastAsia="Calibri" w:hAnsi="Arial" w:cs="Arial"/>
          <w:sz w:val="24"/>
          <w:szCs w:val="24"/>
        </w:rPr>
        <w:t>alacji, w rozumieniu art. 3 pkt</w:t>
      </w:r>
      <w:r w:rsidRPr="0017253A">
        <w:rPr>
          <w:rFonts w:ascii="Arial" w:eastAsia="Calibri" w:hAnsi="Arial" w:cs="Arial"/>
          <w:sz w:val="24"/>
          <w:szCs w:val="24"/>
        </w:rPr>
        <w:t xml:space="preserve"> 7 POŚ.</w:t>
      </w:r>
    </w:p>
    <w:p w14:paraId="43709523" w14:textId="77777777" w:rsidR="0066548A" w:rsidRPr="0017253A" w:rsidRDefault="0066548A" w:rsidP="007C0970">
      <w:pPr>
        <w:spacing w:after="0" w:line="320" w:lineRule="atLeast"/>
        <w:ind w:left="360"/>
        <w:rPr>
          <w:rFonts w:ascii="Arial" w:eastAsia="Calibri" w:hAnsi="Arial" w:cs="Arial"/>
          <w:sz w:val="24"/>
          <w:szCs w:val="24"/>
        </w:rPr>
      </w:pPr>
    </w:p>
    <w:p w14:paraId="332EF7ED" w14:textId="77777777" w:rsidR="00CF19D2" w:rsidRPr="0017253A" w:rsidRDefault="00CF19D2" w:rsidP="007C0970">
      <w:pPr>
        <w:spacing w:after="0" w:line="320" w:lineRule="atLeast"/>
        <w:rPr>
          <w:rFonts w:ascii="Arial" w:eastAsia="Calibri" w:hAnsi="Arial" w:cs="Arial"/>
          <w:sz w:val="24"/>
          <w:szCs w:val="24"/>
        </w:rPr>
      </w:pPr>
      <w:r w:rsidRPr="0017253A">
        <w:rPr>
          <w:rFonts w:ascii="Arial" w:eastAsia="Calibri" w:hAnsi="Arial" w:cs="Arial"/>
          <w:sz w:val="24"/>
          <w:szCs w:val="24"/>
        </w:rPr>
        <w:t>Mając powyższe na względzie, organ przystąpił do rozpatrzenia wniosku.</w:t>
      </w:r>
    </w:p>
    <w:p w14:paraId="22CA67F1" w14:textId="3D10243A" w:rsidR="00CF19D2" w:rsidRPr="0017253A" w:rsidRDefault="00CF19D2" w:rsidP="007C0970">
      <w:pPr>
        <w:pStyle w:val="Arial10i50"/>
        <w:spacing w:line="320" w:lineRule="atLeast"/>
        <w:rPr>
          <w:rFonts w:cs="Arial"/>
          <w:b/>
          <w:color w:val="auto"/>
          <w:sz w:val="24"/>
          <w:szCs w:val="24"/>
        </w:rPr>
      </w:pPr>
    </w:p>
    <w:p w14:paraId="0419C79D" w14:textId="7631BBEC" w:rsidR="00CF19D2" w:rsidRPr="0017253A" w:rsidRDefault="00CF19D2" w:rsidP="007C0970">
      <w:pPr>
        <w:pStyle w:val="Akapitzlist"/>
        <w:numPr>
          <w:ilvl w:val="0"/>
          <w:numId w:val="99"/>
        </w:numPr>
        <w:spacing w:line="320" w:lineRule="atLeast"/>
        <w:ind w:left="567" w:hanging="567"/>
        <w:rPr>
          <w:rFonts w:ascii="Arial" w:eastAsia="Calibri" w:hAnsi="Arial" w:cs="Arial"/>
          <w:b/>
          <w:u w:val="single"/>
        </w:rPr>
      </w:pPr>
      <w:r w:rsidRPr="0017253A">
        <w:rPr>
          <w:rFonts w:ascii="Arial" w:eastAsia="Calibri" w:hAnsi="Arial" w:cs="Arial"/>
          <w:b/>
          <w:u w:val="single"/>
        </w:rPr>
        <w:t>Przebieg postępowania administracyjnego</w:t>
      </w:r>
    </w:p>
    <w:p w14:paraId="6C0B8D14" w14:textId="77777777" w:rsidR="00CF19D2" w:rsidRPr="0017253A" w:rsidRDefault="00CF19D2" w:rsidP="007C0970">
      <w:pPr>
        <w:spacing w:after="0" w:line="320" w:lineRule="atLeast"/>
        <w:rPr>
          <w:rFonts w:ascii="Arial" w:eastAsia="Calibri" w:hAnsi="Arial" w:cs="Arial"/>
          <w:sz w:val="24"/>
          <w:szCs w:val="24"/>
        </w:rPr>
      </w:pPr>
    </w:p>
    <w:p w14:paraId="12301734" w14:textId="1C9B581B" w:rsidR="00CF19D2" w:rsidRPr="0017253A" w:rsidRDefault="00CF19D2" w:rsidP="007C0970">
      <w:pPr>
        <w:spacing w:after="0" w:line="320" w:lineRule="atLeast"/>
        <w:rPr>
          <w:rFonts w:ascii="Arial" w:eastAsia="Calibri" w:hAnsi="Arial" w:cs="Arial"/>
          <w:sz w:val="24"/>
          <w:szCs w:val="24"/>
        </w:rPr>
      </w:pPr>
      <w:r w:rsidRPr="0017253A">
        <w:rPr>
          <w:rFonts w:ascii="Arial" w:eastAsia="Calibri" w:hAnsi="Arial" w:cs="Arial"/>
          <w:sz w:val="24"/>
          <w:szCs w:val="24"/>
        </w:rPr>
        <w:t xml:space="preserve">Zgodnie z zapisem art. 21 ust. 2 pkt 23 lit. k </w:t>
      </w:r>
      <w:proofErr w:type="spellStart"/>
      <w:r w:rsidRPr="0017253A">
        <w:rPr>
          <w:rFonts w:ascii="Arial" w:eastAsia="Calibri" w:hAnsi="Arial" w:cs="Arial"/>
          <w:sz w:val="24"/>
          <w:szCs w:val="24"/>
        </w:rPr>
        <w:t>tiret</w:t>
      </w:r>
      <w:proofErr w:type="spellEnd"/>
      <w:r w:rsidRPr="0017253A">
        <w:rPr>
          <w:rFonts w:ascii="Arial" w:eastAsia="Calibri" w:hAnsi="Arial" w:cs="Arial"/>
          <w:sz w:val="24"/>
          <w:szCs w:val="24"/>
        </w:rPr>
        <w:t xml:space="preserve"> pierwsze ustawy z dnia 3 października 2008 r. o udostępnianiu informacji o środowisku i jego ochronie, udziale społeczeństwa w ochronie środowiska oraz o ocenach oddziaływania na środowisko ( t. j. Dz. U. z 2024 r. poz. 1112 ze zm.), dane dotyczące wniosku o zmianę pozwolenia zintegrowanego zamieszczono w publicznie dostępnym wykazie danych 18 września 2024 r. </w:t>
      </w:r>
    </w:p>
    <w:p w14:paraId="2F4A93AC" w14:textId="061C5FBD" w:rsidR="00CF19D2" w:rsidRPr="0017253A" w:rsidRDefault="00CF19D2" w:rsidP="007C0970">
      <w:pPr>
        <w:pStyle w:val="Arial10i50"/>
        <w:spacing w:line="320" w:lineRule="atLeast"/>
        <w:rPr>
          <w:rFonts w:cs="Arial"/>
          <w:b/>
          <w:color w:val="auto"/>
          <w:sz w:val="24"/>
          <w:szCs w:val="24"/>
        </w:rPr>
      </w:pPr>
    </w:p>
    <w:p w14:paraId="6A8EF3A5" w14:textId="7FA70556" w:rsidR="00CF19D2" w:rsidRPr="0017253A" w:rsidRDefault="00CF19D2" w:rsidP="007C0970">
      <w:pPr>
        <w:spacing w:after="0" w:line="320" w:lineRule="atLeast"/>
        <w:rPr>
          <w:rFonts w:ascii="Arial" w:eastAsia="Calibri" w:hAnsi="Arial" w:cs="Arial"/>
          <w:sz w:val="24"/>
          <w:szCs w:val="24"/>
        </w:rPr>
      </w:pPr>
      <w:r w:rsidRPr="0017253A">
        <w:rPr>
          <w:rFonts w:ascii="Arial" w:eastAsia="Calibri" w:hAnsi="Arial" w:cs="Arial"/>
          <w:sz w:val="24"/>
          <w:szCs w:val="24"/>
        </w:rPr>
        <w:t xml:space="preserve">Zgodnie z obowiązkiem, wynikającym z art. 209 POŚ, zapis wniosku o zmianę pozwolenia zintegrowanego (wraz z uzupełnieniami) w wersji elektronicznej, został przesłany ministrowi właściwemu do spraw klimatu, na adres email: </w:t>
      </w:r>
      <w:hyperlink r:id="rId12" w:history="1">
        <w:r w:rsidRPr="0017253A">
          <w:rPr>
            <w:rFonts w:ascii="Arial" w:eastAsia="Calibri" w:hAnsi="Arial" w:cs="Arial"/>
            <w:sz w:val="24"/>
            <w:szCs w:val="24"/>
            <w:u w:val="single"/>
          </w:rPr>
          <w:t>pozwolenia.zintegrowane@klimat.gov.pl</w:t>
        </w:r>
      </w:hyperlink>
      <w:r w:rsidRPr="0017253A">
        <w:rPr>
          <w:rFonts w:ascii="Arial" w:eastAsia="Calibri" w:hAnsi="Arial" w:cs="Arial"/>
          <w:sz w:val="24"/>
          <w:szCs w:val="24"/>
        </w:rPr>
        <w:t xml:space="preserve"> dnia 18 września 2024 r.</w:t>
      </w:r>
    </w:p>
    <w:p w14:paraId="54DD6E2A" w14:textId="0EAD5273" w:rsidR="00CF19D2" w:rsidRPr="0017253A" w:rsidRDefault="00CF19D2" w:rsidP="007C0970">
      <w:pPr>
        <w:pStyle w:val="Arial10i50"/>
        <w:spacing w:line="320" w:lineRule="atLeast"/>
        <w:rPr>
          <w:rFonts w:cs="Arial"/>
          <w:b/>
          <w:color w:val="auto"/>
          <w:sz w:val="24"/>
          <w:szCs w:val="24"/>
        </w:rPr>
      </w:pPr>
    </w:p>
    <w:p w14:paraId="43C5405F" w14:textId="77777777" w:rsidR="00D05F49" w:rsidRDefault="00D05F49" w:rsidP="007C0970">
      <w:pPr>
        <w:pStyle w:val="Arial10i50"/>
        <w:spacing w:line="320" w:lineRule="atLeast"/>
        <w:rPr>
          <w:rFonts w:eastAsia="Calibri" w:cs="Arial"/>
          <w:color w:val="auto"/>
          <w:sz w:val="24"/>
          <w:szCs w:val="24"/>
        </w:rPr>
      </w:pPr>
    </w:p>
    <w:p w14:paraId="2A40C757" w14:textId="3F3DDFF3" w:rsidR="00CF19D2" w:rsidRPr="0017253A" w:rsidRDefault="00CF19D2" w:rsidP="007C0970">
      <w:pPr>
        <w:pStyle w:val="Arial10i50"/>
        <w:spacing w:line="320" w:lineRule="atLeast"/>
        <w:rPr>
          <w:rFonts w:cs="Arial"/>
          <w:b/>
          <w:color w:val="auto"/>
          <w:sz w:val="24"/>
          <w:szCs w:val="24"/>
        </w:rPr>
      </w:pPr>
      <w:r w:rsidRPr="0017253A">
        <w:rPr>
          <w:rFonts w:eastAsia="Calibri" w:cs="Arial"/>
          <w:color w:val="auto"/>
          <w:sz w:val="24"/>
          <w:szCs w:val="24"/>
        </w:rPr>
        <w:t>Marszałek Województwa Śląskiego, prowadząc postępowanie, wezwał Stronę do złożenia wyjaśnień i uzupełnień pismem z dnia</w:t>
      </w:r>
      <w:r w:rsidR="00083C00" w:rsidRPr="0017253A">
        <w:rPr>
          <w:rFonts w:eastAsia="Calibri" w:cs="Arial"/>
          <w:color w:val="auto"/>
          <w:sz w:val="24"/>
          <w:szCs w:val="24"/>
        </w:rPr>
        <w:t>: 21 czerwca 2024 r., 26 lipca 2024 r., 18 października 2024 r., 2 października 2025 r., 7 listopada 2025 r.</w:t>
      </w:r>
    </w:p>
    <w:p w14:paraId="226E9E79" w14:textId="77777777" w:rsidR="0066548A" w:rsidRPr="0017253A" w:rsidRDefault="0066548A" w:rsidP="007C0970">
      <w:pPr>
        <w:pStyle w:val="Arial10i50"/>
        <w:spacing w:line="320" w:lineRule="atLeast"/>
        <w:rPr>
          <w:rFonts w:eastAsia="Calibri" w:cs="Arial"/>
          <w:color w:val="auto"/>
          <w:sz w:val="24"/>
          <w:szCs w:val="24"/>
        </w:rPr>
      </w:pPr>
    </w:p>
    <w:p w14:paraId="60583685" w14:textId="487F1F11" w:rsidR="00CF19D2" w:rsidRPr="0017253A" w:rsidRDefault="0066548A" w:rsidP="007C0970">
      <w:pPr>
        <w:pStyle w:val="Arial10i50"/>
        <w:spacing w:line="320" w:lineRule="atLeast"/>
        <w:rPr>
          <w:rFonts w:eastAsia="Calibri" w:cs="Arial"/>
          <w:color w:val="auto"/>
          <w:sz w:val="24"/>
          <w:szCs w:val="24"/>
        </w:rPr>
      </w:pPr>
      <w:r w:rsidRPr="0017253A">
        <w:rPr>
          <w:rFonts w:eastAsia="Calibri" w:cs="Arial"/>
          <w:color w:val="auto"/>
          <w:sz w:val="24"/>
          <w:szCs w:val="24"/>
        </w:rPr>
        <w:t xml:space="preserve">Strona przedłożyła wymagane uzupełnienia pismami z dnia: </w:t>
      </w:r>
      <w:r w:rsidR="00D7292A" w:rsidRPr="0017253A">
        <w:rPr>
          <w:rFonts w:eastAsia="Calibri" w:cs="Arial"/>
          <w:color w:val="auto"/>
          <w:sz w:val="24"/>
          <w:szCs w:val="24"/>
        </w:rPr>
        <w:t>11 lipca 2024 r., 23 sierpnia 2024 r., 11 września 2024 r., 28 października 2024 r., 5 grudnia 2024 r., 10 października 2025 r., 3 listopada 2025 r., 14 listopada 2025 r., 14 stycznia 2026 r.</w:t>
      </w:r>
    </w:p>
    <w:p w14:paraId="0CBEA4BE" w14:textId="13AE5C1E" w:rsidR="0066548A" w:rsidRPr="0017253A" w:rsidRDefault="0066548A" w:rsidP="007C0970">
      <w:pPr>
        <w:pStyle w:val="Arial10i50"/>
        <w:spacing w:line="320" w:lineRule="atLeast"/>
        <w:rPr>
          <w:rFonts w:eastAsia="Calibri" w:cs="Arial"/>
          <w:color w:val="auto"/>
          <w:sz w:val="24"/>
          <w:szCs w:val="24"/>
        </w:rPr>
      </w:pPr>
    </w:p>
    <w:p w14:paraId="2310A4AC" w14:textId="6957C7E8" w:rsidR="0066548A" w:rsidRPr="0017253A" w:rsidRDefault="0066548A" w:rsidP="007C0970">
      <w:pPr>
        <w:pStyle w:val="Arial10i50"/>
        <w:spacing w:line="320" w:lineRule="atLeast"/>
        <w:rPr>
          <w:rFonts w:eastAsia="Calibri" w:cs="Arial"/>
          <w:color w:val="auto"/>
          <w:sz w:val="24"/>
          <w:szCs w:val="24"/>
        </w:rPr>
      </w:pPr>
      <w:r w:rsidRPr="0017253A">
        <w:rPr>
          <w:rFonts w:eastAsia="Calibri" w:cs="Arial"/>
          <w:color w:val="auto"/>
          <w:sz w:val="24"/>
          <w:szCs w:val="24"/>
        </w:rPr>
        <w:t>Pismami z dnia</w:t>
      </w:r>
      <w:r w:rsidR="00D7292A" w:rsidRPr="0017253A">
        <w:rPr>
          <w:rFonts w:eastAsia="Calibri" w:cs="Arial"/>
          <w:color w:val="auto"/>
          <w:sz w:val="24"/>
          <w:szCs w:val="24"/>
        </w:rPr>
        <w:t xml:space="preserve"> 16 września 2024 r., 15 listopada 2024 r., 16 stycznia 2025 r., 3</w:t>
      </w:r>
      <w:r w:rsidR="000357E4" w:rsidRPr="0017253A">
        <w:rPr>
          <w:rFonts w:eastAsia="Calibri" w:cs="Arial"/>
          <w:color w:val="auto"/>
          <w:sz w:val="24"/>
          <w:szCs w:val="24"/>
        </w:rPr>
        <w:t> </w:t>
      </w:r>
      <w:r w:rsidR="00D7292A" w:rsidRPr="0017253A">
        <w:rPr>
          <w:rFonts w:eastAsia="Calibri" w:cs="Arial"/>
          <w:color w:val="auto"/>
          <w:sz w:val="24"/>
          <w:szCs w:val="24"/>
        </w:rPr>
        <w:t>marca 2025 r., 5 maja 2025 r., 30 czerwca 2025 r., 17 września 2025 r., 24</w:t>
      </w:r>
      <w:r w:rsidR="000357E4" w:rsidRPr="0017253A">
        <w:rPr>
          <w:rFonts w:eastAsia="Calibri" w:cs="Arial"/>
          <w:color w:val="auto"/>
          <w:sz w:val="24"/>
          <w:szCs w:val="24"/>
        </w:rPr>
        <w:t> </w:t>
      </w:r>
      <w:r w:rsidR="00D7292A" w:rsidRPr="0017253A">
        <w:rPr>
          <w:rFonts w:eastAsia="Calibri" w:cs="Arial"/>
          <w:color w:val="auto"/>
          <w:sz w:val="24"/>
          <w:szCs w:val="24"/>
        </w:rPr>
        <w:t>listopada 2025 r.</w:t>
      </w:r>
      <w:r w:rsidRPr="0017253A">
        <w:rPr>
          <w:rFonts w:eastAsia="Calibri" w:cs="Arial"/>
          <w:color w:val="auto"/>
          <w:sz w:val="24"/>
          <w:szCs w:val="24"/>
        </w:rPr>
        <w:t xml:space="preserve"> na podstawie 36 KPA</w:t>
      </w:r>
      <w:r w:rsidR="008A52D8" w:rsidRPr="0017253A">
        <w:rPr>
          <w:rFonts w:eastAsia="Calibri" w:cs="Arial"/>
          <w:color w:val="auto"/>
          <w:sz w:val="24"/>
          <w:szCs w:val="24"/>
        </w:rPr>
        <w:t xml:space="preserve"> zawiadamiał Stronę</w:t>
      </w:r>
      <w:r w:rsidRPr="0017253A">
        <w:rPr>
          <w:rFonts w:eastAsia="Calibri" w:cs="Arial"/>
          <w:color w:val="auto"/>
          <w:sz w:val="24"/>
          <w:szCs w:val="24"/>
        </w:rPr>
        <w:t>, o konieczności przedłużenia prowadzonego postepowania administracyjnego</w:t>
      </w:r>
    </w:p>
    <w:p w14:paraId="26BFADB2" w14:textId="77777777" w:rsidR="0029415A" w:rsidRPr="0017253A" w:rsidRDefault="0029415A" w:rsidP="007C0970">
      <w:pPr>
        <w:spacing w:after="0" w:line="320" w:lineRule="atLeast"/>
        <w:rPr>
          <w:rFonts w:ascii="Arial" w:eastAsia="Calibri" w:hAnsi="Arial" w:cs="Arial"/>
          <w:sz w:val="24"/>
          <w:szCs w:val="24"/>
        </w:rPr>
      </w:pPr>
    </w:p>
    <w:p w14:paraId="77AF9788" w14:textId="48778463" w:rsidR="0029415A" w:rsidRDefault="0029415A" w:rsidP="007C0970">
      <w:pPr>
        <w:spacing w:after="0" w:line="320" w:lineRule="atLeast"/>
        <w:rPr>
          <w:rFonts w:ascii="Arial" w:eastAsia="Calibri" w:hAnsi="Arial" w:cs="Arial"/>
          <w:sz w:val="24"/>
          <w:szCs w:val="24"/>
        </w:rPr>
      </w:pPr>
      <w:r w:rsidRPr="0017253A">
        <w:rPr>
          <w:rFonts w:ascii="Arial" w:eastAsia="Calibri" w:hAnsi="Arial" w:cs="Arial"/>
          <w:sz w:val="24"/>
          <w:szCs w:val="24"/>
        </w:rPr>
        <w:t>Z uwagi na fakt, że niniejsze pozwolenie zintegrowane uwzględnia przetwarzanie odpadów, organ w toku postępowania wystąpił pismem z dnia 2 lipca 2025 r. do</w:t>
      </w:r>
      <w:r w:rsidR="000357E4" w:rsidRPr="0017253A">
        <w:rPr>
          <w:rFonts w:ascii="Arial" w:eastAsia="Calibri" w:hAnsi="Arial" w:cs="Arial"/>
          <w:sz w:val="24"/>
          <w:szCs w:val="24"/>
        </w:rPr>
        <w:t> </w:t>
      </w:r>
      <w:r w:rsidRPr="0017253A">
        <w:rPr>
          <w:rFonts w:ascii="Arial" w:eastAsia="Calibri" w:hAnsi="Arial" w:cs="Arial"/>
          <w:sz w:val="24"/>
          <w:szCs w:val="24"/>
        </w:rPr>
        <w:t xml:space="preserve">Śląskiego Wojewódzkiego Inspektora Ochrony Środowiska o wydanie postanowienia (po przeprowadzeniu kontroli zgodnie z art. 41a ust 1 ustawy o odpadach) w przedmiocie spełniania wymagań określonych w przepisach ochrony środowiska. </w:t>
      </w:r>
    </w:p>
    <w:p w14:paraId="2C1E999D" w14:textId="77777777" w:rsidR="00003D55" w:rsidRPr="0017253A" w:rsidRDefault="00003D55" w:rsidP="007C0970">
      <w:pPr>
        <w:spacing w:after="0" w:line="320" w:lineRule="atLeast"/>
        <w:rPr>
          <w:rFonts w:ascii="Arial" w:eastAsia="Calibri" w:hAnsi="Arial" w:cs="Arial"/>
          <w:sz w:val="24"/>
          <w:szCs w:val="24"/>
        </w:rPr>
      </w:pPr>
    </w:p>
    <w:p w14:paraId="26552D7A" w14:textId="71801061" w:rsidR="0029415A" w:rsidRPr="0017253A" w:rsidRDefault="0029415A" w:rsidP="007C0970">
      <w:pPr>
        <w:spacing w:after="0" w:line="320" w:lineRule="atLeast"/>
        <w:rPr>
          <w:rFonts w:ascii="Arial" w:hAnsi="Arial" w:cs="Arial"/>
          <w:sz w:val="24"/>
          <w:szCs w:val="24"/>
        </w:rPr>
      </w:pPr>
      <w:r w:rsidRPr="0017253A">
        <w:rPr>
          <w:rFonts w:ascii="Arial" w:eastAsia="Lucida Sans Unicode" w:hAnsi="Arial" w:cs="Arial"/>
          <w:kern w:val="2"/>
          <w:sz w:val="24"/>
          <w:szCs w:val="24"/>
        </w:rPr>
        <w:t xml:space="preserve">Śląski Wojewódzki Inspektor Ochrony Środowiska, postanowieniem </w:t>
      </w:r>
      <w:r w:rsidRPr="0017253A">
        <w:rPr>
          <w:rFonts w:ascii="Arial" w:eastAsia="Calibri" w:hAnsi="Arial" w:cs="Arial"/>
          <w:sz w:val="24"/>
          <w:szCs w:val="24"/>
        </w:rPr>
        <w:t>z dnia 25</w:t>
      </w:r>
      <w:r w:rsidR="000357E4" w:rsidRPr="0017253A">
        <w:rPr>
          <w:rFonts w:ascii="Arial" w:eastAsia="Calibri" w:hAnsi="Arial" w:cs="Arial"/>
          <w:sz w:val="24"/>
          <w:szCs w:val="24"/>
        </w:rPr>
        <w:t> </w:t>
      </w:r>
      <w:r w:rsidRPr="0017253A">
        <w:rPr>
          <w:rFonts w:ascii="Arial" w:eastAsia="Calibri" w:hAnsi="Arial" w:cs="Arial"/>
          <w:sz w:val="24"/>
          <w:szCs w:val="24"/>
        </w:rPr>
        <w:t>września 2025 r. znak IN.I.7060.11.2025.MC,</w:t>
      </w:r>
      <w:r w:rsidRPr="0017253A">
        <w:rPr>
          <w:rFonts w:ascii="Arial" w:eastAsia="Lucida Sans Unicode" w:hAnsi="Arial" w:cs="Arial"/>
          <w:kern w:val="2"/>
          <w:sz w:val="24"/>
          <w:szCs w:val="24"/>
        </w:rPr>
        <w:t xml:space="preserve"> zgodnie z art. 41a ust. 3 ustawy o odpadach, stwierdził spełnianie wymagań określonych w przepisach ochrony środowiska, dla instalacji</w:t>
      </w:r>
      <w:r w:rsidRPr="0017253A">
        <w:rPr>
          <w:rFonts w:ascii="Arial" w:hAnsi="Arial" w:cs="Arial"/>
          <w:sz w:val="24"/>
          <w:szCs w:val="24"/>
        </w:rPr>
        <w:t>.</w:t>
      </w:r>
    </w:p>
    <w:p w14:paraId="5758A364" w14:textId="77777777" w:rsidR="0029415A" w:rsidRPr="0017253A" w:rsidRDefault="0029415A" w:rsidP="007C0970">
      <w:pPr>
        <w:pStyle w:val="Akapitzlist"/>
        <w:spacing w:line="320" w:lineRule="atLeast"/>
        <w:ind w:left="0"/>
        <w:rPr>
          <w:rFonts w:ascii="Arial" w:eastAsia="Calibri" w:hAnsi="Arial" w:cs="Arial"/>
        </w:rPr>
      </w:pPr>
    </w:p>
    <w:p w14:paraId="2CBE588B" w14:textId="0767E635" w:rsidR="0029415A" w:rsidRDefault="0029415A" w:rsidP="007C0970">
      <w:pPr>
        <w:pStyle w:val="Akapitzlist"/>
        <w:spacing w:line="320" w:lineRule="atLeast"/>
        <w:ind w:left="0"/>
        <w:rPr>
          <w:rFonts w:ascii="Arial" w:eastAsia="Calibri" w:hAnsi="Arial" w:cs="Arial"/>
        </w:rPr>
      </w:pPr>
      <w:r w:rsidRPr="0017253A">
        <w:rPr>
          <w:rFonts w:ascii="Arial" w:eastAsia="Calibri" w:hAnsi="Arial" w:cs="Arial"/>
        </w:rPr>
        <w:t xml:space="preserve">Organ pismem z dnia 2 lipca 2025 r., wystąpił o opinię do Prezydenta Miasta Tychy, na podstawie art. 41 ust. 6a oraz art. 45 ust. 9 ustawy o odpadach. Prezydent Miasta </w:t>
      </w:r>
      <w:r w:rsidR="00213A27">
        <w:rPr>
          <w:rFonts w:ascii="Arial" w:eastAsia="Calibri" w:hAnsi="Arial" w:cs="Arial"/>
        </w:rPr>
        <w:t>Tychy</w:t>
      </w:r>
      <w:r w:rsidRPr="0017253A">
        <w:rPr>
          <w:rFonts w:ascii="Arial" w:eastAsia="Calibri" w:hAnsi="Arial" w:cs="Arial"/>
        </w:rPr>
        <w:t xml:space="preserve"> zaakceptował </w:t>
      </w:r>
      <w:r w:rsidR="000176F9" w:rsidRPr="0017253A">
        <w:rPr>
          <w:rFonts w:ascii="Arial" w:eastAsia="Calibri" w:hAnsi="Arial" w:cs="Arial"/>
        </w:rPr>
        <w:t>wniosek o zmianę pozwolenia zintegrowanego pismem z dnia 3 lipca 2025 r.</w:t>
      </w:r>
    </w:p>
    <w:p w14:paraId="37F72A57" w14:textId="77777777" w:rsidR="00213A27" w:rsidRPr="0017253A" w:rsidRDefault="00213A27" w:rsidP="007C0970">
      <w:pPr>
        <w:pStyle w:val="Akapitzlist"/>
        <w:spacing w:line="320" w:lineRule="atLeast"/>
        <w:ind w:left="0"/>
        <w:rPr>
          <w:rFonts w:ascii="Arial" w:eastAsia="Calibri" w:hAnsi="Arial" w:cs="Arial"/>
        </w:rPr>
      </w:pPr>
    </w:p>
    <w:p w14:paraId="41F10D1E" w14:textId="2C5EB48D" w:rsidR="00213A27" w:rsidRDefault="00460B7C" w:rsidP="007C0970">
      <w:pPr>
        <w:spacing w:after="0" w:line="320" w:lineRule="atLeast"/>
        <w:rPr>
          <w:rFonts w:ascii="Arial" w:hAnsi="Arial" w:cs="Arial"/>
          <w:sz w:val="24"/>
          <w:szCs w:val="24"/>
        </w:rPr>
      </w:pPr>
      <w:r w:rsidRPr="0017253A">
        <w:rPr>
          <w:rFonts w:ascii="Arial" w:hAnsi="Arial" w:cs="Arial"/>
          <w:sz w:val="24"/>
          <w:szCs w:val="24"/>
        </w:rPr>
        <w:t xml:space="preserve">Rozpatrując przedmiotowy wniosek, Marszałek Województwa Śląskiego </w:t>
      </w:r>
      <w:r w:rsidR="00213A27">
        <w:rPr>
          <w:rFonts w:ascii="Arial" w:hAnsi="Arial" w:cs="Arial"/>
          <w:sz w:val="24"/>
          <w:szCs w:val="24"/>
        </w:rPr>
        <w:t xml:space="preserve">pismem </w:t>
      </w:r>
      <w:r w:rsidRPr="0017253A">
        <w:rPr>
          <w:rFonts w:ascii="Arial" w:hAnsi="Arial" w:cs="Arial"/>
          <w:sz w:val="24"/>
          <w:szCs w:val="24"/>
        </w:rPr>
        <w:t xml:space="preserve">z dnia </w:t>
      </w:r>
      <w:r w:rsidR="00602811">
        <w:rPr>
          <w:rFonts w:ascii="Arial" w:hAnsi="Arial" w:cs="Arial"/>
          <w:sz w:val="24"/>
          <w:szCs w:val="24"/>
        </w:rPr>
        <w:t>18 września 2024</w:t>
      </w:r>
      <w:r w:rsidRPr="0017253A">
        <w:rPr>
          <w:rFonts w:ascii="Arial" w:hAnsi="Arial" w:cs="Arial"/>
          <w:sz w:val="24"/>
          <w:szCs w:val="24"/>
        </w:rPr>
        <w:t xml:space="preserve"> r. poinformował o zamieszczeniu danych o wniosku </w:t>
      </w:r>
      <w:r w:rsidR="00F206E7" w:rsidRPr="0017253A">
        <w:rPr>
          <w:rFonts w:ascii="Arial" w:hAnsi="Arial" w:cs="Arial"/>
          <w:sz w:val="24"/>
          <w:szCs w:val="24"/>
        </w:rPr>
        <w:t>Spółki</w:t>
      </w:r>
      <w:r w:rsidRPr="0017253A">
        <w:rPr>
          <w:rFonts w:ascii="Arial" w:hAnsi="Arial" w:cs="Arial"/>
          <w:sz w:val="24"/>
          <w:szCs w:val="24"/>
        </w:rPr>
        <w:t xml:space="preserve">, w publicznie dostępnym wykazie, a także o możliwości wnoszenia uwag i wniosków. </w:t>
      </w:r>
    </w:p>
    <w:p w14:paraId="7369C421" w14:textId="77777777" w:rsidR="00213A27" w:rsidRDefault="00213A27" w:rsidP="007C0970">
      <w:pPr>
        <w:spacing w:after="0" w:line="320" w:lineRule="atLeast"/>
        <w:rPr>
          <w:rFonts w:ascii="Arial" w:hAnsi="Arial" w:cs="Arial"/>
          <w:sz w:val="24"/>
          <w:szCs w:val="24"/>
        </w:rPr>
      </w:pPr>
    </w:p>
    <w:p w14:paraId="0BDB4627" w14:textId="1BF72597" w:rsidR="00460B7C" w:rsidRDefault="00460B7C" w:rsidP="007C0970">
      <w:pPr>
        <w:spacing w:after="0" w:line="320" w:lineRule="atLeast"/>
        <w:rPr>
          <w:rFonts w:ascii="Arial" w:hAnsi="Arial" w:cs="Arial"/>
          <w:sz w:val="24"/>
          <w:szCs w:val="24"/>
        </w:rPr>
      </w:pPr>
      <w:r w:rsidRPr="0017253A">
        <w:rPr>
          <w:rFonts w:ascii="Arial" w:hAnsi="Arial" w:cs="Arial"/>
          <w:sz w:val="24"/>
          <w:szCs w:val="24"/>
        </w:rPr>
        <w:t>Przedmiotowe zawiadomienie umieszczono na tablicy ogłoszeń i stronie internetowej Urzędu Marszałkowskiego Województwa Śląskiego, a także na tablicy ogłoszeń i</w:t>
      </w:r>
      <w:r w:rsidR="000357E4" w:rsidRPr="0017253A">
        <w:rPr>
          <w:rFonts w:ascii="Arial" w:hAnsi="Arial" w:cs="Arial"/>
          <w:sz w:val="24"/>
          <w:szCs w:val="24"/>
        </w:rPr>
        <w:t> </w:t>
      </w:r>
      <w:r w:rsidRPr="0017253A">
        <w:rPr>
          <w:rFonts w:ascii="Arial" w:hAnsi="Arial" w:cs="Arial"/>
          <w:sz w:val="24"/>
          <w:szCs w:val="24"/>
        </w:rPr>
        <w:t xml:space="preserve">stronie Urzędu Miasta oraz w pobliżu lokalizacji instalacji. W przewidzianym terminie nie zgłoszono uwag. </w:t>
      </w:r>
    </w:p>
    <w:p w14:paraId="3E7F278E" w14:textId="21084CC4" w:rsidR="00213A27" w:rsidRDefault="00213A27" w:rsidP="007C0970">
      <w:pPr>
        <w:spacing w:after="0" w:line="320" w:lineRule="atLeast"/>
        <w:rPr>
          <w:rFonts w:ascii="Arial" w:hAnsi="Arial" w:cs="Arial"/>
          <w:sz w:val="24"/>
          <w:szCs w:val="24"/>
        </w:rPr>
      </w:pPr>
    </w:p>
    <w:p w14:paraId="5675CB86" w14:textId="26FAF298" w:rsidR="00D05F49" w:rsidRDefault="00D05F49" w:rsidP="007C0970">
      <w:pPr>
        <w:spacing w:after="0" w:line="320" w:lineRule="atLeast"/>
        <w:rPr>
          <w:rFonts w:ascii="Arial" w:hAnsi="Arial" w:cs="Arial"/>
          <w:sz w:val="24"/>
          <w:szCs w:val="24"/>
        </w:rPr>
      </w:pPr>
    </w:p>
    <w:p w14:paraId="04396D9D" w14:textId="07DF544F" w:rsidR="00D05F49" w:rsidRDefault="00D05F49" w:rsidP="007C0970">
      <w:pPr>
        <w:spacing w:after="0" w:line="320" w:lineRule="atLeast"/>
        <w:rPr>
          <w:rFonts w:ascii="Arial" w:hAnsi="Arial" w:cs="Arial"/>
          <w:sz w:val="24"/>
          <w:szCs w:val="24"/>
        </w:rPr>
      </w:pPr>
    </w:p>
    <w:p w14:paraId="1DB21BBD" w14:textId="1F3163B7" w:rsidR="00D05F49" w:rsidRDefault="00D05F49" w:rsidP="007C0970">
      <w:pPr>
        <w:spacing w:after="0" w:line="320" w:lineRule="atLeast"/>
        <w:rPr>
          <w:rFonts w:ascii="Arial" w:hAnsi="Arial" w:cs="Arial"/>
          <w:sz w:val="24"/>
          <w:szCs w:val="24"/>
        </w:rPr>
      </w:pPr>
    </w:p>
    <w:p w14:paraId="44CB2F3C" w14:textId="77777777" w:rsidR="00D05F49" w:rsidRPr="0017253A" w:rsidRDefault="00D05F49" w:rsidP="007C0970">
      <w:pPr>
        <w:spacing w:after="0" w:line="320" w:lineRule="atLeast"/>
        <w:rPr>
          <w:rFonts w:ascii="Arial" w:hAnsi="Arial" w:cs="Arial"/>
          <w:sz w:val="24"/>
          <w:szCs w:val="24"/>
        </w:rPr>
      </w:pPr>
    </w:p>
    <w:p w14:paraId="79765B94" w14:textId="479022BC" w:rsidR="00F206E7" w:rsidRPr="0017253A" w:rsidRDefault="00460B7C" w:rsidP="007C0970">
      <w:pPr>
        <w:autoSpaceDE w:val="0"/>
        <w:autoSpaceDN w:val="0"/>
        <w:spacing w:after="0" w:line="320" w:lineRule="atLeast"/>
        <w:rPr>
          <w:rFonts w:ascii="Arial" w:eastAsia="Calibri" w:hAnsi="Arial" w:cs="Arial"/>
          <w:sz w:val="24"/>
          <w:szCs w:val="24"/>
        </w:rPr>
      </w:pPr>
      <w:r w:rsidRPr="0017253A">
        <w:rPr>
          <w:rFonts w:ascii="Arial" w:eastAsia="Calibri" w:hAnsi="Arial" w:cs="Arial"/>
          <w:sz w:val="24"/>
          <w:szCs w:val="24"/>
        </w:rPr>
        <w:t xml:space="preserve">W toku przedmiotowego postępowania </w:t>
      </w:r>
      <w:r w:rsidR="007A5D9C" w:rsidRPr="0017253A">
        <w:rPr>
          <w:rFonts w:ascii="Arial" w:eastAsia="Calibri" w:hAnsi="Arial" w:cs="Arial"/>
          <w:sz w:val="24"/>
          <w:szCs w:val="24"/>
        </w:rPr>
        <w:t xml:space="preserve">organ nie wystąpił z pismem dot. </w:t>
      </w:r>
      <w:r w:rsidR="007A5D9C" w:rsidRPr="0017253A">
        <w:rPr>
          <w:rFonts w:ascii="Arial" w:hAnsi="Arial" w:cs="Arial"/>
          <w:sz w:val="24"/>
          <w:szCs w:val="24"/>
        </w:rPr>
        <w:t>wykonania operatu przeciwpożarowego oraz przeprowadzenia kontroli przeciwpożarowej przez komendanta powiatowego (miejskiego) Państwowej Straży Pożarnej</w:t>
      </w:r>
      <w:r w:rsidR="000176F9" w:rsidRPr="0017253A">
        <w:rPr>
          <w:rFonts w:ascii="Arial" w:hAnsi="Arial" w:cs="Arial"/>
          <w:sz w:val="24"/>
          <w:szCs w:val="24"/>
        </w:rPr>
        <w:t>,</w:t>
      </w:r>
      <w:r w:rsidR="007A5D9C" w:rsidRPr="0017253A">
        <w:rPr>
          <w:rFonts w:ascii="Arial" w:eastAsia="Calibri" w:hAnsi="Arial" w:cs="Arial"/>
          <w:sz w:val="24"/>
          <w:szCs w:val="24"/>
        </w:rPr>
        <w:t xml:space="preserve"> </w:t>
      </w:r>
      <w:r w:rsidRPr="0017253A">
        <w:rPr>
          <w:rFonts w:ascii="Arial" w:eastAsia="Calibri" w:hAnsi="Arial" w:cs="Arial"/>
          <w:sz w:val="24"/>
          <w:szCs w:val="24"/>
        </w:rPr>
        <w:t>zgodnie z</w:t>
      </w:r>
      <w:r w:rsidR="000357E4" w:rsidRPr="0017253A">
        <w:rPr>
          <w:rFonts w:ascii="Arial" w:eastAsia="Calibri" w:hAnsi="Arial" w:cs="Arial"/>
          <w:sz w:val="24"/>
          <w:szCs w:val="24"/>
        </w:rPr>
        <w:t> </w:t>
      </w:r>
      <w:r w:rsidRPr="0017253A">
        <w:rPr>
          <w:rFonts w:ascii="Arial" w:eastAsia="Calibri" w:hAnsi="Arial" w:cs="Arial"/>
          <w:sz w:val="24"/>
          <w:szCs w:val="24"/>
        </w:rPr>
        <w:t>art.</w:t>
      </w:r>
      <w:r w:rsidR="000357E4" w:rsidRPr="0017253A">
        <w:rPr>
          <w:rFonts w:ascii="Arial" w:eastAsia="Calibri" w:hAnsi="Arial" w:cs="Arial"/>
          <w:sz w:val="24"/>
          <w:szCs w:val="24"/>
        </w:rPr>
        <w:t> </w:t>
      </w:r>
      <w:r w:rsidR="00F206E7" w:rsidRPr="0017253A">
        <w:rPr>
          <w:rFonts w:ascii="Arial" w:eastAsia="Calibri" w:hAnsi="Arial" w:cs="Arial"/>
          <w:sz w:val="24"/>
          <w:szCs w:val="24"/>
        </w:rPr>
        <w:t xml:space="preserve">41 a ust 8 pkt 1 ustawy </w:t>
      </w:r>
      <w:r w:rsidR="00F206E7" w:rsidRPr="0017253A">
        <w:rPr>
          <w:rFonts w:ascii="Arial" w:hAnsi="Arial" w:cs="Arial"/>
          <w:sz w:val="24"/>
          <w:szCs w:val="24"/>
        </w:rPr>
        <w:t>z dnia 14 grudnia 2012 r. o odpadach (tj. Dz.U. z 2023 r. poz. 1587 ze zm.)</w:t>
      </w:r>
      <w:r w:rsidR="007A5D9C" w:rsidRPr="0017253A">
        <w:rPr>
          <w:rFonts w:ascii="Arial" w:hAnsi="Arial" w:cs="Arial"/>
          <w:sz w:val="24"/>
          <w:szCs w:val="24"/>
        </w:rPr>
        <w:t>,(zwana dalej ustawa o odpadach)</w:t>
      </w:r>
      <w:r w:rsidR="000176F9" w:rsidRPr="0017253A">
        <w:rPr>
          <w:rFonts w:ascii="Arial" w:hAnsi="Arial" w:cs="Arial"/>
          <w:sz w:val="24"/>
          <w:szCs w:val="24"/>
        </w:rPr>
        <w:t>,</w:t>
      </w:r>
      <w:r w:rsidR="007A5D9C" w:rsidRPr="0017253A">
        <w:rPr>
          <w:rFonts w:ascii="Arial" w:hAnsi="Arial" w:cs="Arial"/>
          <w:sz w:val="24"/>
          <w:szCs w:val="24"/>
        </w:rPr>
        <w:t xml:space="preserve"> ponieważ instalacja Spółki jest zakładem stwarzającym zagrożenie wystąpienia poważnej awarii przemysłowej</w:t>
      </w:r>
      <w:r w:rsidR="000176F9" w:rsidRPr="0017253A">
        <w:rPr>
          <w:rFonts w:ascii="Arial" w:hAnsi="Arial" w:cs="Arial"/>
          <w:sz w:val="24"/>
          <w:szCs w:val="24"/>
        </w:rPr>
        <w:t>,</w:t>
      </w:r>
      <w:r w:rsidR="007A5D9C" w:rsidRPr="0017253A">
        <w:rPr>
          <w:rFonts w:ascii="Arial" w:hAnsi="Arial" w:cs="Arial"/>
          <w:sz w:val="24"/>
          <w:szCs w:val="24"/>
        </w:rPr>
        <w:t xml:space="preserve"> zgodnie z art. 3 pkt 48a POŚ. </w:t>
      </w:r>
    </w:p>
    <w:p w14:paraId="3B0CCA26" w14:textId="463D3E26" w:rsidR="00460B7C" w:rsidRPr="0017253A" w:rsidRDefault="00460B7C" w:rsidP="007C0970">
      <w:pPr>
        <w:pStyle w:val="Akapitzlist"/>
        <w:spacing w:line="320" w:lineRule="atLeast"/>
        <w:ind w:left="0"/>
        <w:rPr>
          <w:rFonts w:ascii="Arial" w:eastAsia="Calibri" w:hAnsi="Arial" w:cs="Arial"/>
        </w:rPr>
      </w:pPr>
    </w:p>
    <w:p w14:paraId="1E57C236" w14:textId="43EF727D" w:rsidR="00E3454D" w:rsidRPr="0017253A" w:rsidRDefault="00460B7C" w:rsidP="007C0970">
      <w:pPr>
        <w:pStyle w:val="Akapitzlist"/>
        <w:spacing w:line="320" w:lineRule="atLeast"/>
        <w:ind w:left="0"/>
        <w:jc w:val="left"/>
        <w:rPr>
          <w:rFonts w:ascii="Arial" w:eastAsia="Lucida Sans Unicode" w:hAnsi="Arial" w:cs="Arial"/>
          <w:kern w:val="2"/>
        </w:rPr>
      </w:pPr>
      <w:r w:rsidRPr="0017253A">
        <w:rPr>
          <w:rFonts w:ascii="Arial" w:hAnsi="Arial" w:cs="Arial"/>
        </w:rPr>
        <w:t xml:space="preserve">Marszałek Województwa Śląskiego </w:t>
      </w:r>
      <w:r w:rsidR="007A5D9C" w:rsidRPr="0017253A">
        <w:rPr>
          <w:rFonts w:ascii="Arial" w:hAnsi="Arial" w:cs="Arial"/>
        </w:rPr>
        <w:t>nie ustanowił zabezpieczenia</w:t>
      </w:r>
      <w:r w:rsidRPr="0017253A">
        <w:rPr>
          <w:rFonts w:ascii="Arial" w:hAnsi="Arial" w:cs="Arial"/>
        </w:rPr>
        <w:t xml:space="preserve"> roszczeń, o którym mowa w art. 48a ust. 1 ustawy o odpadach</w:t>
      </w:r>
      <w:r w:rsidR="00E3454D" w:rsidRPr="0017253A">
        <w:rPr>
          <w:rFonts w:ascii="Arial" w:hAnsi="Arial" w:cs="Arial"/>
        </w:rPr>
        <w:t xml:space="preserve"> ponieważ Spółka</w:t>
      </w:r>
      <w:r w:rsidR="000176F9" w:rsidRPr="0017253A">
        <w:rPr>
          <w:rFonts w:ascii="Arial" w:hAnsi="Arial" w:cs="Arial"/>
        </w:rPr>
        <w:t>,</w:t>
      </w:r>
      <w:r w:rsidR="00E3454D" w:rsidRPr="0017253A">
        <w:rPr>
          <w:rFonts w:ascii="Arial" w:hAnsi="Arial" w:cs="Arial"/>
        </w:rPr>
        <w:t xml:space="preserve"> prowadząc proces przetwarzania odpadów</w:t>
      </w:r>
      <w:r w:rsidR="000176F9" w:rsidRPr="0017253A">
        <w:rPr>
          <w:rFonts w:ascii="Arial" w:hAnsi="Arial" w:cs="Arial"/>
        </w:rPr>
        <w:t>,</w:t>
      </w:r>
      <w:r w:rsidR="00E3454D" w:rsidRPr="0017253A">
        <w:rPr>
          <w:rFonts w:ascii="Arial" w:hAnsi="Arial" w:cs="Arial"/>
        </w:rPr>
        <w:t xml:space="preserve"> nie magazynuje odpadów przed procesem przetwarzania.</w:t>
      </w:r>
    </w:p>
    <w:p w14:paraId="01AFF5CB" w14:textId="77777777" w:rsidR="0066548A" w:rsidRPr="0017253A" w:rsidRDefault="0066548A" w:rsidP="007C0970">
      <w:pPr>
        <w:spacing w:after="0" w:line="320" w:lineRule="atLeast"/>
        <w:rPr>
          <w:rFonts w:ascii="Arial" w:eastAsia="Calibri" w:hAnsi="Arial" w:cs="Arial"/>
          <w:sz w:val="24"/>
          <w:szCs w:val="24"/>
        </w:rPr>
      </w:pPr>
    </w:p>
    <w:p w14:paraId="54D56FA6" w14:textId="69C1D94D" w:rsidR="0066548A" w:rsidRPr="0017253A" w:rsidRDefault="0066548A" w:rsidP="007C0970">
      <w:pPr>
        <w:spacing w:after="0" w:line="320" w:lineRule="atLeast"/>
        <w:rPr>
          <w:rFonts w:ascii="Arial" w:eastAsia="Calibri" w:hAnsi="Arial" w:cs="Arial"/>
          <w:bCs/>
          <w:sz w:val="24"/>
          <w:szCs w:val="24"/>
        </w:rPr>
      </w:pPr>
      <w:r w:rsidRPr="0017253A">
        <w:rPr>
          <w:rFonts w:ascii="Arial" w:eastAsia="Calibri" w:hAnsi="Arial" w:cs="Arial"/>
          <w:bCs/>
          <w:sz w:val="24"/>
          <w:szCs w:val="24"/>
        </w:rPr>
        <w:t xml:space="preserve">Pismem z dnia </w:t>
      </w:r>
      <w:r w:rsidR="007026EE" w:rsidRPr="007026EE">
        <w:rPr>
          <w:rFonts w:ascii="Arial" w:eastAsia="Calibri" w:hAnsi="Arial" w:cs="Arial"/>
          <w:bCs/>
          <w:sz w:val="24"/>
          <w:szCs w:val="24"/>
        </w:rPr>
        <w:t>3 marca</w:t>
      </w:r>
      <w:r w:rsidRPr="007026EE">
        <w:rPr>
          <w:rFonts w:ascii="Arial" w:eastAsia="Calibri" w:hAnsi="Arial" w:cs="Arial"/>
          <w:bCs/>
          <w:sz w:val="24"/>
          <w:szCs w:val="24"/>
        </w:rPr>
        <w:t xml:space="preserve"> 2026 r., organ</w:t>
      </w:r>
      <w:r w:rsidRPr="0017253A">
        <w:rPr>
          <w:rFonts w:ascii="Arial" w:eastAsia="Calibri" w:hAnsi="Arial" w:cs="Arial"/>
          <w:bCs/>
          <w:sz w:val="24"/>
          <w:szCs w:val="24"/>
        </w:rPr>
        <w:t xml:space="preserve">, zgodnie z art. 10 § 1 k.p.a., zawiadomił Strony postępowania, że przed wydaniem decyzji ma prawo do wypowiedzenia się co do zebranych dowodów i materiałów oraz zgłoszonych żądań w terminie siedmiu dni, licząc od dnia jego doręczenia. </w:t>
      </w:r>
    </w:p>
    <w:p w14:paraId="1B291623" w14:textId="77777777" w:rsidR="0066548A" w:rsidRPr="0017253A" w:rsidRDefault="0066548A" w:rsidP="007C0970">
      <w:pPr>
        <w:spacing w:after="0" w:line="320" w:lineRule="atLeast"/>
        <w:rPr>
          <w:rFonts w:ascii="Arial" w:eastAsia="Calibri" w:hAnsi="Arial" w:cs="Arial"/>
          <w:bCs/>
          <w:sz w:val="24"/>
          <w:szCs w:val="24"/>
        </w:rPr>
      </w:pPr>
    </w:p>
    <w:p w14:paraId="2538696A" w14:textId="7B7FC7FE" w:rsidR="0066548A" w:rsidRPr="0017253A" w:rsidRDefault="0066548A" w:rsidP="007C0970">
      <w:pPr>
        <w:pStyle w:val="Arial10i50"/>
        <w:spacing w:line="320" w:lineRule="atLeast"/>
        <w:rPr>
          <w:rFonts w:eastAsia="Calibri" w:cs="Arial"/>
          <w:bCs/>
          <w:color w:val="auto"/>
          <w:sz w:val="24"/>
          <w:szCs w:val="24"/>
        </w:rPr>
      </w:pPr>
      <w:r w:rsidRPr="0017253A">
        <w:rPr>
          <w:rFonts w:eastAsia="Calibri" w:cs="Arial"/>
          <w:bCs/>
          <w:color w:val="auto"/>
          <w:sz w:val="24"/>
          <w:szCs w:val="24"/>
        </w:rPr>
        <w:t>Strony nie wniosły uwag do sprawy we wskazanym terminie.</w:t>
      </w:r>
    </w:p>
    <w:p w14:paraId="70284AD7" w14:textId="77777777" w:rsidR="0066548A" w:rsidRPr="0017253A" w:rsidRDefault="0066548A" w:rsidP="007C0970">
      <w:pPr>
        <w:pStyle w:val="Arial10i50"/>
        <w:spacing w:line="320" w:lineRule="atLeast"/>
        <w:rPr>
          <w:rFonts w:cs="Arial"/>
          <w:b/>
          <w:color w:val="auto"/>
          <w:sz w:val="24"/>
          <w:szCs w:val="24"/>
        </w:rPr>
      </w:pPr>
    </w:p>
    <w:p w14:paraId="13DDD321" w14:textId="566E9123" w:rsidR="0066548A" w:rsidRPr="0017253A" w:rsidRDefault="0066548A" w:rsidP="007C0970">
      <w:pPr>
        <w:pStyle w:val="Akapitzlist"/>
        <w:numPr>
          <w:ilvl w:val="0"/>
          <w:numId w:val="99"/>
        </w:numPr>
        <w:spacing w:line="320" w:lineRule="atLeast"/>
        <w:ind w:left="709"/>
        <w:rPr>
          <w:rFonts w:ascii="Arial" w:eastAsia="Calibri" w:hAnsi="Arial" w:cs="Arial"/>
          <w:b/>
          <w:bCs/>
          <w:u w:val="single"/>
        </w:rPr>
      </w:pPr>
      <w:r w:rsidRPr="0017253A">
        <w:rPr>
          <w:rFonts w:ascii="Arial" w:eastAsia="Calibri" w:hAnsi="Arial" w:cs="Arial"/>
          <w:b/>
          <w:bCs/>
          <w:u w:val="single"/>
        </w:rPr>
        <w:t>Uzasadnienie prawne</w:t>
      </w:r>
    </w:p>
    <w:p w14:paraId="3FF9463F" w14:textId="77777777" w:rsidR="0066548A" w:rsidRPr="0017253A" w:rsidRDefault="0066548A" w:rsidP="007C0970">
      <w:pPr>
        <w:spacing w:after="0" w:line="320" w:lineRule="atLeast"/>
        <w:ind w:left="360"/>
        <w:rPr>
          <w:rFonts w:ascii="Arial" w:eastAsia="Calibri" w:hAnsi="Arial" w:cs="Arial"/>
          <w:b/>
          <w:bCs/>
          <w:sz w:val="24"/>
          <w:szCs w:val="24"/>
          <w:u w:val="single"/>
        </w:rPr>
      </w:pPr>
    </w:p>
    <w:p w14:paraId="5908ADA3" w14:textId="77777777" w:rsidR="0066548A" w:rsidRPr="0017253A" w:rsidRDefault="0066548A" w:rsidP="007C0970">
      <w:pPr>
        <w:spacing w:after="0" w:line="320" w:lineRule="atLeast"/>
        <w:rPr>
          <w:rFonts w:ascii="Arial" w:eastAsia="Calibri" w:hAnsi="Arial" w:cs="Arial"/>
          <w:sz w:val="24"/>
          <w:szCs w:val="24"/>
        </w:rPr>
      </w:pPr>
      <w:r w:rsidRPr="0017253A">
        <w:rPr>
          <w:rFonts w:ascii="Arial" w:eastAsia="Calibri" w:hAnsi="Arial" w:cs="Arial"/>
          <w:sz w:val="24"/>
          <w:szCs w:val="24"/>
        </w:rPr>
        <w:t>Zgodnie z art. 180 POŚ, eksploatacja instalacji powodująca wprowadzanie gazów lub pyłów do powietrza, wprowadzanie ścieków do wód lub do ziemi, wytwarzanie odpadów, jest dozwolona po uzyskaniu pozwolenia, jeżeli jest ono wymagane.</w:t>
      </w:r>
    </w:p>
    <w:p w14:paraId="3CFA1C62" w14:textId="77777777" w:rsidR="0066548A" w:rsidRPr="0017253A" w:rsidRDefault="0066548A" w:rsidP="007C0970">
      <w:pPr>
        <w:spacing w:after="0" w:line="320" w:lineRule="atLeast"/>
        <w:rPr>
          <w:rFonts w:ascii="Arial" w:eastAsia="Calibri" w:hAnsi="Arial" w:cs="Arial"/>
          <w:sz w:val="24"/>
          <w:szCs w:val="24"/>
        </w:rPr>
      </w:pPr>
    </w:p>
    <w:p w14:paraId="621FB118" w14:textId="77777777" w:rsidR="0066548A" w:rsidRPr="0017253A" w:rsidRDefault="0066548A" w:rsidP="007C0970">
      <w:pPr>
        <w:spacing w:after="0" w:line="320" w:lineRule="atLeast"/>
        <w:rPr>
          <w:rFonts w:ascii="Arial" w:eastAsia="Calibri" w:hAnsi="Arial" w:cs="Arial"/>
          <w:sz w:val="24"/>
          <w:szCs w:val="24"/>
        </w:rPr>
      </w:pPr>
      <w:r w:rsidRPr="0017253A">
        <w:rPr>
          <w:rFonts w:ascii="Arial" w:eastAsia="Calibri" w:hAnsi="Arial" w:cs="Arial"/>
          <w:sz w:val="24"/>
          <w:szCs w:val="24"/>
        </w:rPr>
        <w:t xml:space="preserve">Powyższy przepis ustanawia generalną zasadę, zgodnie z którą prowadzenie pewnego rodzaju działalności, powodującej określone skutki dla środowiska, wymaga uzyskania zgody organu administracji. </w:t>
      </w:r>
    </w:p>
    <w:p w14:paraId="74D9C938" w14:textId="77777777" w:rsidR="0066548A" w:rsidRPr="0017253A" w:rsidRDefault="0066548A" w:rsidP="007C0970">
      <w:pPr>
        <w:spacing w:after="0" w:line="320" w:lineRule="atLeast"/>
        <w:rPr>
          <w:rFonts w:ascii="Arial" w:eastAsia="Calibri" w:hAnsi="Arial" w:cs="Arial"/>
          <w:sz w:val="24"/>
          <w:szCs w:val="24"/>
        </w:rPr>
      </w:pPr>
    </w:p>
    <w:p w14:paraId="7CD1A096" w14:textId="77777777" w:rsidR="0066548A" w:rsidRPr="0017253A" w:rsidRDefault="0066548A" w:rsidP="007C0970">
      <w:pPr>
        <w:spacing w:after="0" w:line="320" w:lineRule="atLeast"/>
        <w:rPr>
          <w:rFonts w:ascii="Arial" w:eastAsia="Calibri" w:hAnsi="Arial" w:cs="Arial"/>
          <w:sz w:val="24"/>
          <w:szCs w:val="24"/>
        </w:rPr>
      </w:pPr>
      <w:r w:rsidRPr="0017253A">
        <w:rPr>
          <w:rFonts w:ascii="Arial" w:eastAsia="Calibri" w:hAnsi="Arial" w:cs="Arial"/>
          <w:sz w:val="24"/>
          <w:szCs w:val="24"/>
        </w:rPr>
        <w:t xml:space="preserve">Jak wskazuje NSA, „Obowiązek uzyskania pozwolenia jest konsekwencją przede wszystkim tego, że środowisko jest istotnym elementem procesów gospodarczych, w kontekście użytkowania jego zasobów oraz powodowania emisji, która może przekształcić się w zanieczyszczenie” (wyrok NSA z dnia 10 marca 2020 r., sygn. akt II OSK 1224/18). </w:t>
      </w:r>
    </w:p>
    <w:p w14:paraId="75C4FA1F" w14:textId="77777777" w:rsidR="0066548A" w:rsidRPr="0017253A" w:rsidRDefault="0066548A" w:rsidP="007C0970">
      <w:pPr>
        <w:spacing w:after="0" w:line="320" w:lineRule="atLeast"/>
        <w:rPr>
          <w:rFonts w:ascii="Arial" w:eastAsia="Calibri" w:hAnsi="Arial" w:cs="Arial"/>
          <w:sz w:val="24"/>
          <w:szCs w:val="24"/>
        </w:rPr>
      </w:pPr>
    </w:p>
    <w:p w14:paraId="5E65C819" w14:textId="2F589E7D" w:rsidR="0066548A" w:rsidRPr="0017253A" w:rsidRDefault="0066548A" w:rsidP="007C0970">
      <w:pPr>
        <w:spacing w:after="0" w:line="320" w:lineRule="atLeast"/>
        <w:rPr>
          <w:rFonts w:ascii="Arial" w:eastAsia="Calibri" w:hAnsi="Arial" w:cs="Arial"/>
          <w:sz w:val="24"/>
          <w:szCs w:val="24"/>
        </w:rPr>
      </w:pPr>
      <w:r w:rsidRPr="0017253A">
        <w:rPr>
          <w:rFonts w:ascii="Arial" w:eastAsia="Calibri" w:hAnsi="Arial" w:cs="Arial"/>
          <w:sz w:val="24"/>
          <w:szCs w:val="24"/>
        </w:rPr>
        <w:t xml:space="preserve">Działalność, o której stanowi ww. przepis to eksploatacja instalacji, natomiast skutki – to emisja do środowiska substancji, które je zanieczyszczają. </w:t>
      </w:r>
    </w:p>
    <w:p w14:paraId="49C99C83" w14:textId="77777777" w:rsidR="0066548A" w:rsidRPr="0017253A" w:rsidRDefault="0066548A" w:rsidP="007C0970">
      <w:pPr>
        <w:spacing w:after="0" w:line="320" w:lineRule="atLeast"/>
        <w:rPr>
          <w:rFonts w:ascii="Arial" w:eastAsia="Calibri" w:hAnsi="Arial" w:cs="Arial"/>
          <w:sz w:val="24"/>
          <w:szCs w:val="24"/>
        </w:rPr>
      </w:pPr>
      <w:r w:rsidRPr="0017253A">
        <w:rPr>
          <w:rFonts w:ascii="Arial" w:eastAsia="Calibri" w:hAnsi="Arial" w:cs="Arial"/>
          <w:sz w:val="24"/>
          <w:szCs w:val="24"/>
        </w:rPr>
        <w:t xml:space="preserve">Nie każda jednak tego rodzaju działalność wymaga uzyskania pozwolenia. </w:t>
      </w:r>
    </w:p>
    <w:p w14:paraId="29720A17" w14:textId="6512317C" w:rsidR="0066548A" w:rsidRDefault="0066548A" w:rsidP="007C0970">
      <w:pPr>
        <w:spacing w:after="0" w:line="320" w:lineRule="atLeast"/>
        <w:rPr>
          <w:rFonts w:ascii="Arial" w:eastAsia="Calibri" w:hAnsi="Arial" w:cs="Arial"/>
          <w:sz w:val="24"/>
          <w:szCs w:val="24"/>
        </w:rPr>
      </w:pPr>
    </w:p>
    <w:p w14:paraId="06014328" w14:textId="5B1F0ABB" w:rsidR="00D05F49" w:rsidRDefault="00D05F49" w:rsidP="007C0970">
      <w:pPr>
        <w:spacing w:after="0" w:line="320" w:lineRule="atLeast"/>
        <w:rPr>
          <w:rFonts w:ascii="Arial" w:eastAsia="Calibri" w:hAnsi="Arial" w:cs="Arial"/>
          <w:sz w:val="24"/>
          <w:szCs w:val="24"/>
        </w:rPr>
      </w:pPr>
    </w:p>
    <w:p w14:paraId="50EB7EB3" w14:textId="5A6A6C1F" w:rsidR="00D05F49" w:rsidRDefault="00D05F49" w:rsidP="007C0970">
      <w:pPr>
        <w:spacing w:after="0" w:line="320" w:lineRule="atLeast"/>
        <w:rPr>
          <w:rFonts w:ascii="Arial" w:eastAsia="Calibri" w:hAnsi="Arial" w:cs="Arial"/>
          <w:sz w:val="24"/>
          <w:szCs w:val="24"/>
        </w:rPr>
      </w:pPr>
    </w:p>
    <w:p w14:paraId="3FC2BF13" w14:textId="65F37C6E" w:rsidR="00D05F49" w:rsidRDefault="00D05F49" w:rsidP="007C0970">
      <w:pPr>
        <w:spacing w:after="0" w:line="320" w:lineRule="atLeast"/>
        <w:rPr>
          <w:rFonts w:ascii="Arial" w:eastAsia="Calibri" w:hAnsi="Arial" w:cs="Arial"/>
          <w:sz w:val="24"/>
          <w:szCs w:val="24"/>
        </w:rPr>
      </w:pPr>
    </w:p>
    <w:p w14:paraId="48F96878" w14:textId="77777777" w:rsidR="00D05F49" w:rsidRPr="0017253A" w:rsidRDefault="00D05F49" w:rsidP="007C0970">
      <w:pPr>
        <w:spacing w:after="0" w:line="320" w:lineRule="atLeast"/>
        <w:rPr>
          <w:rFonts w:ascii="Arial" w:eastAsia="Calibri" w:hAnsi="Arial" w:cs="Arial"/>
          <w:sz w:val="24"/>
          <w:szCs w:val="24"/>
        </w:rPr>
      </w:pPr>
    </w:p>
    <w:p w14:paraId="620971F0" w14:textId="36670686" w:rsidR="0066548A" w:rsidRPr="0017253A" w:rsidRDefault="0066548A" w:rsidP="007C0970">
      <w:pPr>
        <w:spacing w:after="0" w:line="320" w:lineRule="atLeast"/>
        <w:rPr>
          <w:rFonts w:ascii="Arial" w:eastAsia="Calibri" w:hAnsi="Arial" w:cs="Arial"/>
          <w:sz w:val="24"/>
          <w:szCs w:val="24"/>
        </w:rPr>
      </w:pPr>
      <w:r w:rsidRPr="0017253A">
        <w:rPr>
          <w:rFonts w:ascii="Arial" w:eastAsia="Calibri" w:hAnsi="Arial" w:cs="Arial"/>
          <w:sz w:val="24"/>
          <w:szCs w:val="24"/>
        </w:rPr>
        <w:t xml:space="preserve">Zgoda organu jest bowiem konieczna wyłącznie wtedy, gdy ustawodawca, w sposób wyraźny, nałoży obowiązek jej otrzymania. Pozwolenia, o których stanowi art. 180 POŚ są nazywane w doktrynie pozwoleniami emisyjnymi. Katalog tych pozwoleń został określony w art. 181 ust. 1 POŚ. </w:t>
      </w:r>
    </w:p>
    <w:p w14:paraId="1F64E320" w14:textId="77777777" w:rsidR="0066548A" w:rsidRPr="0017253A" w:rsidRDefault="0066548A" w:rsidP="007C0970">
      <w:pPr>
        <w:spacing w:after="0" w:line="320" w:lineRule="atLeast"/>
        <w:rPr>
          <w:rFonts w:ascii="Arial" w:eastAsia="Calibri" w:hAnsi="Arial" w:cs="Arial"/>
          <w:sz w:val="24"/>
          <w:szCs w:val="24"/>
        </w:rPr>
      </w:pPr>
    </w:p>
    <w:p w14:paraId="7C69FB6B" w14:textId="77777777" w:rsidR="0066548A" w:rsidRPr="0017253A" w:rsidRDefault="0066548A" w:rsidP="007C0970">
      <w:pPr>
        <w:spacing w:after="0" w:line="320" w:lineRule="atLeast"/>
        <w:rPr>
          <w:rFonts w:ascii="Arial" w:eastAsia="Calibri" w:hAnsi="Arial" w:cs="Arial"/>
          <w:sz w:val="24"/>
          <w:szCs w:val="24"/>
        </w:rPr>
      </w:pPr>
      <w:r w:rsidRPr="0017253A">
        <w:rPr>
          <w:rFonts w:ascii="Arial" w:eastAsia="Calibri" w:hAnsi="Arial" w:cs="Arial"/>
          <w:sz w:val="24"/>
          <w:szCs w:val="24"/>
        </w:rPr>
        <w:t xml:space="preserve">Jednym z nich jest pozwolenie zintegrowane (art. 181 ust. 1 pkt 1 POŚ). Ideą pozwolenia zintegrowanego jest kompleksowe zarządzanie emisjami do środowiska. </w:t>
      </w:r>
    </w:p>
    <w:p w14:paraId="08DF2BF0" w14:textId="77777777" w:rsidR="0066548A" w:rsidRPr="0017253A" w:rsidRDefault="0066548A" w:rsidP="007C0970">
      <w:pPr>
        <w:spacing w:after="0" w:line="320" w:lineRule="atLeast"/>
        <w:rPr>
          <w:rFonts w:ascii="Arial" w:eastAsia="Calibri" w:hAnsi="Arial" w:cs="Arial"/>
          <w:sz w:val="24"/>
          <w:szCs w:val="24"/>
        </w:rPr>
      </w:pPr>
      <w:r w:rsidRPr="0017253A">
        <w:rPr>
          <w:rFonts w:ascii="Arial" w:eastAsia="Calibri" w:hAnsi="Arial" w:cs="Arial"/>
          <w:sz w:val="24"/>
          <w:szCs w:val="24"/>
        </w:rPr>
        <w:t xml:space="preserve">Ujmuje ono bowiem swoją treścią całość oddziaływań na środowisko i zastępuje wszelkie pozwolenia sektorowe i ewentualne inne decyzje o charakterze reglamentacyjnym, związane z ochroną środowiska, a wymagane w związku z eksploatacją określonych instalacji (Prawo Ochrony Środowiska. Komentarz, pod red. nauk. M. Górskiego, wyd. C.H. Beck, </w:t>
      </w:r>
      <w:proofErr w:type="spellStart"/>
      <w:r w:rsidRPr="0017253A">
        <w:rPr>
          <w:rFonts w:ascii="Arial" w:eastAsia="Calibri" w:hAnsi="Arial" w:cs="Arial"/>
          <w:sz w:val="24"/>
          <w:szCs w:val="24"/>
        </w:rPr>
        <w:t>Legalis</w:t>
      </w:r>
      <w:proofErr w:type="spellEnd"/>
      <w:r w:rsidRPr="0017253A">
        <w:rPr>
          <w:rFonts w:ascii="Arial" w:eastAsia="Calibri" w:hAnsi="Arial" w:cs="Arial"/>
          <w:sz w:val="24"/>
          <w:szCs w:val="24"/>
        </w:rPr>
        <w:t xml:space="preserve">). </w:t>
      </w:r>
    </w:p>
    <w:p w14:paraId="74A55799" w14:textId="77777777" w:rsidR="0066548A" w:rsidRPr="0017253A" w:rsidRDefault="0066548A" w:rsidP="007C0970">
      <w:pPr>
        <w:spacing w:after="0" w:line="320" w:lineRule="atLeast"/>
        <w:rPr>
          <w:rFonts w:ascii="Arial" w:eastAsia="Calibri" w:hAnsi="Arial" w:cs="Arial"/>
          <w:sz w:val="24"/>
          <w:szCs w:val="24"/>
        </w:rPr>
      </w:pPr>
    </w:p>
    <w:p w14:paraId="061E7861" w14:textId="77777777" w:rsidR="0066548A" w:rsidRPr="0017253A" w:rsidRDefault="0066548A" w:rsidP="007C0970">
      <w:pPr>
        <w:spacing w:after="0" w:line="320" w:lineRule="atLeast"/>
        <w:rPr>
          <w:rFonts w:ascii="Arial" w:eastAsia="Calibri" w:hAnsi="Arial" w:cs="Arial"/>
          <w:sz w:val="24"/>
          <w:szCs w:val="24"/>
        </w:rPr>
      </w:pPr>
      <w:r w:rsidRPr="0017253A">
        <w:rPr>
          <w:rFonts w:ascii="Arial" w:eastAsia="Calibri" w:hAnsi="Arial" w:cs="Arial"/>
          <w:sz w:val="24"/>
          <w:szCs w:val="24"/>
        </w:rPr>
        <w:t xml:space="preserve">W myśl art. 201 ust. 1 POŚ, pozwolenia zintegrowanego wymaga prowadzenie instalacji, której funkcjonowanie, ze względu na rodzaj i skalę prowadzonej w niej działalności, może powodować znaczne zanieczyszczenie poszczególnych elementów przyrodniczych albo środowiska jako całości, z wyłączeniem instalacji lub ich części stosowanych wyłącznie do badania, rozwoju lub testowania nowych produktów lub procesów technologicznych. </w:t>
      </w:r>
    </w:p>
    <w:p w14:paraId="59FCD503" w14:textId="77777777" w:rsidR="0066548A" w:rsidRPr="0017253A" w:rsidRDefault="0066548A" w:rsidP="007C0970">
      <w:pPr>
        <w:spacing w:after="0" w:line="320" w:lineRule="atLeast"/>
        <w:rPr>
          <w:rFonts w:ascii="Arial" w:eastAsia="Calibri" w:hAnsi="Arial" w:cs="Arial"/>
          <w:sz w:val="24"/>
          <w:szCs w:val="24"/>
        </w:rPr>
      </w:pPr>
    </w:p>
    <w:p w14:paraId="5384C1A2" w14:textId="77777777" w:rsidR="0066548A" w:rsidRPr="0017253A" w:rsidRDefault="0066548A" w:rsidP="007C0970">
      <w:pPr>
        <w:spacing w:after="0" w:line="320" w:lineRule="atLeast"/>
        <w:rPr>
          <w:rFonts w:ascii="Arial" w:eastAsia="Calibri" w:hAnsi="Arial" w:cs="Arial"/>
          <w:sz w:val="24"/>
          <w:szCs w:val="24"/>
        </w:rPr>
      </w:pPr>
      <w:r w:rsidRPr="0017253A">
        <w:rPr>
          <w:rFonts w:ascii="Arial" w:eastAsia="Calibri" w:hAnsi="Arial" w:cs="Arial"/>
          <w:sz w:val="24"/>
          <w:szCs w:val="24"/>
        </w:rPr>
        <w:t xml:space="preserve">Zgodnie natomiast z art. 201 ust. 2 POŚ, minister właściwy do spraw klimatu określi, w drodze rozporządzenia, rodzaje instalacji mogących powodować znaczne zanieczyszczenie poszczególnych elementów przyrodniczych albo środowiska jako całości. </w:t>
      </w:r>
    </w:p>
    <w:p w14:paraId="2705531F" w14:textId="77777777" w:rsidR="0066548A" w:rsidRPr="0017253A" w:rsidRDefault="0066548A" w:rsidP="007C0970">
      <w:pPr>
        <w:spacing w:after="0" w:line="320" w:lineRule="atLeast"/>
        <w:rPr>
          <w:rFonts w:ascii="Arial" w:eastAsia="Calibri" w:hAnsi="Arial" w:cs="Arial"/>
          <w:sz w:val="24"/>
          <w:szCs w:val="24"/>
        </w:rPr>
      </w:pPr>
    </w:p>
    <w:p w14:paraId="12529BFD" w14:textId="77777777" w:rsidR="0066548A" w:rsidRPr="0017253A" w:rsidRDefault="0066548A" w:rsidP="007C0970">
      <w:pPr>
        <w:spacing w:after="0" w:line="320" w:lineRule="atLeast"/>
        <w:rPr>
          <w:rFonts w:ascii="Arial" w:eastAsia="Calibri" w:hAnsi="Arial" w:cs="Arial"/>
          <w:sz w:val="24"/>
          <w:szCs w:val="24"/>
        </w:rPr>
      </w:pPr>
      <w:r w:rsidRPr="0017253A">
        <w:rPr>
          <w:rFonts w:ascii="Arial" w:eastAsia="Calibri" w:hAnsi="Arial" w:cs="Arial"/>
          <w:sz w:val="24"/>
          <w:szCs w:val="24"/>
        </w:rPr>
        <w:t xml:space="preserve">Jak wynika z powołanych przepisów, uzyskanie pozwolenia zintegrowanego jest konieczne wyłącznie w przypadku prowadzenia ściśle określonych instalacji, tj. tylko takich, które zostały enumeratywnie wskazane w ww. rozporządzeniu wykonawczym. Aktualnie katalog takich instalacji określa rozporządzenie Ministra Środowiska z dnia 27 sierpnia 2014 r. w sprawie rodzajów instalacji mogących powodować znaczne zanieczyszczenie poszczególnych elementów przyrodniczych albo środowiska jako całości (Dz.U. z 2014 r. poz. 1169). </w:t>
      </w:r>
    </w:p>
    <w:p w14:paraId="0636F694" w14:textId="77777777" w:rsidR="0066548A" w:rsidRPr="0017253A" w:rsidRDefault="0066548A" w:rsidP="007C0970">
      <w:pPr>
        <w:spacing w:after="0" w:line="320" w:lineRule="atLeast"/>
        <w:rPr>
          <w:rFonts w:ascii="Arial" w:eastAsia="Calibri" w:hAnsi="Arial" w:cs="Arial"/>
          <w:sz w:val="24"/>
          <w:szCs w:val="24"/>
        </w:rPr>
      </w:pPr>
    </w:p>
    <w:p w14:paraId="059E520D" w14:textId="77777777" w:rsidR="0066548A" w:rsidRPr="0017253A" w:rsidRDefault="0066548A" w:rsidP="007C0970">
      <w:pPr>
        <w:spacing w:after="0" w:line="320" w:lineRule="atLeast"/>
        <w:rPr>
          <w:rFonts w:ascii="Arial" w:eastAsia="Calibri" w:hAnsi="Arial" w:cs="Arial"/>
          <w:sz w:val="24"/>
          <w:szCs w:val="24"/>
        </w:rPr>
      </w:pPr>
      <w:r w:rsidRPr="0017253A">
        <w:rPr>
          <w:rFonts w:ascii="Arial" w:eastAsia="Calibri" w:hAnsi="Arial" w:cs="Arial"/>
          <w:sz w:val="24"/>
          <w:szCs w:val="24"/>
        </w:rPr>
        <w:t xml:space="preserve">Innymi słowy, jeżeli dany podmiot zamierza eksploatować instalację, która wpisuje się w katalog, określony w rozporządzeniu, ma obowiązek uzyskać pozwolenie zintegrowane (por. wyrok WSA w Olsztynie z dnia 26 września 2019 r., sygn. akt II SA/Ol 443/19). Co ważne, pozwolenie zintegrowane, mimo że – w istocie rzeczy – zastępuje tzw. pozwolenia sektorowe (por. art. 182 i art. 211 ust. 1 POŚ), to nie może być przez nie zastępowane (analogicznie: wyrok WSA w Lublinie z dnia 13 września 2010 r., sygn. akt II SA/Lu 205/10).  </w:t>
      </w:r>
    </w:p>
    <w:p w14:paraId="25BE7EBD" w14:textId="77777777" w:rsidR="0066548A" w:rsidRPr="0017253A" w:rsidRDefault="0066548A" w:rsidP="007C0970">
      <w:pPr>
        <w:spacing w:after="0" w:line="320" w:lineRule="atLeast"/>
        <w:rPr>
          <w:rFonts w:ascii="Arial" w:eastAsia="Calibri" w:hAnsi="Arial" w:cs="Arial"/>
          <w:sz w:val="24"/>
          <w:szCs w:val="24"/>
        </w:rPr>
      </w:pPr>
    </w:p>
    <w:p w14:paraId="1810CD1D" w14:textId="77777777" w:rsidR="0066548A" w:rsidRPr="0017253A" w:rsidRDefault="0066548A" w:rsidP="007C0970">
      <w:pPr>
        <w:spacing w:after="0" w:line="320" w:lineRule="atLeast"/>
        <w:rPr>
          <w:rFonts w:ascii="Arial" w:eastAsia="Calibri" w:hAnsi="Arial" w:cs="Arial"/>
          <w:sz w:val="24"/>
          <w:szCs w:val="24"/>
        </w:rPr>
      </w:pPr>
      <w:r w:rsidRPr="0017253A">
        <w:rPr>
          <w:rFonts w:ascii="Arial" w:eastAsia="Calibri" w:hAnsi="Arial" w:cs="Arial"/>
          <w:sz w:val="24"/>
          <w:szCs w:val="24"/>
        </w:rPr>
        <w:lastRenderedPageBreak/>
        <w:t>Pozwolenie zintegrowane wydaje, w drodze decyzji, na wniosek prowadzącego instalację, organ ochrony środowiska (art. 183 ust. 1 w zw. z art. 184 ust. 1 POŚ).</w:t>
      </w:r>
    </w:p>
    <w:p w14:paraId="57998AB4" w14:textId="77777777" w:rsidR="0066548A" w:rsidRPr="0017253A" w:rsidRDefault="0066548A" w:rsidP="007C0970">
      <w:pPr>
        <w:spacing w:after="0" w:line="320" w:lineRule="atLeast"/>
        <w:rPr>
          <w:rFonts w:ascii="Arial" w:eastAsia="Calibri" w:hAnsi="Arial" w:cs="Arial"/>
          <w:sz w:val="24"/>
          <w:szCs w:val="24"/>
        </w:rPr>
      </w:pPr>
      <w:r w:rsidRPr="0017253A">
        <w:rPr>
          <w:rFonts w:ascii="Arial" w:eastAsia="Calibri" w:hAnsi="Arial" w:cs="Arial"/>
          <w:sz w:val="24"/>
          <w:szCs w:val="24"/>
        </w:rPr>
        <w:t xml:space="preserve">System organów ochrony środowiska został określony w art. 376 i nast. POŚ. </w:t>
      </w:r>
    </w:p>
    <w:p w14:paraId="386B0BEF" w14:textId="77777777" w:rsidR="0066548A" w:rsidRPr="0017253A" w:rsidRDefault="0066548A" w:rsidP="007C0970">
      <w:pPr>
        <w:spacing w:after="0" w:line="320" w:lineRule="atLeast"/>
        <w:rPr>
          <w:rFonts w:ascii="Arial" w:eastAsia="Calibri" w:hAnsi="Arial" w:cs="Arial"/>
          <w:sz w:val="24"/>
          <w:szCs w:val="24"/>
        </w:rPr>
      </w:pPr>
    </w:p>
    <w:p w14:paraId="7DB5A2EB" w14:textId="77777777" w:rsidR="0066548A" w:rsidRPr="0017253A" w:rsidRDefault="0066548A" w:rsidP="007C0970">
      <w:pPr>
        <w:spacing w:after="0" w:line="320" w:lineRule="atLeast"/>
        <w:rPr>
          <w:rFonts w:ascii="Arial" w:eastAsia="Calibri" w:hAnsi="Arial" w:cs="Arial"/>
          <w:sz w:val="24"/>
          <w:szCs w:val="24"/>
        </w:rPr>
      </w:pPr>
      <w:r w:rsidRPr="0017253A">
        <w:rPr>
          <w:rFonts w:ascii="Arial" w:eastAsia="Calibri" w:hAnsi="Arial" w:cs="Arial"/>
          <w:sz w:val="24"/>
          <w:szCs w:val="24"/>
        </w:rPr>
        <w:t>Jak wynika z art. 376 pkt 2b POŚ, jednym z organów ochrony środowiska jest marszałek województwa. Jego kompetencje określa art. 378 ust. 2a POŚ. Zgodnie z tym przepisem, marszałek województwa jest właściwy w sprawach:</w:t>
      </w:r>
    </w:p>
    <w:p w14:paraId="3C37FC12" w14:textId="77777777" w:rsidR="0066548A" w:rsidRPr="0017253A" w:rsidRDefault="0066548A" w:rsidP="007C0970">
      <w:pPr>
        <w:spacing w:after="0" w:line="320" w:lineRule="atLeast"/>
        <w:rPr>
          <w:rFonts w:ascii="Arial" w:eastAsia="Calibri" w:hAnsi="Arial" w:cs="Arial"/>
          <w:sz w:val="24"/>
          <w:szCs w:val="24"/>
        </w:rPr>
      </w:pPr>
    </w:p>
    <w:p w14:paraId="4ACE0B31" w14:textId="77777777" w:rsidR="0066548A" w:rsidRPr="0017253A" w:rsidRDefault="0066548A" w:rsidP="007C0970">
      <w:pPr>
        <w:numPr>
          <w:ilvl w:val="0"/>
          <w:numId w:val="95"/>
        </w:numPr>
        <w:spacing w:after="0" w:line="320" w:lineRule="atLeast"/>
        <w:rPr>
          <w:rFonts w:ascii="Arial" w:eastAsia="Calibri" w:hAnsi="Arial" w:cs="Arial"/>
          <w:sz w:val="24"/>
          <w:szCs w:val="24"/>
        </w:rPr>
      </w:pPr>
      <w:r w:rsidRPr="0017253A">
        <w:rPr>
          <w:rFonts w:ascii="Arial" w:eastAsia="Calibri" w:hAnsi="Arial" w:cs="Arial"/>
          <w:sz w:val="24"/>
          <w:szCs w:val="24"/>
        </w:rPr>
        <w:t>przedsięwzięć i zdarzeń na terenach, gdzie jest eksploatowana instalacja, która jest kwalifikowana jako przedsięwzięcie mogące zawsze znacząco oddziaływać na środowisko w rozumieniu ustawy z dnia 3 października 2008 r. o udostępnianiu informacji o środowisku i jego ochronie, udziale społeczeństwa w ochronie środowiska oraz o ocenach oddziaływania na środowisko;</w:t>
      </w:r>
    </w:p>
    <w:p w14:paraId="5D9029AC" w14:textId="77777777" w:rsidR="0066548A" w:rsidRPr="0017253A" w:rsidRDefault="0066548A" w:rsidP="007C0970">
      <w:pPr>
        <w:spacing w:after="0" w:line="320" w:lineRule="atLeast"/>
        <w:ind w:left="360"/>
        <w:rPr>
          <w:rFonts w:ascii="Arial" w:eastAsia="Calibri" w:hAnsi="Arial" w:cs="Arial"/>
          <w:sz w:val="24"/>
          <w:szCs w:val="24"/>
        </w:rPr>
      </w:pPr>
    </w:p>
    <w:p w14:paraId="7E9B8146" w14:textId="77777777" w:rsidR="0066548A" w:rsidRPr="0017253A" w:rsidRDefault="0066548A" w:rsidP="007C0970">
      <w:pPr>
        <w:numPr>
          <w:ilvl w:val="0"/>
          <w:numId w:val="95"/>
        </w:numPr>
        <w:spacing w:after="0" w:line="320" w:lineRule="atLeast"/>
        <w:rPr>
          <w:rFonts w:ascii="Arial" w:eastAsia="Calibri" w:hAnsi="Arial" w:cs="Arial"/>
          <w:sz w:val="24"/>
          <w:szCs w:val="24"/>
        </w:rPr>
      </w:pPr>
      <w:r w:rsidRPr="0017253A">
        <w:rPr>
          <w:rFonts w:ascii="Arial" w:eastAsia="Calibri" w:hAnsi="Arial" w:cs="Arial"/>
          <w:sz w:val="24"/>
          <w:szCs w:val="24"/>
        </w:rPr>
        <w:t>przedsięwzięcia mogącego zawsze znacząco oddziaływać na środowisko w rozumieniu ustawy z dnia 3 października 2008 r. o udostępnianiu informacji o środowisku i jego ochronie, udziale społeczeństwa w ochronie środowiska oraz o ocenach oddziaływania na środowisko, realizowanego na terenach innych niż wymienione w pkt 1;</w:t>
      </w:r>
    </w:p>
    <w:p w14:paraId="2EBB59CF" w14:textId="77777777" w:rsidR="0066548A" w:rsidRPr="0017253A" w:rsidRDefault="0066548A" w:rsidP="007C0970">
      <w:pPr>
        <w:spacing w:after="0" w:line="320" w:lineRule="atLeast"/>
        <w:ind w:left="720"/>
        <w:contextualSpacing/>
        <w:rPr>
          <w:rFonts w:ascii="Arial" w:eastAsia="Calibri" w:hAnsi="Arial" w:cs="Arial"/>
          <w:sz w:val="24"/>
          <w:szCs w:val="24"/>
        </w:rPr>
      </w:pPr>
    </w:p>
    <w:p w14:paraId="64712BF2" w14:textId="3D4E0DF7" w:rsidR="0066548A" w:rsidRPr="0017253A" w:rsidRDefault="0066548A" w:rsidP="007C0970">
      <w:pPr>
        <w:numPr>
          <w:ilvl w:val="0"/>
          <w:numId w:val="95"/>
        </w:numPr>
        <w:spacing w:after="0" w:line="320" w:lineRule="atLeast"/>
        <w:rPr>
          <w:rFonts w:ascii="Arial" w:eastAsia="Calibri" w:hAnsi="Arial" w:cs="Arial"/>
          <w:sz w:val="24"/>
          <w:szCs w:val="24"/>
        </w:rPr>
      </w:pPr>
      <w:r w:rsidRPr="0017253A">
        <w:rPr>
          <w:rFonts w:ascii="Arial" w:eastAsia="Calibri" w:hAnsi="Arial" w:cs="Arial"/>
          <w:sz w:val="24"/>
          <w:szCs w:val="24"/>
        </w:rPr>
        <w:t xml:space="preserve">pozwolenia na wytwarzanie odpadów i pozwolenia zintegrowanego dla instalacji komunalnych, o których mowa w art. 38b ust. 1 pkt 1 ustawy o odpadach; </w:t>
      </w:r>
    </w:p>
    <w:p w14:paraId="64AFC345" w14:textId="77777777" w:rsidR="0066548A" w:rsidRPr="0017253A" w:rsidRDefault="0066548A" w:rsidP="007C0970">
      <w:pPr>
        <w:spacing w:after="0" w:line="320" w:lineRule="atLeast"/>
        <w:ind w:left="720"/>
        <w:contextualSpacing/>
        <w:rPr>
          <w:rFonts w:ascii="Arial" w:eastAsia="Calibri" w:hAnsi="Arial" w:cs="Arial"/>
          <w:sz w:val="24"/>
          <w:szCs w:val="24"/>
        </w:rPr>
      </w:pPr>
    </w:p>
    <w:p w14:paraId="45E31E89" w14:textId="77777777" w:rsidR="0066548A" w:rsidRPr="0017253A" w:rsidRDefault="0066548A" w:rsidP="007C0970">
      <w:pPr>
        <w:numPr>
          <w:ilvl w:val="0"/>
          <w:numId w:val="95"/>
        </w:numPr>
        <w:spacing w:after="0" w:line="320" w:lineRule="atLeast"/>
        <w:rPr>
          <w:rFonts w:ascii="Arial" w:eastAsia="Calibri" w:hAnsi="Arial" w:cs="Arial"/>
          <w:sz w:val="24"/>
          <w:szCs w:val="24"/>
        </w:rPr>
      </w:pPr>
      <w:r w:rsidRPr="0017253A">
        <w:rPr>
          <w:rFonts w:ascii="Arial" w:eastAsia="Calibri" w:hAnsi="Arial" w:cs="Arial"/>
          <w:sz w:val="24"/>
          <w:szCs w:val="24"/>
        </w:rPr>
        <w:t xml:space="preserve">o których mowa w art. 237 i art. 362 ust. 1-3, w zakresie dróg innych niż autostrady i drogi ekspresowe, usytuowanych w miastach na prawach powiatu. </w:t>
      </w:r>
    </w:p>
    <w:p w14:paraId="351739E6" w14:textId="77777777" w:rsidR="0066548A" w:rsidRPr="0017253A" w:rsidRDefault="0066548A" w:rsidP="007C0970">
      <w:pPr>
        <w:spacing w:after="0" w:line="320" w:lineRule="atLeast"/>
        <w:rPr>
          <w:rFonts w:ascii="Arial" w:eastAsia="Calibri" w:hAnsi="Arial" w:cs="Arial"/>
          <w:sz w:val="24"/>
          <w:szCs w:val="24"/>
        </w:rPr>
      </w:pPr>
      <w:r w:rsidRPr="0017253A">
        <w:rPr>
          <w:rFonts w:ascii="Arial" w:eastAsia="Calibri" w:hAnsi="Arial" w:cs="Arial"/>
          <w:sz w:val="24"/>
          <w:szCs w:val="24"/>
        </w:rPr>
        <w:br/>
        <w:t>Biorąc pod uwagę powyższe, należy stwierdzić, że marszałek województwa jest właściwy do udzielania tylko niektórych pozwoleń zintegrowanych. Instalacja będąca przedmiotem takiego pozwolenia musi stanowić bowiem albo przedsięwzięcie mogące zawsze znacząco oddziaływać na środowisko albo być instalacją komunalną, o której mowa w art. 38b ust. 1 pkt 1 ustawy o odpadach.</w:t>
      </w:r>
    </w:p>
    <w:p w14:paraId="0A682AFF" w14:textId="77777777" w:rsidR="0066548A" w:rsidRPr="0017253A" w:rsidRDefault="0066548A" w:rsidP="007C0970">
      <w:pPr>
        <w:spacing w:after="0" w:line="320" w:lineRule="atLeast"/>
        <w:rPr>
          <w:rFonts w:ascii="Arial" w:eastAsia="Calibri" w:hAnsi="Arial" w:cs="Arial"/>
          <w:sz w:val="24"/>
          <w:szCs w:val="24"/>
        </w:rPr>
      </w:pPr>
    </w:p>
    <w:p w14:paraId="5A08405E" w14:textId="77777777" w:rsidR="0066548A" w:rsidRPr="0017253A" w:rsidRDefault="0066548A" w:rsidP="007C0970">
      <w:pPr>
        <w:spacing w:after="0" w:line="320" w:lineRule="atLeast"/>
        <w:rPr>
          <w:rFonts w:ascii="Arial" w:eastAsia="Calibri" w:hAnsi="Arial" w:cs="Arial"/>
          <w:sz w:val="24"/>
          <w:szCs w:val="24"/>
        </w:rPr>
      </w:pPr>
      <w:r w:rsidRPr="0017253A">
        <w:rPr>
          <w:rFonts w:ascii="Arial" w:eastAsia="Calibri" w:hAnsi="Arial" w:cs="Arial"/>
          <w:sz w:val="24"/>
          <w:szCs w:val="24"/>
        </w:rPr>
        <w:t>Katalog przedsięwzięć, mogących zawsze znacząco oddziaływać na środowisko określa rozporządzenie Rady Ministrów z dnia 10 września 2019 r. w sprawie przedsięwzięć mogących znacząco oddziaływać na środowisko (Dz.U. z 2019 r. poz. 1839).</w:t>
      </w:r>
    </w:p>
    <w:p w14:paraId="74ADF878" w14:textId="44150967" w:rsidR="00313B1D" w:rsidRDefault="0066548A" w:rsidP="007C0970">
      <w:pPr>
        <w:spacing w:after="0" w:line="320" w:lineRule="atLeast"/>
        <w:rPr>
          <w:rFonts w:ascii="Arial" w:eastAsia="Calibri" w:hAnsi="Arial" w:cs="Arial"/>
          <w:sz w:val="24"/>
          <w:szCs w:val="24"/>
        </w:rPr>
      </w:pPr>
      <w:r w:rsidRPr="0017253A">
        <w:rPr>
          <w:rFonts w:ascii="Arial" w:eastAsia="Calibri" w:hAnsi="Arial" w:cs="Arial"/>
          <w:sz w:val="24"/>
          <w:szCs w:val="24"/>
        </w:rPr>
        <w:t xml:space="preserve">Treść pozwolenia zintegrowanego wyznacza zasadniczo art. 211 ust. 1 POŚ, wskazując, że pozwolenie zintegrowane spełnia wymagania określone dla pozwoleń, o których mowa w art. 181 ust. 1 pkt 2 i 4 (tj. pozwolenia na wprowadzanie gazów lub pyłów do powietrza oraz pozwolenia na wytwarzanie odpadów), pozwolenia wodnoprawnego na pobór wód oraz pozwolenia wodnoprawnego na wprowadzanie ścieków do wód lub do ziemi. </w:t>
      </w:r>
    </w:p>
    <w:p w14:paraId="76169513" w14:textId="77777777" w:rsidR="008D177A" w:rsidRPr="0017253A" w:rsidRDefault="008D177A" w:rsidP="007C0970">
      <w:pPr>
        <w:spacing w:after="0" w:line="320" w:lineRule="atLeast"/>
        <w:rPr>
          <w:rFonts w:ascii="Arial" w:eastAsia="Calibri" w:hAnsi="Arial" w:cs="Arial"/>
          <w:sz w:val="24"/>
          <w:szCs w:val="24"/>
        </w:rPr>
      </w:pPr>
    </w:p>
    <w:p w14:paraId="1312A21D" w14:textId="77777777" w:rsidR="008D177A" w:rsidRDefault="0066548A" w:rsidP="007C0970">
      <w:pPr>
        <w:spacing w:after="0" w:line="320" w:lineRule="atLeast"/>
        <w:rPr>
          <w:rFonts w:ascii="Arial" w:eastAsia="Calibri" w:hAnsi="Arial" w:cs="Arial"/>
          <w:sz w:val="24"/>
          <w:szCs w:val="24"/>
        </w:rPr>
      </w:pPr>
      <w:r w:rsidRPr="0017253A">
        <w:rPr>
          <w:rFonts w:ascii="Arial" w:eastAsia="Calibri" w:hAnsi="Arial" w:cs="Arial"/>
          <w:sz w:val="24"/>
          <w:szCs w:val="24"/>
        </w:rPr>
        <w:lastRenderedPageBreak/>
        <w:t xml:space="preserve">Dodatkowe elementy pozwolenia zintegrowanego zostały określone w art. 211 </w:t>
      </w:r>
    </w:p>
    <w:p w14:paraId="7AAB9487" w14:textId="759292B2" w:rsidR="0066548A" w:rsidRPr="0017253A" w:rsidRDefault="0066548A" w:rsidP="007C0970">
      <w:pPr>
        <w:spacing w:after="0" w:line="320" w:lineRule="atLeast"/>
        <w:rPr>
          <w:rFonts w:ascii="Arial" w:eastAsia="Calibri" w:hAnsi="Arial" w:cs="Arial"/>
          <w:sz w:val="24"/>
          <w:szCs w:val="24"/>
        </w:rPr>
      </w:pPr>
      <w:r w:rsidRPr="0017253A">
        <w:rPr>
          <w:rFonts w:ascii="Arial" w:eastAsia="Calibri" w:hAnsi="Arial" w:cs="Arial"/>
          <w:sz w:val="24"/>
          <w:szCs w:val="24"/>
        </w:rPr>
        <w:t xml:space="preserve">ust. 3-9 POŚ, a także w art. 202 ust. 1-6 POŚ. </w:t>
      </w:r>
    </w:p>
    <w:p w14:paraId="2AC98765" w14:textId="77777777" w:rsidR="00313B1D" w:rsidRPr="0017253A" w:rsidRDefault="00313B1D" w:rsidP="007C0970">
      <w:pPr>
        <w:spacing w:after="0" w:line="320" w:lineRule="atLeast"/>
        <w:rPr>
          <w:rFonts w:ascii="Arial" w:eastAsia="Calibri" w:hAnsi="Arial" w:cs="Arial"/>
          <w:sz w:val="24"/>
          <w:szCs w:val="24"/>
        </w:rPr>
      </w:pPr>
    </w:p>
    <w:p w14:paraId="4D7E6A4A" w14:textId="79E6EAC5" w:rsidR="0066548A" w:rsidRPr="0017253A" w:rsidRDefault="0066548A" w:rsidP="007C0970">
      <w:pPr>
        <w:spacing w:after="0" w:line="320" w:lineRule="atLeast"/>
        <w:rPr>
          <w:rFonts w:ascii="Arial" w:eastAsia="Calibri" w:hAnsi="Arial" w:cs="Arial"/>
          <w:sz w:val="24"/>
          <w:szCs w:val="24"/>
        </w:rPr>
      </w:pPr>
      <w:r w:rsidRPr="0017253A">
        <w:rPr>
          <w:rFonts w:ascii="Arial" w:eastAsia="Calibri" w:hAnsi="Arial" w:cs="Arial"/>
          <w:sz w:val="24"/>
          <w:szCs w:val="24"/>
        </w:rPr>
        <w:t xml:space="preserve">Pozwolenia zintegrowane wydawane są, co do zasady, na czas nieoznaczony (art. 188 ust. 1 POŚ). Trzeba jednak zauważyć, że dotyczą one instalacji, które są cały czas eksploatowane oraz zmieniają się w czasie. </w:t>
      </w:r>
    </w:p>
    <w:p w14:paraId="4862760B" w14:textId="77777777" w:rsidR="00313B1D" w:rsidRPr="0017253A" w:rsidRDefault="00313B1D" w:rsidP="007C0970">
      <w:pPr>
        <w:spacing w:after="0" w:line="320" w:lineRule="atLeast"/>
        <w:rPr>
          <w:rFonts w:ascii="Arial" w:eastAsia="Calibri" w:hAnsi="Arial" w:cs="Arial"/>
          <w:sz w:val="24"/>
          <w:szCs w:val="24"/>
        </w:rPr>
      </w:pPr>
    </w:p>
    <w:p w14:paraId="5FE10FEB" w14:textId="77777777" w:rsidR="00313B1D" w:rsidRPr="0017253A" w:rsidRDefault="0066548A" w:rsidP="007C0970">
      <w:pPr>
        <w:spacing w:after="0" w:line="320" w:lineRule="atLeast"/>
        <w:rPr>
          <w:rFonts w:ascii="Arial" w:eastAsia="Calibri" w:hAnsi="Arial" w:cs="Arial"/>
          <w:sz w:val="24"/>
          <w:szCs w:val="24"/>
        </w:rPr>
      </w:pPr>
      <w:r w:rsidRPr="0017253A">
        <w:rPr>
          <w:rFonts w:ascii="Arial" w:eastAsia="Calibri" w:hAnsi="Arial" w:cs="Arial"/>
          <w:sz w:val="24"/>
          <w:szCs w:val="24"/>
        </w:rPr>
        <w:t xml:space="preserve">Stąd też ustawodawca przewidział możliwość zmiany pozwoleń zintegrowanych, odstępując tym samym od ogólnej zasady trwałości decyzji administracyjnych, określonej w art. 16 k.p.a. </w:t>
      </w:r>
    </w:p>
    <w:p w14:paraId="0F04F677" w14:textId="77777777" w:rsidR="00313B1D" w:rsidRPr="0017253A" w:rsidRDefault="00313B1D" w:rsidP="007C0970">
      <w:pPr>
        <w:spacing w:after="0" w:line="320" w:lineRule="atLeast"/>
        <w:rPr>
          <w:rFonts w:ascii="Arial" w:eastAsia="Calibri" w:hAnsi="Arial" w:cs="Arial"/>
          <w:sz w:val="24"/>
          <w:szCs w:val="24"/>
        </w:rPr>
      </w:pPr>
    </w:p>
    <w:p w14:paraId="4334926C" w14:textId="0EBD4B78" w:rsidR="0066548A" w:rsidRPr="0017253A" w:rsidRDefault="0066548A" w:rsidP="007C0970">
      <w:pPr>
        <w:spacing w:after="0" w:line="320" w:lineRule="atLeast"/>
        <w:rPr>
          <w:rFonts w:ascii="Arial" w:eastAsia="Calibri" w:hAnsi="Arial" w:cs="Arial"/>
          <w:sz w:val="24"/>
          <w:szCs w:val="24"/>
        </w:rPr>
      </w:pPr>
      <w:r w:rsidRPr="0017253A">
        <w:rPr>
          <w:rFonts w:ascii="Arial" w:eastAsia="Calibri" w:hAnsi="Arial" w:cs="Arial"/>
          <w:sz w:val="24"/>
          <w:szCs w:val="24"/>
        </w:rPr>
        <w:t xml:space="preserve">Podstawą dokonania zmiany pozwolenia zintegrowanego są zasadniczo przepisy art. 192 POŚ w zw. z art. 163 k.p.a. (analogicznie: wyrok NSA z dnia 19 września 2019 r. sygn. akt: II OSK 821/18). </w:t>
      </w:r>
    </w:p>
    <w:p w14:paraId="571AFD7F" w14:textId="77777777" w:rsidR="0066548A" w:rsidRPr="0017253A" w:rsidRDefault="0066548A" w:rsidP="007C0970">
      <w:pPr>
        <w:spacing w:after="0" w:line="320" w:lineRule="atLeast"/>
        <w:rPr>
          <w:rFonts w:ascii="Arial" w:eastAsia="Calibri" w:hAnsi="Arial" w:cs="Arial"/>
          <w:sz w:val="24"/>
          <w:szCs w:val="24"/>
        </w:rPr>
      </w:pPr>
    </w:p>
    <w:p w14:paraId="12DCD837" w14:textId="77777777" w:rsidR="00313B1D" w:rsidRPr="0017253A" w:rsidRDefault="0066548A" w:rsidP="007C0970">
      <w:pPr>
        <w:spacing w:after="0" w:line="320" w:lineRule="atLeast"/>
        <w:rPr>
          <w:rFonts w:ascii="Arial" w:eastAsia="Calibri" w:hAnsi="Arial" w:cs="Arial"/>
          <w:sz w:val="24"/>
          <w:szCs w:val="24"/>
        </w:rPr>
      </w:pPr>
      <w:r w:rsidRPr="0017253A">
        <w:rPr>
          <w:rFonts w:ascii="Arial" w:eastAsia="Calibri" w:hAnsi="Arial" w:cs="Arial"/>
          <w:sz w:val="24"/>
          <w:szCs w:val="24"/>
        </w:rPr>
        <w:t xml:space="preserve">Pierwszy z tych przepisów stanowi, że przepisy o wydawaniu pozwolenia stosuje się odpowiednio w przypadku zmiany jego warunków. </w:t>
      </w:r>
    </w:p>
    <w:p w14:paraId="3A7EC521" w14:textId="77777777" w:rsidR="00313B1D" w:rsidRPr="0017253A" w:rsidRDefault="00313B1D" w:rsidP="007C0970">
      <w:pPr>
        <w:spacing w:after="0" w:line="320" w:lineRule="atLeast"/>
        <w:rPr>
          <w:rFonts w:ascii="Arial" w:eastAsia="Calibri" w:hAnsi="Arial" w:cs="Arial"/>
          <w:sz w:val="24"/>
          <w:szCs w:val="24"/>
        </w:rPr>
      </w:pPr>
    </w:p>
    <w:p w14:paraId="417BCF3F" w14:textId="6C02ADD1" w:rsidR="0066548A" w:rsidRPr="0017253A" w:rsidRDefault="0066548A" w:rsidP="007C0970">
      <w:pPr>
        <w:spacing w:after="0" w:line="320" w:lineRule="atLeast"/>
        <w:rPr>
          <w:rFonts w:ascii="Arial" w:eastAsia="Calibri" w:hAnsi="Arial" w:cs="Arial"/>
          <w:sz w:val="24"/>
          <w:szCs w:val="24"/>
        </w:rPr>
      </w:pPr>
      <w:r w:rsidRPr="0017253A">
        <w:rPr>
          <w:rFonts w:ascii="Arial" w:eastAsia="Calibri" w:hAnsi="Arial" w:cs="Arial"/>
          <w:sz w:val="24"/>
          <w:szCs w:val="24"/>
        </w:rPr>
        <w:t>Zgodnie natomiast z art. 163 k.p.a., organ administracji publicznej może uchylić lub zmienić decyzję, na mocy której strona nabyła prawo, także w innych przypadkach oraz na innych zasadach niż określone w niniejszym rozdziale, o ile przewidują to</w:t>
      </w:r>
      <w:r w:rsidR="00313B1D" w:rsidRPr="0017253A">
        <w:rPr>
          <w:rFonts w:ascii="Arial" w:eastAsia="Calibri" w:hAnsi="Arial" w:cs="Arial"/>
          <w:sz w:val="24"/>
          <w:szCs w:val="24"/>
        </w:rPr>
        <w:t> </w:t>
      </w:r>
      <w:r w:rsidRPr="0017253A">
        <w:rPr>
          <w:rFonts w:ascii="Arial" w:eastAsia="Calibri" w:hAnsi="Arial" w:cs="Arial"/>
          <w:sz w:val="24"/>
          <w:szCs w:val="24"/>
        </w:rPr>
        <w:t xml:space="preserve">przepisy szczególne. </w:t>
      </w:r>
    </w:p>
    <w:p w14:paraId="551DEDE8" w14:textId="77777777" w:rsidR="000357E4" w:rsidRPr="0017253A" w:rsidRDefault="000357E4" w:rsidP="007C0970">
      <w:pPr>
        <w:spacing w:after="0" w:line="320" w:lineRule="atLeast"/>
        <w:rPr>
          <w:rFonts w:ascii="Arial" w:eastAsia="Calibri" w:hAnsi="Arial" w:cs="Arial"/>
          <w:sz w:val="24"/>
          <w:szCs w:val="24"/>
        </w:rPr>
      </w:pPr>
    </w:p>
    <w:p w14:paraId="051510EF" w14:textId="77777777" w:rsidR="0066548A" w:rsidRPr="0017253A" w:rsidRDefault="0066548A" w:rsidP="007C0970">
      <w:pPr>
        <w:spacing w:after="0" w:line="320" w:lineRule="atLeast"/>
        <w:rPr>
          <w:rFonts w:ascii="Arial" w:eastAsia="Calibri" w:hAnsi="Arial" w:cs="Arial"/>
          <w:sz w:val="24"/>
          <w:szCs w:val="24"/>
        </w:rPr>
      </w:pPr>
      <w:r w:rsidRPr="0017253A">
        <w:rPr>
          <w:rFonts w:ascii="Arial" w:eastAsia="Calibri" w:hAnsi="Arial" w:cs="Arial"/>
          <w:sz w:val="24"/>
          <w:szCs w:val="24"/>
        </w:rPr>
        <w:t>Oprócz tego, należy zwrócić uwagę na art. 214 ust. 4 i ust. 5 POŚ, zgodnie z którymi:</w:t>
      </w:r>
    </w:p>
    <w:p w14:paraId="14375E0B" w14:textId="77777777" w:rsidR="0066548A" w:rsidRPr="0017253A" w:rsidRDefault="0066548A" w:rsidP="007C0970">
      <w:pPr>
        <w:spacing w:after="0" w:line="320" w:lineRule="atLeast"/>
        <w:rPr>
          <w:rFonts w:ascii="Arial" w:eastAsia="Calibri" w:hAnsi="Arial" w:cs="Arial"/>
          <w:sz w:val="24"/>
          <w:szCs w:val="24"/>
        </w:rPr>
      </w:pPr>
    </w:p>
    <w:p w14:paraId="2B1F8ED5" w14:textId="77777777" w:rsidR="0066548A" w:rsidRPr="0017253A" w:rsidRDefault="0066548A" w:rsidP="007C0970">
      <w:pPr>
        <w:numPr>
          <w:ilvl w:val="0"/>
          <w:numId w:val="96"/>
        </w:numPr>
        <w:spacing w:after="0" w:line="320" w:lineRule="atLeast"/>
        <w:rPr>
          <w:rFonts w:ascii="Arial" w:eastAsia="Calibri" w:hAnsi="Arial" w:cs="Arial"/>
          <w:sz w:val="24"/>
          <w:szCs w:val="24"/>
        </w:rPr>
      </w:pPr>
      <w:r w:rsidRPr="0017253A">
        <w:rPr>
          <w:rFonts w:ascii="Arial" w:eastAsia="Calibri" w:hAnsi="Arial" w:cs="Arial"/>
          <w:sz w:val="24"/>
          <w:szCs w:val="24"/>
        </w:rPr>
        <w:t>wniosek o zmianę pozwolenia zintegrowanego zawiera dane, o których mowa w art. 184 i art. 208, mające związek z planowanymi zmianami;</w:t>
      </w:r>
    </w:p>
    <w:p w14:paraId="74B75C1D" w14:textId="77777777" w:rsidR="0066548A" w:rsidRPr="0017253A" w:rsidRDefault="0066548A" w:rsidP="007C0970">
      <w:pPr>
        <w:spacing w:after="0" w:line="320" w:lineRule="atLeast"/>
        <w:ind w:left="360"/>
        <w:rPr>
          <w:rFonts w:ascii="Arial" w:eastAsia="Calibri" w:hAnsi="Arial" w:cs="Arial"/>
          <w:sz w:val="24"/>
          <w:szCs w:val="24"/>
        </w:rPr>
      </w:pPr>
    </w:p>
    <w:p w14:paraId="3955C377" w14:textId="4959E442" w:rsidR="0066548A" w:rsidRPr="0017253A" w:rsidRDefault="0066548A" w:rsidP="007C0970">
      <w:pPr>
        <w:numPr>
          <w:ilvl w:val="0"/>
          <w:numId w:val="96"/>
        </w:numPr>
        <w:spacing w:after="0" w:line="320" w:lineRule="atLeast"/>
        <w:rPr>
          <w:rFonts w:ascii="Arial" w:eastAsia="Calibri" w:hAnsi="Arial" w:cs="Arial"/>
          <w:sz w:val="24"/>
          <w:szCs w:val="24"/>
        </w:rPr>
      </w:pPr>
      <w:r w:rsidRPr="0017253A">
        <w:rPr>
          <w:rFonts w:ascii="Arial" w:eastAsia="Calibri" w:hAnsi="Arial" w:cs="Arial"/>
          <w:sz w:val="24"/>
          <w:szCs w:val="24"/>
        </w:rPr>
        <w:t>decyzja o zmianie pozwolenia zintegrowanego określa wymagania, o których mowa w art. 188 i art. 211, mające związek z planowanymi zmianami.</w:t>
      </w:r>
    </w:p>
    <w:p w14:paraId="34CF60C2" w14:textId="77777777" w:rsidR="00313B1D" w:rsidRPr="0017253A" w:rsidRDefault="00313B1D" w:rsidP="007C0970">
      <w:pPr>
        <w:pStyle w:val="Akapitzlist"/>
        <w:spacing w:line="320" w:lineRule="atLeast"/>
        <w:rPr>
          <w:rFonts w:ascii="Arial" w:eastAsia="Calibri" w:hAnsi="Arial" w:cs="Arial"/>
        </w:rPr>
      </w:pPr>
    </w:p>
    <w:p w14:paraId="1B537EEE" w14:textId="77777777" w:rsidR="00313B1D" w:rsidRPr="0017253A" w:rsidRDefault="0066548A" w:rsidP="007C0970">
      <w:pPr>
        <w:spacing w:after="0" w:line="320" w:lineRule="atLeast"/>
        <w:rPr>
          <w:rFonts w:ascii="Arial" w:eastAsia="Calibri" w:hAnsi="Arial" w:cs="Arial"/>
          <w:sz w:val="24"/>
          <w:szCs w:val="24"/>
        </w:rPr>
      </w:pPr>
      <w:r w:rsidRPr="0017253A">
        <w:rPr>
          <w:rFonts w:ascii="Arial" w:eastAsia="Calibri" w:hAnsi="Arial" w:cs="Arial"/>
          <w:sz w:val="24"/>
          <w:szCs w:val="24"/>
        </w:rPr>
        <w:t>Przepisy te, korespondując z powołanymi wyżej art. 192 POŚ oraz art. 163 k.p.a., precyzyjnie określają, zarówno zakres wniosku o zmianę pozwolenia zintegrowanego, jak i treść decyzji o zmianie takiego pozwolenia.</w:t>
      </w:r>
    </w:p>
    <w:p w14:paraId="53C745DE" w14:textId="06A8F88A" w:rsidR="0066548A" w:rsidRPr="0017253A" w:rsidRDefault="0066548A" w:rsidP="007C0970">
      <w:pPr>
        <w:spacing w:after="0" w:line="320" w:lineRule="atLeast"/>
        <w:rPr>
          <w:rFonts w:ascii="Arial" w:eastAsia="Calibri" w:hAnsi="Arial" w:cs="Arial"/>
          <w:sz w:val="24"/>
          <w:szCs w:val="24"/>
        </w:rPr>
      </w:pPr>
      <w:r w:rsidRPr="0017253A">
        <w:rPr>
          <w:rFonts w:ascii="Arial" w:eastAsia="Calibri" w:hAnsi="Arial" w:cs="Arial"/>
          <w:sz w:val="24"/>
          <w:szCs w:val="24"/>
        </w:rPr>
        <w:t xml:space="preserve"> </w:t>
      </w:r>
    </w:p>
    <w:p w14:paraId="358C4B22" w14:textId="6C74F17C" w:rsidR="0066548A" w:rsidRPr="0017253A" w:rsidRDefault="0066548A" w:rsidP="007C0970">
      <w:pPr>
        <w:spacing w:after="0" w:line="320" w:lineRule="atLeast"/>
        <w:rPr>
          <w:rFonts w:ascii="Arial" w:eastAsia="Calibri" w:hAnsi="Arial" w:cs="Arial"/>
          <w:sz w:val="24"/>
          <w:szCs w:val="24"/>
        </w:rPr>
      </w:pPr>
      <w:r w:rsidRPr="0017253A">
        <w:rPr>
          <w:rFonts w:ascii="Arial" w:eastAsia="Calibri" w:hAnsi="Arial" w:cs="Arial"/>
          <w:sz w:val="24"/>
          <w:szCs w:val="24"/>
        </w:rPr>
        <w:t>Biorąc zatem pod uwagę:</w:t>
      </w:r>
    </w:p>
    <w:p w14:paraId="2BA991E4" w14:textId="469423A4" w:rsidR="0066548A" w:rsidRPr="0017253A" w:rsidRDefault="0066548A" w:rsidP="007C0970">
      <w:pPr>
        <w:numPr>
          <w:ilvl w:val="0"/>
          <w:numId w:val="97"/>
        </w:numPr>
        <w:spacing w:after="0" w:line="320" w:lineRule="atLeast"/>
        <w:rPr>
          <w:rFonts w:ascii="Arial" w:eastAsia="Calibri" w:hAnsi="Arial" w:cs="Arial"/>
          <w:sz w:val="24"/>
          <w:szCs w:val="24"/>
        </w:rPr>
      </w:pPr>
      <w:r w:rsidRPr="0017253A">
        <w:rPr>
          <w:rFonts w:ascii="Arial" w:eastAsia="Calibri" w:hAnsi="Arial" w:cs="Arial"/>
          <w:sz w:val="24"/>
          <w:szCs w:val="24"/>
        </w:rPr>
        <w:t>rodzaj instalacji, będącej przedmiotem wniosku;</w:t>
      </w:r>
    </w:p>
    <w:p w14:paraId="3C283008" w14:textId="77777777" w:rsidR="00313B1D" w:rsidRPr="0017253A" w:rsidRDefault="00313B1D" w:rsidP="007C0970">
      <w:pPr>
        <w:spacing w:after="0" w:line="320" w:lineRule="atLeast"/>
        <w:ind w:left="360"/>
        <w:rPr>
          <w:rFonts w:ascii="Arial" w:eastAsia="Calibri" w:hAnsi="Arial" w:cs="Arial"/>
          <w:sz w:val="24"/>
          <w:szCs w:val="24"/>
        </w:rPr>
      </w:pPr>
    </w:p>
    <w:p w14:paraId="1BA40E93" w14:textId="09171E9E" w:rsidR="0066548A" w:rsidRPr="0017253A" w:rsidRDefault="0066548A" w:rsidP="007C0970">
      <w:pPr>
        <w:numPr>
          <w:ilvl w:val="0"/>
          <w:numId w:val="97"/>
        </w:numPr>
        <w:spacing w:after="0" w:line="320" w:lineRule="atLeast"/>
        <w:rPr>
          <w:rFonts w:ascii="Arial" w:eastAsia="Calibri" w:hAnsi="Arial" w:cs="Arial"/>
          <w:sz w:val="24"/>
          <w:szCs w:val="24"/>
        </w:rPr>
      </w:pPr>
      <w:r w:rsidRPr="0017253A">
        <w:rPr>
          <w:rFonts w:ascii="Arial" w:eastAsia="Calibri" w:hAnsi="Arial" w:cs="Arial"/>
          <w:sz w:val="24"/>
          <w:szCs w:val="24"/>
        </w:rPr>
        <w:t>zakres przedmiotowy wniosku;</w:t>
      </w:r>
    </w:p>
    <w:p w14:paraId="706EC426" w14:textId="77777777" w:rsidR="00313B1D" w:rsidRPr="0017253A" w:rsidRDefault="00313B1D" w:rsidP="007C0970">
      <w:pPr>
        <w:pStyle w:val="Akapitzlist"/>
        <w:spacing w:line="320" w:lineRule="atLeast"/>
        <w:rPr>
          <w:rFonts w:ascii="Arial" w:eastAsia="Calibri" w:hAnsi="Arial" w:cs="Arial"/>
        </w:rPr>
      </w:pPr>
    </w:p>
    <w:p w14:paraId="2814E883" w14:textId="1E0FA7A5" w:rsidR="00313B1D" w:rsidRDefault="0066548A" w:rsidP="007C0970">
      <w:pPr>
        <w:spacing w:after="0" w:line="320" w:lineRule="atLeast"/>
        <w:rPr>
          <w:rFonts w:ascii="Arial" w:eastAsia="Calibri" w:hAnsi="Arial" w:cs="Arial"/>
          <w:sz w:val="24"/>
          <w:szCs w:val="24"/>
        </w:rPr>
      </w:pPr>
      <w:r w:rsidRPr="0017253A">
        <w:rPr>
          <w:rFonts w:ascii="Arial" w:eastAsia="Calibri" w:hAnsi="Arial" w:cs="Arial"/>
          <w:sz w:val="24"/>
          <w:szCs w:val="24"/>
        </w:rPr>
        <w:t>organ stwierdza, że przedmiotowy wniosek należy rozpoznać w oparciu o wyżej wskazane przepisy.</w:t>
      </w:r>
      <w:r w:rsidRPr="0017253A">
        <w:rPr>
          <w:rFonts w:ascii="Arial" w:eastAsia="Calibri" w:hAnsi="Arial" w:cs="Arial"/>
          <w:sz w:val="24"/>
          <w:szCs w:val="24"/>
        </w:rPr>
        <w:br/>
      </w:r>
    </w:p>
    <w:p w14:paraId="4103F714" w14:textId="77777777" w:rsidR="00003D55" w:rsidRPr="0017253A" w:rsidRDefault="00003D55" w:rsidP="007C0970">
      <w:pPr>
        <w:spacing w:after="0" w:line="320" w:lineRule="atLeast"/>
        <w:rPr>
          <w:rFonts w:ascii="Arial" w:eastAsia="Calibri" w:hAnsi="Arial" w:cs="Arial"/>
          <w:sz w:val="24"/>
          <w:szCs w:val="24"/>
        </w:rPr>
      </w:pPr>
    </w:p>
    <w:p w14:paraId="07488571" w14:textId="3096246F" w:rsidR="0066548A" w:rsidRPr="0017253A" w:rsidRDefault="0066548A" w:rsidP="007C0970">
      <w:pPr>
        <w:numPr>
          <w:ilvl w:val="0"/>
          <w:numId w:val="99"/>
        </w:numPr>
        <w:spacing w:after="0" w:line="320" w:lineRule="atLeast"/>
        <w:ind w:left="567" w:hanging="567"/>
        <w:rPr>
          <w:rFonts w:ascii="Arial" w:eastAsia="Calibri" w:hAnsi="Arial" w:cs="Arial"/>
          <w:b/>
          <w:sz w:val="24"/>
          <w:szCs w:val="24"/>
          <w:u w:val="single"/>
        </w:rPr>
      </w:pPr>
      <w:r w:rsidRPr="0017253A">
        <w:rPr>
          <w:rFonts w:ascii="Arial" w:eastAsia="Calibri" w:hAnsi="Arial" w:cs="Arial"/>
          <w:b/>
          <w:sz w:val="24"/>
          <w:szCs w:val="24"/>
          <w:u w:val="single"/>
        </w:rPr>
        <w:t>Uzasadnienie szczegółowe</w:t>
      </w:r>
      <w:r w:rsidR="000357E4" w:rsidRPr="0017253A">
        <w:rPr>
          <w:rFonts w:ascii="Arial" w:eastAsia="Calibri" w:hAnsi="Arial" w:cs="Arial"/>
          <w:b/>
          <w:sz w:val="24"/>
          <w:szCs w:val="24"/>
          <w:u w:val="single"/>
        </w:rPr>
        <w:t>.</w:t>
      </w:r>
      <w:r w:rsidRPr="0017253A">
        <w:rPr>
          <w:rFonts w:ascii="Arial" w:eastAsia="Calibri" w:hAnsi="Arial" w:cs="Arial"/>
          <w:b/>
          <w:sz w:val="24"/>
          <w:szCs w:val="24"/>
          <w:u w:val="single"/>
        </w:rPr>
        <w:br/>
      </w:r>
    </w:p>
    <w:p w14:paraId="0433E179" w14:textId="1DF61ABF" w:rsidR="0066548A" w:rsidRPr="0017253A" w:rsidRDefault="0066548A" w:rsidP="007C0970">
      <w:pPr>
        <w:spacing w:after="0" w:line="320" w:lineRule="atLeast"/>
        <w:rPr>
          <w:rFonts w:ascii="Arial" w:eastAsia="Calibri" w:hAnsi="Arial" w:cs="Arial"/>
          <w:sz w:val="24"/>
          <w:szCs w:val="24"/>
        </w:rPr>
      </w:pPr>
      <w:r w:rsidRPr="0017253A">
        <w:rPr>
          <w:rFonts w:ascii="Arial" w:eastAsia="Calibri" w:hAnsi="Arial" w:cs="Arial"/>
          <w:sz w:val="24"/>
          <w:szCs w:val="24"/>
        </w:rPr>
        <w:t>W wyniku analizy merytorycznej treści wniosku oraz zgromadzonego w sprawie całokształtu materiału dowodowego pod kątem zgodności z przepisami prawa materialnego w zakresie ochrony środowiska, o</w:t>
      </w:r>
      <w:r w:rsidR="00313B1D" w:rsidRPr="0017253A">
        <w:rPr>
          <w:rFonts w:ascii="Arial" w:eastAsia="Calibri" w:hAnsi="Arial" w:cs="Arial"/>
          <w:sz w:val="24"/>
          <w:szCs w:val="24"/>
        </w:rPr>
        <w:t>rgan przychylił się do wniosku S</w:t>
      </w:r>
      <w:r w:rsidRPr="0017253A">
        <w:rPr>
          <w:rFonts w:ascii="Arial" w:eastAsia="Calibri" w:hAnsi="Arial" w:cs="Arial"/>
          <w:sz w:val="24"/>
          <w:szCs w:val="24"/>
        </w:rPr>
        <w:t>trony i niniejszą decyzją dokonał zmian pozwolenia zintegrowanego, w części:</w:t>
      </w:r>
    </w:p>
    <w:p w14:paraId="555D92E2" w14:textId="77777777" w:rsidR="0066548A" w:rsidRPr="0017253A" w:rsidRDefault="0066548A" w:rsidP="007C0970">
      <w:pPr>
        <w:spacing w:after="0" w:line="320" w:lineRule="atLeast"/>
        <w:rPr>
          <w:rFonts w:ascii="Arial" w:eastAsia="Calibri" w:hAnsi="Arial" w:cs="Arial"/>
          <w:sz w:val="24"/>
          <w:szCs w:val="24"/>
        </w:rPr>
      </w:pPr>
    </w:p>
    <w:p w14:paraId="01D8BD39" w14:textId="3A611E8B" w:rsidR="0066548A" w:rsidRPr="0017253A" w:rsidRDefault="0066548A" w:rsidP="007C0970">
      <w:pPr>
        <w:numPr>
          <w:ilvl w:val="0"/>
          <w:numId w:val="98"/>
        </w:numPr>
        <w:spacing w:after="0" w:line="320" w:lineRule="atLeast"/>
        <w:ind w:left="602" w:hanging="567"/>
        <w:contextualSpacing/>
        <w:rPr>
          <w:rFonts w:ascii="Arial" w:eastAsia="Calibri" w:hAnsi="Arial" w:cs="Arial"/>
          <w:sz w:val="24"/>
          <w:szCs w:val="24"/>
        </w:rPr>
      </w:pPr>
      <w:r w:rsidRPr="0017253A">
        <w:rPr>
          <w:rFonts w:ascii="Arial" w:eastAsia="Calibri" w:hAnsi="Arial" w:cs="Arial"/>
          <w:b/>
          <w:sz w:val="24"/>
          <w:szCs w:val="24"/>
        </w:rPr>
        <w:t xml:space="preserve">I. </w:t>
      </w:r>
      <w:r w:rsidRPr="0017253A">
        <w:rPr>
          <w:rFonts w:ascii="Arial" w:eastAsia="Times New Roman" w:hAnsi="Arial" w:cs="Arial"/>
          <w:b/>
          <w:sz w:val="24"/>
          <w:szCs w:val="24"/>
          <w:lang w:eastAsia="pl-PL"/>
        </w:rPr>
        <w:t xml:space="preserve">Rodzaj </w:t>
      </w:r>
      <w:r w:rsidR="0029415A" w:rsidRPr="0017253A">
        <w:rPr>
          <w:rFonts w:ascii="Arial" w:eastAsia="Times New Roman" w:hAnsi="Arial" w:cs="Arial"/>
          <w:b/>
          <w:sz w:val="24"/>
          <w:szCs w:val="24"/>
          <w:lang w:eastAsia="pl-PL"/>
        </w:rPr>
        <w:t>prowadzonej działalności i parametry instalacji oraz zużycie materiałów, energii i paliw,</w:t>
      </w:r>
      <w:r w:rsidRPr="0017253A">
        <w:rPr>
          <w:rFonts w:ascii="Arial" w:eastAsia="Calibri" w:hAnsi="Arial" w:cs="Arial"/>
          <w:b/>
          <w:sz w:val="24"/>
          <w:szCs w:val="24"/>
        </w:rPr>
        <w:t xml:space="preserve"> </w:t>
      </w:r>
    </w:p>
    <w:p w14:paraId="72DFF45E" w14:textId="77777777" w:rsidR="0066548A" w:rsidRPr="0017253A" w:rsidRDefault="0066548A" w:rsidP="007C0970">
      <w:pPr>
        <w:spacing w:after="0" w:line="320" w:lineRule="atLeast"/>
        <w:ind w:left="602"/>
        <w:contextualSpacing/>
        <w:rPr>
          <w:rFonts w:ascii="Arial" w:eastAsia="Calibri" w:hAnsi="Arial" w:cs="Arial"/>
          <w:sz w:val="24"/>
          <w:szCs w:val="24"/>
        </w:rPr>
      </w:pPr>
    </w:p>
    <w:p w14:paraId="14AEB0FD" w14:textId="2B152308" w:rsidR="0066548A" w:rsidRPr="0017253A" w:rsidRDefault="0066548A" w:rsidP="007C0970">
      <w:pPr>
        <w:numPr>
          <w:ilvl w:val="0"/>
          <w:numId w:val="98"/>
        </w:numPr>
        <w:spacing w:after="0" w:line="320" w:lineRule="atLeast"/>
        <w:ind w:left="602" w:hanging="567"/>
        <w:contextualSpacing/>
        <w:rPr>
          <w:rFonts w:ascii="Arial" w:eastAsia="Calibri" w:hAnsi="Arial" w:cs="Arial"/>
          <w:sz w:val="24"/>
          <w:szCs w:val="24"/>
        </w:rPr>
      </w:pPr>
      <w:r w:rsidRPr="0017253A">
        <w:rPr>
          <w:rFonts w:ascii="Arial" w:eastAsia="Calibri" w:hAnsi="Arial" w:cs="Arial"/>
          <w:b/>
          <w:sz w:val="24"/>
          <w:szCs w:val="24"/>
        </w:rPr>
        <w:t>I</w:t>
      </w:r>
      <w:r w:rsidR="0029415A" w:rsidRPr="0017253A">
        <w:rPr>
          <w:rFonts w:ascii="Arial" w:eastAsia="Calibri" w:hAnsi="Arial" w:cs="Arial"/>
          <w:b/>
          <w:sz w:val="24"/>
          <w:szCs w:val="24"/>
        </w:rPr>
        <w:t>I</w:t>
      </w:r>
      <w:r w:rsidRPr="0017253A">
        <w:rPr>
          <w:rFonts w:ascii="Arial" w:eastAsia="Calibri" w:hAnsi="Arial" w:cs="Arial"/>
          <w:b/>
          <w:sz w:val="24"/>
          <w:szCs w:val="24"/>
        </w:rPr>
        <w:t xml:space="preserve">. </w:t>
      </w:r>
      <w:r w:rsidR="0029415A" w:rsidRPr="0017253A">
        <w:rPr>
          <w:rFonts w:ascii="Arial" w:eastAsia="Calibri" w:hAnsi="Arial" w:cs="Arial"/>
          <w:b/>
          <w:sz w:val="24"/>
          <w:szCs w:val="24"/>
        </w:rPr>
        <w:t>Źródła zaopatrzenia zakładu w wodę,</w:t>
      </w:r>
    </w:p>
    <w:p w14:paraId="0DDAA653" w14:textId="77777777" w:rsidR="0029415A" w:rsidRPr="0017253A" w:rsidRDefault="0029415A" w:rsidP="007C0970">
      <w:pPr>
        <w:pStyle w:val="Akapitzlist"/>
        <w:spacing w:line="320" w:lineRule="atLeast"/>
        <w:rPr>
          <w:rFonts w:ascii="Arial" w:eastAsia="Calibri" w:hAnsi="Arial" w:cs="Arial"/>
        </w:rPr>
      </w:pPr>
    </w:p>
    <w:p w14:paraId="64EDB236" w14:textId="726351A4" w:rsidR="0029415A" w:rsidRPr="0017253A" w:rsidRDefault="0029415A" w:rsidP="007C0970">
      <w:pPr>
        <w:numPr>
          <w:ilvl w:val="0"/>
          <w:numId w:val="98"/>
        </w:numPr>
        <w:spacing w:after="0" w:line="320" w:lineRule="atLeast"/>
        <w:ind w:left="602" w:hanging="567"/>
        <w:contextualSpacing/>
        <w:rPr>
          <w:rFonts w:ascii="Arial" w:eastAsia="Calibri" w:hAnsi="Arial" w:cs="Arial"/>
          <w:b/>
          <w:sz w:val="24"/>
          <w:szCs w:val="24"/>
        </w:rPr>
      </w:pPr>
      <w:r w:rsidRPr="0017253A">
        <w:rPr>
          <w:rFonts w:ascii="Arial" w:eastAsia="Calibri" w:hAnsi="Arial" w:cs="Arial"/>
          <w:b/>
          <w:sz w:val="24"/>
          <w:szCs w:val="24"/>
        </w:rPr>
        <w:t>III. Źródła emisji substancji do powietrza,</w:t>
      </w:r>
    </w:p>
    <w:p w14:paraId="0CC8A79D" w14:textId="77777777" w:rsidR="0066548A" w:rsidRPr="0017253A" w:rsidRDefault="0066548A" w:rsidP="007C0970">
      <w:pPr>
        <w:spacing w:after="0" w:line="320" w:lineRule="atLeast"/>
        <w:ind w:left="720"/>
        <w:contextualSpacing/>
        <w:rPr>
          <w:rFonts w:ascii="Arial" w:eastAsia="Calibri" w:hAnsi="Arial" w:cs="Arial"/>
          <w:sz w:val="24"/>
          <w:szCs w:val="24"/>
        </w:rPr>
      </w:pPr>
    </w:p>
    <w:p w14:paraId="08D2F360" w14:textId="7398A75E" w:rsidR="0066548A" w:rsidRPr="0017253A" w:rsidRDefault="0066548A" w:rsidP="007C0970">
      <w:pPr>
        <w:numPr>
          <w:ilvl w:val="0"/>
          <w:numId w:val="98"/>
        </w:numPr>
        <w:spacing w:after="0" w:line="320" w:lineRule="atLeast"/>
        <w:ind w:left="602" w:hanging="567"/>
        <w:contextualSpacing/>
        <w:rPr>
          <w:rFonts w:ascii="Arial" w:eastAsia="Calibri" w:hAnsi="Arial" w:cs="Arial"/>
          <w:sz w:val="24"/>
          <w:szCs w:val="24"/>
        </w:rPr>
      </w:pPr>
      <w:r w:rsidRPr="0017253A">
        <w:rPr>
          <w:rFonts w:ascii="Arial" w:eastAsia="Calibri" w:hAnsi="Arial" w:cs="Arial"/>
          <w:b/>
          <w:sz w:val="24"/>
          <w:szCs w:val="24"/>
        </w:rPr>
        <w:t>I</w:t>
      </w:r>
      <w:r w:rsidR="0029415A" w:rsidRPr="0017253A">
        <w:rPr>
          <w:rFonts w:ascii="Arial" w:eastAsia="Calibri" w:hAnsi="Arial" w:cs="Arial"/>
          <w:b/>
          <w:sz w:val="24"/>
          <w:szCs w:val="24"/>
        </w:rPr>
        <w:t>V</w:t>
      </w:r>
      <w:r w:rsidRPr="0017253A">
        <w:rPr>
          <w:rFonts w:ascii="Arial" w:eastAsia="Calibri" w:hAnsi="Arial" w:cs="Arial"/>
          <w:b/>
          <w:sz w:val="24"/>
          <w:szCs w:val="24"/>
        </w:rPr>
        <w:t xml:space="preserve">. </w:t>
      </w:r>
      <w:r w:rsidR="0029415A" w:rsidRPr="0017253A">
        <w:rPr>
          <w:rFonts w:ascii="Arial" w:eastAsia="Calibri" w:hAnsi="Arial" w:cs="Arial"/>
          <w:b/>
          <w:sz w:val="24"/>
          <w:szCs w:val="24"/>
        </w:rPr>
        <w:t>Gospodarka odpadami</w:t>
      </w:r>
      <w:r w:rsidRPr="0017253A">
        <w:rPr>
          <w:rFonts w:ascii="Arial" w:eastAsia="Calibri" w:hAnsi="Arial" w:cs="Arial"/>
          <w:b/>
          <w:sz w:val="24"/>
          <w:szCs w:val="24"/>
        </w:rPr>
        <w:t>,</w:t>
      </w:r>
    </w:p>
    <w:p w14:paraId="1FCF6C57" w14:textId="77777777" w:rsidR="0066548A" w:rsidRPr="0017253A" w:rsidRDefault="0066548A" w:rsidP="007C0970">
      <w:pPr>
        <w:spacing w:after="0" w:line="320" w:lineRule="atLeast"/>
        <w:ind w:left="720"/>
        <w:contextualSpacing/>
        <w:rPr>
          <w:rFonts w:ascii="Arial" w:eastAsia="Calibri" w:hAnsi="Arial" w:cs="Arial"/>
          <w:sz w:val="24"/>
          <w:szCs w:val="24"/>
        </w:rPr>
      </w:pPr>
    </w:p>
    <w:p w14:paraId="737BFD80" w14:textId="1FF4F2F3" w:rsidR="0066548A" w:rsidRPr="0017253A" w:rsidRDefault="0066548A" w:rsidP="007C0970">
      <w:pPr>
        <w:numPr>
          <w:ilvl w:val="0"/>
          <w:numId w:val="98"/>
        </w:numPr>
        <w:spacing w:after="0" w:line="320" w:lineRule="atLeast"/>
        <w:ind w:left="602" w:hanging="567"/>
        <w:contextualSpacing/>
        <w:rPr>
          <w:rFonts w:ascii="Arial" w:eastAsia="Calibri" w:hAnsi="Arial" w:cs="Arial"/>
          <w:b/>
          <w:sz w:val="24"/>
          <w:szCs w:val="24"/>
        </w:rPr>
      </w:pPr>
      <w:r w:rsidRPr="0017253A">
        <w:rPr>
          <w:rFonts w:ascii="Arial" w:eastAsia="Calibri" w:hAnsi="Arial" w:cs="Arial"/>
          <w:b/>
          <w:bCs/>
          <w:iCs/>
          <w:sz w:val="24"/>
          <w:szCs w:val="24"/>
        </w:rPr>
        <w:t xml:space="preserve">V. </w:t>
      </w:r>
      <w:r w:rsidR="0029415A" w:rsidRPr="0017253A">
        <w:rPr>
          <w:rFonts w:ascii="Arial" w:eastAsia="Calibri" w:hAnsi="Arial" w:cs="Arial"/>
          <w:b/>
          <w:bCs/>
          <w:iCs/>
          <w:sz w:val="24"/>
          <w:szCs w:val="24"/>
        </w:rPr>
        <w:t>Warunki wprowadzania gazów i pyłów do powietrza,</w:t>
      </w:r>
    </w:p>
    <w:p w14:paraId="76B904AB" w14:textId="77777777" w:rsidR="0066548A" w:rsidRPr="0017253A" w:rsidRDefault="0066548A" w:rsidP="007C0970">
      <w:pPr>
        <w:spacing w:after="0" w:line="320" w:lineRule="atLeast"/>
        <w:ind w:left="720"/>
        <w:contextualSpacing/>
        <w:rPr>
          <w:rFonts w:ascii="Arial" w:eastAsia="Calibri" w:hAnsi="Arial" w:cs="Arial"/>
          <w:b/>
          <w:sz w:val="24"/>
          <w:szCs w:val="24"/>
        </w:rPr>
      </w:pPr>
    </w:p>
    <w:p w14:paraId="32F506FD" w14:textId="0B007C29" w:rsidR="0066548A" w:rsidRPr="0017253A" w:rsidRDefault="0029415A" w:rsidP="007C0970">
      <w:pPr>
        <w:numPr>
          <w:ilvl w:val="0"/>
          <w:numId w:val="98"/>
        </w:numPr>
        <w:spacing w:after="0" w:line="320" w:lineRule="atLeast"/>
        <w:ind w:left="602" w:hanging="567"/>
        <w:contextualSpacing/>
        <w:rPr>
          <w:rFonts w:ascii="Arial" w:eastAsia="Calibri" w:hAnsi="Arial" w:cs="Arial"/>
          <w:b/>
          <w:sz w:val="24"/>
          <w:szCs w:val="24"/>
        </w:rPr>
      </w:pPr>
      <w:r w:rsidRPr="0017253A">
        <w:rPr>
          <w:rFonts w:ascii="Arial" w:eastAsia="Calibri" w:hAnsi="Arial" w:cs="Arial"/>
          <w:b/>
          <w:sz w:val="24"/>
          <w:szCs w:val="24"/>
        </w:rPr>
        <w:t>VIII</w:t>
      </w:r>
      <w:r w:rsidR="0066548A" w:rsidRPr="0017253A">
        <w:rPr>
          <w:rFonts w:ascii="Arial" w:eastAsia="Calibri" w:hAnsi="Arial" w:cs="Arial"/>
          <w:b/>
          <w:sz w:val="24"/>
          <w:szCs w:val="24"/>
        </w:rPr>
        <w:t xml:space="preserve">. </w:t>
      </w:r>
      <w:r w:rsidRPr="0017253A">
        <w:rPr>
          <w:rFonts w:ascii="Arial" w:eastAsia="Calibri" w:hAnsi="Arial" w:cs="Arial"/>
          <w:b/>
          <w:sz w:val="24"/>
          <w:szCs w:val="24"/>
        </w:rPr>
        <w:t xml:space="preserve">Wymagane działania , w tym środki techniczne </w:t>
      </w:r>
      <w:r w:rsidR="00714865" w:rsidRPr="0017253A">
        <w:rPr>
          <w:rFonts w:ascii="Arial" w:eastAsia="Calibri" w:hAnsi="Arial" w:cs="Arial"/>
          <w:b/>
          <w:sz w:val="24"/>
          <w:szCs w:val="24"/>
        </w:rPr>
        <w:t>mające</w:t>
      </w:r>
      <w:r w:rsidRPr="0017253A">
        <w:rPr>
          <w:rFonts w:ascii="Arial" w:eastAsia="Calibri" w:hAnsi="Arial" w:cs="Arial"/>
          <w:b/>
          <w:sz w:val="24"/>
          <w:szCs w:val="24"/>
        </w:rPr>
        <w:t xml:space="preserve"> na celu zapobieganie lub ograniczenie emisji</w:t>
      </w:r>
      <w:r w:rsidR="00041F62" w:rsidRPr="0017253A">
        <w:rPr>
          <w:rFonts w:ascii="Arial" w:eastAsia="Calibri" w:hAnsi="Arial" w:cs="Arial"/>
          <w:b/>
          <w:sz w:val="24"/>
          <w:szCs w:val="24"/>
        </w:rPr>
        <w:t>. Sposoby osiągania wysokiego poziomu ochrony środowiska jako całości</w:t>
      </w:r>
      <w:r w:rsidR="00714865" w:rsidRPr="0017253A">
        <w:rPr>
          <w:rFonts w:ascii="Arial" w:eastAsia="Calibri" w:hAnsi="Arial" w:cs="Arial"/>
          <w:b/>
          <w:sz w:val="24"/>
          <w:szCs w:val="24"/>
        </w:rPr>
        <w:t>,</w:t>
      </w:r>
    </w:p>
    <w:p w14:paraId="12D94F87" w14:textId="77777777" w:rsidR="00714865" w:rsidRPr="0017253A" w:rsidRDefault="00714865" w:rsidP="007C0970">
      <w:pPr>
        <w:pStyle w:val="Akapitzlist"/>
        <w:spacing w:line="320" w:lineRule="atLeast"/>
        <w:rPr>
          <w:rFonts w:ascii="Arial" w:eastAsia="Calibri" w:hAnsi="Arial" w:cs="Arial"/>
          <w:b/>
        </w:rPr>
      </w:pPr>
    </w:p>
    <w:p w14:paraId="64E3D117" w14:textId="5D850808" w:rsidR="00714865" w:rsidRPr="0017253A" w:rsidRDefault="00714865" w:rsidP="007C0970">
      <w:pPr>
        <w:numPr>
          <w:ilvl w:val="0"/>
          <w:numId w:val="98"/>
        </w:numPr>
        <w:spacing w:after="0" w:line="320" w:lineRule="atLeast"/>
        <w:ind w:left="602" w:hanging="567"/>
        <w:contextualSpacing/>
        <w:rPr>
          <w:rFonts w:ascii="Arial" w:eastAsia="Calibri" w:hAnsi="Arial" w:cs="Arial"/>
          <w:b/>
          <w:sz w:val="24"/>
          <w:szCs w:val="24"/>
        </w:rPr>
      </w:pPr>
      <w:r w:rsidRPr="0017253A">
        <w:rPr>
          <w:rFonts w:ascii="Arial" w:eastAsia="Calibri" w:hAnsi="Arial" w:cs="Arial"/>
          <w:b/>
          <w:sz w:val="24"/>
          <w:szCs w:val="24"/>
        </w:rPr>
        <w:t>IX. Zakres i sposób monitorowania procesów technologicznych, w tym pomiaru i ewidencjonowania wielkości emisji.</w:t>
      </w:r>
    </w:p>
    <w:p w14:paraId="7BA38AEB" w14:textId="77777777" w:rsidR="00714865" w:rsidRPr="0017253A" w:rsidRDefault="00714865" w:rsidP="007C0970">
      <w:pPr>
        <w:spacing w:after="0" w:line="320" w:lineRule="atLeast"/>
        <w:rPr>
          <w:rFonts w:ascii="Arial" w:eastAsia="Calibri" w:hAnsi="Arial" w:cs="Arial"/>
          <w:sz w:val="24"/>
          <w:szCs w:val="24"/>
        </w:rPr>
      </w:pPr>
    </w:p>
    <w:p w14:paraId="465A575B" w14:textId="64716CC3" w:rsidR="00220F5F" w:rsidRPr="0017253A" w:rsidRDefault="00220F5F" w:rsidP="007C0970">
      <w:pPr>
        <w:pStyle w:val="Arial10i50"/>
        <w:spacing w:line="320" w:lineRule="atLeast"/>
        <w:rPr>
          <w:rFonts w:cs="Arial"/>
          <w:color w:val="auto"/>
          <w:sz w:val="24"/>
          <w:szCs w:val="24"/>
        </w:rPr>
      </w:pPr>
      <w:r w:rsidRPr="0017253A">
        <w:rPr>
          <w:rFonts w:cs="Arial"/>
          <w:color w:val="auto"/>
          <w:sz w:val="24"/>
          <w:szCs w:val="24"/>
        </w:rPr>
        <w:t>Po analizie materiału zgromadzonego w sprawie organ przychylił się do wniosku Strony i niniejszą decyzją dokonał zmian wnioskowanych przez Stronę</w:t>
      </w:r>
      <w:r w:rsidR="003F0E2E" w:rsidRPr="0017253A">
        <w:rPr>
          <w:rFonts w:cs="Arial"/>
          <w:color w:val="auto"/>
          <w:sz w:val="24"/>
          <w:szCs w:val="24"/>
        </w:rPr>
        <w:t xml:space="preserve"> w zakresie:</w:t>
      </w:r>
    </w:p>
    <w:p w14:paraId="175D2BA9" w14:textId="77777777" w:rsidR="008F7B48" w:rsidRPr="0017253A" w:rsidRDefault="008F7B48" w:rsidP="007C0970">
      <w:pPr>
        <w:pStyle w:val="Arial10i50"/>
        <w:spacing w:line="320" w:lineRule="atLeast"/>
        <w:rPr>
          <w:rFonts w:eastAsia="Calibri" w:cs="Arial"/>
          <w:bCs/>
          <w:color w:val="auto"/>
          <w:sz w:val="24"/>
          <w:szCs w:val="24"/>
        </w:rPr>
      </w:pPr>
    </w:p>
    <w:p w14:paraId="00D8C6A9" w14:textId="0640848D" w:rsidR="00DA4175" w:rsidRPr="0017253A" w:rsidRDefault="00DA4175" w:rsidP="007C0970">
      <w:pPr>
        <w:pStyle w:val="Arial10i50"/>
        <w:numPr>
          <w:ilvl w:val="0"/>
          <w:numId w:val="64"/>
        </w:numPr>
        <w:spacing w:line="320" w:lineRule="atLeast"/>
        <w:ind w:hanging="780"/>
        <w:rPr>
          <w:rFonts w:eastAsia="Calibri" w:cs="Arial"/>
          <w:b/>
          <w:bCs/>
          <w:color w:val="auto"/>
          <w:sz w:val="24"/>
          <w:szCs w:val="24"/>
        </w:rPr>
      </w:pPr>
      <w:r w:rsidRPr="0017253A">
        <w:rPr>
          <w:rFonts w:eastAsia="Calibri" w:cs="Arial"/>
          <w:b/>
          <w:bCs/>
          <w:color w:val="auto"/>
          <w:sz w:val="24"/>
          <w:szCs w:val="24"/>
        </w:rPr>
        <w:t>ochrony powietrza:</w:t>
      </w:r>
    </w:p>
    <w:p w14:paraId="75AAC10F" w14:textId="2CA7EF76" w:rsidR="00DA4175" w:rsidRPr="0017253A" w:rsidRDefault="00DA4175" w:rsidP="007C0970">
      <w:pPr>
        <w:pStyle w:val="Arial10i50"/>
        <w:spacing w:line="320" w:lineRule="atLeast"/>
        <w:rPr>
          <w:rFonts w:eastAsia="Calibri" w:cs="Arial"/>
          <w:bCs/>
          <w:color w:val="auto"/>
          <w:sz w:val="24"/>
          <w:szCs w:val="24"/>
        </w:rPr>
      </w:pPr>
    </w:p>
    <w:p w14:paraId="7DD243A5" w14:textId="66F3E519" w:rsidR="000357E4" w:rsidRPr="0017253A" w:rsidRDefault="000357E4" w:rsidP="007C0970">
      <w:pPr>
        <w:pStyle w:val="Arial10i50"/>
        <w:spacing w:line="320" w:lineRule="atLeast"/>
        <w:rPr>
          <w:rFonts w:cs="Arial"/>
          <w:color w:val="auto"/>
          <w:sz w:val="24"/>
          <w:szCs w:val="24"/>
        </w:rPr>
      </w:pPr>
      <w:r w:rsidRPr="0017253A">
        <w:rPr>
          <w:rFonts w:cs="Arial"/>
          <w:color w:val="auto"/>
          <w:sz w:val="24"/>
          <w:szCs w:val="24"/>
        </w:rPr>
        <w:t>Zmiana pozwolenia zintegrowanego dla instalacji podyktowana została koniecznością dostosowania jego zapisów do wymagań Konkluzji BAT (Decyzji wykonawczej Komisji (UE) 2022/2427 z dnia 6 grudnia 2022 r. ustanawiającej konkluzje dotyczące najlepszych dostępnych technik (BAT), zgodnie z dyrektywą Parlamentu Europejskiego i Rady 2010/75/UE w sprawie emisji przemysłowych, w</w:t>
      </w:r>
      <w:r w:rsidR="00A569F2" w:rsidRPr="0017253A">
        <w:rPr>
          <w:rFonts w:cs="Arial"/>
          <w:color w:val="auto"/>
          <w:sz w:val="24"/>
          <w:szCs w:val="24"/>
        </w:rPr>
        <w:t> </w:t>
      </w:r>
      <w:r w:rsidRPr="0017253A">
        <w:rPr>
          <w:rFonts w:cs="Arial"/>
          <w:color w:val="auto"/>
          <w:sz w:val="24"/>
          <w:szCs w:val="24"/>
        </w:rPr>
        <w:t>odniesieniu do wspólnych systemów gospodarowania gazami odlotowymi i</w:t>
      </w:r>
      <w:r w:rsidR="00A569F2" w:rsidRPr="0017253A">
        <w:rPr>
          <w:rFonts w:cs="Arial"/>
          <w:color w:val="auto"/>
          <w:sz w:val="24"/>
          <w:szCs w:val="24"/>
        </w:rPr>
        <w:t> </w:t>
      </w:r>
      <w:r w:rsidRPr="0017253A">
        <w:rPr>
          <w:rFonts w:cs="Arial"/>
          <w:color w:val="auto"/>
          <w:sz w:val="24"/>
          <w:szCs w:val="24"/>
        </w:rPr>
        <w:t>oczyszczania gazów odlotowych w sektorze chemicznym).</w:t>
      </w:r>
    </w:p>
    <w:p w14:paraId="35A8E665" w14:textId="77777777" w:rsidR="00A569F2" w:rsidRPr="0017253A" w:rsidRDefault="00A569F2" w:rsidP="007C0970">
      <w:pPr>
        <w:pStyle w:val="Arial10i50"/>
        <w:spacing w:line="320" w:lineRule="atLeast"/>
        <w:rPr>
          <w:rFonts w:cs="Arial"/>
          <w:color w:val="auto"/>
          <w:sz w:val="24"/>
          <w:szCs w:val="24"/>
        </w:rPr>
      </w:pPr>
    </w:p>
    <w:p w14:paraId="067A0E73" w14:textId="7C6A4AFD" w:rsidR="000357E4" w:rsidRPr="0017253A" w:rsidRDefault="000357E4" w:rsidP="007C0970">
      <w:pPr>
        <w:pStyle w:val="Arial10i50"/>
        <w:spacing w:line="320" w:lineRule="atLeast"/>
        <w:rPr>
          <w:rFonts w:cs="Arial"/>
          <w:color w:val="auto"/>
          <w:sz w:val="24"/>
          <w:szCs w:val="24"/>
        </w:rPr>
      </w:pPr>
      <w:r w:rsidRPr="0017253A">
        <w:rPr>
          <w:rFonts w:cs="Arial"/>
          <w:color w:val="auto"/>
          <w:sz w:val="24"/>
          <w:szCs w:val="24"/>
        </w:rPr>
        <w:t xml:space="preserve">Wniosek wraz z uzupełnieniami, przedłożonymi na wezwania organu, w zakresie emisji zanieczyszczeń do powietrza / ochrony powietrza, spełnia wymagania określone w art. 184 oraz art. 221 ustawy </w:t>
      </w:r>
      <w:r w:rsidR="00A21467" w:rsidRPr="0017253A">
        <w:rPr>
          <w:rFonts w:cs="Arial"/>
          <w:color w:val="auto"/>
          <w:sz w:val="24"/>
          <w:szCs w:val="24"/>
        </w:rPr>
        <w:t>POŚ</w:t>
      </w:r>
      <w:r w:rsidRPr="0017253A">
        <w:rPr>
          <w:rFonts w:cs="Arial"/>
          <w:color w:val="auto"/>
          <w:sz w:val="24"/>
          <w:szCs w:val="24"/>
        </w:rPr>
        <w:t>.</w:t>
      </w:r>
    </w:p>
    <w:p w14:paraId="029ECC98" w14:textId="77777777" w:rsidR="00A569F2" w:rsidRPr="0017253A" w:rsidRDefault="00A569F2" w:rsidP="007C0970">
      <w:pPr>
        <w:pStyle w:val="Arial10i50"/>
        <w:spacing w:line="320" w:lineRule="atLeast"/>
        <w:rPr>
          <w:rFonts w:cs="Arial"/>
          <w:color w:val="auto"/>
          <w:sz w:val="24"/>
          <w:szCs w:val="24"/>
        </w:rPr>
      </w:pPr>
    </w:p>
    <w:p w14:paraId="13890ED9" w14:textId="211B84F0" w:rsidR="000357E4" w:rsidRPr="0017253A" w:rsidRDefault="000357E4" w:rsidP="007C0970">
      <w:pPr>
        <w:pStyle w:val="Arial10i50"/>
        <w:spacing w:line="320" w:lineRule="atLeast"/>
        <w:rPr>
          <w:rFonts w:cs="Arial"/>
          <w:color w:val="auto"/>
          <w:sz w:val="24"/>
          <w:szCs w:val="24"/>
        </w:rPr>
      </w:pPr>
      <w:r w:rsidRPr="0017253A">
        <w:rPr>
          <w:rFonts w:cs="Arial"/>
          <w:color w:val="auto"/>
          <w:sz w:val="24"/>
          <w:szCs w:val="24"/>
        </w:rPr>
        <w:lastRenderedPageBreak/>
        <w:t>Podstawowym źródłem emisji substancji do powietrza w instalacji IPPC jest proces technologiczny wytwarzania estrów metylowych, w tym:</w:t>
      </w:r>
    </w:p>
    <w:p w14:paraId="37C7BAFD" w14:textId="77777777" w:rsidR="00A569F2" w:rsidRPr="0017253A" w:rsidRDefault="00A569F2" w:rsidP="007C0970">
      <w:pPr>
        <w:pStyle w:val="Arial10i50"/>
        <w:spacing w:line="320" w:lineRule="atLeast"/>
        <w:rPr>
          <w:rFonts w:cs="Arial"/>
          <w:color w:val="auto"/>
          <w:sz w:val="24"/>
          <w:szCs w:val="24"/>
        </w:rPr>
      </w:pPr>
    </w:p>
    <w:p w14:paraId="0C0B4FBC" w14:textId="0B8B4EE1" w:rsidR="000357E4" w:rsidRPr="0017253A" w:rsidRDefault="000357E4" w:rsidP="007C0970">
      <w:pPr>
        <w:pStyle w:val="Akapitzlist"/>
        <w:numPr>
          <w:ilvl w:val="1"/>
          <w:numId w:val="101"/>
        </w:numPr>
        <w:tabs>
          <w:tab w:val="left" w:pos="922"/>
        </w:tabs>
        <w:spacing w:line="320" w:lineRule="atLeast"/>
        <w:ind w:left="568" w:hanging="568"/>
        <w:contextualSpacing w:val="0"/>
        <w:jc w:val="left"/>
        <w:rPr>
          <w:rFonts w:ascii="Arial" w:hAnsi="Arial" w:cs="Arial"/>
        </w:rPr>
      </w:pPr>
      <w:r w:rsidRPr="0017253A">
        <w:rPr>
          <w:rFonts w:ascii="Arial" w:hAnsi="Arial" w:cs="Arial"/>
        </w:rPr>
        <w:t>układ metanolu, składający się z kolektora zbiorczego</w:t>
      </w:r>
      <w:r w:rsidR="00313B1D" w:rsidRPr="0017253A">
        <w:rPr>
          <w:rFonts w:ascii="Arial" w:hAnsi="Arial" w:cs="Arial"/>
        </w:rPr>
        <w:t>,</w:t>
      </w:r>
      <w:r w:rsidRPr="0017253A">
        <w:rPr>
          <w:rFonts w:ascii="Arial" w:hAnsi="Arial" w:cs="Arial"/>
        </w:rPr>
        <w:t xml:space="preserve"> odprowadzającego </w:t>
      </w:r>
      <w:proofErr w:type="spellStart"/>
      <w:r w:rsidRPr="0017253A">
        <w:rPr>
          <w:rFonts w:ascii="Arial" w:hAnsi="Arial" w:cs="Arial"/>
        </w:rPr>
        <w:t>odgazy</w:t>
      </w:r>
      <w:proofErr w:type="spellEnd"/>
      <w:r w:rsidRPr="0017253A">
        <w:rPr>
          <w:rFonts w:ascii="Arial" w:hAnsi="Arial" w:cs="Arial"/>
        </w:rPr>
        <w:t xml:space="preserve"> z odpowietrzania aparatów i urządzeń procesu </w:t>
      </w:r>
      <w:proofErr w:type="spellStart"/>
      <w:r w:rsidRPr="0017253A">
        <w:rPr>
          <w:rFonts w:ascii="Arial" w:hAnsi="Arial" w:cs="Arial"/>
        </w:rPr>
        <w:t>transestryfikacji</w:t>
      </w:r>
      <w:proofErr w:type="spellEnd"/>
      <w:r w:rsidRPr="0017253A">
        <w:rPr>
          <w:rFonts w:ascii="Arial" w:hAnsi="Arial" w:cs="Arial"/>
        </w:rPr>
        <w:t xml:space="preserve"> oraz z</w:t>
      </w:r>
      <w:r w:rsidR="00A569F2" w:rsidRPr="0017253A">
        <w:rPr>
          <w:rFonts w:ascii="Arial" w:hAnsi="Arial" w:cs="Arial"/>
        </w:rPr>
        <w:t> </w:t>
      </w:r>
      <w:r w:rsidRPr="0017253A">
        <w:rPr>
          <w:rFonts w:ascii="Arial" w:hAnsi="Arial" w:cs="Arial"/>
        </w:rPr>
        <w:t>układu odzysku metanolu (gazy z układu, przed wprowadzeniem do</w:t>
      </w:r>
      <w:r w:rsidR="00A569F2" w:rsidRPr="0017253A">
        <w:rPr>
          <w:rFonts w:ascii="Arial" w:hAnsi="Arial" w:cs="Arial"/>
        </w:rPr>
        <w:t> </w:t>
      </w:r>
      <w:r w:rsidRPr="0017253A">
        <w:rPr>
          <w:rFonts w:ascii="Arial" w:hAnsi="Arial" w:cs="Arial"/>
        </w:rPr>
        <w:t>powietrza, oczyszczane są w skruberze, a następnie kierowane do emitora E-1),</w:t>
      </w:r>
    </w:p>
    <w:p w14:paraId="28FE9BEA" w14:textId="2362BD79" w:rsidR="000357E4" w:rsidRPr="0017253A" w:rsidRDefault="000357E4" w:rsidP="007C0970">
      <w:pPr>
        <w:pStyle w:val="Akapitzlist"/>
        <w:numPr>
          <w:ilvl w:val="1"/>
          <w:numId w:val="101"/>
        </w:numPr>
        <w:tabs>
          <w:tab w:val="left" w:pos="922"/>
        </w:tabs>
        <w:spacing w:line="320" w:lineRule="atLeast"/>
        <w:ind w:left="568" w:hanging="568"/>
        <w:contextualSpacing w:val="0"/>
        <w:jc w:val="left"/>
        <w:rPr>
          <w:rFonts w:ascii="Arial" w:hAnsi="Arial" w:cs="Arial"/>
        </w:rPr>
      </w:pPr>
      <w:r w:rsidRPr="0017253A">
        <w:rPr>
          <w:rFonts w:ascii="Arial" w:hAnsi="Arial" w:cs="Arial"/>
        </w:rPr>
        <w:t xml:space="preserve">układ chlorowodorowy, składający się z kolektora odbierającego </w:t>
      </w:r>
      <w:proofErr w:type="spellStart"/>
      <w:r w:rsidRPr="0017253A">
        <w:rPr>
          <w:rFonts w:ascii="Arial" w:hAnsi="Arial" w:cs="Arial"/>
        </w:rPr>
        <w:t>odgazy</w:t>
      </w:r>
      <w:proofErr w:type="spellEnd"/>
      <w:r w:rsidRPr="0017253A">
        <w:rPr>
          <w:rFonts w:ascii="Arial" w:hAnsi="Arial" w:cs="Arial"/>
        </w:rPr>
        <w:t xml:space="preserve"> z</w:t>
      </w:r>
      <w:r w:rsidR="00A569F2" w:rsidRPr="0017253A">
        <w:rPr>
          <w:rFonts w:ascii="Arial" w:hAnsi="Arial" w:cs="Arial"/>
        </w:rPr>
        <w:t> </w:t>
      </w:r>
      <w:r w:rsidRPr="0017253A">
        <w:rPr>
          <w:rFonts w:ascii="Arial" w:hAnsi="Arial" w:cs="Arial"/>
        </w:rPr>
        <w:t>aparatów i urządzeń oczyszczania gliceryny oraz ze zbiornika kwasu solnego (gazy z układu przed wprowadzeniem do powietrza, oczyszczane są</w:t>
      </w:r>
      <w:r w:rsidR="00A569F2" w:rsidRPr="0017253A">
        <w:rPr>
          <w:rFonts w:ascii="Arial" w:hAnsi="Arial" w:cs="Arial"/>
        </w:rPr>
        <w:t> </w:t>
      </w:r>
      <w:r w:rsidRPr="0017253A">
        <w:rPr>
          <w:rFonts w:ascii="Arial" w:hAnsi="Arial" w:cs="Arial"/>
        </w:rPr>
        <w:t>w</w:t>
      </w:r>
      <w:r w:rsidR="00A569F2" w:rsidRPr="0017253A">
        <w:rPr>
          <w:rFonts w:ascii="Arial" w:hAnsi="Arial" w:cs="Arial"/>
        </w:rPr>
        <w:t> </w:t>
      </w:r>
      <w:r w:rsidRPr="0017253A">
        <w:rPr>
          <w:rFonts w:ascii="Arial" w:hAnsi="Arial" w:cs="Arial"/>
        </w:rPr>
        <w:t>skruberze, a następnie kierowane do emitora E-4).</w:t>
      </w:r>
    </w:p>
    <w:p w14:paraId="1E0B9D88" w14:textId="77777777" w:rsidR="00A569F2" w:rsidRPr="0017253A" w:rsidRDefault="00A569F2" w:rsidP="007C0970">
      <w:pPr>
        <w:pStyle w:val="Akapitzlist"/>
        <w:tabs>
          <w:tab w:val="left" w:pos="922"/>
        </w:tabs>
        <w:spacing w:line="320" w:lineRule="atLeast"/>
        <w:ind w:left="568"/>
        <w:contextualSpacing w:val="0"/>
        <w:jc w:val="left"/>
        <w:rPr>
          <w:rFonts w:ascii="Arial" w:hAnsi="Arial" w:cs="Arial"/>
        </w:rPr>
      </w:pPr>
    </w:p>
    <w:p w14:paraId="4AB037D3" w14:textId="7A470C11" w:rsidR="000357E4" w:rsidRPr="0017253A" w:rsidRDefault="000357E4" w:rsidP="007C0970">
      <w:pPr>
        <w:tabs>
          <w:tab w:val="left" w:pos="922"/>
        </w:tabs>
        <w:spacing w:after="0" w:line="320" w:lineRule="atLeast"/>
        <w:rPr>
          <w:rFonts w:ascii="Arial" w:hAnsi="Arial" w:cs="Arial"/>
          <w:sz w:val="24"/>
          <w:szCs w:val="24"/>
        </w:rPr>
      </w:pPr>
      <w:r w:rsidRPr="0017253A">
        <w:rPr>
          <w:rFonts w:ascii="Arial" w:hAnsi="Arial" w:cs="Arial"/>
          <w:sz w:val="24"/>
          <w:szCs w:val="24"/>
        </w:rPr>
        <w:t>Dodatkowo, w ramach instalacji, funkcjonują źródła emisji</w:t>
      </w:r>
      <w:r w:rsidR="00313B1D" w:rsidRPr="0017253A">
        <w:rPr>
          <w:rFonts w:ascii="Arial" w:hAnsi="Arial" w:cs="Arial"/>
          <w:sz w:val="24"/>
          <w:szCs w:val="24"/>
        </w:rPr>
        <w:t>,</w:t>
      </w:r>
      <w:r w:rsidRPr="0017253A">
        <w:rPr>
          <w:rFonts w:ascii="Arial" w:hAnsi="Arial" w:cs="Arial"/>
          <w:sz w:val="24"/>
          <w:szCs w:val="24"/>
        </w:rPr>
        <w:t xml:space="preserve"> takie jak: podgrzewacze oleju, wytwornica pary, kotłownia parowa, zbiorniki magazynowe, pompa p.poż.</w:t>
      </w:r>
    </w:p>
    <w:p w14:paraId="655A6EFE" w14:textId="77777777" w:rsidR="000357E4" w:rsidRPr="0017253A" w:rsidRDefault="000357E4" w:rsidP="007C0970">
      <w:pPr>
        <w:pStyle w:val="Arial10i50"/>
        <w:spacing w:line="320" w:lineRule="atLeast"/>
        <w:rPr>
          <w:rFonts w:cs="Arial"/>
          <w:color w:val="auto"/>
          <w:sz w:val="24"/>
          <w:szCs w:val="24"/>
        </w:rPr>
      </w:pPr>
      <w:r w:rsidRPr="0017253A">
        <w:rPr>
          <w:rFonts w:cs="Arial"/>
          <w:color w:val="auto"/>
          <w:sz w:val="24"/>
          <w:szCs w:val="24"/>
        </w:rPr>
        <w:t>Zastosowane w instalacji rozwiązania techniczne, mające na celu zapobieganie i ograniczanie emisji substancji do powietrza, w tym m.in.:</w:t>
      </w:r>
    </w:p>
    <w:p w14:paraId="53C80D47" w14:textId="77777777" w:rsidR="000357E4" w:rsidRPr="0017253A" w:rsidRDefault="000357E4" w:rsidP="007C0970">
      <w:pPr>
        <w:pStyle w:val="Arial10i50"/>
        <w:spacing w:line="320" w:lineRule="atLeast"/>
        <w:rPr>
          <w:rFonts w:cs="Arial"/>
          <w:color w:val="auto"/>
          <w:sz w:val="24"/>
          <w:szCs w:val="24"/>
        </w:rPr>
      </w:pPr>
    </w:p>
    <w:p w14:paraId="3CB23030" w14:textId="3451D61A" w:rsidR="000357E4" w:rsidRDefault="000357E4" w:rsidP="007C0970">
      <w:pPr>
        <w:pStyle w:val="Akapitzlist"/>
        <w:numPr>
          <w:ilvl w:val="1"/>
          <w:numId w:val="101"/>
        </w:numPr>
        <w:tabs>
          <w:tab w:val="left" w:pos="922"/>
        </w:tabs>
        <w:spacing w:line="320" w:lineRule="atLeast"/>
        <w:ind w:left="568" w:hanging="568"/>
        <w:contextualSpacing w:val="0"/>
        <w:jc w:val="left"/>
        <w:rPr>
          <w:rFonts w:ascii="Arial" w:eastAsia="Calibri" w:hAnsi="Arial" w:cs="Arial"/>
        </w:rPr>
      </w:pPr>
      <w:r w:rsidRPr="0017253A">
        <w:rPr>
          <w:rFonts w:ascii="Arial" w:eastAsia="Calibri" w:hAnsi="Arial" w:cs="Arial"/>
        </w:rPr>
        <w:t>wyposażenie układu metanolu w skruber, w którym gazowy metanol jest usuwany za pomocą estru metylowego oleju rzepakowego (wychwycony metanol jest zawracany do procesu),</w:t>
      </w:r>
    </w:p>
    <w:p w14:paraId="428F72DF" w14:textId="77777777" w:rsidR="007C0970" w:rsidRPr="0017253A" w:rsidRDefault="007C0970" w:rsidP="007C0970">
      <w:pPr>
        <w:pStyle w:val="Akapitzlist"/>
        <w:tabs>
          <w:tab w:val="left" w:pos="922"/>
        </w:tabs>
        <w:spacing w:line="320" w:lineRule="atLeast"/>
        <w:ind w:left="568"/>
        <w:contextualSpacing w:val="0"/>
        <w:jc w:val="left"/>
        <w:rPr>
          <w:rFonts w:ascii="Arial" w:eastAsia="Calibri" w:hAnsi="Arial" w:cs="Arial"/>
        </w:rPr>
      </w:pPr>
    </w:p>
    <w:p w14:paraId="1AEF81A6" w14:textId="0C10266F" w:rsidR="000357E4" w:rsidRDefault="000357E4" w:rsidP="007C0970">
      <w:pPr>
        <w:pStyle w:val="Akapitzlist"/>
        <w:numPr>
          <w:ilvl w:val="1"/>
          <w:numId w:val="101"/>
        </w:numPr>
        <w:tabs>
          <w:tab w:val="left" w:pos="922"/>
        </w:tabs>
        <w:spacing w:line="320" w:lineRule="atLeast"/>
        <w:ind w:left="568" w:hanging="568"/>
        <w:contextualSpacing w:val="0"/>
        <w:jc w:val="left"/>
        <w:rPr>
          <w:rFonts w:ascii="Arial" w:eastAsia="Calibri" w:hAnsi="Arial" w:cs="Arial"/>
        </w:rPr>
      </w:pPr>
      <w:r w:rsidRPr="0017253A">
        <w:rPr>
          <w:rFonts w:ascii="Arial" w:eastAsia="Calibri" w:hAnsi="Arial" w:cs="Arial"/>
        </w:rPr>
        <w:t>wyposażenie układu chlorowodoru w skruber zasilany gliceryną</w:t>
      </w:r>
      <w:r w:rsidRPr="0017253A">
        <w:rPr>
          <w:rFonts w:ascii="Arial" w:hAnsi="Arial" w:cs="Arial"/>
        </w:rPr>
        <w:t xml:space="preserve"> </w:t>
      </w:r>
      <w:r w:rsidRPr="0017253A">
        <w:rPr>
          <w:rFonts w:ascii="Arial" w:eastAsia="Calibri" w:hAnsi="Arial" w:cs="Arial"/>
        </w:rPr>
        <w:t>(wychwycony chlorowodór jest zawracany do procesu produkcyjnego),</w:t>
      </w:r>
    </w:p>
    <w:p w14:paraId="013E83EF" w14:textId="77777777" w:rsidR="007C0970" w:rsidRPr="007C0970" w:rsidRDefault="007C0970" w:rsidP="007C0970">
      <w:pPr>
        <w:pStyle w:val="Akapitzlist"/>
        <w:spacing w:line="320" w:lineRule="atLeast"/>
        <w:rPr>
          <w:rFonts w:ascii="Arial" w:eastAsia="Calibri" w:hAnsi="Arial" w:cs="Arial"/>
        </w:rPr>
      </w:pPr>
    </w:p>
    <w:p w14:paraId="714D7978" w14:textId="2112F3F7" w:rsidR="000357E4" w:rsidRDefault="000357E4" w:rsidP="007C0970">
      <w:pPr>
        <w:pStyle w:val="Akapitzlist"/>
        <w:numPr>
          <w:ilvl w:val="1"/>
          <w:numId w:val="101"/>
        </w:numPr>
        <w:tabs>
          <w:tab w:val="left" w:pos="922"/>
        </w:tabs>
        <w:spacing w:line="320" w:lineRule="atLeast"/>
        <w:ind w:left="568" w:hanging="568"/>
        <w:contextualSpacing w:val="0"/>
        <w:jc w:val="left"/>
        <w:rPr>
          <w:rFonts w:ascii="Arial" w:eastAsia="Calibri" w:hAnsi="Arial" w:cs="Arial"/>
        </w:rPr>
      </w:pPr>
      <w:r w:rsidRPr="0017253A">
        <w:rPr>
          <w:rFonts w:ascii="Arial" w:eastAsia="Calibri" w:hAnsi="Arial" w:cs="Arial"/>
        </w:rPr>
        <w:t>zastosowanie środków mających na celu ograniczenie emisji rozproszonych (zapewnienie szczelności m.in. poprzez spawane rurociągi, chemoodporne uszczelki),</w:t>
      </w:r>
    </w:p>
    <w:p w14:paraId="2CE129CA" w14:textId="77777777" w:rsidR="007C0970" w:rsidRPr="007C0970" w:rsidRDefault="007C0970" w:rsidP="007C0970">
      <w:pPr>
        <w:pStyle w:val="Akapitzlist"/>
        <w:spacing w:line="320" w:lineRule="atLeast"/>
        <w:rPr>
          <w:rFonts w:ascii="Arial" w:eastAsia="Calibri" w:hAnsi="Arial" w:cs="Arial"/>
        </w:rPr>
      </w:pPr>
    </w:p>
    <w:p w14:paraId="4439EB54" w14:textId="7E3F35B0" w:rsidR="000357E4" w:rsidRPr="0017253A" w:rsidRDefault="000357E4" w:rsidP="007C0970">
      <w:pPr>
        <w:tabs>
          <w:tab w:val="left" w:pos="922"/>
        </w:tabs>
        <w:spacing w:after="0" w:line="320" w:lineRule="atLeast"/>
        <w:rPr>
          <w:rFonts w:ascii="Arial" w:hAnsi="Arial" w:cs="Arial"/>
          <w:sz w:val="24"/>
          <w:szCs w:val="24"/>
        </w:rPr>
      </w:pPr>
      <w:r w:rsidRPr="0017253A">
        <w:rPr>
          <w:rFonts w:ascii="Arial" w:hAnsi="Arial" w:cs="Arial"/>
          <w:sz w:val="24"/>
          <w:szCs w:val="24"/>
        </w:rPr>
        <w:t>są zgodne z wymaganiami Konkluzji BAT (bądź też zapewniają równoważny poziom ochrony środowiska w stosunku do technik BAT), przewidzianymi dla procesów technologicznych</w:t>
      </w:r>
      <w:r w:rsidR="00313B1D" w:rsidRPr="0017253A">
        <w:rPr>
          <w:rFonts w:ascii="Arial" w:hAnsi="Arial" w:cs="Arial"/>
          <w:sz w:val="24"/>
          <w:szCs w:val="24"/>
        </w:rPr>
        <w:t>,</w:t>
      </w:r>
      <w:r w:rsidRPr="0017253A">
        <w:rPr>
          <w:rFonts w:ascii="Arial" w:hAnsi="Arial" w:cs="Arial"/>
          <w:sz w:val="24"/>
          <w:szCs w:val="24"/>
        </w:rPr>
        <w:t xml:space="preserve"> realizowanych w ramach przedmiotowej instalacji.</w:t>
      </w:r>
    </w:p>
    <w:p w14:paraId="7D05BD5E" w14:textId="4F14BA05" w:rsidR="000357E4" w:rsidRPr="0017253A" w:rsidRDefault="000357E4" w:rsidP="007C0970">
      <w:pPr>
        <w:tabs>
          <w:tab w:val="left" w:pos="922"/>
        </w:tabs>
        <w:spacing w:after="0" w:line="320" w:lineRule="atLeast"/>
        <w:rPr>
          <w:rFonts w:ascii="Arial" w:hAnsi="Arial" w:cs="Arial"/>
          <w:sz w:val="24"/>
          <w:szCs w:val="24"/>
        </w:rPr>
      </w:pPr>
      <w:r w:rsidRPr="0017253A">
        <w:rPr>
          <w:rFonts w:ascii="Arial" w:hAnsi="Arial" w:cs="Arial"/>
          <w:sz w:val="24"/>
          <w:szCs w:val="24"/>
        </w:rPr>
        <w:t>Z uwagi na powyższe, dostosowanie instalacji do spełnienia wymagań Konkluzji BAT</w:t>
      </w:r>
      <w:r w:rsidR="00313B1D" w:rsidRPr="0017253A">
        <w:rPr>
          <w:rFonts w:ascii="Arial" w:hAnsi="Arial" w:cs="Arial"/>
          <w:sz w:val="24"/>
          <w:szCs w:val="24"/>
        </w:rPr>
        <w:t>,</w:t>
      </w:r>
      <w:r w:rsidRPr="0017253A">
        <w:rPr>
          <w:rFonts w:ascii="Arial" w:hAnsi="Arial" w:cs="Arial"/>
          <w:sz w:val="24"/>
          <w:szCs w:val="24"/>
        </w:rPr>
        <w:t xml:space="preserve"> nie wiąże się ze zmianami technicznymi w instalacji.</w:t>
      </w:r>
    </w:p>
    <w:p w14:paraId="603EC6C4" w14:textId="68766EEE" w:rsidR="000357E4" w:rsidRDefault="000357E4" w:rsidP="007C0970">
      <w:pPr>
        <w:tabs>
          <w:tab w:val="left" w:pos="922"/>
        </w:tabs>
        <w:spacing w:after="0" w:line="320" w:lineRule="atLeast"/>
        <w:rPr>
          <w:rFonts w:ascii="Arial" w:hAnsi="Arial" w:cs="Arial"/>
          <w:sz w:val="24"/>
          <w:szCs w:val="24"/>
        </w:rPr>
      </w:pPr>
      <w:r w:rsidRPr="0017253A">
        <w:rPr>
          <w:rFonts w:ascii="Arial" w:hAnsi="Arial" w:cs="Arial"/>
          <w:sz w:val="24"/>
          <w:szCs w:val="24"/>
        </w:rPr>
        <w:t>Natomiast w ramach przedmiotowego wniosku prowadzący instalację zawnioskował dodatkowo o zmianę zapisów pozwolenia, związaną z planowanymi odrębnymi działaniami, obejmującymi:</w:t>
      </w:r>
    </w:p>
    <w:p w14:paraId="228AA0F7" w14:textId="77777777" w:rsidR="007C0970" w:rsidRPr="0017253A" w:rsidRDefault="007C0970" w:rsidP="007C0970">
      <w:pPr>
        <w:tabs>
          <w:tab w:val="left" w:pos="922"/>
        </w:tabs>
        <w:spacing w:after="0" w:line="320" w:lineRule="atLeast"/>
        <w:rPr>
          <w:rFonts w:ascii="Arial" w:hAnsi="Arial" w:cs="Arial"/>
          <w:sz w:val="24"/>
          <w:szCs w:val="24"/>
        </w:rPr>
      </w:pPr>
    </w:p>
    <w:p w14:paraId="635C44B6" w14:textId="347ABED7" w:rsidR="000357E4" w:rsidRDefault="000357E4" w:rsidP="007C0970">
      <w:pPr>
        <w:pStyle w:val="Akapitzlist"/>
        <w:numPr>
          <w:ilvl w:val="1"/>
          <w:numId w:val="101"/>
        </w:numPr>
        <w:tabs>
          <w:tab w:val="left" w:pos="922"/>
        </w:tabs>
        <w:spacing w:line="320" w:lineRule="atLeast"/>
        <w:ind w:left="568" w:hanging="568"/>
        <w:contextualSpacing w:val="0"/>
        <w:jc w:val="left"/>
        <w:rPr>
          <w:rFonts w:ascii="Arial" w:eastAsia="Calibri" w:hAnsi="Arial" w:cs="Arial"/>
        </w:rPr>
      </w:pPr>
      <w:r w:rsidRPr="0017253A">
        <w:rPr>
          <w:rFonts w:ascii="Arial" w:eastAsia="Calibri" w:hAnsi="Arial" w:cs="Arial"/>
        </w:rPr>
        <w:t>rozpoczęcie eksploatacji sekcji bielenia i dezodoryzacji (nowe źródło emisji - zbiornik magazynowy ziemi bielącej Z31,</w:t>
      </w:r>
    </w:p>
    <w:p w14:paraId="63F80EE0" w14:textId="77777777" w:rsidR="007C0970" w:rsidRPr="0017253A" w:rsidRDefault="007C0970" w:rsidP="007C0970">
      <w:pPr>
        <w:pStyle w:val="Akapitzlist"/>
        <w:tabs>
          <w:tab w:val="left" w:pos="922"/>
        </w:tabs>
        <w:spacing w:line="320" w:lineRule="atLeast"/>
        <w:ind w:left="568"/>
        <w:contextualSpacing w:val="0"/>
        <w:jc w:val="left"/>
        <w:rPr>
          <w:rFonts w:ascii="Arial" w:eastAsia="Calibri" w:hAnsi="Arial" w:cs="Arial"/>
        </w:rPr>
      </w:pPr>
    </w:p>
    <w:p w14:paraId="65C4EF74" w14:textId="163E521A" w:rsidR="000357E4" w:rsidRDefault="000357E4" w:rsidP="007C0970">
      <w:pPr>
        <w:pStyle w:val="Akapitzlist"/>
        <w:numPr>
          <w:ilvl w:val="1"/>
          <w:numId w:val="101"/>
        </w:numPr>
        <w:tabs>
          <w:tab w:val="left" w:pos="922"/>
        </w:tabs>
        <w:spacing w:line="320" w:lineRule="atLeast"/>
        <w:ind w:left="568" w:hanging="568"/>
        <w:contextualSpacing w:val="0"/>
        <w:jc w:val="left"/>
        <w:rPr>
          <w:rFonts w:ascii="Arial" w:eastAsia="Calibri" w:hAnsi="Arial" w:cs="Arial"/>
        </w:rPr>
      </w:pPr>
      <w:r w:rsidRPr="0017253A">
        <w:rPr>
          <w:rFonts w:ascii="Arial" w:eastAsia="Calibri" w:hAnsi="Arial" w:cs="Arial"/>
        </w:rPr>
        <w:t>przebudowę palnika istniejącego kotła Viessmann, umożliwiającą alternatywne jego zasilanie olejem opałowym,</w:t>
      </w:r>
    </w:p>
    <w:p w14:paraId="3A57D66A" w14:textId="77777777" w:rsidR="007C0970" w:rsidRPr="007C0970" w:rsidRDefault="007C0970" w:rsidP="007C0970">
      <w:pPr>
        <w:pStyle w:val="Akapitzlist"/>
        <w:spacing w:line="320" w:lineRule="atLeast"/>
        <w:rPr>
          <w:rFonts w:ascii="Arial" w:eastAsia="Calibri" w:hAnsi="Arial" w:cs="Arial"/>
        </w:rPr>
      </w:pPr>
    </w:p>
    <w:p w14:paraId="4F232036" w14:textId="77777777" w:rsidR="000357E4" w:rsidRPr="0017253A" w:rsidRDefault="000357E4" w:rsidP="007C0970">
      <w:pPr>
        <w:pStyle w:val="Akapitzlist"/>
        <w:numPr>
          <w:ilvl w:val="1"/>
          <w:numId w:val="101"/>
        </w:numPr>
        <w:tabs>
          <w:tab w:val="left" w:pos="922"/>
        </w:tabs>
        <w:spacing w:line="320" w:lineRule="atLeast"/>
        <w:ind w:left="568" w:hanging="568"/>
        <w:contextualSpacing w:val="0"/>
        <w:jc w:val="left"/>
        <w:rPr>
          <w:rFonts w:ascii="Arial" w:eastAsia="Calibri" w:hAnsi="Arial" w:cs="Arial"/>
        </w:rPr>
      </w:pPr>
      <w:r w:rsidRPr="0017253A">
        <w:rPr>
          <w:rFonts w:ascii="Arial" w:eastAsia="Calibri" w:hAnsi="Arial" w:cs="Arial"/>
        </w:rPr>
        <w:t>wyposażenie systemu zabezpieczenia przeciwpożarowego w pompę napędzaną silnikiem diesla (nowe źródło emisji</w:t>
      </w:r>
      <w:r w:rsidRPr="0017253A">
        <w:rPr>
          <w:rFonts w:ascii="Arial" w:hAnsi="Arial" w:cs="Arial"/>
        </w:rPr>
        <w:t xml:space="preserve"> </w:t>
      </w:r>
      <w:r w:rsidRPr="0017253A">
        <w:rPr>
          <w:rFonts w:ascii="Arial" w:eastAsia="Calibri" w:hAnsi="Arial" w:cs="Arial"/>
        </w:rPr>
        <w:t>- wylot spalin z silnika).</w:t>
      </w:r>
    </w:p>
    <w:p w14:paraId="2CE31B95" w14:textId="77777777" w:rsidR="007C0970" w:rsidRDefault="007C0970" w:rsidP="007C0970">
      <w:pPr>
        <w:tabs>
          <w:tab w:val="left" w:pos="922"/>
        </w:tabs>
        <w:spacing w:after="0" w:line="320" w:lineRule="atLeast"/>
        <w:rPr>
          <w:rFonts w:ascii="Arial" w:hAnsi="Arial" w:cs="Arial"/>
          <w:sz w:val="24"/>
          <w:szCs w:val="24"/>
        </w:rPr>
      </w:pPr>
    </w:p>
    <w:p w14:paraId="1197A71D" w14:textId="58721D83" w:rsidR="000357E4" w:rsidRPr="0017253A" w:rsidRDefault="000357E4" w:rsidP="007C0970">
      <w:pPr>
        <w:tabs>
          <w:tab w:val="left" w:pos="922"/>
        </w:tabs>
        <w:spacing w:after="0" w:line="320" w:lineRule="atLeast"/>
        <w:rPr>
          <w:rFonts w:ascii="Arial" w:hAnsi="Arial" w:cs="Arial"/>
          <w:sz w:val="24"/>
          <w:szCs w:val="24"/>
        </w:rPr>
      </w:pPr>
      <w:r w:rsidRPr="0017253A">
        <w:rPr>
          <w:rFonts w:ascii="Arial" w:hAnsi="Arial" w:cs="Arial"/>
          <w:sz w:val="24"/>
          <w:szCs w:val="24"/>
        </w:rPr>
        <w:t>Mając na uwadze ww. zmiany w instalacji, wpływające na oddziaływanie instalacji na</w:t>
      </w:r>
      <w:r w:rsidR="00F53842" w:rsidRPr="0017253A">
        <w:rPr>
          <w:rFonts w:ascii="Arial" w:hAnsi="Arial" w:cs="Arial"/>
          <w:sz w:val="24"/>
          <w:szCs w:val="24"/>
        </w:rPr>
        <w:t> </w:t>
      </w:r>
      <w:r w:rsidRPr="0017253A">
        <w:rPr>
          <w:rFonts w:ascii="Arial" w:hAnsi="Arial" w:cs="Arial"/>
          <w:sz w:val="24"/>
          <w:szCs w:val="24"/>
        </w:rPr>
        <w:t>jakość powietrza, wnioskodawca przeprowadził ocenę oddziaływania instalacji na</w:t>
      </w:r>
      <w:r w:rsidR="00F53842" w:rsidRPr="0017253A">
        <w:rPr>
          <w:rFonts w:ascii="Arial" w:hAnsi="Arial" w:cs="Arial"/>
          <w:sz w:val="24"/>
          <w:szCs w:val="24"/>
        </w:rPr>
        <w:t> </w:t>
      </w:r>
      <w:r w:rsidRPr="0017253A">
        <w:rPr>
          <w:rFonts w:ascii="Arial" w:hAnsi="Arial" w:cs="Arial"/>
          <w:sz w:val="24"/>
          <w:szCs w:val="24"/>
        </w:rPr>
        <w:t xml:space="preserve">jakość powietrza. </w:t>
      </w:r>
    </w:p>
    <w:p w14:paraId="03F114D0" w14:textId="77777777" w:rsidR="00213D7D" w:rsidRDefault="00213D7D" w:rsidP="007C0970">
      <w:pPr>
        <w:tabs>
          <w:tab w:val="left" w:pos="922"/>
        </w:tabs>
        <w:spacing w:after="0" w:line="320" w:lineRule="atLeast"/>
        <w:rPr>
          <w:rFonts w:ascii="Arial" w:hAnsi="Arial" w:cs="Arial"/>
          <w:sz w:val="24"/>
          <w:szCs w:val="24"/>
        </w:rPr>
      </w:pPr>
    </w:p>
    <w:p w14:paraId="01F2C1CE" w14:textId="18760D83" w:rsidR="000357E4" w:rsidRPr="0017253A" w:rsidRDefault="000357E4" w:rsidP="007C0970">
      <w:pPr>
        <w:tabs>
          <w:tab w:val="left" w:pos="922"/>
        </w:tabs>
        <w:spacing w:after="0" w:line="320" w:lineRule="atLeast"/>
        <w:rPr>
          <w:rFonts w:ascii="Arial" w:hAnsi="Arial" w:cs="Arial"/>
          <w:sz w:val="24"/>
          <w:szCs w:val="24"/>
        </w:rPr>
      </w:pPr>
      <w:r w:rsidRPr="0017253A">
        <w:rPr>
          <w:rFonts w:ascii="Arial" w:hAnsi="Arial" w:cs="Arial"/>
          <w:sz w:val="24"/>
          <w:szCs w:val="24"/>
        </w:rPr>
        <w:t>Analiza rozprzestrzeniania się zanieczyszczeń w powietrzu została przeprowadzona zgodnie z wymaganiami, określonymi w rozporządzeniu Ministra Środowiska z dnia 26 stycznia 2010 r. w sprawie wartości odniesienia dla niektórych substancji w powietrzu (Dz.U z 2010 r., nr 16, poz. 87).</w:t>
      </w:r>
    </w:p>
    <w:p w14:paraId="7B1197A0" w14:textId="77777777" w:rsidR="00A569F2" w:rsidRPr="0017253A" w:rsidRDefault="00A569F2" w:rsidP="007C0970">
      <w:pPr>
        <w:tabs>
          <w:tab w:val="left" w:pos="922"/>
        </w:tabs>
        <w:spacing w:after="0" w:line="320" w:lineRule="atLeast"/>
        <w:rPr>
          <w:rFonts w:ascii="Arial" w:hAnsi="Arial" w:cs="Arial"/>
          <w:sz w:val="24"/>
          <w:szCs w:val="24"/>
        </w:rPr>
      </w:pPr>
    </w:p>
    <w:p w14:paraId="5901AD23" w14:textId="59F3245F" w:rsidR="000357E4" w:rsidRPr="0017253A" w:rsidRDefault="000357E4" w:rsidP="007C0970">
      <w:pPr>
        <w:tabs>
          <w:tab w:val="left" w:pos="922"/>
        </w:tabs>
        <w:spacing w:after="0" w:line="320" w:lineRule="atLeast"/>
        <w:rPr>
          <w:rFonts w:ascii="Arial" w:hAnsi="Arial" w:cs="Arial"/>
          <w:sz w:val="24"/>
          <w:szCs w:val="24"/>
        </w:rPr>
      </w:pPr>
      <w:r w:rsidRPr="0017253A">
        <w:rPr>
          <w:rFonts w:ascii="Arial" w:hAnsi="Arial" w:cs="Arial"/>
          <w:sz w:val="24"/>
          <w:szCs w:val="24"/>
        </w:rPr>
        <w:t>Przeprowadzone obliczenia wykazały, iż przy dotrzymaniu dopuszczalnych poziomów emisji substancji i warunków wprowadzania substancji do powietrza, określonych w niniejszej decyzji, nie zostaną przekroczone dopuszczalne poziomy substancji w powietrzu, określone w rozporządzeniu Ministra Środowiska z dnia 24</w:t>
      </w:r>
      <w:r w:rsidR="00F035AE" w:rsidRPr="0017253A">
        <w:rPr>
          <w:rFonts w:ascii="Arial" w:hAnsi="Arial" w:cs="Arial"/>
          <w:sz w:val="24"/>
          <w:szCs w:val="24"/>
        </w:rPr>
        <w:t> </w:t>
      </w:r>
      <w:r w:rsidRPr="0017253A">
        <w:rPr>
          <w:rFonts w:ascii="Arial" w:hAnsi="Arial" w:cs="Arial"/>
          <w:sz w:val="24"/>
          <w:szCs w:val="24"/>
        </w:rPr>
        <w:t>sierpnia 2012 r. w sprawie poziomów niektórych substancji w powietrzu (Dz. U. z</w:t>
      </w:r>
      <w:r w:rsidR="00F035AE" w:rsidRPr="0017253A">
        <w:rPr>
          <w:rFonts w:ascii="Arial" w:hAnsi="Arial" w:cs="Arial"/>
          <w:sz w:val="24"/>
          <w:szCs w:val="24"/>
        </w:rPr>
        <w:t> </w:t>
      </w:r>
      <w:r w:rsidRPr="0017253A">
        <w:rPr>
          <w:rFonts w:ascii="Arial" w:hAnsi="Arial" w:cs="Arial"/>
          <w:sz w:val="24"/>
          <w:szCs w:val="24"/>
        </w:rPr>
        <w:t>2021 r., poz. 845), a także wartości odniesienia, określone w rozporządzeniu Ministra Środowiska z dnia 26 stycznia 2010 r. w sprawie wartości odniesienia dla niektórych substancji w powietrzu (Dz.U z 2010 r., nr 16, poz. 87), poza terenem, do</w:t>
      </w:r>
      <w:r w:rsidR="00F035AE" w:rsidRPr="0017253A">
        <w:rPr>
          <w:rFonts w:ascii="Arial" w:hAnsi="Arial" w:cs="Arial"/>
          <w:sz w:val="24"/>
          <w:szCs w:val="24"/>
        </w:rPr>
        <w:t> </w:t>
      </w:r>
      <w:r w:rsidRPr="0017253A">
        <w:rPr>
          <w:rFonts w:ascii="Arial" w:hAnsi="Arial" w:cs="Arial"/>
          <w:sz w:val="24"/>
          <w:szCs w:val="24"/>
        </w:rPr>
        <w:t>którego prowadzący instalację posiada tytuł prawny.</w:t>
      </w:r>
    </w:p>
    <w:p w14:paraId="5FC72780" w14:textId="77777777" w:rsidR="00F035AE" w:rsidRPr="0017253A" w:rsidRDefault="00F035AE" w:rsidP="007C0970">
      <w:pPr>
        <w:tabs>
          <w:tab w:val="left" w:pos="922"/>
        </w:tabs>
        <w:spacing w:after="0" w:line="320" w:lineRule="atLeast"/>
        <w:rPr>
          <w:rFonts w:ascii="Arial" w:hAnsi="Arial" w:cs="Arial"/>
          <w:sz w:val="24"/>
          <w:szCs w:val="24"/>
        </w:rPr>
      </w:pPr>
    </w:p>
    <w:p w14:paraId="1F3B4A72" w14:textId="48C03600" w:rsidR="00A569F2" w:rsidRPr="0017253A" w:rsidRDefault="00A569F2" w:rsidP="007C0970">
      <w:pPr>
        <w:tabs>
          <w:tab w:val="left" w:pos="922"/>
        </w:tabs>
        <w:spacing w:after="0" w:line="320" w:lineRule="atLeast"/>
        <w:rPr>
          <w:rFonts w:ascii="Arial" w:hAnsi="Arial" w:cs="Arial"/>
          <w:sz w:val="24"/>
          <w:szCs w:val="24"/>
        </w:rPr>
      </w:pPr>
      <w:r w:rsidRPr="0017253A">
        <w:rPr>
          <w:rFonts w:ascii="Arial" w:hAnsi="Arial" w:cs="Arial"/>
          <w:sz w:val="24"/>
          <w:szCs w:val="24"/>
        </w:rPr>
        <w:t xml:space="preserve">Przy wydawaniu niniejszej decyzji, w związku z uruchomieniem nowych źródeł emisji, organ dokonał analizy konieczności realizacji obowiązku postępowania kompensacyjnego, </w:t>
      </w:r>
      <w:r w:rsidR="00313B1D" w:rsidRPr="0017253A">
        <w:rPr>
          <w:rFonts w:ascii="Arial" w:hAnsi="Arial" w:cs="Arial"/>
          <w:sz w:val="24"/>
          <w:szCs w:val="24"/>
        </w:rPr>
        <w:t>o którym mowa w art. 227-229</w:t>
      </w:r>
      <w:r w:rsidRPr="0017253A">
        <w:rPr>
          <w:rFonts w:ascii="Arial" w:hAnsi="Arial" w:cs="Arial"/>
          <w:sz w:val="24"/>
          <w:szCs w:val="24"/>
        </w:rPr>
        <w:t xml:space="preserve"> ustawy P</w:t>
      </w:r>
      <w:r w:rsidR="00A21467" w:rsidRPr="0017253A">
        <w:rPr>
          <w:rFonts w:ascii="Arial" w:hAnsi="Arial" w:cs="Arial"/>
          <w:sz w:val="24"/>
          <w:szCs w:val="24"/>
        </w:rPr>
        <w:t>OŚ</w:t>
      </w:r>
      <w:r w:rsidRPr="0017253A">
        <w:rPr>
          <w:rFonts w:ascii="Arial" w:hAnsi="Arial" w:cs="Arial"/>
          <w:sz w:val="24"/>
          <w:szCs w:val="24"/>
        </w:rPr>
        <w:t>.</w:t>
      </w:r>
    </w:p>
    <w:p w14:paraId="781811CE" w14:textId="77777777" w:rsidR="00F035AE" w:rsidRPr="0017253A" w:rsidRDefault="00F035AE" w:rsidP="007C0970">
      <w:pPr>
        <w:tabs>
          <w:tab w:val="left" w:pos="922"/>
        </w:tabs>
        <w:spacing w:after="0" w:line="320" w:lineRule="atLeast"/>
        <w:rPr>
          <w:rFonts w:ascii="Arial" w:hAnsi="Arial" w:cs="Arial"/>
          <w:sz w:val="24"/>
          <w:szCs w:val="24"/>
        </w:rPr>
      </w:pPr>
    </w:p>
    <w:p w14:paraId="40A3C1BE" w14:textId="2FF4B4D9" w:rsidR="00A569F2" w:rsidRPr="0017253A" w:rsidRDefault="00313B1D" w:rsidP="007C0970">
      <w:pPr>
        <w:tabs>
          <w:tab w:val="left" w:pos="922"/>
        </w:tabs>
        <w:spacing w:after="0" w:line="320" w:lineRule="atLeast"/>
        <w:rPr>
          <w:rFonts w:ascii="Arial" w:hAnsi="Arial" w:cs="Arial"/>
          <w:sz w:val="24"/>
          <w:szCs w:val="24"/>
        </w:rPr>
      </w:pPr>
      <w:r w:rsidRPr="0017253A">
        <w:rPr>
          <w:rFonts w:ascii="Arial" w:hAnsi="Arial" w:cs="Arial"/>
          <w:sz w:val="24"/>
          <w:szCs w:val="24"/>
        </w:rPr>
        <w:t>Zgodnie z art. 225 ust. 1</w:t>
      </w:r>
      <w:r w:rsidR="00A569F2" w:rsidRPr="0017253A">
        <w:rPr>
          <w:rFonts w:ascii="Arial" w:hAnsi="Arial" w:cs="Arial"/>
          <w:sz w:val="24"/>
          <w:szCs w:val="24"/>
        </w:rPr>
        <w:t xml:space="preserve"> ustawy P</w:t>
      </w:r>
      <w:r w:rsidR="00A21467" w:rsidRPr="0017253A">
        <w:rPr>
          <w:rFonts w:ascii="Arial" w:hAnsi="Arial" w:cs="Arial"/>
          <w:sz w:val="24"/>
          <w:szCs w:val="24"/>
        </w:rPr>
        <w:t>OŚ</w:t>
      </w:r>
      <w:r w:rsidR="00A569F2" w:rsidRPr="0017253A">
        <w:rPr>
          <w:rFonts w:ascii="Arial" w:hAnsi="Arial" w:cs="Arial"/>
          <w:sz w:val="24"/>
          <w:szCs w:val="24"/>
        </w:rPr>
        <w:t>, na obszarze, na którym zostały przekroczone standardy jakości powietrza, wyznaczonym w ocenie poziomów substancji w powietrzu, o której mowa w art. 89 ww. ustawy</w:t>
      </w:r>
      <w:r w:rsidR="00A21467" w:rsidRPr="0017253A">
        <w:rPr>
          <w:rFonts w:ascii="Arial" w:hAnsi="Arial" w:cs="Arial"/>
          <w:sz w:val="24"/>
          <w:szCs w:val="24"/>
        </w:rPr>
        <w:t xml:space="preserve"> POŚ</w:t>
      </w:r>
      <w:r w:rsidR="00A569F2" w:rsidRPr="0017253A">
        <w:rPr>
          <w:rFonts w:ascii="Arial" w:hAnsi="Arial" w:cs="Arial"/>
          <w:sz w:val="24"/>
          <w:szCs w:val="24"/>
        </w:rPr>
        <w:t>, przeprowadzonej przez Głównego Inspektora Ochrony Środowiska, wydanie pozwolenia na wprowadzanie do powietrza substancji, dla której standard jakości powietrza został przekroczony, z nowo budowanej instalacji lub zmienianej w sposób istotny, jest możliwe, jeżeli zostanie zapewniona odpowiednia redukcja ilości tej substancji wprowadzanej do</w:t>
      </w:r>
      <w:r w:rsidR="00D05F49">
        <w:rPr>
          <w:rFonts w:ascii="Arial" w:hAnsi="Arial" w:cs="Arial"/>
          <w:sz w:val="24"/>
          <w:szCs w:val="24"/>
        </w:rPr>
        <w:t> </w:t>
      </w:r>
      <w:r w:rsidR="00A569F2" w:rsidRPr="0017253A">
        <w:rPr>
          <w:rFonts w:ascii="Arial" w:hAnsi="Arial" w:cs="Arial"/>
          <w:sz w:val="24"/>
          <w:szCs w:val="24"/>
        </w:rPr>
        <w:t>powietrza z innych instalacji usytuowanych na obszarze gminy, w</w:t>
      </w:r>
      <w:r w:rsidR="00F53842" w:rsidRPr="0017253A">
        <w:rPr>
          <w:rFonts w:ascii="Arial" w:hAnsi="Arial" w:cs="Arial"/>
          <w:sz w:val="24"/>
          <w:szCs w:val="24"/>
        </w:rPr>
        <w:t> </w:t>
      </w:r>
      <w:r w:rsidR="00A569F2" w:rsidRPr="0017253A">
        <w:rPr>
          <w:rFonts w:ascii="Arial" w:hAnsi="Arial" w:cs="Arial"/>
          <w:sz w:val="24"/>
          <w:szCs w:val="24"/>
        </w:rPr>
        <w:t>której planowana jest budowa nowej instalacji lub dokonanie istotnej zmiany instalacji.</w:t>
      </w:r>
    </w:p>
    <w:p w14:paraId="4FAED51C" w14:textId="77777777" w:rsidR="00F035AE" w:rsidRPr="0017253A" w:rsidRDefault="00F035AE" w:rsidP="007C0970">
      <w:pPr>
        <w:tabs>
          <w:tab w:val="left" w:pos="922"/>
        </w:tabs>
        <w:spacing w:after="0" w:line="320" w:lineRule="atLeast"/>
        <w:rPr>
          <w:rFonts w:ascii="Arial" w:hAnsi="Arial" w:cs="Arial"/>
          <w:sz w:val="24"/>
          <w:szCs w:val="24"/>
        </w:rPr>
      </w:pPr>
    </w:p>
    <w:p w14:paraId="654C770E" w14:textId="77777777" w:rsidR="00A569F2" w:rsidRPr="0017253A" w:rsidRDefault="00A569F2" w:rsidP="007C0970">
      <w:pPr>
        <w:tabs>
          <w:tab w:val="left" w:pos="922"/>
        </w:tabs>
        <w:spacing w:after="0" w:line="320" w:lineRule="atLeast"/>
        <w:rPr>
          <w:rFonts w:ascii="Arial" w:hAnsi="Arial" w:cs="Arial"/>
          <w:sz w:val="24"/>
          <w:szCs w:val="24"/>
        </w:rPr>
      </w:pPr>
      <w:r w:rsidRPr="0017253A">
        <w:rPr>
          <w:rFonts w:ascii="Arial" w:hAnsi="Arial" w:cs="Arial"/>
          <w:sz w:val="24"/>
          <w:szCs w:val="24"/>
        </w:rPr>
        <w:t>Z opracowania Głównego Inspektoratu Ochrony Środowiska pn. „Roczna ocena jakości powietrza w województwie śląskim. Raport wojewódzki za rok 2023” (aktualnego na dzień złożenia wniosku), wynika, iż strefa „aglomeracja górnośląska” (w tym gmina Tychy), w obrębie której zlokalizowana jest przedmiotowa instalacja, została zakwalifikowana do klasy A (w zakresie substancji emitowanych z instalacji wymagających pozwolenia, podlegających ocenie).</w:t>
      </w:r>
    </w:p>
    <w:p w14:paraId="4180368B" w14:textId="3CE3178A" w:rsidR="00A569F2" w:rsidRPr="0017253A" w:rsidRDefault="00A569F2" w:rsidP="007C0970">
      <w:pPr>
        <w:tabs>
          <w:tab w:val="left" w:pos="922"/>
        </w:tabs>
        <w:spacing w:after="0" w:line="320" w:lineRule="atLeast"/>
        <w:rPr>
          <w:rFonts w:ascii="Arial" w:hAnsi="Arial" w:cs="Arial"/>
          <w:sz w:val="24"/>
          <w:szCs w:val="24"/>
        </w:rPr>
      </w:pPr>
      <w:r w:rsidRPr="0017253A">
        <w:rPr>
          <w:rFonts w:ascii="Arial" w:hAnsi="Arial" w:cs="Arial"/>
          <w:sz w:val="24"/>
          <w:szCs w:val="24"/>
        </w:rPr>
        <w:lastRenderedPageBreak/>
        <w:t>Ponadto</w:t>
      </w:r>
      <w:r w:rsidR="00313B1D" w:rsidRPr="0017253A">
        <w:rPr>
          <w:rFonts w:ascii="Arial" w:hAnsi="Arial" w:cs="Arial"/>
          <w:sz w:val="24"/>
          <w:szCs w:val="24"/>
        </w:rPr>
        <w:t>,</w:t>
      </w:r>
      <w:r w:rsidRPr="0017253A">
        <w:rPr>
          <w:rFonts w:ascii="Arial" w:hAnsi="Arial" w:cs="Arial"/>
          <w:sz w:val="24"/>
          <w:szCs w:val="24"/>
        </w:rPr>
        <w:t xml:space="preserve"> zmiany w instalacji, objęte wnioskiem o zmianę pozwolenia, nie stanowią zmiany isto</w:t>
      </w:r>
      <w:r w:rsidR="00313B1D" w:rsidRPr="0017253A">
        <w:rPr>
          <w:rFonts w:ascii="Arial" w:hAnsi="Arial" w:cs="Arial"/>
          <w:sz w:val="24"/>
          <w:szCs w:val="24"/>
        </w:rPr>
        <w:t>tnej, o której mowa w art. 3</w:t>
      </w:r>
      <w:r w:rsidRPr="0017253A">
        <w:rPr>
          <w:rFonts w:ascii="Arial" w:hAnsi="Arial" w:cs="Arial"/>
          <w:sz w:val="24"/>
          <w:szCs w:val="24"/>
        </w:rPr>
        <w:t xml:space="preserve"> ustawy P</w:t>
      </w:r>
      <w:r w:rsidR="00313B1D" w:rsidRPr="0017253A">
        <w:rPr>
          <w:rFonts w:ascii="Arial" w:hAnsi="Arial" w:cs="Arial"/>
          <w:sz w:val="24"/>
          <w:szCs w:val="24"/>
        </w:rPr>
        <w:t>OŚ</w:t>
      </w:r>
      <w:r w:rsidRPr="0017253A">
        <w:rPr>
          <w:rFonts w:ascii="Arial" w:hAnsi="Arial" w:cs="Arial"/>
          <w:sz w:val="24"/>
          <w:szCs w:val="24"/>
        </w:rPr>
        <w:t>.</w:t>
      </w:r>
    </w:p>
    <w:p w14:paraId="2BAA0DEE" w14:textId="77777777" w:rsidR="00F035AE" w:rsidRPr="0017253A" w:rsidRDefault="00F035AE" w:rsidP="007C0970">
      <w:pPr>
        <w:tabs>
          <w:tab w:val="left" w:pos="922"/>
        </w:tabs>
        <w:spacing w:after="0" w:line="320" w:lineRule="atLeast"/>
        <w:rPr>
          <w:rFonts w:ascii="Arial" w:hAnsi="Arial" w:cs="Arial"/>
          <w:sz w:val="24"/>
          <w:szCs w:val="24"/>
        </w:rPr>
      </w:pPr>
    </w:p>
    <w:p w14:paraId="6EB93FE5" w14:textId="63AAD494" w:rsidR="00A569F2" w:rsidRPr="0017253A" w:rsidRDefault="00A569F2" w:rsidP="007C0970">
      <w:pPr>
        <w:tabs>
          <w:tab w:val="left" w:pos="922"/>
        </w:tabs>
        <w:spacing w:after="0" w:line="320" w:lineRule="atLeast"/>
        <w:rPr>
          <w:rFonts w:ascii="Arial" w:hAnsi="Arial" w:cs="Arial"/>
          <w:sz w:val="24"/>
          <w:szCs w:val="24"/>
        </w:rPr>
      </w:pPr>
      <w:r w:rsidRPr="0017253A">
        <w:rPr>
          <w:rFonts w:ascii="Arial" w:hAnsi="Arial" w:cs="Arial"/>
          <w:sz w:val="24"/>
          <w:szCs w:val="24"/>
        </w:rPr>
        <w:t>Mając na uwadze powyższe, należy stwierdzić, iż przy wydawaniu niniejszej decyzji, nie występuje obowiązek przeprowadzenia postępowania kompensacyjnego.</w:t>
      </w:r>
    </w:p>
    <w:p w14:paraId="71804C7E" w14:textId="77777777" w:rsidR="007C0970" w:rsidRDefault="007C0970" w:rsidP="007C0970">
      <w:pPr>
        <w:tabs>
          <w:tab w:val="left" w:pos="922"/>
        </w:tabs>
        <w:spacing w:after="0" w:line="320" w:lineRule="atLeast"/>
        <w:rPr>
          <w:rFonts w:ascii="Arial" w:hAnsi="Arial" w:cs="Arial"/>
          <w:sz w:val="24"/>
          <w:szCs w:val="24"/>
        </w:rPr>
      </w:pPr>
    </w:p>
    <w:p w14:paraId="53D52662" w14:textId="3A8A94EE" w:rsidR="00A569F2" w:rsidRPr="0017253A" w:rsidRDefault="00A569F2" w:rsidP="007C0970">
      <w:pPr>
        <w:tabs>
          <w:tab w:val="left" w:pos="922"/>
        </w:tabs>
        <w:spacing w:after="0" w:line="320" w:lineRule="atLeast"/>
        <w:rPr>
          <w:rFonts w:ascii="Arial" w:hAnsi="Arial" w:cs="Arial"/>
          <w:sz w:val="24"/>
          <w:szCs w:val="24"/>
        </w:rPr>
      </w:pPr>
      <w:r w:rsidRPr="0017253A">
        <w:rPr>
          <w:rFonts w:ascii="Arial" w:hAnsi="Arial" w:cs="Arial"/>
          <w:sz w:val="24"/>
          <w:szCs w:val="24"/>
        </w:rPr>
        <w:t>Zgodnie z wnioskiem strony, w zakresie zagadnień dotyczących emisji do powietrza / ochrony powietrza, dokonano zmian pozwolenia zintegrowanego w rozdziałach: III, V, VIII i IX.</w:t>
      </w:r>
    </w:p>
    <w:p w14:paraId="2CF36DEF" w14:textId="77777777" w:rsidR="00F035AE" w:rsidRPr="0017253A" w:rsidRDefault="00F035AE" w:rsidP="007C0970">
      <w:pPr>
        <w:tabs>
          <w:tab w:val="left" w:pos="922"/>
        </w:tabs>
        <w:spacing w:after="0" w:line="320" w:lineRule="atLeast"/>
        <w:rPr>
          <w:rFonts w:ascii="Arial" w:hAnsi="Arial" w:cs="Arial"/>
          <w:sz w:val="24"/>
          <w:szCs w:val="24"/>
        </w:rPr>
      </w:pPr>
    </w:p>
    <w:p w14:paraId="332E508C" w14:textId="175214B3" w:rsidR="00A569F2" w:rsidRDefault="00A569F2" w:rsidP="007C0970">
      <w:pPr>
        <w:pStyle w:val="Arial10i50"/>
        <w:spacing w:line="320" w:lineRule="atLeast"/>
        <w:rPr>
          <w:rFonts w:eastAsia="Calibri" w:cs="Arial"/>
          <w:sz w:val="24"/>
          <w:szCs w:val="24"/>
        </w:rPr>
      </w:pPr>
      <w:r w:rsidRPr="0017253A">
        <w:rPr>
          <w:rFonts w:cs="Arial"/>
          <w:color w:val="auto"/>
          <w:sz w:val="24"/>
          <w:szCs w:val="24"/>
        </w:rPr>
        <w:t>W rozdziale III decyzji dokonano zmian w punkcie „1. Źródła emisji oraz miejsca wprowadzania substancji gazowo – pyłowych do powietrza”</w:t>
      </w:r>
      <w:r w:rsidR="00313B1D" w:rsidRPr="0017253A">
        <w:rPr>
          <w:rFonts w:cs="Arial"/>
          <w:color w:val="auto"/>
          <w:sz w:val="24"/>
          <w:szCs w:val="24"/>
        </w:rPr>
        <w:t>,</w:t>
      </w:r>
      <w:r w:rsidRPr="0017253A">
        <w:rPr>
          <w:rFonts w:cs="Arial"/>
          <w:color w:val="auto"/>
          <w:sz w:val="24"/>
          <w:szCs w:val="24"/>
        </w:rPr>
        <w:t xml:space="preserve"> poprzez </w:t>
      </w:r>
      <w:r w:rsidRPr="0017253A">
        <w:rPr>
          <w:rFonts w:eastAsia="Calibri" w:cs="Arial"/>
          <w:sz w:val="24"/>
          <w:szCs w:val="24"/>
        </w:rPr>
        <w:t>aktualizację wykazu emitorów (uwzględnienie zbiornika magazynowego ziemi bielącej oraz silnika diesla głównej pompy ppoż.).</w:t>
      </w:r>
    </w:p>
    <w:p w14:paraId="42F0E062" w14:textId="77777777" w:rsidR="007C0970" w:rsidRPr="0017253A" w:rsidRDefault="007C0970" w:rsidP="007C0970">
      <w:pPr>
        <w:pStyle w:val="Arial10i50"/>
        <w:spacing w:line="320" w:lineRule="atLeast"/>
        <w:rPr>
          <w:rFonts w:eastAsia="Calibri" w:cs="Arial"/>
          <w:sz w:val="24"/>
          <w:szCs w:val="24"/>
        </w:rPr>
      </w:pPr>
    </w:p>
    <w:p w14:paraId="090AE7A3" w14:textId="7BDFBB8D" w:rsidR="00F035AE" w:rsidRPr="0017253A" w:rsidRDefault="00A569F2" w:rsidP="007C0970">
      <w:pPr>
        <w:pStyle w:val="Arial10i50"/>
        <w:spacing w:line="320" w:lineRule="atLeast"/>
        <w:rPr>
          <w:rFonts w:cs="Arial"/>
          <w:color w:val="auto"/>
          <w:sz w:val="24"/>
          <w:szCs w:val="24"/>
        </w:rPr>
      </w:pPr>
      <w:r w:rsidRPr="0017253A">
        <w:rPr>
          <w:rFonts w:cs="Arial"/>
          <w:color w:val="auto"/>
          <w:sz w:val="24"/>
          <w:szCs w:val="24"/>
        </w:rPr>
        <w:t xml:space="preserve">W rozdziale V decyzji dokonano zmian w punkcie „1. Emisja dopuszczalna </w:t>
      </w:r>
      <w:r w:rsidR="00F035AE" w:rsidRPr="0017253A">
        <w:rPr>
          <w:rFonts w:cs="Arial"/>
          <w:color w:val="auto"/>
          <w:sz w:val="24"/>
          <w:szCs w:val="24"/>
        </w:rPr>
        <w:t>godzinowa’’ oraz „</w:t>
      </w:r>
      <w:r w:rsidR="00F035AE" w:rsidRPr="0017253A">
        <w:rPr>
          <w:rFonts w:cs="Arial"/>
          <w:sz w:val="24"/>
          <w:szCs w:val="24"/>
        </w:rPr>
        <w:t xml:space="preserve">2. Emisja roczna”, uwzględniając emisję z nowych ww. emitorów, a także uwzględniając możliwość </w:t>
      </w:r>
      <w:r w:rsidR="00F035AE" w:rsidRPr="0017253A">
        <w:rPr>
          <w:rFonts w:cs="Arial"/>
          <w:color w:val="auto"/>
          <w:sz w:val="24"/>
          <w:szCs w:val="24"/>
        </w:rPr>
        <w:t>zasilania kotła Viessmann olejem opałowym.</w:t>
      </w:r>
    </w:p>
    <w:p w14:paraId="7218F2B8" w14:textId="7D0C6641" w:rsidR="00F035AE" w:rsidRPr="0017253A" w:rsidRDefault="00F035AE" w:rsidP="007C0970">
      <w:pPr>
        <w:pStyle w:val="Arial10i50"/>
        <w:spacing w:line="320" w:lineRule="atLeast"/>
        <w:rPr>
          <w:rFonts w:cs="Arial"/>
          <w:color w:val="auto"/>
          <w:sz w:val="24"/>
          <w:szCs w:val="24"/>
        </w:rPr>
      </w:pPr>
      <w:bookmarkStart w:id="2" w:name="_Hlk220934952"/>
      <w:r w:rsidRPr="0017253A">
        <w:rPr>
          <w:rFonts w:cs="Arial"/>
          <w:color w:val="auto"/>
          <w:sz w:val="24"/>
          <w:szCs w:val="24"/>
        </w:rPr>
        <w:t>Z uwagi, iż wyniki szczegółowej analizy, przedłożonej przez wnioskodawcę, wskazują na niewielki poziom zorganizowanych emisji związków nieorganicznych oraz związków organicznych do powietrza z instalacji (w tym brak identyfikacji substancji CMR jako substancji istotnych w wykazie zorganizowanych emisji substancji do powietrza), poziomy emisji powiązane z najlepszymi dostępnymi technikami (BAT-AEL) w odniesieniu do</w:t>
      </w:r>
      <w:bookmarkEnd w:id="2"/>
      <w:r w:rsidRPr="0017253A">
        <w:rPr>
          <w:rFonts w:cs="Arial"/>
          <w:color w:val="auto"/>
          <w:sz w:val="24"/>
          <w:szCs w:val="24"/>
        </w:rPr>
        <w:t xml:space="preserve"> emisji zorganizowanych związków organicznych do powietrza (dotyczy całkowitego lotnego węgla organicznego – TVOC oraz sumy LZO sklasyfikowanych jako substancje CMR), o których mowa w</w:t>
      </w:r>
      <w:r w:rsidR="00F53842" w:rsidRPr="0017253A">
        <w:rPr>
          <w:rFonts w:cs="Arial"/>
          <w:color w:val="auto"/>
          <w:sz w:val="24"/>
          <w:szCs w:val="24"/>
        </w:rPr>
        <w:t> </w:t>
      </w:r>
      <w:r w:rsidRPr="0017253A">
        <w:rPr>
          <w:rFonts w:cs="Arial"/>
          <w:color w:val="auto"/>
          <w:sz w:val="24"/>
          <w:szCs w:val="24"/>
        </w:rPr>
        <w:t>BAT 11, a także w odniesieniu do emisji zorganizowanych związków nieorganicznych do powietrza (dotyczy chlorków gazowych), o których mowa w BAT 18, nie mają zastosowania dla przedmiotowej instalacji.</w:t>
      </w:r>
    </w:p>
    <w:p w14:paraId="4CC78A32" w14:textId="77777777" w:rsidR="00F035AE" w:rsidRPr="0017253A" w:rsidRDefault="00F035AE" w:rsidP="007C0970">
      <w:pPr>
        <w:pStyle w:val="Arial10i50"/>
        <w:spacing w:line="320" w:lineRule="atLeast"/>
        <w:rPr>
          <w:rFonts w:cs="Arial"/>
          <w:color w:val="auto"/>
          <w:sz w:val="24"/>
          <w:szCs w:val="24"/>
        </w:rPr>
      </w:pPr>
    </w:p>
    <w:p w14:paraId="0DC11CF8" w14:textId="4C9F5429" w:rsidR="00F035AE" w:rsidRPr="0017253A" w:rsidRDefault="00F035AE" w:rsidP="007C0970">
      <w:pPr>
        <w:pStyle w:val="Arial10i50"/>
        <w:spacing w:line="320" w:lineRule="atLeast"/>
        <w:rPr>
          <w:rFonts w:cs="Arial"/>
          <w:color w:val="auto"/>
          <w:sz w:val="24"/>
          <w:szCs w:val="24"/>
        </w:rPr>
      </w:pPr>
      <w:r w:rsidRPr="0017253A">
        <w:rPr>
          <w:rFonts w:cs="Arial"/>
          <w:color w:val="auto"/>
          <w:sz w:val="24"/>
          <w:szCs w:val="24"/>
        </w:rPr>
        <w:t>W rozdziale VIII decyzji „Wymagane działania, w tym środki techniczne mające na</w:t>
      </w:r>
      <w:r w:rsidR="00F53842" w:rsidRPr="0017253A">
        <w:rPr>
          <w:rFonts w:cs="Arial"/>
          <w:color w:val="auto"/>
          <w:sz w:val="24"/>
          <w:szCs w:val="24"/>
        </w:rPr>
        <w:t> </w:t>
      </w:r>
      <w:r w:rsidRPr="0017253A">
        <w:rPr>
          <w:rFonts w:cs="Arial"/>
          <w:color w:val="auto"/>
          <w:sz w:val="24"/>
          <w:szCs w:val="24"/>
        </w:rPr>
        <w:t>celu zapobieganie lub ograniczanie emisji. Sposoby osiągania wysokiego poziomu ochrony środowiska jako całości”, w podpunkcie e) „metody ochrony powietrza” uzupełniono zapisy dotyczące sposobów osiągania wysokiego poziomu ochrony środowiska jako całości, wpływających na zapobieganie i ograniczanie emisji zanieczyszczeń do powietrza, poprzez odniesienie się do wymagań Decyzji wykonawczej Komisji (UE) 2022/2427 z dnia 6 grudnia 2022 r. ustanawiającej konkluzje dotyczące najlepszych dostępnych technik (BAT), zgodnie z dyrektywą Parlamentu Europejskiego i Rady 2010/75/UE w sprawie emisji przemysłowych, w odniesieniu do wspólnych systemów gospodarowania gazami odlotowymi i</w:t>
      </w:r>
      <w:r w:rsidR="00313B1D" w:rsidRPr="0017253A">
        <w:rPr>
          <w:rFonts w:cs="Arial"/>
          <w:color w:val="auto"/>
          <w:sz w:val="24"/>
          <w:szCs w:val="24"/>
        </w:rPr>
        <w:t> </w:t>
      </w:r>
      <w:r w:rsidRPr="0017253A">
        <w:rPr>
          <w:rFonts w:cs="Arial"/>
          <w:color w:val="auto"/>
          <w:sz w:val="24"/>
          <w:szCs w:val="24"/>
        </w:rPr>
        <w:t>oczyszczania gazów odlotowych w sektorze chemicznym</w:t>
      </w:r>
    </w:p>
    <w:p w14:paraId="2C5315D1" w14:textId="77777777" w:rsidR="00213D7D" w:rsidRDefault="00213D7D" w:rsidP="007C0970">
      <w:pPr>
        <w:pStyle w:val="Arial10i50"/>
        <w:spacing w:line="320" w:lineRule="atLeast"/>
        <w:rPr>
          <w:rFonts w:cs="Arial"/>
          <w:color w:val="auto"/>
          <w:sz w:val="24"/>
          <w:szCs w:val="24"/>
        </w:rPr>
      </w:pPr>
      <w:bookmarkStart w:id="3" w:name="_Hlk220934627"/>
    </w:p>
    <w:p w14:paraId="61311854" w14:textId="77777777" w:rsidR="00D05F49" w:rsidRDefault="00D05F49" w:rsidP="007C0970">
      <w:pPr>
        <w:pStyle w:val="Arial10i50"/>
        <w:spacing w:line="320" w:lineRule="atLeast"/>
        <w:rPr>
          <w:rFonts w:cs="Arial"/>
          <w:color w:val="auto"/>
          <w:sz w:val="24"/>
          <w:szCs w:val="24"/>
        </w:rPr>
      </w:pPr>
    </w:p>
    <w:p w14:paraId="061DE3B0" w14:textId="77777777" w:rsidR="00D05F49" w:rsidRDefault="00D05F49" w:rsidP="007C0970">
      <w:pPr>
        <w:pStyle w:val="Arial10i50"/>
        <w:spacing w:line="320" w:lineRule="atLeast"/>
        <w:rPr>
          <w:rFonts w:cs="Arial"/>
          <w:color w:val="auto"/>
          <w:sz w:val="24"/>
          <w:szCs w:val="24"/>
        </w:rPr>
      </w:pPr>
    </w:p>
    <w:p w14:paraId="4A3BAFB3" w14:textId="291E2FD6" w:rsidR="00F035AE" w:rsidRPr="0017253A" w:rsidRDefault="00F035AE" w:rsidP="007C0970">
      <w:pPr>
        <w:pStyle w:val="Arial10i50"/>
        <w:spacing w:line="320" w:lineRule="atLeast"/>
        <w:rPr>
          <w:rFonts w:cs="Arial"/>
          <w:color w:val="auto"/>
          <w:sz w:val="24"/>
          <w:szCs w:val="24"/>
        </w:rPr>
      </w:pPr>
      <w:r w:rsidRPr="0017253A">
        <w:rPr>
          <w:rFonts w:cs="Arial"/>
          <w:color w:val="auto"/>
          <w:sz w:val="24"/>
          <w:szCs w:val="24"/>
        </w:rPr>
        <w:t>W rozdziale IX decyzji, punktowi „3. Monitoring emisji gazów do powietrza” nadano nowe brzmienie</w:t>
      </w:r>
      <w:r w:rsidR="00313B1D" w:rsidRPr="0017253A">
        <w:rPr>
          <w:rFonts w:cs="Arial"/>
          <w:color w:val="auto"/>
          <w:sz w:val="24"/>
          <w:szCs w:val="24"/>
        </w:rPr>
        <w:t>,</w:t>
      </w:r>
      <w:r w:rsidRPr="0017253A">
        <w:rPr>
          <w:rFonts w:cs="Arial"/>
          <w:color w:val="auto"/>
          <w:sz w:val="24"/>
          <w:szCs w:val="24"/>
        </w:rPr>
        <w:t xml:space="preserve"> poprzez uwzględnienie nowych obowiązków w zakresie monitoringu emisji substancji do powietrza od dnia 13 grudnia 2026 r., w tym emisji zorganizowanych (pomiar emisji całkowitego lotnego węgla organicznego oraz chlorków gazowych), a także emisji rozproszonych.</w:t>
      </w:r>
    </w:p>
    <w:p w14:paraId="1704068D" w14:textId="77777777" w:rsidR="00213D7D" w:rsidRDefault="00213D7D" w:rsidP="007C0970">
      <w:pPr>
        <w:pStyle w:val="Arial10i50"/>
        <w:spacing w:line="320" w:lineRule="atLeast"/>
        <w:rPr>
          <w:rFonts w:cs="Arial"/>
          <w:color w:val="auto"/>
          <w:sz w:val="24"/>
          <w:szCs w:val="24"/>
        </w:rPr>
      </w:pPr>
    </w:p>
    <w:p w14:paraId="50907618" w14:textId="1F22D9A3" w:rsidR="00A569F2" w:rsidRPr="0017253A" w:rsidRDefault="00A569F2" w:rsidP="007C0970">
      <w:pPr>
        <w:pStyle w:val="Arial10i50"/>
        <w:spacing w:line="320" w:lineRule="atLeast"/>
        <w:rPr>
          <w:rFonts w:eastAsia="Calibri" w:cs="Arial"/>
          <w:bCs/>
          <w:color w:val="auto"/>
          <w:sz w:val="24"/>
          <w:szCs w:val="24"/>
        </w:rPr>
      </w:pPr>
      <w:r w:rsidRPr="0017253A">
        <w:rPr>
          <w:rFonts w:cs="Arial"/>
          <w:color w:val="auto"/>
          <w:sz w:val="24"/>
          <w:szCs w:val="24"/>
        </w:rPr>
        <w:t>Z uwagi, iż nie zidentyfikowano żadnych substancji CMR jako istotnych na podstawie wykazu, o którym mowa w BAT 2, substancje CRM nie zostały objęte obowiązkiem monitoring</w:t>
      </w:r>
      <w:r w:rsidR="00313B1D" w:rsidRPr="0017253A">
        <w:rPr>
          <w:rFonts w:cs="Arial"/>
          <w:color w:val="auto"/>
          <w:sz w:val="24"/>
          <w:szCs w:val="24"/>
        </w:rPr>
        <w:t>u</w:t>
      </w:r>
      <w:r w:rsidRPr="0017253A">
        <w:rPr>
          <w:rFonts w:cs="Arial"/>
          <w:color w:val="auto"/>
          <w:sz w:val="24"/>
          <w:szCs w:val="24"/>
        </w:rPr>
        <w:t xml:space="preserve"> emisji.</w:t>
      </w:r>
      <w:bookmarkEnd w:id="3"/>
    </w:p>
    <w:p w14:paraId="5DF77CA9" w14:textId="77777777" w:rsidR="00A569F2" w:rsidRPr="0017253A" w:rsidRDefault="00A569F2" w:rsidP="007C0970">
      <w:pPr>
        <w:pStyle w:val="Arial10i50"/>
        <w:spacing w:line="320" w:lineRule="atLeast"/>
        <w:rPr>
          <w:rFonts w:eastAsia="Calibri" w:cs="Arial"/>
          <w:bCs/>
          <w:color w:val="auto"/>
          <w:sz w:val="24"/>
          <w:szCs w:val="24"/>
        </w:rPr>
      </w:pPr>
    </w:p>
    <w:p w14:paraId="4BE8EC91" w14:textId="61DD0298" w:rsidR="0052541D" w:rsidRPr="0017253A" w:rsidRDefault="0052541D" w:rsidP="007C0970">
      <w:pPr>
        <w:pStyle w:val="Arial10i50"/>
        <w:numPr>
          <w:ilvl w:val="0"/>
          <w:numId w:val="64"/>
        </w:numPr>
        <w:spacing w:line="320" w:lineRule="atLeast"/>
        <w:ind w:left="567" w:hanging="567"/>
        <w:rPr>
          <w:rFonts w:eastAsia="Calibri" w:cs="Arial"/>
          <w:b/>
          <w:bCs/>
          <w:color w:val="auto"/>
          <w:sz w:val="24"/>
          <w:szCs w:val="24"/>
        </w:rPr>
      </w:pPr>
      <w:r w:rsidRPr="0017253A">
        <w:rPr>
          <w:rFonts w:eastAsia="Calibri" w:cs="Arial"/>
          <w:b/>
          <w:bCs/>
          <w:color w:val="auto"/>
          <w:sz w:val="24"/>
          <w:szCs w:val="24"/>
        </w:rPr>
        <w:t>W zakresie ochrony przed hałasem:</w:t>
      </w:r>
    </w:p>
    <w:p w14:paraId="76B965EB" w14:textId="0539BCF0" w:rsidR="0052541D" w:rsidRPr="0017253A" w:rsidRDefault="0052541D" w:rsidP="007C0970">
      <w:pPr>
        <w:pStyle w:val="Arial10i50"/>
        <w:spacing w:line="320" w:lineRule="atLeast"/>
        <w:rPr>
          <w:rFonts w:eastAsia="Calibri" w:cs="Arial"/>
          <w:b/>
          <w:bCs/>
          <w:color w:val="auto"/>
          <w:sz w:val="24"/>
          <w:szCs w:val="24"/>
        </w:rPr>
      </w:pPr>
    </w:p>
    <w:p w14:paraId="4FA0596B" w14:textId="4891679A" w:rsidR="0052541D" w:rsidRPr="0017253A" w:rsidRDefault="00A21467" w:rsidP="007C0970">
      <w:pPr>
        <w:spacing w:after="0" w:line="320" w:lineRule="atLeast"/>
        <w:rPr>
          <w:rFonts w:ascii="Arial" w:hAnsi="Arial" w:cs="Arial"/>
          <w:sz w:val="24"/>
          <w:szCs w:val="24"/>
        </w:rPr>
      </w:pPr>
      <w:r w:rsidRPr="0017253A">
        <w:rPr>
          <w:rFonts w:ascii="Arial" w:hAnsi="Arial" w:cs="Arial"/>
          <w:sz w:val="24"/>
          <w:szCs w:val="24"/>
        </w:rPr>
        <w:t>Z</w:t>
      </w:r>
      <w:r w:rsidR="0052541D" w:rsidRPr="0017253A">
        <w:rPr>
          <w:rFonts w:ascii="Arial" w:hAnsi="Arial" w:cs="Arial"/>
          <w:sz w:val="24"/>
          <w:szCs w:val="24"/>
        </w:rPr>
        <w:t xml:space="preserve">miana warunków pozwolenia zintegrowanego, </w:t>
      </w:r>
      <w:r w:rsidRPr="0017253A">
        <w:rPr>
          <w:rFonts w:ascii="Arial" w:hAnsi="Arial" w:cs="Arial"/>
          <w:sz w:val="24"/>
          <w:szCs w:val="24"/>
        </w:rPr>
        <w:t>dokonana</w:t>
      </w:r>
      <w:r w:rsidR="0052541D" w:rsidRPr="0017253A">
        <w:rPr>
          <w:rFonts w:ascii="Arial" w:hAnsi="Arial" w:cs="Arial"/>
          <w:sz w:val="24"/>
          <w:szCs w:val="24"/>
        </w:rPr>
        <w:t xml:space="preserve"> została z</w:t>
      </w:r>
      <w:r w:rsidRPr="0017253A">
        <w:rPr>
          <w:rFonts w:ascii="Arial" w:hAnsi="Arial" w:cs="Arial"/>
          <w:sz w:val="24"/>
          <w:szCs w:val="24"/>
        </w:rPr>
        <w:t> </w:t>
      </w:r>
      <w:r w:rsidR="0052541D" w:rsidRPr="0017253A">
        <w:rPr>
          <w:rFonts w:ascii="Arial" w:hAnsi="Arial" w:cs="Arial"/>
          <w:sz w:val="24"/>
          <w:szCs w:val="24"/>
        </w:rPr>
        <w:t xml:space="preserve">uwagi m in. </w:t>
      </w:r>
      <w:r w:rsidR="00313B1D" w:rsidRPr="0017253A">
        <w:rPr>
          <w:rFonts w:ascii="Arial" w:hAnsi="Arial" w:cs="Arial"/>
          <w:sz w:val="24"/>
          <w:szCs w:val="24"/>
        </w:rPr>
        <w:t>n</w:t>
      </w:r>
      <w:r w:rsidR="0052541D" w:rsidRPr="0017253A">
        <w:rPr>
          <w:rFonts w:ascii="Arial" w:hAnsi="Arial" w:cs="Arial"/>
          <w:sz w:val="24"/>
          <w:szCs w:val="24"/>
        </w:rPr>
        <w:t>a</w:t>
      </w:r>
      <w:r w:rsidR="00F53842" w:rsidRPr="0017253A">
        <w:rPr>
          <w:rFonts w:ascii="Arial" w:hAnsi="Arial" w:cs="Arial"/>
          <w:sz w:val="24"/>
          <w:szCs w:val="24"/>
        </w:rPr>
        <w:t> </w:t>
      </w:r>
      <w:r w:rsidR="0052541D" w:rsidRPr="0017253A">
        <w:rPr>
          <w:rFonts w:ascii="Arial" w:hAnsi="Arial" w:cs="Arial"/>
          <w:sz w:val="24"/>
          <w:szCs w:val="24"/>
        </w:rPr>
        <w:t>wdrożenie do</w:t>
      </w:r>
      <w:r w:rsidR="00AB2617" w:rsidRPr="0017253A">
        <w:rPr>
          <w:rFonts w:ascii="Arial" w:hAnsi="Arial" w:cs="Arial"/>
          <w:sz w:val="24"/>
          <w:szCs w:val="24"/>
        </w:rPr>
        <w:t> </w:t>
      </w:r>
      <w:r w:rsidR="0052541D" w:rsidRPr="0017253A">
        <w:rPr>
          <w:rFonts w:ascii="Arial" w:hAnsi="Arial" w:cs="Arial"/>
          <w:sz w:val="24"/>
          <w:szCs w:val="24"/>
        </w:rPr>
        <w:t>eksploatacji nowej pompy</w:t>
      </w:r>
      <w:r w:rsidR="00313B1D" w:rsidRPr="0017253A">
        <w:rPr>
          <w:rFonts w:ascii="Arial" w:hAnsi="Arial" w:cs="Arial"/>
          <w:sz w:val="24"/>
          <w:szCs w:val="24"/>
        </w:rPr>
        <w:t>,</w:t>
      </w:r>
      <w:r w:rsidR="0052541D" w:rsidRPr="0017253A">
        <w:rPr>
          <w:rFonts w:ascii="Arial" w:hAnsi="Arial" w:cs="Arial"/>
          <w:sz w:val="24"/>
          <w:szCs w:val="24"/>
        </w:rPr>
        <w:t xml:space="preserve"> o wydajności 17,2 m</w:t>
      </w:r>
      <w:r w:rsidR="0052541D" w:rsidRPr="0017253A">
        <w:rPr>
          <w:rFonts w:ascii="Arial" w:hAnsi="Arial" w:cs="Arial"/>
          <w:sz w:val="24"/>
          <w:szCs w:val="24"/>
          <w:vertAlign w:val="superscript"/>
        </w:rPr>
        <w:t>3</w:t>
      </w:r>
      <w:r w:rsidR="0052541D" w:rsidRPr="0017253A">
        <w:rPr>
          <w:rFonts w:ascii="Arial" w:hAnsi="Arial" w:cs="Arial"/>
          <w:sz w:val="24"/>
          <w:szCs w:val="24"/>
        </w:rPr>
        <w:t>/h</w:t>
      </w:r>
      <w:r w:rsidR="00313B1D" w:rsidRPr="0017253A">
        <w:rPr>
          <w:rFonts w:ascii="Arial" w:hAnsi="Arial" w:cs="Arial"/>
          <w:sz w:val="24"/>
          <w:szCs w:val="24"/>
        </w:rPr>
        <w:t>,</w:t>
      </w:r>
      <w:r w:rsidR="0052541D" w:rsidRPr="0017253A">
        <w:rPr>
          <w:rFonts w:ascii="Arial" w:hAnsi="Arial" w:cs="Arial"/>
          <w:sz w:val="24"/>
          <w:szCs w:val="24"/>
        </w:rPr>
        <w:t xml:space="preserve"> podającej oleje odpadowe do</w:t>
      </w:r>
      <w:r w:rsidR="00AB2617" w:rsidRPr="0017253A">
        <w:rPr>
          <w:rFonts w:ascii="Arial" w:hAnsi="Arial" w:cs="Arial"/>
          <w:sz w:val="24"/>
          <w:szCs w:val="24"/>
        </w:rPr>
        <w:t> </w:t>
      </w:r>
      <w:r w:rsidR="0052541D" w:rsidRPr="0017253A">
        <w:rPr>
          <w:rFonts w:ascii="Arial" w:hAnsi="Arial" w:cs="Arial"/>
          <w:sz w:val="24"/>
          <w:szCs w:val="24"/>
        </w:rPr>
        <w:t xml:space="preserve">węzła oczyszczania - źródło P-63 moc elektryczna 11 kW, moc akustyczna 95 </w:t>
      </w:r>
      <w:proofErr w:type="spellStart"/>
      <w:r w:rsidR="0052541D" w:rsidRPr="0017253A">
        <w:rPr>
          <w:rFonts w:ascii="Arial" w:hAnsi="Arial" w:cs="Arial"/>
          <w:sz w:val="24"/>
          <w:szCs w:val="24"/>
        </w:rPr>
        <w:t>dB</w:t>
      </w:r>
      <w:proofErr w:type="spellEnd"/>
      <w:r w:rsidR="0052541D" w:rsidRPr="0017253A">
        <w:rPr>
          <w:rFonts w:ascii="Arial" w:hAnsi="Arial" w:cs="Arial"/>
          <w:sz w:val="24"/>
          <w:szCs w:val="24"/>
        </w:rPr>
        <w:t>.</w:t>
      </w:r>
    </w:p>
    <w:p w14:paraId="15A41C13" w14:textId="159BBD6A" w:rsidR="0052541D" w:rsidRPr="0017253A" w:rsidRDefault="0052541D" w:rsidP="007C0970">
      <w:pPr>
        <w:spacing w:after="0" w:line="320" w:lineRule="atLeast"/>
        <w:rPr>
          <w:rFonts w:ascii="Arial" w:hAnsi="Arial" w:cs="Arial"/>
          <w:sz w:val="24"/>
          <w:szCs w:val="24"/>
        </w:rPr>
      </w:pPr>
      <w:r w:rsidRPr="0017253A">
        <w:rPr>
          <w:rFonts w:ascii="Arial" w:hAnsi="Arial" w:cs="Arial"/>
          <w:sz w:val="24"/>
          <w:szCs w:val="24"/>
        </w:rPr>
        <w:t>Zgodnie z oświadczeniem instalacja należąca do spółki BIOAGRA-OIL S.A.</w:t>
      </w:r>
      <w:r w:rsidR="00313B1D" w:rsidRPr="0017253A">
        <w:rPr>
          <w:rFonts w:ascii="Arial" w:hAnsi="Arial" w:cs="Arial"/>
          <w:sz w:val="24"/>
          <w:szCs w:val="24"/>
        </w:rPr>
        <w:t>,</w:t>
      </w:r>
      <w:r w:rsidR="00410194" w:rsidRPr="0017253A">
        <w:rPr>
          <w:rFonts w:ascii="Arial" w:hAnsi="Arial" w:cs="Arial"/>
          <w:sz w:val="24"/>
          <w:szCs w:val="24"/>
        </w:rPr>
        <w:t xml:space="preserve"> nie graniczy bezpośrednio</w:t>
      </w:r>
      <w:r w:rsidRPr="0017253A">
        <w:rPr>
          <w:rFonts w:ascii="Arial" w:hAnsi="Arial" w:cs="Arial"/>
          <w:sz w:val="24"/>
          <w:szCs w:val="24"/>
        </w:rPr>
        <w:t xml:space="preserve"> z terenami podlegającymi ochronie akustycznej. Teren</w:t>
      </w:r>
      <w:r w:rsidR="00AB2617" w:rsidRPr="0017253A">
        <w:rPr>
          <w:rFonts w:ascii="Arial" w:hAnsi="Arial" w:cs="Arial"/>
          <w:sz w:val="24"/>
          <w:szCs w:val="24"/>
        </w:rPr>
        <w:t> </w:t>
      </w:r>
      <w:r w:rsidRPr="0017253A">
        <w:rPr>
          <w:rFonts w:ascii="Arial" w:hAnsi="Arial" w:cs="Arial"/>
          <w:sz w:val="24"/>
          <w:szCs w:val="24"/>
        </w:rPr>
        <w:t>na</w:t>
      </w:r>
      <w:r w:rsidR="00AB2617" w:rsidRPr="0017253A">
        <w:rPr>
          <w:rFonts w:ascii="Arial" w:hAnsi="Arial" w:cs="Arial"/>
          <w:sz w:val="24"/>
          <w:szCs w:val="24"/>
        </w:rPr>
        <w:t> </w:t>
      </w:r>
      <w:r w:rsidRPr="0017253A">
        <w:rPr>
          <w:rFonts w:ascii="Arial" w:hAnsi="Arial" w:cs="Arial"/>
          <w:sz w:val="24"/>
          <w:szCs w:val="24"/>
        </w:rPr>
        <w:t xml:space="preserve"> którym znajduje się instalacja</w:t>
      </w:r>
      <w:r w:rsidR="00410194" w:rsidRPr="0017253A">
        <w:rPr>
          <w:rFonts w:ascii="Arial" w:hAnsi="Arial" w:cs="Arial"/>
          <w:sz w:val="24"/>
          <w:szCs w:val="24"/>
        </w:rPr>
        <w:t>,</w:t>
      </w:r>
      <w:r w:rsidRPr="0017253A">
        <w:rPr>
          <w:rFonts w:ascii="Arial" w:hAnsi="Arial" w:cs="Arial"/>
          <w:sz w:val="24"/>
          <w:szCs w:val="24"/>
        </w:rPr>
        <w:t xml:space="preserve"> należy do Katowickiej Specjalnej Strefy Ekonomicznej (KSSE) i zlokalizowany jest w obszarze określonym jako „Tereny przemysłowe WSCHÓD” z przeznaczeniem dla przemysłu o zwiększonej uciążliwości dla środowiska. Zgodnie z wnioskiem</w:t>
      </w:r>
      <w:r w:rsidR="00410194" w:rsidRPr="0017253A">
        <w:rPr>
          <w:rFonts w:ascii="Arial" w:hAnsi="Arial" w:cs="Arial"/>
          <w:sz w:val="24"/>
          <w:szCs w:val="24"/>
        </w:rPr>
        <w:t>,</w:t>
      </w:r>
      <w:r w:rsidRPr="0017253A">
        <w:rPr>
          <w:rFonts w:ascii="Arial" w:hAnsi="Arial" w:cs="Arial"/>
          <w:sz w:val="24"/>
          <w:szCs w:val="24"/>
        </w:rPr>
        <w:t xml:space="preserve"> najbliższe tereny podlegające ochronie akustycznej, w obszarze otaczającej strefę "KSSE"</w:t>
      </w:r>
      <w:r w:rsidR="00410194" w:rsidRPr="0017253A">
        <w:rPr>
          <w:rFonts w:ascii="Arial" w:hAnsi="Arial" w:cs="Arial"/>
          <w:sz w:val="24"/>
          <w:szCs w:val="24"/>
        </w:rPr>
        <w:t>,</w:t>
      </w:r>
      <w:r w:rsidRPr="0017253A">
        <w:rPr>
          <w:rFonts w:ascii="Arial" w:hAnsi="Arial" w:cs="Arial"/>
          <w:sz w:val="24"/>
          <w:szCs w:val="24"/>
        </w:rPr>
        <w:t xml:space="preserve"> położone są przy ul.</w:t>
      </w:r>
      <w:r w:rsidR="00AB2617" w:rsidRPr="0017253A">
        <w:rPr>
          <w:rFonts w:ascii="Arial" w:hAnsi="Arial" w:cs="Arial"/>
          <w:sz w:val="24"/>
          <w:szCs w:val="24"/>
        </w:rPr>
        <w:t> </w:t>
      </w:r>
      <w:proofErr w:type="spellStart"/>
      <w:r w:rsidRPr="0017253A">
        <w:rPr>
          <w:rFonts w:ascii="Arial" w:hAnsi="Arial" w:cs="Arial"/>
          <w:sz w:val="24"/>
          <w:szCs w:val="24"/>
        </w:rPr>
        <w:t>Urbanowickiej</w:t>
      </w:r>
      <w:proofErr w:type="spellEnd"/>
      <w:r w:rsidRPr="0017253A">
        <w:rPr>
          <w:rFonts w:ascii="Arial" w:hAnsi="Arial" w:cs="Arial"/>
          <w:sz w:val="24"/>
          <w:szCs w:val="24"/>
        </w:rPr>
        <w:t xml:space="preserve"> 9 w Tychach. </w:t>
      </w:r>
    </w:p>
    <w:p w14:paraId="4B48594E" w14:textId="33DDED29" w:rsidR="0052541D" w:rsidRPr="0017253A" w:rsidRDefault="0052541D" w:rsidP="007C0970">
      <w:pPr>
        <w:spacing w:after="0" w:line="320" w:lineRule="atLeast"/>
        <w:rPr>
          <w:rFonts w:ascii="Arial" w:hAnsi="Arial" w:cs="Arial"/>
          <w:sz w:val="24"/>
          <w:szCs w:val="24"/>
        </w:rPr>
      </w:pPr>
      <w:r w:rsidRPr="0017253A">
        <w:rPr>
          <w:rFonts w:ascii="Arial" w:hAnsi="Arial" w:cs="Arial"/>
          <w:sz w:val="24"/>
          <w:szCs w:val="24"/>
        </w:rPr>
        <w:t>Wykonane w ramach wniosku obliczenia wykazały, iż wprowadzona zmiana nie spowoduje przekroczenia dopuszczalnych poziomów hałasu, określonych w</w:t>
      </w:r>
      <w:r w:rsidR="00AB2617" w:rsidRPr="0017253A">
        <w:rPr>
          <w:rFonts w:ascii="Arial" w:hAnsi="Arial" w:cs="Arial"/>
          <w:sz w:val="24"/>
          <w:szCs w:val="24"/>
        </w:rPr>
        <w:t> </w:t>
      </w:r>
      <w:r w:rsidRPr="0017253A">
        <w:rPr>
          <w:rFonts w:ascii="Arial" w:hAnsi="Arial" w:cs="Arial"/>
          <w:sz w:val="24"/>
          <w:szCs w:val="24"/>
        </w:rPr>
        <w:t>załączniku do rozporządzenia Ministra Środowiska z dnia 14 czerwca 2007 r. w</w:t>
      </w:r>
      <w:r w:rsidR="00AB2617" w:rsidRPr="0017253A">
        <w:rPr>
          <w:rFonts w:ascii="Arial" w:hAnsi="Arial" w:cs="Arial"/>
          <w:sz w:val="24"/>
          <w:szCs w:val="24"/>
        </w:rPr>
        <w:t> </w:t>
      </w:r>
      <w:r w:rsidRPr="0017253A">
        <w:rPr>
          <w:rFonts w:ascii="Arial" w:hAnsi="Arial" w:cs="Arial"/>
          <w:sz w:val="24"/>
          <w:szCs w:val="24"/>
        </w:rPr>
        <w:t>sprawie dopuszczalnych poziomów hałasu w środowisku (</w:t>
      </w:r>
      <w:proofErr w:type="spellStart"/>
      <w:r w:rsidRPr="0017253A">
        <w:rPr>
          <w:rFonts w:ascii="Arial" w:hAnsi="Arial" w:cs="Arial"/>
          <w:sz w:val="24"/>
          <w:szCs w:val="24"/>
        </w:rPr>
        <w:t>t.j</w:t>
      </w:r>
      <w:proofErr w:type="spellEnd"/>
      <w:r w:rsidRPr="0017253A">
        <w:rPr>
          <w:rFonts w:ascii="Arial" w:hAnsi="Arial" w:cs="Arial"/>
          <w:sz w:val="24"/>
          <w:szCs w:val="24"/>
        </w:rPr>
        <w:t>. Dz. U. z 2014 r., poz.</w:t>
      </w:r>
      <w:r w:rsidR="009B343A">
        <w:rPr>
          <w:rFonts w:ascii="Arial" w:hAnsi="Arial" w:cs="Arial"/>
          <w:sz w:val="24"/>
          <w:szCs w:val="24"/>
        </w:rPr>
        <w:t> </w:t>
      </w:r>
      <w:r w:rsidRPr="0017253A">
        <w:rPr>
          <w:rFonts w:ascii="Arial" w:hAnsi="Arial" w:cs="Arial"/>
          <w:sz w:val="24"/>
          <w:szCs w:val="24"/>
        </w:rPr>
        <w:t xml:space="preserve">112). </w:t>
      </w:r>
    </w:p>
    <w:p w14:paraId="1D513664" w14:textId="77777777" w:rsidR="0052541D" w:rsidRPr="0017253A" w:rsidRDefault="0052541D" w:rsidP="007C0970">
      <w:pPr>
        <w:pStyle w:val="Arial10i50"/>
        <w:spacing w:line="320" w:lineRule="atLeast"/>
        <w:rPr>
          <w:rFonts w:eastAsia="Calibri" w:cs="Arial"/>
          <w:bCs/>
          <w:color w:val="auto"/>
          <w:sz w:val="24"/>
          <w:szCs w:val="24"/>
        </w:rPr>
      </w:pPr>
    </w:p>
    <w:p w14:paraId="1619270D" w14:textId="118E0A93" w:rsidR="00DB2B8C" w:rsidRPr="0017253A" w:rsidRDefault="00E81B72" w:rsidP="007C0970">
      <w:pPr>
        <w:pStyle w:val="Arial10i50"/>
        <w:numPr>
          <w:ilvl w:val="0"/>
          <w:numId w:val="64"/>
        </w:numPr>
        <w:spacing w:line="320" w:lineRule="atLeast"/>
        <w:ind w:left="567" w:hanging="567"/>
        <w:rPr>
          <w:rFonts w:eastAsia="Calibri" w:cs="Arial"/>
          <w:b/>
          <w:bCs/>
          <w:color w:val="auto"/>
          <w:sz w:val="24"/>
          <w:szCs w:val="24"/>
        </w:rPr>
      </w:pPr>
      <w:r w:rsidRPr="0017253A">
        <w:rPr>
          <w:rFonts w:eastAsia="Calibri" w:cs="Arial"/>
          <w:b/>
          <w:bCs/>
          <w:color w:val="auto"/>
          <w:sz w:val="24"/>
          <w:szCs w:val="24"/>
        </w:rPr>
        <w:t>gospodarki wodno-ściekowej:</w:t>
      </w:r>
    </w:p>
    <w:p w14:paraId="2911D39D" w14:textId="79FC2BCD" w:rsidR="0052541D" w:rsidRPr="0017253A" w:rsidRDefault="0052541D" w:rsidP="007C0970">
      <w:pPr>
        <w:spacing w:after="0" w:line="320" w:lineRule="atLeast"/>
        <w:rPr>
          <w:rFonts w:ascii="Arial" w:eastAsia="Arial" w:hAnsi="Arial" w:cs="Arial"/>
          <w:sz w:val="24"/>
          <w:szCs w:val="24"/>
        </w:rPr>
      </w:pPr>
    </w:p>
    <w:p w14:paraId="2BEFF406" w14:textId="24C06090" w:rsidR="0052541D" w:rsidRPr="0017253A" w:rsidRDefault="0052541D" w:rsidP="007C0970">
      <w:pPr>
        <w:spacing w:after="0" w:line="320" w:lineRule="atLeast"/>
        <w:rPr>
          <w:rFonts w:ascii="Arial" w:eastAsia="Arial" w:hAnsi="Arial" w:cs="Arial"/>
          <w:sz w:val="24"/>
          <w:szCs w:val="24"/>
        </w:rPr>
      </w:pPr>
      <w:r w:rsidRPr="0017253A">
        <w:rPr>
          <w:rFonts w:ascii="Arial" w:eastAsia="Arial" w:hAnsi="Arial" w:cs="Arial"/>
          <w:sz w:val="24"/>
          <w:szCs w:val="24"/>
        </w:rPr>
        <w:t>Niniejszą d</w:t>
      </w:r>
      <w:r w:rsidR="00410194" w:rsidRPr="0017253A">
        <w:rPr>
          <w:rFonts w:ascii="Arial" w:eastAsia="Arial" w:hAnsi="Arial" w:cs="Arial"/>
          <w:sz w:val="24"/>
          <w:szCs w:val="24"/>
        </w:rPr>
        <w:t>ecyzją, zgodnie z wnioskiem S</w:t>
      </w:r>
      <w:r w:rsidRPr="0017253A">
        <w:rPr>
          <w:rFonts w:ascii="Arial" w:eastAsia="Arial" w:hAnsi="Arial" w:cs="Arial"/>
          <w:sz w:val="24"/>
          <w:szCs w:val="24"/>
        </w:rPr>
        <w:t>trony, zmieniono następujące punkty obowiązującego pozwolenia zintegrowanego w zakresie gospodarki wodno-ściekowej:</w:t>
      </w:r>
    </w:p>
    <w:p w14:paraId="498D1C95" w14:textId="77777777" w:rsidR="00616EB9" w:rsidRPr="0017253A" w:rsidRDefault="00616EB9" w:rsidP="007C0970">
      <w:pPr>
        <w:spacing w:after="0" w:line="320" w:lineRule="atLeast"/>
        <w:rPr>
          <w:rFonts w:ascii="Arial" w:eastAsia="Arial" w:hAnsi="Arial" w:cs="Arial"/>
          <w:sz w:val="24"/>
          <w:szCs w:val="24"/>
        </w:rPr>
      </w:pPr>
    </w:p>
    <w:p w14:paraId="2F714753" w14:textId="50DF0F5E" w:rsidR="0052541D" w:rsidRPr="0017253A" w:rsidRDefault="0052541D" w:rsidP="007C0970">
      <w:pPr>
        <w:pStyle w:val="Arial10i5"/>
        <w:numPr>
          <w:ilvl w:val="0"/>
          <w:numId w:val="102"/>
        </w:numPr>
        <w:spacing w:after="0" w:line="320" w:lineRule="atLeast"/>
        <w:ind w:left="567" w:hanging="567"/>
        <w:rPr>
          <w:rFonts w:cs="Arial"/>
          <w:color w:val="auto"/>
          <w:sz w:val="24"/>
          <w:szCs w:val="24"/>
        </w:rPr>
      </w:pPr>
      <w:r w:rsidRPr="0017253A">
        <w:rPr>
          <w:rFonts w:cs="Arial"/>
          <w:color w:val="auto"/>
          <w:sz w:val="24"/>
          <w:szCs w:val="24"/>
        </w:rPr>
        <w:t>P</w:t>
      </w:r>
      <w:r w:rsidR="00AB2617" w:rsidRPr="0017253A">
        <w:rPr>
          <w:rFonts w:cs="Arial"/>
          <w:color w:val="auto"/>
          <w:sz w:val="24"/>
          <w:szCs w:val="24"/>
        </w:rPr>
        <w:t>unkt</w:t>
      </w:r>
      <w:r w:rsidRPr="0017253A">
        <w:rPr>
          <w:rFonts w:cs="Arial"/>
          <w:color w:val="auto"/>
          <w:sz w:val="24"/>
          <w:szCs w:val="24"/>
        </w:rPr>
        <w:t xml:space="preserve"> I.2. Rodzaj i parametry instalacji oraz stosowanej technologii</w:t>
      </w:r>
    </w:p>
    <w:p w14:paraId="27C9F706" w14:textId="77777777" w:rsidR="0052541D" w:rsidRPr="0017253A" w:rsidRDefault="0052541D" w:rsidP="007C0970">
      <w:pPr>
        <w:spacing w:after="0" w:line="320" w:lineRule="atLeast"/>
        <w:ind w:firstLine="567"/>
        <w:rPr>
          <w:rFonts w:ascii="Arial" w:hAnsi="Arial" w:cs="Arial"/>
          <w:sz w:val="24"/>
          <w:szCs w:val="24"/>
        </w:rPr>
      </w:pPr>
      <w:r w:rsidRPr="0017253A">
        <w:rPr>
          <w:rFonts w:ascii="Arial" w:hAnsi="Arial" w:cs="Arial"/>
          <w:sz w:val="24"/>
          <w:szCs w:val="24"/>
        </w:rPr>
        <w:t>B. Instalacje pomocnicze</w:t>
      </w:r>
    </w:p>
    <w:p w14:paraId="0A1659AE" w14:textId="458E6C66" w:rsidR="0052541D" w:rsidRPr="0017253A" w:rsidRDefault="0052541D" w:rsidP="007C0970">
      <w:pPr>
        <w:spacing w:after="0" w:line="320" w:lineRule="atLeast"/>
        <w:ind w:firstLine="567"/>
        <w:rPr>
          <w:rFonts w:ascii="Arial" w:hAnsi="Arial" w:cs="Arial"/>
          <w:sz w:val="24"/>
          <w:szCs w:val="24"/>
        </w:rPr>
      </w:pPr>
      <w:r w:rsidRPr="0017253A">
        <w:rPr>
          <w:rFonts w:ascii="Arial" w:hAnsi="Arial" w:cs="Arial"/>
          <w:sz w:val="24"/>
          <w:szCs w:val="24"/>
        </w:rPr>
        <w:t>6) zbierania, oczyszczania i odprowadzania ścieków,</w:t>
      </w:r>
    </w:p>
    <w:p w14:paraId="167B1A0B" w14:textId="7AB709B1" w:rsidR="0052541D" w:rsidRPr="0017253A" w:rsidRDefault="00AB2617" w:rsidP="007C0970">
      <w:pPr>
        <w:pStyle w:val="Default"/>
        <w:numPr>
          <w:ilvl w:val="0"/>
          <w:numId w:val="102"/>
        </w:numPr>
        <w:spacing w:line="320" w:lineRule="atLeast"/>
        <w:ind w:left="567" w:hanging="567"/>
        <w:rPr>
          <w:color w:val="auto"/>
        </w:rPr>
      </w:pPr>
      <w:r w:rsidRPr="0017253A">
        <w:rPr>
          <w:bCs/>
          <w:color w:val="auto"/>
        </w:rPr>
        <w:t xml:space="preserve">Punkt </w:t>
      </w:r>
      <w:r w:rsidR="0052541D" w:rsidRPr="0017253A">
        <w:rPr>
          <w:bCs/>
          <w:color w:val="auto"/>
        </w:rPr>
        <w:t>II. 1. Gospodarka wodna instalacji,</w:t>
      </w:r>
    </w:p>
    <w:p w14:paraId="0BA2C375" w14:textId="44FBF872" w:rsidR="0052541D" w:rsidRPr="0017253A" w:rsidRDefault="00AB2617" w:rsidP="007C0970">
      <w:pPr>
        <w:pStyle w:val="Akapitzlist"/>
        <w:numPr>
          <w:ilvl w:val="0"/>
          <w:numId w:val="102"/>
        </w:numPr>
        <w:spacing w:line="320" w:lineRule="atLeast"/>
        <w:ind w:left="567" w:hanging="567"/>
        <w:rPr>
          <w:rFonts w:ascii="Arial" w:eastAsia="Arial" w:hAnsi="Arial" w:cs="Arial"/>
        </w:rPr>
      </w:pPr>
      <w:r w:rsidRPr="0017253A">
        <w:rPr>
          <w:rFonts w:ascii="Arial" w:hAnsi="Arial" w:cs="Arial"/>
          <w:bCs/>
        </w:rPr>
        <w:t xml:space="preserve">Punkt </w:t>
      </w:r>
      <w:r w:rsidR="0052541D" w:rsidRPr="0017253A">
        <w:rPr>
          <w:rFonts w:ascii="Arial" w:hAnsi="Arial" w:cs="Arial"/>
          <w:bCs/>
        </w:rPr>
        <w:t>II. 2. Gospodarka ściekowa instalacji.</w:t>
      </w:r>
    </w:p>
    <w:p w14:paraId="02837A71" w14:textId="465A675C" w:rsidR="00213D7D" w:rsidRDefault="00213D7D" w:rsidP="007C0970">
      <w:pPr>
        <w:pStyle w:val="Arial10i50"/>
        <w:spacing w:line="320" w:lineRule="atLeast"/>
        <w:rPr>
          <w:rFonts w:eastAsia="Calibri" w:cs="Arial"/>
          <w:bCs/>
          <w:color w:val="auto"/>
          <w:sz w:val="24"/>
          <w:szCs w:val="24"/>
        </w:rPr>
      </w:pPr>
    </w:p>
    <w:p w14:paraId="153C203F" w14:textId="77777777" w:rsidR="00D05F49" w:rsidRPr="0017253A" w:rsidRDefault="00D05F49" w:rsidP="007C0970">
      <w:pPr>
        <w:pStyle w:val="Arial10i50"/>
        <w:spacing w:line="320" w:lineRule="atLeast"/>
        <w:rPr>
          <w:rFonts w:eastAsia="Calibri" w:cs="Arial"/>
          <w:bCs/>
          <w:color w:val="auto"/>
          <w:sz w:val="24"/>
          <w:szCs w:val="24"/>
        </w:rPr>
      </w:pPr>
    </w:p>
    <w:p w14:paraId="1996313F" w14:textId="5E6BF614" w:rsidR="00DB2B8C" w:rsidRPr="0017253A" w:rsidRDefault="0041164F" w:rsidP="007C0970">
      <w:pPr>
        <w:pStyle w:val="Arial10i50"/>
        <w:numPr>
          <w:ilvl w:val="0"/>
          <w:numId w:val="64"/>
        </w:numPr>
        <w:spacing w:line="320" w:lineRule="atLeast"/>
        <w:ind w:hanging="780"/>
        <w:rPr>
          <w:rFonts w:eastAsia="Calibri" w:cs="Arial"/>
          <w:b/>
          <w:bCs/>
          <w:color w:val="auto"/>
          <w:sz w:val="24"/>
          <w:szCs w:val="24"/>
        </w:rPr>
      </w:pPr>
      <w:r w:rsidRPr="0017253A">
        <w:rPr>
          <w:rFonts w:eastAsia="Calibri" w:cs="Arial"/>
          <w:b/>
          <w:bCs/>
          <w:color w:val="auto"/>
          <w:sz w:val="24"/>
          <w:szCs w:val="24"/>
        </w:rPr>
        <w:t>w zakresie gospodarki odpadami:</w:t>
      </w:r>
    </w:p>
    <w:p w14:paraId="0ADCB840" w14:textId="09410DA7" w:rsidR="0041164F" w:rsidRPr="0017253A" w:rsidRDefault="0041164F" w:rsidP="007C0970">
      <w:pPr>
        <w:pStyle w:val="Bezodstpw"/>
        <w:spacing w:line="320" w:lineRule="atLeast"/>
        <w:rPr>
          <w:rFonts w:ascii="Arial" w:hAnsi="Arial" w:cs="Arial"/>
          <w:sz w:val="24"/>
          <w:szCs w:val="24"/>
        </w:rPr>
      </w:pPr>
    </w:p>
    <w:p w14:paraId="1FB570C0" w14:textId="1FB5ED19" w:rsidR="00A21467" w:rsidRPr="0017253A" w:rsidRDefault="00A21467" w:rsidP="007C0970">
      <w:pPr>
        <w:pStyle w:val="Bezodstpw"/>
        <w:spacing w:line="320" w:lineRule="atLeast"/>
        <w:rPr>
          <w:rFonts w:ascii="Arial" w:hAnsi="Arial" w:cs="Arial"/>
          <w:sz w:val="24"/>
          <w:szCs w:val="24"/>
        </w:rPr>
      </w:pPr>
      <w:r w:rsidRPr="0017253A">
        <w:rPr>
          <w:rFonts w:ascii="Arial" w:hAnsi="Arial" w:cs="Arial"/>
          <w:sz w:val="24"/>
          <w:szCs w:val="24"/>
        </w:rPr>
        <w:t>Zmiana pozwolenia zintegrowanego została dokonana w zakresie:</w:t>
      </w:r>
    </w:p>
    <w:p w14:paraId="2155A9E8" w14:textId="77777777" w:rsidR="00A21467" w:rsidRPr="0017253A" w:rsidRDefault="00A21467" w:rsidP="007C0970">
      <w:pPr>
        <w:pStyle w:val="Bezodstpw"/>
        <w:spacing w:line="320" w:lineRule="atLeast"/>
        <w:rPr>
          <w:rFonts w:ascii="Arial" w:hAnsi="Arial" w:cs="Arial"/>
          <w:sz w:val="24"/>
          <w:szCs w:val="24"/>
        </w:rPr>
      </w:pPr>
    </w:p>
    <w:p w14:paraId="0EA8C675" w14:textId="253A8286" w:rsidR="00EC54B6" w:rsidRPr="0017253A" w:rsidRDefault="00AB2617" w:rsidP="007C0970">
      <w:pPr>
        <w:pStyle w:val="Akapitzlist"/>
        <w:numPr>
          <w:ilvl w:val="0"/>
          <w:numId w:val="103"/>
        </w:numPr>
        <w:spacing w:line="320" w:lineRule="atLeast"/>
        <w:ind w:left="567" w:hanging="567"/>
        <w:jc w:val="left"/>
        <w:rPr>
          <w:rFonts w:ascii="Arial" w:hAnsi="Arial" w:cs="Arial"/>
        </w:rPr>
      </w:pPr>
      <w:r w:rsidRPr="0017253A">
        <w:rPr>
          <w:rFonts w:ascii="Arial" w:hAnsi="Arial" w:cs="Arial"/>
        </w:rPr>
        <w:t>wytwarzania</w:t>
      </w:r>
      <w:r w:rsidR="00EC54B6" w:rsidRPr="0017253A">
        <w:rPr>
          <w:rFonts w:ascii="Arial" w:hAnsi="Arial" w:cs="Arial"/>
        </w:rPr>
        <w:t xml:space="preserve"> nowego rodzaju odpadu o kodzie ex 07 01 99 w postaci zaolejonej ziemi bielącej,</w:t>
      </w:r>
    </w:p>
    <w:p w14:paraId="50AE1ABB" w14:textId="77777777" w:rsidR="00616EB9" w:rsidRPr="0017253A" w:rsidRDefault="00616EB9" w:rsidP="007C0970">
      <w:pPr>
        <w:pStyle w:val="Akapitzlist"/>
        <w:spacing w:line="320" w:lineRule="atLeast"/>
        <w:ind w:left="567"/>
        <w:jc w:val="left"/>
        <w:rPr>
          <w:rFonts w:ascii="Arial" w:hAnsi="Arial" w:cs="Arial"/>
        </w:rPr>
      </w:pPr>
    </w:p>
    <w:p w14:paraId="7BD237FD" w14:textId="08B45D0B" w:rsidR="00EC54B6" w:rsidRPr="0017253A" w:rsidRDefault="00EC54B6" w:rsidP="007C0970">
      <w:pPr>
        <w:pStyle w:val="Akapitzlist"/>
        <w:numPr>
          <w:ilvl w:val="0"/>
          <w:numId w:val="103"/>
        </w:numPr>
        <w:spacing w:line="320" w:lineRule="atLeast"/>
        <w:ind w:left="567" w:hanging="567"/>
        <w:jc w:val="left"/>
        <w:rPr>
          <w:rFonts w:ascii="Arial" w:hAnsi="Arial" w:cs="Arial"/>
        </w:rPr>
      </w:pPr>
      <w:r w:rsidRPr="0017253A">
        <w:rPr>
          <w:rFonts w:ascii="Arial" w:hAnsi="Arial" w:cs="Arial"/>
        </w:rPr>
        <w:t>przetwarzania odpadów</w:t>
      </w:r>
      <w:r w:rsidR="00410194" w:rsidRPr="0017253A">
        <w:rPr>
          <w:rFonts w:ascii="Arial" w:hAnsi="Arial" w:cs="Arial"/>
        </w:rPr>
        <w:t>,</w:t>
      </w:r>
      <w:r w:rsidRPr="0017253A">
        <w:rPr>
          <w:rFonts w:ascii="Arial" w:hAnsi="Arial" w:cs="Arial"/>
        </w:rPr>
        <w:t xml:space="preserve"> w wyniku oczyszczania odpadowych olejów roślinnych będzie </w:t>
      </w:r>
      <w:r w:rsidR="00AB2617" w:rsidRPr="0017253A">
        <w:rPr>
          <w:rFonts w:ascii="Arial" w:hAnsi="Arial" w:cs="Arial"/>
        </w:rPr>
        <w:t>wytwarzany</w:t>
      </w:r>
      <w:r w:rsidRPr="0017253A">
        <w:rPr>
          <w:rFonts w:ascii="Arial" w:hAnsi="Arial" w:cs="Arial"/>
        </w:rPr>
        <w:t xml:space="preserve"> nowy rodzaj odpadu o kodzie 19 12 09,</w:t>
      </w:r>
    </w:p>
    <w:p w14:paraId="68EC933D" w14:textId="77777777" w:rsidR="00410194" w:rsidRPr="0017253A" w:rsidRDefault="00410194" w:rsidP="007C0970">
      <w:pPr>
        <w:pStyle w:val="Akapitzlist"/>
        <w:spacing w:line="320" w:lineRule="atLeast"/>
        <w:rPr>
          <w:rFonts w:ascii="Arial" w:hAnsi="Arial" w:cs="Arial"/>
        </w:rPr>
      </w:pPr>
    </w:p>
    <w:p w14:paraId="4ABADBAC" w14:textId="723941A8" w:rsidR="00EC54B6" w:rsidRPr="0017253A" w:rsidRDefault="00EC54B6" w:rsidP="007C0970">
      <w:pPr>
        <w:pStyle w:val="Akapitzlist"/>
        <w:numPr>
          <w:ilvl w:val="0"/>
          <w:numId w:val="104"/>
        </w:numPr>
        <w:spacing w:line="320" w:lineRule="atLeast"/>
        <w:ind w:left="567" w:hanging="567"/>
        <w:jc w:val="left"/>
        <w:rPr>
          <w:rFonts w:ascii="Arial" w:hAnsi="Arial" w:cs="Arial"/>
        </w:rPr>
      </w:pPr>
      <w:r w:rsidRPr="0017253A">
        <w:rPr>
          <w:rFonts w:ascii="Arial" w:hAnsi="Arial" w:cs="Arial"/>
        </w:rPr>
        <w:t>wzrost</w:t>
      </w:r>
      <w:r w:rsidR="00A21467" w:rsidRPr="0017253A">
        <w:rPr>
          <w:rFonts w:ascii="Arial" w:hAnsi="Arial" w:cs="Arial"/>
        </w:rPr>
        <w:t>u</w:t>
      </w:r>
      <w:r w:rsidRPr="0017253A">
        <w:rPr>
          <w:rFonts w:ascii="Arial" w:hAnsi="Arial" w:cs="Arial"/>
        </w:rPr>
        <w:t xml:space="preserve"> ilości wytwarzanego odpadu</w:t>
      </w:r>
      <w:r w:rsidR="00410194" w:rsidRPr="0017253A">
        <w:rPr>
          <w:rFonts w:ascii="Arial" w:hAnsi="Arial" w:cs="Arial"/>
        </w:rPr>
        <w:t xml:space="preserve"> o kodzie ex 07 01 99 (inne nie</w:t>
      </w:r>
      <w:r w:rsidRPr="0017253A">
        <w:rPr>
          <w:rFonts w:ascii="Arial" w:hAnsi="Arial" w:cs="Arial"/>
        </w:rPr>
        <w:t>wymienione odpady – sole destylacyjne „</w:t>
      </w:r>
      <w:proofErr w:type="spellStart"/>
      <w:r w:rsidRPr="0017253A">
        <w:rPr>
          <w:rFonts w:ascii="Arial" w:hAnsi="Arial" w:cs="Arial"/>
        </w:rPr>
        <w:t>poligglicerole</w:t>
      </w:r>
      <w:proofErr w:type="spellEnd"/>
      <w:r w:rsidRPr="0017253A">
        <w:rPr>
          <w:rFonts w:ascii="Arial" w:hAnsi="Arial" w:cs="Arial"/>
        </w:rPr>
        <w:t>”) z wartości 4 500,00Mg/rok do</w:t>
      </w:r>
      <w:r w:rsidR="00616EB9" w:rsidRPr="0017253A">
        <w:rPr>
          <w:rFonts w:ascii="Arial" w:hAnsi="Arial" w:cs="Arial"/>
        </w:rPr>
        <w:t> </w:t>
      </w:r>
      <w:r w:rsidRPr="0017253A">
        <w:rPr>
          <w:rFonts w:ascii="Arial" w:hAnsi="Arial" w:cs="Arial"/>
        </w:rPr>
        <w:t>wartości 5 500,00 Mg/rok,</w:t>
      </w:r>
    </w:p>
    <w:p w14:paraId="3AD61D07" w14:textId="77777777" w:rsidR="00616EB9" w:rsidRPr="0017253A" w:rsidRDefault="00616EB9" w:rsidP="007C0970">
      <w:pPr>
        <w:pStyle w:val="Akapitzlist"/>
        <w:spacing w:line="320" w:lineRule="atLeast"/>
        <w:ind w:left="567"/>
        <w:jc w:val="left"/>
        <w:rPr>
          <w:rFonts w:ascii="Arial" w:hAnsi="Arial" w:cs="Arial"/>
        </w:rPr>
      </w:pPr>
    </w:p>
    <w:p w14:paraId="7D8A2B93" w14:textId="43246292" w:rsidR="00EC54B6" w:rsidRPr="0017253A" w:rsidRDefault="00EC54B6" w:rsidP="007C0970">
      <w:pPr>
        <w:pStyle w:val="Akapitzlist"/>
        <w:numPr>
          <w:ilvl w:val="0"/>
          <w:numId w:val="104"/>
        </w:numPr>
        <w:spacing w:line="320" w:lineRule="atLeast"/>
        <w:ind w:left="567" w:hanging="567"/>
        <w:jc w:val="left"/>
        <w:rPr>
          <w:rFonts w:ascii="Arial" w:hAnsi="Arial" w:cs="Arial"/>
        </w:rPr>
      </w:pPr>
      <w:r w:rsidRPr="0017253A">
        <w:rPr>
          <w:rFonts w:ascii="Arial" w:hAnsi="Arial" w:cs="Arial"/>
        </w:rPr>
        <w:t>wzrost</w:t>
      </w:r>
      <w:r w:rsidR="00A21467" w:rsidRPr="0017253A">
        <w:rPr>
          <w:rFonts w:ascii="Arial" w:hAnsi="Arial" w:cs="Arial"/>
        </w:rPr>
        <w:t>u</w:t>
      </w:r>
      <w:r w:rsidRPr="0017253A">
        <w:rPr>
          <w:rFonts w:ascii="Arial" w:hAnsi="Arial" w:cs="Arial"/>
        </w:rPr>
        <w:t xml:space="preserve"> ilości wytwarzanego odpadu o kodzie 15 02 03 z wartości 65,00Mg/rok do</w:t>
      </w:r>
      <w:r w:rsidR="00AB2617" w:rsidRPr="0017253A">
        <w:rPr>
          <w:rFonts w:ascii="Arial" w:hAnsi="Arial" w:cs="Arial"/>
        </w:rPr>
        <w:t> </w:t>
      </w:r>
      <w:r w:rsidRPr="0017253A">
        <w:rPr>
          <w:rFonts w:ascii="Arial" w:hAnsi="Arial" w:cs="Arial"/>
        </w:rPr>
        <w:t>wartości 100,00 Mg/rok,</w:t>
      </w:r>
    </w:p>
    <w:p w14:paraId="4EC09F84" w14:textId="77777777" w:rsidR="00616EB9" w:rsidRPr="0017253A" w:rsidRDefault="00616EB9" w:rsidP="007C0970">
      <w:pPr>
        <w:pStyle w:val="Akapitzlist"/>
        <w:spacing w:line="320" w:lineRule="atLeast"/>
        <w:rPr>
          <w:rFonts w:ascii="Arial" w:hAnsi="Arial" w:cs="Arial"/>
        </w:rPr>
      </w:pPr>
    </w:p>
    <w:p w14:paraId="38B69B4B" w14:textId="134AECF7" w:rsidR="00EC54B6" w:rsidRPr="0017253A" w:rsidRDefault="00A21467" w:rsidP="007C0970">
      <w:pPr>
        <w:pStyle w:val="Akapitzlist"/>
        <w:numPr>
          <w:ilvl w:val="0"/>
          <w:numId w:val="104"/>
        </w:numPr>
        <w:spacing w:line="320" w:lineRule="atLeast"/>
        <w:ind w:left="567" w:hanging="567"/>
        <w:jc w:val="left"/>
        <w:rPr>
          <w:rFonts w:ascii="Arial" w:hAnsi="Arial" w:cs="Arial"/>
        </w:rPr>
      </w:pPr>
      <w:r w:rsidRPr="0017253A">
        <w:rPr>
          <w:rFonts w:ascii="Arial" w:hAnsi="Arial" w:cs="Arial"/>
        </w:rPr>
        <w:t xml:space="preserve">dodania nowego </w:t>
      </w:r>
      <w:r w:rsidR="00EC54B6" w:rsidRPr="0017253A">
        <w:rPr>
          <w:rFonts w:ascii="Arial" w:hAnsi="Arial" w:cs="Arial"/>
        </w:rPr>
        <w:t xml:space="preserve">rodzaju przetwarzanych odpadów </w:t>
      </w:r>
      <w:r w:rsidRPr="0017253A">
        <w:rPr>
          <w:rFonts w:ascii="Arial" w:hAnsi="Arial" w:cs="Arial"/>
        </w:rPr>
        <w:t>o ko</w:t>
      </w:r>
      <w:r w:rsidR="00EC54B6" w:rsidRPr="0017253A">
        <w:rPr>
          <w:rFonts w:ascii="Arial" w:hAnsi="Arial" w:cs="Arial"/>
        </w:rPr>
        <w:t>dach: 02 0</w:t>
      </w:r>
      <w:r w:rsidR="00264A8A" w:rsidRPr="0017253A">
        <w:rPr>
          <w:rFonts w:ascii="Arial" w:hAnsi="Arial" w:cs="Arial"/>
        </w:rPr>
        <w:t>2 99, 02 03 03</w:t>
      </w:r>
      <w:r w:rsidR="00EC54B6" w:rsidRPr="0017253A">
        <w:rPr>
          <w:rFonts w:ascii="Arial" w:hAnsi="Arial" w:cs="Arial"/>
        </w:rPr>
        <w:t xml:space="preserve">, 02 03 04, 02 03 99, 02 06 80, 04 02 10, </w:t>
      </w:r>
      <w:r w:rsidR="00264A8A" w:rsidRPr="0017253A">
        <w:rPr>
          <w:rFonts w:ascii="Arial" w:hAnsi="Arial" w:cs="Arial"/>
        </w:rPr>
        <w:t xml:space="preserve">16 03 06, 16 03 80, </w:t>
      </w:r>
      <w:r w:rsidR="00EC54B6" w:rsidRPr="0017253A">
        <w:rPr>
          <w:rFonts w:ascii="Arial" w:hAnsi="Arial" w:cs="Arial"/>
        </w:rPr>
        <w:t>19 08 09</w:t>
      </w:r>
      <w:r w:rsidR="00410194" w:rsidRPr="0017253A">
        <w:rPr>
          <w:rFonts w:ascii="Arial" w:hAnsi="Arial" w:cs="Arial"/>
        </w:rPr>
        <w:t>, przy czym</w:t>
      </w:r>
      <w:r w:rsidR="00EC54B6" w:rsidRPr="0017253A">
        <w:rPr>
          <w:rFonts w:ascii="Arial" w:hAnsi="Arial" w:cs="Arial"/>
        </w:rPr>
        <w:t xml:space="preserve"> nie</w:t>
      </w:r>
      <w:r w:rsidR="00264A8A" w:rsidRPr="0017253A">
        <w:rPr>
          <w:rFonts w:ascii="Arial" w:hAnsi="Arial" w:cs="Arial"/>
        </w:rPr>
        <w:t> </w:t>
      </w:r>
      <w:r w:rsidR="00EC54B6" w:rsidRPr="0017253A">
        <w:rPr>
          <w:rFonts w:ascii="Arial" w:hAnsi="Arial" w:cs="Arial"/>
        </w:rPr>
        <w:t xml:space="preserve">ulegnie zmiana ilości odpadów </w:t>
      </w:r>
      <w:r w:rsidRPr="0017253A">
        <w:rPr>
          <w:rFonts w:ascii="Arial" w:hAnsi="Arial" w:cs="Arial"/>
        </w:rPr>
        <w:t>przetwarzanych</w:t>
      </w:r>
      <w:r w:rsidR="00EC54B6" w:rsidRPr="0017253A">
        <w:rPr>
          <w:rFonts w:ascii="Arial" w:hAnsi="Arial" w:cs="Arial"/>
        </w:rPr>
        <w:t xml:space="preserve"> w instalacji</w:t>
      </w:r>
      <w:r w:rsidR="00410194" w:rsidRPr="0017253A">
        <w:rPr>
          <w:rFonts w:ascii="Arial" w:hAnsi="Arial" w:cs="Arial"/>
        </w:rPr>
        <w:t>,</w:t>
      </w:r>
      <w:r w:rsidR="00EC54B6" w:rsidRPr="0017253A">
        <w:rPr>
          <w:rFonts w:ascii="Arial" w:hAnsi="Arial" w:cs="Arial"/>
        </w:rPr>
        <w:t xml:space="preserve"> wynosząca 33 300 Mg/rok.</w:t>
      </w:r>
    </w:p>
    <w:p w14:paraId="50704D82" w14:textId="77777777" w:rsidR="00EC54B6" w:rsidRPr="0017253A" w:rsidRDefault="00EC54B6" w:rsidP="007C0970">
      <w:pPr>
        <w:spacing w:after="0" w:line="320" w:lineRule="atLeast"/>
        <w:rPr>
          <w:rFonts w:ascii="Arial" w:hAnsi="Arial" w:cs="Arial"/>
          <w:sz w:val="24"/>
          <w:szCs w:val="24"/>
        </w:rPr>
      </w:pPr>
    </w:p>
    <w:p w14:paraId="7F5A5614" w14:textId="4912CE39" w:rsidR="00EC54B6" w:rsidRPr="0017253A" w:rsidRDefault="00EC54B6" w:rsidP="007C0970">
      <w:pPr>
        <w:spacing w:after="0" w:line="320" w:lineRule="atLeast"/>
        <w:rPr>
          <w:rFonts w:ascii="Arial" w:hAnsi="Arial" w:cs="Arial"/>
          <w:sz w:val="24"/>
          <w:szCs w:val="24"/>
        </w:rPr>
      </w:pPr>
      <w:r w:rsidRPr="0017253A">
        <w:rPr>
          <w:rFonts w:ascii="Arial" w:hAnsi="Arial" w:cs="Arial"/>
          <w:sz w:val="24"/>
          <w:szCs w:val="24"/>
        </w:rPr>
        <w:t xml:space="preserve">W wyniku zmian reorganizacyjnych w obrębie </w:t>
      </w:r>
      <w:r w:rsidR="00410194" w:rsidRPr="0017253A">
        <w:rPr>
          <w:rFonts w:ascii="Arial" w:hAnsi="Arial" w:cs="Arial"/>
          <w:sz w:val="24"/>
          <w:szCs w:val="24"/>
        </w:rPr>
        <w:t>instalacji</w:t>
      </w:r>
      <w:r w:rsidRPr="0017253A">
        <w:rPr>
          <w:rFonts w:ascii="Arial" w:hAnsi="Arial" w:cs="Arial"/>
          <w:sz w:val="24"/>
          <w:szCs w:val="24"/>
        </w:rPr>
        <w:t xml:space="preserve"> nastąpi również zmiana w</w:t>
      </w:r>
      <w:r w:rsidR="00616EB9" w:rsidRPr="0017253A">
        <w:rPr>
          <w:rFonts w:ascii="Arial" w:hAnsi="Arial" w:cs="Arial"/>
          <w:sz w:val="24"/>
          <w:szCs w:val="24"/>
        </w:rPr>
        <w:t> </w:t>
      </w:r>
      <w:r w:rsidRPr="0017253A">
        <w:rPr>
          <w:rFonts w:ascii="Arial" w:hAnsi="Arial" w:cs="Arial"/>
          <w:sz w:val="24"/>
          <w:szCs w:val="24"/>
        </w:rPr>
        <w:t>zakresie miejsc magazynowania odpadów</w:t>
      </w:r>
      <w:r w:rsidR="00410194" w:rsidRPr="0017253A">
        <w:rPr>
          <w:rFonts w:ascii="Arial" w:hAnsi="Arial" w:cs="Arial"/>
          <w:sz w:val="24"/>
          <w:szCs w:val="24"/>
        </w:rPr>
        <w:t>,</w:t>
      </w:r>
      <w:r w:rsidRPr="0017253A">
        <w:rPr>
          <w:rFonts w:ascii="Arial" w:hAnsi="Arial" w:cs="Arial"/>
          <w:sz w:val="24"/>
          <w:szCs w:val="24"/>
        </w:rPr>
        <w:t xml:space="preserve"> poprzez:</w:t>
      </w:r>
    </w:p>
    <w:p w14:paraId="3396014E" w14:textId="77777777" w:rsidR="00A21467" w:rsidRPr="0017253A" w:rsidRDefault="00A21467" w:rsidP="007C0970">
      <w:pPr>
        <w:spacing w:after="0" w:line="320" w:lineRule="atLeast"/>
        <w:rPr>
          <w:rFonts w:ascii="Arial" w:hAnsi="Arial" w:cs="Arial"/>
          <w:sz w:val="24"/>
          <w:szCs w:val="24"/>
        </w:rPr>
      </w:pPr>
    </w:p>
    <w:p w14:paraId="47A54602" w14:textId="75D7FD2A" w:rsidR="00EC54B6" w:rsidRPr="0017253A" w:rsidRDefault="00EC54B6" w:rsidP="007C0970">
      <w:pPr>
        <w:pStyle w:val="Akapitzlist"/>
        <w:numPr>
          <w:ilvl w:val="0"/>
          <w:numId w:val="105"/>
        </w:numPr>
        <w:spacing w:line="320" w:lineRule="atLeast"/>
        <w:ind w:left="567" w:hanging="567"/>
        <w:jc w:val="left"/>
        <w:rPr>
          <w:rFonts w:ascii="Arial" w:hAnsi="Arial" w:cs="Arial"/>
        </w:rPr>
      </w:pPr>
      <w:r w:rsidRPr="0017253A">
        <w:rPr>
          <w:rFonts w:ascii="Arial" w:hAnsi="Arial" w:cs="Arial"/>
        </w:rPr>
        <w:t xml:space="preserve">uwzględnienie nowego miejsca magazynowania odpadów w postaci </w:t>
      </w:r>
      <w:r w:rsidR="00616EB9" w:rsidRPr="0017253A">
        <w:rPr>
          <w:rFonts w:ascii="Arial" w:hAnsi="Arial" w:cs="Arial"/>
        </w:rPr>
        <w:t>m</w:t>
      </w:r>
      <w:r w:rsidRPr="0017253A">
        <w:rPr>
          <w:rFonts w:ascii="Arial" w:hAnsi="Arial" w:cs="Arial"/>
        </w:rPr>
        <w:t>agazynu olejów UR dedykowanego do magazynowania odpadowych olejów hydraulicznych o kodzie 13 01 13*,</w:t>
      </w:r>
    </w:p>
    <w:p w14:paraId="2A7BA799" w14:textId="30FA165C" w:rsidR="00EC54B6" w:rsidRPr="0017253A" w:rsidRDefault="00EC54B6" w:rsidP="007C0970">
      <w:pPr>
        <w:pStyle w:val="Akapitzlist"/>
        <w:numPr>
          <w:ilvl w:val="0"/>
          <w:numId w:val="105"/>
        </w:numPr>
        <w:spacing w:line="320" w:lineRule="atLeast"/>
        <w:ind w:left="567" w:hanging="567"/>
        <w:jc w:val="left"/>
        <w:rPr>
          <w:rFonts w:ascii="Arial" w:hAnsi="Arial" w:cs="Arial"/>
        </w:rPr>
      </w:pPr>
      <w:r w:rsidRPr="0017253A">
        <w:rPr>
          <w:rFonts w:ascii="Arial" w:hAnsi="Arial" w:cs="Arial"/>
        </w:rPr>
        <w:t>zmian</w:t>
      </w:r>
      <w:r w:rsidR="00A21467" w:rsidRPr="0017253A">
        <w:rPr>
          <w:rFonts w:ascii="Arial" w:hAnsi="Arial" w:cs="Arial"/>
        </w:rPr>
        <w:t>ie</w:t>
      </w:r>
      <w:r w:rsidRPr="0017253A">
        <w:rPr>
          <w:rFonts w:ascii="Arial" w:hAnsi="Arial" w:cs="Arial"/>
        </w:rPr>
        <w:t xml:space="preserve"> miejsca magazynowania odpadu o kodzie 07 02 80</w:t>
      </w:r>
      <w:r w:rsidR="00410194" w:rsidRPr="0017253A">
        <w:rPr>
          <w:rFonts w:ascii="Arial" w:hAnsi="Arial" w:cs="Arial"/>
        </w:rPr>
        <w:t>,</w:t>
      </w:r>
      <w:r w:rsidRPr="0017253A">
        <w:rPr>
          <w:rFonts w:ascii="Arial" w:hAnsi="Arial" w:cs="Arial"/>
        </w:rPr>
        <w:t xml:space="preserve"> </w:t>
      </w:r>
      <w:r w:rsidR="00616EB9" w:rsidRPr="0017253A">
        <w:rPr>
          <w:rFonts w:ascii="Arial" w:hAnsi="Arial" w:cs="Arial"/>
        </w:rPr>
        <w:t>o</w:t>
      </w:r>
      <w:r w:rsidRPr="0017253A">
        <w:rPr>
          <w:rFonts w:ascii="Arial" w:hAnsi="Arial" w:cs="Arial"/>
        </w:rPr>
        <w:t>dpady z</w:t>
      </w:r>
      <w:r w:rsidR="00616EB9" w:rsidRPr="0017253A">
        <w:rPr>
          <w:rFonts w:ascii="Arial" w:hAnsi="Arial" w:cs="Arial"/>
        </w:rPr>
        <w:t> </w:t>
      </w:r>
      <w:r w:rsidRPr="0017253A">
        <w:rPr>
          <w:rFonts w:ascii="Arial" w:hAnsi="Arial" w:cs="Arial"/>
        </w:rPr>
        <w:t>przemysłu gumowego i produkcji gumy</w:t>
      </w:r>
      <w:r w:rsidR="00410194" w:rsidRPr="0017253A">
        <w:rPr>
          <w:rFonts w:ascii="Arial" w:hAnsi="Arial" w:cs="Arial"/>
        </w:rPr>
        <w:t>,</w:t>
      </w:r>
      <w:r w:rsidRPr="0017253A">
        <w:rPr>
          <w:rFonts w:ascii="Arial" w:hAnsi="Arial" w:cs="Arial"/>
        </w:rPr>
        <w:t xml:space="preserve"> z miejsca magazynowania nr 3 tj. teren za </w:t>
      </w:r>
      <w:r w:rsidR="00616EB9" w:rsidRPr="0017253A">
        <w:rPr>
          <w:rFonts w:ascii="Arial" w:hAnsi="Arial" w:cs="Arial"/>
        </w:rPr>
        <w:t>m</w:t>
      </w:r>
      <w:r w:rsidRPr="0017253A">
        <w:rPr>
          <w:rFonts w:ascii="Arial" w:hAnsi="Arial" w:cs="Arial"/>
        </w:rPr>
        <w:t>agazynem chemii</w:t>
      </w:r>
      <w:r w:rsidR="00410194" w:rsidRPr="0017253A">
        <w:rPr>
          <w:rFonts w:ascii="Arial" w:hAnsi="Arial" w:cs="Arial"/>
        </w:rPr>
        <w:t>,</w:t>
      </w:r>
      <w:r w:rsidRPr="0017253A">
        <w:rPr>
          <w:rFonts w:ascii="Arial" w:hAnsi="Arial" w:cs="Arial"/>
        </w:rPr>
        <w:t xml:space="preserve"> na miejsce magazynowania nr 1 tj. </w:t>
      </w:r>
      <w:r w:rsidR="00616EB9" w:rsidRPr="0017253A">
        <w:rPr>
          <w:rFonts w:ascii="Arial" w:hAnsi="Arial" w:cs="Arial"/>
        </w:rPr>
        <w:t>m</w:t>
      </w:r>
      <w:r w:rsidRPr="0017253A">
        <w:rPr>
          <w:rFonts w:ascii="Arial" w:hAnsi="Arial" w:cs="Arial"/>
        </w:rPr>
        <w:t>agazyn odpadów,</w:t>
      </w:r>
    </w:p>
    <w:p w14:paraId="64D96F7F" w14:textId="4C3A4D45" w:rsidR="00EC54B6" w:rsidRPr="0017253A" w:rsidRDefault="00EC54B6" w:rsidP="007C0970">
      <w:pPr>
        <w:pStyle w:val="Akapitzlist"/>
        <w:numPr>
          <w:ilvl w:val="0"/>
          <w:numId w:val="105"/>
        </w:numPr>
        <w:spacing w:line="320" w:lineRule="atLeast"/>
        <w:ind w:left="567" w:hanging="567"/>
        <w:jc w:val="left"/>
        <w:rPr>
          <w:rFonts w:ascii="Arial" w:hAnsi="Arial" w:cs="Arial"/>
        </w:rPr>
      </w:pPr>
      <w:r w:rsidRPr="0017253A">
        <w:rPr>
          <w:rFonts w:ascii="Arial" w:hAnsi="Arial" w:cs="Arial"/>
        </w:rPr>
        <w:t>zmian</w:t>
      </w:r>
      <w:r w:rsidR="00A21467" w:rsidRPr="0017253A">
        <w:rPr>
          <w:rFonts w:ascii="Arial" w:hAnsi="Arial" w:cs="Arial"/>
        </w:rPr>
        <w:t>ie</w:t>
      </w:r>
      <w:r w:rsidRPr="0017253A">
        <w:rPr>
          <w:rFonts w:ascii="Arial" w:hAnsi="Arial" w:cs="Arial"/>
        </w:rPr>
        <w:t xml:space="preserve"> lokalizacji miejsca magazynowania nr 1 tj. </w:t>
      </w:r>
      <w:r w:rsidR="00616EB9" w:rsidRPr="0017253A">
        <w:rPr>
          <w:rFonts w:ascii="Arial" w:hAnsi="Arial" w:cs="Arial"/>
        </w:rPr>
        <w:t>m</w:t>
      </w:r>
      <w:r w:rsidRPr="0017253A">
        <w:rPr>
          <w:rFonts w:ascii="Arial" w:hAnsi="Arial" w:cs="Arial"/>
        </w:rPr>
        <w:t>agazyn odpadów oraz zmiana nazewnictwa miejsca magazynowania nr 1 i nr 3.</w:t>
      </w:r>
    </w:p>
    <w:p w14:paraId="75AE2E68" w14:textId="36373E0C" w:rsidR="0052541D" w:rsidRPr="0017253A" w:rsidRDefault="0052541D" w:rsidP="007C0970">
      <w:pPr>
        <w:pStyle w:val="Bezodstpw"/>
        <w:spacing w:line="320" w:lineRule="atLeast"/>
        <w:rPr>
          <w:rFonts w:ascii="Arial" w:hAnsi="Arial" w:cs="Arial"/>
          <w:sz w:val="24"/>
          <w:szCs w:val="24"/>
        </w:rPr>
      </w:pPr>
    </w:p>
    <w:p w14:paraId="5F008B90" w14:textId="77777777" w:rsidR="00220F5F" w:rsidRPr="0017253A" w:rsidRDefault="00220F5F" w:rsidP="007C0970">
      <w:pPr>
        <w:pStyle w:val="WW-BodyText212"/>
        <w:spacing w:after="0" w:line="320" w:lineRule="atLeast"/>
        <w:rPr>
          <w:rFonts w:ascii="Arial" w:hAnsi="Arial" w:cs="Arial"/>
          <w:color w:val="auto"/>
        </w:rPr>
      </w:pPr>
      <w:r w:rsidRPr="0017253A">
        <w:rPr>
          <w:rFonts w:ascii="Arial" w:hAnsi="Arial" w:cs="Arial"/>
          <w:color w:val="auto"/>
        </w:rPr>
        <w:t xml:space="preserve">W toku prowadzonego postępowania ustalono, że prowadzący instalację spełnia wszystkie ww. przesłanki. Uwzględniając powyższe orzeczono jak w sentencji. </w:t>
      </w:r>
    </w:p>
    <w:p w14:paraId="46060210" w14:textId="31567BAE" w:rsidR="00220F5F" w:rsidRPr="0017253A" w:rsidRDefault="00220F5F" w:rsidP="007C0970">
      <w:pPr>
        <w:pStyle w:val="WW-BodyText212"/>
        <w:spacing w:after="0" w:line="320" w:lineRule="atLeast"/>
        <w:jc w:val="left"/>
        <w:rPr>
          <w:rFonts w:ascii="Arial" w:hAnsi="Arial" w:cs="Arial"/>
          <w:color w:val="auto"/>
        </w:rPr>
      </w:pPr>
      <w:r w:rsidRPr="0017253A">
        <w:rPr>
          <w:rFonts w:ascii="Arial" w:hAnsi="Arial" w:cs="Arial"/>
          <w:color w:val="auto"/>
        </w:rPr>
        <w:t>Decyzję niniejs</w:t>
      </w:r>
      <w:r w:rsidR="00410194" w:rsidRPr="0017253A">
        <w:rPr>
          <w:rFonts w:ascii="Arial" w:hAnsi="Arial" w:cs="Arial"/>
          <w:color w:val="auto"/>
        </w:rPr>
        <w:t>zą wydano zgodnie z  wnioskami S</w:t>
      </w:r>
      <w:r w:rsidRPr="0017253A">
        <w:rPr>
          <w:rFonts w:ascii="Arial" w:hAnsi="Arial" w:cs="Arial"/>
          <w:color w:val="auto"/>
        </w:rPr>
        <w:t xml:space="preserve">trony, przy zachowaniu wymagań przepisów szczególnych. </w:t>
      </w:r>
    </w:p>
    <w:p w14:paraId="6F8A06D6" w14:textId="77777777" w:rsidR="00220F5F" w:rsidRPr="0017253A" w:rsidRDefault="00220F5F" w:rsidP="007C0970">
      <w:pPr>
        <w:pStyle w:val="WW-BodyText212"/>
        <w:spacing w:after="0" w:line="320" w:lineRule="atLeast"/>
        <w:jc w:val="left"/>
        <w:rPr>
          <w:rFonts w:ascii="Arial" w:hAnsi="Arial" w:cs="Arial"/>
          <w:color w:val="auto"/>
        </w:rPr>
      </w:pPr>
    </w:p>
    <w:p w14:paraId="1D353695" w14:textId="016E0E32" w:rsidR="00220F5F" w:rsidRPr="0017253A" w:rsidRDefault="00220F5F" w:rsidP="007C0970">
      <w:pPr>
        <w:pStyle w:val="WW-BodyText212"/>
        <w:spacing w:after="0" w:line="320" w:lineRule="atLeast"/>
        <w:jc w:val="left"/>
        <w:rPr>
          <w:rFonts w:ascii="Arial" w:hAnsi="Arial" w:cs="Arial"/>
          <w:color w:val="auto"/>
        </w:rPr>
      </w:pPr>
      <w:r w:rsidRPr="0017253A">
        <w:rPr>
          <w:rFonts w:ascii="Arial" w:hAnsi="Arial" w:cs="Arial"/>
          <w:color w:val="auto"/>
        </w:rPr>
        <w:t xml:space="preserve">W związku z powyższym decyzja jest prawnie i merytorycznie uzasadniona. </w:t>
      </w:r>
    </w:p>
    <w:p w14:paraId="76234F48" w14:textId="026A6B53" w:rsidR="00616EB9" w:rsidRPr="0017253A" w:rsidRDefault="00616EB9" w:rsidP="007C0970">
      <w:pPr>
        <w:pStyle w:val="WW-BodyText212"/>
        <w:spacing w:after="0" w:line="320" w:lineRule="atLeast"/>
        <w:jc w:val="left"/>
        <w:rPr>
          <w:rFonts w:ascii="Arial" w:hAnsi="Arial" w:cs="Arial"/>
          <w:color w:val="auto"/>
        </w:rPr>
      </w:pPr>
    </w:p>
    <w:p w14:paraId="42A7D1AA" w14:textId="77777777" w:rsidR="00616EB9" w:rsidRPr="0017253A" w:rsidRDefault="00616EB9" w:rsidP="007C0970">
      <w:pPr>
        <w:pStyle w:val="WW-BodyText212"/>
        <w:spacing w:after="0" w:line="320" w:lineRule="atLeast"/>
        <w:jc w:val="left"/>
        <w:rPr>
          <w:rFonts w:ascii="Arial" w:hAnsi="Arial" w:cs="Arial"/>
          <w:color w:val="auto"/>
        </w:rPr>
      </w:pPr>
    </w:p>
    <w:p w14:paraId="388C2B2E" w14:textId="31421536" w:rsidR="00220F5F" w:rsidRPr="0017253A" w:rsidRDefault="00220F5F" w:rsidP="007C0970">
      <w:pPr>
        <w:pStyle w:val="Arial10i50"/>
        <w:spacing w:line="320" w:lineRule="atLeast"/>
        <w:rPr>
          <w:rFonts w:cs="Arial"/>
          <w:b/>
          <w:color w:val="auto"/>
          <w:sz w:val="24"/>
          <w:szCs w:val="24"/>
        </w:rPr>
      </w:pPr>
      <w:r w:rsidRPr="0017253A">
        <w:rPr>
          <w:rFonts w:cs="Arial"/>
          <w:noProof/>
          <w:color w:val="auto"/>
          <w:sz w:val="24"/>
          <w:szCs w:val="24"/>
          <w:lang w:eastAsia="pl-PL"/>
        </w:rPr>
        <mc:AlternateContent>
          <mc:Choice Requires="wps">
            <w:drawing>
              <wp:anchor distT="0" distB="0" distL="114300" distR="114300" simplePos="0" relativeHeight="251665408" behindDoc="0" locked="0" layoutInCell="1" allowOverlap="1" wp14:anchorId="5917B7ED" wp14:editId="3EFAA96A">
                <wp:simplePos x="0" y="0"/>
                <wp:positionH relativeFrom="column">
                  <wp:posOffset>-86995</wp:posOffset>
                </wp:positionH>
                <wp:positionV relativeFrom="paragraph">
                  <wp:posOffset>635</wp:posOffset>
                </wp:positionV>
                <wp:extent cx="6089650" cy="0"/>
                <wp:effectExtent l="0" t="0" r="25400" b="19050"/>
                <wp:wrapNone/>
                <wp:docPr id="3" name="Łącznik prosty 3"/>
                <wp:cNvGraphicFramePr/>
                <a:graphic xmlns:a="http://schemas.openxmlformats.org/drawingml/2006/main">
                  <a:graphicData uri="http://schemas.microsoft.com/office/word/2010/wordprocessingShape">
                    <wps:wsp>
                      <wps:cNvCnPr/>
                      <wps:spPr>
                        <a:xfrm>
                          <a:off x="0" y="0"/>
                          <a:ext cx="6089650" cy="0"/>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64687DFB" id="Łącznik prosty 3"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85pt,.05pt" to="472.6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" strokecolor="black [3040]" strokeweight=".25pt"/>
            </w:pict>
          </mc:Fallback>
        </mc:AlternateContent>
      </w:r>
    </w:p>
    <w:p w14:paraId="746150BC" w14:textId="77777777" w:rsidR="00220F5F" w:rsidRPr="0017253A" w:rsidRDefault="00220F5F" w:rsidP="007C0970">
      <w:pPr>
        <w:pStyle w:val="Arial10i50"/>
        <w:spacing w:line="320" w:lineRule="atLeast"/>
        <w:rPr>
          <w:rFonts w:cs="Arial"/>
          <w:b/>
          <w:color w:val="auto"/>
          <w:sz w:val="24"/>
          <w:szCs w:val="24"/>
        </w:rPr>
      </w:pPr>
      <w:r w:rsidRPr="0017253A">
        <w:rPr>
          <w:rFonts w:cs="Arial"/>
          <w:b/>
          <w:color w:val="auto"/>
          <w:sz w:val="24"/>
          <w:szCs w:val="24"/>
        </w:rPr>
        <w:t>Pouczenie</w:t>
      </w:r>
    </w:p>
    <w:p w14:paraId="49587F82" w14:textId="77777777" w:rsidR="00EC54B6" w:rsidRPr="0017253A" w:rsidRDefault="00EC54B6" w:rsidP="007C0970">
      <w:pPr>
        <w:spacing w:after="0" w:line="320" w:lineRule="atLeast"/>
        <w:rPr>
          <w:rFonts w:ascii="Arial" w:hAnsi="Arial" w:cs="Arial"/>
          <w:sz w:val="24"/>
          <w:szCs w:val="24"/>
        </w:rPr>
      </w:pPr>
    </w:p>
    <w:p w14:paraId="63208C85" w14:textId="77777777" w:rsidR="00EC54B6" w:rsidRPr="0017253A" w:rsidRDefault="00EC54B6" w:rsidP="007C0970">
      <w:pPr>
        <w:spacing w:after="0" w:line="320" w:lineRule="atLeast"/>
        <w:rPr>
          <w:rFonts w:ascii="Arial" w:hAnsi="Arial" w:cs="Arial"/>
          <w:sz w:val="24"/>
          <w:szCs w:val="24"/>
        </w:rPr>
      </w:pPr>
      <w:r w:rsidRPr="0017253A">
        <w:rPr>
          <w:rFonts w:ascii="Arial" w:hAnsi="Arial" w:cs="Arial"/>
          <w:sz w:val="24"/>
          <w:szCs w:val="24"/>
        </w:rPr>
        <w:t>Zgodnie z art. 127 § 1 i 2 k.p.a., od niniejszej decyzji Stronie przysługuje prawo wniesienia odwołania do Ministra Klimatu i Środowiska, za pośrednictwem Marszałka Województwa Śląskiego, w terminie 14 dni od dnia jej doręczenia.</w:t>
      </w:r>
    </w:p>
    <w:p w14:paraId="72BBB28A" w14:textId="77777777" w:rsidR="00EC54B6" w:rsidRPr="0017253A" w:rsidRDefault="00EC54B6" w:rsidP="007C0970">
      <w:pPr>
        <w:spacing w:after="0" w:line="320" w:lineRule="atLeast"/>
        <w:rPr>
          <w:rFonts w:ascii="Arial" w:hAnsi="Arial" w:cs="Arial"/>
          <w:sz w:val="24"/>
          <w:szCs w:val="24"/>
        </w:rPr>
      </w:pPr>
    </w:p>
    <w:p w14:paraId="25BD4B60" w14:textId="77777777" w:rsidR="00EC54B6" w:rsidRPr="0017253A" w:rsidRDefault="00EC54B6" w:rsidP="007C0970">
      <w:pPr>
        <w:spacing w:after="0" w:line="320" w:lineRule="atLeast"/>
        <w:rPr>
          <w:rFonts w:ascii="Arial" w:hAnsi="Arial" w:cs="Arial"/>
          <w:sz w:val="24"/>
          <w:szCs w:val="24"/>
        </w:rPr>
      </w:pPr>
      <w:r w:rsidRPr="0017253A">
        <w:rPr>
          <w:rFonts w:ascii="Arial" w:hAnsi="Arial" w:cs="Arial"/>
          <w:sz w:val="24"/>
          <w:szCs w:val="24"/>
        </w:rPr>
        <w:t xml:space="preserve">Zgodnie z art. 127a k.p.a., w trakcie biegu terminu do wniesienia odwołania Strona może zrzec się prawa do wniesienia odwołania wobec organu administracji publicznej, który wydał decyzję. Z dniem doręczenia organowi administracji publicznej oświadczenia o zrzeczeniu się prawa do wniesienia odwołania przez ostatnią ze stron postępowania decyzja staje się ostateczna i prawomocna. </w:t>
      </w:r>
    </w:p>
    <w:p w14:paraId="47EA0BC1" w14:textId="77777777" w:rsidR="00220F5F" w:rsidRPr="0017253A" w:rsidRDefault="00220F5F" w:rsidP="007C0970">
      <w:pPr>
        <w:pStyle w:val="Arial10i50"/>
        <w:spacing w:line="320" w:lineRule="atLeast"/>
        <w:rPr>
          <w:rFonts w:cs="Arial"/>
          <w:i/>
          <w:color w:val="auto"/>
          <w:sz w:val="24"/>
          <w:szCs w:val="24"/>
        </w:rPr>
      </w:pPr>
    </w:p>
    <w:p w14:paraId="233CBDAD" w14:textId="77777777" w:rsidR="00220F5F" w:rsidRPr="0017253A" w:rsidRDefault="00220F5F" w:rsidP="007C0970">
      <w:pPr>
        <w:pStyle w:val="Arial10i5"/>
        <w:spacing w:after="0" w:line="320" w:lineRule="atLeast"/>
        <w:rPr>
          <w:rFonts w:cs="Arial"/>
          <w:i/>
          <w:color w:val="auto"/>
          <w:sz w:val="24"/>
          <w:szCs w:val="24"/>
        </w:rPr>
      </w:pPr>
    </w:p>
    <w:p w14:paraId="1A01C349" w14:textId="3B234CBC" w:rsidR="005378BA" w:rsidRPr="0017253A" w:rsidRDefault="005378BA" w:rsidP="007C0970">
      <w:pPr>
        <w:spacing w:after="0" w:line="320" w:lineRule="atLeast"/>
        <w:ind w:left="426"/>
        <w:rPr>
          <w:rFonts w:ascii="Arial" w:hAnsi="Arial" w:cs="Arial"/>
          <w:b/>
          <w:sz w:val="24"/>
          <w:szCs w:val="24"/>
          <w:u w:val="single"/>
        </w:rPr>
      </w:pPr>
    </w:p>
    <w:p w14:paraId="5443AA4D" w14:textId="42E93C4A" w:rsidR="00616EB9" w:rsidRPr="0017253A" w:rsidRDefault="00616EB9" w:rsidP="007C0970">
      <w:pPr>
        <w:spacing w:after="0" w:line="320" w:lineRule="atLeast"/>
        <w:ind w:left="426"/>
        <w:rPr>
          <w:rFonts w:ascii="Arial" w:hAnsi="Arial" w:cs="Arial"/>
          <w:b/>
          <w:sz w:val="24"/>
          <w:szCs w:val="24"/>
          <w:u w:val="single"/>
        </w:rPr>
      </w:pPr>
    </w:p>
    <w:p w14:paraId="08BAC771" w14:textId="0081E464" w:rsidR="00616EB9" w:rsidRPr="0017253A" w:rsidRDefault="00616EB9" w:rsidP="007C0970">
      <w:pPr>
        <w:spacing w:after="0" w:line="320" w:lineRule="atLeast"/>
        <w:ind w:left="426"/>
        <w:rPr>
          <w:rFonts w:ascii="Arial" w:hAnsi="Arial" w:cs="Arial"/>
          <w:b/>
          <w:sz w:val="24"/>
          <w:szCs w:val="24"/>
          <w:u w:val="single"/>
        </w:rPr>
      </w:pPr>
    </w:p>
    <w:p w14:paraId="1223757F" w14:textId="755F4035" w:rsidR="00616EB9" w:rsidRPr="0017253A" w:rsidRDefault="00616EB9" w:rsidP="007C0970">
      <w:pPr>
        <w:spacing w:after="0" w:line="320" w:lineRule="atLeast"/>
        <w:ind w:left="426"/>
        <w:rPr>
          <w:rFonts w:ascii="Arial" w:hAnsi="Arial" w:cs="Arial"/>
          <w:b/>
          <w:sz w:val="24"/>
          <w:szCs w:val="24"/>
          <w:u w:val="single"/>
        </w:rPr>
      </w:pPr>
    </w:p>
    <w:p w14:paraId="622F2A00" w14:textId="466B2415" w:rsidR="00616EB9" w:rsidRPr="0017253A" w:rsidRDefault="00616EB9" w:rsidP="007C0970">
      <w:pPr>
        <w:spacing w:after="0" w:line="320" w:lineRule="atLeast"/>
        <w:ind w:left="426"/>
        <w:rPr>
          <w:rFonts w:ascii="Arial" w:hAnsi="Arial" w:cs="Arial"/>
          <w:b/>
          <w:sz w:val="24"/>
          <w:szCs w:val="24"/>
          <w:u w:val="single"/>
        </w:rPr>
      </w:pPr>
    </w:p>
    <w:p w14:paraId="17540A8E" w14:textId="0E25A3A9" w:rsidR="00616EB9" w:rsidRPr="0017253A" w:rsidRDefault="00616EB9" w:rsidP="007C0970">
      <w:pPr>
        <w:spacing w:after="0" w:line="320" w:lineRule="atLeast"/>
        <w:ind w:left="426"/>
        <w:rPr>
          <w:rFonts w:ascii="Arial" w:hAnsi="Arial" w:cs="Arial"/>
          <w:b/>
          <w:sz w:val="24"/>
          <w:szCs w:val="24"/>
          <w:u w:val="single"/>
        </w:rPr>
      </w:pPr>
    </w:p>
    <w:p w14:paraId="1FC4893E" w14:textId="77777777" w:rsidR="00F44F22" w:rsidRPr="00F44F22" w:rsidRDefault="00F44F22" w:rsidP="00F44F22">
      <w:pPr>
        <w:spacing w:line="320" w:lineRule="atLeast"/>
        <w:rPr>
          <w:rFonts w:ascii="Arial" w:eastAsia="Calibri" w:hAnsi="Arial" w:cs="Arial"/>
          <w:sz w:val="24"/>
          <w:szCs w:val="24"/>
        </w:rPr>
      </w:pPr>
    </w:p>
    <w:p w14:paraId="51D1CA0B" w14:textId="77777777" w:rsidR="00F44F22" w:rsidRPr="00F44F22" w:rsidRDefault="00F44F22" w:rsidP="00F44F22">
      <w:pPr>
        <w:spacing w:line="320" w:lineRule="atLeast"/>
        <w:rPr>
          <w:rFonts w:ascii="Arial" w:eastAsia="Calibri" w:hAnsi="Arial" w:cs="Arial"/>
          <w:sz w:val="24"/>
          <w:szCs w:val="24"/>
        </w:rPr>
      </w:pPr>
      <w:r w:rsidRPr="00F44F22">
        <w:rPr>
          <w:rFonts w:ascii="Arial" w:eastAsia="Calibri" w:hAnsi="Arial" w:cs="Arial"/>
          <w:sz w:val="24"/>
          <w:szCs w:val="24"/>
        </w:rPr>
        <w:t>/-/ z up. Marszałka Województwa Śląskiego</w:t>
      </w:r>
    </w:p>
    <w:p w14:paraId="7840DC83" w14:textId="77777777" w:rsidR="00F44F22" w:rsidRPr="00F44F22" w:rsidRDefault="00F44F22" w:rsidP="00F44F22">
      <w:pPr>
        <w:spacing w:line="320" w:lineRule="atLeast"/>
        <w:rPr>
          <w:rFonts w:ascii="Arial" w:eastAsia="Calibri" w:hAnsi="Arial" w:cs="Arial"/>
          <w:sz w:val="24"/>
          <w:szCs w:val="24"/>
        </w:rPr>
      </w:pPr>
      <w:r w:rsidRPr="00F44F22">
        <w:rPr>
          <w:rFonts w:ascii="Arial" w:eastAsia="Calibri" w:hAnsi="Arial" w:cs="Arial"/>
          <w:sz w:val="24"/>
          <w:szCs w:val="24"/>
        </w:rPr>
        <w:t>Grzegorz Januszek</w:t>
      </w:r>
    </w:p>
    <w:p w14:paraId="6B588998" w14:textId="77777777" w:rsidR="00F44F22" w:rsidRPr="00F44F22" w:rsidRDefault="00F44F22" w:rsidP="00F44F22">
      <w:pPr>
        <w:spacing w:line="320" w:lineRule="atLeast"/>
        <w:rPr>
          <w:rFonts w:ascii="Arial" w:eastAsia="Calibri" w:hAnsi="Arial" w:cs="Arial"/>
          <w:sz w:val="24"/>
          <w:szCs w:val="24"/>
        </w:rPr>
      </w:pPr>
      <w:r w:rsidRPr="00F44F22">
        <w:rPr>
          <w:rFonts w:ascii="Arial" w:eastAsia="Calibri" w:hAnsi="Arial" w:cs="Arial"/>
          <w:sz w:val="24"/>
          <w:szCs w:val="24"/>
        </w:rPr>
        <w:t>Zastępca Dyrektora</w:t>
      </w:r>
    </w:p>
    <w:p w14:paraId="3EA37DBC" w14:textId="77777777" w:rsidR="00F44F22" w:rsidRPr="00F44F22" w:rsidRDefault="00F44F22" w:rsidP="00F44F22">
      <w:pPr>
        <w:spacing w:line="320" w:lineRule="atLeast"/>
        <w:rPr>
          <w:rFonts w:ascii="Arial" w:eastAsia="Calibri" w:hAnsi="Arial" w:cs="Arial"/>
          <w:sz w:val="24"/>
          <w:szCs w:val="24"/>
        </w:rPr>
      </w:pPr>
      <w:r w:rsidRPr="00F44F22">
        <w:rPr>
          <w:rFonts w:ascii="Arial" w:eastAsia="Calibri" w:hAnsi="Arial" w:cs="Arial"/>
          <w:sz w:val="24"/>
          <w:szCs w:val="24"/>
        </w:rPr>
        <w:t xml:space="preserve">Departamentu Ochrony Środowiska, </w:t>
      </w:r>
    </w:p>
    <w:p w14:paraId="211B7655" w14:textId="77777777" w:rsidR="00F44F22" w:rsidRPr="00F44F22" w:rsidRDefault="00F44F22" w:rsidP="00F44F22">
      <w:pPr>
        <w:spacing w:line="320" w:lineRule="atLeast"/>
        <w:rPr>
          <w:rFonts w:ascii="Arial" w:eastAsia="Calibri" w:hAnsi="Arial" w:cs="Arial"/>
          <w:sz w:val="24"/>
          <w:szCs w:val="24"/>
        </w:rPr>
      </w:pPr>
      <w:r w:rsidRPr="00F44F22">
        <w:rPr>
          <w:rFonts w:ascii="Arial" w:eastAsia="Calibri" w:hAnsi="Arial" w:cs="Arial"/>
          <w:sz w:val="24"/>
          <w:szCs w:val="24"/>
        </w:rPr>
        <w:t>Ekologii i Opłat Środowiskowych</w:t>
      </w:r>
    </w:p>
    <w:p w14:paraId="5504351A" w14:textId="1D7614D1" w:rsidR="00616EB9" w:rsidRPr="0017253A" w:rsidRDefault="00616EB9" w:rsidP="007C0970">
      <w:pPr>
        <w:spacing w:after="0" w:line="320" w:lineRule="atLeast"/>
        <w:ind w:left="426"/>
        <w:rPr>
          <w:rFonts w:ascii="Arial" w:hAnsi="Arial" w:cs="Arial"/>
          <w:b/>
          <w:sz w:val="24"/>
          <w:szCs w:val="24"/>
          <w:u w:val="single"/>
        </w:rPr>
      </w:pPr>
      <w:bookmarkStart w:id="4" w:name="_GoBack"/>
      <w:bookmarkEnd w:id="4"/>
    </w:p>
    <w:sectPr w:rsidR="00616EB9" w:rsidRPr="0017253A" w:rsidSect="00366A67">
      <w:footerReference w:type="default" r:id="rId13"/>
      <w:pgSz w:w="11906" w:h="16838" w:code="9"/>
      <w:pgMar w:top="1418" w:right="1418" w:bottom="1418" w:left="1418" w:header="851" w:footer="851" w:gutter="0"/>
      <w:paperSrc w:first="7" w:other="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AD499E" w14:textId="77777777" w:rsidR="006B3511" w:rsidRDefault="006B3511" w:rsidP="00996FEA">
      <w:pPr>
        <w:spacing w:after="0" w:line="240" w:lineRule="auto"/>
      </w:pPr>
      <w:r>
        <w:separator/>
      </w:r>
    </w:p>
  </w:endnote>
  <w:endnote w:type="continuationSeparator" w:id="0">
    <w:p w14:paraId="6A529217" w14:textId="77777777" w:rsidR="006B3511" w:rsidRDefault="006B3511" w:rsidP="00996F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tarSymbol">
    <w:altName w:val="Calibri"/>
    <w:charset w:val="00"/>
    <w:family w:val="auto"/>
    <w:pitch w:val="default"/>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HelveticaEE">
    <w:altName w:val="Times New Roman"/>
    <w:panose1 w:val="00000000000000000000"/>
    <w:charset w:val="00"/>
    <w:family w:val="decorative"/>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Arial MT">
    <w:altName w:val="Arial"/>
    <w:charset w:val="01"/>
    <w:family w:val="swiss"/>
    <w:pitch w:val="variable"/>
  </w:font>
  <w:font w:name="Cambria">
    <w:panose1 w:val="02040503050406030204"/>
    <w:charset w:val="EE"/>
    <w:family w:val="roman"/>
    <w:pitch w:val="variable"/>
    <w:sig w:usb0="E00006FF" w:usb1="420024FF" w:usb2="02000000" w:usb3="00000000" w:csb0="0000019F" w:csb1="00000000"/>
  </w:font>
  <w:font w:name="Lucida Sans Unicode">
    <w:panose1 w:val="020B0602030504020204"/>
    <w:charset w:val="EE"/>
    <w:family w:val="swiss"/>
    <w:pitch w:val="variable"/>
    <w:sig w:usb0="80000AFF" w:usb1="0000396B" w:usb2="00000000" w:usb3="00000000" w:csb0="000000BF" w:csb1="00000000"/>
  </w:font>
  <w:font w:name="Wingdings 2">
    <w:panose1 w:val="05020102010507070707"/>
    <w:charset w:val="02"/>
    <w:family w:val="roman"/>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ndale Sans UI">
    <w:altName w:val="Arial Unicode MS"/>
    <w:charset w:val="EE"/>
    <w:family w:val="auto"/>
    <w:pitch w:val="variable"/>
  </w:font>
  <w:font w:name="Arial Narrow">
    <w:panose1 w:val="020B0606020202030204"/>
    <w:charset w:val="EE"/>
    <w:family w:val="swiss"/>
    <w:pitch w:val="variable"/>
    <w:sig w:usb0="00000287" w:usb1="00000800" w:usb2="00000000" w:usb3="00000000" w:csb0="0000009F" w:csb1="00000000"/>
  </w:font>
  <w:font w:name="Verdana">
    <w:panose1 w:val="020B0604030504040204"/>
    <w:charset w:val="EE"/>
    <w:family w:val="swiss"/>
    <w:pitch w:val="variable"/>
    <w:sig w:usb0="A00006FF" w:usb1="4000205B" w:usb2="00000010" w:usb3="00000000" w:csb0="0000019F" w:csb1="00000000"/>
  </w:font>
  <w:font w:name="TimesEE">
    <w:altName w:val="Courier New"/>
    <w:panose1 w:val="00000000000000000000"/>
    <w:charset w:val="00"/>
    <w:family w:val="decorative"/>
    <w:notTrueType/>
    <w:pitch w:val="variable"/>
    <w:sig w:usb0="00000003" w:usb1="00000000" w:usb2="00000000" w:usb3="00000000" w:csb0="00000001" w:csb1="00000000"/>
  </w:font>
  <w:font w:name="Consolas">
    <w:panose1 w:val="020B0609020204030204"/>
    <w:charset w:val="EE"/>
    <w:family w:val="modern"/>
    <w:pitch w:val="fixed"/>
    <w:sig w:usb0="E00006FF" w:usb1="0000FCFF" w:usb2="00000001" w:usb3="00000000" w:csb0="0000019F" w:csb1="00000000"/>
  </w:font>
  <w:font w:name="TrueHelveticaLight">
    <w:altName w:val="Times New Roman"/>
    <w:charset w:val="00"/>
    <w:family w:val="auto"/>
    <w:pitch w:val="variable"/>
    <w:sig w:usb0="00000003" w:usb1="00000000" w:usb2="00000000" w:usb3="00000000" w:csb0="00000001" w:csb1="00000000"/>
  </w:font>
  <w:font w:name="SwitzerlandNarrow">
    <w:altName w:val="Times New Roman"/>
    <w:charset w:val="00"/>
    <w:family w:val="auto"/>
    <w:pitch w:val="variable"/>
    <w:sig w:usb0="00000007" w:usb1="00000000" w:usb2="00000000" w:usb3="00000000" w:csb0="00000003" w:csb1="00000000"/>
  </w:font>
  <w:font w:name="Goudy Old Style CE ATT">
    <w:altName w:val="Georgia"/>
    <w:charset w:val="EE"/>
    <w:family w:val="roman"/>
    <w:pitch w:val="variable"/>
  </w:font>
  <w:font w:name="FuturaA Bk BT">
    <w:altName w:val="Lucida Sans Unicode"/>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NewRoman">
    <w:altName w:val="MS Mincho"/>
    <w:panose1 w:val="00000000000000000000"/>
    <w:charset w:val="80"/>
    <w:family w:val="auto"/>
    <w:notTrueType/>
    <w:pitch w:val="default"/>
    <w:sig w:usb0="00000001" w:usb1="08070000" w:usb2="00000010" w:usb3="00000000" w:csb0="00020000" w:csb1="00000000"/>
  </w:font>
  <w:font w:name="BatangChe">
    <w:charset w:val="81"/>
    <w:family w:val="modern"/>
    <w:pitch w:val="fixed"/>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highlight w:val="magenta"/>
      </w:rPr>
      <w:id w:val="4517979"/>
      <w:docPartObj>
        <w:docPartGallery w:val="Page Numbers (Bottom of Page)"/>
        <w:docPartUnique/>
      </w:docPartObj>
    </w:sdtPr>
    <w:sdtEndPr>
      <w:rPr>
        <w:highlight w:val="none"/>
      </w:rPr>
    </w:sdtEndPr>
    <w:sdtContent>
      <w:p w14:paraId="04731F39" w14:textId="59DEFE98" w:rsidR="00602811" w:rsidRDefault="00602811">
        <w:pPr>
          <w:pStyle w:val="Stopka"/>
          <w:jc w:val="center"/>
        </w:pPr>
        <w:r>
          <w:fldChar w:fldCharType="begin"/>
        </w:r>
        <w:r>
          <w:instrText xml:space="preserve"> PAGE   \* MERGEFORMAT </w:instrText>
        </w:r>
        <w:r>
          <w:fldChar w:fldCharType="separate"/>
        </w:r>
        <w:r w:rsidR="00F44F22">
          <w:rPr>
            <w:noProof/>
          </w:rPr>
          <w:t>77</w:t>
        </w:r>
        <w:r>
          <w:rPr>
            <w:noProof/>
          </w:rPr>
          <w:fldChar w:fldCharType="end"/>
        </w:r>
        <w:r w:rsidRPr="00E3217B">
          <w:t xml:space="preserve"> </w:t>
        </w:r>
      </w:p>
    </w:sdtContent>
  </w:sdt>
  <w:p w14:paraId="04731F3A" w14:textId="77777777" w:rsidR="00602811" w:rsidRDefault="00602811" w:rsidP="003A6EB9">
    <w:pPr>
      <w:pStyle w:val="Stopk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0A1181" w14:textId="77777777" w:rsidR="006B3511" w:rsidRDefault="006B3511" w:rsidP="00996FEA">
      <w:pPr>
        <w:spacing w:after="0" w:line="240" w:lineRule="auto"/>
      </w:pPr>
      <w:r>
        <w:separator/>
      </w:r>
    </w:p>
  </w:footnote>
  <w:footnote w:type="continuationSeparator" w:id="0">
    <w:p w14:paraId="483BE978" w14:textId="77777777" w:rsidR="006B3511" w:rsidRDefault="006B3511" w:rsidP="00996FE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E"/>
    <w:multiLevelType w:val="singleLevel"/>
    <w:tmpl w:val="94AAC3E4"/>
    <w:lvl w:ilvl="0">
      <w:start w:val="1"/>
      <w:numFmt w:val="decimal"/>
      <w:pStyle w:val="strzalka"/>
      <w:lvlText w:val="%1."/>
      <w:lvlJc w:val="left"/>
      <w:pPr>
        <w:tabs>
          <w:tab w:val="num" w:pos="926"/>
        </w:tabs>
        <w:ind w:left="926" w:hanging="360"/>
      </w:pPr>
    </w:lvl>
  </w:abstractNum>
  <w:abstractNum w:abstractNumId="1" w15:restartNumberingAfterBreak="0">
    <w:nsid w:val="FFFFFF7F"/>
    <w:multiLevelType w:val="singleLevel"/>
    <w:tmpl w:val="A938745A"/>
    <w:lvl w:ilvl="0">
      <w:start w:val="1"/>
      <w:numFmt w:val="decimal"/>
      <w:pStyle w:val="Roma4"/>
      <w:lvlText w:val="%1."/>
      <w:lvlJc w:val="left"/>
      <w:pPr>
        <w:tabs>
          <w:tab w:val="num" w:pos="643"/>
        </w:tabs>
        <w:ind w:left="643" w:hanging="360"/>
      </w:pPr>
    </w:lvl>
  </w:abstractNum>
  <w:abstractNum w:abstractNumId="2" w15:restartNumberingAfterBreak="0">
    <w:nsid w:val="FFFFFF81"/>
    <w:multiLevelType w:val="singleLevel"/>
    <w:tmpl w:val="DD38371C"/>
    <w:lvl w:ilvl="0">
      <w:start w:val="1"/>
      <w:numFmt w:val="bullet"/>
      <w:pStyle w:val="Listapunktowana4"/>
      <w:lvlText w:val=""/>
      <w:lvlJc w:val="left"/>
      <w:pPr>
        <w:tabs>
          <w:tab w:val="num" w:pos="1209"/>
        </w:tabs>
        <w:ind w:left="1209" w:hanging="360"/>
      </w:pPr>
      <w:rPr>
        <w:rFonts w:ascii="Symbol" w:hAnsi="Symbol" w:hint="default"/>
      </w:rPr>
    </w:lvl>
  </w:abstractNum>
  <w:abstractNum w:abstractNumId="3" w15:restartNumberingAfterBreak="0">
    <w:nsid w:val="FFFFFF83"/>
    <w:multiLevelType w:val="singleLevel"/>
    <w:tmpl w:val="9FCCE456"/>
    <w:lvl w:ilvl="0">
      <w:start w:val="1"/>
      <w:numFmt w:val="bullet"/>
      <w:pStyle w:val="Listapunktowana"/>
      <w:lvlText w:val=""/>
      <w:lvlJc w:val="left"/>
      <w:pPr>
        <w:tabs>
          <w:tab w:val="num" w:pos="643"/>
        </w:tabs>
        <w:ind w:left="643" w:hanging="360"/>
      </w:pPr>
      <w:rPr>
        <w:rFonts w:ascii="Symbol" w:hAnsi="Symbol" w:hint="default"/>
      </w:rPr>
    </w:lvl>
  </w:abstractNum>
  <w:abstractNum w:abstractNumId="4" w15:restartNumberingAfterBreak="0">
    <w:nsid w:val="FFFFFFFE"/>
    <w:multiLevelType w:val="singleLevel"/>
    <w:tmpl w:val="6376052C"/>
    <w:lvl w:ilvl="0">
      <w:numFmt w:val="decimal"/>
      <w:pStyle w:val="wyliczrab"/>
      <w:lvlText w:val="*"/>
      <w:lvlJc w:val="left"/>
    </w:lvl>
  </w:abstractNum>
  <w:abstractNum w:abstractNumId="5"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pStyle w:val="Nagwek2"/>
      <w:suff w:val="nothing"/>
      <w:lvlText w:val=""/>
      <w:lvlJc w:val="left"/>
      <w:pPr>
        <w:tabs>
          <w:tab w:val="num" w:pos="0"/>
        </w:tabs>
        <w:ind w:left="0" w:firstLine="0"/>
      </w:pPr>
    </w:lvl>
    <w:lvl w:ilvl="2">
      <w:start w:val="1"/>
      <w:numFmt w:val="none"/>
      <w:pStyle w:val="Nagwek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pStyle w:val="Nagwek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pStyle w:val="Nagwek8"/>
      <w:suff w:val="nothing"/>
      <w:lvlText w:val=""/>
      <w:lvlJc w:val="left"/>
      <w:pPr>
        <w:tabs>
          <w:tab w:val="num" w:pos="0"/>
        </w:tabs>
        <w:ind w:left="0" w:firstLine="0"/>
      </w:pPr>
    </w:lvl>
    <w:lvl w:ilvl="8">
      <w:start w:val="1"/>
      <w:numFmt w:val="none"/>
      <w:pStyle w:val="Nagwek9"/>
      <w:suff w:val="nothing"/>
      <w:lvlText w:val=""/>
      <w:lvlJc w:val="left"/>
      <w:pPr>
        <w:tabs>
          <w:tab w:val="num" w:pos="0"/>
        </w:tabs>
        <w:ind w:left="0" w:firstLine="0"/>
      </w:pPr>
    </w:lvl>
  </w:abstractNum>
  <w:abstractNum w:abstractNumId="6" w15:restartNumberingAfterBreak="0">
    <w:nsid w:val="0000000C"/>
    <w:multiLevelType w:val="multilevel"/>
    <w:tmpl w:val="77C8900A"/>
    <w:name w:val="WW8Num12"/>
    <w:lvl w:ilvl="0">
      <w:start w:val="1"/>
      <w:numFmt w:val="bullet"/>
      <w:lvlText w:val=""/>
      <w:lvlJc w:val="left"/>
      <w:pPr>
        <w:tabs>
          <w:tab w:val="num" w:pos="590"/>
        </w:tabs>
        <w:ind w:left="590" w:hanging="306"/>
      </w:pPr>
      <w:rPr>
        <w:rFonts w:ascii="Symbol" w:hAnsi="Symbol" w:hint="default"/>
        <w:sz w:val="24"/>
        <w:szCs w:val="24"/>
      </w:rPr>
    </w:lvl>
    <w:lvl w:ilvl="1">
      <w:start w:val="1"/>
      <w:numFmt w:val="decimal"/>
      <w:lvlText w:val="%2."/>
      <w:lvlJc w:val="left"/>
      <w:pPr>
        <w:tabs>
          <w:tab w:val="num" w:pos="1279"/>
        </w:tabs>
        <w:ind w:left="1279" w:hanging="360"/>
      </w:pPr>
    </w:lvl>
    <w:lvl w:ilvl="2">
      <w:start w:val="1"/>
      <w:numFmt w:val="decimal"/>
      <w:lvlText w:val="%3."/>
      <w:lvlJc w:val="left"/>
      <w:pPr>
        <w:tabs>
          <w:tab w:val="num" w:pos="1999"/>
        </w:tabs>
        <w:ind w:left="1999" w:hanging="360"/>
      </w:pPr>
    </w:lvl>
    <w:lvl w:ilvl="3">
      <w:start w:val="1"/>
      <w:numFmt w:val="decimal"/>
      <w:lvlText w:val="%4."/>
      <w:lvlJc w:val="left"/>
      <w:pPr>
        <w:tabs>
          <w:tab w:val="num" w:pos="2719"/>
        </w:tabs>
        <w:ind w:left="2719" w:hanging="360"/>
      </w:pPr>
    </w:lvl>
    <w:lvl w:ilvl="4">
      <w:start w:val="1"/>
      <w:numFmt w:val="decimal"/>
      <w:lvlText w:val="%5."/>
      <w:lvlJc w:val="left"/>
      <w:pPr>
        <w:tabs>
          <w:tab w:val="num" w:pos="3439"/>
        </w:tabs>
        <w:ind w:left="3439" w:hanging="360"/>
      </w:pPr>
    </w:lvl>
    <w:lvl w:ilvl="5">
      <w:start w:val="1"/>
      <w:numFmt w:val="decimal"/>
      <w:lvlText w:val="%6."/>
      <w:lvlJc w:val="left"/>
      <w:pPr>
        <w:tabs>
          <w:tab w:val="num" w:pos="4159"/>
        </w:tabs>
        <w:ind w:left="4159" w:hanging="360"/>
      </w:pPr>
    </w:lvl>
    <w:lvl w:ilvl="6">
      <w:start w:val="1"/>
      <w:numFmt w:val="decimal"/>
      <w:lvlText w:val="%7."/>
      <w:lvlJc w:val="left"/>
      <w:pPr>
        <w:tabs>
          <w:tab w:val="num" w:pos="4879"/>
        </w:tabs>
        <w:ind w:left="4879" w:hanging="360"/>
      </w:pPr>
    </w:lvl>
    <w:lvl w:ilvl="7">
      <w:start w:val="1"/>
      <w:numFmt w:val="decimal"/>
      <w:lvlText w:val="%8."/>
      <w:lvlJc w:val="left"/>
      <w:pPr>
        <w:tabs>
          <w:tab w:val="num" w:pos="5599"/>
        </w:tabs>
        <w:ind w:left="5599" w:hanging="360"/>
      </w:pPr>
    </w:lvl>
    <w:lvl w:ilvl="8">
      <w:start w:val="1"/>
      <w:numFmt w:val="decimal"/>
      <w:lvlText w:val="%9."/>
      <w:lvlJc w:val="left"/>
      <w:pPr>
        <w:tabs>
          <w:tab w:val="num" w:pos="6319"/>
        </w:tabs>
        <w:ind w:left="6319" w:hanging="360"/>
      </w:pPr>
    </w:lvl>
  </w:abstractNum>
  <w:abstractNum w:abstractNumId="7" w15:restartNumberingAfterBreak="0">
    <w:nsid w:val="00000017"/>
    <w:multiLevelType w:val="multilevel"/>
    <w:tmpl w:val="00000017"/>
    <w:name w:val="WW8Num24"/>
    <w:lvl w:ilvl="0">
      <w:start w:val="1"/>
      <w:numFmt w:val="bullet"/>
      <w:lvlText w:val="-"/>
      <w:lvlJc w:val="left"/>
      <w:pPr>
        <w:tabs>
          <w:tab w:val="num" w:pos="795"/>
        </w:tabs>
        <w:ind w:left="795" w:hanging="360"/>
      </w:pPr>
      <w:rPr>
        <w:rFonts w:ascii="Arial" w:hAnsi="Arial" w:cs="StarSymbol"/>
        <w:sz w:val="18"/>
        <w:szCs w:val="18"/>
      </w:rPr>
    </w:lvl>
    <w:lvl w:ilvl="1">
      <w:start w:val="1"/>
      <w:numFmt w:val="bullet"/>
      <w:lvlText w:val=""/>
      <w:lvlJc w:val="left"/>
      <w:pPr>
        <w:tabs>
          <w:tab w:val="num" w:pos="644"/>
        </w:tabs>
        <w:ind w:left="644" w:hanging="360"/>
      </w:pPr>
      <w:rPr>
        <w:rFonts w:ascii="Symbol" w:hAnsi="Symbol" w:cs="StarSymbol"/>
        <w:sz w:val="18"/>
        <w:szCs w:val="18"/>
      </w:rPr>
    </w:lvl>
    <w:lvl w:ilvl="2">
      <w:start w:val="1"/>
      <w:numFmt w:val="bullet"/>
      <w:lvlText w:val=""/>
      <w:lvlJc w:val="left"/>
      <w:pPr>
        <w:tabs>
          <w:tab w:val="num" w:pos="2235"/>
        </w:tabs>
        <w:ind w:left="2235" w:hanging="360"/>
      </w:pPr>
      <w:rPr>
        <w:rFonts w:ascii="Wingdings" w:hAnsi="Wingdings"/>
        <w:b/>
        <w:bCs/>
      </w:rPr>
    </w:lvl>
    <w:lvl w:ilvl="3">
      <w:start w:val="1"/>
      <w:numFmt w:val="bullet"/>
      <w:lvlText w:val=""/>
      <w:lvlJc w:val="left"/>
      <w:pPr>
        <w:tabs>
          <w:tab w:val="num" w:pos="2955"/>
        </w:tabs>
        <w:ind w:left="2955" w:hanging="360"/>
      </w:pPr>
      <w:rPr>
        <w:rFonts w:ascii="Symbol" w:hAnsi="Symbol"/>
      </w:rPr>
    </w:lvl>
    <w:lvl w:ilvl="4">
      <w:start w:val="1"/>
      <w:numFmt w:val="bullet"/>
      <w:lvlText w:val="o"/>
      <w:lvlJc w:val="left"/>
      <w:pPr>
        <w:tabs>
          <w:tab w:val="num" w:pos="3675"/>
        </w:tabs>
        <w:ind w:left="3675" w:hanging="360"/>
      </w:pPr>
      <w:rPr>
        <w:rFonts w:ascii="Courier New" w:hAnsi="Courier New" w:cs="Courier New"/>
      </w:rPr>
    </w:lvl>
    <w:lvl w:ilvl="5">
      <w:start w:val="1"/>
      <w:numFmt w:val="bullet"/>
      <w:lvlText w:val=""/>
      <w:lvlJc w:val="left"/>
      <w:pPr>
        <w:tabs>
          <w:tab w:val="num" w:pos="4395"/>
        </w:tabs>
        <w:ind w:left="4395" w:hanging="360"/>
      </w:pPr>
      <w:rPr>
        <w:rFonts w:ascii="Wingdings" w:hAnsi="Wingdings"/>
        <w:b/>
        <w:bCs/>
      </w:rPr>
    </w:lvl>
    <w:lvl w:ilvl="6">
      <w:start w:val="1"/>
      <w:numFmt w:val="bullet"/>
      <w:lvlText w:val=""/>
      <w:lvlJc w:val="left"/>
      <w:pPr>
        <w:tabs>
          <w:tab w:val="num" w:pos="5115"/>
        </w:tabs>
        <w:ind w:left="5115" w:hanging="360"/>
      </w:pPr>
      <w:rPr>
        <w:rFonts w:ascii="Symbol" w:hAnsi="Symbol"/>
      </w:rPr>
    </w:lvl>
    <w:lvl w:ilvl="7">
      <w:start w:val="1"/>
      <w:numFmt w:val="bullet"/>
      <w:lvlText w:val="o"/>
      <w:lvlJc w:val="left"/>
      <w:pPr>
        <w:tabs>
          <w:tab w:val="num" w:pos="5835"/>
        </w:tabs>
        <w:ind w:left="5835" w:hanging="360"/>
      </w:pPr>
      <w:rPr>
        <w:rFonts w:ascii="Courier New" w:hAnsi="Courier New" w:cs="Courier New"/>
      </w:rPr>
    </w:lvl>
    <w:lvl w:ilvl="8">
      <w:start w:val="1"/>
      <w:numFmt w:val="bullet"/>
      <w:lvlText w:val=""/>
      <w:lvlJc w:val="left"/>
      <w:pPr>
        <w:tabs>
          <w:tab w:val="num" w:pos="6555"/>
        </w:tabs>
        <w:ind w:left="6555" w:hanging="360"/>
      </w:pPr>
      <w:rPr>
        <w:rFonts w:ascii="Wingdings" w:hAnsi="Wingdings"/>
        <w:b/>
        <w:bCs/>
      </w:rPr>
    </w:lvl>
  </w:abstractNum>
  <w:abstractNum w:abstractNumId="8" w15:restartNumberingAfterBreak="0">
    <w:nsid w:val="0000001E"/>
    <w:multiLevelType w:val="multilevel"/>
    <w:tmpl w:val="9732D198"/>
    <w:name w:val="WW8Num18"/>
    <w:lvl w:ilvl="0">
      <w:start w:val="1"/>
      <w:numFmt w:val="bullet"/>
      <w:lvlText w:val=""/>
      <w:lvlJc w:val="left"/>
      <w:pPr>
        <w:tabs>
          <w:tab w:val="num" w:pos="763"/>
        </w:tabs>
        <w:ind w:left="763" w:hanging="360"/>
      </w:pPr>
      <w:rPr>
        <w:rFonts w:ascii="Symbol" w:hAnsi="Symbol" w:hint="default"/>
        <w:b/>
        <w:bCs/>
      </w:rPr>
    </w:lvl>
    <w:lvl w:ilvl="1">
      <w:start w:val="1"/>
      <w:numFmt w:val="lowerLetter"/>
      <w:lvlText w:val="%2)"/>
      <w:lvlJc w:val="left"/>
      <w:pPr>
        <w:tabs>
          <w:tab w:val="num" w:pos="2160"/>
        </w:tabs>
        <w:ind w:left="2160" w:hanging="360"/>
      </w:pPr>
      <w:rPr>
        <w:rFonts w:ascii="StarSymbol" w:hAnsi="StarSymbol" w:cs="StarSymbol"/>
        <w:sz w:val="18"/>
        <w:szCs w:val="18"/>
      </w:rPr>
    </w:lvl>
    <w:lvl w:ilvl="2">
      <w:start w:val="1"/>
      <w:numFmt w:val="bullet"/>
      <w:lvlText w:val=""/>
      <w:lvlJc w:val="left"/>
      <w:pPr>
        <w:tabs>
          <w:tab w:val="num" w:pos="3060"/>
        </w:tabs>
        <w:ind w:left="3060" w:hanging="360"/>
      </w:pPr>
      <w:rPr>
        <w:rFonts w:ascii="Symbol" w:hAnsi="Symbol" w:cs="Wingdings"/>
      </w:rPr>
    </w:lvl>
    <w:lvl w:ilvl="3">
      <w:start w:val="1"/>
      <w:numFmt w:val="decimal"/>
      <w:lvlText w:val="%4."/>
      <w:lvlJc w:val="left"/>
      <w:pPr>
        <w:tabs>
          <w:tab w:val="num" w:pos="3600"/>
        </w:tabs>
        <w:ind w:left="3600" w:hanging="360"/>
      </w:pPr>
      <w:rPr>
        <w:rFonts w:ascii="StarSymbol" w:hAnsi="StarSymbol" w:cs="StarSymbol"/>
        <w:sz w:val="18"/>
        <w:szCs w:val="18"/>
      </w:r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9" w15:restartNumberingAfterBreak="0">
    <w:nsid w:val="00000047"/>
    <w:multiLevelType w:val="multilevel"/>
    <w:tmpl w:val="00000047"/>
    <w:name w:val="WW8Num4"/>
    <w:lvl w:ilvl="0">
      <w:start w:val="1"/>
      <w:numFmt w:val="bullet"/>
      <w:lvlText w:val=""/>
      <w:lvlJc w:val="left"/>
      <w:pPr>
        <w:tabs>
          <w:tab w:val="num" w:pos="720"/>
        </w:tabs>
        <w:ind w:left="720" w:hanging="360"/>
      </w:pPr>
      <w:rPr>
        <w:rFonts w:ascii="Symbol" w:hAnsi="Symbol" w:cs="Courier New"/>
        <w:sz w:val="18"/>
        <w:szCs w:val="18"/>
      </w:rPr>
    </w:lvl>
    <w:lvl w:ilvl="1">
      <w:start w:val="1"/>
      <w:numFmt w:val="bullet"/>
      <w:lvlText w:val=""/>
      <w:lvlJc w:val="left"/>
      <w:pPr>
        <w:tabs>
          <w:tab w:val="num" w:pos="1080"/>
        </w:tabs>
        <w:ind w:left="1080" w:hanging="360"/>
      </w:pPr>
      <w:rPr>
        <w:rFonts w:ascii="Symbol" w:hAnsi="Symbol" w:cs="Courier New"/>
        <w:sz w:val="18"/>
        <w:szCs w:val="18"/>
      </w:rPr>
    </w:lvl>
    <w:lvl w:ilvl="2">
      <w:start w:val="1"/>
      <w:numFmt w:val="bullet"/>
      <w:lvlText w:val=""/>
      <w:lvlJc w:val="left"/>
      <w:pPr>
        <w:tabs>
          <w:tab w:val="num" w:pos="1440"/>
        </w:tabs>
        <w:ind w:left="1440" w:hanging="360"/>
      </w:pPr>
      <w:rPr>
        <w:rFonts w:ascii="Symbol" w:hAnsi="Symbol" w:cs="Courier New"/>
        <w:sz w:val="18"/>
        <w:szCs w:val="18"/>
      </w:rPr>
    </w:lvl>
    <w:lvl w:ilvl="3">
      <w:start w:val="1"/>
      <w:numFmt w:val="bullet"/>
      <w:lvlText w:val=""/>
      <w:lvlJc w:val="left"/>
      <w:pPr>
        <w:tabs>
          <w:tab w:val="num" w:pos="1800"/>
        </w:tabs>
        <w:ind w:left="1800" w:hanging="360"/>
      </w:pPr>
      <w:rPr>
        <w:rFonts w:ascii="Symbol" w:hAnsi="Symbol" w:cs="Courier New"/>
        <w:sz w:val="18"/>
        <w:szCs w:val="18"/>
      </w:rPr>
    </w:lvl>
    <w:lvl w:ilvl="4">
      <w:start w:val="1"/>
      <w:numFmt w:val="bullet"/>
      <w:lvlText w:val=""/>
      <w:lvlJc w:val="left"/>
      <w:pPr>
        <w:tabs>
          <w:tab w:val="num" w:pos="2160"/>
        </w:tabs>
        <w:ind w:left="2160" w:hanging="360"/>
      </w:pPr>
      <w:rPr>
        <w:rFonts w:ascii="Symbol" w:hAnsi="Symbol" w:cs="Courier New"/>
        <w:sz w:val="18"/>
        <w:szCs w:val="18"/>
      </w:rPr>
    </w:lvl>
    <w:lvl w:ilvl="5">
      <w:start w:val="1"/>
      <w:numFmt w:val="bullet"/>
      <w:pStyle w:val="Nagwek6TabelaNagwek6TabelaNagwek6TabelaNagwek6Nag3wek6TabelaNag3wek6TabelaNag3wek6Naglwek6TabelaNaglwek6TabelaNag"/>
      <w:lvlText w:val=""/>
      <w:lvlJc w:val="left"/>
      <w:pPr>
        <w:tabs>
          <w:tab w:val="num" w:pos="2520"/>
        </w:tabs>
        <w:ind w:left="2520" w:hanging="360"/>
      </w:pPr>
      <w:rPr>
        <w:rFonts w:ascii="Symbol" w:hAnsi="Symbol" w:cs="Courier New"/>
        <w:sz w:val="18"/>
        <w:szCs w:val="18"/>
      </w:rPr>
    </w:lvl>
    <w:lvl w:ilvl="6">
      <w:start w:val="1"/>
      <w:numFmt w:val="bullet"/>
      <w:lvlText w:val=""/>
      <w:lvlJc w:val="left"/>
      <w:pPr>
        <w:tabs>
          <w:tab w:val="num" w:pos="2880"/>
        </w:tabs>
        <w:ind w:left="2880" w:hanging="360"/>
      </w:pPr>
      <w:rPr>
        <w:rFonts w:ascii="Symbol" w:hAnsi="Symbol" w:cs="Courier New"/>
        <w:sz w:val="18"/>
        <w:szCs w:val="18"/>
      </w:rPr>
    </w:lvl>
    <w:lvl w:ilvl="7">
      <w:start w:val="1"/>
      <w:numFmt w:val="bullet"/>
      <w:lvlText w:val=""/>
      <w:lvlJc w:val="left"/>
      <w:pPr>
        <w:tabs>
          <w:tab w:val="num" w:pos="3240"/>
        </w:tabs>
        <w:ind w:left="3240" w:hanging="360"/>
      </w:pPr>
      <w:rPr>
        <w:rFonts w:ascii="Symbol" w:hAnsi="Symbol" w:cs="Courier New"/>
        <w:sz w:val="18"/>
        <w:szCs w:val="18"/>
      </w:rPr>
    </w:lvl>
    <w:lvl w:ilvl="8">
      <w:start w:val="1"/>
      <w:numFmt w:val="bullet"/>
      <w:lvlText w:val=""/>
      <w:lvlJc w:val="left"/>
      <w:pPr>
        <w:tabs>
          <w:tab w:val="num" w:pos="3600"/>
        </w:tabs>
        <w:ind w:left="3600" w:hanging="360"/>
      </w:pPr>
      <w:rPr>
        <w:rFonts w:ascii="Symbol" w:hAnsi="Symbol" w:cs="Courier New"/>
        <w:sz w:val="18"/>
        <w:szCs w:val="18"/>
      </w:rPr>
    </w:lvl>
  </w:abstractNum>
  <w:abstractNum w:abstractNumId="10" w15:restartNumberingAfterBreak="0">
    <w:nsid w:val="00975170"/>
    <w:multiLevelType w:val="hybridMultilevel"/>
    <w:tmpl w:val="1B68A8FA"/>
    <w:lvl w:ilvl="0" w:tplc="227097E6">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010B3244"/>
    <w:multiLevelType w:val="hybridMultilevel"/>
    <w:tmpl w:val="D47C4EA2"/>
    <w:lvl w:ilvl="0" w:tplc="04150017">
      <w:start w:val="1"/>
      <w:numFmt w:val="lowerLetter"/>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01485216"/>
    <w:multiLevelType w:val="hybridMultilevel"/>
    <w:tmpl w:val="CCE89606"/>
    <w:lvl w:ilvl="0" w:tplc="21B6A210">
      <w:start w:val="2"/>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029779A0"/>
    <w:multiLevelType w:val="hybridMultilevel"/>
    <w:tmpl w:val="4CC0B0EE"/>
    <w:lvl w:ilvl="0" w:tplc="CD52641A">
      <w:start w:val="1"/>
      <w:numFmt w:val="lowerLetter"/>
      <w:pStyle w:val="L3pz"/>
      <w:lvlText w:val="%1)"/>
      <w:lvlJc w:val="left"/>
      <w:pPr>
        <w:tabs>
          <w:tab w:val="num" w:pos="709"/>
        </w:tabs>
        <w:ind w:left="709" w:hanging="425"/>
      </w:pPr>
      <w:rPr>
        <w:rFonts w:hint="default"/>
      </w:rPr>
    </w:lvl>
    <w:lvl w:ilvl="1" w:tplc="04150019" w:tentative="1">
      <w:start w:val="1"/>
      <w:numFmt w:val="lowerLetter"/>
      <w:lvlText w:val="%2."/>
      <w:lvlJc w:val="left"/>
      <w:pPr>
        <w:tabs>
          <w:tab w:val="num" w:pos="2008"/>
        </w:tabs>
        <w:ind w:left="2008" w:hanging="360"/>
      </w:pPr>
    </w:lvl>
    <w:lvl w:ilvl="2" w:tplc="0415001B" w:tentative="1">
      <w:start w:val="1"/>
      <w:numFmt w:val="lowerRoman"/>
      <w:lvlText w:val="%3."/>
      <w:lvlJc w:val="right"/>
      <w:pPr>
        <w:tabs>
          <w:tab w:val="num" w:pos="2728"/>
        </w:tabs>
        <w:ind w:left="2728" w:hanging="180"/>
      </w:pPr>
    </w:lvl>
    <w:lvl w:ilvl="3" w:tplc="0415000F" w:tentative="1">
      <w:start w:val="1"/>
      <w:numFmt w:val="decimal"/>
      <w:lvlText w:val="%4."/>
      <w:lvlJc w:val="left"/>
      <w:pPr>
        <w:tabs>
          <w:tab w:val="num" w:pos="3448"/>
        </w:tabs>
        <w:ind w:left="3448" w:hanging="360"/>
      </w:pPr>
    </w:lvl>
    <w:lvl w:ilvl="4" w:tplc="04150019" w:tentative="1">
      <w:start w:val="1"/>
      <w:numFmt w:val="lowerLetter"/>
      <w:lvlText w:val="%5."/>
      <w:lvlJc w:val="left"/>
      <w:pPr>
        <w:tabs>
          <w:tab w:val="num" w:pos="4168"/>
        </w:tabs>
        <w:ind w:left="4168" w:hanging="360"/>
      </w:pPr>
    </w:lvl>
    <w:lvl w:ilvl="5" w:tplc="0415001B" w:tentative="1">
      <w:start w:val="1"/>
      <w:numFmt w:val="lowerRoman"/>
      <w:lvlText w:val="%6."/>
      <w:lvlJc w:val="right"/>
      <w:pPr>
        <w:tabs>
          <w:tab w:val="num" w:pos="4888"/>
        </w:tabs>
        <w:ind w:left="4888" w:hanging="180"/>
      </w:pPr>
    </w:lvl>
    <w:lvl w:ilvl="6" w:tplc="0415000F" w:tentative="1">
      <w:start w:val="1"/>
      <w:numFmt w:val="decimal"/>
      <w:lvlText w:val="%7."/>
      <w:lvlJc w:val="left"/>
      <w:pPr>
        <w:tabs>
          <w:tab w:val="num" w:pos="5608"/>
        </w:tabs>
        <w:ind w:left="5608" w:hanging="360"/>
      </w:pPr>
    </w:lvl>
    <w:lvl w:ilvl="7" w:tplc="04150019" w:tentative="1">
      <w:start w:val="1"/>
      <w:numFmt w:val="lowerLetter"/>
      <w:lvlText w:val="%8."/>
      <w:lvlJc w:val="left"/>
      <w:pPr>
        <w:tabs>
          <w:tab w:val="num" w:pos="6328"/>
        </w:tabs>
        <w:ind w:left="6328" w:hanging="360"/>
      </w:pPr>
    </w:lvl>
    <w:lvl w:ilvl="8" w:tplc="0415001B" w:tentative="1">
      <w:start w:val="1"/>
      <w:numFmt w:val="lowerRoman"/>
      <w:lvlText w:val="%9."/>
      <w:lvlJc w:val="right"/>
      <w:pPr>
        <w:tabs>
          <w:tab w:val="num" w:pos="7048"/>
        </w:tabs>
        <w:ind w:left="7048" w:hanging="180"/>
      </w:pPr>
    </w:lvl>
  </w:abstractNum>
  <w:abstractNum w:abstractNumId="14" w15:restartNumberingAfterBreak="0">
    <w:nsid w:val="040A1AD7"/>
    <w:multiLevelType w:val="hybridMultilevel"/>
    <w:tmpl w:val="EBF84018"/>
    <w:lvl w:ilvl="0" w:tplc="3D4AB8CE">
      <w:start w:val="1"/>
      <w:numFmt w:val="decimal"/>
      <w:pStyle w:val="spistabel"/>
      <w:lvlText w:val="Tabela %1."/>
      <w:lvlJc w:val="left"/>
      <w:pPr>
        <w:ind w:left="360" w:hanging="360"/>
      </w:pPr>
      <w:rPr>
        <w:rFonts w:hint="default"/>
        <w:b/>
        <w:bCs w:val="0"/>
        <w:i w:val="0"/>
        <w:iCs w:val="0"/>
        <w:caps w:val="0"/>
        <w:smallCaps w:val="0"/>
        <w:strike w:val="0"/>
        <w:dstrike w:val="0"/>
        <w:noProof w:val="0"/>
        <w:vanish w:val="0"/>
        <w:color w:val="auto"/>
        <w:spacing w:val="0"/>
        <w:kern w:val="0"/>
        <w:position w:val="0"/>
        <w:sz w:val="20"/>
        <w:szCs w:val="20"/>
        <w:u w:val="none"/>
        <w:effect w:val="none"/>
        <w:vertAlign w:val="baseline"/>
        <w:em w:val="none"/>
        <w:specVanish w:val="0"/>
      </w:rPr>
    </w:lvl>
    <w:lvl w:ilvl="1" w:tplc="04150019" w:tentative="1">
      <w:start w:val="1"/>
      <w:numFmt w:val="lowerLetter"/>
      <w:lvlText w:val="%2."/>
      <w:lvlJc w:val="left"/>
      <w:pPr>
        <w:ind w:left="1157" w:hanging="360"/>
      </w:pPr>
    </w:lvl>
    <w:lvl w:ilvl="2" w:tplc="0415001B" w:tentative="1">
      <w:start w:val="1"/>
      <w:numFmt w:val="lowerRoman"/>
      <w:lvlText w:val="%3."/>
      <w:lvlJc w:val="right"/>
      <w:pPr>
        <w:ind w:left="1877" w:hanging="180"/>
      </w:pPr>
    </w:lvl>
    <w:lvl w:ilvl="3" w:tplc="0415000F" w:tentative="1">
      <w:start w:val="1"/>
      <w:numFmt w:val="decimal"/>
      <w:lvlText w:val="%4."/>
      <w:lvlJc w:val="left"/>
      <w:pPr>
        <w:ind w:left="2597" w:hanging="360"/>
      </w:pPr>
    </w:lvl>
    <w:lvl w:ilvl="4" w:tplc="04150019" w:tentative="1">
      <w:start w:val="1"/>
      <w:numFmt w:val="lowerLetter"/>
      <w:lvlText w:val="%5."/>
      <w:lvlJc w:val="left"/>
      <w:pPr>
        <w:ind w:left="3317" w:hanging="360"/>
      </w:pPr>
    </w:lvl>
    <w:lvl w:ilvl="5" w:tplc="0415001B" w:tentative="1">
      <w:start w:val="1"/>
      <w:numFmt w:val="lowerRoman"/>
      <w:lvlText w:val="%6."/>
      <w:lvlJc w:val="right"/>
      <w:pPr>
        <w:ind w:left="4037" w:hanging="180"/>
      </w:pPr>
    </w:lvl>
    <w:lvl w:ilvl="6" w:tplc="0415000F" w:tentative="1">
      <w:start w:val="1"/>
      <w:numFmt w:val="decimal"/>
      <w:lvlText w:val="%7."/>
      <w:lvlJc w:val="left"/>
      <w:pPr>
        <w:ind w:left="4757" w:hanging="360"/>
      </w:pPr>
    </w:lvl>
    <w:lvl w:ilvl="7" w:tplc="04150019" w:tentative="1">
      <w:start w:val="1"/>
      <w:numFmt w:val="lowerLetter"/>
      <w:lvlText w:val="%8."/>
      <w:lvlJc w:val="left"/>
      <w:pPr>
        <w:ind w:left="5477" w:hanging="360"/>
      </w:pPr>
    </w:lvl>
    <w:lvl w:ilvl="8" w:tplc="0415001B" w:tentative="1">
      <w:start w:val="1"/>
      <w:numFmt w:val="lowerRoman"/>
      <w:lvlText w:val="%9."/>
      <w:lvlJc w:val="right"/>
      <w:pPr>
        <w:ind w:left="6197" w:hanging="180"/>
      </w:pPr>
    </w:lvl>
  </w:abstractNum>
  <w:abstractNum w:abstractNumId="15" w15:restartNumberingAfterBreak="0">
    <w:nsid w:val="05204EC3"/>
    <w:multiLevelType w:val="hybridMultilevel"/>
    <w:tmpl w:val="9DE4E1DC"/>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6" w15:restartNumberingAfterBreak="0">
    <w:nsid w:val="07DA6AAB"/>
    <w:multiLevelType w:val="hybridMultilevel"/>
    <w:tmpl w:val="BE763BB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0B7258EF"/>
    <w:multiLevelType w:val="hybridMultilevel"/>
    <w:tmpl w:val="F9222CC4"/>
    <w:lvl w:ilvl="0" w:tplc="BC7A4526">
      <w:start w:val="1"/>
      <w:numFmt w:val="decimal"/>
      <w:lvlText w:val="%1."/>
      <w:lvlJc w:val="left"/>
      <w:pPr>
        <w:ind w:left="1146" w:hanging="360"/>
      </w:pPr>
      <w:rPr>
        <w:b w:val="0"/>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8" w15:restartNumberingAfterBreak="0">
    <w:nsid w:val="0DE9591D"/>
    <w:multiLevelType w:val="hybridMultilevel"/>
    <w:tmpl w:val="65B0A672"/>
    <w:lvl w:ilvl="0" w:tplc="970878F0">
      <w:start w:val="1"/>
      <w:numFmt w:val="lowerLetter"/>
      <w:lvlText w:val="%1)"/>
      <w:lvlJc w:val="left"/>
      <w:pPr>
        <w:ind w:left="720" w:hanging="360"/>
      </w:pPr>
      <w:rPr>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0EE50E88"/>
    <w:multiLevelType w:val="hybridMultilevel"/>
    <w:tmpl w:val="7E064A40"/>
    <w:name w:val="WW8Num633"/>
    <w:lvl w:ilvl="0" w:tplc="26D8A424">
      <w:start w:val="1"/>
      <w:numFmt w:val="bullet"/>
      <w:pStyle w:val="Listapunktowana2"/>
      <w:lvlText w:val=""/>
      <w:lvlJc w:val="left"/>
      <w:pPr>
        <w:ind w:left="786" w:hanging="360"/>
      </w:pPr>
      <w:rPr>
        <w:rFonts w:ascii="Symbol" w:hAnsi="Symbol" w:hint="default"/>
      </w:rPr>
    </w:lvl>
    <w:lvl w:ilvl="1" w:tplc="692E7202" w:tentative="1">
      <w:start w:val="1"/>
      <w:numFmt w:val="bullet"/>
      <w:lvlText w:val="o"/>
      <w:lvlJc w:val="left"/>
      <w:pPr>
        <w:ind w:left="1506" w:hanging="360"/>
      </w:pPr>
      <w:rPr>
        <w:rFonts w:ascii="Courier New" w:hAnsi="Courier New" w:cs="Courier New" w:hint="default"/>
      </w:rPr>
    </w:lvl>
    <w:lvl w:ilvl="2" w:tplc="5BA2D6C4" w:tentative="1">
      <w:start w:val="1"/>
      <w:numFmt w:val="bullet"/>
      <w:lvlText w:val=""/>
      <w:lvlJc w:val="left"/>
      <w:pPr>
        <w:ind w:left="2226" w:hanging="360"/>
      </w:pPr>
      <w:rPr>
        <w:rFonts w:ascii="Wingdings" w:hAnsi="Wingdings" w:hint="default"/>
      </w:rPr>
    </w:lvl>
    <w:lvl w:ilvl="3" w:tplc="D0FAC570" w:tentative="1">
      <w:start w:val="1"/>
      <w:numFmt w:val="bullet"/>
      <w:lvlText w:val=""/>
      <w:lvlJc w:val="left"/>
      <w:pPr>
        <w:ind w:left="2946" w:hanging="360"/>
      </w:pPr>
      <w:rPr>
        <w:rFonts w:ascii="Symbol" w:hAnsi="Symbol" w:hint="default"/>
      </w:rPr>
    </w:lvl>
    <w:lvl w:ilvl="4" w:tplc="FD987448" w:tentative="1">
      <w:start w:val="1"/>
      <w:numFmt w:val="bullet"/>
      <w:lvlText w:val="o"/>
      <w:lvlJc w:val="left"/>
      <w:pPr>
        <w:ind w:left="3666" w:hanging="360"/>
      </w:pPr>
      <w:rPr>
        <w:rFonts w:ascii="Courier New" w:hAnsi="Courier New" w:cs="Courier New" w:hint="default"/>
      </w:rPr>
    </w:lvl>
    <w:lvl w:ilvl="5" w:tplc="6B9EE4C8" w:tentative="1">
      <w:start w:val="1"/>
      <w:numFmt w:val="bullet"/>
      <w:lvlText w:val=""/>
      <w:lvlJc w:val="left"/>
      <w:pPr>
        <w:ind w:left="4386" w:hanging="360"/>
      </w:pPr>
      <w:rPr>
        <w:rFonts w:ascii="Wingdings" w:hAnsi="Wingdings" w:hint="default"/>
      </w:rPr>
    </w:lvl>
    <w:lvl w:ilvl="6" w:tplc="7D883E88" w:tentative="1">
      <w:start w:val="1"/>
      <w:numFmt w:val="bullet"/>
      <w:lvlText w:val=""/>
      <w:lvlJc w:val="left"/>
      <w:pPr>
        <w:ind w:left="5106" w:hanging="360"/>
      </w:pPr>
      <w:rPr>
        <w:rFonts w:ascii="Symbol" w:hAnsi="Symbol" w:hint="default"/>
      </w:rPr>
    </w:lvl>
    <w:lvl w:ilvl="7" w:tplc="66809C54" w:tentative="1">
      <w:start w:val="1"/>
      <w:numFmt w:val="bullet"/>
      <w:lvlText w:val="o"/>
      <w:lvlJc w:val="left"/>
      <w:pPr>
        <w:ind w:left="5826" w:hanging="360"/>
      </w:pPr>
      <w:rPr>
        <w:rFonts w:ascii="Courier New" w:hAnsi="Courier New" w:cs="Courier New" w:hint="default"/>
      </w:rPr>
    </w:lvl>
    <w:lvl w:ilvl="8" w:tplc="F16EA6F0" w:tentative="1">
      <w:start w:val="1"/>
      <w:numFmt w:val="bullet"/>
      <w:lvlText w:val=""/>
      <w:lvlJc w:val="left"/>
      <w:pPr>
        <w:ind w:left="6546" w:hanging="360"/>
      </w:pPr>
      <w:rPr>
        <w:rFonts w:ascii="Wingdings" w:hAnsi="Wingdings" w:hint="default"/>
      </w:rPr>
    </w:lvl>
  </w:abstractNum>
  <w:abstractNum w:abstractNumId="20" w15:restartNumberingAfterBreak="0">
    <w:nsid w:val="10705DA9"/>
    <w:multiLevelType w:val="hybridMultilevel"/>
    <w:tmpl w:val="7C16ECF2"/>
    <w:lvl w:ilvl="0" w:tplc="BE30C16A">
      <w:start w:val="1"/>
      <w:numFmt w:val="lowerLetter"/>
      <w:pStyle w:val="L4pz"/>
      <w:lvlText w:val="%1)"/>
      <w:lvlJc w:val="left"/>
      <w:pPr>
        <w:tabs>
          <w:tab w:val="num" w:pos="992"/>
        </w:tabs>
        <w:ind w:left="992" w:hanging="425"/>
      </w:pPr>
      <w:rPr>
        <w:rFonts w:hint="default"/>
      </w:rPr>
    </w:lvl>
    <w:lvl w:ilvl="1" w:tplc="04150019" w:tentative="1">
      <w:start w:val="1"/>
      <w:numFmt w:val="lowerLetter"/>
      <w:lvlText w:val="%2."/>
      <w:lvlJc w:val="left"/>
      <w:pPr>
        <w:tabs>
          <w:tab w:val="num" w:pos="2291"/>
        </w:tabs>
        <w:ind w:left="2291" w:hanging="360"/>
      </w:pPr>
    </w:lvl>
    <w:lvl w:ilvl="2" w:tplc="0415001B" w:tentative="1">
      <w:start w:val="1"/>
      <w:numFmt w:val="lowerRoman"/>
      <w:lvlText w:val="%3."/>
      <w:lvlJc w:val="right"/>
      <w:pPr>
        <w:tabs>
          <w:tab w:val="num" w:pos="3011"/>
        </w:tabs>
        <w:ind w:left="3011" w:hanging="180"/>
      </w:pPr>
    </w:lvl>
    <w:lvl w:ilvl="3" w:tplc="0415000F" w:tentative="1">
      <w:start w:val="1"/>
      <w:numFmt w:val="decimal"/>
      <w:lvlText w:val="%4."/>
      <w:lvlJc w:val="left"/>
      <w:pPr>
        <w:tabs>
          <w:tab w:val="num" w:pos="3731"/>
        </w:tabs>
        <w:ind w:left="3731" w:hanging="360"/>
      </w:pPr>
    </w:lvl>
    <w:lvl w:ilvl="4" w:tplc="04150019" w:tentative="1">
      <w:start w:val="1"/>
      <w:numFmt w:val="lowerLetter"/>
      <w:lvlText w:val="%5."/>
      <w:lvlJc w:val="left"/>
      <w:pPr>
        <w:tabs>
          <w:tab w:val="num" w:pos="4451"/>
        </w:tabs>
        <w:ind w:left="4451" w:hanging="360"/>
      </w:pPr>
    </w:lvl>
    <w:lvl w:ilvl="5" w:tplc="0415001B" w:tentative="1">
      <w:start w:val="1"/>
      <w:numFmt w:val="lowerRoman"/>
      <w:lvlText w:val="%6."/>
      <w:lvlJc w:val="right"/>
      <w:pPr>
        <w:tabs>
          <w:tab w:val="num" w:pos="5171"/>
        </w:tabs>
        <w:ind w:left="5171" w:hanging="180"/>
      </w:pPr>
    </w:lvl>
    <w:lvl w:ilvl="6" w:tplc="0415000F" w:tentative="1">
      <w:start w:val="1"/>
      <w:numFmt w:val="decimal"/>
      <w:lvlText w:val="%7."/>
      <w:lvlJc w:val="left"/>
      <w:pPr>
        <w:tabs>
          <w:tab w:val="num" w:pos="5891"/>
        </w:tabs>
        <w:ind w:left="5891" w:hanging="360"/>
      </w:pPr>
    </w:lvl>
    <w:lvl w:ilvl="7" w:tplc="04150019" w:tentative="1">
      <w:start w:val="1"/>
      <w:numFmt w:val="lowerLetter"/>
      <w:lvlText w:val="%8."/>
      <w:lvlJc w:val="left"/>
      <w:pPr>
        <w:tabs>
          <w:tab w:val="num" w:pos="6611"/>
        </w:tabs>
        <w:ind w:left="6611" w:hanging="360"/>
      </w:pPr>
    </w:lvl>
    <w:lvl w:ilvl="8" w:tplc="0415001B" w:tentative="1">
      <w:start w:val="1"/>
      <w:numFmt w:val="lowerRoman"/>
      <w:lvlText w:val="%9."/>
      <w:lvlJc w:val="right"/>
      <w:pPr>
        <w:tabs>
          <w:tab w:val="num" w:pos="7331"/>
        </w:tabs>
        <w:ind w:left="7331" w:hanging="180"/>
      </w:pPr>
    </w:lvl>
  </w:abstractNum>
  <w:abstractNum w:abstractNumId="21" w15:restartNumberingAfterBreak="0">
    <w:nsid w:val="13C814B4"/>
    <w:multiLevelType w:val="hybridMultilevel"/>
    <w:tmpl w:val="A01A9CAE"/>
    <w:lvl w:ilvl="0" w:tplc="0ACCADC0">
      <w:start w:val="1"/>
      <w:numFmt w:val="bullet"/>
      <w:lvlText w:val="-"/>
      <w:lvlJc w:val="left"/>
      <w:pPr>
        <w:ind w:left="720" w:hanging="360"/>
      </w:pPr>
      <w:rPr>
        <w:rFonts w:ascii="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147A3D40"/>
    <w:multiLevelType w:val="hybridMultilevel"/>
    <w:tmpl w:val="44F611CC"/>
    <w:lvl w:ilvl="0" w:tplc="7706AD2E">
      <w:start w:val="1"/>
      <w:numFmt w:val="decimal"/>
      <w:lvlText w:val="(%1)"/>
      <w:lvlJc w:val="left"/>
      <w:pPr>
        <w:ind w:left="72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15633918"/>
    <w:multiLevelType w:val="hybridMultilevel"/>
    <w:tmpl w:val="2E18A07A"/>
    <w:lvl w:ilvl="0" w:tplc="04150003">
      <w:start w:val="1"/>
      <w:numFmt w:val="bullet"/>
      <w:lvlText w:val=""/>
      <w:lvlJc w:val="left"/>
      <w:pPr>
        <w:ind w:left="780" w:hanging="360"/>
      </w:pPr>
      <w:rPr>
        <w:rFonts w:ascii="Symbol" w:hAnsi="Symbol" w:cs="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24" w15:restartNumberingAfterBreak="0">
    <w:nsid w:val="169A4E99"/>
    <w:multiLevelType w:val="hybridMultilevel"/>
    <w:tmpl w:val="FA2CEB5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16DB0C9E"/>
    <w:multiLevelType w:val="hybridMultilevel"/>
    <w:tmpl w:val="815E98A8"/>
    <w:lvl w:ilvl="0" w:tplc="0ACCADC0">
      <w:start w:val="1"/>
      <w:numFmt w:val="bullet"/>
      <w:lvlText w:val="-"/>
      <w:lvlJc w:val="left"/>
      <w:pPr>
        <w:ind w:left="1077" w:hanging="360"/>
      </w:pPr>
      <w:rPr>
        <w:rFonts w:ascii="Times New Roman" w:hAnsi="Times New Roman" w:cs="Times New Roman" w:hint="default"/>
      </w:rPr>
    </w:lvl>
    <w:lvl w:ilvl="1" w:tplc="04150003" w:tentative="1">
      <w:start w:val="1"/>
      <w:numFmt w:val="bullet"/>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hint="default"/>
      </w:rPr>
    </w:lvl>
    <w:lvl w:ilvl="3" w:tplc="04150001" w:tentative="1">
      <w:start w:val="1"/>
      <w:numFmt w:val="bullet"/>
      <w:lvlText w:val=""/>
      <w:lvlJc w:val="left"/>
      <w:pPr>
        <w:ind w:left="3237" w:hanging="360"/>
      </w:pPr>
      <w:rPr>
        <w:rFonts w:ascii="Symbol" w:hAnsi="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hint="default"/>
      </w:rPr>
    </w:lvl>
    <w:lvl w:ilvl="6" w:tplc="04150001" w:tentative="1">
      <w:start w:val="1"/>
      <w:numFmt w:val="bullet"/>
      <w:lvlText w:val=""/>
      <w:lvlJc w:val="left"/>
      <w:pPr>
        <w:ind w:left="5397" w:hanging="360"/>
      </w:pPr>
      <w:rPr>
        <w:rFonts w:ascii="Symbol" w:hAnsi="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hint="default"/>
      </w:rPr>
    </w:lvl>
  </w:abstractNum>
  <w:abstractNum w:abstractNumId="26" w15:restartNumberingAfterBreak="0">
    <w:nsid w:val="17153971"/>
    <w:multiLevelType w:val="multilevel"/>
    <w:tmpl w:val="79DA1414"/>
    <w:lvl w:ilvl="0">
      <w:start w:val="1"/>
      <w:numFmt w:val="lowerLetter"/>
      <w:lvlText w:val="%1)"/>
      <w:lvlJc w:val="left"/>
      <w:pPr>
        <w:tabs>
          <w:tab w:val="num" w:pos="1465"/>
        </w:tabs>
        <w:ind w:left="1462" w:hanging="357"/>
      </w:pPr>
      <w:rPr>
        <w:rFonts w:hint="default"/>
      </w:rPr>
    </w:lvl>
    <w:lvl w:ilvl="1">
      <w:start w:val="1"/>
      <w:numFmt w:val="lowerLetter"/>
      <w:lvlRestart w:val="0"/>
      <w:pStyle w:val="Bullet"/>
      <w:lvlText w:val="%2)"/>
      <w:lvlJc w:val="left"/>
      <w:pPr>
        <w:tabs>
          <w:tab w:val="num" w:pos="1817"/>
        </w:tabs>
        <w:ind w:left="1814" w:hanging="357"/>
      </w:pPr>
      <w:rPr>
        <w:rFonts w:hint="default"/>
      </w:rPr>
    </w:lvl>
    <w:lvl w:ilvl="2">
      <w:start w:val="1"/>
      <w:numFmt w:val="lowerRoman"/>
      <w:lvlText w:val="%3."/>
      <w:lvlJc w:val="right"/>
      <w:pPr>
        <w:tabs>
          <w:tab w:val="num" w:pos="2839"/>
        </w:tabs>
        <w:ind w:left="2839" w:hanging="180"/>
      </w:pPr>
      <w:rPr>
        <w:rFonts w:hint="default"/>
      </w:rPr>
    </w:lvl>
    <w:lvl w:ilvl="3">
      <w:start w:val="1"/>
      <w:numFmt w:val="decimal"/>
      <w:lvlText w:val="%4."/>
      <w:lvlJc w:val="left"/>
      <w:pPr>
        <w:tabs>
          <w:tab w:val="num" w:pos="3559"/>
        </w:tabs>
        <w:ind w:left="3559" w:hanging="360"/>
      </w:pPr>
      <w:rPr>
        <w:rFonts w:hint="default"/>
      </w:rPr>
    </w:lvl>
    <w:lvl w:ilvl="4">
      <w:start w:val="1"/>
      <w:numFmt w:val="lowerLetter"/>
      <w:lvlText w:val="%5."/>
      <w:lvlJc w:val="left"/>
      <w:pPr>
        <w:tabs>
          <w:tab w:val="num" w:pos="4279"/>
        </w:tabs>
        <w:ind w:left="4279" w:hanging="360"/>
      </w:pPr>
      <w:rPr>
        <w:rFonts w:hint="default"/>
      </w:rPr>
    </w:lvl>
    <w:lvl w:ilvl="5">
      <w:start w:val="1"/>
      <w:numFmt w:val="lowerRoman"/>
      <w:lvlText w:val="%6."/>
      <w:lvlJc w:val="right"/>
      <w:pPr>
        <w:tabs>
          <w:tab w:val="num" w:pos="4999"/>
        </w:tabs>
        <w:ind w:left="4999" w:hanging="180"/>
      </w:pPr>
      <w:rPr>
        <w:rFonts w:hint="default"/>
      </w:rPr>
    </w:lvl>
    <w:lvl w:ilvl="6">
      <w:start w:val="1"/>
      <w:numFmt w:val="decimal"/>
      <w:lvlText w:val="%7."/>
      <w:lvlJc w:val="left"/>
      <w:pPr>
        <w:tabs>
          <w:tab w:val="num" w:pos="5719"/>
        </w:tabs>
        <w:ind w:left="5719" w:hanging="360"/>
      </w:pPr>
      <w:rPr>
        <w:rFonts w:hint="default"/>
      </w:rPr>
    </w:lvl>
    <w:lvl w:ilvl="7">
      <w:start w:val="1"/>
      <w:numFmt w:val="lowerLetter"/>
      <w:lvlText w:val="%8."/>
      <w:lvlJc w:val="left"/>
      <w:pPr>
        <w:tabs>
          <w:tab w:val="num" w:pos="6439"/>
        </w:tabs>
        <w:ind w:left="6439" w:hanging="360"/>
      </w:pPr>
      <w:rPr>
        <w:rFonts w:hint="default"/>
      </w:rPr>
    </w:lvl>
    <w:lvl w:ilvl="8">
      <w:start w:val="1"/>
      <w:numFmt w:val="lowerRoman"/>
      <w:lvlText w:val="%9."/>
      <w:lvlJc w:val="right"/>
      <w:pPr>
        <w:tabs>
          <w:tab w:val="num" w:pos="7159"/>
        </w:tabs>
        <w:ind w:left="7159" w:hanging="180"/>
      </w:pPr>
      <w:rPr>
        <w:rFonts w:hint="default"/>
      </w:rPr>
    </w:lvl>
  </w:abstractNum>
  <w:abstractNum w:abstractNumId="27" w15:restartNumberingAfterBreak="0">
    <w:nsid w:val="1741538B"/>
    <w:multiLevelType w:val="singleLevel"/>
    <w:tmpl w:val="D99E184A"/>
    <w:lvl w:ilvl="0">
      <w:start w:val="1"/>
      <w:numFmt w:val="bullet"/>
      <w:pStyle w:val="Kwadraty"/>
      <w:lvlText w:val=""/>
      <w:lvlJc w:val="left"/>
      <w:pPr>
        <w:tabs>
          <w:tab w:val="num" w:pos="360"/>
        </w:tabs>
        <w:ind w:left="360" w:hanging="360"/>
      </w:pPr>
      <w:rPr>
        <w:rFonts w:ascii="Wingdings" w:hAnsi="Wingdings" w:hint="default"/>
        <w:caps w:val="0"/>
        <w:strike w:val="0"/>
        <w:dstrike w:val="0"/>
        <w:vanish w:val="0"/>
        <w:color w:val="000000"/>
        <w:vertAlign w:val="baseline"/>
      </w:rPr>
    </w:lvl>
  </w:abstractNum>
  <w:abstractNum w:abstractNumId="28" w15:restartNumberingAfterBreak="0">
    <w:nsid w:val="183559FA"/>
    <w:multiLevelType w:val="hybridMultilevel"/>
    <w:tmpl w:val="0FD48F0A"/>
    <w:lvl w:ilvl="0" w:tplc="04150017">
      <w:start w:val="1"/>
      <w:numFmt w:val="lowerLetter"/>
      <w:lvlText w:val="%1)"/>
      <w:lvlJc w:val="left"/>
      <w:pPr>
        <w:ind w:left="720" w:hanging="360"/>
      </w:pPr>
    </w:lvl>
    <w:lvl w:ilvl="1" w:tplc="8E1A2538">
      <w:start w:val="1"/>
      <w:numFmt w:val="bullet"/>
      <w:lvlText w:val=""/>
      <w:lvlJc w:val="left"/>
      <w:pPr>
        <w:ind w:left="1440" w:hanging="360"/>
      </w:pPr>
      <w:rPr>
        <w:rFonts w:ascii="Symbol" w:hAnsi="Symbol"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18FB106D"/>
    <w:multiLevelType w:val="hybridMultilevel"/>
    <w:tmpl w:val="00CE317C"/>
    <w:lvl w:ilvl="0" w:tplc="2F705274">
      <w:start w:val="1"/>
      <w:numFmt w:val="upperRoman"/>
      <w:lvlText w:val="%1."/>
      <w:lvlJc w:val="right"/>
      <w:pPr>
        <w:ind w:left="720" w:hanging="360"/>
      </w:pPr>
      <w:rPr>
        <w:rFonts w:hint="default"/>
        <w:b/>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198C3D83"/>
    <w:multiLevelType w:val="singleLevel"/>
    <w:tmpl w:val="5EB47E5E"/>
    <w:lvl w:ilvl="0">
      <w:start w:val="1"/>
      <w:numFmt w:val="bullet"/>
      <w:pStyle w:val="kwadraciki"/>
      <w:lvlText w:val=""/>
      <w:lvlJc w:val="left"/>
      <w:pPr>
        <w:tabs>
          <w:tab w:val="num" w:pos="360"/>
        </w:tabs>
        <w:ind w:left="360" w:hanging="360"/>
      </w:pPr>
      <w:rPr>
        <w:rFonts w:ascii="Wingdings" w:hAnsi="Wingdings" w:hint="default"/>
      </w:rPr>
    </w:lvl>
  </w:abstractNum>
  <w:abstractNum w:abstractNumId="31" w15:restartNumberingAfterBreak="0">
    <w:nsid w:val="19B26F01"/>
    <w:multiLevelType w:val="hybridMultilevel"/>
    <w:tmpl w:val="8220A4B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1AA440D0"/>
    <w:multiLevelType w:val="hybridMultilevel"/>
    <w:tmpl w:val="3F88C7AA"/>
    <w:lvl w:ilvl="0" w:tplc="04150003">
      <w:start w:val="1"/>
      <w:numFmt w:val="bullet"/>
      <w:lvlText w:val=""/>
      <w:lvlJc w:val="left"/>
      <w:pPr>
        <w:ind w:left="720" w:hanging="360"/>
      </w:pPr>
      <w:rPr>
        <w:rFonts w:ascii="Symbol" w:hAnsi="Symbol" w:cs="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1BFD7AE5"/>
    <w:multiLevelType w:val="multilevel"/>
    <w:tmpl w:val="E74E1B6E"/>
    <w:lvl w:ilvl="0">
      <w:start w:val="1"/>
      <w:numFmt w:val="bullet"/>
      <w:pStyle w:val="Styl5"/>
      <w:lvlText w:val=""/>
      <w:lvlJc w:val="left"/>
      <w:pPr>
        <w:tabs>
          <w:tab w:val="num" w:pos="1080"/>
        </w:tabs>
        <w:ind w:left="1080" w:hanging="360"/>
      </w:pPr>
      <w:rPr>
        <w:rFonts w:ascii="Symbol" w:hAnsi="Symbol" w:cs="Symbol" w:hint="default"/>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cs="Wingdings" w:hint="default"/>
      </w:rPr>
    </w:lvl>
    <w:lvl w:ilvl="3">
      <w:start w:val="1"/>
      <w:numFmt w:val="bullet"/>
      <w:lvlText w:val=""/>
      <w:lvlJc w:val="left"/>
      <w:pPr>
        <w:tabs>
          <w:tab w:val="num" w:pos="3240"/>
        </w:tabs>
        <w:ind w:left="3240" w:hanging="360"/>
      </w:pPr>
      <w:rPr>
        <w:rFonts w:ascii="Symbol" w:hAnsi="Symbol" w:cs="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cs="Wingdings" w:hint="default"/>
      </w:rPr>
    </w:lvl>
    <w:lvl w:ilvl="6">
      <w:start w:val="1"/>
      <w:numFmt w:val="bullet"/>
      <w:lvlText w:val=""/>
      <w:lvlJc w:val="left"/>
      <w:pPr>
        <w:tabs>
          <w:tab w:val="num" w:pos="5400"/>
        </w:tabs>
        <w:ind w:left="5400" w:hanging="360"/>
      </w:pPr>
      <w:rPr>
        <w:rFonts w:ascii="Symbol" w:hAnsi="Symbol" w:cs="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cs="Wingdings" w:hint="default"/>
      </w:rPr>
    </w:lvl>
  </w:abstractNum>
  <w:abstractNum w:abstractNumId="34" w15:restartNumberingAfterBreak="0">
    <w:nsid w:val="1D351FC7"/>
    <w:multiLevelType w:val="hybridMultilevel"/>
    <w:tmpl w:val="93524CF2"/>
    <w:lvl w:ilvl="0" w:tplc="0ACCADC0">
      <w:start w:val="1"/>
      <w:numFmt w:val="bullet"/>
      <w:lvlText w:val="-"/>
      <w:lvlJc w:val="left"/>
      <w:pPr>
        <w:ind w:left="1004" w:hanging="360"/>
      </w:pPr>
      <w:rPr>
        <w:rFonts w:ascii="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5" w15:restartNumberingAfterBreak="0">
    <w:nsid w:val="212E0FAD"/>
    <w:multiLevelType w:val="hybridMultilevel"/>
    <w:tmpl w:val="2BC6B14E"/>
    <w:lvl w:ilvl="0" w:tplc="0ACCADC0">
      <w:start w:val="1"/>
      <w:numFmt w:val="bullet"/>
      <w:lvlText w:val="-"/>
      <w:lvlJc w:val="left"/>
      <w:pPr>
        <w:ind w:left="720" w:hanging="360"/>
      </w:pPr>
      <w:rPr>
        <w:rFonts w:ascii="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21393A97"/>
    <w:multiLevelType w:val="multilevel"/>
    <w:tmpl w:val="EF16A574"/>
    <w:lvl w:ilvl="0">
      <w:start w:val="1"/>
      <w:numFmt w:val="decimal"/>
      <w:pStyle w:val="StylNagwek212pt"/>
      <w:lvlText w:val="%1."/>
      <w:lvlJc w:val="left"/>
      <w:pPr>
        <w:tabs>
          <w:tab w:val="num" w:pos="360"/>
        </w:tabs>
        <w:ind w:left="360" w:hanging="360"/>
      </w:pPr>
      <w:rPr>
        <w:rFonts w:hint="default"/>
      </w:rPr>
    </w:lvl>
    <w:lvl w:ilvl="1">
      <w:start w:val="1"/>
      <w:numFmt w:val="decimal"/>
      <w:pStyle w:val="StylNagwek212pt"/>
      <w:lvlText w:val="%1.%2."/>
      <w:lvlJc w:val="left"/>
      <w:pPr>
        <w:tabs>
          <w:tab w:val="num" w:pos="1021"/>
        </w:tabs>
        <w:ind w:left="1021" w:hanging="1021"/>
      </w:pPr>
      <w:rPr>
        <w:rFonts w:hint="default"/>
      </w:rPr>
    </w:lvl>
    <w:lvl w:ilvl="2">
      <w:start w:val="1"/>
      <w:numFmt w:val="decimal"/>
      <w:lvlText w:val="%1.%2.%3."/>
      <w:lvlJc w:val="left"/>
      <w:pPr>
        <w:tabs>
          <w:tab w:val="num" w:pos="1588"/>
        </w:tabs>
        <w:ind w:left="1588" w:hanging="1588"/>
      </w:pPr>
      <w:rPr>
        <w:rFonts w:hint="default"/>
      </w:rPr>
    </w:lvl>
    <w:lvl w:ilvl="3">
      <w:start w:val="1"/>
      <w:numFmt w:val="decimal"/>
      <w:lvlText w:val="%1.%2.%3.%4."/>
      <w:lvlJc w:val="left"/>
      <w:pPr>
        <w:tabs>
          <w:tab w:val="num" w:pos="2211"/>
        </w:tabs>
        <w:ind w:left="2211" w:hanging="2211"/>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7" w15:restartNumberingAfterBreak="0">
    <w:nsid w:val="237B50B1"/>
    <w:multiLevelType w:val="hybridMultilevel"/>
    <w:tmpl w:val="44D03338"/>
    <w:lvl w:ilvl="0" w:tplc="C41AADE6">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248C5A0C"/>
    <w:multiLevelType w:val="hybridMultilevel"/>
    <w:tmpl w:val="464E93E2"/>
    <w:lvl w:ilvl="0" w:tplc="04150001">
      <w:start w:val="1"/>
      <w:numFmt w:val="bullet"/>
      <w:pStyle w:val="Bullet-Level1"/>
      <w:lvlText w:val=""/>
      <w:lvlJc w:val="left"/>
      <w:pPr>
        <w:tabs>
          <w:tab w:val="num" w:pos="718"/>
        </w:tabs>
        <w:ind w:left="1078" w:hanging="360"/>
      </w:pPr>
      <w:rPr>
        <w:rFonts w:ascii="Symbol" w:hAnsi="Symbol" w:cs="Symbol" w:hint="default"/>
      </w:rPr>
    </w:lvl>
    <w:lvl w:ilvl="1" w:tplc="04150003">
      <w:start w:val="1"/>
      <w:numFmt w:val="bullet"/>
      <w:lvlText w:val=""/>
      <w:lvlJc w:val="left"/>
      <w:pPr>
        <w:tabs>
          <w:tab w:val="num" w:pos="1582"/>
        </w:tabs>
        <w:ind w:left="1582" w:hanging="360"/>
      </w:pPr>
      <w:rPr>
        <w:rFonts w:ascii="Symbol" w:hAnsi="Symbol" w:cs="Symbol" w:hint="default"/>
      </w:rPr>
    </w:lvl>
    <w:lvl w:ilvl="2" w:tplc="04150005">
      <w:start w:val="1"/>
      <w:numFmt w:val="decimal"/>
      <w:lvlText w:val="%3."/>
      <w:lvlJc w:val="left"/>
      <w:pPr>
        <w:tabs>
          <w:tab w:val="num" w:pos="2302"/>
        </w:tabs>
        <w:ind w:left="2302" w:hanging="360"/>
      </w:pPr>
      <w:rPr>
        <w:rFonts w:hint="default"/>
      </w:rPr>
    </w:lvl>
    <w:lvl w:ilvl="3" w:tplc="04150001">
      <w:start w:val="3"/>
      <w:numFmt w:val="decimal"/>
      <w:lvlText w:val="(%4)"/>
      <w:lvlJc w:val="left"/>
      <w:pPr>
        <w:tabs>
          <w:tab w:val="num" w:pos="3757"/>
        </w:tabs>
        <w:ind w:left="3757" w:hanging="1095"/>
      </w:pPr>
      <w:rPr>
        <w:rFonts w:hint="default"/>
      </w:rPr>
    </w:lvl>
    <w:lvl w:ilvl="4" w:tplc="04150003">
      <w:start w:val="1"/>
      <w:numFmt w:val="bullet"/>
      <w:lvlText w:val="o"/>
      <w:lvlJc w:val="left"/>
      <w:pPr>
        <w:tabs>
          <w:tab w:val="num" w:pos="3742"/>
        </w:tabs>
        <w:ind w:left="3742" w:hanging="360"/>
      </w:pPr>
      <w:rPr>
        <w:rFonts w:ascii="Courier New" w:hAnsi="Courier New" w:cs="Courier New" w:hint="default"/>
      </w:rPr>
    </w:lvl>
    <w:lvl w:ilvl="5" w:tplc="04150005">
      <w:start w:val="1"/>
      <w:numFmt w:val="bullet"/>
      <w:lvlText w:val=""/>
      <w:lvlJc w:val="left"/>
      <w:pPr>
        <w:tabs>
          <w:tab w:val="num" w:pos="4462"/>
        </w:tabs>
        <w:ind w:left="4462" w:hanging="360"/>
      </w:pPr>
      <w:rPr>
        <w:rFonts w:ascii="Wingdings" w:hAnsi="Wingdings" w:cs="Wingdings" w:hint="default"/>
      </w:rPr>
    </w:lvl>
    <w:lvl w:ilvl="6" w:tplc="04150001">
      <w:start w:val="1"/>
      <w:numFmt w:val="bullet"/>
      <w:lvlText w:val=""/>
      <w:lvlJc w:val="left"/>
      <w:pPr>
        <w:tabs>
          <w:tab w:val="num" w:pos="5182"/>
        </w:tabs>
        <w:ind w:left="5182" w:hanging="360"/>
      </w:pPr>
      <w:rPr>
        <w:rFonts w:ascii="Symbol" w:hAnsi="Symbol" w:cs="Symbol" w:hint="default"/>
      </w:rPr>
    </w:lvl>
    <w:lvl w:ilvl="7" w:tplc="04150003">
      <w:start w:val="1"/>
      <w:numFmt w:val="bullet"/>
      <w:lvlText w:val="o"/>
      <w:lvlJc w:val="left"/>
      <w:pPr>
        <w:tabs>
          <w:tab w:val="num" w:pos="5902"/>
        </w:tabs>
        <w:ind w:left="5902" w:hanging="360"/>
      </w:pPr>
      <w:rPr>
        <w:rFonts w:ascii="Courier New" w:hAnsi="Courier New" w:cs="Courier New" w:hint="default"/>
      </w:rPr>
    </w:lvl>
    <w:lvl w:ilvl="8" w:tplc="04150005">
      <w:start w:val="1"/>
      <w:numFmt w:val="bullet"/>
      <w:lvlText w:val=""/>
      <w:lvlJc w:val="left"/>
      <w:pPr>
        <w:tabs>
          <w:tab w:val="num" w:pos="6622"/>
        </w:tabs>
        <w:ind w:left="6622" w:hanging="360"/>
      </w:pPr>
      <w:rPr>
        <w:rFonts w:ascii="Wingdings" w:hAnsi="Wingdings" w:cs="Wingdings" w:hint="default"/>
      </w:rPr>
    </w:lvl>
  </w:abstractNum>
  <w:abstractNum w:abstractNumId="39" w15:restartNumberingAfterBreak="0">
    <w:nsid w:val="27116A05"/>
    <w:multiLevelType w:val="multilevel"/>
    <w:tmpl w:val="21D408D0"/>
    <w:lvl w:ilvl="0">
      <w:start w:val="1"/>
      <w:numFmt w:val="decimal"/>
      <w:pStyle w:val="wypunktowywanie"/>
      <w:lvlText w:val="%1."/>
      <w:lvlJc w:val="left"/>
      <w:pPr>
        <w:ind w:left="567" w:hanging="567"/>
      </w:pPr>
      <w:rPr>
        <w:rFonts w:hint="default"/>
      </w:rPr>
    </w:lvl>
    <w:lvl w:ilvl="1">
      <w:start w:val="3"/>
      <w:numFmt w:val="decimal"/>
      <w:isLgl/>
      <w:lvlText w:val="%1.%2."/>
      <w:lvlJc w:val="left"/>
      <w:pPr>
        <w:ind w:left="1797" w:hanging="660"/>
      </w:pPr>
      <w:rPr>
        <w:rFonts w:hint="default"/>
      </w:rPr>
    </w:lvl>
    <w:lvl w:ilvl="2">
      <w:start w:val="1"/>
      <w:numFmt w:val="decimal"/>
      <w:isLgl/>
      <w:lvlText w:val="%1.%2.%3."/>
      <w:lvlJc w:val="left"/>
      <w:pPr>
        <w:ind w:left="1925" w:hanging="720"/>
      </w:pPr>
      <w:rPr>
        <w:rFonts w:hint="default"/>
      </w:rPr>
    </w:lvl>
    <w:lvl w:ilvl="3">
      <w:start w:val="6"/>
      <w:numFmt w:val="decimal"/>
      <w:isLgl/>
      <w:lvlText w:val="%1.%2.%3.%4."/>
      <w:lvlJc w:val="left"/>
      <w:pPr>
        <w:ind w:left="1993" w:hanging="720"/>
      </w:pPr>
      <w:rPr>
        <w:rFonts w:hint="default"/>
      </w:rPr>
    </w:lvl>
    <w:lvl w:ilvl="4">
      <w:start w:val="1"/>
      <w:numFmt w:val="decimal"/>
      <w:isLgl/>
      <w:lvlText w:val="%1.%2.%3.%4.%5."/>
      <w:lvlJc w:val="left"/>
      <w:pPr>
        <w:ind w:left="2421" w:hanging="1080"/>
      </w:pPr>
      <w:rPr>
        <w:rFonts w:hint="default"/>
      </w:rPr>
    </w:lvl>
    <w:lvl w:ilvl="5">
      <w:start w:val="1"/>
      <w:numFmt w:val="decimal"/>
      <w:isLgl/>
      <w:lvlText w:val="%1.%2.%3.%4.%5.%6."/>
      <w:lvlJc w:val="left"/>
      <w:pPr>
        <w:ind w:left="2489" w:hanging="1080"/>
      </w:pPr>
      <w:rPr>
        <w:rFonts w:hint="default"/>
      </w:rPr>
    </w:lvl>
    <w:lvl w:ilvl="6">
      <w:start w:val="1"/>
      <w:numFmt w:val="decimal"/>
      <w:isLgl/>
      <w:lvlText w:val="%1.%2.%3.%4.%5.%6.%7."/>
      <w:lvlJc w:val="left"/>
      <w:pPr>
        <w:ind w:left="2917" w:hanging="1440"/>
      </w:pPr>
      <w:rPr>
        <w:rFonts w:hint="default"/>
      </w:rPr>
    </w:lvl>
    <w:lvl w:ilvl="7">
      <w:start w:val="1"/>
      <w:numFmt w:val="decimal"/>
      <w:isLgl/>
      <w:lvlText w:val="%1.%2.%3.%4.%5.%6.%7.%8."/>
      <w:lvlJc w:val="left"/>
      <w:pPr>
        <w:ind w:left="2985" w:hanging="1440"/>
      </w:pPr>
      <w:rPr>
        <w:rFonts w:hint="default"/>
      </w:rPr>
    </w:lvl>
    <w:lvl w:ilvl="8">
      <w:start w:val="1"/>
      <w:numFmt w:val="decimal"/>
      <w:isLgl/>
      <w:lvlText w:val="%1.%2.%3.%4.%5.%6.%7.%8.%9."/>
      <w:lvlJc w:val="left"/>
      <w:pPr>
        <w:ind w:left="3413" w:hanging="1800"/>
      </w:pPr>
      <w:rPr>
        <w:rFonts w:hint="default"/>
      </w:rPr>
    </w:lvl>
  </w:abstractNum>
  <w:abstractNum w:abstractNumId="40" w15:restartNumberingAfterBreak="0">
    <w:nsid w:val="284F0D04"/>
    <w:multiLevelType w:val="hybridMultilevel"/>
    <w:tmpl w:val="1E0E5B36"/>
    <w:lvl w:ilvl="0" w:tplc="04150001">
      <w:start w:val="1"/>
      <w:numFmt w:val="bullet"/>
      <w:pStyle w:val="S1i2pz"/>
      <w:lvlText w:val=""/>
      <w:lvlJc w:val="left"/>
      <w:pPr>
        <w:tabs>
          <w:tab w:val="num" w:pos="1004"/>
        </w:tabs>
        <w:ind w:left="964" w:hanging="320"/>
      </w:pPr>
      <w:rPr>
        <w:rFonts w:ascii="Symbol" w:hAnsi="Symbol" w:hint="default"/>
      </w:rPr>
    </w:lvl>
    <w:lvl w:ilvl="1" w:tplc="04150003" w:tentative="1">
      <w:start w:val="1"/>
      <w:numFmt w:val="bullet"/>
      <w:lvlText w:val="o"/>
      <w:lvlJc w:val="left"/>
      <w:pPr>
        <w:tabs>
          <w:tab w:val="num" w:pos="1724"/>
        </w:tabs>
        <w:ind w:left="1724" w:hanging="360"/>
      </w:pPr>
      <w:rPr>
        <w:rFonts w:ascii="Courier New" w:hAnsi="Courier New" w:hint="default"/>
      </w:rPr>
    </w:lvl>
    <w:lvl w:ilvl="2" w:tplc="04150005" w:tentative="1">
      <w:start w:val="1"/>
      <w:numFmt w:val="bullet"/>
      <w:lvlText w:val=""/>
      <w:lvlJc w:val="left"/>
      <w:pPr>
        <w:tabs>
          <w:tab w:val="num" w:pos="2444"/>
        </w:tabs>
        <w:ind w:left="2444" w:hanging="360"/>
      </w:pPr>
      <w:rPr>
        <w:rFonts w:ascii="Wingdings" w:hAnsi="Wingdings" w:hint="default"/>
      </w:rPr>
    </w:lvl>
    <w:lvl w:ilvl="3" w:tplc="04150001">
      <w:start w:val="1"/>
      <w:numFmt w:val="bullet"/>
      <w:lvlText w:val=""/>
      <w:lvlJc w:val="left"/>
      <w:pPr>
        <w:tabs>
          <w:tab w:val="num" w:pos="3164"/>
        </w:tabs>
        <w:ind w:left="3164" w:hanging="360"/>
      </w:pPr>
      <w:rPr>
        <w:rFonts w:ascii="Symbol" w:hAnsi="Symbol" w:hint="default"/>
      </w:rPr>
    </w:lvl>
    <w:lvl w:ilvl="4" w:tplc="04150003" w:tentative="1">
      <w:start w:val="1"/>
      <w:numFmt w:val="bullet"/>
      <w:lvlText w:val="o"/>
      <w:lvlJc w:val="left"/>
      <w:pPr>
        <w:tabs>
          <w:tab w:val="num" w:pos="3884"/>
        </w:tabs>
        <w:ind w:left="3884" w:hanging="360"/>
      </w:pPr>
      <w:rPr>
        <w:rFonts w:ascii="Courier New" w:hAnsi="Courier New" w:hint="default"/>
      </w:rPr>
    </w:lvl>
    <w:lvl w:ilvl="5" w:tplc="04150005" w:tentative="1">
      <w:start w:val="1"/>
      <w:numFmt w:val="bullet"/>
      <w:lvlText w:val=""/>
      <w:lvlJc w:val="left"/>
      <w:pPr>
        <w:tabs>
          <w:tab w:val="num" w:pos="4604"/>
        </w:tabs>
        <w:ind w:left="4604" w:hanging="360"/>
      </w:pPr>
      <w:rPr>
        <w:rFonts w:ascii="Wingdings" w:hAnsi="Wingdings" w:hint="default"/>
      </w:rPr>
    </w:lvl>
    <w:lvl w:ilvl="6" w:tplc="04150001" w:tentative="1">
      <w:start w:val="1"/>
      <w:numFmt w:val="bullet"/>
      <w:lvlText w:val=""/>
      <w:lvlJc w:val="left"/>
      <w:pPr>
        <w:tabs>
          <w:tab w:val="num" w:pos="5324"/>
        </w:tabs>
        <w:ind w:left="5324" w:hanging="360"/>
      </w:pPr>
      <w:rPr>
        <w:rFonts w:ascii="Symbol" w:hAnsi="Symbol" w:hint="default"/>
      </w:rPr>
    </w:lvl>
    <w:lvl w:ilvl="7" w:tplc="04150003" w:tentative="1">
      <w:start w:val="1"/>
      <w:numFmt w:val="bullet"/>
      <w:lvlText w:val="o"/>
      <w:lvlJc w:val="left"/>
      <w:pPr>
        <w:tabs>
          <w:tab w:val="num" w:pos="6044"/>
        </w:tabs>
        <w:ind w:left="6044" w:hanging="360"/>
      </w:pPr>
      <w:rPr>
        <w:rFonts w:ascii="Courier New" w:hAnsi="Courier New" w:hint="default"/>
      </w:rPr>
    </w:lvl>
    <w:lvl w:ilvl="8" w:tplc="04150005" w:tentative="1">
      <w:start w:val="1"/>
      <w:numFmt w:val="bullet"/>
      <w:lvlText w:val=""/>
      <w:lvlJc w:val="left"/>
      <w:pPr>
        <w:tabs>
          <w:tab w:val="num" w:pos="6764"/>
        </w:tabs>
        <w:ind w:left="6764" w:hanging="360"/>
      </w:pPr>
      <w:rPr>
        <w:rFonts w:ascii="Wingdings" w:hAnsi="Wingdings" w:hint="default"/>
      </w:rPr>
    </w:lvl>
  </w:abstractNum>
  <w:abstractNum w:abstractNumId="41" w15:restartNumberingAfterBreak="0">
    <w:nsid w:val="294326A4"/>
    <w:multiLevelType w:val="multilevel"/>
    <w:tmpl w:val="5FEEACFA"/>
    <w:lvl w:ilvl="0">
      <w:start w:val="1"/>
      <w:numFmt w:val="decimal"/>
      <w:pStyle w:val="WYLICZ"/>
      <w:lvlText w:val="%1."/>
      <w:lvlJc w:val="left"/>
      <w:pPr>
        <w:tabs>
          <w:tab w:val="num" w:pos="720"/>
        </w:tabs>
        <w:ind w:left="720" w:hanging="360"/>
      </w:pPr>
      <w:rPr>
        <w:rFonts w:ascii="Arial" w:hAnsi="Arial" w:hint="default"/>
        <w:sz w:val="20"/>
        <w:szCs w:val="2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2" w15:restartNumberingAfterBreak="0">
    <w:nsid w:val="29FA0FCD"/>
    <w:multiLevelType w:val="hybridMultilevel"/>
    <w:tmpl w:val="C952C48C"/>
    <w:lvl w:ilvl="0" w:tplc="FFFFFFFF">
      <w:start w:val="1"/>
      <w:numFmt w:val="bullet"/>
      <w:lvlText w:val=""/>
      <w:lvlJc w:val="left"/>
      <w:pPr>
        <w:tabs>
          <w:tab w:val="num" w:pos="720"/>
        </w:tabs>
        <w:ind w:left="720" w:hanging="360"/>
      </w:pPr>
      <w:rPr>
        <w:rFonts w:ascii="Symbol" w:hAnsi="Symbol" w:cs="Symbol" w:hint="default"/>
        <w:color w:val="auto"/>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pStyle w:val="Heading3A"/>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43" w15:restartNumberingAfterBreak="0">
    <w:nsid w:val="2C6A27A1"/>
    <w:multiLevelType w:val="hybridMultilevel"/>
    <w:tmpl w:val="2E968F4C"/>
    <w:lvl w:ilvl="0" w:tplc="0ACCADC0">
      <w:start w:val="1"/>
      <w:numFmt w:val="bullet"/>
      <w:lvlText w:val="-"/>
      <w:lvlJc w:val="left"/>
      <w:pPr>
        <w:ind w:left="1440" w:hanging="360"/>
      </w:pPr>
      <w:rPr>
        <w:rFonts w:ascii="Times New Roman" w:hAnsi="Times New Roman" w:cs="Times New Roman"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44" w15:restartNumberingAfterBreak="0">
    <w:nsid w:val="2CE6201E"/>
    <w:multiLevelType w:val="hybridMultilevel"/>
    <w:tmpl w:val="B894880A"/>
    <w:lvl w:ilvl="0" w:tplc="687271B4">
      <w:start w:val="1"/>
      <w:numFmt w:val="decimal"/>
      <w:lvlText w:val="%1."/>
      <w:lvlJc w:val="left"/>
      <w:pPr>
        <w:ind w:left="360" w:hanging="360"/>
      </w:pPr>
      <w:rPr>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5" w15:restartNumberingAfterBreak="0">
    <w:nsid w:val="2CE75FD2"/>
    <w:multiLevelType w:val="hybridMultilevel"/>
    <w:tmpl w:val="F8580B78"/>
    <w:lvl w:ilvl="0" w:tplc="77CC607C">
      <w:start w:val="1"/>
      <w:numFmt w:val="upperLetter"/>
      <w:lvlText w:val="%1."/>
      <w:lvlJc w:val="left"/>
      <w:pPr>
        <w:ind w:left="786" w:hanging="360"/>
      </w:pPr>
      <w:rPr>
        <w:rFonts w:hint="default"/>
        <w:b/>
        <w:u w:val="none"/>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46" w15:restartNumberingAfterBreak="0">
    <w:nsid w:val="2D443938"/>
    <w:multiLevelType w:val="singleLevel"/>
    <w:tmpl w:val="8A763762"/>
    <w:lvl w:ilvl="0">
      <w:start w:val="1"/>
      <w:numFmt w:val="bullet"/>
      <w:pStyle w:val="pauza1"/>
      <w:lvlText w:val=""/>
      <w:lvlJc w:val="left"/>
      <w:pPr>
        <w:tabs>
          <w:tab w:val="num" w:pos="567"/>
        </w:tabs>
        <w:ind w:left="567" w:hanging="567"/>
      </w:pPr>
      <w:rPr>
        <w:rFonts w:ascii="Symbol" w:hAnsi="Symbol" w:hint="default"/>
      </w:rPr>
    </w:lvl>
  </w:abstractNum>
  <w:abstractNum w:abstractNumId="47" w15:restartNumberingAfterBreak="0">
    <w:nsid w:val="2F6E405C"/>
    <w:multiLevelType w:val="hybridMultilevel"/>
    <w:tmpl w:val="E398DAFE"/>
    <w:lvl w:ilvl="0" w:tplc="04150003">
      <w:start w:val="1"/>
      <w:numFmt w:val="bullet"/>
      <w:lvlText w:val=""/>
      <w:lvlJc w:val="left"/>
      <w:pPr>
        <w:ind w:left="720" w:hanging="360"/>
      </w:pPr>
      <w:rPr>
        <w:rFonts w:ascii="Symbol" w:hAnsi="Symbol" w:cs="Symbol" w:hint="default"/>
      </w:rPr>
    </w:lvl>
    <w:lvl w:ilvl="1" w:tplc="04150003">
      <w:start w:val="1"/>
      <w:numFmt w:val="bullet"/>
      <w:lvlText w:val=""/>
      <w:lvlJc w:val="left"/>
      <w:pPr>
        <w:ind w:left="1440" w:hanging="360"/>
      </w:pPr>
      <w:rPr>
        <w:rFonts w:ascii="Symbol" w:hAnsi="Symbol" w:cs="Symbo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8" w15:restartNumberingAfterBreak="0">
    <w:nsid w:val="30F02864"/>
    <w:multiLevelType w:val="hybridMultilevel"/>
    <w:tmpl w:val="5BB45E5C"/>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9" w15:restartNumberingAfterBreak="0">
    <w:nsid w:val="326C036C"/>
    <w:multiLevelType w:val="singleLevel"/>
    <w:tmpl w:val="782CBE7C"/>
    <w:lvl w:ilvl="0">
      <w:start w:val="1"/>
      <w:numFmt w:val="bullet"/>
      <w:pStyle w:val="kropa1times"/>
      <w:lvlText w:val=""/>
      <w:lvlJc w:val="left"/>
      <w:pPr>
        <w:tabs>
          <w:tab w:val="num" w:pos="567"/>
        </w:tabs>
        <w:ind w:left="567" w:hanging="567"/>
      </w:pPr>
      <w:rPr>
        <w:rFonts w:ascii="Symbol" w:hAnsi="Symbol" w:hint="default"/>
      </w:rPr>
    </w:lvl>
  </w:abstractNum>
  <w:abstractNum w:abstractNumId="50" w15:restartNumberingAfterBreak="0">
    <w:nsid w:val="33421F93"/>
    <w:multiLevelType w:val="singleLevel"/>
    <w:tmpl w:val="E0E2B8F6"/>
    <w:lvl w:ilvl="0">
      <w:start w:val="1"/>
      <w:numFmt w:val="bullet"/>
      <w:pStyle w:val="pauza2time"/>
      <w:lvlText w:val=""/>
      <w:lvlJc w:val="left"/>
      <w:pPr>
        <w:tabs>
          <w:tab w:val="num" w:pos="648"/>
        </w:tabs>
        <w:ind w:left="648" w:hanging="364"/>
      </w:pPr>
      <w:rPr>
        <w:rFonts w:ascii="Symbol" w:hAnsi="Symbol" w:hint="default"/>
      </w:rPr>
    </w:lvl>
  </w:abstractNum>
  <w:abstractNum w:abstractNumId="51" w15:restartNumberingAfterBreak="0">
    <w:nsid w:val="33811B2F"/>
    <w:multiLevelType w:val="hybridMultilevel"/>
    <w:tmpl w:val="BDC012F8"/>
    <w:lvl w:ilvl="0" w:tplc="D240853C">
      <w:start w:val="1"/>
      <w:numFmt w:val="bullet"/>
      <w:pStyle w:val="W3pz"/>
      <w:lvlText w:val="―"/>
      <w:lvlJc w:val="left"/>
      <w:pPr>
        <w:ind w:left="1004" w:hanging="360"/>
      </w:pPr>
      <w:rPr>
        <w:rFonts w:ascii="Times New Roman" w:hAnsi="Times New Roman" w:cs="Times New Roman" w:hint="default"/>
        <w:b w:val="0"/>
      </w:rPr>
    </w:lvl>
    <w:lvl w:ilvl="1" w:tplc="E4425526" w:tentative="1">
      <w:start w:val="1"/>
      <w:numFmt w:val="bullet"/>
      <w:lvlText w:val="o"/>
      <w:lvlJc w:val="left"/>
      <w:pPr>
        <w:ind w:left="1724" w:hanging="360"/>
      </w:pPr>
      <w:rPr>
        <w:rFonts w:ascii="Courier New" w:hAnsi="Courier New" w:cs="Courier New" w:hint="default"/>
      </w:rPr>
    </w:lvl>
    <w:lvl w:ilvl="2" w:tplc="E926063C" w:tentative="1">
      <w:start w:val="1"/>
      <w:numFmt w:val="bullet"/>
      <w:lvlText w:val=""/>
      <w:lvlJc w:val="left"/>
      <w:pPr>
        <w:ind w:left="2444" w:hanging="360"/>
      </w:pPr>
      <w:rPr>
        <w:rFonts w:ascii="Wingdings" w:hAnsi="Wingdings" w:hint="default"/>
      </w:rPr>
    </w:lvl>
    <w:lvl w:ilvl="3" w:tplc="AAD66148" w:tentative="1">
      <w:start w:val="1"/>
      <w:numFmt w:val="bullet"/>
      <w:lvlText w:val=""/>
      <w:lvlJc w:val="left"/>
      <w:pPr>
        <w:ind w:left="3164" w:hanging="360"/>
      </w:pPr>
      <w:rPr>
        <w:rFonts w:ascii="Symbol" w:hAnsi="Symbol" w:hint="default"/>
      </w:rPr>
    </w:lvl>
    <w:lvl w:ilvl="4" w:tplc="77125864" w:tentative="1">
      <w:start w:val="1"/>
      <w:numFmt w:val="bullet"/>
      <w:lvlText w:val="o"/>
      <w:lvlJc w:val="left"/>
      <w:pPr>
        <w:ind w:left="3884" w:hanging="360"/>
      </w:pPr>
      <w:rPr>
        <w:rFonts w:ascii="Courier New" w:hAnsi="Courier New" w:cs="Courier New" w:hint="default"/>
      </w:rPr>
    </w:lvl>
    <w:lvl w:ilvl="5" w:tplc="4BDEDB84" w:tentative="1">
      <w:start w:val="1"/>
      <w:numFmt w:val="bullet"/>
      <w:lvlText w:val=""/>
      <w:lvlJc w:val="left"/>
      <w:pPr>
        <w:ind w:left="4604" w:hanging="360"/>
      </w:pPr>
      <w:rPr>
        <w:rFonts w:ascii="Wingdings" w:hAnsi="Wingdings" w:hint="default"/>
      </w:rPr>
    </w:lvl>
    <w:lvl w:ilvl="6" w:tplc="10E0A2A6" w:tentative="1">
      <w:start w:val="1"/>
      <w:numFmt w:val="bullet"/>
      <w:lvlText w:val=""/>
      <w:lvlJc w:val="left"/>
      <w:pPr>
        <w:ind w:left="5324" w:hanging="360"/>
      </w:pPr>
      <w:rPr>
        <w:rFonts w:ascii="Symbol" w:hAnsi="Symbol" w:hint="default"/>
      </w:rPr>
    </w:lvl>
    <w:lvl w:ilvl="7" w:tplc="64D2415A" w:tentative="1">
      <w:start w:val="1"/>
      <w:numFmt w:val="bullet"/>
      <w:lvlText w:val="o"/>
      <w:lvlJc w:val="left"/>
      <w:pPr>
        <w:ind w:left="6044" w:hanging="360"/>
      </w:pPr>
      <w:rPr>
        <w:rFonts w:ascii="Courier New" w:hAnsi="Courier New" w:cs="Courier New" w:hint="default"/>
      </w:rPr>
    </w:lvl>
    <w:lvl w:ilvl="8" w:tplc="8A80E62E" w:tentative="1">
      <w:start w:val="1"/>
      <w:numFmt w:val="bullet"/>
      <w:lvlText w:val=""/>
      <w:lvlJc w:val="left"/>
      <w:pPr>
        <w:ind w:left="6764" w:hanging="360"/>
      </w:pPr>
      <w:rPr>
        <w:rFonts w:ascii="Wingdings" w:hAnsi="Wingdings" w:hint="default"/>
      </w:rPr>
    </w:lvl>
  </w:abstractNum>
  <w:abstractNum w:abstractNumId="52" w15:restartNumberingAfterBreak="0">
    <w:nsid w:val="345C6A47"/>
    <w:multiLevelType w:val="multilevel"/>
    <w:tmpl w:val="EBAE0F1C"/>
    <w:lvl w:ilvl="0">
      <w:start w:val="1"/>
      <w:numFmt w:val="lowerLetter"/>
      <w:lvlRestart w:val="0"/>
      <w:pStyle w:val="pkt1"/>
      <w:lvlText w:val="%1."/>
      <w:lvlJc w:val="left"/>
      <w:pPr>
        <w:tabs>
          <w:tab w:val="num" w:pos="700"/>
        </w:tabs>
        <w:ind w:left="680" w:hanging="340"/>
      </w:pPr>
      <w:rPr>
        <w:rFonts w:hint="default"/>
      </w:rPr>
    </w:lvl>
    <w:lvl w:ilvl="1" w:tentative="1">
      <w:start w:val="1"/>
      <w:numFmt w:val="lowerLetter"/>
      <w:lvlText w:val="%2."/>
      <w:lvlJc w:val="left"/>
      <w:pPr>
        <w:tabs>
          <w:tab w:val="num" w:pos="1420"/>
        </w:tabs>
        <w:ind w:left="1420" w:hanging="360"/>
      </w:pPr>
    </w:lvl>
    <w:lvl w:ilvl="2" w:tentative="1">
      <w:start w:val="1"/>
      <w:numFmt w:val="lowerRoman"/>
      <w:lvlText w:val="%3."/>
      <w:lvlJc w:val="right"/>
      <w:pPr>
        <w:tabs>
          <w:tab w:val="num" w:pos="2140"/>
        </w:tabs>
        <w:ind w:left="2140" w:hanging="180"/>
      </w:pPr>
    </w:lvl>
    <w:lvl w:ilvl="3" w:tentative="1">
      <w:start w:val="1"/>
      <w:numFmt w:val="decimal"/>
      <w:lvlText w:val="%4."/>
      <w:lvlJc w:val="left"/>
      <w:pPr>
        <w:tabs>
          <w:tab w:val="num" w:pos="2860"/>
        </w:tabs>
        <w:ind w:left="2860" w:hanging="360"/>
      </w:pPr>
    </w:lvl>
    <w:lvl w:ilvl="4" w:tentative="1">
      <w:start w:val="1"/>
      <w:numFmt w:val="lowerLetter"/>
      <w:lvlText w:val="%5."/>
      <w:lvlJc w:val="left"/>
      <w:pPr>
        <w:tabs>
          <w:tab w:val="num" w:pos="3580"/>
        </w:tabs>
        <w:ind w:left="3580" w:hanging="360"/>
      </w:pPr>
    </w:lvl>
    <w:lvl w:ilvl="5" w:tentative="1">
      <w:start w:val="1"/>
      <w:numFmt w:val="lowerRoman"/>
      <w:lvlText w:val="%6."/>
      <w:lvlJc w:val="right"/>
      <w:pPr>
        <w:tabs>
          <w:tab w:val="num" w:pos="4300"/>
        </w:tabs>
        <w:ind w:left="4300" w:hanging="180"/>
      </w:pPr>
    </w:lvl>
    <w:lvl w:ilvl="6" w:tentative="1">
      <w:start w:val="1"/>
      <w:numFmt w:val="decimal"/>
      <w:lvlText w:val="%7."/>
      <w:lvlJc w:val="left"/>
      <w:pPr>
        <w:tabs>
          <w:tab w:val="num" w:pos="5020"/>
        </w:tabs>
        <w:ind w:left="5020" w:hanging="360"/>
      </w:pPr>
    </w:lvl>
    <w:lvl w:ilvl="7" w:tentative="1">
      <w:start w:val="1"/>
      <w:numFmt w:val="lowerLetter"/>
      <w:lvlText w:val="%8."/>
      <w:lvlJc w:val="left"/>
      <w:pPr>
        <w:tabs>
          <w:tab w:val="num" w:pos="5740"/>
        </w:tabs>
        <w:ind w:left="5740" w:hanging="360"/>
      </w:pPr>
    </w:lvl>
    <w:lvl w:ilvl="8" w:tentative="1">
      <w:start w:val="1"/>
      <w:numFmt w:val="lowerRoman"/>
      <w:lvlText w:val="%9."/>
      <w:lvlJc w:val="right"/>
      <w:pPr>
        <w:tabs>
          <w:tab w:val="num" w:pos="6460"/>
        </w:tabs>
        <w:ind w:left="6460" w:hanging="180"/>
      </w:pPr>
    </w:lvl>
  </w:abstractNum>
  <w:abstractNum w:abstractNumId="53" w15:restartNumberingAfterBreak="0">
    <w:nsid w:val="34DB029A"/>
    <w:multiLevelType w:val="hybridMultilevel"/>
    <w:tmpl w:val="01C2B82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38BC5695"/>
    <w:multiLevelType w:val="hybridMultilevel"/>
    <w:tmpl w:val="B8C053A2"/>
    <w:lvl w:ilvl="0" w:tplc="0ACCADC0">
      <w:start w:val="1"/>
      <w:numFmt w:val="bullet"/>
      <w:lvlText w:val="-"/>
      <w:lvlJc w:val="left"/>
      <w:pPr>
        <w:ind w:left="720" w:hanging="360"/>
      </w:pPr>
      <w:rPr>
        <w:rFonts w:ascii="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5" w15:restartNumberingAfterBreak="0">
    <w:nsid w:val="393C6A2E"/>
    <w:multiLevelType w:val="hybridMultilevel"/>
    <w:tmpl w:val="55E6BDE4"/>
    <w:lvl w:ilvl="0" w:tplc="0172AEAE">
      <w:start w:val="1"/>
      <w:numFmt w:val="bullet"/>
      <w:pStyle w:val="ust"/>
      <w:lvlText w:val=""/>
      <w:lvlJc w:val="left"/>
      <w:pPr>
        <w:tabs>
          <w:tab w:val="num" w:pos="786"/>
        </w:tabs>
        <w:ind w:left="786" w:hanging="360"/>
      </w:pPr>
      <w:rPr>
        <w:rFonts w:ascii="Symbol" w:hAnsi="Symbol" w:cs="Symbol" w:hint="default"/>
      </w:rPr>
    </w:lvl>
    <w:lvl w:ilvl="1" w:tplc="04150003">
      <w:start w:val="1"/>
      <w:numFmt w:val="bullet"/>
      <w:lvlText w:val="o"/>
      <w:lvlJc w:val="left"/>
      <w:pPr>
        <w:tabs>
          <w:tab w:val="num" w:pos="1440"/>
        </w:tabs>
        <w:ind w:left="1440" w:hanging="360"/>
      </w:pPr>
      <w:rPr>
        <w:rFonts w:ascii="Courier New" w:hAnsi="Courier New" w:cs="Courier New" w:hint="default"/>
      </w:rPr>
    </w:lvl>
    <w:lvl w:ilvl="2" w:tplc="04150005">
      <w:start w:val="1"/>
      <w:numFmt w:val="bullet"/>
      <w:lvlText w:val=""/>
      <w:lvlJc w:val="left"/>
      <w:pPr>
        <w:tabs>
          <w:tab w:val="num" w:pos="2160"/>
        </w:tabs>
        <w:ind w:left="2160" w:hanging="360"/>
      </w:pPr>
      <w:rPr>
        <w:rFonts w:ascii="Wingdings" w:hAnsi="Wingdings" w:cs="Wingdings" w:hint="default"/>
      </w:rPr>
    </w:lvl>
    <w:lvl w:ilvl="3" w:tplc="04150001">
      <w:start w:val="1"/>
      <w:numFmt w:val="bullet"/>
      <w:lvlText w:val=""/>
      <w:lvlJc w:val="left"/>
      <w:pPr>
        <w:tabs>
          <w:tab w:val="num" w:pos="2880"/>
        </w:tabs>
        <w:ind w:left="2880" w:hanging="360"/>
      </w:pPr>
      <w:rPr>
        <w:rFonts w:ascii="Symbol" w:hAnsi="Symbol" w:cs="Symbol" w:hint="default"/>
      </w:rPr>
    </w:lvl>
    <w:lvl w:ilvl="4" w:tplc="04150003">
      <w:start w:val="1"/>
      <w:numFmt w:val="bullet"/>
      <w:lvlText w:val="o"/>
      <w:lvlJc w:val="left"/>
      <w:pPr>
        <w:tabs>
          <w:tab w:val="num" w:pos="3600"/>
        </w:tabs>
        <w:ind w:left="3600" w:hanging="360"/>
      </w:pPr>
      <w:rPr>
        <w:rFonts w:ascii="Courier New" w:hAnsi="Courier New" w:cs="Courier New" w:hint="default"/>
      </w:rPr>
    </w:lvl>
    <w:lvl w:ilvl="5" w:tplc="04150005">
      <w:start w:val="1"/>
      <w:numFmt w:val="bullet"/>
      <w:lvlText w:val=""/>
      <w:lvlJc w:val="left"/>
      <w:pPr>
        <w:tabs>
          <w:tab w:val="num" w:pos="4320"/>
        </w:tabs>
        <w:ind w:left="4320" w:hanging="360"/>
      </w:pPr>
      <w:rPr>
        <w:rFonts w:ascii="Wingdings" w:hAnsi="Wingdings" w:cs="Wingdings" w:hint="default"/>
      </w:rPr>
    </w:lvl>
    <w:lvl w:ilvl="6" w:tplc="04150001">
      <w:start w:val="1"/>
      <w:numFmt w:val="bullet"/>
      <w:lvlText w:val=""/>
      <w:lvlJc w:val="left"/>
      <w:pPr>
        <w:tabs>
          <w:tab w:val="num" w:pos="5040"/>
        </w:tabs>
        <w:ind w:left="5040" w:hanging="360"/>
      </w:pPr>
      <w:rPr>
        <w:rFonts w:ascii="Symbol" w:hAnsi="Symbol" w:cs="Symbol" w:hint="default"/>
      </w:rPr>
    </w:lvl>
    <w:lvl w:ilvl="7" w:tplc="04150003">
      <w:start w:val="1"/>
      <w:numFmt w:val="bullet"/>
      <w:lvlText w:val="o"/>
      <w:lvlJc w:val="left"/>
      <w:pPr>
        <w:tabs>
          <w:tab w:val="num" w:pos="5760"/>
        </w:tabs>
        <w:ind w:left="5760" w:hanging="360"/>
      </w:pPr>
      <w:rPr>
        <w:rFonts w:ascii="Courier New" w:hAnsi="Courier New" w:cs="Courier New" w:hint="default"/>
      </w:rPr>
    </w:lvl>
    <w:lvl w:ilvl="8" w:tplc="04150005">
      <w:start w:val="1"/>
      <w:numFmt w:val="bullet"/>
      <w:lvlText w:val=""/>
      <w:lvlJc w:val="left"/>
      <w:pPr>
        <w:tabs>
          <w:tab w:val="num" w:pos="6480"/>
        </w:tabs>
        <w:ind w:left="6480" w:hanging="360"/>
      </w:pPr>
      <w:rPr>
        <w:rFonts w:ascii="Wingdings" w:hAnsi="Wingdings" w:cs="Wingdings" w:hint="default"/>
      </w:rPr>
    </w:lvl>
  </w:abstractNum>
  <w:abstractNum w:abstractNumId="56" w15:restartNumberingAfterBreak="0">
    <w:nsid w:val="3955375E"/>
    <w:multiLevelType w:val="hybridMultilevel"/>
    <w:tmpl w:val="AC4E987C"/>
    <w:lvl w:ilvl="0" w:tplc="B0648D24">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57" w15:restartNumberingAfterBreak="0">
    <w:nsid w:val="3AC67954"/>
    <w:multiLevelType w:val="multilevel"/>
    <w:tmpl w:val="C6D8E4F6"/>
    <w:lvl w:ilvl="0">
      <w:start w:val="1"/>
      <w:numFmt w:val="decimal"/>
      <w:lvlText w:val="%1."/>
      <w:lvlJc w:val="left"/>
      <w:pPr>
        <w:ind w:left="516" w:hanging="516"/>
      </w:pPr>
      <w:rPr>
        <w:rFonts w:hint="default"/>
        <w:b/>
      </w:rPr>
    </w:lvl>
    <w:lvl w:ilvl="1">
      <w:start w:val="1"/>
      <w:numFmt w:val="decimal"/>
      <w:lvlText w:val="%1.%2."/>
      <w:lvlJc w:val="left"/>
      <w:pPr>
        <w:ind w:left="1367" w:hanging="516"/>
      </w:pPr>
      <w:rPr>
        <w:rFonts w:hint="default"/>
        <w:b/>
      </w:rPr>
    </w:lvl>
    <w:lvl w:ilvl="2">
      <w:start w:val="1"/>
      <w:numFmt w:val="decimal"/>
      <w:lvlText w:val="%1.%2.%3."/>
      <w:lvlJc w:val="left"/>
      <w:pPr>
        <w:ind w:left="2422" w:hanging="720"/>
      </w:pPr>
      <w:rPr>
        <w:rFonts w:hint="default"/>
        <w:b/>
      </w:rPr>
    </w:lvl>
    <w:lvl w:ilvl="3">
      <w:start w:val="1"/>
      <w:numFmt w:val="decimal"/>
      <w:lvlText w:val="%1.%2.%3.%4."/>
      <w:lvlJc w:val="left"/>
      <w:pPr>
        <w:ind w:left="3273" w:hanging="720"/>
      </w:pPr>
      <w:rPr>
        <w:rFonts w:hint="default"/>
        <w:b/>
      </w:rPr>
    </w:lvl>
    <w:lvl w:ilvl="4">
      <w:start w:val="1"/>
      <w:numFmt w:val="decimal"/>
      <w:lvlText w:val="%1.%2.%3.%4.%5."/>
      <w:lvlJc w:val="left"/>
      <w:pPr>
        <w:ind w:left="4484" w:hanging="1080"/>
      </w:pPr>
      <w:rPr>
        <w:rFonts w:hint="default"/>
        <w:b/>
      </w:rPr>
    </w:lvl>
    <w:lvl w:ilvl="5">
      <w:start w:val="1"/>
      <w:numFmt w:val="decimal"/>
      <w:lvlText w:val="%1.%2.%3.%4.%5.%6."/>
      <w:lvlJc w:val="left"/>
      <w:pPr>
        <w:ind w:left="5335" w:hanging="1080"/>
      </w:pPr>
      <w:rPr>
        <w:rFonts w:hint="default"/>
        <w:b/>
      </w:rPr>
    </w:lvl>
    <w:lvl w:ilvl="6">
      <w:start w:val="1"/>
      <w:numFmt w:val="decimal"/>
      <w:lvlText w:val="%1.%2.%3.%4.%5.%6.%7."/>
      <w:lvlJc w:val="left"/>
      <w:pPr>
        <w:ind w:left="6546" w:hanging="1440"/>
      </w:pPr>
      <w:rPr>
        <w:rFonts w:hint="default"/>
        <w:b/>
      </w:rPr>
    </w:lvl>
    <w:lvl w:ilvl="7">
      <w:start w:val="1"/>
      <w:numFmt w:val="decimal"/>
      <w:lvlText w:val="%1.%2.%3.%4.%5.%6.%7.%8."/>
      <w:lvlJc w:val="left"/>
      <w:pPr>
        <w:ind w:left="7397" w:hanging="1440"/>
      </w:pPr>
      <w:rPr>
        <w:rFonts w:hint="default"/>
        <w:b/>
      </w:rPr>
    </w:lvl>
    <w:lvl w:ilvl="8">
      <w:start w:val="1"/>
      <w:numFmt w:val="decimal"/>
      <w:lvlText w:val="%1.%2.%3.%4.%5.%6.%7.%8.%9."/>
      <w:lvlJc w:val="left"/>
      <w:pPr>
        <w:ind w:left="8608" w:hanging="1800"/>
      </w:pPr>
      <w:rPr>
        <w:rFonts w:hint="default"/>
        <w:b/>
      </w:rPr>
    </w:lvl>
  </w:abstractNum>
  <w:abstractNum w:abstractNumId="58" w15:restartNumberingAfterBreak="0">
    <w:nsid w:val="3AD133BC"/>
    <w:multiLevelType w:val="hybridMultilevel"/>
    <w:tmpl w:val="FA2CEB5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3B11362E"/>
    <w:multiLevelType w:val="hybridMultilevel"/>
    <w:tmpl w:val="6770B538"/>
    <w:lvl w:ilvl="0" w:tplc="04150003">
      <w:start w:val="1"/>
      <w:numFmt w:val="bullet"/>
      <w:lvlText w:val=""/>
      <w:lvlJc w:val="left"/>
      <w:pPr>
        <w:ind w:left="720" w:hanging="360"/>
      </w:pPr>
      <w:rPr>
        <w:rFonts w:ascii="Symbol" w:hAnsi="Symbol" w:cs="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0" w15:restartNumberingAfterBreak="0">
    <w:nsid w:val="3B20712B"/>
    <w:multiLevelType w:val="multilevel"/>
    <w:tmpl w:val="8F7C0520"/>
    <w:lvl w:ilvl="0">
      <w:start w:val="1"/>
      <w:numFmt w:val="decimal"/>
      <w:pStyle w:val="Nagwek20"/>
      <w:lvlText w:val="1.%1."/>
      <w:lvlJc w:val="left"/>
      <w:pPr>
        <w:ind w:left="928" w:hanging="360"/>
      </w:pPr>
      <w:rPr>
        <w:rFonts w:hint="default"/>
        <w:bCs w:val="0"/>
        <w:i w:val="0"/>
        <w:iCs w:val="0"/>
        <w:caps w:val="0"/>
        <w:smallCaps w:val="0"/>
        <w:strike w:val="0"/>
        <w:dstrike w:val="0"/>
        <w:vanish w:val="0"/>
        <w:color w:val="000000"/>
        <w:spacing w:val="0"/>
        <w:kern w:val="0"/>
        <w:position w:val="0"/>
        <w:u w:val="none"/>
        <w:effect w:val="none"/>
        <w:vertAlign w:val="baseline"/>
        <w:em w:val="none"/>
      </w:rPr>
    </w:lvl>
    <w:lvl w:ilvl="1">
      <w:start w:val="1"/>
      <w:numFmt w:val="lowerLetter"/>
      <w:lvlText w:val="%2."/>
      <w:lvlJc w:val="left"/>
      <w:pPr>
        <w:ind w:left="1440" w:hanging="363"/>
      </w:pPr>
      <w:rPr>
        <w:rFonts w:hint="default"/>
      </w:rPr>
    </w:lvl>
    <w:lvl w:ilvl="2">
      <w:start w:val="1"/>
      <w:numFmt w:val="lowerRoman"/>
      <w:lvlText w:val="%3."/>
      <w:lvlJc w:val="right"/>
      <w:pPr>
        <w:ind w:left="2160" w:hanging="363"/>
      </w:pPr>
      <w:rPr>
        <w:rFonts w:hint="default"/>
      </w:rPr>
    </w:lvl>
    <w:lvl w:ilvl="3">
      <w:start w:val="1"/>
      <w:numFmt w:val="decimal"/>
      <w:lvlText w:val="%4."/>
      <w:lvlJc w:val="left"/>
      <w:pPr>
        <w:ind w:left="2880" w:hanging="363"/>
      </w:pPr>
      <w:rPr>
        <w:rFonts w:hint="default"/>
      </w:rPr>
    </w:lvl>
    <w:lvl w:ilvl="4">
      <w:start w:val="1"/>
      <w:numFmt w:val="lowerLetter"/>
      <w:lvlText w:val="%5."/>
      <w:lvlJc w:val="left"/>
      <w:pPr>
        <w:ind w:left="3600" w:hanging="363"/>
      </w:pPr>
      <w:rPr>
        <w:rFonts w:hint="default"/>
      </w:rPr>
    </w:lvl>
    <w:lvl w:ilvl="5">
      <w:start w:val="1"/>
      <w:numFmt w:val="lowerRoman"/>
      <w:lvlText w:val="%6."/>
      <w:lvlJc w:val="right"/>
      <w:pPr>
        <w:ind w:left="4320" w:hanging="363"/>
      </w:pPr>
      <w:rPr>
        <w:rFonts w:hint="default"/>
      </w:rPr>
    </w:lvl>
    <w:lvl w:ilvl="6">
      <w:start w:val="1"/>
      <w:numFmt w:val="decimal"/>
      <w:lvlText w:val="%7."/>
      <w:lvlJc w:val="left"/>
      <w:pPr>
        <w:ind w:left="5040" w:hanging="363"/>
      </w:pPr>
      <w:rPr>
        <w:rFonts w:hint="default"/>
      </w:rPr>
    </w:lvl>
    <w:lvl w:ilvl="7">
      <w:start w:val="1"/>
      <w:numFmt w:val="lowerLetter"/>
      <w:lvlText w:val="%8."/>
      <w:lvlJc w:val="left"/>
      <w:pPr>
        <w:ind w:left="5760" w:hanging="363"/>
      </w:pPr>
      <w:rPr>
        <w:rFonts w:hint="default"/>
      </w:rPr>
    </w:lvl>
    <w:lvl w:ilvl="8">
      <w:start w:val="1"/>
      <w:numFmt w:val="lowerRoman"/>
      <w:lvlText w:val="%9."/>
      <w:lvlJc w:val="right"/>
      <w:pPr>
        <w:ind w:left="6480" w:hanging="363"/>
      </w:pPr>
      <w:rPr>
        <w:rFonts w:hint="default"/>
      </w:rPr>
    </w:lvl>
  </w:abstractNum>
  <w:abstractNum w:abstractNumId="61" w15:restartNumberingAfterBreak="0">
    <w:nsid w:val="3B3F2A42"/>
    <w:multiLevelType w:val="multilevel"/>
    <w:tmpl w:val="91FABF8C"/>
    <w:lvl w:ilvl="0">
      <w:start w:val="1"/>
      <w:numFmt w:val="bullet"/>
      <w:pStyle w:val="kropa1timeswytlusz"/>
      <w:lvlText w:val=""/>
      <w:lvlJc w:val="left"/>
      <w:pPr>
        <w:tabs>
          <w:tab w:val="num" w:pos="927"/>
        </w:tabs>
        <w:ind w:left="927" w:hanging="360"/>
      </w:pPr>
      <w:rPr>
        <w:rFonts w:ascii="Symbol" w:hAnsi="Symbol" w:hint="default"/>
        <w:color w:val="auto"/>
      </w:rPr>
    </w:lvl>
    <w:lvl w:ilvl="1" w:tentative="1">
      <w:start w:val="1"/>
      <w:numFmt w:val="bullet"/>
      <w:lvlText w:val="o"/>
      <w:lvlJc w:val="left"/>
      <w:pPr>
        <w:tabs>
          <w:tab w:val="num" w:pos="1440"/>
        </w:tabs>
        <w:ind w:left="1440" w:hanging="360"/>
      </w:pPr>
      <w:rPr>
        <w:rFonts w:ascii="Courier New" w:hAnsi="Courier New" w:cs="HelveticaEE"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HelveticaEE"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HelveticaEE"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2" w15:restartNumberingAfterBreak="0">
    <w:nsid w:val="3B736EFA"/>
    <w:multiLevelType w:val="hybridMultilevel"/>
    <w:tmpl w:val="92900712"/>
    <w:lvl w:ilvl="0" w:tplc="0ACCADC0">
      <w:start w:val="1"/>
      <w:numFmt w:val="bullet"/>
      <w:lvlText w:val="-"/>
      <w:lvlJc w:val="left"/>
      <w:pPr>
        <w:ind w:left="720" w:hanging="360"/>
      </w:pPr>
      <w:rPr>
        <w:rFonts w:ascii="Times New Roman" w:hAnsi="Times New Roman" w:cs="Times New Roman"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63" w15:restartNumberingAfterBreak="0">
    <w:nsid w:val="3CB82648"/>
    <w:multiLevelType w:val="singleLevel"/>
    <w:tmpl w:val="2A401E58"/>
    <w:lvl w:ilvl="0">
      <w:start w:val="3"/>
      <w:numFmt w:val="bullet"/>
      <w:pStyle w:val="kropa1"/>
      <w:lvlText w:val="-"/>
      <w:lvlJc w:val="left"/>
      <w:pPr>
        <w:tabs>
          <w:tab w:val="num" w:pos="1069"/>
        </w:tabs>
        <w:ind w:left="1069" w:hanging="360"/>
      </w:pPr>
      <w:rPr>
        <w:rFonts w:hint="default"/>
      </w:rPr>
    </w:lvl>
  </w:abstractNum>
  <w:abstractNum w:abstractNumId="64" w15:restartNumberingAfterBreak="0">
    <w:nsid w:val="3D1E6347"/>
    <w:multiLevelType w:val="hybridMultilevel"/>
    <w:tmpl w:val="1B68A8FA"/>
    <w:lvl w:ilvl="0" w:tplc="227097E6">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5" w15:restartNumberingAfterBreak="0">
    <w:nsid w:val="3D331F5D"/>
    <w:multiLevelType w:val="hybridMultilevel"/>
    <w:tmpl w:val="CB5CFE4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6" w15:restartNumberingAfterBreak="0">
    <w:nsid w:val="3D3E214C"/>
    <w:multiLevelType w:val="hybridMultilevel"/>
    <w:tmpl w:val="37CCD746"/>
    <w:lvl w:ilvl="0" w:tplc="04150003">
      <w:start w:val="1"/>
      <w:numFmt w:val="bullet"/>
      <w:lvlText w:val=""/>
      <w:lvlJc w:val="left"/>
      <w:pPr>
        <w:ind w:left="720" w:hanging="360"/>
      </w:pPr>
      <w:rPr>
        <w:rFonts w:ascii="Symbol" w:hAnsi="Symbol" w:cs="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7" w15:restartNumberingAfterBreak="0">
    <w:nsid w:val="3EE92076"/>
    <w:multiLevelType w:val="hybridMultilevel"/>
    <w:tmpl w:val="5F2CB494"/>
    <w:lvl w:ilvl="0" w:tplc="0ACCADC0">
      <w:start w:val="1"/>
      <w:numFmt w:val="bullet"/>
      <w:lvlText w:val="-"/>
      <w:lvlJc w:val="left"/>
      <w:pPr>
        <w:tabs>
          <w:tab w:val="num" w:pos="927"/>
        </w:tabs>
        <w:ind w:left="927" w:hanging="360"/>
      </w:pPr>
      <w:rPr>
        <w:rFonts w:ascii="Times New Roman" w:hAnsi="Times New Roman" w:cs="Times New Roman" w:hint="default"/>
      </w:rPr>
    </w:lvl>
    <w:lvl w:ilvl="1" w:tplc="04150019">
      <w:start w:val="1"/>
      <w:numFmt w:val="bullet"/>
      <w:lvlText w:val="o"/>
      <w:lvlJc w:val="left"/>
      <w:pPr>
        <w:tabs>
          <w:tab w:val="num" w:pos="1723"/>
        </w:tabs>
        <w:ind w:left="1723" w:hanging="360"/>
      </w:pPr>
      <w:rPr>
        <w:rFonts w:ascii="Courier New" w:hAnsi="Courier New" w:cs="Courier New" w:hint="default"/>
      </w:rPr>
    </w:lvl>
    <w:lvl w:ilvl="2" w:tplc="0415001B">
      <w:start w:val="1"/>
      <w:numFmt w:val="bullet"/>
      <w:lvlText w:val=""/>
      <w:lvlJc w:val="left"/>
      <w:pPr>
        <w:tabs>
          <w:tab w:val="num" w:pos="2443"/>
        </w:tabs>
        <w:ind w:left="2443" w:hanging="360"/>
      </w:pPr>
      <w:rPr>
        <w:rFonts w:ascii="Wingdings" w:hAnsi="Wingdings" w:hint="default"/>
      </w:rPr>
    </w:lvl>
    <w:lvl w:ilvl="3" w:tplc="0415000F">
      <w:start w:val="1"/>
      <w:numFmt w:val="bullet"/>
      <w:lvlText w:val=""/>
      <w:lvlJc w:val="left"/>
      <w:pPr>
        <w:tabs>
          <w:tab w:val="num" w:pos="3163"/>
        </w:tabs>
        <w:ind w:left="3163" w:hanging="360"/>
      </w:pPr>
      <w:rPr>
        <w:rFonts w:ascii="Symbol" w:hAnsi="Symbol" w:hint="default"/>
      </w:rPr>
    </w:lvl>
    <w:lvl w:ilvl="4" w:tplc="04150019">
      <w:start w:val="1"/>
      <w:numFmt w:val="bullet"/>
      <w:lvlText w:val="o"/>
      <w:lvlJc w:val="left"/>
      <w:pPr>
        <w:tabs>
          <w:tab w:val="num" w:pos="3883"/>
        </w:tabs>
        <w:ind w:left="3883" w:hanging="360"/>
      </w:pPr>
      <w:rPr>
        <w:rFonts w:ascii="Courier New" w:hAnsi="Courier New" w:cs="Courier New" w:hint="default"/>
      </w:rPr>
    </w:lvl>
    <w:lvl w:ilvl="5" w:tplc="0415001B">
      <w:start w:val="1"/>
      <w:numFmt w:val="bullet"/>
      <w:lvlText w:val=""/>
      <w:lvlJc w:val="left"/>
      <w:pPr>
        <w:tabs>
          <w:tab w:val="num" w:pos="4603"/>
        </w:tabs>
        <w:ind w:left="4603" w:hanging="360"/>
      </w:pPr>
      <w:rPr>
        <w:rFonts w:ascii="Wingdings" w:hAnsi="Wingdings" w:hint="default"/>
      </w:rPr>
    </w:lvl>
    <w:lvl w:ilvl="6" w:tplc="0415000F">
      <w:start w:val="1"/>
      <w:numFmt w:val="bullet"/>
      <w:lvlText w:val=""/>
      <w:lvlJc w:val="left"/>
      <w:pPr>
        <w:tabs>
          <w:tab w:val="num" w:pos="5323"/>
        </w:tabs>
        <w:ind w:left="5323" w:hanging="360"/>
      </w:pPr>
      <w:rPr>
        <w:rFonts w:ascii="Symbol" w:hAnsi="Symbol" w:hint="default"/>
      </w:rPr>
    </w:lvl>
    <w:lvl w:ilvl="7" w:tplc="04150019">
      <w:start w:val="1"/>
      <w:numFmt w:val="bullet"/>
      <w:lvlText w:val="o"/>
      <w:lvlJc w:val="left"/>
      <w:pPr>
        <w:tabs>
          <w:tab w:val="num" w:pos="6043"/>
        </w:tabs>
        <w:ind w:left="6043" w:hanging="360"/>
      </w:pPr>
      <w:rPr>
        <w:rFonts w:ascii="Courier New" w:hAnsi="Courier New" w:cs="Courier New" w:hint="default"/>
      </w:rPr>
    </w:lvl>
    <w:lvl w:ilvl="8" w:tplc="0415001B">
      <w:start w:val="1"/>
      <w:numFmt w:val="bullet"/>
      <w:lvlText w:val=""/>
      <w:lvlJc w:val="left"/>
      <w:pPr>
        <w:tabs>
          <w:tab w:val="num" w:pos="6763"/>
        </w:tabs>
        <w:ind w:left="6763" w:hanging="360"/>
      </w:pPr>
      <w:rPr>
        <w:rFonts w:ascii="Wingdings" w:hAnsi="Wingdings" w:hint="default"/>
      </w:rPr>
    </w:lvl>
  </w:abstractNum>
  <w:abstractNum w:abstractNumId="68" w15:restartNumberingAfterBreak="0">
    <w:nsid w:val="3FB41E3F"/>
    <w:multiLevelType w:val="hybridMultilevel"/>
    <w:tmpl w:val="4E7C471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9" w15:restartNumberingAfterBreak="0">
    <w:nsid w:val="3FEF6684"/>
    <w:multiLevelType w:val="hybridMultilevel"/>
    <w:tmpl w:val="55481E54"/>
    <w:lvl w:ilvl="0" w:tplc="0ACCADC0">
      <w:start w:val="1"/>
      <w:numFmt w:val="bullet"/>
      <w:lvlText w:val="-"/>
      <w:lvlJc w:val="left"/>
      <w:pPr>
        <w:ind w:left="720" w:hanging="360"/>
      </w:pPr>
      <w:rPr>
        <w:rFonts w:ascii="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0" w15:restartNumberingAfterBreak="0">
    <w:nsid w:val="42B72B11"/>
    <w:multiLevelType w:val="singleLevel"/>
    <w:tmpl w:val="B7B4E48A"/>
    <w:lvl w:ilvl="0">
      <w:start w:val="1"/>
      <w:numFmt w:val="bullet"/>
      <w:pStyle w:val="kropa10"/>
      <w:lvlText w:val=""/>
      <w:lvlJc w:val="left"/>
      <w:pPr>
        <w:tabs>
          <w:tab w:val="num" w:pos="360"/>
        </w:tabs>
        <w:ind w:left="360" w:hanging="360"/>
      </w:pPr>
      <w:rPr>
        <w:rFonts w:ascii="Symbol" w:hAnsi="Symbol" w:hint="default"/>
        <w:sz w:val="18"/>
      </w:rPr>
    </w:lvl>
  </w:abstractNum>
  <w:abstractNum w:abstractNumId="71" w15:restartNumberingAfterBreak="0">
    <w:nsid w:val="45BF67EF"/>
    <w:multiLevelType w:val="singleLevel"/>
    <w:tmpl w:val="1084F6EA"/>
    <w:lvl w:ilvl="0">
      <w:start w:val="1"/>
      <w:numFmt w:val="bullet"/>
      <w:pStyle w:val="wylicztroj1timVerdana"/>
      <w:lvlText w:val=""/>
      <w:lvlJc w:val="left"/>
      <w:pPr>
        <w:tabs>
          <w:tab w:val="num" w:pos="360"/>
        </w:tabs>
        <w:ind w:left="340" w:hanging="340"/>
      </w:pPr>
      <w:rPr>
        <w:rFonts w:ascii="Symbol" w:hAnsi="Symbol" w:hint="default"/>
      </w:rPr>
    </w:lvl>
  </w:abstractNum>
  <w:abstractNum w:abstractNumId="72" w15:restartNumberingAfterBreak="0">
    <w:nsid w:val="46F43858"/>
    <w:multiLevelType w:val="singleLevel"/>
    <w:tmpl w:val="CE7CFF98"/>
    <w:lvl w:ilvl="0">
      <w:start w:val="1"/>
      <w:numFmt w:val="bullet"/>
      <w:pStyle w:val="wylicztroj1tim"/>
      <w:lvlText w:val=""/>
      <w:lvlJc w:val="left"/>
      <w:pPr>
        <w:tabs>
          <w:tab w:val="num" w:pos="360"/>
        </w:tabs>
        <w:ind w:left="360" w:hanging="360"/>
      </w:pPr>
      <w:rPr>
        <w:rFonts w:ascii="Wingdings" w:hAnsi="Wingdings" w:hint="default"/>
      </w:rPr>
    </w:lvl>
  </w:abstractNum>
  <w:abstractNum w:abstractNumId="73" w15:restartNumberingAfterBreak="0">
    <w:nsid w:val="49ED44C8"/>
    <w:multiLevelType w:val="hybridMultilevel"/>
    <w:tmpl w:val="6DF82F92"/>
    <w:lvl w:ilvl="0" w:tplc="B0648D24">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74" w15:restartNumberingAfterBreak="0">
    <w:nsid w:val="4A6D71FC"/>
    <w:multiLevelType w:val="hybridMultilevel"/>
    <w:tmpl w:val="200E2BBE"/>
    <w:lvl w:ilvl="0" w:tplc="8E1A2538">
      <w:start w:val="1"/>
      <w:numFmt w:val="bullet"/>
      <w:lvlText w:val=""/>
      <w:lvlJc w:val="left"/>
      <w:pPr>
        <w:ind w:left="886" w:hanging="360"/>
      </w:pPr>
      <w:rPr>
        <w:rFonts w:ascii="Symbol" w:hAnsi="Symbol" w:hint="default"/>
      </w:rPr>
    </w:lvl>
    <w:lvl w:ilvl="1" w:tplc="04150003" w:tentative="1">
      <w:start w:val="1"/>
      <w:numFmt w:val="bullet"/>
      <w:lvlText w:val="o"/>
      <w:lvlJc w:val="left"/>
      <w:pPr>
        <w:ind w:left="1606" w:hanging="360"/>
      </w:pPr>
      <w:rPr>
        <w:rFonts w:ascii="Courier New" w:hAnsi="Courier New" w:cs="Courier New" w:hint="default"/>
      </w:rPr>
    </w:lvl>
    <w:lvl w:ilvl="2" w:tplc="04150005" w:tentative="1">
      <w:start w:val="1"/>
      <w:numFmt w:val="bullet"/>
      <w:lvlText w:val=""/>
      <w:lvlJc w:val="left"/>
      <w:pPr>
        <w:ind w:left="2326" w:hanging="360"/>
      </w:pPr>
      <w:rPr>
        <w:rFonts w:ascii="Wingdings" w:hAnsi="Wingdings" w:hint="default"/>
      </w:rPr>
    </w:lvl>
    <w:lvl w:ilvl="3" w:tplc="04150001" w:tentative="1">
      <w:start w:val="1"/>
      <w:numFmt w:val="bullet"/>
      <w:lvlText w:val=""/>
      <w:lvlJc w:val="left"/>
      <w:pPr>
        <w:ind w:left="3046" w:hanging="360"/>
      </w:pPr>
      <w:rPr>
        <w:rFonts w:ascii="Symbol" w:hAnsi="Symbol" w:hint="default"/>
      </w:rPr>
    </w:lvl>
    <w:lvl w:ilvl="4" w:tplc="04150003" w:tentative="1">
      <w:start w:val="1"/>
      <w:numFmt w:val="bullet"/>
      <w:lvlText w:val="o"/>
      <w:lvlJc w:val="left"/>
      <w:pPr>
        <w:ind w:left="3766" w:hanging="360"/>
      </w:pPr>
      <w:rPr>
        <w:rFonts w:ascii="Courier New" w:hAnsi="Courier New" w:cs="Courier New" w:hint="default"/>
      </w:rPr>
    </w:lvl>
    <w:lvl w:ilvl="5" w:tplc="04150005" w:tentative="1">
      <w:start w:val="1"/>
      <w:numFmt w:val="bullet"/>
      <w:lvlText w:val=""/>
      <w:lvlJc w:val="left"/>
      <w:pPr>
        <w:ind w:left="4486" w:hanging="360"/>
      </w:pPr>
      <w:rPr>
        <w:rFonts w:ascii="Wingdings" w:hAnsi="Wingdings" w:hint="default"/>
      </w:rPr>
    </w:lvl>
    <w:lvl w:ilvl="6" w:tplc="04150001" w:tentative="1">
      <w:start w:val="1"/>
      <w:numFmt w:val="bullet"/>
      <w:lvlText w:val=""/>
      <w:lvlJc w:val="left"/>
      <w:pPr>
        <w:ind w:left="5206" w:hanging="360"/>
      </w:pPr>
      <w:rPr>
        <w:rFonts w:ascii="Symbol" w:hAnsi="Symbol" w:hint="default"/>
      </w:rPr>
    </w:lvl>
    <w:lvl w:ilvl="7" w:tplc="04150003" w:tentative="1">
      <w:start w:val="1"/>
      <w:numFmt w:val="bullet"/>
      <w:lvlText w:val="o"/>
      <w:lvlJc w:val="left"/>
      <w:pPr>
        <w:ind w:left="5926" w:hanging="360"/>
      </w:pPr>
      <w:rPr>
        <w:rFonts w:ascii="Courier New" w:hAnsi="Courier New" w:cs="Courier New" w:hint="default"/>
      </w:rPr>
    </w:lvl>
    <w:lvl w:ilvl="8" w:tplc="04150005" w:tentative="1">
      <w:start w:val="1"/>
      <w:numFmt w:val="bullet"/>
      <w:lvlText w:val=""/>
      <w:lvlJc w:val="left"/>
      <w:pPr>
        <w:ind w:left="6646" w:hanging="360"/>
      </w:pPr>
      <w:rPr>
        <w:rFonts w:ascii="Wingdings" w:hAnsi="Wingdings" w:hint="default"/>
      </w:rPr>
    </w:lvl>
  </w:abstractNum>
  <w:abstractNum w:abstractNumId="75" w15:restartNumberingAfterBreak="0">
    <w:nsid w:val="4AB25E7D"/>
    <w:multiLevelType w:val="singleLevel"/>
    <w:tmpl w:val="7BD62918"/>
    <w:lvl w:ilvl="0">
      <w:start w:val="1"/>
      <w:numFmt w:val="bullet"/>
      <w:pStyle w:val="kropka2"/>
      <w:lvlText w:val=""/>
      <w:lvlJc w:val="left"/>
      <w:pPr>
        <w:tabs>
          <w:tab w:val="num" w:pos="567"/>
        </w:tabs>
        <w:ind w:left="567" w:hanging="567"/>
      </w:pPr>
      <w:rPr>
        <w:rFonts w:ascii="Symbol" w:hAnsi="Symbol" w:hint="default"/>
      </w:rPr>
    </w:lvl>
  </w:abstractNum>
  <w:abstractNum w:abstractNumId="76" w15:restartNumberingAfterBreak="0">
    <w:nsid w:val="4DC00B6E"/>
    <w:multiLevelType w:val="multilevel"/>
    <w:tmpl w:val="BB5A0BB8"/>
    <w:lvl w:ilvl="0">
      <w:start w:val="3"/>
      <w:numFmt w:val="decimal"/>
      <w:lvlText w:val="%1."/>
      <w:lvlJc w:val="left"/>
      <w:pPr>
        <w:tabs>
          <w:tab w:val="num" w:pos="540"/>
        </w:tabs>
        <w:ind w:left="540" w:hanging="540"/>
      </w:pPr>
      <w:rPr>
        <w:rFonts w:hint="default"/>
      </w:rPr>
    </w:lvl>
    <w:lvl w:ilvl="1">
      <w:start w:val="1"/>
      <w:numFmt w:val="decimal"/>
      <w:pStyle w:val="tyt2-tim"/>
      <w:lvlText w:val="%1.%2."/>
      <w:lvlJc w:val="left"/>
      <w:pPr>
        <w:tabs>
          <w:tab w:val="num" w:pos="720"/>
        </w:tabs>
        <w:ind w:left="720" w:hanging="720"/>
      </w:pPr>
      <w:rPr>
        <w:rFonts w:hint="default"/>
      </w:rPr>
    </w:lvl>
    <w:lvl w:ilvl="2">
      <w:numFmt w:val="decimal"/>
      <w:lvlText w:val="%1.%2.%3."/>
      <w:lvlJc w:val="left"/>
      <w:pPr>
        <w:tabs>
          <w:tab w:val="num" w:pos="1080"/>
        </w:tabs>
        <w:ind w:left="1080" w:hanging="1080"/>
      </w:pPr>
      <w:rPr>
        <w:rFonts w:hint="default"/>
      </w:rPr>
    </w:lvl>
    <w:lvl w:ilvl="3">
      <w:start w:val="46858256"/>
      <w:numFmt w:val="decimal"/>
      <w:lvlText w:val="%1.%2.%3.%4."/>
      <w:lvlJc w:val="left"/>
      <w:pPr>
        <w:tabs>
          <w:tab w:val="num" w:pos="1080"/>
        </w:tabs>
        <w:ind w:left="1080" w:hanging="1080"/>
      </w:pPr>
      <w:rPr>
        <w:rFonts w:hint="default"/>
      </w:rPr>
    </w:lvl>
    <w:lvl w:ilvl="4">
      <w:start w:val="26085404"/>
      <w:numFmt w:val="decimal"/>
      <w:lvlText w:val="%1.%2.%3.%4.%5."/>
      <w:lvlJc w:val="left"/>
      <w:pPr>
        <w:tabs>
          <w:tab w:val="num" w:pos="1440"/>
        </w:tabs>
        <w:ind w:left="1440" w:hanging="1440"/>
      </w:pPr>
      <w:rPr>
        <w:rFonts w:hint="default"/>
      </w:rPr>
    </w:lvl>
    <w:lvl w:ilvl="5">
      <w:start w:val="8461860"/>
      <w:numFmt w:val="decimal"/>
      <w:lvlText w:val="%1.%2.%3.%4.%5.%6."/>
      <w:lvlJc w:val="left"/>
      <w:pPr>
        <w:tabs>
          <w:tab w:val="num" w:pos="1800"/>
        </w:tabs>
        <w:ind w:left="1800" w:hanging="1800"/>
      </w:pPr>
      <w:rPr>
        <w:rFonts w:hint="default"/>
      </w:rPr>
    </w:lvl>
    <w:lvl w:ilvl="6">
      <w:numFmt w:val="none"/>
      <w:lvlText w:val=""/>
      <w:lvlJc w:val="left"/>
      <w:pPr>
        <w:tabs>
          <w:tab w:val="num" w:pos="360"/>
        </w:tabs>
      </w:pPr>
    </w:lvl>
    <w:lvl w:ilvl="7">
      <w:start w:val="23839"/>
      <w:numFmt w:val="decimal"/>
      <w:lvlText w:val="%1.%2.%3.%4.%5.%6.%7.%8."/>
      <w:lvlJc w:val="left"/>
      <w:pPr>
        <w:tabs>
          <w:tab w:val="num" w:pos="2160"/>
        </w:tabs>
        <w:ind w:left="2160" w:hanging="2160"/>
      </w:pPr>
      <w:rPr>
        <w:rFonts w:hint="default"/>
      </w:rPr>
    </w:lvl>
    <w:lvl w:ilvl="8">
      <w:start w:val="8460804"/>
      <w:numFmt w:val="decimal"/>
      <w:lvlText w:val="%1.%2.%3.%4.%5.%6.%7.%8.%9."/>
      <w:lvlJc w:val="left"/>
      <w:pPr>
        <w:tabs>
          <w:tab w:val="num" w:pos="2520"/>
        </w:tabs>
        <w:ind w:left="2520" w:hanging="2520"/>
      </w:pPr>
      <w:rPr>
        <w:rFonts w:hint="default"/>
      </w:rPr>
    </w:lvl>
  </w:abstractNum>
  <w:abstractNum w:abstractNumId="77" w15:restartNumberingAfterBreak="0">
    <w:nsid w:val="4E5F5265"/>
    <w:multiLevelType w:val="hybridMultilevel"/>
    <w:tmpl w:val="617E8388"/>
    <w:lvl w:ilvl="0" w:tplc="659EF690">
      <w:start w:val="1"/>
      <w:numFmt w:val="bullet"/>
      <w:pStyle w:val="W4pz"/>
      <w:lvlText w:val="―"/>
      <w:lvlJc w:val="left"/>
      <w:pPr>
        <w:ind w:left="1287" w:hanging="360"/>
      </w:pPr>
      <w:rPr>
        <w:rFonts w:ascii="Times New Roman" w:hAnsi="Times New Roman" w:cs="Times New Roman" w:hint="default"/>
        <w:b w:val="0"/>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78" w15:restartNumberingAfterBreak="0">
    <w:nsid w:val="50190811"/>
    <w:multiLevelType w:val="hybridMultilevel"/>
    <w:tmpl w:val="6968274A"/>
    <w:lvl w:ilvl="0" w:tplc="98BC0750">
      <w:start w:val="1"/>
      <w:numFmt w:val="upperLetter"/>
      <w:lvlText w:val="%1."/>
      <w:lvlJc w:val="left"/>
      <w:pPr>
        <w:ind w:left="1148" w:hanging="360"/>
      </w:pPr>
      <w:rPr>
        <w:rFonts w:hint="default"/>
        <w:b/>
      </w:rPr>
    </w:lvl>
    <w:lvl w:ilvl="1" w:tplc="04150019" w:tentative="1">
      <w:start w:val="1"/>
      <w:numFmt w:val="lowerLetter"/>
      <w:lvlText w:val="%2."/>
      <w:lvlJc w:val="left"/>
      <w:pPr>
        <w:ind w:left="1868" w:hanging="360"/>
      </w:pPr>
    </w:lvl>
    <w:lvl w:ilvl="2" w:tplc="0415001B" w:tentative="1">
      <w:start w:val="1"/>
      <w:numFmt w:val="lowerRoman"/>
      <w:lvlText w:val="%3."/>
      <w:lvlJc w:val="right"/>
      <w:pPr>
        <w:ind w:left="2588" w:hanging="180"/>
      </w:pPr>
    </w:lvl>
    <w:lvl w:ilvl="3" w:tplc="0415000F" w:tentative="1">
      <w:start w:val="1"/>
      <w:numFmt w:val="decimal"/>
      <w:lvlText w:val="%4."/>
      <w:lvlJc w:val="left"/>
      <w:pPr>
        <w:ind w:left="3308" w:hanging="360"/>
      </w:pPr>
    </w:lvl>
    <w:lvl w:ilvl="4" w:tplc="04150019" w:tentative="1">
      <w:start w:val="1"/>
      <w:numFmt w:val="lowerLetter"/>
      <w:lvlText w:val="%5."/>
      <w:lvlJc w:val="left"/>
      <w:pPr>
        <w:ind w:left="4028" w:hanging="360"/>
      </w:pPr>
    </w:lvl>
    <w:lvl w:ilvl="5" w:tplc="0415001B" w:tentative="1">
      <w:start w:val="1"/>
      <w:numFmt w:val="lowerRoman"/>
      <w:lvlText w:val="%6."/>
      <w:lvlJc w:val="right"/>
      <w:pPr>
        <w:ind w:left="4748" w:hanging="180"/>
      </w:pPr>
    </w:lvl>
    <w:lvl w:ilvl="6" w:tplc="0415000F" w:tentative="1">
      <w:start w:val="1"/>
      <w:numFmt w:val="decimal"/>
      <w:lvlText w:val="%7."/>
      <w:lvlJc w:val="left"/>
      <w:pPr>
        <w:ind w:left="5468" w:hanging="360"/>
      </w:pPr>
    </w:lvl>
    <w:lvl w:ilvl="7" w:tplc="04150019" w:tentative="1">
      <w:start w:val="1"/>
      <w:numFmt w:val="lowerLetter"/>
      <w:lvlText w:val="%8."/>
      <w:lvlJc w:val="left"/>
      <w:pPr>
        <w:ind w:left="6188" w:hanging="360"/>
      </w:pPr>
    </w:lvl>
    <w:lvl w:ilvl="8" w:tplc="0415001B" w:tentative="1">
      <w:start w:val="1"/>
      <w:numFmt w:val="lowerRoman"/>
      <w:lvlText w:val="%9."/>
      <w:lvlJc w:val="right"/>
      <w:pPr>
        <w:ind w:left="6908" w:hanging="180"/>
      </w:pPr>
    </w:lvl>
  </w:abstractNum>
  <w:abstractNum w:abstractNumId="79" w15:restartNumberingAfterBreak="0">
    <w:nsid w:val="52694E18"/>
    <w:multiLevelType w:val="multilevel"/>
    <w:tmpl w:val="93768336"/>
    <w:lvl w:ilvl="0">
      <w:start w:val="1"/>
      <w:numFmt w:val="decimal"/>
      <w:pStyle w:val="StylNagwek2Przed12ptPo3pt"/>
      <w:lvlText w:val="%1."/>
      <w:lvlJc w:val="left"/>
      <w:pPr>
        <w:tabs>
          <w:tab w:val="num" w:pos="1134"/>
        </w:tabs>
        <w:ind w:left="432" w:hanging="432"/>
      </w:pPr>
      <w:rPr>
        <w:rFonts w:hint="default"/>
        <w:b/>
        <w:bCs/>
        <w:i w:val="0"/>
        <w:iCs w:val="0"/>
        <w:sz w:val="28"/>
        <w:szCs w:val="28"/>
      </w:rPr>
    </w:lvl>
    <w:lvl w:ilvl="1">
      <w:start w:val="1"/>
      <w:numFmt w:val="decimal"/>
      <w:pStyle w:val="StylNagwek2Przed12ptPo3pt"/>
      <w:lvlText w:val="%1.%2."/>
      <w:lvlJc w:val="left"/>
      <w:pPr>
        <w:tabs>
          <w:tab w:val="num" w:pos="576"/>
        </w:tabs>
        <w:ind w:left="576" w:hanging="576"/>
      </w:pPr>
      <w:rPr>
        <w:rFonts w:hint="default"/>
        <w:b/>
        <w:bCs/>
        <w:i w:val="0"/>
        <w:iCs w:val="0"/>
        <w:sz w:val="24"/>
        <w:szCs w:val="24"/>
      </w:rPr>
    </w:lvl>
    <w:lvl w:ilvl="2">
      <w:start w:val="1"/>
      <w:numFmt w:val="decimal"/>
      <w:lvlText w:val="%1.%2.%3"/>
      <w:lvlJc w:val="left"/>
      <w:pPr>
        <w:tabs>
          <w:tab w:val="num" w:pos="720"/>
        </w:tabs>
        <w:ind w:left="720" w:hanging="720"/>
      </w:pPr>
      <w:rPr>
        <w:rFonts w:hint="default"/>
        <w:b/>
        <w:bCs/>
        <w:i w:val="0"/>
        <w:iCs w:val="0"/>
        <w:sz w:val="24"/>
        <w:szCs w:val="24"/>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0" w15:restartNumberingAfterBreak="0">
    <w:nsid w:val="5384439A"/>
    <w:multiLevelType w:val="hybridMultilevel"/>
    <w:tmpl w:val="66821C62"/>
    <w:lvl w:ilvl="0" w:tplc="3AA8B65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1" w15:restartNumberingAfterBreak="0">
    <w:nsid w:val="53A531A8"/>
    <w:multiLevelType w:val="multilevel"/>
    <w:tmpl w:val="1A8A9400"/>
    <w:lvl w:ilvl="0">
      <w:start w:val="1"/>
      <w:numFmt w:val="decimal"/>
      <w:pStyle w:val="Listanumerowana"/>
      <w:lvlText w:val="%1."/>
      <w:lvlJc w:val="left"/>
      <w:pPr>
        <w:tabs>
          <w:tab w:val="num" w:pos="717"/>
        </w:tabs>
        <w:ind w:left="717" w:hanging="360"/>
      </w:pPr>
    </w:lvl>
    <w:lvl w:ilvl="1">
      <w:start w:val="5"/>
      <w:numFmt w:val="bullet"/>
      <w:lvlText w:val="-"/>
      <w:lvlJc w:val="left"/>
      <w:pPr>
        <w:tabs>
          <w:tab w:val="num" w:pos="1440"/>
        </w:tabs>
        <w:ind w:left="1440" w:hanging="360"/>
      </w:pPr>
      <w:rPr>
        <w:rFonts w:ascii="Times New Roman" w:eastAsia="Times New Roman" w:hAnsi="Times New Roman" w:cs="Times New Roman"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2" w15:restartNumberingAfterBreak="0">
    <w:nsid w:val="53EF4A98"/>
    <w:multiLevelType w:val="multilevel"/>
    <w:tmpl w:val="40C07B7E"/>
    <w:lvl w:ilvl="0">
      <w:start w:val="1"/>
      <w:numFmt w:val="bullet"/>
      <w:pStyle w:val="Wylicz1"/>
      <w:lvlText w:val="−"/>
      <w:lvlJc w:val="left"/>
      <w:pPr>
        <w:tabs>
          <w:tab w:val="num" w:pos="1361"/>
        </w:tabs>
        <w:ind w:left="1260" w:hanging="360"/>
      </w:pPr>
      <w:rPr>
        <w:rFonts w:ascii="Arial" w:hAnsi="Arial" w:cs="Arial" w:hint="default"/>
        <w:b w:val="0"/>
        <w:bCs w:val="0"/>
        <w:sz w:val="20"/>
        <w:szCs w:val="20"/>
      </w:rPr>
    </w:lvl>
    <w:lvl w:ilvl="1">
      <w:start w:val="1"/>
      <w:numFmt w:val="lowerLetter"/>
      <w:lvlText w:val="%2)"/>
      <w:lvlJc w:val="left"/>
      <w:pPr>
        <w:tabs>
          <w:tab w:val="num" w:pos="1440"/>
        </w:tabs>
        <w:ind w:left="1440" w:hanging="360"/>
      </w:pPr>
      <w:rPr>
        <w:rFonts w:hint="default"/>
        <w:sz w:val="20"/>
        <w:szCs w:val="20"/>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83" w15:restartNumberingAfterBreak="0">
    <w:nsid w:val="58410ED2"/>
    <w:multiLevelType w:val="hybridMultilevel"/>
    <w:tmpl w:val="3938A858"/>
    <w:lvl w:ilvl="0" w:tplc="00F89E38">
      <w:start w:val="1"/>
      <w:numFmt w:val="upperLetter"/>
      <w:lvlText w:val="%1."/>
      <w:lvlJc w:val="left"/>
      <w:pPr>
        <w:ind w:left="786" w:hanging="360"/>
      </w:pPr>
      <w:rPr>
        <w:rFonts w:hint="default"/>
        <w:b/>
        <w:u w:val="none"/>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84" w15:restartNumberingAfterBreak="0">
    <w:nsid w:val="59473FE6"/>
    <w:multiLevelType w:val="hybridMultilevel"/>
    <w:tmpl w:val="2F8461B0"/>
    <w:lvl w:ilvl="0" w:tplc="0ACCADC0">
      <w:start w:val="1"/>
      <w:numFmt w:val="bullet"/>
      <w:lvlText w:val="-"/>
      <w:lvlJc w:val="left"/>
      <w:pPr>
        <w:ind w:left="720" w:hanging="360"/>
      </w:pPr>
      <w:rPr>
        <w:rFonts w:ascii="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5" w15:restartNumberingAfterBreak="0">
    <w:nsid w:val="5C7415CD"/>
    <w:multiLevelType w:val="hybridMultilevel"/>
    <w:tmpl w:val="9954B738"/>
    <w:lvl w:ilvl="0" w:tplc="04150003">
      <w:start w:val="1"/>
      <w:numFmt w:val="bullet"/>
      <w:lvlText w:val=""/>
      <w:lvlJc w:val="left"/>
      <w:pPr>
        <w:ind w:left="720" w:hanging="360"/>
      </w:pPr>
      <w:rPr>
        <w:rFonts w:ascii="Symbol" w:hAnsi="Symbol" w:cs="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6" w15:restartNumberingAfterBreak="0">
    <w:nsid w:val="5D392A4F"/>
    <w:multiLevelType w:val="singleLevel"/>
    <w:tmpl w:val="84123624"/>
    <w:lvl w:ilvl="0">
      <w:start w:val="1"/>
      <w:numFmt w:val="bullet"/>
      <w:pStyle w:val="punkcik"/>
      <w:lvlText w:val=""/>
      <w:lvlJc w:val="left"/>
      <w:pPr>
        <w:tabs>
          <w:tab w:val="num" w:pos="1381"/>
        </w:tabs>
        <w:ind w:left="1304" w:hanging="283"/>
      </w:pPr>
      <w:rPr>
        <w:rFonts w:ascii="Symbol" w:hAnsi="Symbol" w:hint="default"/>
        <w:sz w:val="16"/>
      </w:rPr>
    </w:lvl>
  </w:abstractNum>
  <w:abstractNum w:abstractNumId="87" w15:restartNumberingAfterBreak="0">
    <w:nsid w:val="5DC0635C"/>
    <w:multiLevelType w:val="hybridMultilevel"/>
    <w:tmpl w:val="4814A3E8"/>
    <w:lvl w:ilvl="0" w:tplc="8376AC46">
      <w:start w:val="1"/>
      <w:numFmt w:val="decimal"/>
      <w:pStyle w:val="Naglowek211"/>
      <w:lvlText w:val="1.%1."/>
      <w:lvlJc w:val="left"/>
      <w:pPr>
        <w:ind w:left="1287" w:hanging="360"/>
      </w:pPr>
      <w:rPr>
        <w:rFonts w:hint="default"/>
        <w:b w:val="0"/>
        <w:i w:val="0"/>
        <w:iCs w:val="0"/>
        <w:caps w:val="0"/>
        <w:strike w:val="0"/>
        <w:dstrike w:val="0"/>
        <w:vanish w:val="0"/>
        <w:color w:val="000000"/>
        <w:spacing w:val="0"/>
        <w:kern w:val="0"/>
        <w:position w:val="0"/>
        <w:u w:val="none"/>
        <w:effect w:val="none"/>
        <w:vertAlign w:val="baseline"/>
        <w:em w:val="none"/>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88" w15:restartNumberingAfterBreak="0">
    <w:nsid w:val="5E1514CE"/>
    <w:multiLevelType w:val="multilevel"/>
    <w:tmpl w:val="44805CF0"/>
    <w:styleLink w:val="Styl2"/>
    <w:lvl w:ilvl="0">
      <w:start w:val="1"/>
      <w:numFmt w:val="decimal"/>
      <w:lvlText w:val="1.%1."/>
      <w:lvlJc w:val="left"/>
      <w:pPr>
        <w:ind w:left="720" w:hanging="36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2"/>
      <w:numFmt w:val="decimal"/>
      <w:lvlText w:val="%2."/>
      <w:lvlJc w:val="left"/>
      <w:pPr>
        <w:ind w:left="1440" w:hanging="360"/>
      </w:pPr>
      <w:rPr>
        <w:rFonts w:ascii="Arial" w:hAnsi="Arial"/>
        <w:sz w:val="2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9" w15:restartNumberingAfterBreak="0">
    <w:nsid w:val="5E6C13B4"/>
    <w:multiLevelType w:val="hybridMultilevel"/>
    <w:tmpl w:val="44D03338"/>
    <w:lvl w:ilvl="0" w:tplc="C41AADE6">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0" w15:restartNumberingAfterBreak="0">
    <w:nsid w:val="5E9C5F0D"/>
    <w:multiLevelType w:val="multilevel"/>
    <w:tmpl w:val="207C7960"/>
    <w:lvl w:ilvl="0">
      <w:start w:val="1"/>
      <w:numFmt w:val="decimal"/>
      <w:lvlRestart w:val="0"/>
      <w:pStyle w:val="punktowanie"/>
      <w:lvlText w:val="%1)"/>
      <w:lvlJc w:val="left"/>
      <w:pPr>
        <w:tabs>
          <w:tab w:val="num" w:pos="1077"/>
        </w:tabs>
        <w:ind w:left="709" w:hanging="352"/>
      </w:pPr>
      <w:rPr>
        <w:rFonts w:hint="default"/>
      </w:rPr>
    </w:lvl>
    <w:lvl w:ilvl="1">
      <w:start w:val="1"/>
      <w:numFmt w:val="lowerLetter"/>
      <w:lvlRestart w:val="0"/>
      <w:lvlText w:val="%2."/>
      <w:lvlJc w:val="left"/>
      <w:pPr>
        <w:tabs>
          <w:tab w:val="num" w:pos="717"/>
        </w:tabs>
        <w:ind w:left="697" w:hanging="340"/>
      </w:pPr>
      <w:rPr>
        <w:rFonts w:hint="default"/>
      </w:rPr>
    </w:lvl>
    <w:lvl w:ilvl="2">
      <w:start w:val="1"/>
      <w:numFmt w:val="lowerRoman"/>
      <w:lvlText w:val="%3."/>
      <w:lvlJc w:val="right"/>
      <w:pPr>
        <w:tabs>
          <w:tab w:val="num" w:pos="2091"/>
        </w:tabs>
        <w:ind w:left="2091" w:hanging="180"/>
      </w:pPr>
      <w:rPr>
        <w:rFonts w:hint="default"/>
      </w:rPr>
    </w:lvl>
    <w:lvl w:ilvl="3">
      <w:start w:val="1"/>
      <w:numFmt w:val="decimal"/>
      <w:lvlText w:val="%4."/>
      <w:lvlJc w:val="left"/>
      <w:pPr>
        <w:tabs>
          <w:tab w:val="num" w:pos="2811"/>
        </w:tabs>
        <w:ind w:left="2811" w:hanging="360"/>
      </w:pPr>
      <w:rPr>
        <w:rFonts w:hint="default"/>
      </w:rPr>
    </w:lvl>
    <w:lvl w:ilvl="4">
      <w:start w:val="1"/>
      <w:numFmt w:val="lowerLetter"/>
      <w:lvlText w:val="%5."/>
      <w:lvlJc w:val="left"/>
      <w:pPr>
        <w:tabs>
          <w:tab w:val="num" w:pos="3531"/>
        </w:tabs>
        <w:ind w:left="3531" w:hanging="360"/>
      </w:pPr>
      <w:rPr>
        <w:rFonts w:hint="default"/>
      </w:rPr>
    </w:lvl>
    <w:lvl w:ilvl="5">
      <w:start w:val="1"/>
      <w:numFmt w:val="lowerRoman"/>
      <w:lvlText w:val="%6."/>
      <w:lvlJc w:val="right"/>
      <w:pPr>
        <w:tabs>
          <w:tab w:val="num" w:pos="4251"/>
        </w:tabs>
        <w:ind w:left="4251" w:hanging="180"/>
      </w:pPr>
      <w:rPr>
        <w:rFonts w:hint="default"/>
      </w:rPr>
    </w:lvl>
    <w:lvl w:ilvl="6">
      <w:start w:val="1"/>
      <w:numFmt w:val="decimal"/>
      <w:lvlText w:val="%7."/>
      <w:lvlJc w:val="left"/>
      <w:pPr>
        <w:tabs>
          <w:tab w:val="num" w:pos="4971"/>
        </w:tabs>
        <w:ind w:left="4971" w:hanging="360"/>
      </w:pPr>
      <w:rPr>
        <w:rFonts w:hint="default"/>
      </w:rPr>
    </w:lvl>
    <w:lvl w:ilvl="7">
      <w:start w:val="1"/>
      <w:numFmt w:val="lowerLetter"/>
      <w:lvlText w:val="%8."/>
      <w:lvlJc w:val="left"/>
      <w:pPr>
        <w:tabs>
          <w:tab w:val="num" w:pos="5691"/>
        </w:tabs>
        <w:ind w:left="5691" w:hanging="360"/>
      </w:pPr>
      <w:rPr>
        <w:rFonts w:hint="default"/>
      </w:rPr>
    </w:lvl>
    <w:lvl w:ilvl="8">
      <w:start w:val="1"/>
      <w:numFmt w:val="lowerRoman"/>
      <w:lvlText w:val="%9."/>
      <w:lvlJc w:val="right"/>
      <w:pPr>
        <w:tabs>
          <w:tab w:val="num" w:pos="6411"/>
        </w:tabs>
        <w:ind w:left="6411" w:hanging="180"/>
      </w:pPr>
      <w:rPr>
        <w:rFonts w:hint="default"/>
      </w:rPr>
    </w:lvl>
  </w:abstractNum>
  <w:abstractNum w:abstractNumId="91" w15:restartNumberingAfterBreak="0">
    <w:nsid w:val="601D0DDC"/>
    <w:multiLevelType w:val="hybridMultilevel"/>
    <w:tmpl w:val="D99E044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2" w15:restartNumberingAfterBreak="0">
    <w:nsid w:val="607F4203"/>
    <w:multiLevelType w:val="multilevel"/>
    <w:tmpl w:val="82602112"/>
    <w:name w:val="WW8Num102222"/>
    <w:lvl w:ilvl="0">
      <w:start w:val="1"/>
      <w:numFmt w:val="lowerLetter"/>
      <w:pStyle w:val="maalistaalfab"/>
      <w:lvlText w:val="%1)"/>
      <w:lvlJc w:val="left"/>
      <w:pPr>
        <w:tabs>
          <w:tab w:val="num" w:pos="1296"/>
        </w:tabs>
        <w:ind w:left="1293" w:hanging="357"/>
      </w:pPr>
      <w:rPr>
        <w:rFonts w:ascii="Times New Roman" w:hAnsi="Times New Roman" w:hint="default"/>
        <w:sz w:val="22"/>
      </w:rPr>
    </w:lvl>
    <w:lvl w:ilvl="1">
      <w:start w:val="1"/>
      <w:numFmt w:val="lowerLetter"/>
      <w:lvlRestart w:val="0"/>
      <w:lvlText w:val="%2)"/>
      <w:lvlJc w:val="left"/>
      <w:pPr>
        <w:tabs>
          <w:tab w:val="num" w:pos="1648"/>
        </w:tabs>
        <w:ind w:left="1645" w:hanging="357"/>
      </w:pPr>
      <w:rPr>
        <w:rFonts w:hint="default"/>
      </w:rPr>
    </w:lvl>
    <w:lvl w:ilvl="2">
      <w:start w:val="1"/>
      <w:numFmt w:val="lowerRoman"/>
      <w:lvlText w:val="%3."/>
      <w:lvlJc w:val="right"/>
      <w:pPr>
        <w:tabs>
          <w:tab w:val="num" w:pos="2670"/>
        </w:tabs>
        <w:ind w:left="2670" w:hanging="180"/>
      </w:pPr>
      <w:rPr>
        <w:rFonts w:hint="default"/>
      </w:rPr>
    </w:lvl>
    <w:lvl w:ilvl="3">
      <w:start w:val="1"/>
      <w:numFmt w:val="decimal"/>
      <w:pStyle w:val="numerek"/>
      <w:lvlText w:val="%4."/>
      <w:lvlJc w:val="left"/>
      <w:pPr>
        <w:tabs>
          <w:tab w:val="num" w:pos="3390"/>
        </w:tabs>
        <w:ind w:left="3390" w:hanging="360"/>
      </w:pPr>
      <w:rPr>
        <w:rFonts w:hint="default"/>
      </w:rPr>
    </w:lvl>
    <w:lvl w:ilvl="4">
      <w:start w:val="1"/>
      <w:numFmt w:val="lowerLetter"/>
      <w:lvlText w:val="%5."/>
      <w:lvlJc w:val="left"/>
      <w:pPr>
        <w:tabs>
          <w:tab w:val="num" w:pos="4110"/>
        </w:tabs>
        <w:ind w:left="4110" w:hanging="360"/>
      </w:pPr>
      <w:rPr>
        <w:rFonts w:hint="default"/>
      </w:rPr>
    </w:lvl>
    <w:lvl w:ilvl="5">
      <w:start w:val="1"/>
      <w:numFmt w:val="lowerRoman"/>
      <w:lvlText w:val="%6."/>
      <w:lvlJc w:val="right"/>
      <w:pPr>
        <w:tabs>
          <w:tab w:val="num" w:pos="4830"/>
        </w:tabs>
        <w:ind w:left="4830" w:hanging="180"/>
      </w:pPr>
      <w:rPr>
        <w:rFonts w:hint="default"/>
      </w:rPr>
    </w:lvl>
    <w:lvl w:ilvl="6">
      <w:start w:val="1"/>
      <w:numFmt w:val="decimal"/>
      <w:lvlText w:val="%7."/>
      <w:lvlJc w:val="left"/>
      <w:pPr>
        <w:tabs>
          <w:tab w:val="num" w:pos="5550"/>
        </w:tabs>
        <w:ind w:left="5550" w:hanging="360"/>
      </w:pPr>
      <w:rPr>
        <w:rFonts w:hint="default"/>
      </w:rPr>
    </w:lvl>
    <w:lvl w:ilvl="7">
      <w:start w:val="1"/>
      <w:numFmt w:val="lowerLetter"/>
      <w:lvlText w:val="%8."/>
      <w:lvlJc w:val="left"/>
      <w:pPr>
        <w:tabs>
          <w:tab w:val="num" w:pos="6270"/>
        </w:tabs>
        <w:ind w:left="6270" w:hanging="360"/>
      </w:pPr>
      <w:rPr>
        <w:rFonts w:hint="default"/>
      </w:rPr>
    </w:lvl>
    <w:lvl w:ilvl="8">
      <w:start w:val="1"/>
      <w:numFmt w:val="lowerRoman"/>
      <w:lvlText w:val="%9."/>
      <w:lvlJc w:val="right"/>
      <w:pPr>
        <w:tabs>
          <w:tab w:val="num" w:pos="6990"/>
        </w:tabs>
        <w:ind w:left="6990" w:hanging="180"/>
      </w:pPr>
      <w:rPr>
        <w:rFonts w:hint="default"/>
      </w:rPr>
    </w:lvl>
  </w:abstractNum>
  <w:abstractNum w:abstractNumId="93" w15:restartNumberingAfterBreak="0">
    <w:nsid w:val="60E62970"/>
    <w:multiLevelType w:val="singleLevel"/>
    <w:tmpl w:val="D01ECD84"/>
    <w:lvl w:ilvl="0">
      <w:start w:val="1"/>
      <w:numFmt w:val="bullet"/>
      <w:pStyle w:val="Punkcik0"/>
      <w:lvlText w:val=""/>
      <w:lvlJc w:val="left"/>
      <w:pPr>
        <w:tabs>
          <w:tab w:val="num" w:pos="1920"/>
        </w:tabs>
        <w:ind w:left="1920" w:hanging="360"/>
      </w:pPr>
      <w:rPr>
        <w:rFonts w:ascii="Wingdings" w:hAnsi="Wingdings" w:hint="default"/>
      </w:rPr>
    </w:lvl>
  </w:abstractNum>
  <w:abstractNum w:abstractNumId="94" w15:restartNumberingAfterBreak="0">
    <w:nsid w:val="63AC165B"/>
    <w:multiLevelType w:val="singleLevel"/>
    <w:tmpl w:val="37CCF37E"/>
    <w:lvl w:ilvl="0">
      <w:start w:val="1"/>
      <w:numFmt w:val="bullet"/>
      <w:pStyle w:val="Listapunktowania"/>
      <w:lvlText w:val=""/>
      <w:lvlJc w:val="left"/>
      <w:pPr>
        <w:tabs>
          <w:tab w:val="num" w:pos="360"/>
        </w:tabs>
        <w:ind w:left="360" w:hanging="360"/>
      </w:pPr>
      <w:rPr>
        <w:rFonts w:ascii="Symbol" w:hAnsi="Symbol" w:hint="default"/>
        <w:sz w:val="28"/>
      </w:rPr>
    </w:lvl>
  </w:abstractNum>
  <w:abstractNum w:abstractNumId="95" w15:restartNumberingAfterBreak="0">
    <w:nsid w:val="65065250"/>
    <w:multiLevelType w:val="hybridMultilevel"/>
    <w:tmpl w:val="FF9ED738"/>
    <w:lvl w:ilvl="0" w:tplc="8E1A2538">
      <w:start w:val="1"/>
      <w:numFmt w:val="bullet"/>
      <w:lvlText w:val=""/>
      <w:lvlJc w:val="left"/>
      <w:pPr>
        <w:ind w:left="182" w:hanging="111"/>
      </w:pPr>
      <w:rPr>
        <w:rFonts w:ascii="Symbol" w:hAnsi="Symbol" w:hint="default"/>
        <w:b w:val="0"/>
        <w:bCs w:val="0"/>
        <w:i w:val="0"/>
        <w:iCs w:val="0"/>
        <w:spacing w:val="0"/>
        <w:w w:val="99"/>
        <w:sz w:val="18"/>
        <w:szCs w:val="18"/>
        <w:lang w:val="pl-PL" w:eastAsia="en-US" w:bidi="ar-SA"/>
      </w:rPr>
    </w:lvl>
    <w:lvl w:ilvl="1" w:tplc="131429A0">
      <w:numFmt w:val="bullet"/>
      <w:lvlText w:val="•"/>
      <w:lvlJc w:val="left"/>
      <w:pPr>
        <w:ind w:left="945" w:hanging="111"/>
      </w:pPr>
      <w:rPr>
        <w:rFonts w:hint="default"/>
        <w:lang w:val="pl-PL" w:eastAsia="en-US" w:bidi="ar-SA"/>
      </w:rPr>
    </w:lvl>
    <w:lvl w:ilvl="2" w:tplc="3CD0473A">
      <w:numFmt w:val="bullet"/>
      <w:lvlText w:val="•"/>
      <w:lvlJc w:val="left"/>
      <w:pPr>
        <w:ind w:left="1711" w:hanging="111"/>
      </w:pPr>
      <w:rPr>
        <w:rFonts w:hint="default"/>
        <w:lang w:val="pl-PL" w:eastAsia="en-US" w:bidi="ar-SA"/>
      </w:rPr>
    </w:lvl>
    <w:lvl w:ilvl="3" w:tplc="0BE48746">
      <w:numFmt w:val="bullet"/>
      <w:lvlText w:val="•"/>
      <w:lvlJc w:val="left"/>
      <w:pPr>
        <w:ind w:left="2476" w:hanging="111"/>
      </w:pPr>
      <w:rPr>
        <w:rFonts w:hint="default"/>
        <w:lang w:val="pl-PL" w:eastAsia="en-US" w:bidi="ar-SA"/>
      </w:rPr>
    </w:lvl>
    <w:lvl w:ilvl="4" w:tplc="03644F4A">
      <w:numFmt w:val="bullet"/>
      <w:lvlText w:val="•"/>
      <w:lvlJc w:val="left"/>
      <w:pPr>
        <w:ind w:left="3242" w:hanging="111"/>
      </w:pPr>
      <w:rPr>
        <w:rFonts w:hint="default"/>
        <w:lang w:val="pl-PL" w:eastAsia="en-US" w:bidi="ar-SA"/>
      </w:rPr>
    </w:lvl>
    <w:lvl w:ilvl="5" w:tplc="3DFE9D20">
      <w:numFmt w:val="bullet"/>
      <w:lvlText w:val="•"/>
      <w:lvlJc w:val="left"/>
      <w:pPr>
        <w:ind w:left="4007" w:hanging="111"/>
      </w:pPr>
      <w:rPr>
        <w:rFonts w:hint="default"/>
        <w:lang w:val="pl-PL" w:eastAsia="en-US" w:bidi="ar-SA"/>
      </w:rPr>
    </w:lvl>
    <w:lvl w:ilvl="6" w:tplc="79DC6AB2">
      <w:numFmt w:val="bullet"/>
      <w:lvlText w:val="•"/>
      <w:lvlJc w:val="left"/>
      <w:pPr>
        <w:ind w:left="4773" w:hanging="111"/>
      </w:pPr>
      <w:rPr>
        <w:rFonts w:hint="default"/>
        <w:lang w:val="pl-PL" w:eastAsia="en-US" w:bidi="ar-SA"/>
      </w:rPr>
    </w:lvl>
    <w:lvl w:ilvl="7" w:tplc="9230D608">
      <w:numFmt w:val="bullet"/>
      <w:lvlText w:val="•"/>
      <w:lvlJc w:val="left"/>
      <w:pPr>
        <w:ind w:left="5538" w:hanging="111"/>
      </w:pPr>
      <w:rPr>
        <w:rFonts w:hint="default"/>
        <w:lang w:val="pl-PL" w:eastAsia="en-US" w:bidi="ar-SA"/>
      </w:rPr>
    </w:lvl>
    <w:lvl w:ilvl="8" w:tplc="76D2DFFA">
      <w:numFmt w:val="bullet"/>
      <w:lvlText w:val="•"/>
      <w:lvlJc w:val="left"/>
      <w:pPr>
        <w:ind w:left="6304" w:hanging="111"/>
      </w:pPr>
      <w:rPr>
        <w:rFonts w:hint="default"/>
        <w:lang w:val="pl-PL" w:eastAsia="en-US" w:bidi="ar-SA"/>
      </w:rPr>
    </w:lvl>
  </w:abstractNum>
  <w:abstractNum w:abstractNumId="96" w15:restartNumberingAfterBreak="0">
    <w:nsid w:val="65094DF4"/>
    <w:multiLevelType w:val="hybridMultilevel"/>
    <w:tmpl w:val="B4C8F412"/>
    <w:lvl w:ilvl="0" w:tplc="A18A9864">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7" w15:restartNumberingAfterBreak="0">
    <w:nsid w:val="65884FAF"/>
    <w:multiLevelType w:val="multilevel"/>
    <w:tmpl w:val="18665B60"/>
    <w:lvl w:ilvl="0">
      <w:numFmt w:val="bullet"/>
      <w:pStyle w:val="pauza2"/>
      <w:lvlText w:val=""/>
      <w:lvlJc w:val="left"/>
      <w:pPr>
        <w:tabs>
          <w:tab w:val="num" w:pos="1653"/>
        </w:tabs>
        <w:ind w:left="1653" w:hanging="570"/>
      </w:pPr>
      <w:rPr>
        <w:rFonts w:ascii="Symbol" w:hAnsi="Symbol" w:hint="default"/>
      </w:rPr>
    </w:lvl>
    <w:lvl w:ilvl="1" w:tentative="1">
      <w:start w:val="1"/>
      <w:numFmt w:val="bullet"/>
      <w:lvlText w:val="o"/>
      <w:lvlJc w:val="left"/>
      <w:pPr>
        <w:tabs>
          <w:tab w:val="num" w:pos="1956"/>
        </w:tabs>
        <w:ind w:left="1956" w:hanging="360"/>
      </w:pPr>
      <w:rPr>
        <w:rFonts w:ascii="Courier New" w:hAnsi="Courier New" w:cs="Tahoma" w:hint="default"/>
      </w:rPr>
    </w:lvl>
    <w:lvl w:ilvl="2" w:tentative="1">
      <w:start w:val="1"/>
      <w:numFmt w:val="bullet"/>
      <w:lvlText w:val=""/>
      <w:lvlJc w:val="left"/>
      <w:pPr>
        <w:tabs>
          <w:tab w:val="num" w:pos="2676"/>
        </w:tabs>
        <w:ind w:left="2676" w:hanging="360"/>
      </w:pPr>
      <w:rPr>
        <w:rFonts w:ascii="Wingdings" w:hAnsi="Wingdings" w:hint="default"/>
      </w:rPr>
    </w:lvl>
    <w:lvl w:ilvl="3" w:tentative="1">
      <w:start w:val="1"/>
      <w:numFmt w:val="bullet"/>
      <w:lvlText w:val=""/>
      <w:lvlJc w:val="left"/>
      <w:pPr>
        <w:tabs>
          <w:tab w:val="num" w:pos="3396"/>
        </w:tabs>
        <w:ind w:left="3396" w:hanging="360"/>
      </w:pPr>
      <w:rPr>
        <w:rFonts w:ascii="Symbol" w:hAnsi="Symbol" w:hint="default"/>
      </w:rPr>
    </w:lvl>
    <w:lvl w:ilvl="4" w:tentative="1">
      <w:start w:val="1"/>
      <w:numFmt w:val="bullet"/>
      <w:lvlText w:val="o"/>
      <w:lvlJc w:val="left"/>
      <w:pPr>
        <w:tabs>
          <w:tab w:val="num" w:pos="4116"/>
        </w:tabs>
        <w:ind w:left="4116" w:hanging="360"/>
      </w:pPr>
      <w:rPr>
        <w:rFonts w:ascii="Courier New" w:hAnsi="Courier New" w:cs="Tahoma" w:hint="default"/>
      </w:rPr>
    </w:lvl>
    <w:lvl w:ilvl="5" w:tentative="1">
      <w:start w:val="1"/>
      <w:numFmt w:val="bullet"/>
      <w:lvlText w:val=""/>
      <w:lvlJc w:val="left"/>
      <w:pPr>
        <w:tabs>
          <w:tab w:val="num" w:pos="4836"/>
        </w:tabs>
        <w:ind w:left="4836" w:hanging="360"/>
      </w:pPr>
      <w:rPr>
        <w:rFonts w:ascii="Wingdings" w:hAnsi="Wingdings" w:hint="default"/>
      </w:rPr>
    </w:lvl>
    <w:lvl w:ilvl="6" w:tentative="1">
      <w:start w:val="1"/>
      <w:numFmt w:val="bullet"/>
      <w:lvlText w:val=""/>
      <w:lvlJc w:val="left"/>
      <w:pPr>
        <w:tabs>
          <w:tab w:val="num" w:pos="5556"/>
        </w:tabs>
        <w:ind w:left="5556" w:hanging="360"/>
      </w:pPr>
      <w:rPr>
        <w:rFonts w:ascii="Symbol" w:hAnsi="Symbol" w:hint="default"/>
      </w:rPr>
    </w:lvl>
    <w:lvl w:ilvl="7" w:tentative="1">
      <w:start w:val="1"/>
      <w:numFmt w:val="bullet"/>
      <w:lvlText w:val="o"/>
      <w:lvlJc w:val="left"/>
      <w:pPr>
        <w:tabs>
          <w:tab w:val="num" w:pos="6276"/>
        </w:tabs>
        <w:ind w:left="6276" w:hanging="360"/>
      </w:pPr>
      <w:rPr>
        <w:rFonts w:ascii="Courier New" w:hAnsi="Courier New" w:cs="Tahoma" w:hint="default"/>
      </w:rPr>
    </w:lvl>
    <w:lvl w:ilvl="8" w:tentative="1">
      <w:start w:val="1"/>
      <w:numFmt w:val="bullet"/>
      <w:lvlText w:val=""/>
      <w:lvlJc w:val="left"/>
      <w:pPr>
        <w:tabs>
          <w:tab w:val="num" w:pos="6996"/>
        </w:tabs>
        <w:ind w:left="6996" w:hanging="360"/>
      </w:pPr>
      <w:rPr>
        <w:rFonts w:ascii="Wingdings" w:hAnsi="Wingdings" w:hint="default"/>
      </w:rPr>
    </w:lvl>
  </w:abstractNum>
  <w:abstractNum w:abstractNumId="98" w15:restartNumberingAfterBreak="0">
    <w:nsid w:val="68A128AA"/>
    <w:multiLevelType w:val="hybridMultilevel"/>
    <w:tmpl w:val="4C32B39A"/>
    <w:lvl w:ilvl="0" w:tplc="0ACCADC0">
      <w:start w:val="1"/>
      <w:numFmt w:val="bullet"/>
      <w:lvlText w:val="-"/>
      <w:lvlJc w:val="left"/>
      <w:pPr>
        <w:ind w:left="720" w:hanging="360"/>
      </w:pPr>
      <w:rPr>
        <w:rFonts w:ascii="Times New Roman" w:hAnsi="Times New Roman" w:cs="Times New Roman" w:hint="default"/>
      </w:rPr>
    </w:lvl>
    <w:lvl w:ilvl="1" w:tplc="0ACCADC0">
      <w:start w:val="1"/>
      <w:numFmt w:val="bullet"/>
      <w:lvlText w:val="-"/>
      <w:lvlJc w:val="left"/>
      <w:pPr>
        <w:ind w:left="1440" w:hanging="360"/>
      </w:pPr>
      <w:rPr>
        <w:rFonts w:ascii="Times New Roman" w:hAnsi="Times New Roman" w:cs="Times New Roman"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9" w15:restartNumberingAfterBreak="0">
    <w:nsid w:val="699A0328"/>
    <w:multiLevelType w:val="hybridMultilevel"/>
    <w:tmpl w:val="7B84E306"/>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0" w15:restartNumberingAfterBreak="0">
    <w:nsid w:val="6D02324F"/>
    <w:multiLevelType w:val="hybridMultilevel"/>
    <w:tmpl w:val="498E32F0"/>
    <w:lvl w:ilvl="0" w:tplc="4EE4DC5C">
      <w:start w:val="2"/>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1" w15:restartNumberingAfterBreak="0">
    <w:nsid w:val="6D2E3CEF"/>
    <w:multiLevelType w:val="singleLevel"/>
    <w:tmpl w:val="04150001"/>
    <w:lvl w:ilvl="0">
      <w:start w:val="1"/>
      <w:numFmt w:val="bullet"/>
      <w:pStyle w:val="Roma2"/>
      <w:lvlText w:val=""/>
      <w:lvlJc w:val="left"/>
      <w:pPr>
        <w:tabs>
          <w:tab w:val="num" w:pos="360"/>
        </w:tabs>
        <w:ind w:left="360" w:hanging="360"/>
      </w:pPr>
      <w:rPr>
        <w:rFonts w:ascii="Symbol" w:hAnsi="Symbol" w:hint="default"/>
      </w:rPr>
    </w:lvl>
  </w:abstractNum>
  <w:abstractNum w:abstractNumId="102" w15:restartNumberingAfterBreak="0">
    <w:nsid w:val="6EA7470C"/>
    <w:multiLevelType w:val="hybridMultilevel"/>
    <w:tmpl w:val="DAA44C7E"/>
    <w:lvl w:ilvl="0" w:tplc="0ACCADC0">
      <w:start w:val="1"/>
      <w:numFmt w:val="bullet"/>
      <w:lvlText w:val="-"/>
      <w:lvlJc w:val="left"/>
      <w:pPr>
        <w:ind w:left="720" w:hanging="360"/>
      </w:pPr>
      <w:rPr>
        <w:rFonts w:ascii="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3" w15:restartNumberingAfterBreak="0">
    <w:nsid w:val="70C7424C"/>
    <w:multiLevelType w:val="singleLevel"/>
    <w:tmpl w:val="5330E48A"/>
    <w:lvl w:ilvl="0">
      <w:start w:val="1"/>
      <w:numFmt w:val="bullet"/>
      <w:pStyle w:val="wypunktowanie"/>
      <w:lvlText w:val=""/>
      <w:lvlJc w:val="left"/>
      <w:pPr>
        <w:tabs>
          <w:tab w:val="num" w:pos="360"/>
        </w:tabs>
        <w:ind w:left="360" w:hanging="360"/>
      </w:pPr>
      <w:rPr>
        <w:rFonts w:ascii="Wingdings" w:hAnsi="Wingdings" w:hint="default"/>
      </w:rPr>
    </w:lvl>
  </w:abstractNum>
  <w:abstractNum w:abstractNumId="104" w15:restartNumberingAfterBreak="0">
    <w:nsid w:val="710A6BE4"/>
    <w:multiLevelType w:val="hybridMultilevel"/>
    <w:tmpl w:val="D0F02DE8"/>
    <w:lvl w:ilvl="0" w:tplc="7318F502">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5" w15:restartNumberingAfterBreak="0">
    <w:nsid w:val="7166363B"/>
    <w:multiLevelType w:val="hybridMultilevel"/>
    <w:tmpl w:val="657494C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6" w15:restartNumberingAfterBreak="0">
    <w:nsid w:val="72103327"/>
    <w:multiLevelType w:val="hybridMultilevel"/>
    <w:tmpl w:val="E11A4A96"/>
    <w:lvl w:ilvl="0" w:tplc="6CEAEBC0">
      <w:start w:val="1"/>
      <w:numFmt w:val="upperLetter"/>
      <w:lvlText w:val="%1."/>
      <w:lvlJc w:val="left"/>
      <w:pPr>
        <w:ind w:left="786" w:hanging="360"/>
      </w:pPr>
      <w:rPr>
        <w:rFonts w:hint="default"/>
        <w:b/>
        <w:u w:val="none"/>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07" w15:restartNumberingAfterBreak="0">
    <w:nsid w:val="74AA5D94"/>
    <w:multiLevelType w:val="hybridMultilevel"/>
    <w:tmpl w:val="833C37BA"/>
    <w:lvl w:ilvl="0" w:tplc="3AA8B65A">
      <w:start w:val="1"/>
      <w:numFmt w:val="bullet"/>
      <w:lvlText w:val=""/>
      <w:lvlJc w:val="left"/>
      <w:pPr>
        <w:ind w:left="754" w:hanging="360"/>
      </w:pPr>
      <w:rPr>
        <w:rFonts w:ascii="Symbol" w:hAnsi="Symbol" w:hint="default"/>
      </w:rPr>
    </w:lvl>
    <w:lvl w:ilvl="1" w:tplc="04150003" w:tentative="1">
      <w:start w:val="1"/>
      <w:numFmt w:val="bullet"/>
      <w:lvlText w:val="o"/>
      <w:lvlJc w:val="left"/>
      <w:pPr>
        <w:ind w:left="1474" w:hanging="360"/>
      </w:pPr>
      <w:rPr>
        <w:rFonts w:ascii="Courier New" w:hAnsi="Courier New" w:cs="Courier New" w:hint="default"/>
      </w:rPr>
    </w:lvl>
    <w:lvl w:ilvl="2" w:tplc="04150005" w:tentative="1">
      <w:start w:val="1"/>
      <w:numFmt w:val="bullet"/>
      <w:lvlText w:val=""/>
      <w:lvlJc w:val="left"/>
      <w:pPr>
        <w:ind w:left="2194" w:hanging="360"/>
      </w:pPr>
      <w:rPr>
        <w:rFonts w:ascii="Wingdings" w:hAnsi="Wingdings" w:hint="default"/>
      </w:rPr>
    </w:lvl>
    <w:lvl w:ilvl="3" w:tplc="04150001" w:tentative="1">
      <w:start w:val="1"/>
      <w:numFmt w:val="bullet"/>
      <w:lvlText w:val=""/>
      <w:lvlJc w:val="left"/>
      <w:pPr>
        <w:ind w:left="2914" w:hanging="360"/>
      </w:pPr>
      <w:rPr>
        <w:rFonts w:ascii="Symbol" w:hAnsi="Symbol" w:hint="default"/>
      </w:rPr>
    </w:lvl>
    <w:lvl w:ilvl="4" w:tplc="04150003" w:tentative="1">
      <w:start w:val="1"/>
      <w:numFmt w:val="bullet"/>
      <w:lvlText w:val="o"/>
      <w:lvlJc w:val="left"/>
      <w:pPr>
        <w:ind w:left="3634" w:hanging="360"/>
      </w:pPr>
      <w:rPr>
        <w:rFonts w:ascii="Courier New" w:hAnsi="Courier New" w:cs="Courier New" w:hint="default"/>
      </w:rPr>
    </w:lvl>
    <w:lvl w:ilvl="5" w:tplc="04150005" w:tentative="1">
      <w:start w:val="1"/>
      <w:numFmt w:val="bullet"/>
      <w:lvlText w:val=""/>
      <w:lvlJc w:val="left"/>
      <w:pPr>
        <w:ind w:left="4354" w:hanging="360"/>
      </w:pPr>
      <w:rPr>
        <w:rFonts w:ascii="Wingdings" w:hAnsi="Wingdings" w:hint="default"/>
      </w:rPr>
    </w:lvl>
    <w:lvl w:ilvl="6" w:tplc="04150001" w:tentative="1">
      <w:start w:val="1"/>
      <w:numFmt w:val="bullet"/>
      <w:lvlText w:val=""/>
      <w:lvlJc w:val="left"/>
      <w:pPr>
        <w:ind w:left="5074" w:hanging="360"/>
      </w:pPr>
      <w:rPr>
        <w:rFonts w:ascii="Symbol" w:hAnsi="Symbol" w:hint="default"/>
      </w:rPr>
    </w:lvl>
    <w:lvl w:ilvl="7" w:tplc="04150003" w:tentative="1">
      <w:start w:val="1"/>
      <w:numFmt w:val="bullet"/>
      <w:lvlText w:val="o"/>
      <w:lvlJc w:val="left"/>
      <w:pPr>
        <w:ind w:left="5794" w:hanging="360"/>
      </w:pPr>
      <w:rPr>
        <w:rFonts w:ascii="Courier New" w:hAnsi="Courier New" w:cs="Courier New" w:hint="default"/>
      </w:rPr>
    </w:lvl>
    <w:lvl w:ilvl="8" w:tplc="04150005" w:tentative="1">
      <w:start w:val="1"/>
      <w:numFmt w:val="bullet"/>
      <w:lvlText w:val=""/>
      <w:lvlJc w:val="left"/>
      <w:pPr>
        <w:ind w:left="6514" w:hanging="360"/>
      </w:pPr>
      <w:rPr>
        <w:rFonts w:ascii="Wingdings" w:hAnsi="Wingdings" w:hint="default"/>
      </w:rPr>
    </w:lvl>
  </w:abstractNum>
  <w:abstractNum w:abstractNumId="108" w15:restartNumberingAfterBreak="0">
    <w:nsid w:val="759C39EA"/>
    <w:multiLevelType w:val="hybridMultilevel"/>
    <w:tmpl w:val="1E02BBA0"/>
    <w:lvl w:ilvl="0" w:tplc="04150003">
      <w:start w:val="1"/>
      <w:numFmt w:val="bullet"/>
      <w:lvlText w:val=""/>
      <w:lvlJc w:val="left"/>
      <w:pPr>
        <w:ind w:left="720" w:hanging="360"/>
      </w:pPr>
      <w:rPr>
        <w:rFonts w:ascii="Symbol" w:hAnsi="Symbol" w:cs="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9" w15:restartNumberingAfterBreak="0">
    <w:nsid w:val="76C11A79"/>
    <w:multiLevelType w:val="singleLevel"/>
    <w:tmpl w:val="379CE480"/>
    <w:lvl w:ilvl="0">
      <w:start w:val="1"/>
      <w:numFmt w:val="decimal"/>
      <w:pStyle w:val="Listanumdod"/>
      <w:lvlText w:val="%1)"/>
      <w:lvlJc w:val="left"/>
      <w:pPr>
        <w:tabs>
          <w:tab w:val="num" w:pos="360"/>
        </w:tabs>
        <w:ind w:left="360" w:hanging="360"/>
      </w:pPr>
    </w:lvl>
  </w:abstractNum>
  <w:abstractNum w:abstractNumId="110" w15:restartNumberingAfterBreak="0">
    <w:nsid w:val="78180EC3"/>
    <w:multiLevelType w:val="hybridMultilevel"/>
    <w:tmpl w:val="13A6497A"/>
    <w:lvl w:ilvl="0" w:tplc="B6046B48">
      <w:start w:val="1"/>
      <w:numFmt w:val="upperRoman"/>
      <w:lvlText w:val="%1."/>
      <w:lvlJc w:val="right"/>
      <w:pPr>
        <w:ind w:left="360" w:hanging="360"/>
      </w:pPr>
      <w:rPr>
        <w:rFonts w:hint="default"/>
        <w:b/>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1" w15:restartNumberingAfterBreak="0">
    <w:nsid w:val="785367A8"/>
    <w:multiLevelType w:val="hybridMultilevel"/>
    <w:tmpl w:val="55CCD296"/>
    <w:lvl w:ilvl="0" w:tplc="0ACCADC0">
      <w:start w:val="1"/>
      <w:numFmt w:val="bullet"/>
      <w:lvlText w:val="-"/>
      <w:lvlJc w:val="left"/>
      <w:pPr>
        <w:ind w:left="720" w:hanging="360"/>
      </w:pPr>
      <w:rPr>
        <w:rFonts w:ascii="Times New Roman" w:hAnsi="Times New Roman" w:cs="Times New Roman" w:hint="default"/>
      </w:rPr>
    </w:lvl>
    <w:lvl w:ilvl="1" w:tplc="0ACCADC0">
      <w:start w:val="1"/>
      <w:numFmt w:val="bullet"/>
      <w:lvlText w:val="-"/>
      <w:lvlJc w:val="left"/>
      <w:pPr>
        <w:ind w:left="1440" w:hanging="360"/>
      </w:pPr>
      <w:rPr>
        <w:rFonts w:ascii="Times New Roman" w:hAnsi="Times New Roman" w:cs="Times New Roman"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2" w15:restartNumberingAfterBreak="0">
    <w:nsid w:val="78CB4786"/>
    <w:multiLevelType w:val="multilevel"/>
    <w:tmpl w:val="49D028E0"/>
    <w:lvl w:ilvl="0">
      <w:start w:val="1"/>
      <w:numFmt w:val="bullet"/>
      <w:pStyle w:val="Kropki"/>
      <w:lvlText w:val=""/>
      <w:lvlJc w:val="left"/>
      <w:pPr>
        <w:tabs>
          <w:tab w:val="num" w:pos="709"/>
        </w:tabs>
        <w:ind w:left="709" w:hanging="283"/>
      </w:pPr>
      <w:rPr>
        <w:rFonts w:ascii="Symbol" w:hAnsi="Symbol" w:cs="Symbol" w:hint="default"/>
      </w:rPr>
    </w:lvl>
    <w:lvl w:ilvl="1">
      <w:start w:val="1"/>
      <w:numFmt w:val="bullet"/>
      <w:lvlText w:val=""/>
      <w:lvlJc w:val="left"/>
      <w:pPr>
        <w:tabs>
          <w:tab w:val="num" w:pos="1440"/>
        </w:tabs>
        <w:ind w:left="1440" w:hanging="360"/>
      </w:pPr>
      <w:rPr>
        <w:rFonts w:ascii="Symbol" w:hAnsi="Symbol" w:cs="Symbol" w:hint="default"/>
        <w:b w:val="0"/>
        <w:bCs w:val="0"/>
        <w:i w:val="0"/>
        <w:iCs w:val="0"/>
        <w:caps w:val="0"/>
        <w:smallCaps w:val="0"/>
        <w:strike w:val="0"/>
        <w:dstrike w:val="0"/>
        <w:vanish w:val="0"/>
        <w:position w:val="0"/>
        <w:sz w:val="20"/>
        <w:szCs w:val="20"/>
        <w:vertAlign w:val="baseline"/>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13" w15:restartNumberingAfterBreak="0">
    <w:nsid w:val="7D514EEC"/>
    <w:multiLevelType w:val="hybridMultilevel"/>
    <w:tmpl w:val="D0F02DE8"/>
    <w:lvl w:ilvl="0" w:tplc="7318F502">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4" w15:restartNumberingAfterBreak="0">
    <w:nsid w:val="7DB96B57"/>
    <w:multiLevelType w:val="hybridMultilevel"/>
    <w:tmpl w:val="86AE385A"/>
    <w:lvl w:ilvl="0" w:tplc="5FFA7DCE">
      <w:start w:val="1"/>
      <w:numFmt w:val="bullet"/>
      <w:lvlText w:val=""/>
      <w:lvlJc w:val="left"/>
      <w:pPr>
        <w:ind w:left="720" w:hanging="360"/>
      </w:pPr>
      <w:rPr>
        <w:rFonts w:ascii="Symbol" w:hAnsi="Symbol" w:hint="default"/>
      </w:rPr>
    </w:lvl>
    <w:lvl w:ilvl="1" w:tplc="1FD47604">
      <w:numFmt w:val="bullet"/>
      <w:lvlText w:val="•"/>
      <w:lvlJc w:val="left"/>
      <w:pPr>
        <w:ind w:left="1788" w:hanging="708"/>
      </w:pPr>
      <w:rPr>
        <w:rFonts w:ascii="Arial" w:eastAsiaTheme="minorHAnsi" w:hAnsi="Arial" w:cs="Arial" w:hint="default"/>
        <w:b w:val="0"/>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5" w15:restartNumberingAfterBreak="0">
    <w:nsid w:val="7E1E0738"/>
    <w:multiLevelType w:val="hybridMultilevel"/>
    <w:tmpl w:val="52A621DE"/>
    <w:lvl w:ilvl="0" w:tplc="9AFC3E88">
      <w:numFmt w:val="bullet"/>
      <w:lvlText w:val="-"/>
      <w:lvlJc w:val="left"/>
      <w:pPr>
        <w:ind w:left="182" w:hanging="111"/>
      </w:pPr>
      <w:rPr>
        <w:rFonts w:ascii="Arial MT" w:eastAsia="Arial MT" w:hAnsi="Arial MT" w:cs="Arial MT" w:hint="default"/>
        <w:b w:val="0"/>
        <w:bCs w:val="0"/>
        <w:i w:val="0"/>
        <w:iCs w:val="0"/>
        <w:spacing w:val="0"/>
        <w:w w:val="99"/>
        <w:sz w:val="18"/>
        <w:szCs w:val="18"/>
        <w:lang w:val="pl-PL" w:eastAsia="en-US" w:bidi="ar-SA"/>
      </w:rPr>
    </w:lvl>
    <w:lvl w:ilvl="1" w:tplc="6AF241F0">
      <w:numFmt w:val="bullet"/>
      <w:lvlText w:val="•"/>
      <w:lvlJc w:val="left"/>
      <w:pPr>
        <w:ind w:left="945" w:hanging="111"/>
      </w:pPr>
      <w:rPr>
        <w:rFonts w:hint="default"/>
        <w:lang w:val="pl-PL" w:eastAsia="en-US" w:bidi="ar-SA"/>
      </w:rPr>
    </w:lvl>
    <w:lvl w:ilvl="2" w:tplc="28360CB8">
      <w:numFmt w:val="bullet"/>
      <w:lvlText w:val="•"/>
      <w:lvlJc w:val="left"/>
      <w:pPr>
        <w:ind w:left="1711" w:hanging="111"/>
      </w:pPr>
      <w:rPr>
        <w:rFonts w:hint="default"/>
        <w:lang w:val="pl-PL" w:eastAsia="en-US" w:bidi="ar-SA"/>
      </w:rPr>
    </w:lvl>
    <w:lvl w:ilvl="3" w:tplc="483A30B4">
      <w:numFmt w:val="bullet"/>
      <w:lvlText w:val="•"/>
      <w:lvlJc w:val="left"/>
      <w:pPr>
        <w:ind w:left="2476" w:hanging="111"/>
      </w:pPr>
      <w:rPr>
        <w:rFonts w:hint="default"/>
        <w:lang w:val="pl-PL" w:eastAsia="en-US" w:bidi="ar-SA"/>
      </w:rPr>
    </w:lvl>
    <w:lvl w:ilvl="4" w:tplc="ED404786">
      <w:numFmt w:val="bullet"/>
      <w:lvlText w:val="•"/>
      <w:lvlJc w:val="left"/>
      <w:pPr>
        <w:ind w:left="3242" w:hanging="111"/>
      </w:pPr>
      <w:rPr>
        <w:rFonts w:hint="default"/>
        <w:lang w:val="pl-PL" w:eastAsia="en-US" w:bidi="ar-SA"/>
      </w:rPr>
    </w:lvl>
    <w:lvl w:ilvl="5" w:tplc="69D219D4">
      <w:numFmt w:val="bullet"/>
      <w:lvlText w:val="•"/>
      <w:lvlJc w:val="left"/>
      <w:pPr>
        <w:ind w:left="4008" w:hanging="111"/>
      </w:pPr>
      <w:rPr>
        <w:rFonts w:hint="default"/>
        <w:lang w:val="pl-PL" w:eastAsia="en-US" w:bidi="ar-SA"/>
      </w:rPr>
    </w:lvl>
    <w:lvl w:ilvl="6" w:tplc="36387658">
      <w:numFmt w:val="bullet"/>
      <w:lvlText w:val="•"/>
      <w:lvlJc w:val="left"/>
      <w:pPr>
        <w:ind w:left="4773" w:hanging="111"/>
      </w:pPr>
      <w:rPr>
        <w:rFonts w:hint="default"/>
        <w:lang w:val="pl-PL" w:eastAsia="en-US" w:bidi="ar-SA"/>
      </w:rPr>
    </w:lvl>
    <w:lvl w:ilvl="7" w:tplc="A720E252">
      <w:numFmt w:val="bullet"/>
      <w:lvlText w:val="•"/>
      <w:lvlJc w:val="left"/>
      <w:pPr>
        <w:ind w:left="5539" w:hanging="111"/>
      </w:pPr>
      <w:rPr>
        <w:rFonts w:hint="default"/>
        <w:lang w:val="pl-PL" w:eastAsia="en-US" w:bidi="ar-SA"/>
      </w:rPr>
    </w:lvl>
    <w:lvl w:ilvl="8" w:tplc="E79034F6">
      <w:numFmt w:val="bullet"/>
      <w:lvlText w:val="•"/>
      <w:lvlJc w:val="left"/>
      <w:pPr>
        <w:ind w:left="6304" w:hanging="111"/>
      </w:pPr>
      <w:rPr>
        <w:rFonts w:hint="default"/>
        <w:lang w:val="pl-PL" w:eastAsia="en-US" w:bidi="ar-SA"/>
      </w:rPr>
    </w:lvl>
  </w:abstractNum>
  <w:num w:numId="1">
    <w:abstractNumId w:val="19"/>
  </w:num>
  <w:num w:numId="2">
    <w:abstractNumId w:val="27"/>
  </w:num>
  <w:num w:numId="3">
    <w:abstractNumId w:val="3"/>
  </w:num>
  <w:num w:numId="4">
    <w:abstractNumId w:val="92"/>
  </w:num>
  <w:num w:numId="5">
    <w:abstractNumId w:val="52"/>
  </w:num>
  <w:num w:numId="6">
    <w:abstractNumId w:val="90"/>
  </w:num>
  <w:num w:numId="7">
    <w:abstractNumId w:val="0"/>
  </w:num>
  <w:num w:numId="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3"/>
  </w:num>
  <w:num w:numId="10">
    <w:abstractNumId w:val="94"/>
  </w:num>
  <w:num w:numId="11">
    <w:abstractNumId w:val="46"/>
  </w:num>
  <w:num w:numId="12">
    <w:abstractNumId w:val="41"/>
  </w:num>
  <w:num w:numId="13">
    <w:abstractNumId w:val="72"/>
  </w:num>
  <w:num w:numId="14">
    <w:abstractNumId w:val="71"/>
  </w:num>
  <w:num w:numId="15">
    <w:abstractNumId w:val="49"/>
  </w:num>
  <w:num w:numId="16">
    <w:abstractNumId w:val="50"/>
  </w:num>
  <w:num w:numId="17">
    <w:abstractNumId w:val="97"/>
  </w:num>
  <w:num w:numId="18">
    <w:abstractNumId w:val="86"/>
  </w:num>
  <w:num w:numId="19">
    <w:abstractNumId w:val="4"/>
    <w:lvlOverride w:ilvl="0">
      <w:lvl w:ilvl="0">
        <w:start w:val="1"/>
        <w:numFmt w:val="bullet"/>
        <w:pStyle w:val="wyliczrab"/>
        <w:lvlText w:val=""/>
        <w:legacy w:legacy="1" w:legacySpace="0" w:legacyIndent="283"/>
        <w:lvlJc w:val="left"/>
        <w:pPr>
          <w:ind w:left="283" w:hanging="283"/>
        </w:pPr>
        <w:rPr>
          <w:rFonts w:ascii="Symbol" w:hAnsi="Symbol" w:hint="default"/>
        </w:rPr>
      </w:lvl>
    </w:lvlOverride>
  </w:num>
  <w:num w:numId="20">
    <w:abstractNumId w:val="61"/>
  </w:num>
  <w:num w:numId="21">
    <w:abstractNumId w:val="93"/>
  </w:num>
  <w:num w:numId="22">
    <w:abstractNumId w:val="75"/>
  </w:num>
  <w:num w:numId="23">
    <w:abstractNumId w:val="103"/>
  </w:num>
  <w:num w:numId="24">
    <w:abstractNumId w:val="76"/>
  </w:num>
  <w:num w:numId="25">
    <w:abstractNumId w:val="109"/>
  </w:num>
  <w:num w:numId="26">
    <w:abstractNumId w:val="70"/>
  </w:num>
  <w:num w:numId="27">
    <w:abstractNumId w:val="30"/>
  </w:num>
  <w:num w:numId="28">
    <w:abstractNumId w:val="1"/>
  </w:num>
  <w:num w:numId="29">
    <w:abstractNumId w:val="77"/>
  </w:num>
  <w:num w:numId="30">
    <w:abstractNumId w:val="20"/>
  </w:num>
  <w:num w:numId="31">
    <w:abstractNumId w:val="40"/>
  </w:num>
  <w:num w:numId="32">
    <w:abstractNumId w:val="51"/>
  </w:num>
  <w:num w:numId="33">
    <w:abstractNumId w:val="9"/>
  </w:num>
  <w:num w:numId="34">
    <w:abstractNumId w:val="101"/>
  </w:num>
  <w:num w:numId="35">
    <w:abstractNumId w:val="38"/>
  </w:num>
  <w:num w:numId="36">
    <w:abstractNumId w:val="33"/>
  </w:num>
  <w:num w:numId="37">
    <w:abstractNumId w:val="36"/>
  </w:num>
  <w:num w:numId="38">
    <w:abstractNumId w:val="79"/>
  </w:num>
  <w:num w:numId="39">
    <w:abstractNumId w:val="55"/>
  </w:num>
  <w:num w:numId="40">
    <w:abstractNumId w:val="82"/>
  </w:num>
  <w:num w:numId="41">
    <w:abstractNumId w:val="87"/>
  </w:num>
  <w:num w:numId="42">
    <w:abstractNumId w:val="88"/>
  </w:num>
  <w:num w:numId="43">
    <w:abstractNumId w:val="60"/>
  </w:num>
  <w:num w:numId="44">
    <w:abstractNumId w:val="42"/>
  </w:num>
  <w:num w:numId="45">
    <w:abstractNumId w:val="2"/>
  </w:num>
  <w:num w:numId="46">
    <w:abstractNumId w:val="13"/>
  </w:num>
  <w:num w:numId="47">
    <w:abstractNumId w:val="5"/>
  </w:num>
  <w:num w:numId="48">
    <w:abstractNumId w:val="81"/>
  </w:num>
  <w:num w:numId="49">
    <w:abstractNumId w:val="14"/>
  </w:num>
  <w:num w:numId="50">
    <w:abstractNumId w:val="112"/>
  </w:num>
  <w:num w:numId="51">
    <w:abstractNumId w:val="39"/>
  </w:num>
  <w:num w:numId="52">
    <w:abstractNumId w:val="29"/>
  </w:num>
  <w:num w:numId="53">
    <w:abstractNumId w:val="57"/>
  </w:num>
  <w:num w:numId="54">
    <w:abstractNumId w:val="44"/>
  </w:num>
  <w:num w:numId="55">
    <w:abstractNumId w:val="104"/>
  </w:num>
  <w:num w:numId="56">
    <w:abstractNumId w:val="89"/>
  </w:num>
  <w:num w:numId="57">
    <w:abstractNumId w:val="10"/>
  </w:num>
  <w:num w:numId="58">
    <w:abstractNumId w:val="53"/>
  </w:num>
  <w:num w:numId="59">
    <w:abstractNumId w:val="45"/>
  </w:num>
  <w:num w:numId="60">
    <w:abstractNumId w:val="106"/>
  </w:num>
  <w:num w:numId="61">
    <w:abstractNumId w:val="83"/>
  </w:num>
  <w:num w:numId="62">
    <w:abstractNumId w:val="96"/>
  </w:num>
  <w:num w:numId="6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23"/>
  </w:num>
  <w:num w:numId="65">
    <w:abstractNumId w:val="12"/>
  </w:num>
  <w:num w:numId="66">
    <w:abstractNumId w:val="65"/>
  </w:num>
  <w:num w:numId="67">
    <w:abstractNumId w:val="47"/>
  </w:num>
  <w:num w:numId="68">
    <w:abstractNumId w:val="85"/>
  </w:num>
  <w:num w:numId="69">
    <w:abstractNumId w:val="114"/>
  </w:num>
  <w:num w:numId="70">
    <w:abstractNumId w:val="84"/>
  </w:num>
  <w:num w:numId="71">
    <w:abstractNumId w:val="21"/>
  </w:num>
  <w:num w:numId="72">
    <w:abstractNumId w:val="62"/>
  </w:num>
  <w:num w:numId="73">
    <w:abstractNumId w:val="98"/>
  </w:num>
  <w:num w:numId="74">
    <w:abstractNumId w:val="91"/>
  </w:num>
  <w:num w:numId="75">
    <w:abstractNumId w:val="34"/>
  </w:num>
  <w:num w:numId="76">
    <w:abstractNumId w:val="111"/>
  </w:num>
  <w:num w:numId="77">
    <w:abstractNumId w:val="67"/>
  </w:num>
  <w:num w:numId="78">
    <w:abstractNumId w:val="102"/>
  </w:num>
  <w:num w:numId="79">
    <w:abstractNumId w:val="78"/>
  </w:num>
  <w:num w:numId="80">
    <w:abstractNumId w:val="113"/>
  </w:num>
  <w:num w:numId="81">
    <w:abstractNumId w:val="37"/>
  </w:num>
  <w:num w:numId="82">
    <w:abstractNumId w:val="64"/>
  </w:num>
  <w:num w:numId="83">
    <w:abstractNumId w:val="35"/>
  </w:num>
  <w:num w:numId="84">
    <w:abstractNumId w:val="25"/>
  </w:num>
  <w:num w:numId="85">
    <w:abstractNumId w:val="54"/>
  </w:num>
  <w:num w:numId="86">
    <w:abstractNumId w:val="115"/>
  </w:num>
  <w:num w:numId="87">
    <w:abstractNumId w:val="95"/>
  </w:num>
  <w:num w:numId="88">
    <w:abstractNumId w:val="74"/>
  </w:num>
  <w:num w:numId="89">
    <w:abstractNumId w:val="11"/>
  </w:num>
  <w:num w:numId="90">
    <w:abstractNumId w:val="43"/>
  </w:num>
  <w:num w:numId="91">
    <w:abstractNumId w:val="105"/>
  </w:num>
  <w:num w:numId="92">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1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56"/>
  </w:num>
  <w:num w:numId="97">
    <w:abstractNumId w:val="73"/>
  </w:num>
  <w:num w:numId="98">
    <w:abstractNumId w:val="69"/>
  </w:num>
  <w:num w:numId="99">
    <w:abstractNumId w:val="100"/>
  </w:num>
  <w:num w:numId="100">
    <w:abstractNumId w:val="18"/>
  </w:num>
  <w:num w:numId="101">
    <w:abstractNumId w:val="28"/>
  </w:num>
  <w:num w:numId="102">
    <w:abstractNumId w:val="68"/>
  </w:num>
  <w:num w:numId="103">
    <w:abstractNumId w:val="108"/>
  </w:num>
  <w:num w:numId="104">
    <w:abstractNumId w:val="66"/>
  </w:num>
  <w:num w:numId="105">
    <w:abstractNumId w:val="59"/>
  </w:num>
  <w:num w:numId="106">
    <w:abstractNumId w:val="22"/>
  </w:num>
  <w:num w:numId="107">
    <w:abstractNumId w:val="15"/>
  </w:num>
  <w:num w:numId="108">
    <w:abstractNumId w:val="32"/>
  </w:num>
  <w:num w:numId="109">
    <w:abstractNumId w:val="16"/>
  </w:num>
  <w:num w:numId="110">
    <w:abstractNumId w:val="31"/>
  </w:num>
  <w:num w:numId="111">
    <w:abstractNumId w:val="24"/>
  </w:num>
  <w:num w:numId="112">
    <w:abstractNumId w:val="58"/>
  </w:num>
  <w:num w:numId="113">
    <w:abstractNumId w:val="107"/>
  </w:num>
  <w:num w:numId="114">
    <w:abstractNumId w:val="80"/>
  </w:num>
  <w:numIdMacAtCleanup w:val="10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43"/>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6FEA"/>
    <w:rsid w:val="00000B20"/>
    <w:rsid w:val="00000E85"/>
    <w:rsid w:val="000019B5"/>
    <w:rsid w:val="00003D55"/>
    <w:rsid w:val="00003F7C"/>
    <w:rsid w:val="0000468D"/>
    <w:rsid w:val="00005884"/>
    <w:rsid w:val="00006196"/>
    <w:rsid w:val="00006E7F"/>
    <w:rsid w:val="00007613"/>
    <w:rsid w:val="0001082C"/>
    <w:rsid w:val="00010938"/>
    <w:rsid w:val="00010AF5"/>
    <w:rsid w:val="000119FB"/>
    <w:rsid w:val="00012893"/>
    <w:rsid w:val="000148D0"/>
    <w:rsid w:val="00014F22"/>
    <w:rsid w:val="0001568F"/>
    <w:rsid w:val="000176F9"/>
    <w:rsid w:val="00017847"/>
    <w:rsid w:val="00017868"/>
    <w:rsid w:val="00020675"/>
    <w:rsid w:val="00020AB9"/>
    <w:rsid w:val="00021498"/>
    <w:rsid w:val="00021766"/>
    <w:rsid w:val="00023247"/>
    <w:rsid w:val="0002330A"/>
    <w:rsid w:val="00023717"/>
    <w:rsid w:val="00023991"/>
    <w:rsid w:val="000248F5"/>
    <w:rsid w:val="00025D39"/>
    <w:rsid w:val="000274E9"/>
    <w:rsid w:val="000307D1"/>
    <w:rsid w:val="00030D32"/>
    <w:rsid w:val="00031FFA"/>
    <w:rsid w:val="000328A8"/>
    <w:rsid w:val="0003360D"/>
    <w:rsid w:val="0003369B"/>
    <w:rsid w:val="000357E4"/>
    <w:rsid w:val="000362E0"/>
    <w:rsid w:val="000362F4"/>
    <w:rsid w:val="00036553"/>
    <w:rsid w:val="0003725D"/>
    <w:rsid w:val="00037439"/>
    <w:rsid w:val="00040057"/>
    <w:rsid w:val="00041972"/>
    <w:rsid w:val="00041F62"/>
    <w:rsid w:val="000424AF"/>
    <w:rsid w:val="000426C2"/>
    <w:rsid w:val="00042C71"/>
    <w:rsid w:val="00042D62"/>
    <w:rsid w:val="00042EC8"/>
    <w:rsid w:val="0004346E"/>
    <w:rsid w:val="00044902"/>
    <w:rsid w:val="00044D13"/>
    <w:rsid w:val="00044F59"/>
    <w:rsid w:val="0004587C"/>
    <w:rsid w:val="0005112A"/>
    <w:rsid w:val="00051B65"/>
    <w:rsid w:val="00051BE7"/>
    <w:rsid w:val="0005229C"/>
    <w:rsid w:val="00053E7B"/>
    <w:rsid w:val="00054E60"/>
    <w:rsid w:val="00055CA4"/>
    <w:rsid w:val="00055D8B"/>
    <w:rsid w:val="00056105"/>
    <w:rsid w:val="00056D90"/>
    <w:rsid w:val="0006265E"/>
    <w:rsid w:val="0006388F"/>
    <w:rsid w:val="000638B3"/>
    <w:rsid w:val="000651E8"/>
    <w:rsid w:val="00065438"/>
    <w:rsid w:val="000664EA"/>
    <w:rsid w:val="00066792"/>
    <w:rsid w:val="000703F4"/>
    <w:rsid w:val="00070592"/>
    <w:rsid w:val="000707B8"/>
    <w:rsid w:val="0007085D"/>
    <w:rsid w:val="000719F7"/>
    <w:rsid w:val="00071FA0"/>
    <w:rsid w:val="00072225"/>
    <w:rsid w:val="0007348D"/>
    <w:rsid w:val="00073559"/>
    <w:rsid w:val="0007376C"/>
    <w:rsid w:val="000737A1"/>
    <w:rsid w:val="000748FF"/>
    <w:rsid w:val="00075884"/>
    <w:rsid w:val="00076F3F"/>
    <w:rsid w:val="000770DA"/>
    <w:rsid w:val="00080A1C"/>
    <w:rsid w:val="00082017"/>
    <w:rsid w:val="000823A0"/>
    <w:rsid w:val="00082925"/>
    <w:rsid w:val="000829E7"/>
    <w:rsid w:val="00083227"/>
    <w:rsid w:val="00083C00"/>
    <w:rsid w:val="00083C24"/>
    <w:rsid w:val="00084C52"/>
    <w:rsid w:val="00084F29"/>
    <w:rsid w:val="0008577C"/>
    <w:rsid w:val="00086BB4"/>
    <w:rsid w:val="00086D06"/>
    <w:rsid w:val="000878BD"/>
    <w:rsid w:val="00090749"/>
    <w:rsid w:val="00091507"/>
    <w:rsid w:val="000924BA"/>
    <w:rsid w:val="000925DF"/>
    <w:rsid w:val="0009281D"/>
    <w:rsid w:val="00092BB3"/>
    <w:rsid w:val="00092EFB"/>
    <w:rsid w:val="00094440"/>
    <w:rsid w:val="00095505"/>
    <w:rsid w:val="00095E96"/>
    <w:rsid w:val="0009618D"/>
    <w:rsid w:val="00096BEF"/>
    <w:rsid w:val="00096EB9"/>
    <w:rsid w:val="00097746"/>
    <w:rsid w:val="00097E7E"/>
    <w:rsid w:val="000A0C33"/>
    <w:rsid w:val="000A1732"/>
    <w:rsid w:val="000A27F7"/>
    <w:rsid w:val="000A28EE"/>
    <w:rsid w:val="000A3177"/>
    <w:rsid w:val="000A3884"/>
    <w:rsid w:val="000A3B9C"/>
    <w:rsid w:val="000A480D"/>
    <w:rsid w:val="000A5CBC"/>
    <w:rsid w:val="000A6434"/>
    <w:rsid w:val="000A6984"/>
    <w:rsid w:val="000B146C"/>
    <w:rsid w:val="000B3FF3"/>
    <w:rsid w:val="000B44D4"/>
    <w:rsid w:val="000B56C6"/>
    <w:rsid w:val="000B776D"/>
    <w:rsid w:val="000B789B"/>
    <w:rsid w:val="000B7C77"/>
    <w:rsid w:val="000C1724"/>
    <w:rsid w:val="000C1B4F"/>
    <w:rsid w:val="000C2544"/>
    <w:rsid w:val="000C3030"/>
    <w:rsid w:val="000C4A11"/>
    <w:rsid w:val="000C5C13"/>
    <w:rsid w:val="000C6B3B"/>
    <w:rsid w:val="000D060E"/>
    <w:rsid w:val="000D2F9E"/>
    <w:rsid w:val="000D3D62"/>
    <w:rsid w:val="000D749A"/>
    <w:rsid w:val="000D7F40"/>
    <w:rsid w:val="000D7F80"/>
    <w:rsid w:val="000E023F"/>
    <w:rsid w:val="000E080A"/>
    <w:rsid w:val="000E0E4A"/>
    <w:rsid w:val="000E0FFB"/>
    <w:rsid w:val="000E1B1F"/>
    <w:rsid w:val="000E2784"/>
    <w:rsid w:val="000E34CC"/>
    <w:rsid w:val="000E389B"/>
    <w:rsid w:val="000E3CCE"/>
    <w:rsid w:val="000E4281"/>
    <w:rsid w:val="000E4284"/>
    <w:rsid w:val="000E4473"/>
    <w:rsid w:val="000E4C55"/>
    <w:rsid w:val="000E4F1E"/>
    <w:rsid w:val="000E5D18"/>
    <w:rsid w:val="000E690D"/>
    <w:rsid w:val="000E7809"/>
    <w:rsid w:val="000F0BF8"/>
    <w:rsid w:val="000F1CBF"/>
    <w:rsid w:val="000F1E53"/>
    <w:rsid w:val="000F2B6E"/>
    <w:rsid w:val="000F3104"/>
    <w:rsid w:val="000F4863"/>
    <w:rsid w:val="000F4F20"/>
    <w:rsid w:val="000F5396"/>
    <w:rsid w:val="000F5F98"/>
    <w:rsid w:val="000F6D08"/>
    <w:rsid w:val="000F7C21"/>
    <w:rsid w:val="00101150"/>
    <w:rsid w:val="00101D44"/>
    <w:rsid w:val="0010298D"/>
    <w:rsid w:val="0010423F"/>
    <w:rsid w:val="00104889"/>
    <w:rsid w:val="00104D31"/>
    <w:rsid w:val="00105EB8"/>
    <w:rsid w:val="00106952"/>
    <w:rsid w:val="00107557"/>
    <w:rsid w:val="001077B9"/>
    <w:rsid w:val="00110527"/>
    <w:rsid w:val="00110AAE"/>
    <w:rsid w:val="00111878"/>
    <w:rsid w:val="001138BC"/>
    <w:rsid w:val="00113FE2"/>
    <w:rsid w:val="00115E8C"/>
    <w:rsid w:val="00116348"/>
    <w:rsid w:val="00116477"/>
    <w:rsid w:val="0011716F"/>
    <w:rsid w:val="00117550"/>
    <w:rsid w:val="00117C64"/>
    <w:rsid w:val="001227E3"/>
    <w:rsid w:val="00122815"/>
    <w:rsid w:val="00124F26"/>
    <w:rsid w:val="001252A4"/>
    <w:rsid w:val="001271C6"/>
    <w:rsid w:val="001271DA"/>
    <w:rsid w:val="001272BC"/>
    <w:rsid w:val="00127679"/>
    <w:rsid w:val="0012791A"/>
    <w:rsid w:val="001309BE"/>
    <w:rsid w:val="00130ABE"/>
    <w:rsid w:val="00131128"/>
    <w:rsid w:val="00131E79"/>
    <w:rsid w:val="00132090"/>
    <w:rsid w:val="0013461E"/>
    <w:rsid w:val="00134750"/>
    <w:rsid w:val="001409C9"/>
    <w:rsid w:val="00141702"/>
    <w:rsid w:val="00141AE5"/>
    <w:rsid w:val="00143389"/>
    <w:rsid w:val="001438D6"/>
    <w:rsid w:val="00143D8A"/>
    <w:rsid w:val="00144E49"/>
    <w:rsid w:val="001459B0"/>
    <w:rsid w:val="00146D12"/>
    <w:rsid w:val="00151E53"/>
    <w:rsid w:val="0015303B"/>
    <w:rsid w:val="001532A7"/>
    <w:rsid w:val="00154309"/>
    <w:rsid w:val="001576AC"/>
    <w:rsid w:val="0016316A"/>
    <w:rsid w:val="001652A0"/>
    <w:rsid w:val="001655BF"/>
    <w:rsid w:val="00165A25"/>
    <w:rsid w:val="00166471"/>
    <w:rsid w:val="0017253A"/>
    <w:rsid w:val="00175737"/>
    <w:rsid w:val="00175C68"/>
    <w:rsid w:val="00177122"/>
    <w:rsid w:val="00177CCB"/>
    <w:rsid w:val="001816BC"/>
    <w:rsid w:val="00182367"/>
    <w:rsid w:val="0018576F"/>
    <w:rsid w:val="0018754F"/>
    <w:rsid w:val="001879A0"/>
    <w:rsid w:val="00187FF9"/>
    <w:rsid w:val="00190E03"/>
    <w:rsid w:val="001919A1"/>
    <w:rsid w:val="001922F5"/>
    <w:rsid w:val="001928E3"/>
    <w:rsid w:val="00192EFD"/>
    <w:rsid w:val="00193B98"/>
    <w:rsid w:val="00193D0F"/>
    <w:rsid w:val="00195229"/>
    <w:rsid w:val="0019528F"/>
    <w:rsid w:val="0019568F"/>
    <w:rsid w:val="00196228"/>
    <w:rsid w:val="001968AF"/>
    <w:rsid w:val="00197748"/>
    <w:rsid w:val="00197959"/>
    <w:rsid w:val="001A13DB"/>
    <w:rsid w:val="001A13E1"/>
    <w:rsid w:val="001A3A86"/>
    <w:rsid w:val="001A474C"/>
    <w:rsid w:val="001A48E7"/>
    <w:rsid w:val="001A53D8"/>
    <w:rsid w:val="001A6E93"/>
    <w:rsid w:val="001A6F29"/>
    <w:rsid w:val="001A7385"/>
    <w:rsid w:val="001A73AA"/>
    <w:rsid w:val="001A778D"/>
    <w:rsid w:val="001B07BE"/>
    <w:rsid w:val="001B177A"/>
    <w:rsid w:val="001B2C84"/>
    <w:rsid w:val="001B2CF3"/>
    <w:rsid w:val="001B35CF"/>
    <w:rsid w:val="001B5EFD"/>
    <w:rsid w:val="001B5F39"/>
    <w:rsid w:val="001B636C"/>
    <w:rsid w:val="001B63CB"/>
    <w:rsid w:val="001C0348"/>
    <w:rsid w:val="001C0538"/>
    <w:rsid w:val="001C1895"/>
    <w:rsid w:val="001C1E5C"/>
    <w:rsid w:val="001C2938"/>
    <w:rsid w:val="001C38D5"/>
    <w:rsid w:val="001C4F1F"/>
    <w:rsid w:val="001C549D"/>
    <w:rsid w:val="001C690F"/>
    <w:rsid w:val="001C71C5"/>
    <w:rsid w:val="001C7844"/>
    <w:rsid w:val="001D1BE2"/>
    <w:rsid w:val="001D510E"/>
    <w:rsid w:val="001D5748"/>
    <w:rsid w:val="001D6F39"/>
    <w:rsid w:val="001D75F1"/>
    <w:rsid w:val="001E133A"/>
    <w:rsid w:val="001E334B"/>
    <w:rsid w:val="001E3690"/>
    <w:rsid w:val="001E49A2"/>
    <w:rsid w:val="001E4F41"/>
    <w:rsid w:val="001E52E3"/>
    <w:rsid w:val="001E7A24"/>
    <w:rsid w:val="001F042F"/>
    <w:rsid w:val="001F0622"/>
    <w:rsid w:val="001F09EB"/>
    <w:rsid w:val="001F11AC"/>
    <w:rsid w:val="001F2F0F"/>
    <w:rsid w:val="001F3A73"/>
    <w:rsid w:val="001F42CB"/>
    <w:rsid w:val="001F7767"/>
    <w:rsid w:val="001F7C5B"/>
    <w:rsid w:val="001F7E88"/>
    <w:rsid w:val="00201DB9"/>
    <w:rsid w:val="00202095"/>
    <w:rsid w:val="00202E57"/>
    <w:rsid w:val="00202F5A"/>
    <w:rsid w:val="00205480"/>
    <w:rsid w:val="00205851"/>
    <w:rsid w:val="00211102"/>
    <w:rsid w:val="002119E3"/>
    <w:rsid w:val="00212FCA"/>
    <w:rsid w:val="002138EB"/>
    <w:rsid w:val="00213A27"/>
    <w:rsid w:val="00213D7D"/>
    <w:rsid w:val="0021455B"/>
    <w:rsid w:val="00214A68"/>
    <w:rsid w:val="00215404"/>
    <w:rsid w:val="00215469"/>
    <w:rsid w:val="002156C5"/>
    <w:rsid w:val="00215DDD"/>
    <w:rsid w:val="00215E60"/>
    <w:rsid w:val="00217CDB"/>
    <w:rsid w:val="00220C81"/>
    <w:rsid w:val="00220E1C"/>
    <w:rsid w:val="00220F5F"/>
    <w:rsid w:val="00221AC0"/>
    <w:rsid w:val="00221CDA"/>
    <w:rsid w:val="00222BBC"/>
    <w:rsid w:val="0022341D"/>
    <w:rsid w:val="0022379D"/>
    <w:rsid w:val="00223821"/>
    <w:rsid w:val="002243F2"/>
    <w:rsid w:val="00224AF2"/>
    <w:rsid w:val="00224D75"/>
    <w:rsid w:val="00225103"/>
    <w:rsid w:val="00225C25"/>
    <w:rsid w:val="00227748"/>
    <w:rsid w:val="00227D78"/>
    <w:rsid w:val="0023085F"/>
    <w:rsid w:val="002323B3"/>
    <w:rsid w:val="002333FD"/>
    <w:rsid w:val="00235193"/>
    <w:rsid w:val="002357BA"/>
    <w:rsid w:val="002374C1"/>
    <w:rsid w:val="002374CC"/>
    <w:rsid w:val="00237878"/>
    <w:rsid w:val="00237BEC"/>
    <w:rsid w:val="00240520"/>
    <w:rsid w:val="00240941"/>
    <w:rsid w:val="00240D7C"/>
    <w:rsid w:val="00240D96"/>
    <w:rsid w:val="00241915"/>
    <w:rsid w:val="002426A6"/>
    <w:rsid w:val="0024350A"/>
    <w:rsid w:val="00243CA1"/>
    <w:rsid w:val="00243F30"/>
    <w:rsid w:val="0024408E"/>
    <w:rsid w:val="00245D99"/>
    <w:rsid w:val="00246A82"/>
    <w:rsid w:val="00247554"/>
    <w:rsid w:val="0024760E"/>
    <w:rsid w:val="002502E6"/>
    <w:rsid w:val="00250520"/>
    <w:rsid w:val="00251F55"/>
    <w:rsid w:val="00253561"/>
    <w:rsid w:val="00253E1A"/>
    <w:rsid w:val="00253E54"/>
    <w:rsid w:val="002546F8"/>
    <w:rsid w:val="00260BF8"/>
    <w:rsid w:val="0026119E"/>
    <w:rsid w:val="002617EE"/>
    <w:rsid w:val="0026408C"/>
    <w:rsid w:val="00264A8A"/>
    <w:rsid w:val="00264DDF"/>
    <w:rsid w:val="002652AA"/>
    <w:rsid w:val="0026569C"/>
    <w:rsid w:val="0026590A"/>
    <w:rsid w:val="00265A7F"/>
    <w:rsid w:val="002664FF"/>
    <w:rsid w:val="00266622"/>
    <w:rsid w:val="00267D6D"/>
    <w:rsid w:val="00271C21"/>
    <w:rsid w:val="00274880"/>
    <w:rsid w:val="002755E2"/>
    <w:rsid w:val="00275775"/>
    <w:rsid w:val="00276891"/>
    <w:rsid w:val="00276AC0"/>
    <w:rsid w:val="002803DC"/>
    <w:rsid w:val="002804B2"/>
    <w:rsid w:val="0028150B"/>
    <w:rsid w:val="0028303F"/>
    <w:rsid w:val="00285E58"/>
    <w:rsid w:val="0028631B"/>
    <w:rsid w:val="002869F3"/>
    <w:rsid w:val="00286D8A"/>
    <w:rsid w:val="00287379"/>
    <w:rsid w:val="0028788F"/>
    <w:rsid w:val="00287AC7"/>
    <w:rsid w:val="00292B0A"/>
    <w:rsid w:val="00293F1D"/>
    <w:rsid w:val="0029415A"/>
    <w:rsid w:val="00295222"/>
    <w:rsid w:val="002954CF"/>
    <w:rsid w:val="002958C4"/>
    <w:rsid w:val="00297C43"/>
    <w:rsid w:val="002A2A3F"/>
    <w:rsid w:val="002A2C08"/>
    <w:rsid w:val="002A3777"/>
    <w:rsid w:val="002A3F28"/>
    <w:rsid w:val="002A5A95"/>
    <w:rsid w:val="002A5E49"/>
    <w:rsid w:val="002A75ED"/>
    <w:rsid w:val="002A7FF1"/>
    <w:rsid w:val="002B006D"/>
    <w:rsid w:val="002B0BD7"/>
    <w:rsid w:val="002B0D86"/>
    <w:rsid w:val="002B2A4A"/>
    <w:rsid w:val="002B3063"/>
    <w:rsid w:val="002B4A80"/>
    <w:rsid w:val="002B623B"/>
    <w:rsid w:val="002B6651"/>
    <w:rsid w:val="002B6DA2"/>
    <w:rsid w:val="002C0395"/>
    <w:rsid w:val="002C216B"/>
    <w:rsid w:val="002C2252"/>
    <w:rsid w:val="002C3A01"/>
    <w:rsid w:val="002C49E1"/>
    <w:rsid w:val="002C59DB"/>
    <w:rsid w:val="002C64B1"/>
    <w:rsid w:val="002C6C71"/>
    <w:rsid w:val="002C7AD6"/>
    <w:rsid w:val="002C7B1E"/>
    <w:rsid w:val="002D071E"/>
    <w:rsid w:val="002D1399"/>
    <w:rsid w:val="002D1CF0"/>
    <w:rsid w:val="002D1E78"/>
    <w:rsid w:val="002D233E"/>
    <w:rsid w:val="002D31CE"/>
    <w:rsid w:val="002D4281"/>
    <w:rsid w:val="002D48D9"/>
    <w:rsid w:val="002D560B"/>
    <w:rsid w:val="002D61AE"/>
    <w:rsid w:val="002D6A9E"/>
    <w:rsid w:val="002D72B6"/>
    <w:rsid w:val="002D7FC0"/>
    <w:rsid w:val="002E01A7"/>
    <w:rsid w:val="002E0747"/>
    <w:rsid w:val="002E0B32"/>
    <w:rsid w:val="002E0FC0"/>
    <w:rsid w:val="002E1590"/>
    <w:rsid w:val="002E22C7"/>
    <w:rsid w:val="002E2FFD"/>
    <w:rsid w:val="002E3285"/>
    <w:rsid w:val="002E4922"/>
    <w:rsid w:val="002E68A8"/>
    <w:rsid w:val="002E7636"/>
    <w:rsid w:val="002E7F39"/>
    <w:rsid w:val="002F190F"/>
    <w:rsid w:val="002F1AC9"/>
    <w:rsid w:val="002F1EF7"/>
    <w:rsid w:val="002F2DCB"/>
    <w:rsid w:val="002F2FAB"/>
    <w:rsid w:val="002F4196"/>
    <w:rsid w:val="002F43EE"/>
    <w:rsid w:val="002F5831"/>
    <w:rsid w:val="002F60FE"/>
    <w:rsid w:val="002F6EB5"/>
    <w:rsid w:val="002F7043"/>
    <w:rsid w:val="002F7743"/>
    <w:rsid w:val="002F7B05"/>
    <w:rsid w:val="00300FD5"/>
    <w:rsid w:val="003015A5"/>
    <w:rsid w:val="00301E8D"/>
    <w:rsid w:val="00303838"/>
    <w:rsid w:val="003042FE"/>
    <w:rsid w:val="003048F3"/>
    <w:rsid w:val="00305363"/>
    <w:rsid w:val="00306CE6"/>
    <w:rsid w:val="003079C1"/>
    <w:rsid w:val="0031291D"/>
    <w:rsid w:val="00313904"/>
    <w:rsid w:val="00313B1D"/>
    <w:rsid w:val="00313CC7"/>
    <w:rsid w:val="00313DE0"/>
    <w:rsid w:val="00314708"/>
    <w:rsid w:val="00314942"/>
    <w:rsid w:val="00314BD3"/>
    <w:rsid w:val="00315F40"/>
    <w:rsid w:val="00317DD7"/>
    <w:rsid w:val="003211AC"/>
    <w:rsid w:val="00322913"/>
    <w:rsid w:val="00322A90"/>
    <w:rsid w:val="00322AA1"/>
    <w:rsid w:val="0032346E"/>
    <w:rsid w:val="00323FFE"/>
    <w:rsid w:val="0032446B"/>
    <w:rsid w:val="00324838"/>
    <w:rsid w:val="00326754"/>
    <w:rsid w:val="00332BA3"/>
    <w:rsid w:val="0033431C"/>
    <w:rsid w:val="00335094"/>
    <w:rsid w:val="003351D1"/>
    <w:rsid w:val="00335F12"/>
    <w:rsid w:val="00341332"/>
    <w:rsid w:val="00341750"/>
    <w:rsid w:val="00342EF0"/>
    <w:rsid w:val="00346730"/>
    <w:rsid w:val="00347175"/>
    <w:rsid w:val="00351659"/>
    <w:rsid w:val="00351756"/>
    <w:rsid w:val="003534E9"/>
    <w:rsid w:val="00353B8F"/>
    <w:rsid w:val="003558CB"/>
    <w:rsid w:val="00355A2F"/>
    <w:rsid w:val="00364B94"/>
    <w:rsid w:val="003660D7"/>
    <w:rsid w:val="0036639F"/>
    <w:rsid w:val="00366A67"/>
    <w:rsid w:val="00371B47"/>
    <w:rsid w:val="003722F7"/>
    <w:rsid w:val="003745A0"/>
    <w:rsid w:val="003752FE"/>
    <w:rsid w:val="00376AFB"/>
    <w:rsid w:val="0037739D"/>
    <w:rsid w:val="003777E2"/>
    <w:rsid w:val="00380D1F"/>
    <w:rsid w:val="00381C55"/>
    <w:rsid w:val="003824B8"/>
    <w:rsid w:val="003825FA"/>
    <w:rsid w:val="00384664"/>
    <w:rsid w:val="003848BA"/>
    <w:rsid w:val="00385B96"/>
    <w:rsid w:val="00386E9C"/>
    <w:rsid w:val="00386FD2"/>
    <w:rsid w:val="00390774"/>
    <w:rsid w:val="00392DC9"/>
    <w:rsid w:val="00393628"/>
    <w:rsid w:val="0039541C"/>
    <w:rsid w:val="00396FCE"/>
    <w:rsid w:val="0039727B"/>
    <w:rsid w:val="003976E3"/>
    <w:rsid w:val="003A032B"/>
    <w:rsid w:val="003A0AEE"/>
    <w:rsid w:val="003A0D75"/>
    <w:rsid w:val="003A1867"/>
    <w:rsid w:val="003A248A"/>
    <w:rsid w:val="003A24C6"/>
    <w:rsid w:val="003A3489"/>
    <w:rsid w:val="003A4DDE"/>
    <w:rsid w:val="003A4EC6"/>
    <w:rsid w:val="003A50AF"/>
    <w:rsid w:val="003A60B6"/>
    <w:rsid w:val="003A6EB9"/>
    <w:rsid w:val="003A706C"/>
    <w:rsid w:val="003A7217"/>
    <w:rsid w:val="003B1551"/>
    <w:rsid w:val="003B20CC"/>
    <w:rsid w:val="003B2DFC"/>
    <w:rsid w:val="003B2F1B"/>
    <w:rsid w:val="003B41C3"/>
    <w:rsid w:val="003B4333"/>
    <w:rsid w:val="003B4435"/>
    <w:rsid w:val="003B4C46"/>
    <w:rsid w:val="003B4D16"/>
    <w:rsid w:val="003B62BB"/>
    <w:rsid w:val="003C1450"/>
    <w:rsid w:val="003C1BDE"/>
    <w:rsid w:val="003C5EC0"/>
    <w:rsid w:val="003C5FE9"/>
    <w:rsid w:val="003C7084"/>
    <w:rsid w:val="003C719A"/>
    <w:rsid w:val="003C762C"/>
    <w:rsid w:val="003C791D"/>
    <w:rsid w:val="003D01F4"/>
    <w:rsid w:val="003D1A66"/>
    <w:rsid w:val="003D23CB"/>
    <w:rsid w:val="003D402F"/>
    <w:rsid w:val="003D52C9"/>
    <w:rsid w:val="003D584E"/>
    <w:rsid w:val="003D5BCA"/>
    <w:rsid w:val="003D5EDE"/>
    <w:rsid w:val="003D77FA"/>
    <w:rsid w:val="003E009F"/>
    <w:rsid w:val="003E0734"/>
    <w:rsid w:val="003E0A98"/>
    <w:rsid w:val="003E162D"/>
    <w:rsid w:val="003E3864"/>
    <w:rsid w:val="003E3922"/>
    <w:rsid w:val="003E3D58"/>
    <w:rsid w:val="003E57DD"/>
    <w:rsid w:val="003E5CB3"/>
    <w:rsid w:val="003E63B4"/>
    <w:rsid w:val="003F0E2E"/>
    <w:rsid w:val="003F1627"/>
    <w:rsid w:val="003F32A2"/>
    <w:rsid w:val="003F3817"/>
    <w:rsid w:val="003F4FC0"/>
    <w:rsid w:val="003F5694"/>
    <w:rsid w:val="003F5CA7"/>
    <w:rsid w:val="003F64F1"/>
    <w:rsid w:val="00400278"/>
    <w:rsid w:val="004012D7"/>
    <w:rsid w:val="004013A7"/>
    <w:rsid w:val="004013AD"/>
    <w:rsid w:val="00401BCB"/>
    <w:rsid w:val="00401D88"/>
    <w:rsid w:val="00403276"/>
    <w:rsid w:val="00403DCF"/>
    <w:rsid w:val="00403EDF"/>
    <w:rsid w:val="0040728D"/>
    <w:rsid w:val="00410194"/>
    <w:rsid w:val="00410EC2"/>
    <w:rsid w:val="0041164F"/>
    <w:rsid w:val="00413C87"/>
    <w:rsid w:val="004140DB"/>
    <w:rsid w:val="0041430D"/>
    <w:rsid w:val="00414BA7"/>
    <w:rsid w:val="00415906"/>
    <w:rsid w:val="00416E3A"/>
    <w:rsid w:val="00416EF2"/>
    <w:rsid w:val="0042068E"/>
    <w:rsid w:val="00420E6F"/>
    <w:rsid w:val="004231EA"/>
    <w:rsid w:val="004236A3"/>
    <w:rsid w:val="00424990"/>
    <w:rsid w:val="00424E90"/>
    <w:rsid w:val="00425026"/>
    <w:rsid w:val="00425AF6"/>
    <w:rsid w:val="0042636A"/>
    <w:rsid w:val="0042664B"/>
    <w:rsid w:val="004266D7"/>
    <w:rsid w:val="00426CFD"/>
    <w:rsid w:val="00427C46"/>
    <w:rsid w:val="00430C0D"/>
    <w:rsid w:val="0043154E"/>
    <w:rsid w:val="0043166A"/>
    <w:rsid w:val="0043261A"/>
    <w:rsid w:val="00433144"/>
    <w:rsid w:val="004339DA"/>
    <w:rsid w:val="00434325"/>
    <w:rsid w:val="004375B0"/>
    <w:rsid w:val="00437F3E"/>
    <w:rsid w:val="0044134C"/>
    <w:rsid w:val="00441855"/>
    <w:rsid w:val="00441C22"/>
    <w:rsid w:val="00441C6C"/>
    <w:rsid w:val="004425BD"/>
    <w:rsid w:val="0044344C"/>
    <w:rsid w:val="004439DC"/>
    <w:rsid w:val="00445188"/>
    <w:rsid w:val="00445A34"/>
    <w:rsid w:val="00445C89"/>
    <w:rsid w:val="00447250"/>
    <w:rsid w:val="00450A16"/>
    <w:rsid w:val="0045179A"/>
    <w:rsid w:val="00453A26"/>
    <w:rsid w:val="00454854"/>
    <w:rsid w:val="004552FF"/>
    <w:rsid w:val="00456B5E"/>
    <w:rsid w:val="00456E5A"/>
    <w:rsid w:val="00460B7C"/>
    <w:rsid w:val="00461728"/>
    <w:rsid w:val="00461FD8"/>
    <w:rsid w:val="00464A06"/>
    <w:rsid w:val="00465710"/>
    <w:rsid w:val="00465FC6"/>
    <w:rsid w:val="004672BC"/>
    <w:rsid w:val="00467680"/>
    <w:rsid w:val="0047180B"/>
    <w:rsid w:val="00473663"/>
    <w:rsid w:val="00474227"/>
    <w:rsid w:val="004748A5"/>
    <w:rsid w:val="00476474"/>
    <w:rsid w:val="004768AC"/>
    <w:rsid w:val="004778FC"/>
    <w:rsid w:val="0048055E"/>
    <w:rsid w:val="00480AFF"/>
    <w:rsid w:val="00480EDF"/>
    <w:rsid w:val="00480F70"/>
    <w:rsid w:val="00482020"/>
    <w:rsid w:val="004823D0"/>
    <w:rsid w:val="004828C7"/>
    <w:rsid w:val="00484C22"/>
    <w:rsid w:val="00485FDA"/>
    <w:rsid w:val="004863EF"/>
    <w:rsid w:val="004866B3"/>
    <w:rsid w:val="00487674"/>
    <w:rsid w:val="00490248"/>
    <w:rsid w:val="004903D7"/>
    <w:rsid w:val="004909C8"/>
    <w:rsid w:val="00491D5A"/>
    <w:rsid w:val="00492CD0"/>
    <w:rsid w:val="00493B43"/>
    <w:rsid w:val="00493D05"/>
    <w:rsid w:val="00494DC5"/>
    <w:rsid w:val="00494E6E"/>
    <w:rsid w:val="004966E7"/>
    <w:rsid w:val="00497B0F"/>
    <w:rsid w:val="00497FF6"/>
    <w:rsid w:val="004A0F9F"/>
    <w:rsid w:val="004A1CA0"/>
    <w:rsid w:val="004A2069"/>
    <w:rsid w:val="004A25EC"/>
    <w:rsid w:val="004A266C"/>
    <w:rsid w:val="004A4DC6"/>
    <w:rsid w:val="004A731D"/>
    <w:rsid w:val="004B3910"/>
    <w:rsid w:val="004B5600"/>
    <w:rsid w:val="004B5D34"/>
    <w:rsid w:val="004B6308"/>
    <w:rsid w:val="004B6CF6"/>
    <w:rsid w:val="004B749E"/>
    <w:rsid w:val="004C0005"/>
    <w:rsid w:val="004C0F51"/>
    <w:rsid w:val="004C116F"/>
    <w:rsid w:val="004C1541"/>
    <w:rsid w:val="004C1A30"/>
    <w:rsid w:val="004C26A1"/>
    <w:rsid w:val="004C32DE"/>
    <w:rsid w:val="004C3914"/>
    <w:rsid w:val="004C506F"/>
    <w:rsid w:val="004C69AA"/>
    <w:rsid w:val="004C7019"/>
    <w:rsid w:val="004C790D"/>
    <w:rsid w:val="004D272E"/>
    <w:rsid w:val="004D2DF9"/>
    <w:rsid w:val="004D3FB9"/>
    <w:rsid w:val="004D6F5A"/>
    <w:rsid w:val="004E0117"/>
    <w:rsid w:val="004E0856"/>
    <w:rsid w:val="004E160A"/>
    <w:rsid w:val="004E3031"/>
    <w:rsid w:val="004E3674"/>
    <w:rsid w:val="004E4141"/>
    <w:rsid w:val="004E6ED5"/>
    <w:rsid w:val="004E7550"/>
    <w:rsid w:val="004F08FB"/>
    <w:rsid w:val="004F0A62"/>
    <w:rsid w:val="004F18F9"/>
    <w:rsid w:val="004F2093"/>
    <w:rsid w:val="004F2C56"/>
    <w:rsid w:val="004F326B"/>
    <w:rsid w:val="004F3C1B"/>
    <w:rsid w:val="004F427E"/>
    <w:rsid w:val="004F46E3"/>
    <w:rsid w:val="004F4EDB"/>
    <w:rsid w:val="004F6454"/>
    <w:rsid w:val="004F6700"/>
    <w:rsid w:val="004F6EB7"/>
    <w:rsid w:val="004F72F1"/>
    <w:rsid w:val="0050107F"/>
    <w:rsid w:val="005023CC"/>
    <w:rsid w:val="00503183"/>
    <w:rsid w:val="005035F8"/>
    <w:rsid w:val="0050403B"/>
    <w:rsid w:val="00504E47"/>
    <w:rsid w:val="00506E0F"/>
    <w:rsid w:val="00507776"/>
    <w:rsid w:val="005105A5"/>
    <w:rsid w:val="0051099A"/>
    <w:rsid w:val="005119F3"/>
    <w:rsid w:val="005137B9"/>
    <w:rsid w:val="00515E09"/>
    <w:rsid w:val="005162E7"/>
    <w:rsid w:val="005179BE"/>
    <w:rsid w:val="00517BDF"/>
    <w:rsid w:val="00520E77"/>
    <w:rsid w:val="0052233A"/>
    <w:rsid w:val="00522DBE"/>
    <w:rsid w:val="0052541D"/>
    <w:rsid w:val="00525B4D"/>
    <w:rsid w:val="005260D8"/>
    <w:rsid w:val="005261B0"/>
    <w:rsid w:val="00526A5B"/>
    <w:rsid w:val="00527CAA"/>
    <w:rsid w:val="005300C2"/>
    <w:rsid w:val="00532773"/>
    <w:rsid w:val="00532F42"/>
    <w:rsid w:val="00533743"/>
    <w:rsid w:val="0053483C"/>
    <w:rsid w:val="00534AA2"/>
    <w:rsid w:val="0053501E"/>
    <w:rsid w:val="0053675B"/>
    <w:rsid w:val="00536D6B"/>
    <w:rsid w:val="005378BA"/>
    <w:rsid w:val="00537D99"/>
    <w:rsid w:val="00537FC9"/>
    <w:rsid w:val="0054121D"/>
    <w:rsid w:val="005428EB"/>
    <w:rsid w:val="00542B8B"/>
    <w:rsid w:val="005440DF"/>
    <w:rsid w:val="00545353"/>
    <w:rsid w:val="00545626"/>
    <w:rsid w:val="005456BB"/>
    <w:rsid w:val="00546214"/>
    <w:rsid w:val="00546655"/>
    <w:rsid w:val="005468D9"/>
    <w:rsid w:val="005506E2"/>
    <w:rsid w:val="00550FC1"/>
    <w:rsid w:val="00553653"/>
    <w:rsid w:val="00554598"/>
    <w:rsid w:val="00555FAA"/>
    <w:rsid w:val="00557375"/>
    <w:rsid w:val="00557C36"/>
    <w:rsid w:val="005618E5"/>
    <w:rsid w:val="00561CF8"/>
    <w:rsid w:val="00562DD4"/>
    <w:rsid w:val="0056302F"/>
    <w:rsid w:val="00564654"/>
    <w:rsid w:val="0056472E"/>
    <w:rsid w:val="00565EC0"/>
    <w:rsid w:val="00570DE4"/>
    <w:rsid w:val="00571B9E"/>
    <w:rsid w:val="00571FD6"/>
    <w:rsid w:val="00572693"/>
    <w:rsid w:val="00572815"/>
    <w:rsid w:val="005734B2"/>
    <w:rsid w:val="00573568"/>
    <w:rsid w:val="00575B1F"/>
    <w:rsid w:val="00575C8F"/>
    <w:rsid w:val="00576018"/>
    <w:rsid w:val="00577698"/>
    <w:rsid w:val="00577D72"/>
    <w:rsid w:val="00581E49"/>
    <w:rsid w:val="00582481"/>
    <w:rsid w:val="00582840"/>
    <w:rsid w:val="00582893"/>
    <w:rsid w:val="005836AC"/>
    <w:rsid w:val="00585B5D"/>
    <w:rsid w:val="00585F8C"/>
    <w:rsid w:val="00586A3F"/>
    <w:rsid w:val="00587F3D"/>
    <w:rsid w:val="005917B0"/>
    <w:rsid w:val="0059225E"/>
    <w:rsid w:val="00592FBF"/>
    <w:rsid w:val="00593204"/>
    <w:rsid w:val="00593C69"/>
    <w:rsid w:val="005940C7"/>
    <w:rsid w:val="00595368"/>
    <w:rsid w:val="0059540A"/>
    <w:rsid w:val="00596B34"/>
    <w:rsid w:val="00597FA9"/>
    <w:rsid w:val="005A0977"/>
    <w:rsid w:val="005A259F"/>
    <w:rsid w:val="005A2A45"/>
    <w:rsid w:val="005A4D64"/>
    <w:rsid w:val="005A6160"/>
    <w:rsid w:val="005A72EF"/>
    <w:rsid w:val="005A76B9"/>
    <w:rsid w:val="005A7919"/>
    <w:rsid w:val="005B01F6"/>
    <w:rsid w:val="005B0588"/>
    <w:rsid w:val="005B0960"/>
    <w:rsid w:val="005B0C65"/>
    <w:rsid w:val="005B19C5"/>
    <w:rsid w:val="005B1B65"/>
    <w:rsid w:val="005B27DD"/>
    <w:rsid w:val="005B2A34"/>
    <w:rsid w:val="005B3585"/>
    <w:rsid w:val="005B397D"/>
    <w:rsid w:val="005B522F"/>
    <w:rsid w:val="005B5455"/>
    <w:rsid w:val="005B7096"/>
    <w:rsid w:val="005B75B4"/>
    <w:rsid w:val="005B7830"/>
    <w:rsid w:val="005B7834"/>
    <w:rsid w:val="005C6FD3"/>
    <w:rsid w:val="005C77AB"/>
    <w:rsid w:val="005D140D"/>
    <w:rsid w:val="005D1FE8"/>
    <w:rsid w:val="005D304B"/>
    <w:rsid w:val="005D351E"/>
    <w:rsid w:val="005D3AF9"/>
    <w:rsid w:val="005D3C6C"/>
    <w:rsid w:val="005D4DB5"/>
    <w:rsid w:val="005D5D11"/>
    <w:rsid w:val="005D62D1"/>
    <w:rsid w:val="005D6C12"/>
    <w:rsid w:val="005E00B7"/>
    <w:rsid w:val="005E0643"/>
    <w:rsid w:val="005E1902"/>
    <w:rsid w:val="005E19C0"/>
    <w:rsid w:val="005E210C"/>
    <w:rsid w:val="005E576E"/>
    <w:rsid w:val="005E702E"/>
    <w:rsid w:val="005F00E5"/>
    <w:rsid w:val="005F0C40"/>
    <w:rsid w:val="005F123E"/>
    <w:rsid w:val="005F13CC"/>
    <w:rsid w:val="005F3473"/>
    <w:rsid w:val="005F3F1E"/>
    <w:rsid w:val="005F4150"/>
    <w:rsid w:val="005F4909"/>
    <w:rsid w:val="005F561D"/>
    <w:rsid w:val="005F644E"/>
    <w:rsid w:val="005F72C2"/>
    <w:rsid w:val="005F74EC"/>
    <w:rsid w:val="005F7506"/>
    <w:rsid w:val="00600B07"/>
    <w:rsid w:val="0060149F"/>
    <w:rsid w:val="0060200F"/>
    <w:rsid w:val="006024F4"/>
    <w:rsid w:val="00602811"/>
    <w:rsid w:val="006031F2"/>
    <w:rsid w:val="00605BDE"/>
    <w:rsid w:val="00606909"/>
    <w:rsid w:val="00607EF8"/>
    <w:rsid w:val="00610DAB"/>
    <w:rsid w:val="00611362"/>
    <w:rsid w:val="00611A1A"/>
    <w:rsid w:val="00611F14"/>
    <w:rsid w:val="00612148"/>
    <w:rsid w:val="00612A60"/>
    <w:rsid w:val="00612B43"/>
    <w:rsid w:val="00612B6B"/>
    <w:rsid w:val="00612C77"/>
    <w:rsid w:val="00613B88"/>
    <w:rsid w:val="00614436"/>
    <w:rsid w:val="00614B93"/>
    <w:rsid w:val="00614EEB"/>
    <w:rsid w:val="006161C9"/>
    <w:rsid w:val="00616374"/>
    <w:rsid w:val="00616723"/>
    <w:rsid w:val="00616EB9"/>
    <w:rsid w:val="0062016E"/>
    <w:rsid w:val="00620F73"/>
    <w:rsid w:val="00622D12"/>
    <w:rsid w:val="00624E41"/>
    <w:rsid w:val="006253A3"/>
    <w:rsid w:val="006261DE"/>
    <w:rsid w:val="006263F2"/>
    <w:rsid w:val="00626EFC"/>
    <w:rsid w:val="006300F3"/>
    <w:rsid w:val="00630B9C"/>
    <w:rsid w:val="006316B9"/>
    <w:rsid w:val="0063198C"/>
    <w:rsid w:val="006321F5"/>
    <w:rsid w:val="00633063"/>
    <w:rsid w:val="00634141"/>
    <w:rsid w:val="0063499B"/>
    <w:rsid w:val="00634DE4"/>
    <w:rsid w:val="00635845"/>
    <w:rsid w:val="0063646E"/>
    <w:rsid w:val="0063683A"/>
    <w:rsid w:val="0063738C"/>
    <w:rsid w:val="0064453F"/>
    <w:rsid w:val="00645358"/>
    <w:rsid w:val="00645567"/>
    <w:rsid w:val="006455C7"/>
    <w:rsid w:val="006458CE"/>
    <w:rsid w:val="00646CD1"/>
    <w:rsid w:val="00646D04"/>
    <w:rsid w:val="006516FD"/>
    <w:rsid w:val="00651798"/>
    <w:rsid w:val="00651A08"/>
    <w:rsid w:val="00651BBF"/>
    <w:rsid w:val="0065287E"/>
    <w:rsid w:val="006529AC"/>
    <w:rsid w:val="0065413C"/>
    <w:rsid w:val="006558D7"/>
    <w:rsid w:val="00657B25"/>
    <w:rsid w:val="00660A27"/>
    <w:rsid w:val="00661511"/>
    <w:rsid w:val="00661D26"/>
    <w:rsid w:val="006620FF"/>
    <w:rsid w:val="006624F8"/>
    <w:rsid w:val="006635B6"/>
    <w:rsid w:val="00663897"/>
    <w:rsid w:val="00663E6B"/>
    <w:rsid w:val="006648A0"/>
    <w:rsid w:val="0066548A"/>
    <w:rsid w:val="00665EF9"/>
    <w:rsid w:val="00666381"/>
    <w:rsid w:val="00666625"/>
    <w:rsid w:val="006673F4"/>
    <w:rsid w:val="00670428"/>
    <w:rsid w:val="00671199"/>
    <w:rsid w:val="0067135A"/>
    <w:rsid w:val="006714BF"/>
    <w:rsid w:val="00672D26"/>
    <w:rsid w:val="00673393"/>
    <w:rsid w:val="0067403F"/>
    <w:rsid w:val="00674689"/>
    <w:rsid w:val="0067737D"/>
    <w:rsid w:val="00677456"/>
    <w:rsid w:val="00680749"/>
    <w:rsid w:val="00680E69"/>
    <w:rsid w:val="0068253D"/>
    <w:rsid w:val="00682AB7"/>
    <w:rsid w:val="00682CF0"/>
    <w:rsid w:val="006830E1"/>
    <w:rsid w:val="00683B13"/>
    <w:rsid w:val="006841D7"/>
    <w:rsid w:val="006854F4"/>
    <w:rsid w:val="00687121"/>
    <w:rsid w:val="0069074A"/>
    <w:rsid w:val="006908BB"/>
    <w:rsid w:val="00691335"/>
    <w:rsid w:val="006919ED"/>
    <w:rsid w:val="00692315"/>
    <w:rsid w:val="00692C26"/>
    <w:rsid w:val="00693C4B"/>
    <w:rsid w:val="00694909"/>
    <w:rsid w:val="0069533A"/>
    <w:rsid w:val="0069684D"/>
    <w:rsid w:val="00697B9B"/>
    <w:rsid w:val="006A01A5"/>
    <w:rsid w:val="006A048F"/>
    <w:rsid w:val="006A11D0"/>
    <w:rsid w:val="006A11EF"/>
    <w:rsid w:val="006A5333"/>
    <w:rsid w:val="006A6F63"/>
    <w:rsid w:val="006A77A4"/>
    <w:rsid w:val="006A7E66"/>
    <w:rsid w:val="006B0D16"/>
    <w:rsid w:val="006B248A"/>
    <w:rsid w:val="006B2C14"/>
    <w:rsid w:val="006B3511"/>
    <w:rsid w:val="006B5B52"/>
    <w:rsid w:val="006B5FED"/>
    <w:rsid w:val="006B678E"/>
    <w:rsid w:val="006B6D35"/>
    <w:rsid w:val="006B75BD"/>
    <w:rsid w:val="006C083D"/>
    <w:rsid w:val="006C10F4"/>
    <w:rsid w:val="006C1CC9"/>
    <w:rsid w:val="006C288D"/>
    <w:rsid w:val="006C349C"/>
    <w:rsid w:val="006C36A7"/>
    <w:rsid w:val="006C5392"/>
    <w:rsid w:val="006C550F"/>
    <w:rsid w:val="006C622C"/>
    <w:rsid w:val="006C68E4"/>
    <w:rsid w:val="006D0C4A"/>
    <w:rsid w:val="006D20D9"/>
    <w:rsid w:val="006D41AB"/>
    <w:rsid w:val="006D46C8"/>
    <w:rsid w:val="006D6AC6"/>
    <w:rsid w:val="006D74D0"/>
    <w:rsid w:val="006D7AF1"/>
    <w:rsid w:val="006D7E9E"/>
    <w:rsid w:val="006E02F6"/>
    <w:rsid w:val="006E0E17"/>
    <w:rsid w:val="006E372D"/>
    <w:rsid w:val="006E391A"/>
    <w:rsid w:val="006E4E83"/>
    <w:rsid w:val="006E4F09"/>
    <w:rsid w:val="006E6D20"/>
    <w:rsid w:val="006E7E5E"/>
    <w:rsid w:val="006F187A"/>
    <w:rsid w:val="006F3095"/>
    <w:rsid w:val="006F4901"/>
    <w:rsid w:val="006F4E91"/>
    <w:rsid w:val="006F5BB9"/>
    <w:rsid w:val="006F5C88"/>
    <w:rsid w:val="00700A77"/>
    <w:rsid w:val="007013A4"/>
    <w:rsid w:val="0070199A"/>
    <w:rsid w:val="007019F6"/>
    <w:rsid w:val="007026EE"/>
    <w:rsid w:val="007027EC"/>
    <w:rsid w:val="00703134"/>
    <w:rsid w:val="00703C0C"/>
    <w:rsid w:val="0070403B"/>
    <w:rsid w:val="007048AF"/>
    <w:rsid w:val="007052B1"/>
    <w:rsid w:val="00706C3F"/>
    <w:rsid w:val="00707F5F"/>
    <w:rsid w:val="00710AB3"/>
    <w:rsid w:val="00711119"/>
    <w:rsid w:val="007143CE"/>
    <w:rsid w:val="00714483"/>
    <w:rsid w:val="00714865"/>
    <w:rsid w:val="00715790"/>
    <w:rsid w:val="00716B4A"/>
    <w:rsid w:val="00717E16"/>
    <w:rsid w:val="007202F5"/>
    <w:rsid w:val="00722791"/>
    <w:rsid w:val="00722B64"/>
    <w:rsid w:val="007233E7"/>
    <w:rsid w:val="007236F3"/>
    <w:rsid w:val="00724105"/>
    <w:rsid w:val="007259C7"/>
    <w:rsid w:val="00725D60"/>
    <w:rsid w:val="00726CD4"/>
    <w:rsid w:val="00727C6F"/>
    <w:rsid w:val="00730C48"/>
    <w:rsid w:val="00730F05"/>
    <w:rsid w:val="00731C4A"/>
    <w:rsid w:val="00731DD1"/>
    <w:rsid w:val="00732349"/>
    <w:rsid w:val="00732D57"/>
    <w:rsid w:val="00734F53"/>
    <w:rsid w:val="00736307"/>
    <w:rsid w:val="0073639F"/>
    <w:rsid w:val="007404CC"/>
    <w:rsid w:val="00741BFB"/>
    <w:rsid w:val="00742172"/>
    <w:rsid w:val="00745298"/>
    <w:rsid w:val="00746129"/>
    <w:rsid w:val="007467EC"/>
    <w:rsid w:val="00746883"/>
    <w:rsid w:val="0074717F"/>
    <w:rsid w:val="00747360"/>
    <w:rsid w:val="00750BB1"/>
    <w:rsid w:val="007516D1"/>
    <w:rsid w:val="00751C57"/>
    <w:rsid w:val="00752891"/>
    <w:rsid w:val="00752B83"/>
    <w:rsid w:val="007551DC"/>
    <w:rsid w:val="00755416"/>
    <w:rsid w:val="007557B0"/>
    <w:rsid w:val="0075679F"/>
    <w:rsid w:val="007574E3"/>
    <w:rsid w:val="00761F06"/>
    <w:rsid w:val="0076242A"/>
    <w:rsid w:val="00765337"/>
    <w:rsid w:val="007665B6"/>
    <w:rsid w:val="00767018"/>
    <w:rsid w:val="00770CED"/>
    <w:rsid w:val="0077177C"/>
    <w:rsid w:val="007720AF"/>
    <w:rsid w:val="00772310"/>
    <w:rsid w:val="00772616"/>
    <w:rsid w:val="00772985"/>
    <w:rsid w:val="00772D88"/>
    <w:rsid w:val="00772F78"/>
    <w:rsid w:val="00774460"/>
    <w:rsid w:val="00777F79"/>
    <w:rsid w:val="00780C8A"/>
    <w:rsid w:val="00780D9C"/>
    <w:rsid w:val="00781044"/>
    <w:rsid w:val="00781B03"/>
    <w:rsid w:val="00781B7F"/>
    <w:rsid w:val="007821A6"/>
    <w:rsid w:val="00783392"/>
    <w:rsid w:val="00785B2D"/>
    <w:rsid w:val="00786AC3"/>
    <w:rsid w:val="00787669"/>
    <w:rsid w:val="007877E2"/>
    <w:rsid w:val="00787A12"/>
    <w:rsid w:val="00787F36"/>
    <w:rsid w:val="00787FFE"/>
    <w:rsid w:val="007901CA"/>
    <w:rsid w:val="007907D4"/>
    <w:rsid w:val="00791A07"/>
    <w:rsid w:val="007937A9"/>
    <w:rsid w:val="00793DDE"/>
    <w:rsid w:val="00794DCA"/>
    <w:rsid w:val="00794DDE"/>
    <w:rsid w:val="00796B0B"/>
    <w:rsid w:val="00796EB1"/>
    <w:rsid w:val="007A052A"/>
    <w:rsid w:val="007A13BB"/>
    <w:rsid w:val="007A2CD0"/>
    <w:rsid w:val="007A4EC7"/>
    <w:rsid w:val="007A5274"/>
    <w:rsid w:val="007A5D9C"/>
    <w:rsid w:val="007A65DC"/>
    <w:rsid w:val="007A6BC7"/>
    <w:rsid w:val="007A78C2"/>
    <w:rsid w:val="007A796B"/>
    <w:rsid w:val="007B0DD1"/>
    <w:rsid w:val="007B1E60"/>
    <w:rsid w:val="007C0970"/>
    <w:rsid w:val="007C1236"/>
    <w:rsid w:val="007C1C1F"/>
    <w:rsid w:val="007C1DF1"/>
    <w:rsid w:val="007C21CB"/>
    <w:rsid w:val="007C3562"/>
    <w:rsid w:val="007C5555"/>
    <w:rsid w:val="007C5E36"/>
    <w:rsid w:val="007C5ED1"/>
    <w:rsid w:val="007C7770"/>
    <w:rsid w:val="007D0D25"/>
    <w:rsid w:val="007D1176"/>
    <w:rsid w:val="007D174E"/>
    <w:rsid w:val="007D31F1"/>
    <w:rsid w:val="007D4070"/>
    <w:rsid w:val="007D5366"/>
    <w:rsid w:val="007D6466"/>
    <w:rsid w:val="007D656C"/>
    <w:rsid w:val="007E001E"/>
    <w:rsid w:val="007E0034"/>
    <w:rsid w:val="007E0C3F"/>
    <w:rsid w:val="007E1A83"/>
    <w:rsid w:val="007E2379"/>
    <w:rsid w:val="007E2788"/>
    <w:rsid w:val="007E3A80"/>
    <w:rsid w:val="007E3C5D"/>
    <w:rsid w:val="007E49FB"/>
    <w:rsid w:val="007E4B2F"/>
    <w:rsid w:val="007E4D75"/>
    <w:rsid w:val="007E5BF7"/>
    <w:rsid w:val="007E5FB3"/>
    <w:rsid w:val="007E6EE0"/>
    <w:rsid w:val="007F0098"/>
    <w:rsid w:val="007F1A24"/>
    <w:rsid w:val="007F213E"/>
    <w:rsid w:val="007F28FE"/>
    <w:rsid w:val="007F2979"/>
    <w:rsid w:val="007F5552"/>
    <w:rsid w:val="007F61E0"/>
    <w:rsid w:val="007F7086"/>
    <w:rsid w:val="007F7C91"/>
    <w:rsid w:val="00800C0F"/>
    <w:rsid w:val="00801593"/>
    <w:rsid w:val="008033BA"/>
    <w:rsid w:val="008040AE"/>
    <w:rsid w:val="008064ED"/>
    <w:rsid w:val="00806E6C"/>
    <w:rsid w:val="00806EC8"/>
    <w:rsid w:val="00806F6F"/>
    <w:rsid w:val="008077DC"/>
    <w:rsid w:val="00810EB3"/>
    <w:rsid w:val="00811EED"/>
    <w:rsid w:val="00814127"/>
    <w:rsid w:val="00814E22"/>
    <w:rsid w:val="00814FD7"/>
    <w:rsid w:val="00816E8D"/>
    <w:rsid w:val="00817EE6"/>
    <w:rsid w:val="00823545"/>
    <w:rsid w:val="00825CE5"/>
    <w:rsid w:val="0082658A"/>
    <w:rsid w:val="00826703"/>
    <w:rsid w:val="00827635"/>
    <w:rsid w:val="00830402"/>
    <w:rsid w:val="00831533"/>
    <w:rsid w:val="00832A8F"/>
    <w:rsid w:val="00835F39"/>
    <w:rsid w:val="00836367"/>
    <w:rsid w:val="00836E0E"/>
    <w:rsid w:val="0084136E"/>
    <w:rsid w:val="0084142F"/>
    <w:rsid w:val="00841668"/>
    <w:rsid w:val="00841D77"/>
    <w:rsid w:val="00842734"/>
    <w:rsid w:val="008428ED"/>
    <w:rsid w:val="00842962"/>
    <w:rsid w:val="00842BA9"/>
    <w:rsid w:val="00843FA2"/>
    <w:rsid w:val="00844538"/>
    <w:rsid w:val="0084510C"/>
    <w:rsid w:val="00846CA2"/>
    <w:rsid w:val="008511A4"/>
    <w:rsid w:val="00851D27"/>
    <w:rsid w:val="00852690"/>
    <w:rsid w:val="00852977"/>
    <w:rsid w:val="00852ADC"/>
    <w:rsid w:val="0085761C"/>
    <w:rsid w:val="0086019B"/>
    <w:rsid w:val="0086101B"/>
    <w:rsid w:val="0086120C"/>
    <w:rsid w:val="008612B7"/>
    <w:rsid w:val="008614F3"/>
    <w:rsid w:val="00861F65"/>
    <w:rsid w:val="0086236F"/>
    <w:rsid w:val="008625B3"/>
    <w:rsid w:val="00862DF4"/>
    <w:rsid w:val="00864598"/>
    <w:rsid w:val="008645BE"/>
    <w:rsid w:val="0086468F"/>
    <w:rsid w:val="0086733D"/>
    <w:rsid w:val="00867EA5"/>
    <w:rsid w:val="008719D5"/>
    <w:rsid w:val="00872848"/>
    <w:rsid w:val="00873C51"/>
    <w:rsid w:val="00873F80"/>
    <w:rsid w:val="008742AD"/>
    <w:rsid w:val="008761B3"/>
    <w:rsid w:val="00877946"/>
    <w:rsid w:val="00880682"/>
    <w:rsid w:val="00880ECC"/>
    <w:rsid w:val="00881BFB"/>
    <w:rsid w:val="008853EA"/>
    <w:rsid w:val="008861A8"/>
    <w:rsid w:val="008863B8"/>
    <w:rsid w:val="0088671D"/>
    <w:rsid w:val="00886817"/>
    <w:rsid w:val="00886E1F"/>
    <w:rsid w:val="008870F7"/>
    <w:rsid w:val="00887ACD"/>
    <w:rsid w:val="00887DC9"/>
    <w:rsid w:val="00887EF1"/>
    <w:rsid w:val="00890108"/>
    <w:rsid w:val="0089172B"/>
    <w:rsid w:val="008933CE"/>
    <w:rsid w:val="00893A87"/>
    <w:rsid w:val="008942EE"/>
    <w:rsid w:val="008943C3"/>
    <w:rsid w:val="008A09D3"/>
    <w:rsid w:val="008A1613"/>
    <w:rsid w:val="008A1938"/>
    <w:rsid w:val="008A1DB4"/>
    <w:rsid w:val="008A2192"/>
    <w:rsid w:val="008A2EA6"/>
    <w:rsid w:val="008A4213"/>
    <w:rsid w:val="008A5209"/>
    <w:rsid w:val="008A52D8"/>
    <w:rsid w:val="008A7736"/>
    <w:rsid w:val="008A7836"/>
    <w:rsid w:val="008B05C6"/>
    <w:rsid w:val="008B0938"/>
    <w:rsid w:val="008B0C83"/>
    <w:rsid w:val="008B0F78"/>
    <w:rsid w:val="008B1567"/>
    <w:rsid w:val="008B3D7E"/>
    <w:rsid w:val="008B4EBD"/>
    <w:rsid w:val="008B6857"/>
    <w:rsid w:val="008B6890"/>
    <w:rsid w:val="008B6D94"/>
    <w:rsid w:val="008B72E4"/>
    <w:rsid w:val="008B7F01"/>
    <w:rsid w:val="008C2695"/>
    <w:rsid w:val="008C272D"/>
    <w:rsid w:val="008C2CCD"/>
    <w:rsid w:val="008C2EB0"/>
    <w:rsid w:val="008C2FF0"/>
    <w:rsid w:val="008C33B5"/>
    <w:rsid w:val="008C582B"/>
    <w:rsid w:val="008C5D23"/>
    <w:rsid w:val="008C5F3C"/>
    <w:rsid w:val="008C7581"/>
    <w:rsid w:val="008D1155"/>
    <w:rsid w:val="008D177A"/>
    <w:rsid w:val="008D2A72"/>
    <w:rsid w:val="008D4128"/>
    <w:rsid w:val="008D58A8"/>
    <w:rsid w:val="008D58F8"/>
    <w:rsid w:val="008D5E98"/>
    <w:rsid w:val="008D6D16"/>
    <w:rsid w:val="008D6D1D"/>
    <w:rsid w:val="008D7ACF"/>
    <w:rsid w:val="008E0866"/>
    <w:rsid w:val="008E251A"/>
    <w:rsid w:val="008E27AB"/>
    <w:rsid w:val="008E361A"/>
    <w:rsid w:val="008E3714"/>
    <w:rsid w:val="008E3991"/>
    <w:rsid w:val="008E42C5"/>
    <w:rsid w:val="008E778D"/>
    <w:rsid w:val="008F0217"/>
    <w:rsid w:val="008F08AA"/>
    <w:rsid w:val="008F0FD1"/>
    <w:rsid w:val="008F22B2"/>
    <w:rsid w:val="008F6C21"/>
    <w:rsid w:val="008F6D25"/>
    <w:rsid w:val="008F7B48"/>
    <w:rsid w:val="0090018A"/>
    <w:rsid w:val="00902987"/>
    <w:rsid w:val="00903FE4"/>
    <w:rsid w:val="009043DF"/>
    <w:rsid w:val="00904919"/>
    <w:rsid w:val="0090531B"/>
    <w:rsid w:val="0090586A"/>
    <w:rsid w:val="009059DC"/>
    <w:rsid w:val="009061ED"/>
    <w:rsid w:val="009077A0"/>
    <w:rsid w:val="00907E93"/>
    <w:rsid w:val="00907EF5"/>
    <w:rsid w:val="00907F64"/>
    <w:rsid w:val="0091087B"/>
    <w:rsid w:val="00911101"/>
    <w:rsid w:val="00911648"/>
    <w:rsid w:val="00912428"/>
    <w:rsid w:val="009138B4"/>
    <w:rsid w:val="00914671"/>
    <w:rsid w:val="00915446"/>
    <w:rsid w:val="00915A2E"/>
    <w:rsid w:val="009164FC"/>
    <w:rsid w:val="00917135"/>
    <w:rsid w:val="00917468"/>
    <w:rsid w:val="0091779E"/>
    <w:rsid w:val="00920FD6"/>
    <w:rsid w:val="00921000"/>
    <w:rsid w:val="00921130"/>
    <w:rsid w:val="009217A7"/>
    <w:rsid w:val="009227EF"/>
    <w:rsid w:val="0092372C"/>
    <w:rsid w:val="00925A44"/>
    <w:rsid w:val="00926C13"/>
    <w:rsid w:val="00926F19"/>
    <w:rsid w:val="00927919"/>
    <w:rsid w:val="0093052B"/>
    <w:rsid w:val="00930838"/>
    <w:rsid w:val="009309C7"/>
    <w:rsid w:val="0093244C"/>
    <w:rsid w:val="0093258F"/>
    <w:rsid w:val="009329EF"/>
    <w:rsid w:val="00932CD6"/>
    <w:rsid w:val="0093368D"/>
    <w:rsid w:val="00935D57"/>
    <w:rsid w:val="00936767"/>
    <w:rsid w:val="009367D5"/>
    <w:rsid w:val="00936996"/>
    <w:rsid w:val="00937628"/>
    <w:rsid w:val="00937B9E"/>
    <w:rsid w:val="00942142"/>
    <w:rsid w:val="00943A61"/>
    <w:rsid w:val="00945095"/>
    <w:rsid w:val="0095091A"/>
    <w:rsid w:val="0095239A"/>
    <w:rsid w:val="00952411"/>
    <w:rsid w:val="00952665"/>
    <w:rsid w:val="00953340"/>
    <w:rsid w:val="00953697"/>
    <w:rsid w:val="009541AA"/>
    <w:rsid w:val="00956806"/>
    <w:rsid w:val="009572A0"/>
    <w:rsid w:val="00957E7F"/>
    <w:rsid w:val="00965ACB"/>
    <w:rsid w:val="00965C38"/>
    <w:rsid w:val="00966509"/>
    <w:rsid w:val="009679D1"/>
    <w:rsid w:val="00970136"/>
    <w:rsid w:val="0097075F"/>
    <w:rsid w:val="009707DC"/>
    <w:rsid w:val="00970C9E"/>
    <w:rsid w:val="00970E8F"/>
    <w:rsid w:val="00971248"/>
    <w:rsid w:val="00971AE0"/>
    <w:rsid w:val="00971F6E"/>
    <w:rsid w:val="00972454"/>
    <w:rsid w:val="00972E0B"/>
    <w:rsid w:val="009730B3"/>
    <w:rsid w:val="00974506"/>
    <w:rsid w:val="00974548"/>
    <w:rsid w:val="00974963"/>
    <w:rsid w:val="00974FC8"/>
    <w:rsid w:val="00975022"/>
    <w:rsid w:val="0097559A"/>
    <w:rsid w:val="009757DB"/>
    <w:rsid w:val="00976622"/>
    <w:rsid w:val="009816A2"/>
    <w:rsid w:val="009835B6"/>
    <w:rsid w:val="00983E6F"/>
    <w:rsid w:val="00983FEF"/>
    <w:rsid w:val="009852F8"/>
    <w:rsid w:val="00985405"/>
    <w:rsid w:val="00985AF8"/>
    <w:rsid w:val="0098648A"/>
    <w:rsid w:val="009868E5"/>
    <w:rsid w:val="0099185F"/>
    <w:rsid w:val="00991963"/>
    <w:rsid w:val="0099257A"/>
    <w:rsid w:val="00993AC0"/>
    <w:rsid w:val="00993E8F"/>
    <w:rsid w:val="00994A90"/>
    <w:rsid w:val="00995AE3"/>
    <w:rsid w:val="009967F7"/>
    <w:rsid w:val="00996FEA"/>
    <w:rsid w:val="009A0A13"/>
    <w:rsid w:val="009A0A1C"/>
    <w:rsid w:val="009A1084"/>
    <w:rsid w:val="009A1C77"/>
    <w:rsid w:val="009A2A66"/>
    <w:rsid w:val="009A5623"/>
    <w:rsid w:val="009A679D"/>
    <w:rsid w:val="009A6B52"/>
    <w:rsid w:val="009A6CFB"/>
    <w:rsid w:val="009A7548"/>
    <w:rsid w:val="009B32A1"/>
    <w:rsid w:val="009B343A"/>
    <w:rsid w:val="009B3C37"/>
    <w:rsid w:val="009B44AB"/>
    <w:rsid w:val="009B4A45"/>
    <w:rsid w:val="009B66D6"/>
    <w:rsid w:val="009B6E83"/>
    <w:rsid w:val="009B7554"/>
    <w:rsid w:val="009B778D"/>
    <w:rsid w:val="009C066F"/>
    <w:rsid w:val="009C0FC1"/>
    <w:rsid w:val="009C101D"/>
    <w:rsid w:val="009C12AA"/>
    <w:rsid w:val="009C1E87"/>
    <w:rsid w:val="009C2C26"/>
    <w:rsid w:val="009C3ED0"/>
    <w:rsid w:val="009C5B5D"/>
    <w:rsid w:val="009C6B2B"/>
    <w:rsid w:val="009C6EAB"/>
    <w:rsid w:val="009D05AB"/>
    <w:rsid w:val="009D1F7C"/>
    <w:rsid w:val="009D2555"/>
    <w:rsid w:val="009D2DB4"/>
    <w:rsid w:val="009D3952"/>
    <w:rsid w:val="009D3EF0"/>
    <w:rsid w:val="009D5D0D"/>
    <w:rsid w:val="009E0244"/>
    <w:rsid w:val="009E03E0"/>
    <w:rsid w:val="009E0785"/>
    <w:rsid w:val="009E0F11"/>
    <w:rsid w:val="009E2876"/>
    <w:rsid w:val="009E28FE"/>
    <w:rsid w:val="009E3913"/>
    <w:rsid w:val="009E3F6D"/>
    <w:rsid w:val="009E5276"/>
    <w:rsid w:val="009E562E"/>
    <w:rsid w:val="009E6316"/>
    <w:rsid w:val="009E7AC6"/>
    <w:rsid w:val="009F06CC"/>
    <w:rsid w:val="009F0A8C"/>
    <w:rsid w:val="009F126A"/>
    <w:rsid w:val="009F155F"/>
    <w:rsid w:val="009F2BB0"/>
    <w:rsid w:val="009F314E"/>
    <w:rsid w:val="009F3244"/>
    <w:rsid w:val="009F34AB"/>
    <w:rsid w:val="009F3511"/>
    <w:rsid w:val="009F4D72"/>
    <w:rsid w:val="009F65EC"/>
    <w:rsid w:val="009F79C8"/>
    <w:rsid w:val="00A000F2"/>
    <w:rsid w:val="00A01123"/>
    <w:rsid w:val="00A01FD9"/>
    <w:rsid w:val="00A02C26"/>
    <w:rsid w:val="00A02E7F"/>
    <w:rsid w:val="00A0375C"/>
    <w:rsid w:val="00A03C23"/>
    <w:rsid w:val="00A044F9"/>
    <w:rsid w:val="00A05F7F"/>
    <w:rsid w:val="00A07072"/>
    <w:rsid w:val="00A0755A"/>
    <w:rsid w:val="00A109A2"/>
    <w:rsid w:val="00A118F6"/>
    <w:rsid w:val="00A11A76"/>
    <w:rsid w:val="00A11B02"/>
    <w:rsid w:val="00A124AB"/>
    <w:rsid w:val="00A12CFD"/>
    <w:rsid w:val="00A13597"/>
    <w:rsid w:val="00A14016"/>
    <w:rsid w:val="00A16615"/>
    <w:rsid w:val="00A20C8B"/>
    <w:rsid w:val="00A21467"/>
    <w:rsid w:val="00A214CC"/>
    <w:rsid w:val="00A21733"/>
    <w:rsid w:val="00A21A5E"/>
    <w:rsid w:val="00A21B91"/>
    <w:rsid w:val="00A2375A"/>
    <w:rsid w:val="00A24D38"/>
    <w:rsid w:val="00A25FA6"/>
    <w:rsid w:val="00A264CB"/>
    <w:rsid w:val="00A276CF"/>
    <w:rsid w:val="00A30BDA"/>
    <w:rsid w:val="00A30E0E"/>
    <w:rsid w:val="00A31507"/>
    <w:rsid w:val="00A317E7"/>
    <w:rsid w:val="00A3326B"/>
    <w:rsid w:val="00A33DE4"/>
    <w:rsid w:val="00A3443C"/>
    <w:rsid w:val="00A3494D"/>
    <w:rsid w:val="00A34D0D"/>
    <w:rsid w:val="00A35689"/>
    <w:rsid w:val="00A37AB8"/>
    <w:rsid w:val="00A4095B"/>
    <w:rsid w:val="00A40F38"/>
    <w:rsid w:val="00A419BB"/>
    <w:rsid w:val="00A424A5"/>
    <w:rsid w:val="00A42AC3"/>
    <w:rsid w:val="00A4345F"/>
    <w:rsid w:val="00A43522"/>
    <w:rsid w:val="00A43A39"/>
    <w:rsid w:val="00A43C45"/>
    <w:rsid w:val="00A43CF9"/>
    <w:rsid w:val="00A45C02"/>
    <w:rsid w:val="00A477C3"/>
    <w:rsid w:val="00A478C8"/>
    <w:rsid w:val="00A47CC7"/>
    <w:rsid w:val="00A511F5"/>
    <w:rsid w:val="00A529D2"/>
    <w:rsid w:val="00A52D0A"/>
    <w:rsid w:val="00A54F08"/>
    <w:rsid w:val="00A558F1"/>
    <w:rsid w:val="00A559CE"/>
    <w:rsid w:val="00A563F2"/>
    <w:rsid w:val="00A569F2"/>
    <w:rsid w:val="00A56AF1"/>
    <w:rsid w:val="00A56FF5"/>
    <w:rsid w:val="00A604C2"/>
    <w:rsid w:val="00A61237"/>
    <w:rsid w:val="00A62468"/>
    <w:rsid w:val="00A6340E"/>
    <w:rsid w:val="00A63B56"/>
    <w:rsid w:val="00A6412B"/>
    <w:rsid w:val="00A6485C"/>
    <w:rsid w:val="00A668CC"/>
    <w:rsid w:val="00A674BC"/>
    <w:rsid w:val="00A67840"/>
    <w:rsid w:val="00A705A6"/>
    <w:rsid w:val="00A71B6A"/>
    <w:rsid w:val="00A71C3A"/>
    <w:rsid w:val="00A73CD4"/>
    <w:rsid w:val="00A74686"/>
    <w:rsid w:val="00A74817"/>
    <w:rsid w:val="00A760A6"/>
    <w:rsid w:val="00A80F71"/>
    <w:rsid w:val="00A8400E"/>
    <w:rsid w:val="00A876FF"/>
    <w:rsid w:val="00A90878"/>
    <w:rsid w:val="00A90DB6"/>
    <w:rsid w:val="00A91530"/>
    <w:rsid w:val="00A91FCE"/>
    <w:rsid w:val="00A92B18"/>
    <w:rsid w:val="00A92C55"/>
    <w:rsid w:val="00A93920"/>
    <w:rsid w:val="00A94875"/>
    <w:rsid w:val="00A977E6"/>
    <w:rsid w:val="00A97E9A"/>
    <w:rsid w:val="00AA1B5A"/>
    <w:rsid w:val="00AA207C"/>
    <w:rsid w:val="00AA2AE7"/>
    <w:rsid w:val="00AA3066"/>
    <w:rsid w:val="00AA3866"/>
    <w:rsid w:val="00AA3996"/>
    <w:rsid w:val="00AA58F4"/>
    <w:rsid w:val="00AA7FB4"/>
    <w:rsid w:val="00AB0EC6"/>
    <w:rsid w:val="00AB1322"/>
    <w:rsid w:val="00AB1FF4"/>
    <w:rsid w:val="00AB2617"/>
    <w:rsid w:val="00AB46D5"/>
    <w:rsid w:val="00AB6CB4"/>
    <w:rsid w:val="00AB7D45"/>
    <w:rsid w:val="00AB7E19"/>
    <w:rsid w:val="00AC2419"/>
    <w:rsid w:val="00AC2903"/>
    <w:rsid w:val="00AC4A76"/>
    <w:rsid w:val="00AC4B0C"/>
    <w:rsid w:val="00AC52DA"/>
    <w:rsid w:val="00AC6F8E"/>
    <w:rsid w:val="00AD041B"/>
    <w:rsid w:val="00AD18DC"/>
    <w:rsid w:val="00AD2598"/>
    <w:rsid w:val="00AD280A"/>
    <w:rsid w:val="00AD2898"/>
    <w:rsid w:val="00AD3F67"/>
    <w:rsid w:val="00AD4F6F"/>
    <w:rsid w:val="00AD5AF1"/>
    <w:rsid w:val="00AE0678"/>
    <w:rsid w:val="00AE178B"/>
    <w:rsid w:val="00AE4F21"/>
    <w:rsid w:val="00AE5786"/>
    <w:rsid w:val="00AE5D11"/>
    <w:rsid w:val="00AE6F73"/>
    <w:rsid w:val="00AF0CA8"/>
    <w:rsid w:val="00AF0FE7"/>
    <w:rsid w:val="00AF222D"/>
    <w:rsid w:val="00AF286C"/>
    <w:rsid w:val="00AF2AD0"/>
    <w:rsid w:val="00AF2CBD"/>
    <w:rsid w:val="00AF30B6"/>
    <w:rsid w:val="00AF4F60"/>
    <w:rsid w:val="00AF68BB"/>
    <w:rsid w:val="00B00248"/>
    <w:rsid w:val="00B00AEF"/>
    <w:rsid w:val="00B00E0E"/>
    <w:rsid w:val="00B01975"/>
    <w:rsid w:val="00B01D0E"/>
    <w:rsid w:val="00B053B5"/>
    <w:rsid w:val="00B06566"/>
    <w:rsid w:val="00B06643"/>
    <w:rsid w:val="00B07731"/>
    <w:rsid w:val="00B078C6"/>
    <w:rsid w:val="00B10C12"/>
    <w:rsid w:val="00B113D5"/>
    <w:rsid w:val="00B150F4"/>
    <w:rsid w:val="00B1552F"/>
    <w:rsid w:val="00B15556"/>
    <w:rsid w:val="00B16C20"/>
    <w:rsid w:val="00B1768B"/>
    <w:rsid w:val="00B17F72"/>
    <w:rsid w:val="00B2010C"/>
    <w:rsid w:val="00B20D6B"/>
    <w:rsid w:val="00B2157D"/>
    <w:rsid w:val="00B2282F"/>
    <w:rsid w:val="00B22ED1"/>
    <w:rsid w:val="00B234B5"/>
    <w:rsid w:val="00B235AF"/>
    <w:rsid w:val="00B24CAE"/>
    <w:rsid w:val="00B2562C"/>
    <w:rsid w:val="00B25C3B"/>
    <w:rsid w:val="00B27741"/>
    <w:rsid w:val="00B315C2"/>
    <w:rsid w:val="00B3232E"/>
    <w:rsid w:val="00B325DB"/>
    <w:rsid w:val="00B3363D"/>
    <w:rsid w:val="00B36A1B"/>
    <w:rsid w:val="00B3702A"/>
    <w:rsid w:val="00B373F1"/>
    <w:rsid w:val="00B41126"/>
    <w:rsid w:val="00B42180"/>
    <w:rsid w:val="00B42CFF"/>
    <w:rsid w:val="00B432B3"/>
    <w:rsid w:val="00B433B3"/>
    <w:rsid w:val="00B43A40"/>
    <w:rsid w:val="00B44A78"/>
    <w:rsid w:val="00B44F18"/>
    <w:rsid w:val="00B45903"/>
    <w:rsid w:val="00B4697A"/>
    <w:rsid w:val="00B46A65"/>
    <w:rsid w:val="00B46C8F"/>
    <w:rsid w:val="00B476A7"/>
    <w:rsid w:val="00B51CBD"/>
    <w:rsid w:val="00B52259"/>
    <w:rsid w:val="00B523B9"/>
    <w:rsid w:val="00B52BC3"/>
    <w:rsid w:val="00B52C77"/>
    <w:rsid w:val="00B52EF2"/>
    <w:rsid w:val="00B53BD6"/>
    <w:rsid w:val="00B53D8C"/>
    <w:rsid w:val="00B541DF"/>
    <w:rsid w:val="00B54723"/>
    <w:rsid w:val="00B601C3"/>
    <w:rsid w:val="00B62930"/>
    <w:rsid w:val="00B62AA3"/>
    <w:rsid w:val="00B63D4F"/>
    <w:rsid w:val="00B63E34"/>
    <w:rsid w:val="00B6505E"/>
    <w:rsid w:val="00B65199"/>
    <w:rsid w:val="00B65739"/>
    <w:rsid w:val="00B666EE"/>
    <w:rsid w:val="00B67C81"/>
    <w:rsid w:val="00B704CE"/>
    <w:rsid w:val="00B70F6E"/>
    <w:rsid w:val="00B710F9"/>
    <w:rsid w:val="00B71299"/>
    <w:rsid w:val="00B716D2"/>
    <w:rsid w:val="00B71D30"/>
    <w:rsid w:val="00B71E32"/>
    <w:rsid w:val="00B73AB2"/>
    <w:rsid w:val="00B80327"/>
    <w:rsid w:val="00B80571"/>
    <w:rsid w:val="00B805A1"/>
    <w:rsid w:val="00B80D71"/>
    <w:rsid w:val="00B82CF0"/>
    <w:rsid w:val="00B83B25"/>
    <w:rsid w:val="00B83E5B"/>
    <w:rsid w:val="00B853BC"/>
    <w:rsid w:val="00B855C7"/>
    <w:rsid w:val="00B8597C"/>
    <w:rsid w:val="00B85C43"/>
    <w:rsid w:val="00B87E7A"/>
    <w:rsid w:val="00B9288C"/>
    <w:rsid w:val="00B934F3"/>
    <w:rsid w:val="00B93791"/>
    <w:rsid w:val="00B93E0A"/>
    <w:rsid w:val="00B95BF9"/>
    <w:rsid w:val="00B95C72"/>
    <w:rsid w:val="00B95D53"/>
    <w:rsid w:val="00B96B3A"/>
    <w:rsid w:val="00B96C7C"/>
    <w:rsid w:val="00B96E18"/>
    <w:rsid w:val="00B976CD"/>
    <w:rsid w:val="00BA0816"/>
    <w:rsid w:val="00BA1260"/>
    <w:rsid w:val="00BA307C"/>
    <w:rsid w:val="00BA5155"/>
    <w:rsid w:val="00BA5351"/>
    <w:rsid w:val="00BA6DFF"/>
    <w:rsid w:val="00BB1094"/>
    <w:rsid w:val="00BB1486"/>
    <w:rsid w:val="00BB198E"/>
    <w:rsid w:val="00BB1E45"/>
    <w:rsid w:val="00BB3558"/>
    <w:rsid w:val="00BB378B"/>
    <w:rsid w:val="00BB4687"/>
    <w:rsid w:val="00BB479D"/>
    <w:rsid w:val="00BB5128"/>
    <w:rsid w:val="00BB51C9"/>
    <w:rsid w:val="00BB550A"/>
    <w:rsid w:val="00BB5BC4"/>
    <w:rsid w:val="00BB6754"/>
    <w:rsid w:val="00BB7780"/>
    <w:rsid w:val="00BC0DEE"/>
    <w:rsid w:val="00BC11BF"/>
    <w:rsid w:val="00BC2407"/>
    <w:rsid w:val="00BC3730"/>
    <w:rsid w:val="00BC3F29"/>
    <w:rsid w:val="00BC4112"/>
    <w:rsid w:val="00BC5275"/>
    <w:rsid w:val="00BC67DC"/>
    <w:rsid w:val="00BC7B2F"/>
    <w:rsid w:val="00BD154D"/>
    <w:rsid w:val="00BD2457"/>
    <w:rsid w:val="00BD3C59"/>
    <w:rsid w:val="00BD4E2E"/>
    <w:rsid w:val="00BD5631"/>
    <w:rsid w:val="00BD63E3"/>
    <w:rsid w:val="00BD798E"/>
    <w:rsid w:val="00BD7CD4"/>
    <w:rsid w:val="00BD7FB8"/>
    <w:rsid w:val="00BE0D63"/>
    <w:rsid w:val="00BE1ED9"/>
    <w:rsid w:val="00BE22F9"/>
    <w:rsid w:val="00BE23AE"/>
    <w:rsid w:val="00BE263B"/>
    <w:rsid w:val="00BE3D27"/>
    <w:rsid w:val="00BE5855"/>
    <w:rsid w:val="00BE5CE9"/>
    <w:rsid w:val="00BE647A"/>
    <w:rsid w:val="00BE6DA2"/>
    <w:rsid w:val="00BF0493"/>
    <w:rsid w:val="00BF22CB"/>
    <w:rsid w:val="00BF257E"/>
    <w:rsid w:val="00BF2D09"/>
    <w:rsid w:val="00BF309B"/>
    <w:rsid w:val="00BF33DB"/>
    <w:rsid w:val="00BF359F"/>
    <w:rsid w:val="00BF41E2"/>
    <w:rsid w:val="00BF4B92"/>
    <w:rsid w:val="00BF589D"/>
    <w:rsid w:val="00BF5EC8"/>
    <w:rsid w:val="00BF70DB"/>
    <w:rsid w:val="00C00783"/>
    <w:rsid w:val="00C01533"/>
    <w:rsid w:val="00C01808"/>
    <w:rsid w:val="00C01C9D"/>
    <w:rsid w:val="00C01CCB"/>
    <w:rsid w:val="00C021F8"/>
    <w:rsid w:val="00C02D20"/>
    <w:rsid w:val="00C0438D"/>
    <w:rsid w:val="00C0571A"/>
    <w:rsid w:val="00C061FD"/>
    <w:rsid w:val="00C0657A"/>
    <w:rsid w:val="00C10667"/>
    <w:rsid w:val="00C1083D"/>
    <w:rsid w:val="00C10A1B"/>
    <w:rsid w:val="00C10A45"/>
    <w:rsid w:val="00C10E0C"/>
    <w:rsid w:val="00C112AE"/>
    <w:rsid w:val="00C1133C"/>
    <w:rsid w:val="00C12938"/>
    <w:rsid w:val="00C12B35"/>
    <w:rsid w:val="00C134AD"/>
    <w:rsid w:val="00C1406F"/>
    <w:rsid w:val="00C14245"/>
    <w:rsid w:val="00C146FA"/>
    <w:rsid w:val="00C157FE"/>
    <w:rsid w:val="00C16AAD"/>
    <w:rsid w:val="00C16AB1"/>
    <w:rsid w:val="00C20503"/>
    <w:rsid w:val="00C20CD9"/>
    <w:rsid w:val="00C21C75"/>
    <w:rsid w:val="00C221A5"/>
    <w:rsid w:val="00C22DB7"/>
    <w:rsid w:val="00C24309"/>
    <w:rsid w:val="00C2465C"/>
    <w:rsid w:val="00C25B2C"/>
    <w:rsid w:val="00C301B2"/>
    <w:rsid w:val="00C3051B"/>
    <w:rsid w:val="00C309C2"/>
    <w:rsid w:val="00C33253"/>
    <w:rsid w:val="00C3346A"/>
    <w:rsid w:val="00C34B45"/>
    <w:rsid w:val="00C37C61"/>
    <w:rsid w:val="00C415C5"/>
    <w:rsid w:val="00C415DA"/>
    <w:rsid w:val="00C43028"/>
    <w:rsid w:val="00C4736C"/>
    <w:rsid w:val="00C54D82"/>
    <w:rsid w:val="00C554F4"/>
    <w:rsid w:val="00C55537"/>
    <w:rsid w:val="00C56244"/>
    <w:rsid w:val="00C57312"/>
    <w:rsid w:val="00C57F42"/>
    <w:rsid w:val="00C62978"/>
    <w:rsid w:val="00C63185"/>
    <w:rsid w:val="00C66AA8"/>
    <w:rsid w:val="00C66AD5"/>
    <w:rsid w:val="00C66CFC"/>
    <w:rsid w:val="00C67564"/>
    <w:rsid w:val="00C71BF4"/>
    <w:rsid w:val="00C71C57"/>
    <w:rsid w:val="00C71F9E"/>
    <w:rsid w:val="00C72442"/>
    <w:rsid w:val="00C72AF1"/>
    <w:rsid w:val="00C77672"/>
    <w:rsid w:val="00C80232"/>
    <w:rsid w:val="00C809F6"/>
    <w:rsid w:val="00C81289"/>
    <w:rsid w:val="00C81DBC"/>
    <w:rsid w:val="00C82279"/>
    <w:rsid w:val="00C83159"/>
    <w:rsid w:val="00C84175"/>
    <w:rsid w:val="00C849D6"/>
    <w:rsid w:val="00C84B4D"/>
    <w:rsid w:val="00C856EB"/>
    <w:rsid w:val="00C86BBB"/>
    <w:rsid w:val="00C90150"/>
    <w:rsid w:val="00C914D5"/>
    <w:rsid w:val="00C93B90"/>
    <w:rsid w:val="00C96B40"/>
    <w:rsid w:val="00C970D5"/>
    <w:rsid w:val="00CA0308"/>
    <w:rsid w:val="00CA138B"/>
    <w:rsid w:val="00CA1577"/>
    <w:rsid w:val="00CA18FB"/>
    <w:rsid w:val="00CA19E5"/>
    <w:rsid w:val="00CA232B"/>
    <w:rsid w:val="00CA3621"/>
    <w:rsid w:val="00CA386C"/>
    <w:rsid w:val="00CA5AB0"/>
    <w:rsid w:val="00CA69DA"/>
    <w:rsid w:val="00CB0F7F"/>
    <w:rsid w:val="00CB29FA"/>
    <w:rsid w:val="00CB38F8"/>
    <w:rsid w:val="00CB40B2"/>
    <w:rsid w:val="00CB4158"/>
    <w:rsid w:val="00CB7DD1"/>
    <w:rsid w:val="00CC2F22"/>
    <w:rsid w:val="00CC4D1E"/>
    <w:rsid w:val="00CC75AB"/>
    <w:rsid w:val="00CD0328"/>
    <w:rsid w:val="00CD08E3"/>
    <w:rsid w:val="00CD0920"/>
    <w:rsid w:val="00CD0AB7"/>
    <w:rsid w:val="00CD1C64"/>
    <w:rsid w:val="00CD31EB"/>
    <w:rsid w:val="00CD359D"/>
    <w:rsid w:val="00CD3DEB"/>
    <w:rsid w:val="00CD5B0A"/>
    <w:rsid w:val="00CD67D2"/>
    <w:rsid w:val="00CD6CE0"/>
    <w:rsid w:val="00CD6DDF"/>
    <w:rsid w:val="00CD7282"/>
    <w:rsid w:val="00CE0383"/>
    <w:rsid w:val="00CE06F7"/>
    <w:rsid w:val="00CE1D64"/>
    <w:rsid w:val="00CE2F4D"/>
    <w:rsid w:val="00CE2F5A"/>
    <w:rsid w:val="00CE4F06"/>
    <w:rsid w:val="00CE5D5F"/>
    <w:rsid w:val="00CE5E60"/>
    <w:rsid w:val="00CE7145"/>
    <w:rsid w:val="00CE758F"/>
    <w:rsid w:val="00CE7A50"/>
    <w:rsid w:val="00CF0AF7"/>
    <w:rsid w:val="00CF19D2"/>
    <w:rsid w:val="00CF1F85"/>
    <w:rsid w:val="00CF20F6"/>
    <w:rsid w:val="00CF225F"/>
    <w:rsid w:val="00CF2638"/>
    <w:rsid w:val="00CF31F0"/>
    <w:rsid w:val="00CF396E"/>
    <w:rsid w:val="00CF4C34"/>
    <w:rsid w:val="00CF5344"/>
    <w:rsid w:val="00CF635A"/>
    <w:rsid w:val="00D005AA"/>
    <w:rsid w:val="00D00C0C"/>
    <w:rsid w:val="00D0131A"/>
    <w:rsid w:val="00D01ACF"/>
    <w:rsid w:val="00D02A7E"/>
    <w:rsid w:val="00D03EBB"/>
    <w:rsid w:val="00D03EFB"/>
    <w:rsid w:val="00D04E92"/>
    <w:rsid w:val="00D05F49"/>
    <w:rsid w:val="00D05FBC"/>
    <w:rsid w:val="00D11B08"/>
    <w:rsid w:val="00D1220A"/>
    <w:rsid w:val="00D12F11"/>
    <w:rsid w:val="00D21743"/>
    <w:rsid w:val="00D22591"/>
    <w:rsid w:val="00D232DB"/>
    <w:rsid w:val="00D2335A"/>
    <w:rsid w:val="00D24A8A"/>
    <w:rsid w:val="00D24ECF"/>
    <w:rsid w:val="00D256B3"/>
    <w:rsid w:val="00D25E4A"/>
    <w:rsid w:val="00D26E12"/>
    <w:rsid w:val="00D3180D"/>
    <w:rsid w:val="00D33B3C"/>
    <w:rsid w:val="00D34107"/>
    <w:rsid w:val="00D34E4D"/>
    <w:rsid w:val="00D3578C"/>
    <w:rsid w:val="00D364CB"/>
    <w:rsid w:val="00D36864"/>
    <w:rsid w:val="00D370FE"/>
    <w:rsid w:val="00D371AD"/>
    <w:rsid w:val="00D42C49"/>
    <w:rsid w:val="00D42C4A"/>
    <w:rsid w:val="00D44B7F"/>
    <w:rsid w:val="00D44B92"/>
    <w:rsid w:val="00D45751"/>
    <w:rsid w:val="00D4638B"/>
    <w:rsid w:val="00D463DC"/>
    <w:rsid w:val="00D47A7C"/>
    <w:rsid w:val="00D500AE"/>
    <w:rsid w:val="00D51DD5"/>
    <w:rsid w:val="00D5201D"/>
    <w:rsid w:val="00D525B9"/>
    <w:rsid w:val="00D5274A"/>
    <w:rsid w:val="00D52902"/>
    <w:rsid w:val="00D535B8"/>
    <w:rsid w:val="00D53626"/>
    <w:rsid w:val="00D55408"/>
    <w:rsid w:val="00D556AF"/>
    <w:rsid w:val="00D556B8"/>
    <w:rsid w:val="00D56394"/>
    <w:rsid w:val="00D568ED"/>
    <w:rsid w:val="00D56DF2"/>
    <w:rsid w:val="00D6023B"/>
    <w:rsid w:val="00D60A92"/>
    <w:rsid w:val="00D60EAA"/>
    <w:rsid w:val="00D6220A"/>
    <w:rsid w:val="00D624C5"/>
    <w:rsid w:val="00D62596"/>
    <w:rsid w:val="00D626F8"/>
    <w:rsid w:val="00D63131"/>
    <w:rsid w:val="00D63C2A"/>
    <w:rsid w:val="00D63D8C"/>
    <w:rsid w:val="00D65D58"/>
    <w:rsid w:val="00D67788"/>
    <w:rsid w:val="00D67BF2"/>
    <w:rsid w:val="00D7033B"/>
    <w:rsid w:val="00D70D69"/>
    <w:rsid w:val="00D728EB"/>
    <w:rsid w:val="00D7292A"/>
    <w:rsid w:val="00D72D83"/>
    <w:rsid w:val="00D73E8E"/>
    <w:rsid w:val="00D74702"/>
    <w:rsid w:val="00D7475D"/>
    <w:rsid w:val="00D765AC"/>
    <w:rsid w:val="00D76E1E"/>
    <w:rsid w:val="00D77AA5"/>
    <w:rsid w:val="00D82333"/>
    <w:rsid w:val="00D84307"/>
    <w:rsid w:val="00D86A92"/>
    <w:rsid w:val="00D86CED"/>
    <w:rsid w:val="00D9018A"/>
    <w:rsid w:val="00D90F94"/>
    <w:rsid w:val="00D926B2"/>
    <w:rsid w:val="00D92BDB"/>
    <w:rsid w:val="00D9353D"/>
    <w:rsid w:val="00D93AE3"/>
    <w:rsid w:val="00D93B2A"/>
    <w:rsid w:val="00D94100"/>
    <w:rsid w:val="00D950DB"/>
    <w:rsid w:val="00D95A60"/>
    <w:rsid w:val="00D95BDF"/>
    <w:rsid w:val="00D95DD6"/>
    <w:rsid w:val="00D95F2D"/>
    <w:rsid w:val="00D964E6"/>
    <w:rsid w:val="00DA1603"/>
    <w:rsid w:val="00DA1F76"/>
    <w:rsid w:val="00DA286B"/>
    <w:rsid w:val="00DA2BA3"/>
    <w:rsid w:val="00DA38C0"/>
    <w:rsid w:val="00DA401F"/>
    <w:rsid w:val="00DA4175"/>
    <w:rsid w:val="00DA4D4E"/>
    <w:rsid w:val="00DA51EB"/>
    <w:rsid w:val="00DA521E"/>
    <w:rsid w:val="00DA6975"/>
    <w:rsid w:val="00DA6C7A"/>
    <w:rsid w:val="00DA7751"/>
    <w:rsid w:val="00DB1FB1"/>
    <w:rsid w:val="00DB2B8C"/>
    <w:rsid w:val="00DB2DED"/>
    <w:rsid w:val="00DB392C"/>
    <w:rsid w:val="00DB51A3"/>
    <w:rsid w:val="00DB52BE"/>
    <w:rsid w:val="00DB56BE"/>
    <w:rsid w:val="00DB5F13"/>
    <w:rsid w:val="00DB68AB"/>
    <w:rsid w:val="00DB7906"/>
    <w:rsid w:val="00DC04C4"/>
    <w:rsid w:val="00DC1302"/>
    <w:rsid w:val="00DC2367"/>
    <w:rsid w:val="00DC2BD3"/>
    <w:rsid w:val="00DC324B"/>
    <w:rsid w:val="00DC3525"/>
    <w:rsid w:val="00DC3AAD"/>
    <w:rsid w:val="00DC4305"/>
    <w:rsid w:val="00DC69F8"/>
    <w:rsid w:val="00DC7968"/>
    <w:rsid w:val="00DD1B32"/>
    <w:rsid w:val="00DD385D"/>
    <w:rsid w:val="00DD3BC0"/>
    <w:rsid w:val="00DD4425"/>
    <w:rsid w:val="00DD4AF5"/>
    <w:rsid w:val="00DD54AB"/>
    <w:rsid w:val="00DD6732"/>
    <w:rsid w:val="00DD72F9"/>
    <w:rsid w:val="00DD73FD"/>
    <w:rsid w:val="00DE1704"/>
    <w:rsid w:val="00DE4536"/>
    <w:rsid w:val="00DE48F9"/>
    <w:rsid w:val="00DE49CF"/>
    <w:rsid w:val="00DE53E4"/>
    <w:rsid w:val="00DE54BE"/>
    <w:rsid w:val="00DE72FC"/>
    <w:rsid w:val="00DE73F0"/>
    <w:rsid w:val="00DF02F2"/>
    <w:rsid w:val="00DF1FBA"/>
    <w:rsid w:val="00DF277F"/>
    <w:rsid w:val="00DF370C"/>
    <w:rsid w:val="00DF4CFE"/>
    <w:rsid w:val="00DF4E65"/>
    <w:rsid w:val="00DF4FC5"/>
    <w:rsid w:val="00DF5DF5"/>
    <w:rsid w:val="00DF6572"/>
    <w:rsid w:val="00DF77DE"/>
    <w:rsid w:val="00E00DA4"/>
    <w:rsid w:val="00E01084"/>
    <w:rsid w:val="00E01258"/>
    <w:rsid w:val="00E01317"/>
    <w:rsid w:val="00E01336"/>
    <w:rsid w:val="00E0158C"/>
    <w:rsid w:val="00E02516"/>
    <w:rsid w:val="00E04481"/>
    <w:rsid w:val="00E052CF"/>
    <w:rsid w:val="00E0758F"/>
    <w:rsid w:val="00E07C23"/>
    <w:rsid w:val="00E11C60"/>
    <w:rsid w:val="00E12260"/>
    <w:rsid w:val="00E12ABC"/>
    <w:rsid w:val="00E1324B"/>
    <w:rsid w:val="00E13778"/>
    <w:rsid w:val="00E13AD3"/>
    <w:rsid w:val="00E16475"/>
    <w:rsid w:val="00E173C6"/>
    <w:rsid w:val="00E178FC"/>
    <w:rsid w:val="00E2255A"/>
    <w:rsid w:val="00E22EA9"/>
    <w:rsid w:val="00E237A4"/>
    <w:rsid w:val="00E24DA9"/>
    <w:rsid w:val="00E25130"/>
    <w:rsid w:val="00E25403"/>
    <w:rsid w:val="00E25A34"/>
    <w:rsid w:val="00E26D0A"/>
    <w:rsid w:val="00E27D5C"/>
    <w:rsid w:val="00E30C36"/>
    <w:rsid w:val="00E3133F"/>
    <w:rsid w:val="00E3217B"/>
    <w:rsid w:val="00E322F6"/>
    <w:rsid w:val="00E32CBB"/>
    <w:rsid w:val="00E3363A"/>
    <w:rsid w:val="00E33733"/>
    <w:rsid w:val="00E338EB"/>
    <w:rsid w:val="00E33F6C"/>
    <w:rsid w:val="00E3454D"/>
    <w:rsid w:val="00E35E70"/>
    <w:rsid w:val="00E361A6"/>
    <w:rsid w:val="00E36344"/>
    <w:rsid w:val="00E363B8"/>
    <w:rsid w:val="00E3693D"/>
    <w:rsid w:val="00E36B1B"/>
    <w:rsid w:val="00E371E7"/>
    <w:rsid w:val="00E405DD"/>
    <w:rsid w:val="00E4071B"/>
    <w:rsid w:val="00E41007"/>
    <w:rsid w:val="00E4167B"/>
    <w:rsid w:val="00E4214C"/>
    <w:rsid w:val="00E426B3"/>
    <w:rsid w:val="00E430FA"/>
    <w:rsid w:val="00E431B8"/>
    <w:rsid w:val="00E43C35"/>
    <w:rsid w:val="00E4449C"/>
    <w:rsid w:val="00E44EA6"/>
    <w:rsid w:val="00E44F2F"/>
    <w:rsid w:val="00E477DA"/>
    <w:rsid w:val="00E5052F"/>
    <w:rsid w:val="00E50B17"/>
    <w:rsid w:val="00E52373"/>
    <w:rsid w:val="00E52D3B"/>
    <w:rsid w:val="00E540A2"/>
    <w:rsid w:val="00E56B4C"/>
    <w:rsid w:val="00E56CD3"/>
    <w:rsid w:val="00E60326"/>
    <w:rsid w:val="00E611A8"/>
    <w:rsid w:val="00E6204F"/>
    <w:rsid w:val="00E62091"/>
    <w:rsid w:val="00E63D10"/>
    <w:rsid w:val="00E63FBA"/>
    <w:rsid w:val="00E64D78"/>
    <w:rsid w:val="00E6576B"/>
    <w:rsid w:val="00E65805"/>
    <w:rsid w:val="00E66ABD"/>
    <w:rsid w:val="00E66EAE"/>
    <w:rsid w:val="00E67499"/>
    <w:rsid w:val="00E70FBA"/>
    <w:rsid w:val="00E71AB8"/>
    <w:rsid w:val="00E726C4"/>
    <w:rsid w:val="00E72C09"/>
    <w:rsid w:val="00E739D7"/>
    <w:rsid w:val="00E73DC7"/>
    <w:rsid w:val="00E7400A"/>
    <w:rsid w:val="00E75DBB"/>
    <w:rsid w:val="00E763EA"/>
    <w:rsid w:val="00E77E76"/>
    <w:rsid w:val="00E77F66"/>
    <w:rsid w:val="00E80E9C"/>
    <w:rsid w:val="00E81877"/>
    <w:rsid w:val="00E81B72"/>
    <w:rsid w:val="00E81E03"/>
    <w:rsid w:val="00E8220F"/>
    <w:rsid w:val="00E83314"/>
    <w:rsid w:val="00E841A4"/>
    <w:rsid w:val="00E841F5"/>
    <w:rsid w:val="00E842E2"/>
    <w:rsid w:val="00E86EA7"/>
    <w:rsid w:val="00E86FC7"/>
    <w:rsid w:val="00E876BA"/>
    <w:rsid w:val="00E91C94"/>
    <w:rsid w:val="00E91DCD"/>
    <w:rsid w:val="00E927AA"/>
    <w:rsid w:val="00E9384B"/>
    <w:rsid w:val="00E94023"/>
    <w:rsid w:val="00E9493D"/>
    <w:rsid w:val="00E9679F"/>
    <w:rsid w:val="00E9680C"/>
    <w:rsid w:val="00E97603"/>
    <w:rsid w:val="00EA09CC"/>
    <w:rsid w:val="00EA0C04"/>
    <w:rsid w:val="00EA15C6"/>
    <w:rsid w:val="00EA1A80"/>
    <w:rsid w:val="00EA3B00"/>
    <w:rsid w:val="00EA5AAF"/>
    <w:rsid w:val="00EA61C4"/>
    <w:rsid w:val="00EA6381"/>
    <w:rsid w:val="00EA6BDC"/>
    <w:rsid w:val="00EA6FD7"/>
    <w:rsid w:val="00EA77B5"/>
    <w:rsid w:val="00EA79A1"/>
    <w:rsid w:val="00EB12BA"/>
    <w:rsid w:val="00EB2D8C"/>
    <w:rsid w:val="00EB308F"/>
    <w:rsid w:val="00EC02A3"/>
    <w:rsid w:val="00EC0796"/>
    <w:rsid w:val="00EC16C5"/>
    <w:rsid w:val="00EC2385"/>
    <w:rsid w:val="00EC2D51"/>
    <w:rsid w:val="00EC54B6"/>
    <w:rsid w:val="00EC7156"/>
    <w:rsid w:val="00EC7647"/>
    <w:rsid w:val="00EC7DD8"/>
    <w:rsid w:val="00ED0830"/>
    <w:rsid w:val="00ED134D"/>
    <w:rsid w:val="00ED2267"/>
    <w:rsid w:val="00ED30C5"/>
    <w:rsid w:val="00ED39D6"/>
    <w:rsid w:val="00ED3F1C"/>
    <w:rsid w:val="00ED4477"/>
    <w:rsid w:val="00ED44E2"/>
    <w:rsid w:val="00ED6273"/>
    <w:rsid w:val="00ED6803"/>
    <w:rsid w:val="00ED69B0"/>
    <w:rsid w:val="00ED6D97"/>
    <w:rsid w:val="00EE0C44"/>
    <w:rsid w:val="00EE12A5"/>
    <w:rsid w:val="00EE1552"/>
    <w:rsid w:val="00EE16A8"/>
    <w:rsid w:val="00EE17B7"/>
    <w:rsid w:val="00EE25BA"/>
    <w:rsid w:val="00EE28B1"/>
    <w:rsid w:val="00EE332B"/>
    <w:rsid w:val="00EE4D1E"/>
    <w:rsid w:val="00EE4D8B"/>
    <w:rsid w:val="00EE63BE"/>
    <w:rsid w:val="00EE644A"/>
    <w:rsid w:val="00EE68DE"/>
    <w:rsid w:val="00EE6BC0"/>
    <w:rsid w:val="00EE6F86"/>
    <w:rsid w:val="00EE7D43"/>
    <w:rsid w:val="00EF25FA"/>
    <w:rsid w:val="00EF3ECC"/>
    <w:rsid w:val="00EF5C76"/>
    <w:rsid w:val="00EF5F8F"/>
    <w:rsid w:val="00EF6314"/>
    <w:rsid w:val="00EF7050"/>
    <w:rsid w:val="00F01C3D"/>
    <w:rsid w:val="00F01F05"/>
    <w:rsid w:val="00F0241F"/>
    <w:rsid w:val="00F02957"/>
    <w:rsid w:val="00F035AE"/>
    <w:rsid w:val="00F0478A"/>
    <w:rsid w:val="00F04886"/>
    <w:rsid w:val="00F06054"/>
    <w:rsid w:val="00F06398"/>
    <w:rsid w:val="00F063A3"/>
    <w:rsid w:val="00F06E23"/>
    <w:rsid w:val="00F07AA1"/>
    <w:rsid w:val="00F12A56"/>
    <w:rsid w:val="00F12C8A"/>
    <w:rsid w:val="00F13C5D"/>
    <w:rsid w:val="00F144F9"/>
    <w:rsid w:val="00F1451F"/>
    <w:rsid w:val="00F14E9F"/>
    <w:rsid w:val="00F154BE"/>
    <w:rsid w:val="00F174FD"/>
    <w:rsid w:val="00F17907"/>
    <w:rsid w:val="00F203B7"/>
    <w:rsid w:val="00F206E7"/>
    <w:rsid w:val="00F2097F"/>
    <w:rsid w:val="00F213BD"/>
    <w:rsid w:val="00F222AF"/>
    <w:rsid w:val="00F22D9B"/>
    <w:rsid w:val="00F238BE"/>
    <w:rsid w:val="00F25568"/>
    <w:rsid w:val="00F25B6E"/>
    <w:rsid w:val="00F261AC"/>
    <w:rsid w:val="00F26A0F"/>
    <w:rsid w:val="00F26ACB"/>
    <w:rsid w:val="00F27CF1"/>
    <w:rsid w:val="00F30AB0"/>
    <w:rsid w:val="00F30B58"/>
    <w:rsid w:val="00F31BC7"/>
    <w:rsid w:val="00F31D64"/>
    <w:rsid w:val="00F32BA0"/>
    <w:rsid w:val="00F32D66"/>
    <w:rsid w:val="00F35396"/>
    <w:rsid w:val="00F3539E"/>
    <w:rsid w:val="00F40F34"/>
    <w:rsid w:val="00F4113B"/>
    <w:rsid w:val="00F4115D"/>
    <w:rsid w:val="00F430A8"/>
    <w:rsid w:val="00F449A1"/>
    <w:rsid w:val="00F44F22"/>
    <w:rsid w:val="00F456E0"/>
    <w:rsid w:val="00F4784D"/>
    <w:rsid w:val="00F52C96"/>
    <w:rsid w:val="00F52D72"/>
    <w:rsid w:val="00F53842"/>
    <w:rsid w:val="00F55DF6"/>
    <w:rsid w:val="00F57799"/>
    <w:rsid w:val="00F62376"/>
    <w:rsid w:val="00F63D6B"/>
    <w:rsid w:val="00F63FE2"/>
    <w:rsid w:val="00F64B58"/>
    <w:rsid w:val="00F64B7D"/>
    <w:rsid w:val="00F6524E"/>
    <w:rsid w:val="00F65860"/>
    <w:rsid w:val="00F669CF"/>
    <w:rsid w:val="00F671C0"/>
    <w:rsid w:val="00F67768"/>
    <w:rsid w:val="00F702E5"/>
    <w:rsid w:val="00F70F6D"/>
    <w:rsid w:val="00F71023"/>
    <w:rsid w:val="00F71275"/>
    <w:rsid w:val="00F731D3"/>
    <w:rsid w:val="00F73849"/>
    <w:rsid w:val="00F74AC0"/>
    <w:rsid w:val="00F7738F"/>
    <w:rsid w:val="00F802F7"/>
    <w:rsid w:val="00F80D98"/>
    <w:rsid w:val="00F8179B"/>
    <w:rsid w:val="00F820AE"/>
    <w:rsid w:val="00F839F6"/>
    <w:rsid w:val="00F83F1A"/>
    <w:rsid w:val="00F84339"/>
    <w:rsid w:val="00F876EB"/>
    <w:rsid w:val="00F87BD8"/>
    <w:rsid w:val="00F909EF"/>
    <w:rsid w:val="00F917FF"/>
    <w:rsid w:val="00F92747"/>
    <w:rsid w:val="00F927A2"/>
    <w:rsid w:val="00F94603"/>
    <w:rsid w:val="00F948D9"/>
    <w:rsid w:val="00F94B18"/>
    <w:rsid w:val="00F95734"/>
    <w:rsid w:val="00F97CCE"/>
    <w:rsid w:val="00FA1D43"/>
    <w:rsid w:val="00FA3E51"/>
    <w:rsid w:val="00FA3FFF"/>
    <w:rsid w:val="00FA49AB"/>
    <w:rsid w:val="00FA51E0"/>
    <w:rsid w:val="00FA7C99"/>
    <w:rsid w:val="00FB0646"/>
    <w:rsid w:val="00FB1A76"/>
    <w:rsid w:val="00FB1C63"/>
    <w:rsid w:val="00FB1DBA"/>
    <w:rsid w:val="00FB1DFB"/>
    <w:rsid w:val="00FB2C87"/>
    <w:rsid w:val="00FB3814"/>
    <w:rsid w:val="00FB3F76"/>
    <w:rsid w:val="00FB58DB"/>
    <w:rsid w:val="00FB5E73"/>
    <w:rsid w:val="00FB6A07"/>
    <w:rsid w:val="00FB780F"/>
    <w:rsid w:val="00FB7B61"/>
    <w:rsid w:val="00FC1A53"/>
    <w:rsid w:val="00FC1D82"/>
    <w:rsid w:val="00FC2648"/>
    <w:rsid w:val="00FC2A30"/>
    <w:rsid w:val="00FC339C"/>
    <w:rsid w:val="00FC37B4"/>
    <w:rsid w:val="00FC37EE"/>
    <w:rsid w:val="00FC3B88"/>
    <w:rsid w:val="00FC4111"/>
    <w:rsid w:val="00FC45B7"/>
    <w:rsid w:val="00FC5912"/>
    <w:rsid w:val="00FC60C0"/>
    <w:rsid w:val="00FC6214"/>
    <w:rsid w:val="00FD1F52"/>
    <w:rsid w:val="00FD2A20"/>
    <w:rsid w:val="00FD4A20"/>
    <w:rsid w:val="00FD5AFE"/>
    <w:rsid w:val="00FD7744"/>
    <w:rsid w:val="00FD7D28"/>
    <w:rsid w:val="00FE0DBD"/>
    <w:rsid w:val="00FE2E1C"/>
    <w:rsid w:val="00FE3633"/>
    <w:rsid w:val="00FE364E"/>
    <w:rsid w:val="00FE431D"/>
    <w:rsid w:val="00FE4619"/>
    <w:rsid w:val="00FE513C"/>
    <w:rsid w:val="00FE54B5"/>
    <w:rsid w:val="00FE6E33"/>
    <w:rsid w:val="00FE77BF"/>
    <w:rsid w:val="00FF17B9"/>
    <w:rsid w:val="00FF4E97"/>
    <w:rsid w:val="00FF7A1A"/>
    <w:rsid w:val="00FF7A1F"/>
    <w:rsid w:val="00FF7CE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731DB3"/>
  <w15:docId w15:val="{A05DA485-EBB4-481F-85FF-607DAD0B8D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200" w:line="0" w:lineRule="auto"/>
      </w:pPr>
    </w:pPrDefault>
  </w:docDefaults>
  <w:latentStyles w:defLockedState="0" w:defUIPriority="99" w:defSemiHidden="0" w:defUnhideWhenUsed="0" w:defQFormat="0" w:count="371">
    <w:lsdException w:name="Normal" w:uiPriority="0"/>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2"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rsid w:val="00055D8B"/>
  </w:style>
  <w:style w:type="paragraph" w:styleId="Nagwek1">
    <w:name w:val="heading 1"/>
    <w:aliases w:val="Nagłówek A,H1,Tytuł1,Gliederung1"/>
    <w:basedOn w:val="Normalny"/>
    <w:next w:val="Normalny"/>
    <w:link w:val="Nagwek1Znak"/>
    <w:uiPriority w:val="9"/>
    <w:qFormat/>
    <w:rsid w:val="009C2C26"/>
    <w:pPr>
      <w:keepNext/>
      <w:keepLines/>
      <w:widowControl w:val="0"/>
      <w:suppressAutoHyphens/>
      <w:spacing w:before="480" w:after="0" w:line="240" w:lineRule="auto"/>
      <w:jc w:val="both"/>
      <w:outlineLvl w:val="0"/>
    </w:pPr>
    <w:rPr>
      <w:rFonts w:asciiTheme="majorHAnsi" w:eastAsiaTheme="majorEastAsia" w:hAnsiTheme="majorHAnsi" w:cstheme="majorBidi"/>
      <w:b/>
      <w:bCs/>
      <w:color w:val="365F91" w:themeColor="accent1" w:themeShade="BF"/>
      <w:kern w:val="1"/>
      <w:sz w:val="28"/>
      <w:szCs w:val="28"/>
      <w:lang w:eastAsia="pl-PL"/>
    </w:rPr>
  </w:style>
  <w:style w:type="paragraph" w:styleId="Nagwek2">
    <w:name w:val="heading 2"/>
    <w:aliases w:val="Level 2,Level 21,Level 22,h2,Level 23,Level 24,Level 25,Level 211,Level 221,Level 231,Level 241,Level 26,Level 27,Level 28,Level 29,Level 212,Level 222,Level 232,Level 242,Level 251,Level 2111,Level 2211,Level 2311,Level 2411,Level 261,Head B"/>
    <w:basedOn w:val="Normalny"/>
    <w:next w:val="Normalny"/>
    <w:link w:val="Nagwek2Znak"/>
    <w:uiPriority w:val="9"/>
    <w:qFormat/>
    <w:rsid w:val="009C2C26"/>
    <w:pPr>
      <w:keepNext/>
      <w:widowControl w:val="0"/>
      <w:numPr>
        <w:ilvl w:val="1"/>
        <w:numId w:val="47"/>
      </w:numPr>
      <w:tabs>
        <w:tab w:val="left" w:pos="576"/>
        <w:tab w:val="left" w:pos="1080"/>
      </w:tabs>
      <w:suppressAutoHyphens/>
      <w:spacing w:after="120" w:line="240" w:lineRule="auto"/>
      <w:jc w:val="center"/>
      <w:outlineLvl w:val="1"/>
    </w:pPr>
    <w:rPr>
      <w:rFonts w:ascii="Times New Roman" w:eastAsia="Lucida Sans Unicode" w:hAnsi="Times New Roman" w:cs="Times New Roman"/>
      <w:b/>
      <w:color w:val="000000"/>
      <w:kern w:val="1"/>
      <w:sz w:val="24"/>
      <w:szCs w:val="24"/>
      <w:lang w:eastAsia="pl-PL"/>
    </w:rPr>
  </w:style>
  <w:style w:type="paragraph" w:styleId="Nagwek3">
    <w:name w:val="heading 3"/>
    <w:aliases w:val="Subparagraaf,Nagłówek 3 Znak Znak,Subparagraaf Znak,Nagłówek 3 Znak Znak Znak,Nagłówek 3 Znak Znak Znak Znak Znak,Subparagraaf Znak Znak,Nagłówek 3 Znak Znak Znak Znak,Tekst 2,Head C,h3,Heading,3,1,Org Heading 1,h1,L3,Podtytuł2,raaf"/>
    <w:basedOn w:val="Normalny"/>
    <w:next w:val="Normalny"/>
    <w:link w:val="Nagwek3Znak"/>
    <w:qFormat/>
    <w:rsid w:val="009C2C26"/>
    <w:pPr>
      <w:keepNext/>
      <w:widowControl w:val="0"/>
      <w:numPr>
        <w:ilvl w:val="2"/>
        <w:numId w:val="47"/>
      </w:numPr>
      <w:suppressAutoHyphens/>
      <w:spacing w:after="0" w:line="240" w:lineRule="auto"/>
      <w:jc w:val="center"/>
      <w:outlineLvl w:val="2"/>
    </w:pPr>
    <w:rPr>
      <w:rFonts w:ascii="Times New Roman" w:eastAsia="Lucida Sans Unicode" w:hAnsi="Times New Roman" w:cs="Times New Roman"/>
      <w:b/>
      <w:color w:val="000000"/>
      <w:kern w:val="1"/>
      <w:sz w:val="28"/>
      <w:szCs w:val="24"/>
      <w:lang w:eastAsia="pl-PL"/>
    </w:rPr>
  </w:style>
  <w:style w:type="paragraph" w:styleId="Nagwek4">
    <w:name w:val="heading 4"/>
    <w:aliases w:val="Bijlage,Bijlage Znak,Bijlage Znak Znak,Nagłówek 4 Znak Znak"/>
    <w:basedOn w:val="Normalny"/>
    <w:next w:val="Normalny"/>
    <w:link w:val="Nagwek4Znak"/>
    <w:uiPriority w:val="9"/>
    <w:unhideWhenUsed/>
    <w:qFormat/>
    <w:rsid w:val="009C2C26"/>
    <w:pPr>
      <w:keepNext/>
      <w:keepLines/>
      <w:widowControl w:val="0"/>
      <w:suppressAutoHyphens/>
      <w:spacing w:before="200" w:after="0" w:line="240" w:lineRule="auto"/>
      <w:jc w:val="both"/>
      <w:outlineLvl w:val="3"/>
    </w:pPr>
    <w:rPr>
      <w:rFonts w:asciiTheme="majorHAnsi" w:eastAsiaTheme="majorEastAsia" w:hAnsiTheme="majorHAnsi" w:cstheme="majorBidi"/>
      <w:b/>
      <w:bCs/>
      <w:i/>
      <w:iCs/>
      <w:color w:val="4F81BD" w:themeColor="accent1"/>
      <w:kern w:val="1"/>
      <w:sz w:val="24"/>
      <w:szCs w:val="24"/>
      <w:lang w:eastAsia="pl-PL"/>
    </w:rPr>
  </w:style>
  <w:style w:type="paragraph" w:styleId="Nagwek5">
    <w:name w:val="heading 5"/>
    <w:aliases w:val="sTYL 1.1.1.,H5"/>
    <w:basedOn w:val="Normalny"/>
    <w:next w:val="Normalny"/>
    <w:link w:val="Nagwek5Znak"/>
    <w:uiPriority w:val="9"/>
    <w:qFormat/>
    <w:rsid w:val="009C2C26"/>
    <w:pPr>
      <w:keepNext/>
      <w:widowControl w:val="0"/>
      <w:suppressAutoHyphens/>
      <w:spacing w:after="0" w:line="240" w:lineRule="auto"/>
      <w:jc w:val="both"/>
      <w:outlineLvl w:val="4"/>
    </w:pPr>
    <w:rPr>
      <w:rFonts w:ascii="Times New Roman" w:eastAsia="Lucida Sans Unicode" w:hAnsi="Times New Roman" w:cs="Times New Roman"/>
      <w:i/>
      <w:iCs/>
      <w:color w:val="000000"/>
      <w:kern w:val="1"/>
      <w:sz w:val="24"/>
      <w:szCs w:val="24"/>
      <w:lang w:eastAsia="pl-PL"/>
    </w:rPr>
  </w:style>
  <w:style w:type="paragraph" w:styleId="Nagwek6">
    <w:name w:val="heading 6"/>
    <w:aliases w:val="Nag3ówek 6 Tabela,Nagłówek 6 Tabela,H6"/>
    <w:basedOn w:val="Normalny"/>
    <w:next w:val="Normalny"/>
    <w:link w:val="Nagwek6Znak"/>
    <w:uiPriority w:val="9"/>
    <w:qFormat/>
    <w:rsid w:val="009C2C26"/>
    <w:pPr>
      <w:keepNext/>
      <w:widowControl w:val="0"/>
      <w:numPr>
        <w:ilvl w:val="5"/>
        <w:numId w:val="47"/>
      </w:numPr>
      <w:tabs>
        <w:tab w:val="left" w:pos="2880"/>
      </w:tabs>
      <w:suppressAutoHyphens/>
      <w:spacing w:after="120" w:line="240" w:lineRule="auto"/>
      <w:jc w:val="both"/>
      <w:outlineLvl w:val="5"/>
    </w:pPr>
    <w:rPr>
      <w:rFonts w:ascii="Times New Roman" w:eastAsia="Lucida Sans Unicode" w:hAnsi="Times New Roman" w:cs="Times New Roman"/>
      <w:color w:val="000000"/>
      <w:kern w:val="1"/>
      <w:sz w:val="16"/>
      <w:szCs w:val="16"/>
      <w:lang w:eastAsia="pl-PL"/>
    </w:rPr>
  </w:style>
  <w:style w:type="paragraph" w:styleId="Nagwek7">
    <w:name w:val="heading 7"/>
    <w:basedOn w:val="Normalny"/>
    <w:next w:val="Normalny"/>
    <w:link w:val="Nagwek7Znak"/>
    <w:uiPriority w:val="9"/>
    <w:qFormat/>
    <w:rsid w:val="009C2C26"/>
    <w:pPr>
      <w:keepNext/>
      <w:spacing w:before="60" w:after="60" w:line="240" w:lineRule="auto"/>
      <w:jc w:val="both"/>
      <w:outlineLvl w:val="6"/>
    </w:pPr>
    <w:rPr>
      <w:rFonts w:ascii="Times New Roman" w:eastAsia="Times New Roman" w:hAnsi="Times New Roman" w:cs="Times New Roman"/>
      <w:szCs w:val="20"/>
      <w:u w:val="single"/>
      <w:lang w:eastAsia="pl-PL"/>
    </w:rPr>
  </w:style>
  <w:style w:type="paragraph" w:styleId="Nagwek8">
    <w:name w:val="heading 8"/>
    <w:basedOn w:val="Normalny"/>
    <w:next w:val="Normalny"/>
    <w:link w:val="Nagwek8Znak"/>
    <w:uiPriority w:val="99"/>
    <w:qFormat/>
    <w:rsid w:val="009C2C26"/>
    <w:pPr>
      <w:keepNext/>
      <w:widowControl w:val="0"/>
      <w:numPr>
        <w:ilvl w:val="7"/>
        <w:numId w:val="47"/>
      </w:numPr>
      <w:suppressAutoHyphens/>
      <w:spacing w:after="0" w:line="240" w:lineRule="auto"/>
      <w:jc w:val="both"/>
      <w:outlineLvl w:val="7"/>
    </w:pPr>
    <w:rPr>
      <w:rFonts w:ascii="Times New Roman" w:eastAsia="Lucida Sans Unicode" w:hAnsi="Times New Roman" w:cs="Times New Roman"/>
      <w:color w:val="000000"/>
      <w:kern w:val="1"/>
      <w:sz w:val="24"/>
      <w:szCs w:val="24"/>
      <w:lang w:eastAsia="pl-PL"/>
    </w:rPr>
  </w:style>
  <w:style w:type="paragraph" w:styleId="Nagwek9">
    <w:name w:val="heading 9"/>
    <w:aliases w:val="podkreślniki,nagłówek tabeli"/>
    <w:basedOn w:val="Normalny"/>
    <w:next w:val="Normalny"/>
    <w:link w:val="Nagwek9Znak"/>
    <w:uiPriority w:val="99"/>
    <w:qFormat/>
    <w:rsid w:val="009C2C26"/>
    <w:pPr>
      <w:keepNext/>
      <w:widowControl w:val="0"/>
      <w:numPr>
        <w:ilvl w:val="8"/>
        <w:numId w:val="47"/>
      </w:numPr>
      <w:suppressAutoHyphens/>
      <w:spacing w:after="0" w:line="240" w:lineRule="auto"/>
      <w:jc w:val="both"/>
      <w:outlineLvl w:val="8"/>
    </w:pPr>
    <w:rPr>
      <w:rFonts w:ascii="Times New Roman" w:eastAsia="Lucida Sans Unicode" w:hAnsi="Times New Roman" w:cs="Times New Roman"/>
      <w:i/>
      <w:iCs/>
      <w:color w:val="000000"/>
      <w:kern w:val="1"/>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aliases w:val="Nagłówek2 - 6,Nagłówek_strona_tyt,Nagłówek strony 1,Nag,Nag³ówek strony,Nagłówek strony Znak,Nagłówek strony,Nagłówek - myślniki,Nagłówek strony Znak Znak Znak,Nag Znak Znak Znak Znak Znak,Nagłówek strony Znak Znak Znak Znak Znak Znak"/>
    <w:basedOn w:val="Normalny"/>
    <w:link w:val="NagwekZnak"/>
    <w:uiPriority w:val="99"/>
    <w:unhideWhenUsed/>
    <w:rsid w:val="00996FEA"/>
    <w:pPr>
      <w:tabs>
        <w:tab w:val="center" w:pos="4536"/>
        <w:tab w:val="right" w:pos="9072"/>
      </w:tabs>
      <w:spacing w:after="0" w:line="240" w:lineRule="auto"/>
    </w:pPr>
  </w:style>
  <w:style w:type="character" w:customStyle="1" w:styleId="NagwekZnak">
    <w:name w:val="Nagłówek Znak"/>
    <w:aliases w:val="Nagłówek2 - 6 Znak,Nagłówek_strona_tyt Znak,Nagłówek strony 1 Znak,Nag Znak,Nag³ówek strony Znak,Nagłówek strony Znak Znak,Nagłówek strony Znak1,Nagłówek - myślniki Znak,Nagłówek strony Znak Znak Znak Znak,Nag Znak Znak Znak Znak Znak Znak"/>
    <w:basedOn w:val="Domylnaczcionkaakapitu"/>
    <w:link w:val="Nagwek"/>
    <w:uiPriority w:val="99"/>
    <w:rsid w:val="00996FEA"/>
  </w:style>
  <w:style w:type="paragraph" w:styleId="Stopka">
    <w:name w:val="footer"/>
    <w:basedOn w:val="Normalny"/>
    <w:link w:val="StopkaZnak"/>
    <w:uiPriority w:val="99"/>
    <w:unhideWhenUsed/>
    <w:rsid w:val="00996FEA"/>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96FEA"/>
  </w:style>
  <w:style w:type="paragraph" w:styleId="Tekstdymka">
    <w:name w:val="Balloon Text"/>
    <w:basedOn w:val="Normalny"/>
    <w:link w:val="TekstdymkaZnak"/>
    <w:uiPriority w:val="99"/>
    <w:unhideWhenUsed/>
    <w:rsid w:val="00996FEA"/>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rsid w:val="00996FEA"/>
    <w:rPr>
      <w:rFonts w:ascii="Tahoma" w:hAnsi="Tahoma" w:cs="Tahoma"/>
      <w:sz w:val="16"/>
      <w:szCs w:val="16"/>
    </w:rPr>
  </w:style>
  <w:style w:type="table" w:styleId="Tabela-Siatka">
    <w:name w:val="Table Grid"/>
    <w:basedOn w:val="Standardowy"/>
    <w:uiPriority w:val="39"/>
    <w:rsid w:val="00E523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rial10i5Znak">
    <w:name w:val="Arial_10i5 Znak"/>
    <w:basedOn w:val="Domylnaczcionkaakapitu"/>
    <w:link w:val="Arial10i5"/>
    <w:rsid w:val="009C2C26"/>
    <w:rPr>
      <w:rFonts w:ascii="Arial" w:hAnsi="Arial"/>
      <w:color w:val="000000"/>
      <w:sz w:val="21"/>
    </w:rPr>
  </w:style>
  <w:style w:type="paragraph" w:customStyle="1" w:styleId="Arial10i5">
    <w:name w:val="Arial_10i5"/>
    <w:link w:val="Arial10i5Znak"/>
    <w:qFormat/>
    <w:rsid w:val="009C2C26"/>
    <w:pPr>
      <w:spacing w:after="210" w:line="268" w:lineRule="exact"/>
    </w:pPr>
    <w:rPr>
      <w:rFonts w:ascii="Arial" w:hAnsi="Arial"/>
      <w:color w:val="000000"/>
      <w:sz w:val="21"/>
    </w:rPr>
  </w:style>
  <w:style w:type="paragraph" w:styleId="Bezodstpw">
    <w:name w:val="No Spacing"/>
    <w:link w:val="BezodstpwZnak"/>
    <w:uiPriority w:val="1"/>
    <w:qFormat/>
    <w:rsid w:val="009C2C26"/>
    <w:pPr>
      <w:spacing w:after="0" w:line="240" w:lineRule="auto"/>
    </w:pPr>
  </w:style>
  <w:style w:type="character" w:customStyle="1" w:styleId="BezodstpwZnak">
    <w:name w:val="Bez odstępów Znak"/>
    <w:basedOn w:val="Domylnaczcionkaakapitu"/>
    <w:link w:val="Bezodstpw"/>
    <w:uiPriority w:val="1"/>
    <w:rsid w:val="009C2C26"/>
  </w:style>
  <w:style w:type="paragraph" w:customStyle="1" w:styleId="Styl1">
    <w:name w:val="Styl1"/>
    <w:basedOn w:val="Arial10i5"/>
    <w:uiPriority w:val="99"/>
    <w:rsid w:val="00E36344"/>
    <w:pPr>
      <w:spacing w:after="0"/>
    </w:pPr>
  </w:style>
  <w:style w:type="paragraph" w:customStyle="1" w:styleId="ArialBold10i5">
    <w:name w:val="ArialBold_10i5"/>
    <w:link w:val="ArialBold10i5Znak"/>
    <w:qFormat/>
    <w:rsid w:val="009C2C26"/>
    <w:pPr>
      <w:spacing w:after="210" w:line="268" w:lineRule="exact"/>
    </w:pPr>
    <w:rPr>
      <w:rFonts w:ascii="Arial" w:hAnsi="Arial"/>
      <w:b/>
      <w:color w:val="000000"/>
      <w:sz w:val="21"/>
    </w:rPr>
  </w:style>
  <w:style w:type="character" w:customStyle="1" w:styleId="ArialBold10i5Znak">
    <w:name w:val="ArialBold_10i5 Znak"/>
    <w:basedOn w:val="Domylnaczcionkaakapitu"/>
    <w:link w:val="ArialBold10i5"/>
    <w:rsid w:val="009C2C26"/>
    <w:rPr>
      <w:rFonts w:ascii="Arial" w:hAnsi="Arial"/>
      <w:b/>
      <w:color w:val="000000"/>
      <w:sz w:val="21"/>
    </w:rPr>
  </w:style>
  <w:style w:type="paragraph" w:customStyle="1" w:styleId="Arial10i50">
    <w:name w:val="Arial_10i5_0"/>
    <w:link w:val="Arial10i50Znak"/>
    <w:qFormat/>
    <w:rsid w:val="009C2C26"/>
    <w:pPr>
      <w:spacing w:after="0" w:line="268" w:lineRule="exact"/>
    </w:pPr>
    <w:rPr>
      <w:rFonts w:ascii="Arial" w:hAnsi="Arial"/>
      <w:color w:val="000000"/>
      <w:sz w:val="21"/>
    </w:rPr>
  </w:style>
  <w:style w:type="character" w:customStyle="1" w:styleId="Arial10i50Znak">
    <w:name w:val="Arial_10i5_0 Znak"/>
    <w:basedOn w:val="Arial10i5Znak"/>
    <w:link w:val="Arial10i50"/>
    <w:qFormat/>
    <w:rsid w:val="009C2C26"/>
    <w:rPr>
      <w:rFonts w:ascii="Arial" w:hAnsi="Arial"/>
      <w:color w:val="000000"/>
      <w:sz w:val="21"/>
    </w:rPr>
  </w:style>
  <w:style w:type="character" w:customStyle="1" w:styleId="Nagwek1Znak">
    <w:name w:val="Nagłówek 1 Znak"/>
    <w:aliases w:val="Nagłówek A Znak,H1 Znak,Tytuł1 Znak,Gliederung1 Znak"/>
    <w:basedOn w:val="Domylnaczcionkaakapitu"/>
    <w:link w:val="Nagwek1"/>
    <w:uiPriority w:val="9"/>
    <w:rsid w:val="009C2C26"/>
    <w:rPr>
      <w:rFonts w:asciiTheme="majorHAnsi" w:eastAsiaTheme="majorEastAsia" w:hAnsiTheme="majorHAnsi" w:cstheme="majorBidi"/>
      <w:b/>
      <w:bCs/>
      <w:color w:val="365F91" w:themeColor="accent1" w:themeShade="BF"/>
      <w:kern w:val="1"/>
      <w:sz w:val="28"/>
      <w:szCs w:val="28"/>
      <w:lang w:eastAsia="pl-PL"/>
    </w:rPr>
  </w:style>
  <w:style w:type="character" w:customStyle="1" w:styleId="Nagwek2Znak">
    <w:name w:val="Nagłówek 2 Znak"/>
    <w:aliases w:val="Level 2 Znak,Level 21 Znak,Level 22 Znak,h2 Znak,Level 23 Znak,Level 24 Znak,Level 25 Znak,Level 211 Znak,Level 221 Znak,Level 231 Znak,Level 241 Znak,Level 26 Znak,Level 27 Znak,Level 28 Znak,Level 29 Znak,Level 212 Znak,Level 222 Znak"/>
    <w:basedOn w:val="Domylnaczcionkaakapitu"/>
    <w:link w:val="Nagwek2"/>
    <w:uiPriority w:val="9"/>
    <w:rsid w:val="009C2C26"/>
    <w:rPr>
      <w:rFonts w:ascii="Times New Roman" w:eastAsia="Lucida Sans Unicode" w:hAnsi="Times New Roman" w:cs="Times New Roman"/>
      <w:b/>
      <w:color w:val="000000"/>
      <w:kern w:val="1"/>
      <w:sz w:val="24"/>
      <w:szCs w:val="24"/>
      <w:lang w:eastAsia="pl-PL"/>
    </w:rPr>
  </w:style>
  <w:style w:type="character" w:customStyle="1" w:styleId="Nagwek3Znak">
    <w:name w:val="Nagłówek 3 Znak"/>
    <w:aliases w:val="Subparagraaf Znak1,Nagłówek 3 Znak Znak Znak1,Subparagraaf Znak Znak1,Nagłówek 3 Znak Znak Znak Znak1,Nagłówek 3 Znak Znak Znak Znak Znak Znak,Subparagraaf Znak Znak Znak,Nagłówek 3 Znak Znak Znak Znak Znak1,Tekst 2 Znak,Head C Znak"/>
    <w:basedOn w:val="Domylnaczcionkaakapitu"/>
    <w:link w:val="Nagwek3"/>
    <w:rsid w:val="009C2C26"/>
    <w:rPr>
      <w:rFonts w:ascii="Times New Roman" w:eastAsia="Lucida Sans Unicode" w:hAnsi="Times New Roman" w:cs="Times New Roman"/>
      <w:b/>
      <w:color w:val="000000"/>
      <w:kern w:val="1"/>
      <w:sz w:val="28"/>
      <w:szCs w:val="24"/>
      <w:lang w:eastAsia="pl-PL"/>
    </w:rPr>
  </w:style>
  <w:style w:type="character" w:customStyle="1" w:styleId="Nagwek4Znak">
    <w:name w:val="Nagłówek 4 Znak"/>
    <w:aliases w:val="Bijlage Znak1,Bijlage Znak Znak1,Bijlage Znak Znak Znak,Nagłówek 4 Znak Znak Znak"/>
    <w:basedOn w:val="Domylnaczcionkaakapitu"/>
    <w:link w:val="Nagwek4"/>
    <w:uiPriority w:val="9"/>
    <w:rsid w:val="009C2C26"/>
    <w:rPr>
      <w:rFonts w:asciiTheme="majorHAnsi" w:eastAsiaTheme="majorEastAsia" w:hAnsiTheme="majorHAnsi" w:cstheme="majorBidi"/>
      <w:b/>
      <w:bCs/>
      <w:i/>
      <w:iCs/>
      <w:color w:val="4F81BD" w:themeColor="accent1"/>
      <w:kern w:val="1"/>
      <w:sz w:val="24"/>
      <w:szCs w:val="24"/>
      <w:lang w:eastAsia="pl-PL"/>
    </w:rPr>
  </w:style>
  <w:style w:type="character" w:customStyle="1" w:styleId="Nagwek5Znak">
    <w:name w:val="Nagłówek 5 Znak"/>
    <w:aliases w:val="sTYL 1.1.1. Znak,H5 Znak"/>
    <w:basedOn w:val="Domylnaczcionkaakapitu"/>
    <w:link w:val="Nagwek5"/>
    <w:uiPriority w:val="9"/>
    <w:rsid w:val="009C2C26"/>
    <w:rPr>
      <w:rFonts w:ascii="Times New Roman" w:eastAsia="Lucida Sans Unicode" w:hAnsi="Times New Roman" w:cs="Times New Roman"/>
      <w:i/>
      <w:iCs/>
      <w:color w:val="000000"/>
      <w:kern w:val="1"/>
      <w:sz w:val="24"/>
      <w:szCs w:val="24"/>
      <w:lang w:eastAsia="pl-PL"/>
    </w:rPr>
  </w:style>
  <w:style w:type="character" w:customStyle="1" w:styleId="Nagwek6Znak">
    <w:name w:val="Nagłówek 6 Znak"/>
    <w:aliases w:val="Nag3ówek 6 Tabela Znak,Nagłówek 6 Tabela Znak,H6 Znak"/>
    <w:basedOn w:val="Domylnaczcionkaakapitu"/>
    <w:link w:val="Nagwek6"/>
    <w:uiPriority w:val="9"/>
    <w:rsid w:val="009C2C26"/>
    <w:rPr>
      <w:rFonts w:ascii="Times New Roman" w:eastAsia="Lucida Sans Unicode" w:hAnsi="Times New Roman" w:cs="Times New Roman"/>
      <w:color w:val="000000"/>
      <w:kern w:val="1"/>
      <w:sz w:val="16"/>
      <w:szCs w:val="16"/>
      <w:lang w:eastAsia="pl-PL"/>
    </w:rPr>
  </w:style>
  <w:style w:type="character" w:customStyle="1" w:styleId="Nagwek7Znak">
    <w:name w:val="Nagłówek 7 Znak"/>
    <w:basedOn w:val="Domylnaczcionkaakapitu"/>
    <w:link w:val="Nagwek7"/>
    <w:uiPriority w:val="9"/>
    <w:rsid w:val="009C2C26"/>
    <w:rPr>
      <w:rFonts w:ascii="Times New Roman" w:eastAsia="Times New Roman" w:hAnsi="Times New Roman" w:cs="Times New Roman"/>
      <w:szCs w:val="20"/>
      <w:u w:val="single"/>
      <w:lang w:eastAsia="pl-PL"/>
    </w:rPr>
  </w:style>
  <w:style w:type="character" w:customStyle="1" w:styleId="Nagwek8Znak">
    <w:name w:val="Nagłówek 8 Znak"/>
    <w:basedOn w:val="Domylnaczcionkaakapitu"/>
    <w:link w:val="Nagwek8"/>
    <w:uiPriority w:val="99"/>
    <w:rsid w:val="009C2C26"/>
    <w:rPr>
      <w:rFonts w:ascii="Times New Roman" w:eastAsia="Lucida Sans Unicode" w:hAnsi="Times New Roman" w:cs="Times New Roman"/>
      <w:color w:val="000000"/>
      <w:kern w:val="1"/>
      <w:sz w:val="24"/>
      <w:szCs w:val="24"/>
      <w:lang w:eastAsia="pl-PL"/>
    </w:rPr>
  </w:style>
  <w:style w:type="character" w:customStyle="1" w:styleId="Nagwek9Znak">
    <w:name w:val="Nagłówek 9 Znak"/>
    <w:aliases w:val="podkreślniki Znak,nagłówek tabeli Znak"/>
    <w:basedOn w:val="Domylnaczcionkaakapitu"/>
    <w:link w:val="Nagwek9"/>
    <w:uiPriority w:val="99"/>
    <w:rsid w:val="009C2C26"/>
    <w:rPr>
      <w:rFonts w:ascii="Times New Roman" w:eastAsia="Lucida Sans Unicode" w:hAnsi="Times New Roman" w:cs="Times New Roman"/>
      <w:i/>
      <w:iCs/>
      <w:color w:val="000000"/>
      <w:kern w:val="1"/>
      <w:sz w:val="24"/>
      <w:szCs w:val="24"/>
      <w:lang w:eastAsia="pl-PL"/>
    </w:rPr>
  </w:style>
  <w:style w:type="character" w:customStyle="1" w:styleId="WW8Num4z0">
    <w:name w:val="WW8Num4z0"/>
    <w:rsid w:val="00633063"/>
    <w:rPr>
      <w:rFonts w:ascii="Symbol" w:hAnsi="Symbol"/>
    </w:rPr>
  </w:style>
  <w:style w:type="character" w:customStyle="1" w:styleId="WW8Num4z1">
    <w:name w:val="WW8Num4z1"/>
    <w:rsid w:val="00633063"/>
    <w:rPr>
      <w:rFonts w:ascii="Times New Roman" w:hAnsi="Times New Roman" w:cs="Times New Roman"/>
    </w:rPr>
  </w:style>
  <w:style w:type="character" w:customStyle="1" w:styleId="Absatz-Standardschriftart">
    <w:name w:val="Absatz-Standardschriftart"/>
    <w:rsid w:val="00633063"/>
  </w:style>
  <w:style w:type="character" w:customStyle="1" w:styleId="WW-Absatz-Standardschriftart">
    <w:name w:val="WW-Absatz-Standardschriftart"/>
    <w:rsid w:val="00633063"/>
  </w:style>
  <w:style w:type="character" w:customStyle="1" w:styleId="WW-Absatz-Standardschriftart1">
    <w:name w:val="WW-Absatz-Standardschriftart1"/>
    <w:rsid w:val="00633063"/>
  </w:style>
  <w:style w:type="character" w:customStyle="1" w:styleId="WW8Num5z0">
    <w:name w:val="WW8Num5z0"/>
    <w:rsid w:val="00633063"/>
    <w:rPr>
      <w:rFonts w:ascii="Symbol" w:hAnsi="Symbol"/>
    </w:rPr>
  </w:style>
  <w:style w:type="character" w:customStyle="1" w:styleId="WW8Num5z1">
    <w:name w:val="WW8Num5z1"/>
    <w:rsid w:val="00633063"/>
    <w:rPr>
      <w:rFonts w:ascii="Wingdings 2" w:hAnsi="Wingdings 2" w:cs="StarSymbol"/>
      <w:sz w:val="18"/>
      <w:szCs w:val="18"/>
    </w:rPr>
  </w:style>
  <w:style w:type="character" w:customStyle="1" w:styleId="WW-Absatz-Standardschriftart11">
    <w:name w:val="WW-Absatz-Standardschriftart11"/>
    <w:rsid w:val="00633063"/>
  </w:style>
  <w:style w:type="character" w:customStyle="1" w:styleId="WW8Num3z0">
    <w:name w:val="WW8Num3z0"/>
    <w:rsid w:val="00633063"/>
    <w:rPr>
      <w:rFonts w:ascii="Symbol" w:hAnsi="Symbol"/>
    </w:rPr>
  </w:style>
  <w:style w:type="character" w:customStyle="1" w:styleId="WW8Num3z1">
    <w:name w:val="WW8Num3z1"/>
    <w:rsid w:val="00633063"/>
    <w:rPr>
      <w:rFonts w:ascii="Wingdings 2" w:hAnsi="Wingdings 2" w:cs="StarSymbol"/>
      <w:sz w:val="18"/>
      <w:szCs w:val="18"/>
    </w:rPr>
  </w:style>
  <w:style w:type="character" w:customStyle="1" w:styleId="WW-Absatz-Standardschriftart111">
    <w:name w:val="WW-Absatz-Standardschriftart111"/>
    <w:rsid w:val="00633063"/>
  </w:style>
  <w:style w:type="character" w:customStyle="1" w:styleId="WW-Absatz-Standardschriftart1111">
    <w:name w:val="WW-Absatz-Standardschriftart1111"/>
    <w:rsid w:val="00633063"/>
  </w:style>
  <w:style w:type="character" w:customStyle="1" w:styleId="WW-Absatz-Standardschriftart11111">
    <w:name w:val="WW-Absatz-Standardschriftart11111"/>
    <w:rsid w:val="00633063"/>
  </w:style>
  <w:style w:type="character" w:customStyle="1" w:styleId="WW-Absatz-Standardschriftart111111">
    <w:name w:val="WW-Absatz-Standardschriftart111111"/>
    <w:rsid w:val="00633063"/>
  </w:style>
  <w:style w:type="character" w:customStyle="1" w:styleId="WW-Absatz-Standardschriftart1111111">
    <w:name w:val="WW-Absatz-Standardschriftart1111111"/>
    <w:rsid w:val="00633063"/>
  </w:style>
  <w:style w:type="character" w:customStyle="1" w:styleId="WW-Absatz-Standardschriftart11111111">
    <w:name w:val="WW-Absatz-Standardschriftart11111111"/>
    <w:rsid w:val="00633063"/>
  </w:style>
  <w:style w:type="character" w:customStyle="1" w:styleId="WW-Absatz-Standardschriftart111111111">
    <w:name w:val="WW-Absatz-Standardschriftart111111111"/>
    <w:rsid w:val="00633063"/>
  </w:style>
  <w:style w:type="character" w:customStyle="1" w:styleId="WW-Absatz-Standardschriftart1111111111">
    <w:name w:val="WW-Absatz-Standardschriftart1111111111"/>
    <w:rsid w:val="00633063"/>
  </w:style>
  <w:style w:type="character" w:customStyle="1" w:styleId="WW-Absatz-Standardschriftart11111111111">
    <w:name w:val="WW-Absatz-Standardschriftart11111111111"/>
    <w:rsid w:val="00633063"/>
  </w:style>
  <w:style w:type="character" w:customStyle="1" w:styleId="WW8Num2z0">
    <w:name w:val="WW8Num2z0"/>
    <w:rsid w:val="00633063"/>
    <w:rPr>
      <w:rFonts w:ascii="Symbol" w:hAnsi="Symbol"/>
    </w:rPr>
  </w:style>
  <w:style w:type="character" w:customStyle="1" w:styleId="WW8Num2z1">
    <w:name w:val="WW8Num2z1"/>
    <w:rsid w:val="00633063"/>
    <w:rPr>
      <w:rFonts w:ascii="Courier New" w:hAnsi="Courier New" w:cs="Courier New"/>
    </w:rPr>
  </w:style>
  <w:style w:type="character" w:customStyle="1" w:styleId="WW-Absatz-Standardschriftart111111111111">
    <w:name w:val="WW-Absatz-Standardschriftart111111111111"/>
    <w:rsid w:val="00633063"/>
  </w:style>
  <w:style w:type="character" w:customStyle="1" w:styleId="WW-Absatz-Standardschriftart1111111111111">
    <w:name w:val="WW-Absatz-Standardschriftart1111111111111"/>
    <w:rsid w:val="00633063"/>
  </w:style>
  <w:style w:type="character" w:customStyle="1" w:styleId="WW-Absatz-Standardschriftart11111111111111">
    <w:name w:val="WW-Absatz-Standardschriftart11111111111111"/>
    <w:rsid w:val="00633063"/>
  </w:style>
  <w:style w:type="character" w:customStyle="1" w:styleId="WW-Absatz-Standardschriftart111111111111111">
    <w:name w:val="WW-Absatz-Standardschriftart111111111111111"/>
    <w:rsid w:val="00633063"/>
  </w:style>
  <w:style w:type="character" w:customStyle="1" w:styleId="WW8Num1z0">
    <w:name w:val="WW8Num1z0"/>
    <w:rsid w:val="00633063"/>
    <w:rPr>
      <w:rFonts w:ascii="Wingdings" w:hAnsi="Wingdings" w:cs="StarSymbol"/>
      <w:sz w:val="18"/>
      <w:szCs w:val="18"/>
    </w:rPr>
  </w:style>
  <w:style w:type="character" w:customStyle="1" w:styleId="WW-Absatz-Standardschriftart1111111111111111">
    <w:name w:val="WW-Absatz-Standardschriftart1111111111111111"/>
    <w:rsid w:val="00633063"/>
  </w:style>
  <w:style w:type="character" w:customStyle="1" w:styleId="WW-Absatz-Standardschriftart11111111111111111">
    <w:name w:val="WW-Absatz-Standardschriftart11111111111111111"/>
    <w:rsid w:val="00633063"/>
  </w:style>
  <w:style w:type="character" w:customStyle="1" w:styleId="WW-Absatz-Standardschriftart111111111111111111">
    <w:name w:val="WW-Absatz-Standardschriftart111111111111111111"/>
    <w:rsid w:val="00633063"/>
  </w:style>
  <w:style w:type="character" w:customStyle="1" w:styleId="WW-Absatz-Standardschriftart1111111111111111111">
    <w:name w:val="WW-Absatz-Standardschriftart1111111111111111111"/>
    <w:rsid w:val="00633063"/>
  </w:style>
  <w:style w:type="character" w:customStyle="1" w:styleId="WW-Absatz-Standardschriftart11111111111111111111">
    <w:name w:val="WW-Absatz-Standardschriftart11111111111111111111"/>
    <w:rsid w:val="00633063"/>
  </w:style>
  <w:style w:type="character" w:customStyle="1" w:styleId="WW-Absatz-Standardschriftart111111111111111111111">
    <w:name w:val="WW-Absatz-Standardschriftart111111111111111111111"/>
    <w:rsid w:val="00633063"/>
  </w:style>
  <w:style w:type="character" w:customStyle="1" w:styleId="WW-Absatz-Standardschriftart1111111111111111111111">
    <w:name w:val="WW-Absatz-Standardschriftart1111111111111111111111"/>
    <w:rsid w:val="00633063"/>
  </w:style>
  <w:style w:type="character" w:customStyle="1" w:styleId="WW-Absatz-Standardschriftart11111111111111111111111">
    <w:name w:val="WW-Absatz-Standardschriftart11111111111111111111111"/>
    <w:rsid w:val="00633063"/>
  </w:style>
  <w:style w:type="character" w:customStyle="1" w:styleId="WW-Absatz-Standardschriftart111111111111111111111111">
    <w:name w:val="WW-Absatz-Standardschriftart111111111111111111111111"/>
    <w:rsid w:val="00633063"/>
  </w:style>
  <w:style w:type="character" w:customStyle="1" w:styleId="WW-Absatz-Standardschriftart1111111111111111111111111">
    <w:name w:val="WW-Absatz-Standardschriftart1111111111111111111111111"/>
    <w:rsid w:val="00633063"/>
  </w:style>
  <w:style w:type="character" w:customStyle="1" w:styleId="WW8Num6z0">
    <w:name w:val="WW8Num6z0"/>
    <w:rsid w:val="00633063"/>
    <w:rPr>
      <w:rFonts w:ascii="Symbol" w:hAnsi="Symbol"/>
    </w:rPr>
  </w:style>
  <w:style w:type="character" w:customStyle="1" w:styleId="WW-Absatz-Standardschriftart11111111111111111111111111">
    <w:name w:val="WW-Absatz-Standardschriftart11111111111111111111111111"/>
    <w:rsid w:val="00633063"/>
  </w:style>
  <w:style w:type="character" w:customStyle="1" w:styleId="WW8Num2z2">
    <w:name w:val="WW8Num2z2"/>
    <w:rsid w:val="00633063"/>
    <w:rPr>
      <w:rFonts w:ascii="Wingdings" w:hAnsi="Wingdings"/>
    </w:rPr>
  </w:style>
  <w:style w:type="character" w:customStyle="1" w:styleId="WW8Num4z2">
    <w:name w:val="WW8Num4z2"/>
    <w:rsid w:val="00633063"/>
    <w:rPr>
      <w:rFonts w:ascii="StarSymbol" w:hAnsi="StarSymbol" w:cs="StarSymbol"/>
      <w:sz w:val="18"/>
      <w:szCs w:val="18"/>
    </w:rPr>
  </w:style>
  <w:style w:type="character" w:customStyle="1" w:styleId="WW8Num4z3">
    <w:name w:val="WW8Num4z3"/>
    <w:rsid w:val="00633063"/>
    <w:rPr>
      <w:rFonts w:ascii="Wingdings" w:hAnsi="Wingdings"/>
    </w:rPr>
  </w:style>
  <w:style w:type="character" w:customStyle="1" w:styleId="WW8Num8z0">
    <w:name w:val="WW8Num8z0"/>
    <w:rsid w:val="00633063"/>
    <w:rPr>
      <w:rFonts w:ascii="Symbol" w:hAnsi="Symbol"/>
    </w:rPr>
  </w:style>
  <w:style w:type="character" w:customStyle="1" w:styleId="WW8Num9z0">
    <w:name w:val="WW8Num9z0"/>
    <w:rsid w:val="00633063"/>
    <w:rPr>
      <w:rFonts w:ascii="Symbol" w:hAnsi="Symbol"/>
    </w:rPr>
  </w:style>
  <w:style w:type="character" w:customStyle="1" w:styleId="WW8Num10z0">
    <w:name w:val="WW8Num10z0"/>
    <w:rsid w:val="00633063"/>
    <w:rPr>
      <w:rFonts w:ascii="Symbol" w:hAnsi="Symbol"/>
    </w:rPr>
  </w:style>
  <w:style w:type="character" w:customStyle="1" w:styleId="WW8Num11z0">
    <w:name w:val="WW8Num11z0"/>
    <w:rsid w:val="00633063"/>
    <w:rPr>
      <w:rFonts w:ascii="Symbol" w:hAnsi="Symbol"/>
    </w:rPr>
  </w:style>
  <w:style w:type="character" w:customStyle="1" w:styleId="WW8Num12z0">
    <w:name w:val="WW8Num12z0"/>
    <w:rsid w:val="00633063"/>
    <w:rPr>
      <w:rFonts w:ascii="Symbol" w:hAnsi="Symbol"/>
    </w:rPr>
  </w:style>
  <w:style w:type="character" w:customStyle="1" w:styleId="WW8Num13z0">
    <w:name w:val="WW8Num13z0"/>
    <w:rsid w:val="00633063"/>
    <w:rPr>
      <w:rFonts w:ascii="Symbol" w:hAnsi="Symbol"/>
    </w:rPr>
  </w:style>
  <w:style w:type="character" w:customStyle="1" w:styleId="WW8Num14z0">
    <w:name w:val="WW8Num14z0"/>
    <w:rsid w:val="00633063"/>
    <w:rPr>
      <w:rFonts w:ascii="Symbol" w:hAnsi="Symbol"/>
    </w:rPr>
  </w:style>
  <w:style w:type="character" w:customStyle="1" w:styleId="WW8Num15z0">
    <w:name w:val="WW8Num15z0"/>
    <w:rsid w:val="00633063"/>
    <w:rPr>
      <w:rFonts w:ascii="Symbol" w:hAnsi="Symbol"/>
    </w:rPr>
  </w:style>
  <w:style w:type="character" w:customStyle="1" w:styleId="WW8Num16z0">
    <w:name w:val="WW8Num16z0"/>
    <w:rsid w:val="00633063"/>
    <w:rPr>
      <w:rFonts w:ascii="Symbol" w:hAnsi="Symbol" w:cs="StarSymbol"/>
      <w:sz w:val="18"/>
      <w:szCs w:val="18"/>
    </w:rPr>
  </w:style>
  <w:style w:type="character" w:customStyle="1" w:styleId="WW8Num17z0">
    <w:name w:val="WW8Num17z0"/>
    <w:rsid w:val="00633063"/>
    <w:rPr>
      <w:rFonts w:ascii="Symbol" w:hAnsi="Symbol" w:cs="StarSymbol"/>
      <w:sz w:val="18"/>
      <w:szCs w:val="18"/>
    </w:rPr>
  </w:style>
  <w:style w:type="character" w:customStyle="1" w:styleId="WW8Num18z0">
    <w:name w:val="WW8Num18z0"/>
    <w:rsid w:val="00633063"/>
    <w:rPr>
      <w:rFonts w:ascii="Symbol" w:hAnsi="Symbol" w:cs="StarSymbol"/>
      <w:sz w:val="18"/>
      <w:szCs w:val="18"/>
    </w:rPr>
  </w:style>
  <w:style w:type="character" w:customStyle="1" w:styleId="WW8Num19z0">
    <w:name w:val="WW8Num19z0"/>
    <w:rsid w:val="00633063"/>
    <w:rPr>
      <w:rFonts w:ascii="Symbol" w:hAnsi="Symbol" w:cs="StarSymbol"/>
      <w:sz w:val="18"/>
      <w:szCs w:val="18"/>
    </w:rPr>
  </w:style>
  <w:style w:type="character" w:customStyle="1" w:styleId="WW8Num19z1">
    <w:name w:val="WW8Num19z1"/>
    <w:rsid w:val="00633063"/>
    <w:rPr>
      <w:rFonts w:ascii="Symbol" w:hAnsi="Symbol"/>
    </w:rPr>
  </w:style>
  <w:style w:type="character" w:customStyle="1" w:styleId="WW8Num20z0">
    <w:name w:val="WW8Num20z0"/>
    <w:rsid w:val="00633063"/>
    <w:rPr>
      <w:rFonts w:ascii="Times New Roman" w:hAnsi="Times New Roman" w:cs="Times New Roman"/>
      <w:b/>
    </w:rPr>
  </w:style>
  <w:style w:type="character" w:customStyle="1" w:styleId="WW8Num21z0">
    <w:name w:val="WW8Num21z0"/>
    <w:rsid w:val="00633063"/>
    <w:rPr>
      <w:rFonts w:ascii="Symbol" w:hAnsi="Symbol"/>
      <w:b/>
    </w:rPr>
  </w:style>
  <w:style w:type="character" w:customStyle="1" w:styleId="WW8Num22z0">
    <w:name w:val="WW8Num22z0"/>
    <w:rsid w:val="00633063"/>
    <w:rPr>
      <w:rFonts w:ascii="Symbol" w:hAnsi="Symbol"/>
    </w:rPr>
  </w:style>
  <w:style w:type="character" w:customStyle="1" w:styleId="WW8Num23z0">
    <w:name w:val="WW8Num23z0"/>
    <w:rsid w:val="00633063"/>
    <w:rPr>
      <w:rFonts w:ascii="Times New Roman" w:hAnsi="Times New Roman"/>
    </w:rPr>
  </w:style>
  <w:style w:type="character" w:customStyle="1" w:styleId="WW8Num24z0">
    <w:name w:val="WW8Num24z0"/>
    <w:rsid w:val="00633063"/>
    <w:rPr>
      <w:rFonts w:ascii="Wingdings" w:hAnsi="Wingdings"/>
    </w:rPr>
  </w:style>
  <w:style w:type="character" w:customStyle="1" w:styleId="WW8Num25z0">
    <w:name w:val="WW8Num25z0"/>
    <w:rsid w:val="00633063"/>
    <w:rPr>
      <w:rFonts w:ascii="Wingdings" w:hAnsi="Wingdings"/>
      <w:sz w:val="18"/>
      <w:szCs w:val="18"/>
    </w:rPr>
  </w:style>
  <w:style w:type="character" w:customStyle="1" w:styleId="WW8Num26z0">
    <w:name w:val="WW8Num26z0"/>
    <w:rsid w:val="00633063"/>
    <w:rPr>
      <w:rFonts w:ascii="Times New Roman" w:eastAsia="Times New Roman" w:hAnsi="Times New Roman" w:cs="Times New Roman"/>
      <w:b/>
    </w:rPr>
  </w:style>
  <w:style w:type="character" w:customStyle="1" w:styleId="WW8Num27z0">
    <w:name w:val="WW8Num27z0"/>
    <w:rsid w:val="00633063"/>
    <w:rPr>
      <w:rFonts w:ascii="Symbol" w:hAnsi="Symbol" w:cs="StarSymbol"/>
      <w:sz w:val="18"/>
      <w:szCs w:val="18"/>
    </w:rPr>
  </w:style>
  <w:style w:type="character" w:customStyle="1" w:styleId="WW8Num29z0">
    <w:name w:val="WW8Num29z0"/>
    <w:rsid w:val="00633063"/>
    <w:rPr>
      <w:rFonts w:ascii="Symbol" w:hAnsi="Symbol"/>
    </w:rPr>
  </w:style>
  <w:style w:type="character" w:customStyle="1" w:styleId="WW8Num30z0">
    <w:name w:val="WW8Num30z0"/>
    <w:rsid w:val="00633063"/>
    <w:rPr>
      <w:rFonts w:ascii="Symbol" w:hAnsi="Symbol"/>
    </w:rPr>
  </w:style>
  <w:style w:type="character" w:customStyle="1" w:styleId="WW8Num31z0">
    <w:name w:val="WW8Num31z0"/>
    <w:rsid w:val="00633063"/>
    <w:rPr>
      <w:rFonts w:ascii="Symbol" w:hAnsi="Symbol" w:cs="StarSymbol"/>
      <w:sz w:val="18"/>
      <w:szCs w:val="18"/>
    </w:rPr>
  </w:style>
  <w:style w:type="character" w:customStyle="1" w:styleId="WW-Absatz-Standardschriftart111111111111111111111111111">
    <w:name w:val="WW-Absatz-Standardschriftart111111111111111111111111111"/>
    <w:rsid w:val="00633063"/>
  </w:style>
  <w:style w:type="character" w:customStyle="1" w:styleId="WW-Absatz-Standardschriftart1111111111111111111111111111">
    <w:name w:val="WW-Absatz-Standardschriftart1111111111111111111111111111"/>
    <w:rsid w:val="00633063"/>
  </w:style>
  <w:style w:type="character" w:customStyle="1" w:styleId="WW-Absatz-Standardschriftart11111111111111111111111111111">
    <w:name w:val="WW-Absatz-Standardschriftart11111111111111111111111111111"/>
    <w:rsid w:val="00633063"/>
  </w:style>
  <w:style w:type="character" w:customStyle="1" w:styleId="WW-Absatz-Standardschriftart111111111111111111111111111111">
    <w:name w:val="WW-Absatz-Standardschriftart111111111111111111111111111111"/>
    <w:rsid w:val="00633063"/>
  </w:style>
  <w:style w:type="character" w:customStyle="1" w:styleId="WW-Absatz-Standardschriftart1111111111111111111111111111111">
    <w:name w:val="WW-Absatz-Standardschriftart1111111111111111111111111111111"/>
    <w:rsid w:val="00633063"/>
  </w:style>
  <w:style w:type="character" w:customStyle="1" w:styleId="WW-Absatz-Standardschriftart11111111111111111111111111111111">
    <w:name w:val="WW-Absatz-Standardschriftart11111111111111111111111111111111"/>
    <w:rsid w:val="00633063"/>
  </w:style>
  <w:style w:type="character" w:customStyle="1" w:styleId="WW-Absatz-Standardschriftart111111111111111111111111111111111">
    <w:name w:val="WW-Absatz-Standardschriftart111111111111111111111111111111111"/>
    <w:rsid w:val="00633063"/>
  </w:style>
  <w:style w:type="character" w:customStyle="1" w:styleId="WW-Absatz-Standardschriftart1111111111111111111111111111111111">
    <w:name w:val="WW-Absatz-Standardschriftart1111111111111111111111111111111111"/>
    <w:rsid w:val="00633063"/>
  </w:style>
  <w:style w:type="character" w:customStyle="1" w:styleId="WW8Num26z1">
    <w:name w:val="WW8Num26z1"/>
    <w:rsid w:val="00633063"/>
    <w:rPr>
      <w:rFonts w:ascii="Symbol" w:hAnsi="Symbol"/>
    </w:rPr>
  </w:style>
  <w:style w:type="character" w:customStyle="1" w:styleId="WW8Num26z2">
    <w:name w:val="WW8Num26z2"/>
    <w:rsid w:val="00633063"/>
    <w:rPr>
      <w:rFonts w:ascii="Symbol" w:hAnsi="Symbol"/>
      <w:b/>
    </w:rPr>
  </w:style>
  <w:style w:type="character" w:customStyle="1" w:styleId="WW8Num26z3">
    <w:name w:val="WW8Num26z3"/>
    <w:rsid w:val="00633063"/>
    <w:rPr>
      <w:rFonts w:ascii="Symbol" w:hAnsi="Symbol"/>
    </w:rPr>
  </w:style>
  <w:style w:type="character" w:customStyle="1" w:styleId="WW8Num26z4">
    <w:name w:val="WW8Num26z4"/>
    <w:rsid w:val="00633063"/>
    <w:rPr>
      <w:rFonts w:ascii="Courier New" w:hAnsi="Courier New"/>
    </w:rPr>
  </w:style>
  <w:style w:type="character" w:customStyle="1" w:styleId="WW-Absatz-Standardschriftart11111111111111111111111111111111111">
    <w:name w:val="WW-Absatz-Standardschriftart11111111111111111111111111111111111"/>
    <w:rsid w:val="00633063"/>
  </w:style>
  <w:style w:type="character" w:customStyle="1" w:styleId="WW8Num3z2">
    <w:name w:val="WW8Num3z2"/>
    <w:rsid w:val="00633063"/>
    <w:rPr>
      <w:rFonts w:ascii="StarSymbol" w:hAnsi="StarSymbol" w:cs="StarSymbol"/>
      <w:sz w:val="18"/>
      <w:szCs w:val="18"/>
    </w:rPr>
  </w:style>
  <w:style w:type="character" w:customStyle="1" w:styleId="WW8Num5z2">
    <w:name w:val="WW8Num5z2"/>
    <w:rsid w:val="00633063"/>
    <w:rPr>
      <w:rFonts w:ascii="StarSymbol" w:hAnsi="StarSymbol" w:cs="StarSymbol"/>
      <w:sz w:val="18"/>
      <w:szCs w:val="18"/>
    </w:rPr>
  </w:style>
  <w:style w:type="character" w:customStyle="1" w:styleId="WW8Num5z3">
    <w:name w:val="WW8Num5z3"/>
    <w:rsid w:val="00633063"/>
    <w:rPr>
      <w:rFonts w:ascii="Wingdings" w:hAnsi="Wingdings"/>
    </w:rPr>
  </w:style>
  <w:style w:type="character" w:customStyle="1" w:styleId="WW8Num7z0">
    <w:name w:val="WW8Num7z0"/>
    <w:rsid w:val="00633063"/>
    <w:rPr>
      <w:rFonts w:ascii="Symbol" w:hAnsi="Symbol"/>
    </w:rPr>
  </w:style>
  <w:style w:type="character" w:customStyle="1" w:styleId="WW8Num20z1">
    <w:name w:val="WW8Num20z1"/>
    <w:rsid w:val="00633063"/>
    <w:rPr>
      <w:rFonts w:ascii="Symbol" w:hAnsi="Symbol"/>
    </w:rPr>
  </w:style>
  <w:style w:type="character" w:customStyle="1" w:styleId="WW-Absatz-Standardschriftart111111111111111111111111111111111111">
    <w:name w:val="WW-Absatz-Standardschriftart111111111111111111111111111111111111"/>
    <w:rsid w:val="00633063"/>
  </w:style>
  <w:style w:type="character" w:customStyle="1" w:styleId="WW-Absatz-Standardschriftart1111111111111111111111111111111111111">
    <w:name w:val="WW-Absatz-Standardschriftart1111111111111111111111111111111111111"/>
    <w:rsid w:val="00633063"/>
  </w:style>
  <w:style w:type="character" w:customStyle="1" w:styleId="WW-Absatz-Standardschriftart11111111111111111111111111111111111111">
    <w:name w:val="WW-Absatz-Standardschriftart11111111111111111111111111111111111111"/>
    <w:rsid w:val="00633063"/>
  </w:style>
  <w:style w:type="character" w:customStyle="1" w:styleId="WW-Absatz-Standardschriftart111111111111111111111111111111111111111">
    <w:name w:val="WW-Absatz-Standardschriftart111111111111111111111111111111111111111"/>
    <w:rsid w:val="00633063"/>
  </w:style>
  <w:style w:type="character" w:customStyle="1" w:styleId="WW-Absatz-Standardschriftart1111111111111111111111111111111111111111">
    <w:name w:val="WW-Absatz-Standardschriftart1111111111111111111111111111111111111111"/>
    <w:rsid w:val="00633063"/>
  </w:style>
  <w:style w:type="character" w:customStyle="1" w:styleId="WW-Absatz-Standardschriftart11111111111111111111111111111111111111111">
    <w:name w:val="WW-Absatz-Standardschriftart11111111111111111111111111111111111111111"/>
    <w:rsid w:val="00633063"/>
  </w:style>
  <w:style w:type="character" w:customStyle="1" w:styleId="WW-Absatz-Standardschriftart111111111111111111111111111111111111111111">
    <w:name w:val="WW-Absatz-Standardschriftart111111111111111111111111111111111111111111"/>
    <w:rsid w:val="00633063"/>
  </w:style>
  <w:style w:type="character" w:customStyle="1" w:styleId="WW8Num1z1">
    <w:name w:val="WW8Num1z1"/>
    <w:rsid w:val="00633063"/>
    <w:rPr>
      <w:rFonts w:ascii="Wingdings 2" w:hAnsi="Wingdings 2" w:cs="StarSymbol"/>
      <w:sz w:val="18"/>
      <w:szCs w:val="18"/>
    </w:rPr>
  </w:style>
  <w:style w:type="character" w:customStyle="1" w:styleId="WW8Num1z2">
    <w:name w:val="WW8Num1z2"/>
    <w:rsid w:val="00633063"/>
    <w:rPr>
      <w:rFonts w:ascii="StarSymbol" w:hAnsi="StarSymbol" w:cs="StarSymbol"/>
      <w:sz w:val="18"/>
      <w:szCs w:val="18"/>
    </w:rPr>
  </w:style>
  <w:style w:type="character" w:customStyle="1" w:styleId="WW8Num6z1">
    <w:name w:val="WW8Num6z1"/>
    <w:rsid w:val="00633063"/>
    <w:rPr>
      <w:rFonts w:ascii="Wingdings 2" w:hAnsi="Wingdings 2" w:cs="StarSymbol"/>
      <w:sz w:val="18"/>
      <w:szCs w:val="18"/>
    </w:rPr>
  </w:style>
  <w:style w:type="character" w:customStyle="1" w:styleId="WW8Num6z2">
    <w:name w:val="WW8Num6z2"/>
    <w:rsid w:val="00633063"/>
    <w:rPr>
      <w:rFonts w:ascii="StarSymbol" w:hAnsi="StarSymbol" w:cs="StarSymbol"/>
      <w:sz w:val="18"/>
      <w:szCs w:val="18"/>
    </w:rPr>
  </w:style>
  <w:style w:type="character" w:customStyle="1" w:styleId="WW8Num7z1">
    <w:name w:val="WW8Num7z1"/>
    <w:rsid w:val="00633063"/>
    <w:rPr>
      <w:rFonts w:ascii="Wingdings 2" w:hAnsi="Wingdings 2" w:cs="StarSymbol"/>
      <w:sz w:val="18"/>
      <w:szCs w:val="18"/>
    </w:rPr>
  </w:style>
  <w:style w:type="character" w:customStyle="1" w:styleId="WW8Num7z2">
    <w:name w:val="WW8Num7z2"/>
    <w:rsid w:val="00633063"/>
    <w:rPr>
      <w:rFonts w:ascii="StarSymbol" w:hAnsi="StarSymbol" w:cs="StarSymbol"/>
      <w:sz w:val="18"/>
      <w:szCs w:val="18"/>
    </w:rPr>
  </w:style>
  <w:style w:type="character" w:customStyle="1" w:styleId="WW8Num8z1">
    <w:name w:val="WW8Num8z1"/>
    <w:rsid w:val="00633063"/>
    <w:rPr>
      <w:rFonts w:ascii="Wingdings 2" w:hAnsi="Wingdings 2" w:cs="StarSymbol"/>
      <w:sz w:val="18"/>
      <w:szCs w:val="18"/>
    </w:rPr>
  </w:style>
  <w:style w:type="character" w:customStyle="1" w:styleId="WW8Num8z2">
    <w:name w:val="WW8Num8z2"/>
    <w:rsid w:val="00633063"/>
    <w:rPr>
      <w:rFonts w:ascii="StarSymbol" w:hAnsi="StarSymbol" w:cs="StarSymbol"/>
      <w:sz w:val="18"/>
      <w:szCs w:val="18"/>
    </w:rPr>
  </w:style>
  <w:style w:type="character" w:customStyle="1" w:styleId="WW8Num9z1">
    <w:name w:val="WW8Num9z1"/>
    <w:rsid w:val="00633063"/>
    <w:rPr>
      <w:rFonts w:ascii="Wingdings 2" w:hAnsi="Wingdings 2" w:cs="StarSymbol"/>
      <w:sz w:val="18"/>
      <w:szCs w:val="18"/>
    </w:rPr>
  </w:style>
  <w:style w:type="character" w:customStyle="1" w:styleId="WW8Num9z2">
    <w:name w:val="WW8Num9z2"/>
    <w:rsid w:val="00633063"/>
    <w:rPr>
      <w:rFonts w:ascii="StarSymbol" w:hAnsi="StarSymbol" w:cs="StarSymbol"/>
      <w:sz w:val="18"/>
      <w:szCs w:val="18"/>
    </w:rPr>
  </w:style>
  <w:style w:type="character" w:customStyle="1" w:styleId="WW8Num10z1">
    <w:name w:val="WW8Num10z1"/>
    <w:rsid w:val="00633063"/>
    <w:rPr>
      <w:rFonts w:ascii="Wingdings 2" w:hAnsi="Wingdings 2" w:cs="StarSymbol"/>
      <w:sz w:val="18"/>
      <w:szCs w:val="18"/>
    </w:rPr>
  </w:style>
  <w:style w:type="character" w:customStyle="1" w:styleId="WW8Num10z2">
    <w:name w:val="WW8Num10z2"/>
    <w:rsid w:val="00633063"/>
    <w:rPr>
      <w:rFonts w:ascii="StarSymbol" w:hAnsi="StarSymbol" w:cs="StarSymbol"/>
      <w:sz w:val="18"/>
      <w:szCs w:val="18"/>
    </w:rPr>
  </w:style>
  <w:style w:type="character" w:customStyle="1" w:styleId="WW-Absatz-Standardschriftart1111111111111111111111111111111111111111111">
    <w:name w:val="WW-Absatz-Standardschriftart1111111111111111111111111111111111111111111"/>
    <w:rsid w:val="00633063"/>
  </w:style>
  <w:style w:type="character" w:customStyle="1" w:styleId="WW-Absatz-Standardschriftart11111111111111111111111111111111111111111111">
    <w:name w:val="WW-Absatz-Standardschriftart11111111111111111111111111111111111111111111"/>
    <w:rsid w:val="00633063"/>
  </w:style>
  <w:style w:type="character" w:customStyle="1" w:styleId="WW-Absatz-Standardschriftart111111111111111111111111111111111111111111111">
    <w:name w:val="WW-Absatz-Standardschriftart111111111111111111111111111111111111111111111"/>
    <w:rsid w:val="00633063"/>
  </w:style>
  <w:style w:type="character" w:customStyle="1" w:styleId="WW8Num22z1">
    <w:name w:val="WW8Num22z1"/>
    <w:rsid w:val="00633063"/>
    <w:rPr>
      <w:rFonts w:ascii="Wingdings 2" w:hAnsi="Wingdings 2" w:cs="StarSymbol"/>
      <w:sz w:val="18"/>
      <w:szCs w:val="18"/>
    </w:rPr>
  </w:style>
  <w:style w:type="character" w:customStyle="1" w:styleId="WW8Num22z2">
    <w:name w:val="WW8Num22z2"/>
    <w:rsid w:val="00633063"/>
    <w:rPr>
      <w:rFonts w:ascii="StarSymbol" w:hAnsi="StarSymbol" w:cs="StarSymbol"/>
      <w:sz w:val="18"/>
      <w:szCs w:val="18"/>
    </w:rPr>
  </w:style>
  <w:style w:type="character" w:customStyle="1" w:styleId="WW8Num23z1">
    <w:name w:val="WW8Num23z1"/>
    <w:rsid w:val="00633063"/>
    <w:rPr>
      <w:rFonts w:ascii="Wingdings 2" w:hAnsi="Wingdings 2" w:cs="StarSymbol"/>
      <w:sz w:val="18"/>
      <w:szCs w:val="18"/>
    </w:rPr>
  </w:style>
  <w:style w:type="character" w:customStyle="1" w:styleId="WW8Num23z2">
    <w:name w:val="WW8Num23z2"/>
    <w:rsid w:val="00633063"/>
    <w:rPr>
      <w:rFonts w:ascii="StarSymbol" w:hAnsi="StarSymbol" w:cs="StarSymbol"/>
      <w:sz w:val="18"/>
      <w:szCs w:val="18"/>
    </w:rPr>
  </w:style>
  <w:style w:type="character" w:customStyle="1" w:styleId="WW8Num24z1">
    <w:name w:val="WW8Num24z1"/>
    <w:rsid w:val="00633063"/>
    <w:rPr>
      <w:rFonts w:ascii="Wingdings 2" w:hAnsi="Wingdings 2" w:cs="StarSymbol"/>
      <w:sz w:val="18"/>
      <w:szCs w:val="18"/>
    </w:rPr>
  </w:style>
  <w:style w:type="character" w:customStyle="1" w:styleId="WW8Num24z2">
    <w:name w:val="WW8Num24z2"/>
    <w:rsid w:val="00633063"/>
    <w:rPr>
      <w:rFonts w:ascii="StarSymbol" w:hAnsi="StarSymbol" w:cs="StarSymbol"/>
      <w:sz w:val="18"/>
      <w:szCs w:val="18"/>
    </w:rPr>
  </w:style>
  <w:style w:type="character" w:customStyle="1" w:styleId="WW8Num25z1">
    <w:name w:val="WW8Num25z1"/>
    <w:rsid w:val="00633063"/>
    <w:rPr>
      <w:rFonts w:ascii="Wingdings 2" w:hAnsi="Wingdings 2" w:cs="StarSymbol"/>
      <w:sz w:val="18"/>
      <w:szCs w:val="18"/>
    </w:rPr>
  </w:style>
  <w:style w:type="character" w:customStyle="1" w:styleId="WW8Num25z2">
    <w:name w:val="WW8Num25z2"/>
    <w:rsid w:val="00633063"/>
    <w:rPr>
      <w:rFonts w:ascii="StarSymbol" w:hAnsi="StarSymbol" w:cs="StarSymbol"/>
      <w:sz w:val="18"/>
      <w:szCs w:val="18"/>
    </w:rPr>
  </w:style>
  <w:style w:type="character" w:customStyle="1" w:styleId="WW8Num27z1">
    <w:name w:val="WW8Num27z1"/>
    <w:rsid w:val="00633063"/>
    <w:rPr>
      <w:rFonts w:ascii="Courier New" w:hAnsi="Courier New"/>
    </w:rPr>
  </w:style>
  <w:style w:type="character" w:customStyle="1" w:styleId="WW8Num27z2">
    <w:name w:val="WW8Num27z2"/>
    <w:rsid w:val="00633063"/>
    <w:rPr>
      <w:rFonts w:ascii="Wingdings" w:hAnsi="Wingdings"/>
    </w:rPr>
  </w:style>
  <w:style w:type="character" w:customStyle="1" w:styleId="WW8Num28z0">
    <w:name w:val="WW8Num28z0"/>
    <w:rsid w:val="00633063"/>
    <w:rPr>
      <w:rFonts w:ascii="Symbol" w:hAnsi="Symbol" w:cs="StarSymbol"/>
      <w:sz w:val="18"/>
      <w:szCs w:val="18"/>
    </w:rPr>
  </w:style>
  <w:style w:type="character" w:customStyle="1" w:styleId="WW8Num28z1">
    <w:name w:val="WW8Num28z1"/>
    <w:rsid w:val="00633063"/>
    <w:rPr>
      <w:rFonts w:ascii="Courier New" w:hAnsi="Courier New"/>
    </w:rPr>
  </w:style>
  <w:style w:type="character" w:customStyle="1" w:styleId="WW8Num28z2">
    <w:name w:val="WW8Num28z2"/>
    <w:rsid w:val="00633063"/>
    <w:rPr>
      <w:rFonts w:ascii="Wingdings" w:hAnsi="Wingdings"/>
    </w:rPr>
  </w:style>
  <w:style w:type="character" w:customStyle="1" w:styleId="WW8Num32z0">
    <w:name w:val="WW8Num32z0"/>
    <w:rsid w:val="00633063"/>
    <w:rPr>
      <w:rFonts w:ascii="Symbol" w:hAnsi="Symbol" w:cs="StarSymbol"/>
      <w:sz w:val="18"/>
      <w:szCs w:val="18"/>
    </w:rPr>
  </w:style>
  <w:style w:type="character" w:customStyle="1" w:styleId="WW8Num33z0">
    <w:name w:val="WW8Num33z0"/>
    <w:rsid w:val="00633063"/>
    <w:rPr>
      <w:rFonts w:ascii="Symbol" w:hAnsi="Symbol" w:cs="StarSymbol"/>
      <w:sz w:val="18"/>
      <w:szCs w:val="18"/>
    </w:rPr>
  </w:style>
  <w:style w:type="character" w:customStyle="1" w:styleId="WW8Num34z0">
    <w:name w:val="WW8Num34z0"/>
    <w:rsid w:val="00633063"/>
    <w:rPr>
      <w:rFonts w:ascii="Symbol" w:hAnsi="Symbol" w:cs="StarSymbol"/>
      <w:sz w:val="18"/>
      <w:szCs w:val="18"/>
    </w:rPr>
  </w:style>
  <w:style w:type="character" w:customStyle="1" w:styleId="WW8Num35z0">
    <w:name w:val="WW8Num35z0"/>
    <w:rsid w:val="00633063"/>
    <w:rPr>
      <w:rFonts w:ascii="Symbol" w:hAnsi="Symbol" w:cs="StarSymbol"/>
      <w:sz w:val="18"/>
      <w:szCs w:val="18"/>
    </w:rPr>
  </w:style>
  <w:style w:type="character" w:customStyle="1" w:styleId="WW8Num36z0">
    <w:name w:val="WW8Num36z0"/>
    <w:rsid w:val="00633063"/>
    <w:rPr>
      <w:rFonts w:ascii="Symbol" w:hAnsi="Symbol" w:cs="StarSymbol"/>
      <w:sz w:val="18"/>
      <w:szCs w:val="18"/>
    </w:rPr>
  </w:style>
  <w:style w:type="character" w:customStyle="1" w:styleId="WW8Num37z0">
    <w:name w:val="WW8Num37z0"/>
    <w:rsid w:val="00633063"/>
    <w:rPr>
      <w:rFonts w:ascii="Symbol" w:hAnsi="Symbol" w:cs="StarSymbol"/>
      <w:sz w:val="18"/>
      <w:szCs w:val="18"/>
    </w:rPr>
  </w:style>
  <w:style w:type="character" w:customStyle="1" w:styleId="WW8Num39z0">
    <w:name w:val="WW8Num39z0"/>
    <w:rsid w:val="00633063"/>
    <w:rPr>
      <w:rFonts w:ascii="Symbol" w:hAnsi="Symbol" w:cs="StarSymbol"/>
      <w:sz w:val="18"/>
      <w:szCs w:val="18"/>
    </w:rPr>
  </w:style>
  <w:style w:type="character" w:customStyle="1" w:styleId="WW8Num40z0">
    <w:name w:val="WW8Num40z0"/>
    <w:rsid w:val="00633063"/>
    <w:rPr>
      <w:rFonts w:ascii="Symbol" w:hAnsi="Symbol"/>
    </w:rPr>
  </w:style>
  <w:style w:type="character" w:customStyle="1" w:styleId="WW8Num41z0">
    <w:name w:val="WW8Num41z0"/>
    <w:rsid w:val="00633063"/>
    <w:rPr>
      <w:rFonts w:ascii="Symbol" w:hAnsi="Symbol"/>
    </w:rPr>
  </w:style>
  <w:style w:type="character" w:customStyle="1" w:styleId="WW8Num42z0">
    <w:name w:val="WW8Num42z0"/>
    <w:rsid w:val="00633063"/>
    <w:rPr>
      <w:rFonts w:ascii="Symbol" w:hAnsi="Symbol"/>
    </w:rPr>
  </w:style>
  <w:style w:type="character" w:customStyle="1" w:styleId="WW8Num43z0">
    <w:name w:val="WW8Num43z0"/>
    <w:rsid w:val="00633063"/>
    <w:rPr>
      <w:rFonts w:ascii="Symbol" w:hAnsi="Symbol"/>
    </w:rPr>
  </w:style>
  <w:style w:type="character" w:customStyle="1" w:styleId="WW8Num44z0">
    <w:name w:val="WW8Num44z0"/>
    <w:rsid w:val="00633063"/>
    <w:rPr>
      <w:rFonts w:ascii="Symbol" w:hAnsi="Symbol"/>
    </w:rPr>
  </w:style>
  <w:style w:type="character" w:customStyle="1" w:styleId="WW8Num45z0">
    <w:name w:val="WW8Num45z0"/>
    <w:rsid w:val="00633063"/>
    <w:rPr>
      <w:rFonts w:ascii="Times New Roman" w:hAnsi="Times New Roman"/>
    </w:rPr>
  </w:style>
  <w:style w:type="character" w:customStyle="1" w:styleId="WW8Num45z1">
    <w:name w:val="WW8Num45z1"/>
    <w:rsid w:val="00633063"/>
    <w:rPr>
      <w:rFonts w:ascii="Wingdings 2" w:hAnsi="Wingdings 2" w:cs="StarSymbol"/>
      <w:sz w:val="18"/>
      <w:szCs w:val="18"/>
    </w:rPr>
  </w:style>
  <w:style w:type="character" w:customStyle="1" w:styleId="WW8Num45z2">
    <w:name w:val="WW8Num45z2"/>
    <w:rsid w:val="00633063"/>
    <w:rPr>
      <w:rFonts w:ascii="StarSymbol" w:hAnsi="StarSymbol" w:cs="StarSymbol"/>
      <w:sz w:val="18"/>
      <w:szCs w:val="18"/>
    </w:rPr>
  </w:style>
  <w:style w:type="character" w:customStyle="1" w:styleId="WW8Num46z0">
    <w:name w:val="WW8Num46z0"/>
    <w:rsid w:val="00633063"/>
    <w:rPr>
      <w:rFonts w:ascii="Times New Roman" w:hAnsi="Times New Roman"/>
    </w:rPr>
  </w:style>
  <w:style w:type="character" w:customStyle="1" w:styleId="WW8Num46z1">
    <w:name w:val="WW8Num46z1"/>
    <w:rsid w:val="00633063"/>
    <w:rPr>
      <w:rFonts w:ascii="Wingdings 2" w:hAnsi="Wingdings 2" w:cs="StarSymbol"/>
      <w:sz w:val="18"/>
      <w:szCs w:val="18"/>
    </w:rPr>
  </w:style>
  <w:style w:type="character" w:customStyle="1" w:styleId="WW8Num46z2">
    <w:name w:val="WW8Num46z2"/>
    <w:rsid w:val="00633063"/>
    <w:rPr>
      <w:rFonts w:ascii="StarSymbol" w:hAnsi="StarSymbol" w:cs="StarSymbol"/>
      <w:sz w:val="18"/>
      <w:szCs w:val="18"/>
    </w:rPr>
  </w:style>
  <w:style w:type="character" w:customStyle="1" w:styleId="WW8Num47z0">
    <w:name w:val="WW8Num47z0"/>
    <w:rsid w:val="00633063"/>
    <w:rPr>
      <w:rFonts w:ascii="StarSymbol" w:hAnsi="StarSymbol" w:cs="StarSymbol"/>
      <w:sz w:val="18"/>
      <w:szCs w:val="18"/>
    </w:rPr>
  </w:style>
  <w:style w:type="character" w:customStyle="1" w:styleId="WW8Num49z0">
    <w:name w:val="WW8Num49z0"/>
    <w:rsid w:val="00633063"/>
    <w:rPr>
      <w:rFonts w:ascii="Symbol" w:hAnsi="Symbol" w:cs="StarSymbol"/>
      <w:sz w:val="18"/>
      <w:szCs w:val="18"/>
    </w:rPr>
  </w:style>
  <w:style w:type="character" w:customStyle="1" w:styleId="WW8Num49z1">
    <w:name w:val="WW8Num49z1"/>
    <w:rsid w:val="00633063"/>
    <w:rPr>
      <w:rFonts w:ascii="Wingdings 2" w:hAnsi="Wingdings 2" w:cs="StarSymbol"/>
      <w:sz w:val="18"/>
      <w:szCs w:val="18"/>
    </w:rPr>
  </w:style>
  <w:style w:type="character" w:customStyle="1" w:styleId="WW8Num49z2">
    <w:name w:val="WW8Num49z2"/>
    <w:rsid w:val="00633063"/>
    <w:rPr>
      <w:rFonts w:ascii="StarSymbol" w:hAnsi="StarSymbol" w:cs="StarSymbol"/>
      <w:sz w:val="18"/>
      <w:szCs w:val="18"/>
    </w:rPr>
  </w:style>
  <w:style w:type="character" w:customStyle="1" w:styleId="WW8Num50z0">
    <w:name w:val="WW8Num50z0"/>
    <w:rsid w:val="00633063"/>
    <w:rPr>
      <w:rFonts w:ascii="Symbol" w:hAnsi="Symbol" w:cs="StarSymbol"/>
      <w:sz w:val="18"/>
      <w:szCs w:val="18"/>
    </w:rPr>
  </w:style>
  <w:style w:type="character" w:customStyle="1" w:styleId="WW8Num50z1">
    <w:name w:val="WW8Num50z1"/>
    <w:rsid w:val="00633063"/>
    <w:rPr>
      <w:rFonts w:ascii="Wingdings 2" w:hAnsi="Wingdings 2" w:cs="StarSymbol"/>
      <w:sz w:val="18"/>
      <w:szCs w:val="18"/>
    </w:rPr>
  </w:style>
  <w:style w:type="character" w:customStyle="1" w:styleId="WW8Num50z2">
    <w:name w:val="WW8Num50z2"/>
    <w:rsid w:val="00633063"/>
    <w:rPr>
      <w:rFonts w:ascii="StarSymbol" w:hAnsi="StarSymbol" w:cs="StarSymbol"/>
      <w:sz w:val="18"/>
      <w:szCs w:val="18"/>
    </w:rPr>
  </w:style>
  <w:style w:type="character" w:customStyle="1" w:styleId="WW8Num51z0">
    <w:name w:val="WW8Num51z0"/>
    <w:rsid w:val="00633063"/>
    <w:rPr>
      <w:rFonts w:ascii="Wingdings" w:hAnsi="Wingdings" w:cs="StarSymbol"/>
      <w:sz w:val="18"/>
      <w:szCs w:val="18"/>
    </w:rPr>
  </w:style>
  <w:style w:type="character" w:customStyle="1" w:styleId="WW8Num51z1">
    <w:name w:val="WW8Num51z1"/>
    <w:rsid w:val="00633063"/>
    <w:rPr>
      <w:rFonts w:ascii="Wingdings 2" w:hAnsi="Wingdings 2" w:cs="StarSymbol"/>
      <w:sz w:val="18"/>
      <w:szCs w:val="18"/>
    </w:rPr>
  </w:style>
  <w:style w:type="character" w:customStyle="1" w:styleId="WW8Num51z2">
    <w:name w:val="WW8Num51z2"/>
    <w:rsid w:val="00633063"/>
    <w:rPr>
      <w:rFonts w:ascii="StarSymbol" w:hAnsi="StarSymbol" w:cs="StarSymbol"/>
      <w:sz w:val="18"/>
      <w:szCs w:val="18"/>
    </w:rPr>
  </w:style>
  <w:style w:type="character" w:customStyle="1" w:styleId="WW8Num52z0">
    <w:name w:val="WW8Num52z0"/>
    <w:rsid w:val="00633063"/>
    <w:rPr>
      <w:b/>
      <w:i w:val="0"/>
    </w:rPr>
  </w:style>
  <w:style w:type="character" w:customStyle="1" w:styleId="WW8Num52z1">
    <w:name w:val="WW8Num52z1"/>
    <w:rsid w:val="00633063"/>
    <w:rPr>
      <w:rFonts w:ascii="Wingdings 2" w:hAnsi="Wingdings 2" w:cs="StarSymbol"/>
      <w:sz w:val="18"/>
      <w:szCs w:val="18"/>
    </w:rPr>
  </w:style>
  <w:style w:type="character" w:customStyle="1" w:styleId="WW8Num52z2">
    <w:name w:val="WW8Num52z2"/>
    <w:rsid w:val="00633063"/>
    <w:rPr>
      <w:rFonts w:ascii="StarSymbol" w:hAnsi="StarSymbol" w:cs="StarSymbol"/>
      <w:sz w:val="18"/>
      <w:szCs w:val="18"/>
    </w:rPr>
  </w:style>
  <w:style w:type="character" w:customStyle="1" w:styleId="WW8Num53z0">
    <w:name w:val="WW8Num53z0"/>
    <w:rsid w:val="00633063"/>
    <w:rPr>
      <w:rFonts w:ascii="Wingdings" w:hAnsi="Wingdings" w:cs="StarSymbol"/>
      <w:sz w:val="18"/>
      <w:szCs w:val="18"/>
    </w:rPr>
  </w:style>
  <w:style w:type="character" w:customStyle="1" w:styleId="WW8Num54z0">
    <w:name w:val="WW8Num54z0"/>
    <w:rsid w:val="00633063"/>
    <w:rPr>
      <w:rFonts w:ascii="Symbol" w:hAnsi="Symbol"/>
    </w:rPr>
  </w:style>
  <w:style w:type="character" w:customStyle="1" w:styleId="WW8Num54z1">
    <w:name w:val="WW8Num54z1"/>
    <w:rsid w:val="00633063"/>
    <w:rPr>
      <w:rFonts w:ascii="Wingdings 2" w:hAnsi="Wingdings 2" w:cs="StarSymbol"/>
      <w:sz w:val="18"/>
      <w:szCs w:val="18"/>
    </w:rPr>
  </w:style>
  <w:style w:type="character" w:customStyle="1" w:styleId="WW8Num54z2">
    <w:name w:val="WW8Num54z2"/>
    <w:rsid w:val="00633063"/>
    <w:rPr>
      <w:rFonts w:ascii="StarSymbol" w:hAnsi="StarSymbol" w:cs="StarSymbol"/>
      <w:sz w:val="18"/>
      <w:szCs w:val="18"/>
    </w:rPr>
  </w:style>
  <w:style w:type="character" w:customStyle="1" w:styleId="WW8Num55z0">
    <w:name w:val="WW8Num55z0"/>
    <w:rsid w:val="00633063"/>
    <w:rPr>
      <w:rFonts w:ascii="Wingdings" w:hAnsi="Wingdings" w:cs="StarSymbol"/>
      <w:sz w:val="18"/>
      <w:szCs w:val="18"/>
    </w:rPr>
  </w:style>
  <w:style w:type="character" w:customStyle="1" w:styleId="WW8Num56z0">
    <w:name w:val="WW8Num56z0"/>
    <w:rsid w:val="00633063"/>
    <w:rPr>
      <w:rFonts w:ascii="Symbol" w:hAnsi="Symbol" w:cs="StarSymbol"/>
      <w:sz w:val="18"/>
      <w:szCs w:val="18"/>
    </w:rPr>
  </w:style>
  <w:style w:type="character" w:customStyle="1" w:styleId="WW8Num56z1">
    <w:name w:val="WW8Num56z1"/>
    <w:rsid w:val="00633063"/>
    <w:rPr>
      <w:rFonts w:ascii="Wingdings 2" w:hAnsi="Wingdings 2" w:cs="StarSymbol"/>
      <w:sz w:val="18"/>
      <w:szCs w:val="18"/>
    </w:rPr>
  </w:style>
  <w:style w:type="character" w:customStyle="1" w:styleId="WW8Num56z2">
    <w:name w:val="WW8Num56z2"/>
    <w:rsid w:val="00633063"/>
    <w:rPr>
      <w:rFonts w:ascii="StarSymbol" w:hAnsi="StarSymbol" w:cs="StarSymbol"/>
      <w:sz w:val="18"/>
      <w:szCs w:val="18"/>
    </w:rPr>
  </w:style>
  <w:style w:type="character" w:customStyle="1" w:styleId="WW8Num59z0">
    <w:name w:val="WW8Num59z0"/>
    <w:rsid w:val="00633063"/>
    <w:rPr>
      <w:rFonts w:ascii="Symbol" w:hAnsi="Symbol"/>
      <w:b/>
    </w:rPr>
  </w:style>
  <w:style w:type="character" w:customStyle="1" w:styleId="WW8Num60z0">
    <w:name w:val="WW8Num60z0"/>
    <w:rsid w:val="00633063"/>
    <w:rPr>
      <w:rFonts w:ascii="Symbol" w:hAnsi="Symbol"/>
      <w:b/>
    </w:rPr>
  </w:style>
  <w:style w:type="character" w:customStyle="1" w:styleId="WW8Num60z1">
    <w:name w:val="WW8Num60z1"/>
    <w:rsid w:val="00633063"/>
    <w:rPr>
      <w:rFonts w:ascii="Symbol" w:hAnsi="Symbol"/>
    </w:rPr>
  </w:style>
  <w:style w:type="character" w:customStyle="1" w:styleId="WW8Num60z2">
    <w:name w:val="WW8Num60z2"/>
    <w:rsid w:val="00633063"/>
    <w:rPr>
      <w:rFonts w:ascii="StarSymbol" w:hAnsi="StarSymbol" w:cs="StarSymbol"/>
      <w:sz w:val="18"/>
      <w:szCs w:val="18"/>
    </w:rPr>
  </w:style>
  <w:style w:type="character" w:customStyle="1" w:styleId="WW8Num61z0">
    <w:name w:val="WW8Num61z0"/>
    <w:rsid w:val="00633063"/>
    <w:rPr>
      <w:rFonts w:ascii="Symbol" w:hAnsi="Symbol" w:cs="StarSymbol"/>
      <w:sz w:val="18"/>
      <w:szCs w:val="18"/>
    </w:rPr>
  </w:style>
  <w:style w:type="character" w:customStyle="1" w:styleId="WW8Num61z1">
    <w:name w:val="WW8Num61z1"/>
    <w:rsid w:val="00633063"/>
    <w:rPr>
      <w:rFonts w:ascii="Wingdings 2" w:hAnsi="Wingdings 2" w:cs="StarSymbol"/>
      <w:sz w:val="18"/>
      <w:szCs w:val="18"/>
    </w:rPr>
  </w:style>
  <w:style w:type="character" w:customStyle="1" w:styleId="WW8Num61z2">
    <w:name w:val="WW8Num61z2"/>
    <w:rsid w:val="00633063"/>
    <w:rPr>
      <w:rFonts w:ascii="StarSymbol" w:hAnsi="StarSymbol" w:cs="StarSymbol"/>
      <w:sz w:val="18"/>
      <w:szCs w:val="18"/>
    </w:rPr>
  </w:style>
  <w:style w:type="character" w:customStyle="1" w:styleId="WW8Num63z0">
    <w:name w:val="WW8Num63z0"/>
    <w:rsid w:val="00633063"/>
    <w:rPr>
      <w:rFonts w:ascii="Symbol" w:hAnsi="Symbol" w:cs="StarSymbol"/>
      <w:sz w:val="18"/>
      <w:szCs w:val="18"/>
    </w:rPr>
  </w:style>
  <w:style w:type="character" w:customStyle="1" w:styleId="WW8Num64z0">
    <w:name w:val="WW8Num64z0"/>
    <w:rsid w:val="00633063"/>
    <w:rPr>
      <w:rFonts w:ascii="Wingdings" w:hAnsi="Wingdings" w:cs="StarSymbol"/>
      <w:sz w:val="18"/>
      <w:szCs w:val="18"/>
    </w:rPr>
  </w:style>
  <w:style w:type="character" w:customStyle="1" w:styleId="WW8Num64z1">
    <w:name w:val="WW8Num64z1"/>
    <w:rsid w:val="00633063"/>
    <w:rPr>
      <w:b/>
      <w:i w:val="0"/>
    </w:rPr>
  </w:style>
  <w:style w:type="character" w:customStyle="1" w:styleId="WW8Num64z2">
    <w:name w:val="WW8Num64z2"/>
    <w:rsid w:val="00633063"/>
    <w:rPr>
      <w:rFonts w:ascii="StarSymbol" w:hAnsi="StarSymbol" w:cs="StarSymbol"/>
      <w:sz w:val="18"/>
      <w:szCs w:val="18"/>
    </w:rPr>
  </w:style>
  <w:style w:type="character" w:customStyle="1" w:styleId="WW-Absatz-Standardschriftart1111111111111111111111111111111111111111111111">
    <w:name w:val="WW-Absatz-Standardschriftart1111111111111111111111111111111111111111111111"/>
    <w:rsid w:val="00633063"/>
  </w:style>
  <w:style w:type="character" w:customStyle="1" w:styleId="WW-Absatz-Standardschriftart11111111111111111111111111111111111111111111111">
    <w:name w:val="WW-Absatz-Standardschriftart11111111111111111111111111111111111111111111111"/>
    <w:rsid w:val="00633063"/>
  </w:style>
  <w:style w:type="character" w:customStyle="1" w:styleId="WW-Absatz-Standardschriftart111111111111111111111111111111111111111111111111">
    <w:name w:val="WW-Absatz-Standardschriftart111111111111111111111111111111111111111111111111"/>
    <w:rsid w:val="00633063"/>
  </w:style>
  <w:style w:type="character" w:customStyle="1" w:styleId="WW8Num48z0">
    <w:name w:val="WW8Num48z0"/>
    <w:rsid w:val="00633063"/>
    <w:rPr>
      <w:rFonts w:ascii="Times New Roman" w:hAnsi="Times New Roman"/>
    </w:rPr>
  </w:style>
  <w:style w:type="character" w:customStyle="1" w:styleId="WW8Num53z1">
    <w:name w:val="WW8Num53z1"/>
    <w:rsid w:val="00633063"/>
    <w:rPr>
      <w:rFonts w:ascii="Wingdings 2" w:hAnsi="Wingdings 2" w:cs="StarSymbol"/>
      <w:sz w:val="18"/>
      <w:szCs w:val="18"/>
    </w:rPr>
  </w:style>
  <w:style w:type="character" w:customStyle="1" w:styleId="WW8Num53z2">
    <w:name w:val="WW8Num53z2"/>
    <w:rsid w:val="00633063"/>
    <w:rPr>
      <w:rFonts w:ascii="StarSymbol" w:hAnsi="StarSymbol" w:cs="StarSymbol"/>
      <w:sz w:val="18"/>
      <w:szCs w:val="18"/>
    </w:rPr>
  </w:style>
  <w:style w:type="character" w:customStyle="1" w:styleId="WW8Num55z1">
    <w:name w:val="WW8Num55z1"/>
    <w:rsid w:val="00633063"/>
    <w:rPr>
      <w:rFonts w:ascii="Wingdings 2" w:hAnsi="Wingdings 2" w:cs="StarSymbol"/>
      <w:sz w:val="18"/>
      <w:szCs w:val="18"/>
    </w:rPr>
  </w:style>
  <w:style w:type="character" w:customStyle="1" w:styleId="WW8Num55z2">
    <w:name w:val="WW8Num55z2"/>
    <w:rsid w:val="00633063"/>
    <w:rPr>
      <w:rFonts w:ascii="StarSymbol" w:hAnsi="StarSymbol" w:cs="StarSymbol"/>
      <w:sz w:val="18"/>
      <w:szCs w:val="18"/>
    </w:rPr>
  </w:style>
  <w:style w:type="character" w:customStyle="1" w:styleId="WW8Num57z0">
    <w:name w:val="WW8Num57z0"/>
    <w:rsid w:val="00633063"/>
    <w:rPr>
      <w:rFonts w:ascii="Wingdings" w:hAnsi="Wingdings" w:cs="StarSymbol"/>
      <w:sz w:val="18"/>
      <w:szCs w:val="18"/>
    </w:rPr>
  </w:style>
  <w:style w:type="character" w:customStyle="1" w:styleId="WW8Num57z1">
    <w:name w:val="WW8Num57z1"/>
    <w:rsid w:val="00633063"/>
    <w:rPr>
      <w:rFonts w:ascii="Wingdings 2" w:hAnsi="Wingdings 2" w:cs="StarSymbol"/>
      <w:sz w:val="18"/>
      <w:szCs w:val="18"/>
    </w:rPr>
  </w:style>
  <w:style w:type="character" w:customStyle="1" w:styleId="WW8Num57z2">
    <w:name w:val="WW8Num57z2"/>
    <w:rsid w:val="00633063"/>
    <w:rPr>
      <w:rFonts w:ascii="StarSymbol" w:hAnsi="StarSymbol" w:cs="StarSymbol"/>
      <w:sz w:val="18"/>
      <w:szCs w:val="18"/>
    </w:rPr>
  </w:style>
  <w:style w:type="character" w:customStyle="1" w:styleId="WW8Num62z0">
    <w:name w:val="WW8Num62z0"/>
    <w:rsid w:val="00633063"/>
    <w:rPr>
      <w:rFonts w:ascii="Wingdings" w:hAnsi="Wingdings" w:cs="StarSymbol"/>
      <w:sz w:val="18"/>
      <w:szCs w:val="18"/>
    </w:rPr>
  </w:style>
  <w:style w:type="character" w:customStyle="1" w:styleId="WW8Num62z1">
    <w:name w:val="WW8Num62z1"/>
    <w:rsid w:val="00633063"/>
    <w:rPr>
      <w:rFonts w:ascii="Wingdings 2" w:hAnsi="Wingdings 2" w:cs="StarSymbol"/>
      <w:sz w:val="18"/>
      <w:szCs w:val="18"/>
    </w:rPr>
  </w:style>
  <w:style w:type="character" w:customStyle="1" w:styleId="WW8Num62z2">
    <w:name w:val="WW8Num62z2"/>
    <w:rsid w:val="00633063"/>
    <w:rPr>
      <w:rFonts w:ascii="StarSymbol" w:hAnsi="StarSymbol" w:cs="StarSymbol"/>
      <w:sz w:val="18"/>
      <w:szCs w:val="18"/>
    </w:rPr>
  </w:style>
  <w:style w:type="character" w:customStyle="1" w:styleId="WW-Absatz-Standardschriftart1111111111111111111111111111111111111111111111111">
    <w:name w:val="WW-Absatz-Standardschriftart1111111111111111111111111111111111111111111111111"/>
    <w:rsid w:val="00633063"/>
  </w:style>
  <w:style w:type="character" w:customStyle="1" w:styleId="WW-Absatz-Standardschriftart11111111111111111111111111111111111111111111111111">
    <w:name w:val="WW-Absatz-Standardschriftart11111111111111111111111111111111111111111111111111"/>
    <w:rsid w:val="00633063"/>
  </w:style>
  <w:style w:type="character" w:customStyle="1" w:styleId="WW-Absatz-Standardschriftart111111111111111111111111111111111111111111111111111">
    <w:name w:val="WW-Absatz-Standardschriftart111111111111111111111111111111111111111111111111111"/>
    <w:rsid w:val="00633063"/>
  </w:style>
  <w:style w:type="character" w:customStyle="1" w:styleId="WW8Num38z0">
    <w:name w:val="WW8Num38z0"/>
    <w:rsid w:val="00633063"/>
    <w:rPr>
      <w:rFonts w:ascii="Symbol" w:hAnsi="Symbol"/>
      <w:color w:val="000000"/>
    </w:rPr>
  </w:style>
  <w:style w:type="character" w:customStyle="1" w:styleId="WW8Num47z1">
    <w:name w:val="WW8Num47z1"/>
    <w:rsid w:val="00633063"/>
    <w:rPr>
      <w:rFonts w:ascii="Wingdings 2" w:hAnsi="Wingdings 2" w:cs="StarSymbol"/>
      <w:sz w:val="18"/>
      <w:szCs w:val="18"/>
    </w:rPr>
  </w:style>
  <w:style w:type="character" w:customStyle="1" w:styleId="WW8Num47z2">
    <w:name w:val="WW8Num47z2"/>
    <w:rsid w:val="00633063"/>
    <w:rPr>
      <w:rFonts w:ascii="StarSymbol" w:hAnsi="StarSymbol" w:cs="StarSymbol"/>
      <w:sz w:val="18"/>
      <w:szCs w:val="18"/>
    </w:rPr>
  </w:style>
  <w:style w:type="character" w:customStyle="1" w:styleId="WW-Absatz-Standardschriftart1111111111111111111111111111111111111111111111111111">
    <w:name w:val="WW-Absatz-Standardschriftart1111111111111111111111111111111111111111111111111111"/>
    <w:rsid w:val="00633063"/>
  </w:style>
  <w:style w:type="character" w:customStyle="1" w:styleId="WW8Num29z1">
    <w:name w:val="WW8Num29z1"/>
    <w:rsid w:val="00633063"/>
    <w:rPr>
      <w:rFonts w:ascii="Courier New" w:hAnsi="Courier New"/>
    </w:rPr>
  </w:style>
  <w:style w:type="character" w:customStyle="1" w:styleId="WW8Num29z2">
    <w:name w:val="WW8Num29z2"/>
    <w:rsid w:val="00633063"/>
    <w:rPr>
      <w:rFonts w:ascii="Wingdings" w:hAnsi="Wingdings"/>
    </w:rPr>
  </w:style>
  <w:style w:type="character" w:customStyle="1" w:styleId="WW8Num48z1">
    <w:name w:val="WW8Num48z1"/>
    <w:rsid w:val="00633063"/>
    <w:rPr>
      <w:rFonts w:ascii="Wingdings 2" w:hAnsi="Wingdings 2" w:cs="StarSymbol"/>
      <w:sz w:val="18"/>
      <w:szCs w:val="18"/>
    </w:rPr>
  </w:style>
  <w:style w:type="character" w:customStyle="1" w:styleId="WW8Num48z2">
    <w:name w:val="WW8Num48z2"/>
    <w:rsid w:val="00633063"/>
    <w:rPr>
      <w:rFonts w:ascii="StarSymbol" w:hAnsi="StarSymbol" w:cs="StarSymbol"/>
      <w:sz w:val="18"/>
      <w:szCs w:val="18"/>
    </w:rPr>
  </w:style>
  <w:style w:type="character" w:customStyle="1" w:styleId="WW-Absatz-Standardschriftart11111111111111111111111111111111111111111111111111111">
    <w:name w:val="WW-Absatz-Standardschriftart11111111111111111111111111111111111111111111111111111"/>
    <w:rsid w:val="00633063"/>
  </w:style>
  <w:style w:type="character" w:customStyle="1" w:styleId="WW-Absatz-Standardschriftart111111111111111111111111111111111111111111111111111111">
    <w:name w:val="WW-Absatz-Standardschriftart111111111111111111111111111111111111111111111111111111"/>
    <w:rsid w:val="00633063"/>
  </w:style>
  <w:style w:type="character" w:customStyle="1" w:styleId="WW-Absatz-Standardschriftart1111111111111111111111111111111111111111111111111111111">
    <w:name w:val="WW-Absatz-Standardschriftart1111111111111111111111111111111111111111111111111111111"/>
    <w:rsid w:val="00633063"/>
  </w:style>
  <w:style w:type="character" w:customStyle="1" w:styleId="WW-Absatz-Standardschriftart11111111111111111111111111111111111111111111111111111111">
    <w:name w:val="WW-Absatz-Standardschriftart11111111111111111111111111111111111111111111111111111111"/>
    <w:rsid w:val="00633063"/>
  </w:style>
  <w:style w:type="character" w:customStyle="1" w:styleId="WW-Absatz-Standardschriftart111111111111111111111111111111111111111111111111111111111">
    <w:name w:val="WW-Absatz-Standardschriftart111111111111111111111111111111111111111111111111111111111"/>
    <w:rsid w:val="00633063"/>
  </w:style>
  <w:style w:type="character" w:customStyle="1" w:styleId="WW-Absatz-Standardschriftart1111111111111111111111111111111111111111111111111111111111">
    <w:name w:val="WW-Absatz-Standardschriftart1111111111111111111111111111111111111111111111111111111111"/>
    <w:rsid w:val="00633063"/>
  </w:style>
  <w:style w:type="character" w:customStyle="1" w:styleId="WW-Absatz-Standardschriftart11111111111111111111111111111111111111111111111111111111111">
    <w:name w:val="WW-Absatz-Standardschriftart11111111111111111111111111111111111111111111111111111111111"/>
    <w:rsid w:val="00633063"/>
  </w:style>
  <w:style w:type="character" w:customStyle="1" w:styleId="WW-Absatz-Standardschriftart111111111111111111111111111111111111111111111111111111111111">
    <w:name w:val="WW-Absatz-Standardschriftart111111111111111111111111111111111111111111111111111111111111"/>
    <w:rsid w:val="00633063"/>
  </w:style>
  <w:style w:type="character" w:customStyle="1" w:styleId="WW-Absatz-Standardschriftart1111111111111111111111111111111111111111111111111111111111111">
    <w:name w:val="WW-Absatz-Standardschriftart1111111111111111111111111111111111111111111111111111111111111"/>
    <w:rsid w:val="00633063"/>
  </w:style>
  <w:style w:type="character" w:customStyle="1" w:styleId="WW-Absatz-Standardschriftart11111111111111111111111111111111111111111111111111111111111111">
    <w:name w:val="WW-Absatz-Standardschriftart11111111111111111111111111111111111111111111111111111111111111"/>
    <w:rsid w:val="00633063"/>
  </w:style>
  <w:style w:type="character" w:customStyle="1" w:styleId="WW-Absatz-Standardschriftart111111111111111111111111111111111111111111111111111111111111111">
    <w:name w:val="WW-Absatz-Standardschriftart111111111111111111111111111111111111111111111111111111111111111"/>
    <w:rsid w:val="00633063"/>
  </w:style>
  <w:style w:type="character" w:customStyle="1" w:styleId="WW-Absatz-Standardschriftart1111111111111111111111111111111111111111111111111111111111111111">
    <w:name w:val="WW-Absatz-Standardschriftart1111111111111111111111111111111111111111111111111111111111111111"/>
    <w:rsid w:val="00633063"/>
  </w:style>
  <w:style w:type="character" w:customStyle="1" w:styleId="WW-Absatz-Standardschriftart11111111111111111111111111111111111111111111111111111111111111111">
    <w:name w:val="WW-Absatz-Standardschriftart11111111111111111111111111111111111111111111111111111111111111111"/>
    <w:rsid w:val="00633063"/>
  </w:style>
  <w:style w:type="character" w:customStyle="1" w:styleId="WW8Num30z1">
    <w:name w:val="WW8Num30z1"/>
    <w:rsid w:val="00633063"/>
    <w:rPr>
      <w:rFonts w:ascii="Times New Roman" w:hAnsi="Times New Roman" w:cs="Times New Roman"/>
    </w:rPr>
  </w:style>
  <w:style w:type="character" w:customStyle="1" w:styleId="WW-Absatz-Standardschriftart111111111111111111111111111111111111111111111111111111111111111111">
    <w:name w:val="WW-Absatz-Standardschriftart111111111111111111111111111111111111111111111111111111111111111111"/>
    <w:rsid w:val="00633063"/>
  </w:style>
  <w:style w:type="character" w:customStyle="1" w:styleId="WW-Absatz-Standardschriftart1111111111111111111111111111111111111111111111111111111111111111111">
    <w:name w:val="WW-Absatz-Standardschriftart1111111111111111111111111111111111111111111111111111111111111111111"/>
    <w:rsid w:val="00633063"/>
  </w:style>
  <w:style w:type="character" w:customStyle="1" w:styleId="WW-Absatz-Standardschriftart11111111111111111111111111111111111111111111111111111111111111111111">
    <w:name w:val="WW-Absatz-Standardschriftart11111111111111111111111111111111111111111111111111111111111111111111"/>
    <w:rsid w:val="00633063"/>
  </w:style>
  <w:style w:type="character" w:customStyle="1" w:styleId="WW-Absatz-Standardschriftart111111111111111111111111111111111111111111111111111111111111111111111">
    <w:name w:val="WW-Absatz-Standardschriftart111111111111111111111111111111111111111111111111111111111111111111111"/>
    <w:rsid w:val="00633063"/>
  </w:style>
  <w:style w:type="character" w:customStyle="1" w:styleId="WW-Absatz-Standardschriftart1111111111111111111111111111111111111111111111111111111111111111111111">
    <w:name w:val="WW-Absatz-Standardschriftart1111111111111111111111111111111111111111111111111111111111111111111111"/>
    <w:rsid w:val="00633063"/>
  </w:style>
  <w:style w:type="character" w:customStyle="1" w:styleId="WW8Num15z3">
    <w:name w:val="WW8Num15z3"/>
    <w:rsid w:val="00633063"/>
    <w:rPr>
      <w:rFonts w:ascii="Symbol" w:hAnsi="Symbol"/>
      <w:sz w:val="18"/>
      <w:szCs w:val="18"/>
    </w:rPr>
  </w:style>
  <w:style w:type="character" w:customStyle="1" w:styleId="WW8Num31z1">
    <w:name w:val="WW8Num31z1"/>
    <w:rsid w:val="00633063"/>
    <w:rPr>
      <w:rFonts w:ascii="Times New Roman" w:hAnsi="Times New Roman" w:cs="Times New Roman"/>
    </w:rPr>
  </w:style>
  <w:style w:type="character" w:customStyle="1" w:styleId="WW-Absatz-Standardschriftart11111111111111111111111111111111111111111111111111111111111111111111111">
    <w:name w:val="WW-Absatz-Standardschriftart11111111111111111111111111111111111111111111111111111111111111111111111"/>
    <w:rsid w:val="00633063"/>
  </w:style>
  <w:style w:type="character" w:customStyle="1" w:styleId="WW-Absatz-Standardschriftart111111111111111111111111111111111111111111111111111111111111111111111111">
    <w:name w:val="WW-Absatz-Standardschriftart111111111111111111111111111111111111111111111111111111111111111111111111"/>
    <w:rsid w:val="00633063"/>
  </w:style>
  <w:style w:type="character" w:customStyle="1" w:styleId="WW-Absatz-Standardschriftart1111111111111111111111111111111111111111111111111111111111111111111111111">
    <w:name w:val="WW-Absatz-Standardschriftart1111111111111111111111111111111111111111111111111111111111111111111111111"/>
    <w:rsid w:val="00633063"/>
  </w:style>
  <w:style w:type="character" w:customStyle="1" w:styleId="WW8Num35z1">
    <w:name w:val="WW8Num35z1"/>
    <w:rsid w:val="00633063"/>
    <w:rPr>
      <w:rFonts w:ascii="Courier New" w:hAnsi="Courier New" w:cs="Courier New"/>
    </w:rPr>
  </w:style>
  <w:style w:type="character" w:customStyle="1" w:styleId="WW8Num35z3">
    <w:name w:val="WW8Num35z3"/>
    <w:rsid w:val="00633063"/>
    <w:rPr>
      <w:rFonts w:ascii="Symbol" w:hAnsi="Symbol"/>
    </w:rPr>
  </w:style>
  <w:style w:type="character" w:customStyle="1" w:styleId="WW8Num36z1">
    <w:name w:val="WW8Num36z1"/>
    <w:rsid w:val="00633063"/>
    <w:rPr>
      <w:rFonts w:ascii="Courier New" w:hAnsi="Courier New" w:cs="Courier New"/>
    </w:rPr>
  </w:style>
  <w:style w:type="character" w:customStyle="1" w:styleId="WW8Num36z3">
    <w:name w:val="WW8Num36z3"/>
    <w:rsid w:val="00633063"/>
    <w:rPr>
      <w:rFonts w:ascii="Symbol" w:hAnsi="Symbol"/>
    </w:rPr>
  </w:style>
  <w:style w:type="character" w:customStyle="1" w:styleId="Domylnaczcionkaakapitu2">
    <w:name w:val="Domyślna czcionka akapitu2"/>
    <w:rsid w:val="00633063"/>
  </w:style>
  <w:style w:type="character" w:customStyle="1" w:styleId="Znakiprzypiswdolnych">
    <w:name w:val="Znaki przypisów dolnych"/>
    <w:rsid w:val="00633063"/>
  </w:style>
  <w:style w:type="character" w:customStyle="1" w:styleId="Znakinumeracji">
    <w:name w:val="Znaki numeracji"/>
    <w:rsid w:val="00633063"/>
  </w:style>
  <w:style w:type="character" w:customStyle="1" w:styleId="Symbolewypunktowania">
    <w:name w:val="Symbole wypunktowania"/>
    <w:rsid w:val="00633063"/>
    <w:rPr>
      <w:rFonts w:ascii="StarSymbol" w:eastAsia="StarSymbol" w:hAnsi="StarSymbol" w:cs="StarSymbol"/>
      <w:sz w:val="18"/>
      <w:szCs w:val="18"/>
    </w:rPr>
  </w:style>
  <w:style w:type="character" w:customStyle="1" w:styleId="Znakiprzypiswkocowych">
    <w:name w:val="Znaki przypisów końcowych"/>
    <w:rsid w:val="00633063"/>
  </w:style>
  <w:style w:type="character" w:customStyle="1" w:styleId="WW8Num20z2">
    <w:name w:val="WW8Num20z2"/>
    <w:rsid w:val="00633063"/>
    <w:rPr>
      <w:rFonts w:ascii="Symbol" w:hAnsi="Symbol"/>
      <w:b/>
    </w:rPr>
  </w:style>
  <w:style w:type="character" w:customStyle="1" w:styleId="WW8Num20z4">
    <w:name w:val="WW8Num20z4"/>
    <w:rsid w:val="00633063"/>
    <w:rPr>
      <w:rFonts w:ascii="Courier New" w:hAnsi="Courier New"/>
    </w:rPr>
  </w:style>
  <w:style w:type="character" w:customStyle="1" w:styleId="WW8Num20z5">
    <w:name w:val="WW8Num20z5"/>
    <w:rsid w:val="00633063"/>
    <w:rPr>
      <w:rFonts w:ascii="Wingdings" w:hAnsi="Wingdings"/>
    </w:rPr>
  </w:style>
  <w:style w:type="character" w:customStyle="1" w:styleId="WW8Num25z3">
    <w:name w:val="WW8Num25z3"/>
    <w:rsid w:val="00633063"/>
    <w:rPr>
      <w:rFonts w:ascii="Symbol" w:hAnsi="Symbol"/>
      <w:sz w:val="18"/>
      <w:szCs w:val="18"/>
    </w:rPr>
  </w:style>
  <w:style w:type="character" w:customStyle="1" w:styleId="WW8Num42z1">
    <w:name w:val="WW8Num42z1"/>
    <w:rsid w:val="00633063"/>
    <w:rPr>
      <w:rFonts w:ascii="Courier New" w:hAnsi="Courier New"/>
    </w:rPr>
  </w:style>
  <w:style w:type="character" w:customStyle="1" w:styleId="WW8Num42z2">
    <w:name w:val="WW8Num42z2"/>
    <w:rsid w:val="00633063"/>
    <w:rPr>
      <w:rFonts w:ascii="Wingdings" w:hAnsi="Wingdings"/>
    </w:rPr>
  </w:style>
  <w:style w:type="character" w:customStyle="1" w:styleId="WW8Num44z1">
    <w:name w:val="WW8Num44z1"/>
    <w:rsid w:val="00633063"/>
    <w:rPr>
      <w:rFonts w:ascii="Times New Roman" w:hAnsi="Times New Roman" w:cs="Times New Roman"/>
    </w:rPr>
  </w:style>
  <w:style w:type="character" w:customStyle="1" w:styleId="Domylnaczcionkaakapitu1">
    <w:name w:val="Domyślna czcionka akapitu1"/>
    <w:rsid w:val="00633063"/>
  </w:style>
  <w:style w:type="character" w:customStyle="1" w:styleId="WW8Num76z0">
    <w:name w:val="WW8Num76z0"/>
    <w:rsid w:val="00633063"/>
    <w:rPr>
      <w:rFonts w:ascii="Symbol" w:hAnsi="Symbol"/>
    </w:rPr>
  </w:style>
  <w:style w:type="character" w:customStyle="1" w:styleId="WW8Num76z1">
    <w:name w:val="WW8Num76z1"/>
    <w:rsid w:val="00633063"/>
    <w:rPr>
      <w:rFonts w:ascii="Times New Roman" w:eastAsia="Times New Roman" w:hAnsi="Times New Roman" w:cs="Times New Roman"/>
    </w:rPr>
  </w:style>
  <w:style w:type="character" w:customStyle="1" w:styleId="WW8Num134z0">
    <w:name w:val="WW8Num134z0"/>
    <w:rsid w:val="00633063"/>
    <w:rPr>
      <w:rFonts w:ascii="Symbol" w:hAnsi="Symbol"/>
    </w:rPr>
  </w:style>
  <w:style w:type="character" w:customStyle="1" w:styleId="WW8Num101z0">
    <w:name w:val="WW8Num101z0"/>
    <w:rsid w:val="00633063"/>
    <w:rPr>
      <w:rFonts w:ascii="Symbol" w:hAnsi="Symbol"/>
    </w:rPr>
  </w:style>
  <w:style w:type="character" w:customStyle="1" w:styleId="WW8Num101z1">
    <w:name w:val="WW8Num101z1"/>
    <w:rsid w:val="00633063"/>
    <w:rPr>
      <w:rFonts w:ascii="Times New Roman" w:eastAsia="Times New Roman" w:hAnsi="Times New Roman" w:cs="Times New Roman"/>
    </w:rPr>
  </w:style>
  <w:style w:type="character" w:customStyle="1" w:styleId="WW8Num101z2">
    <w:name w:val="WW8Num101z2"/>
    <w:rsid w:val="00633063"/>
    <w:rPr>
      <w:rFonts w:ascii="Wingdings" w:hAnsi="Wingdings"/>
    </w:rPr>
  </w:style>
  <w:style w:type="character" w:customStyle="1" w:styleId="WW8Num101z4">
    <w:name w:val="WW8Num101z4"/>
    <w:rsid w:val="00633063"/>
    <w:rPr>
      <w:rFonts w:ascii="Courier New" w:hAnsi="Courier New"/>
    </w:rPr>
  </w:style>
  <w:style w:type="character" w:customStyle="1" w:styleId="WW8Num107z0">
    <w:name w:val="WW8Num107z0"/>
    <w:rsid w:val="00633063"/>
    <w:rPr>
      <w:rFonts w:ascii="Symbol" w:hAnsi="Symbol"/>
    </w:rPr>
  </w:style>
  <w:style w:type="character" w:customStyle="1" w:styleId="WW8Num107z1">
    <w:name w:val="WW8Num107z1"/>
    <w:rsid w:val="00633063"/>
    <w:rPr>
      <w:rFonts w:ascii="Courier New" w:hAnsi="Courier New"/>
    </w:rPr>
  </w:style>
  <w:style w:type="character" w:customStyle="1" w:styleId="WW8Num107z2">
    <w:name w:val="WW8Num107z2"/>
    <w:rsid w:val="00633063"/>
    <w:rPr>
      <w:rFonts w:ascii="Wingdings" w:hAnsi="Wingdings"/>
    </w:rPr>
  </w:style>
  <w:style w:type="character" w:customStyle="1" w:styleId="WW8Num120z0">
    <w:name w:val="WW8Num120z0"/>
    <w:rsid w:val="00633063"/>
    <w:rPr>
      <w:rFonts w:ascii="Symbol" w:hAnsi="Symbol"/>
    </w:rPr>
  </w:style>
  <w:style w:type="character" w:customStyle="1" w:styleId="WW8Num120z1">
    <w:name w:val="WW8Num120z1"/>
    <w:rsid w:val="00633063"/>
    <w:rPr>
      <w:rFonts w:ascii="Courier New" w:hAnsi="Courier New"/>
    </w:rPr>
  </w:style>
  <w:style w:type="character" w:customStyle="1" w:styleId="WW8Num120z2">
    <w:name w:val="WW8Num120z2"/>
    <w:rsid w:val="00633063"/>
    <w:rPr>
      <w:rFonts w:ascii="Wingdings" w:hAnsi="Wingdings"/>
    </w:rPr>
  </w:style>
  <w:style w:type="character" w:customStyle="1" w:styleId="WW8Num41z1">
    <w:name w:val="WW8Num41z1"/>
    <w:rsid w:val="00633063"/>
    <w:rPr>
      <w:rFonts w:ascii="Courier New" w:hAnsi="Courier New"/>
    </w:rPr>
  </w:style>
  <w:style w:type="character" w:customStyle="1" w:styleId="WW8Num41z2">
    <w:name w:val="WW8Num41z2"/>
    <w:rsid w:val="00633063"/>
    <w:rPr>
      <w:rFonts w:ascii="Wingdings" w:hAnsi="Wingdings"/>
    </w:rPr>
  </w:style>
  <w:style w:type="character" w:customStyle="1" w:styleId="WW8Num58z0">
    <w:name w:val="WW8Num58z0"/>
    <w:rsid w:val="00633063"/>
    <w:rPr>
      <w:rFonts w:ascii="Symbol" w:hAnsi="Symbol"/>
    </w:rPr>
  </w:style>
  <w:style w:type="character" w:customStyle="1" w:styleId="WW8Num58z1">
    <w:name w:val="WW8Num58z1"/>
    <w:rsid w:val="00633063"/>
    <w:rPr>
      <w:rFonts w:ascii="Courier New" w:hAnsi="Courier New"/>
    </w:rPr>
  </w:style>
  <w:style w:type="character" w:customStyle="1" w:styleId="WW8Num58z2">
    <w:name w:val="WW8Num58z2"/>
    <w:rsid w:val="00633063"/>
    <w:rPr>
      <w:rFonts w:ascii="Wingdings" w:hAnsi="Wingdings"/>
    </w:rPr>
  </w:style>
  <w:style w:type="character" w:customStyle="1" w:styleId="WW8Num83z0">
    <w:name w:val="WW8Num83z0"/>
    <w:rsid w:val="00633063"/>
    <w:rPr>
      <w:rFonts w:ascii="Symbol" w:hAnsi="Symbol"/>
    </w:rPr>
  </w:style>
  <w:style w:type="character" w:customStyle="1" w:styleId="WW8Num26z5">
    <w:name w:val="WW8Num26z5"/>
    <w:rsid w:val="00633063"/>
    <w:rPr>
      <w:rFonts w:ascii="Wingdings" w:hAnsi="Wingdings"/>
    </w:rPr>
  </w:style>
  <w:style w:type="character" w:customStyle="1" w:styleId="WW8Num60z4">
    <w:name w:val="WW8Num60z4"/>
    <w:rsid w:val="00633063"/>
    <w:rPr>
      <w:rFonts w:ascii="Courier New" w:hAnsi="Courier New"/>
    </w:rPr>
  </w:style>
  <w:style w:type="character" w:customStyle="1" w:styleId="WW8Num60z5">
    <w:name w:val="WW8Num60z5"/>
    <w:rsid w:val="00633063"/>
    <w:rPr>
      <w:rFonts w:ascii="Wingdings" w:hAnsi="Wingdings"/>
    </w:rPr>
  </w:style>
  <w:style w:type="character" w:customStyle="1" w:styleId="WW8Num81z0">
    <w:name w:val="WW8Num81z0"/>
    <w:rsid w:val="00633063"/>
    <w:rPr>
      <w:rFonts w:ascii="Symbol" w:hAnsi="Symbol"/>
    </w:rPr>
  </w:style>
  <w:style w:type="character" w:customStyle="1" w:styleId="WW8Num81z1">
    <w:name w:val="WW8Num81z1"/>
    <w:rsid w:val="00633063"/>
    <w:rPr>
      <w:rFonts w:ascii="Courier New" w:hAnsi="Courier New" w:cs="Courier New"/>
    </w:rPr>
  </w:style>
  <w:style w:type="character" w:customStyle="1" w:styleId="WW8Num81z2">
    <w:name w:val="WW8Num81z2"/>
    <w:rsid w:val="00633063"/>
    <w:rPr>
      <w:rFonts w:ascii="Wingdings" w:hAnsi="Wingdings"/>
    </w:rPr>
  </w:style>
  <w:style w:type="character" w:customStyle="1" w:styleId="WW8Num13z1">
    <w:name w:val="WW8Num13z1"/>
    <w:rsid w:val="00633063"/>
    <w:rPr>
      <w:rFonts w:ascii="Courier New" w:hAnsi="Courier New" w:cs="Courier New"/>
    </w:rPr>
  </w:style>
  <w:style w:type="character" w:customStyle="1" w:styleId="WW8Num13z2">
    <w:name w:val="WW8Num13z2"/>
    <w:rsid w:val="00633063"/>
    <w:rPr>
      <w:rFonts w:ascii="Wingdings" w:hAnsi="Wingdings"/>
    </w:rPr>
  </w:style>
  <w:style w:type="character" w:customStyle="1" w:styleId="WW8Num79z0">
    <w:name w:val="WW8Num79z0"/>
    <w:rsid w:val="00633063"/>
    <w:rPr>
      <w:rFonts w:ascii="Symbol" w:hAnsi="Symbol"/>
    </w:rPr>
  </w:style>
  <w:style w:type="character" w:customStyle="1" w:styleId="WW8Num173z0">
    <w:name w:val="WW8Num173z0"/>
    <w:rsid w:val="00633063"/>
    <w:rPr>
      <w:rFonts w:ascii="Wingdings" w:hAnsi="Wingdings"/>
    </w:rPr>
  </w:style>
  <w:style w:type="character" w:customStyle="1" w:styleId="WW8Num157z0">
    <w:name w:val="WW8Num157z0"/>
    <w:rsid w:val="00633063"/>
    <w:rPr>
      <w:rFonts w:ascii="Wingdings" w:hAnsi="Wingdings"/>
    </w:rPr>
  </w:style>
  <w:style w:type="character" w:customStyle="1" w:styleId="WW8Num38z1">
    <w:name w:val="WW8Num38z1"/>
    <w:rsid w:val="00633063"/>
    <w:rPr>
      <w:rFonts w:ascii="Courier New" w:hAnsi="Courier New" w:cs="Courier New"/>
    </w:rPr>
  </w:style>
  <w:style w:type="character" w:customStyle="1" w:styleId="WW8Num38z2">
    <w:name w:val="WW8Num38z2"/>
    <w:rsid w:val="00633063"/>
    <w:rPr>
      <w:rFonts w:ascii="Wingdings" w:hAnsi="Wingdings"/>
    </w:rPr>
  </w:style>
  <w:style w:type="character" w:customStyle="1" w:styleId="WW8Num38z3">
    <w:name w:val="WW8Num38z3"/>
    <w:rsid w:val="00633063"/>
    <w:rPr>
      <w:rFonts w:ascii="Symbol" w:hAnsi="Symbol"/>
    </w:rPr>
  </w:style>
  <w:style w:type="character" w:customStyle="1" w:styleId="WW8Num103z0">
    <w:name w:val="WW8Num103z0"/>
    <w:rsid w:val="00633063"/>
    <w:rPr>
      <w:rFonts w:ascii="Wingdings" w:hAnsi="Wingdings"/>
      <w:b/>
    </w:rPr>
  </w:style>
  <w:style w:type="character" w:customStyle="1" w:styleId="WW8Num103z1">
    <w:name w:val="WW8Num103z1"/>
    <w:rsid w:val="00633063"/>
    <w:rPr>
      <w:rFonts w:ascii="Symbol" w:hAnsi="Symbol"/>
    </w:rPr>
  </w:style>
  <w:style w:type="character" w:customStyle="1" w:styleId="WW8Num103z2">
    <w:name w:val="WW8Num103z2"/>
    <w:rsid w:val="00633063"/>
    <w:rPr>
      <w:rFonts w:ascii="Symbol" w:hAnsi="Symbol"/>
      <w:b/>
    </w:rPr>
  </w:style>
  <w:style w:type="character" w:customStyle="1" w:styleId="WW8Num103z4">
    <w:name w:val="WW8Num103z4"/>
    <w:rsid w:val="00633063"/>
    <w:rPr>
      <w:rFonts w:ascii="Courier New" w:hAnsi="Courier New"/>
    </w:rPr>
  </w:style>
  <w:style w:type="character" w:customStyle="1" w:styleId="WW8Num103z5">
    <w:name w:val="WW8Num103z5"/>
    <w:rsid w:val="00633063"/>
    <w:rPr>
      <w:rFonts w:ascii="Wingdings" w:hAnsi="Wingdings"/>
    </w:rPr>
  </w:style>
  <w:style w:type="character" w:customStyle="1" w:styleId="WW8Num39z1">
    <w:name w:val="WW8Num39z1"/>
    <w:rsid w:val="00633063"/>
    <w:rPr>
      <w:rFonts w:ascii="Courier New" w:hAnsi="Courier New"/>
    </w:rPr>
  </w:style>
  <w:style w:type="character" w:customStyle="1" w:styleId="WW8Num39z2">
    <w:name w:val="WW8Num39z2"/>
    <w:rsid w:val="00633063"/>
    <w:rPr>
      <w:rFonts w:ascii="Wingdings" w:hAnsi="Wingdings"/>
    </w:rPr>
  </w:style>
  <w:style w:type="character" w:customStyle="1" w:styleId="WW8Num39z3">
    <w:name w:val="WW8Num39z3"/>
    <w:rsid w:val="00633063"/>
    <w:rPr>
      <w:rFonts w:ascii="Symbol" w:hAnsi="Symbol"/>
    </w:rPr>
  </w:style>
  <w:style w:type="character" w:customStyle="1" w:styleId="WW8Num85z0">
    <w:name w:val="WW8Num85z0"/>
    <w:rsid w:val="00633063"/>
    <w:rPr>
      <w:b/>
      <w:i w:val="0"/>
    </w:rPr>
  </w:style>
  <w:style w:type="character" w:customStyle="1" w:styleId="WW8Num31z2">
    <w:name w:val="WW8Num31z2"/>
    <w:rsid w:val="00633063"/>
    <w:rPr>
      <w:rFonts w:ascii="Wingdings" w:hAnsi="Wingdings"/>
    </w:rPr>
  </w:style>
  <w:style w:type="character" w:customStyle="1" w:styleId="WW8Num31z3">
    <w:name w:val="WW8Num31z3"/>
    <w:rsid w:val="00633063"/>
    <w:rPr>
      <w:rFonts w:ascii="Symbol" w:hAnsi="Symbol"/>
    </w:rPr>
  </w:style>
  <w:style w:type="character" w:customStyle="1" w:styleId="WW8Num31z4">
    <w:name w:val="WW8Num31z4"/>
    <w:rsid w:val="00633063"/>
    <w:rPr>
      <w:rFonts w:ascii="Courier New" w:hAnsi="Courier New" w:cs="Courier New"/>
    </w:rPr>
  </w:style>
  <w:style w:type="character" w:customStyle="1" w:styleId="RTFNum21">
    <w:name w:val="RTF_Num 2 1"/>
    <w:rsid w:val="00633063"/>
    <w:rPr>
      <w:rFonts w:ascii="Courier New" w:eastAsia="Courier New" w:hAnsi="Courier New" w:cs="Courier New"/>
    </w:rPr>
  </w:style>
  <w:style w:type="character" w:customStyle="1" w:styleId="RTFNum22">
    <w:name w:val="RTF_Num 2 2"/>
    <w:rsid w:val="00633063"/>
    <w:rPr>
      <w:rFonts w:ascii="Courier New" w:eastAsia="Courier New" w:hAnsi="Courier New" w:cs="Courier New"/>
    </w:rPr>
  </w:style>
  <w:style w:type="character" w:customStyle="1" w:styleId="RTFNum23">
    <w:name w:val="RTF_Num 2 3"/>
    <w:rsid w:val="00633063"/>
    <w:rPr>
      <w:rFonts w:ascii="Wingdings" w:eastAsia="Wingdings" w:hAnsi="Wingdings" w:cs="Wingdings"/>
    </w:rPr>
  </w:style>
  <w:style w:type="character" w:customStyle="1" w:styleId="RTFNum24">
    <w:name w:val="RTF_Num 2 4"/>
    <w:rsid w:val="00633063"/>
    <w:rPr>
      <w:rFonts w:ascii="Symbol" w:eastAsia="Symbol" w:hAnsi="Symbol" w:cs="Symbol"/>
    </w:rPr>
  </w:style>
  <w:style w:type="character" w:customStyle="1" w:styleId="RTFNum25">
    <w:name w:val="RTF_Num 2 5"/>
    <w:rsid w:val="00633063"/>
    <w:rPr>
      <w:rFonts w:ascii="Courier New" w:eastAsia="Courier New" w:hAnsi="Courier New" w:cs="Courier New"/>
    </w:rPr>
  </w:style>
  <w:style w:type="character" w:customStyle="1" w:styleId="RTFNum26">
    <w:name w:val="RTF_Num 2 6"/>
    <w:rsid w:val="00633063"/>
    <w:rPr>
      <w:rFonts w:ascii="Wingdings" w:eastAsia="Wingdings" w:hAnsi="Wingdings" w:cs="Wingdings"/>
    </w:rPr>
  </w:style>
  <w:style w:type="character" w:customStyle="1" w:styleId="RTFNum27">
    <w:name w:val="RTF_Num 2 7"/>
    <w:rsid w:val="00633063"/>
    <w:rPr>
      <w:rFonts w:ascii="Symbol" w:eastAsia="Symbol" w:hAnsi="Symbol" w:cs="Symbol"/>
    </w:rPr>
  </w:style>
  <w:style w:type="character" w:customStyle="1" w:styleId="RTFNum28">
    <w:name w:val="RTF_Num 2 8"/>
    <w:rsid w:val="00633063"/>
    <w:rPr>
      <w:rFonts w:ascii="Courier New" w:eastAsia="Courier New" w:hAnsi="Courier New" w:cs="Courier New"/>
    </w:rPr>
  </w:style>
  <w:style w:type="character" w:customStyle="1" w:styleId="RTFNum29">
    <w:name w:val="RTF_Num 2 9"/>
    <w:rsid w:val="00633063"/>
    <w:rPr>
      <w:rFonts w:ascii="Wingdings" w:eastAsia="Wingdings" w:hAnsi="Wingdings" w:cs="Wingdings"/>
    </w:rPr>
  </w:style>
  <w:style w:type="character" w:customStyle="1" w:styleId="RTFNum210">
    <w:name w:val="RTF_Num 2 10"/>
    <w:rsid w:val="00633063"/>
  </w:style>
  <w:style w:type="character" w:customStyle="1" w:styleId="WW8Num84z0">
    <w:name w:val="WW8Num84z0"/>
    <w:rsid w:val="00633063"/>
    <w:rPr>
      <w:rFonts w:ascii="Courier New" w:hAnsi="Courier New" w:cs="Arial Unicode MS"/>
      <w:sz w:val="24"/>
      <w:szCs w:val="24"/>
    </w:rPr>
  </w:style>
  <w:style w:type="character" w:customStyle="1" w:styleId="WW8Num84z1">
    <w:name w:val="WW8Num84z1"/>
    <w:rsid w:val="00633063"/>
    <w:rPr>
      <w:rFonts w:ascii="Courier New" w:hAnsi="Courier New"/>
      <w:sz w:val="24"/>
      <w:szCs w:val="24"/>
    </w:rPr>
  </w:style>
  <w:style w:type="character" w:customStyle="1" w:styleId="WW8Num84z2">
    <w:name w:val="WW8Num84z2"/>
    <w:rsid w:val="00633063"/>
    <w:rPr>
      <w:rFonts w:ascii="Wingdings" w:hAnsi="Wingdings"/>
      <w:sz w:val="24"/>
      <w:szCs w:val="24"/>
    </w:rPr>
  </w:style>
  <w:style w:type="character" w:customStyle="1" w:styleId="WW8Num84z3">
    <w:name w:val="WW8Num84z3"/>
    <w:rsid w:val="00633063"/>
    <w:rPr>
      <w:rFonts w:ascii="Symbol" w:hAnsi="Symbol"/>
      <w:sz w:val="24"/>
      <w:szCs w:val="24"/>
    </w:rPr>
  </w:style>
  <w:style w:type="character" w:customStyle="1" w:styleId="WW8Num84z4">
    <w:name w:val="WW8Num84z4"/>
    <w:rsid w:val="00633063"/>
    <w:rPr>
      <w:rFonts w:ascii="Courier New" w:hAnsi="Courier New" w:cs="Arial Unicode MS"/>
      <w:sz w:val="24"/>
      <w:szCs w:val="24"/>
    </w:rPr>
  </w:style>
  <w:style w:type="paragraph" w:customStyle="1" w:styleId="Nagwek30">
    <w:name w:val="Nagłówek3"/>
    <w:basedOn w:val="Normalny"/>
    <w:next w:val="Tekstpodstawowy"/>
    <w:rsid w:val="00633063"/>
    <w:pPr>
      <w:keepNext/>
      <w:widowControl w:val="0"/>
      <w:suppressAutoHyphens/>
      <w:spacing w:before="240" w:after="120" w:line="240" w:lineRule="auto"/>
      <w:jc w:val="both"/>
    </w:pPr>
    <w:rPr>
      <w:rFonts w:ascii="Arial" w:eastAsia="Lucida Sans Unicode" w:hAnsi="Arial" w:cs="Tahoma"/>
      <w:color w:val="000000"/>
      <w:kern w:val="1"/>
      <w:sz w:val="28"/>
      <w:szCs w:val="28"/>
      <w:lang w:eastAsia="pl-PL"/>
    </w:rPr>
  </w:style>
  <w:style w:type="paragraph" w:styleId="Tekstpodstawowy">
    <w:name w:val="Body Text"/>
    <w:aliases w:val="numerowanie,block style,block style Znak"/>
    <w:basedOn w:val="Normalny"/>
    <w:link w:val="TekstpodstawowyZnak"/>
    <w:uiPriority w:val="99"/>
    <w:rsid w:val="00633063"/>
    <w:pPr>
      <w:widowControl w:val="0"/>
      <w:suppressAutoHyphens/>
      <w:spacing w:after="0" w:line="240" w:lineRule="auto"/>
      <w:jc w:val="both"/>
    </w:pPr>
    <w:rPr>
      <w:rFonts w:ascii="Times New Roman" w:eastAsia="Lucida Sans Unicode" w:hAnsi="Times New Roman" w:cs="Times New Roman"/>
      <w:color w:val="000000"/>
      <w:kern w:val="1"/>
      <w:sz w:val="26"/>
      <w:szCs w:val="20"/>
      <w:lang w:eastAsia="pl-PL"/>
    </w:rPr>
  </w:style>
  <w:style w:type="character" w:customStyle="1" w:styleId="TekstpodstawowyZnak">
    <w:name w:val="Tekst podstawowy Znak"/>
    <w:aliases w:val="numerowanie Znak,block style Znak1,block style Znak Znak"/>
    <w:basedOn w:val="Domylnaczcionkaakapitu"/>
    <w:link w:val="Tekstpodstawowy"/>
    <w:uiPriority w:val="99"/>
    <w:rsid w:val="00633063"/>
    <w:rPr>
      <w:rFonts w:ascii="Times New Roman" w:eastAsia="Lucida Sans Unicode" w:hAnsi="Times New Roman" w:cs="Times New Roman"/>
      <w:color w:val="000000"/>
      <w:kern w:val="1"/>
      <w:sz w:val="26"/>
      <w:szCs w:val="20"/>
      <w:lang w:eastAsia="pl-PL"/>
    </w:rPr>
  </w:style>
  <w:style w:type="paragraph" w:styleId="Lista">
    <w:name w:val="List"/>
    <w:basedOn w:val="Tekstpodstawowy"/>
    <w:uiPriority w:val="99"/>
    <w:rsid w:val="00633063"/>
  </w:style>
  <w:style w:type="paragraph" w:customStyle="1" w:styleId="Podpis2">
    <w:name w:val="Podpis2"/>
    <w:basedOn w:val="Normalny"/>
    <w:rsid w:val="00633063"/>
    <w:pPr>
      <w:widowControl w:val="0"/>
      <w:suppressLineNumbers/>
      <w:suppressAutoHyphens/>
      <w:spacing w:before="120" w:after="120" w:line="240" w:lineRule="auto"/>
      <w:jc w:val="both"/>
    </w:pPr>
    <w:rPr>
      <w:rFonts w:ascii="Times New Roman" w:eastAsia="Lucida Sans Unicode" w:hAnsi="Times New Roman" w:cs="Tahoma"/>
      <w:i/>
      <w:iCs/>
      <w:color w:val="000000"/>
      <w:kern w:val="1"/>
      <w:sz w:val="24"/>
      <w:szCs w:val="24"/>
      <w:lang w:eastAsia="pl-PL"/>
    </w:rPr>
  </w:style>
  <w:style w:type="paragraph" w:customStyle="1" w:styleId="Indeks">
    <w:name w:val="Indeks"/>
    <w:basedOn w:val="Normalny"/>
    <w:rsid w:val="00633063"/>
    <w:pPr>
      <w:widowControl w:val="0"/>
      <w:suppressLineNumbers/>
      <w:suppressAutoHyphens/>
      <w:spacing w:after="0" w:line="240" w:lineRule="auto"/>
      <w:jc w:val="both"/>
    </w:pPr>
    <w:rPr>
      <w:rFonts w:ascii="Times New Roman" w:eastAsia="Lucida Sans Unicode" w:hAnsi="Times New Roman" w:cs="Times New Roman"/>
      <w:color w:val="000000"/>
      <w:kern w:val="1"/>
      <w:sz w:val="24"/>
      <w:szCs w:val="24"/>
      <w:lang w:eastAsia="pl-PL"/>
    </w:rPr>
  </w:style>
  <w:style w:type="paragraph" w:styleId="Tekstpodstawowywcity">
    <w:name w:val="Body Text Indent"/>
    <w:basedOn w:val="Normalny"/>
    <w:link w:val="TekstpodstawowywcityZnak"/>
    <w:rsid w:val="00633063"/>
    <w:pPr>
      <w:widowControl w:val="0"/>
      <w:suppressAutoHyphens/>
      <w:spacing w:after="0" w:line="240" w:lineRule="auto"/>
      <w:jc w:val="both"/>
    </w:pPr>
    <w:rPr>
      <w:rFonts w:ascii="Times New Roman" w:eastAsia="Lucida Sans Unicode" w:hAnsi="Times New Roman" w:cs="Times New Roman"/>
      <w:i/>
      <w:iCs/>
      <w:color w:val="000000"/>
      <w:kern w:val="1"/>
      <w:sz w:val="24"/>
      <w:szCs w:val="24"/>
      <w:lang w:eastAsia="pl-PL"/>
    </w:rPr>
  </w:style>
  <w:style w:type="character" w:customStyle="1" w:styleId="TekstpodstawowywcityZnak">
    <w:name w:val="Tekst podstawowy wcięty Znak"/>
    <w:basedOn w:val="Domylnaczcionkaakapitu"/>
    <w:link w:val="Tekstpodstawowywcity"/>
    <w:rsid w:val="00633063"/>
    <w:rPr>
      <w:rFonts w:ascii="Times New Roman" w:eastAsia="Lucida Sans Unicode" w:hAnsi="Times New Roman" w:cs="Times New Roman"/>
      <w:i/>
      <w:iCs/>
      <w:color w:val="000000"/>
      <w:kern w:val="1"/>
      <w:sz w:val="24"/>
      <w:szCs w:val="24"/>
      <w:lang w:eastAsia="pl-PL"/>
    </w:rPr>
  </w:style>
  <w:style w:type="paragraph" w:customStyle="1" w:styleId="Podpis1">
    <w:name w:val="Podpis1"/>
    <w:basedOn w:val="Normalny"/>
    <w:rsid w:val="00633063"/>
    <w:pPr>
      <w:widowControl w:val="0"/>
      <w:suppressLineNumbers/>
      <w:suppressAutoHyphens/>
      <w:spacing w:before="120" w:after="120" w:line="240" w:lineRule="auto"/>
      <w:jc w:val="both"/>
    </w:pPr>
    <w:rPr>
      <w:rFonts w:ascii="Times New Roman" w:eastAsia="Lucida Sans Unicode" w:hAnsi="Times New Roman" w:cs="Tahoma"/>
      <w:i/>
      <w:iCs/>
      <w:color w:val="000000"/>
      <w:kern w:val="1"/>
      <w:sz w:val="24"/>
      <w:szCs w:val="24"/>
      <w:lang w:eastAsia="pl-PL"/>
    </w:rPr>
  </w:style>
  <w:style w:type="paragraph" w:customStyle="1" w:styleId="Nagwek21">
    <w:name w:val="Nagłówek2"/>
    <w:basedOn w:val="Normalny"/>
    <w:next w:val="Tekstpodstawowy"/>
    <w:rsid w:val="00633063"/>
    <w:pPr>
      <w:keepNext/>
      <w:widowControl w:val="0"/>
      <w:suppressAutoHyphens/>
      <w:spacing w:before="240" w:after="120" w:line="240" w:lineRule="auto"/>
      <w:jc w:val="both"/>
    </w:pPr>
    <w:rPr>
      <w:rFonts w:ascii="Arial" w:eastAsia="MS Mincho" w:hAnsi="Arial" w:cs="Tahoma"/>
      <w:color w:val="000000"/>
      <w:kern w:val="1"/>
      <w:sz w:val="28"/>
      <w:szCs w:val="28"/>
      <w:lang w:eastAsia="pl-PL"/>
    </w:rPr>
  </w:style>
  <w:style w:type="paragraph" w:customStyle="1" w:styleId="Zawartotabeli">
    <w:name w:val="Zawartość tabeli"/>
    <w:basedOn w:val="Tekstpodstawowy"/>
    <w:rsid w:val="00633063"/>
    <w:pPr>
      <w:suppressLineNumbers/>
    </w:pPr>
  </w:style>
  <w:style w:type="paragraph" w:customStyle="1" w:styleId="Nagwektabeli">
    <w:name w:val="Nagłówek tabeli"/>
    <w:basedOn w:val="Zawartotabeli"/>
    <w:link w:val="NagwektabeliZnak"/>
    <w:qFormat/>
    <w:rsid w:val="009C2C26"/>
    <w:pPr>
      <w:jc w:val="center"/>
    </w:pPr>
    <w:rPr>
      <w:b/>
      <w:bCs/>
      <w:i/>
      <w:iCs/>
    </w:rPr>
  </w:style>
  <w:style w:type="paragraph" w:customStyle="1" w:styleId="Zawartoramki">
    <w:name w:val="Zawartość ramki"/>
    <w:basedOn w:val="Tekstpodstawowy"/>
    <w:rsid w:val="00633063"/>
  </w:style>
  <w:style w:type="paragraph" w:styleId="Spistreci1">
    <w:name w:val="toc 1"/>
    <w:basedOn w:val="Normalny"/>
    <w:next w:val="Normalny"/>
    <w:uiPriority w:val="39"/>
    <w:rsid w:val="00633063"/>
    <w:pPr>
      <w:widowControl w:val="0"/>
      <w:tabs>
        <w:tab w:val="right" w:pos="9401"/>
      </w:tabs>
      <w:suppressAutoHyphens/>
      <w:spacing w:after="0" w:line="240" w:lineRule="auto"/>
      <w:ind w:left="960" w:hanging="960"/>
      <w:jc w:val="both"/>
    </w:pPr>
    <w:rPr>
      <w:rFonts w:ascii="Times New Roman" w:eastAsia="Lucida Sans Unicode" w:hAnsi="Times New Roman" w:cs="Times New Roman"/>
      <w:b/>
      <w:bCs/>
      <w:color w:val="000000"/>
      <w:kern w:val="1"/>
      <w:sz w:val="20"/>
      <w:szCs w:val="20"/>
      <w:lang w:eastAsia="pl-PL"/>
    </w:rPr>
  </w:style>
  <w:style w:type="paragraph" w:customStyle="1" w:styleId="Nagwek10">
    <w:name w:val="Nagłówek1"/>
    <w:basedOn w:val="Normalny"/>
    <w:next w:val="Tekstpodstawowy"/>
    <w:rsid w:val="00633063"/>
    <w:pPr>
      <w:keepNext/>
      <w:widowControl w:val="0"/>
      <w:suppressAutoHyphens/>
      <w:spacing w:before="240" w:after="120" w:line="240" w:lineRule="auto"/>
      <w:jc w:val="both"/>
    </w:pPr>
    <w:rPr>
      <w:rFonts w:ascii="Arial" w:eastAsia="MS Mincho" w:hAnsi="Arial" w:cs="Tahoma"/>
      <w:color w:val="000000"/>
      <w:kern w:val="1"/>
      <w:sz w:val="28"/>
      <w:szCs w:val="28"/>
      <w:lang w:eastAsia="pl-PL"/>
    </w:rPr>
  </w:style>
  <w:style w:type="paragraph" w:customStyle="1" w:styleId="Lista21">
    <w:name w:val="Lista 21"/>
    <w:basedOn w:val="Normalny"/>
    <w:rsid w:val="00633063"/>
    <w:pPr>
      <w:widowControl w:val="0"/>
      <w:suppressAutoHyphens/>
      <w:spacing w:after="0" w:line="240" w:lineRule="auto"/>
      <w:ind w:left="566" w:hanging="283"/>
      <w:jc w:val="both"/>
    </w:pPr>
    <w:rPr>
      <w:rFonts w:ascii="Times New Roman" w:eastAsia="Lucida Sans Unicode" w:hAnsi="Times New Roman" w:cs="Times New Roman"/>
      <w:color w:val="000000"/>
      <w:kern w:val="1"/>
      <w:sz w:val="24"/>
      <w:szCs w:val="24"/>
      <w:lang w:eastAsia="pl-PL"/>
    </w:rPr>
  </w:style>
  <w:style w:type="paragraph" w:customStyle="1" w:styleId="Lista31">
    <w:name w:val="Lista 31"/>
    <w:basedOn w:val="Normalny"/>
    <w:rsid w:val="00633063"/>
    <w:pPr>
      <w:widowControl w:val="0"/>
      <w:suppressAutoHyphens/>
      <w:spacing w:after="0" w:line="240" w:lineRule="auto"/>
      <w:ind w:left="849" w:hanging="283"/>
      <w:jc w:val="both"/>
    </w:pPr>
    <w:rPr>
      <w:rFonts w:ascii="Times New Roman" w:eastAsia="Lucida Sans Unicode" w:hAnsi="Times New Roman" w:cs="Times New Roman"/>
      <w:color w:val="000000"/>
      <w:kern w:val="1"/>
      <w:sz w:val="24"/>
      <w:szCs w:val="24"/>
      <w:lang w:eastAsia="pl-PL"/>
    </w:rPr>
  </w:style>
  <w:style w:type="paragraph" w:customStyle="1" w:styleId="Zwykytekst1">
    <w:name w:val="Zwykły tekst1"/>
    <w:basedOn w:val="Normalny"/>
    <w:rsid w:val="00633063"/>
    <w:pPr>
      <w:widowControl w:val="0"/>
      <w:suppressAutoHyphens/>
      <w:spacing w:after="0" w:line="240" w:lineRule="auto"/>
      <w:jc w:val="both"/>
    </w:pPr>
    <w:rPr>
      <w:rFonts w:ascii="Times New Roman" w:eastAsia="Lucida Sans Unicode" w:hAnsi="Times New Roman" w:cs="Times New Roman"/>
      <w:color w:val="000000"/>
      <w:kern w:val="1"/>
      <w:sz w:val="24"/>
      <w:szCs w:val="24"/>
      <w:lang w:eastAsia="pl-PL"/>
    </w:rPr>
  </w:style>
  <w:style w:type="paragraph" w:customStyle="1" w:styleId="Tekstblokowy1">
    <w:name w:val="Tekst blokowy1"/>
    <w:basedOn w:val="Normalny"/>
    <w:rsid w:val="00633063"/>
    <w:pPr>
      <w:widowControl w:val="0"/>
      <w:suppressAutoHyphens/>
      <w:spacing w:after="0" w:line="240" w:lineRule="auto"/>
      <w:ind w:left="284" w:right="-51" w:hanging="284"/>
      <w:jc w:val="both"/>
    </w:pPr>
    <w:rPr>
      <w:rFonts w:ascii="Times New Roman" w:eastAsia="Lucida Sans Unicode" w:hAnsi="Times New Roman" w:cs="Times New Roman"/>
      <w:color w:val="000000"/>
      <w:kern w:val="1"/>
      <w:szCs w:val="20"/>
      <w:lang w:val="en-GB" w:eastAsia="pl-PL"/>
    </w:rPr>
  </w:style>
  <w:style w:type="paragraph" w:customStyle="1" w:styleId="Artyku">
    <w:name w:val="Artykuł"/>
    <w:basedOn w:val="Normalny"/>
    <w:uiPriority w:val="99"/>
    <w:rsid w:val="00633063"/>
    <w:pPr>
      <w:widowControl w:val="0"/>
      <w:tabs>
        <w:tab w:val="left" w:pos="533"/>
      </w:tabs>
      <w:suppressAutoHyphens/>
      <w:spacing w:before="40" w:after="40" w:line="240" w:lineRule="auto"/>
      <w:jc w:val="center"/>
    </w:pPr>
    <w:rPr>
      <w:rFonts w:ascii="Arial" w:eastAsia="Lucida Sans Unicode" w:hAnsi="Arial" w:cs="Arial"/>
      <w:b/>
      <w:color w:val="000000"/>
      <w:kern w:val="1"/>
      <w:sz w:val="18"/>
      <w:szCs w:val="24"/>
      <w:lang w:eastAsia="pl-PL"/>
    </w:rPr>
  </w:style>
  <w:style w:type="paragraph" w:customStyle="1" w:styleId="Tekstpodstawowywcity31">
    <w:name w:val="Tekst podstawowy wcięty 31"/>
    <w:basedOn w:val="Normalny"/>
    <w:rsid w:val="00633063"/>
    <w:pPr>
      <w:widowControl w:val="0"/>
      <w:suppressAutoHyphens/>
      <w:spacing w:after="0" w:line="240" w:lineRule="auto"/>
      <w:ind w:left="360"/>
      <w:jc w:val="both"/>
    </w:pPr>
    <w:rPr>
      <w:rFonts w:ascii="Times New Roman" w:eastAsia="Lucida Sans Unicode" w:hAnsi="Times New Roman" w:cs="Times New Roman"/>
      <w:i/>
      <w:iCs/>
      <w:color w:val="000000"/>
      <w:kern w:val="1"/>
      <w:sz w:val="24"/>
      <w:szCs w:val="24"/>
      <w:lang w:eastAsia="pl-PL"/>
    </w:rPr>
  </w:style>
  <w:style w:type="paragraph" w:customStyle="1" w:styleId="Listanumerycznaznawiasem">
    <w:name w:val="Lista numeryczna z nawiasem"/>
    <w:basedOn w:val="Normalny"/>
    <w:rsid w:val="00633063"/>
    <w:pPr>
      <w:widowControl w:val="0"/>
      <w:tabs>
        <w:tab w:val="left" w:pos="397"/>
        <w:tab w:val="left" w:pos="936"/>
      </w:tabs>
      <w:suppressAutoHyphens/>
      <w:spacing w:after="20" w:line="264" w:lineRule="auto"/>
      <w:jc w:val="both"/>
    </w:pPr>
    <w:rPr>
      <w:rFonts w:ascii="Times New Roman" w:eastAsia="Lucida Sans Unicode" w:hAnsi="Times New Roman" w:cs="Times New Roman"/>
      <w:color w:val="000000"/>
      <w:kern w:val="1"/>
      <w:sz w:val="24"/>
      <w:szCs w:val="20"/>
      <w:lang w:eastAsia="pl-PL"/>
    </w:rPr>
  </w:style>
  <w:style w:type="paragraph" w:customStyle="1" w:styleId="Listanumerycznapodstawowa">
    <w:name w:val="Lista numeryczna podstawowa"/>
    <w:basedOn w:val="Normalny"/>
    <w:uiPriority w:val="99"/>
    <w:rsid w:val="00633063"/>
    <w:pPr>
      <w:widowControl w:val="0"/>
      <w:suppressAutoHyphens/>
      <w:spacing w:after="0" w:line="240" w:lineRule="auto"/>
      <w:jc w:val="both"/>
    </w:pPr>
    <w:rPr>
      <w:rFonts w:ascii="Times New Roman" w:eastAsia="Lucida Sans Unicode" w:hAnsi="Times New Roman" w:cs="Times New Roman"/>
      <w:color w:val="000000"/>
      <w:kern w:val="1"/>
      <w:sz w:val="24"/>
      <w:szCs w:val="24"/>
      <w:lang w:eastAsia="pl-PL"/>
    </w:rPr>
  </w:style>
  <w:style w:type="paragraph" w:customStyle="1" w:styleId="Skrconyadreszwrotny">
    <w:name w:val="Skrócony adres zwrotny"/>
    <w:basedOn w:val="Normalny"/>
    <w:rsid w:val="00633063"/>
    <w:pPr>
      <w:widowControl w:val="0"/>
      <w:suppressAutoHyphens/>
      <w:spacing w:after="0" w:line="240" w:lineRule="auto"/>
      <w:jc w:val="both"/>
    </w:pPr>
    <w:rPr>
      <w:rFonts w:ascii="Times New Roman" w:eastAsia="Lucida Sans Unicode" w:hAnsi="Times New Roman" w:cs="Times New Roman"/>
      <w:color w:val="000000"/>
      <w:kern w:val="1"/>
      <w:sz w:val="28"/>
      <w:szCs w:val="24"/>
      <w:lang w:eastAsia="pl-PL"/>
    </w:rPr>
  </w:style>
  <w:style w:type="paragraph" w:customStyle="1" w:styleId="Lista-kontynuacja1">
    <w:name w:val="Lista - kontynuacja1"/>
    <w:basedOn w:val="Lista"/>
    <w:rsid w:val="00633063"/>
    <w:pPr>
      <w:spacing w:line="360" w:lineRule="auto"/>
    </w:pPr>
  </w:style>
  <w:style w:type="paragraph" w:customStyle="1" w:styleId="Gwnytekst">
    <w:name w:val="Główny tekst"/>
    <w:basedOn w:val="Normalny"/>
    <w:rsid w:val="00633063"/>
    <w:pPr>
      <w:widowControl w:val="0"/>
      <w:suppressAutoHyphens/>
      <w:spacing w:before="240" w:after="0" w:line="360" w:lineRule="auto"/>
      <w:jc w:val="both"/>
    </w:pPr>
    <w:rPr>
      <w:rFonts w:ascii="Times New Roman" w:eastAsia="Lucida Sans Unicode" w:hAnsi="Times New Roman" w:cs="Times New Roman"/>
      <w:color w:val="000000"/>
      <w:kern w:val="1"/>
      <w:sz w:val="24"/>
      <w:szCs w:val="24"/>
      <w:lang w:eastAsia="pl-PL"/>
    </w:rPr>
  </w:style>
  <w:style w:type="paragraph" w:customStyle="1" w:styleId="Tekstpodstawowyzwciciem21">
    <w:name w:val="Tekst podstawowy z wcięciem 21"/>
    <w:basedOn w:val="Tekstpodstawowywcity"/>
    <w:rsid w:val="00633063"/>
    <w:pPr>
      <w:ind w:left="283" w:firstLine="210"/>
    </w:pPr>
    <w:rPr>
      <w:i w:val="0"/>
      <w:iCs w:val="0"/>
    </w:rPr>
  </w:style>
  <w:style w:type="paragraph" w:customStyle="1" w:styleId="WW-BodyText212">
    <w:name w:val="WW-Body Text 212"/>
    <w:basedOn w:val="Normalny"/>
    <w:rsid w:val="00633063"/>
    <w:pPr>
      <w:widowControl w:val="0"/>
      <w:suppressAutoHyphens/>
      <w:spacing w:after="120" w:line="480" w:lineRule="auto"/>
      <w:jc w:val="both"/>
    </w:pPr>
    <w:rPr>
      <w:rFonts w:ascii="Times New Roman" w:eastAsia="Lucida Sans Unicode" w:hAnsi="Times New Roman" w:cs="Times New Roman"/>
      <w:color w:val="000000"/>
      <w:kern w:val="1"/>
      <w:sz w:val="24"/>
      <w:szCs w:val="24"/>
      <w:lang w:eastAsia="pl-PL"/>
    </w:rPr>
  </w:style>
  <w:style w:type="paragraph" w:customStyle="1" w:styleId="WW-Tekstpodstawowy2">
    <w:name w:val="WW-Tekst podstawowy 2"/>
    <w:basedOn w:val="Normalny"/>
    <w:rsid w:val="00633063"/>
    <w:pPr>
      <w:suppressAutoHyphens/>
      <w:spacing w:after="0" w:line="240" w:lineRule="auto"/>
      <w:jc w:val="both"/>
    </w:pPr>
    <w:rPr>
      <w:rFonts w:ascii="Times New Roman" w:eastAsia="Lucida Sans Unicode" w:hAnsi="Times New Roman" w:cs="Times New Roman"/>
      <w:b/>
      <w:color w:val="000000"/>
      <w:kern w:val="1"/>
      <w:sz w:val="24"/>
      <w:szCs w:val="24"/>
      <w:lang w:eastAsia="pl-PL"/>
    </w:rPr>
  </w:style>
  <w:style w:type="paragraph" w:customStyle="1" w:styleId="Styl">
    <w:name w:val="Styl"/>
    <w:rsid w:val="00633063"/>
    <w:pPr>
      <w:widowControl w:val="0"/>
      <w:suppressAutoHyphens/>
      <w:autoSpaceDE w:val="0"/>
      <w:spacing w:after="0" w:line="240" w:lineRule="auto"/>
      <w:jc w:val="both"/>
    </w:pPr>
    <w:rPr>
      <w:rFonts w:ascii="Arial" w:eastAsia="Times New Roman" w:hAnsi="Arial" w:cs="Arial"/>
      <w:kern w:val="1"/>
      <w:sz w:val="20"/>
      <w:szCs w:val="24"/>
      <w:lang w:eastAsia="ar-SA"/>
    </w:rPr>
  </w:style>
  <w:style w:type="paragraph" w:customStyle="1" w:styleId="Roma3">
    <w:name w:val="Roma 3"/>
    <w:basedOn w:val="Nagwek3"/>
    <w:rsid w:val="00633063"/>
    <w:pPr>
      <w:keepNext w:val="0"/>
      <w:numPr>
        <w:ilvl w:val="0"/>
        <w:numId w:val="0"/>
      </w:numPr>
      <w:jc w:val="both"/>
    </w:pPr>
    <w:rPr>
      <w:b w:val="0"/>
      <w:iCs/>
      <w:sz w:val="24"/>
    </w:rPr>
  </w:style>
  <w:style w:type="paragraph" w:customStyle="1" w:styleId="Tekstpodstawowywcity33">
    <w:name w:val="Tekst podstawowy wcięty 33"/>
    <w:basedOn w:val="Normalny"/>
    <w:rsid w:val="00633063"/>
    <w:pPr>
      <w:widowControl w:val="0"/>
      <w:suppressAutoHyphens/>
      <w:spacing w:after="0" w:line="240" w:lineRule="auto"/>
      <w:ind w:left="4248" w:hanging="4245"/>
      <w:jc w:val="both"/>
    </w:pPr>
    <w:rPr>
      <w:rFonts w:ascii="Times New Roman" w:eastAsia="Lucida Sans Unicode" w:hAnsi="Times New Roman" w:cs="Times New Roman"/>
      <w:bCs/>
      <w:color w:val="000000"/>
      <w:kern w:val="1"/>
      <w:sz w:val="24"/>
      <w:szCs w:val="24"/>
      <w:lang w:eastAsia="pl-PL"/>
    </w:rPr>
  </w:style>
  <w:style w:type="paragraph" w:customStyle="1" w:styleId="Tekstpodstawowy21">
    <w:name w:val="Tekst podstawowy 21"/>
    <w:basedOn w:val="Normalny"/>
    <w:rsid w:val="00633063"/>
    <w:pPr>
      <w:widowControl w:val="0"/>
      <w:suppressAutoHyphens/>
      <w:spacing w:after="0" w:line="240" w:lineRule="auto"/>
      <w:jc w:val="both"/>
    </w:pPr>
    <w:rPr>
      <w:rFonts w:ascii="Times New Roman" w:eastAsia="Lucida Sans Unicode" w:hAnsi="Times New Roman" w:cs="Times New Roman"/>
      <w:bCs/>
      <w:color w:val="000000"/>
      <w:kern w:val="1"/>
      <w:sz w:val="24"/>
      <w:szCs w:val="24"/>
      <w:lang w:eastAsia="pl-PL"/>
    </w:rPr>
  </w:style>
  <w:style w:type="paragraph" w:customStyle="1" w:styleId="WW-Tekstpodstawowy3">
    <w:name w:val="WW-Tekst podstawowy 3"/>
    <w:basedOn w:val="Normalny"/>
    <w:rsid w:val="00633063"/>
    <w:pPr>
      <w:widowControl w:val="0"/>
      <w:suppressAutoHyphens/>
      <w:spacing w:before="60" w:after="60" w:line="240" w:lineRule="auto"/>
      <w:jc w:val="both"/>
    </w:pPr>
    <w:rPr>
      <w:rFonts w:ascii="Times New Roman" w:eastAsia="Lucida Sans Unicode" w:hAnsi="Times New Roman" w:cs="Times New Roman"/>
      <w:bCs/>
      <w:color w:val="000000"/>
      <w:kern w:val="1"/>
      <w:sz w:val="24"/>
      <w:szCs w:val="24"/>
      <w:lang w:eastAsia="pl-PL"/>
    </w:rPr>
  </w:style>
  <w:style w:type="paragraph" w:customStyle="1" w:styleId="Tekstpodstawowywcity21">
    <w:name w:val="Tekst podstawowy wcięty 21"/>
    <w:basedOn w:val="Normalny"/>
    <w:rsid w:val="00633063"/>
    <w:pPr>
      <w:widowControl w:val="0"/>
      <w:suppressAutoHyphens/>
      <w:spacing w:after="0" w:line="360" w:lineRule="auto"/>
      <w:ind w:left="284" w:hanging="284"/>
      <w:jc w:val="both"/>
    </w:pPr>
    <w:rPr>
      <w:rFonts w:ascii="Times New Roman" w:eastAsia="Lucida Sans Unicode" w:hAnsi="Times New Roman" w:cs="Times New Roman"/>
      <w:color w:val="000000"/>
      <w:kern w:val="1"/>
      <w:sz w:val="24"/>
      <w:szCs w:val="24"/>
      <w:lang w:eastAsia="pl-PL"/>
    </w:rPr>
  </w:style>
  <w:style w:type="paragraph" w:customStyle="1" w:styleId="zwyky">
    <w:name w:val="zwykły"/>
    <w:basedOn w:val="Normalny"/>
    <w:uiPriority w:val="99"/>
    <w:rsid w:val="00633063"/>
    <w:pPr>
      <w:widowControl w:val="0"/>
      <w:suppressAutoHyphens/>
      <w:spacing w:after="60" w:line="360" w:lineRule="auto"/>
      <w:jc w:val="both"/>
    </w:pPr>
    <w:rPr>
      <w:rFonts w:ascii="Times New Roman" w:eastAsia="Lucida Sans Unicode" w:hAnsi="Times New Roman" w:cs="Times New Roman"/>
      <w:color w:val="000000"/>
      <w:kern w:val="1"/>
      <w:szCs w:val="24"/>
      <w:lang w:eastAsia="pl-PL"/>
    </w:rPr>
  </w:style>
  <w:style w:type="paragraph" w:customStyle="1" w:styleId="Tredokumentu">
    <w:name w:val="Treść dokumentu"/>
    <w:rsid w:val="00633063"/>
    <w:pPr>
      <w:widowControl w:val="0"/>
      <w:suppressAutoHyphens/>
      <w:spacing w:after="0" w:line="360" w:lineRule="auto"/>
      <w:ind w:firstLine="425"/>
      <w:jc w:val="both"/>
    </w:pPr>
    <w:rPr>
      <w:rFonts w:ascii="Arial" w:eastAsia="Andale Sans UI" w:hAnsi="Arial" w:cs="Times New Roman"/>
      <w:kern w:val="1"/>
      <w:szCs w:val="24"/>
      <w:lang w:eastAsia="pl-PL"/>
    </w:rPr>
  </w:style>
  <w:style w:type="paragraph" w:customStyle="1" w:styleId="Standardowy0">
    <w:name w:val="Standardowy_"/>
    <w:rsid w:val="00633063"/>
    <w:pPr>
      <w:widowControl w:val="0"/>
      <w:suppressAutoHyphens/>
      <w:overflowPunct w:val="0"/>
      <w:autoSpaceDE w:val="0"/>
      <w:spacing w:after="0" w:line="240" w:lineRule="auto"/>
      <w:jc w:val="both"/>
      <w:textAlignment w:val="baseline"/>
    </w:pPr>
    <w:rPr>
      <w:rFonts w:ascii="Times New Roman" w:eastAsia="Times New Roman" w:hAnsi="Times New Roman" w:cs="Times New Roman"/>
      <w:spacing w:val="-3"/>
      <w:kern w:val="1"/>
      <w:sz w:val="24"/>
      <w:szCs w:val="20"/>
      <w:lang w:eastAsia="ar-SA"/>
    </w:rPr>
  </w:style>
  <w:style w:type="paragraph" w:styleId="NormalnyWeb">
    <w:name w:val="Normal (Web)"/>
    <w:basedOn w:val="Normalny"/>
    <w:uiPriority w:val="99"/>
    <w:rsid w:val="00633063"/>
    <w:pPr>
      <w:widowControl w:val="0"/>
      <w:suppressAutoHyphens/>
      <w:spacing w:before="280" w:after="280" w:line="240" w:lineRule="auto"/>
      <w:jc w:val="both"/>
    </w:pPr>
    <w:rPr>
      <w:rFonts w:ascii="Times New Roman" w:eastAsia="Lucida Sans Unicode" w:hAnsi="Times New Roman" w:cs="Times New Roman"/>
      <w:color w:val="000000"/>
      <w:kern w:val="1"/>
      <w:sz w:val="24"/>
      <w:szCs w:val="24"/>
      <w:lang w:eastAsia="pl-PL"/>
    </w:rPr>
  </w:style>
  <w:style w:type="paragraph" w:styleId="Tekstprzypisudolnego">
    <w:name w:val="footnote text"/>
    <w:aliases w:val="fn"/>
    <w:basedOn w:val="Normalny"/>
    <w:link w:val="TekstprzypisudolnegoZnak"/>
    <w:uiPriority w:val="99"/>
    <w:rsid w:val="00633063"/>
    <w:pPr>
      <w:widowControl w:val="0"/>
      <w:suppressAutoHyphens/>
      <w:spacing w:after="0" w:line="240" w:lineRule="auto"/>
      <w:jc w:val="both"/>
    </w:pPr>
    <w:rPr>
      <w:rFonts w:ascii="Times New Roman" w:eastAsia="Lucida Sans Unicode" w:hAnsi="Times New Roman" w:cs="Times New Roman"/>
      <w:color w:val="000000"/>
      <w:kern w:val="1"/>
      <w:sz w:val="24"/>
      <w:szCs w:val="20"/>
      <w:lang w:eastAsia="pl-PL"/>
    </w:rPr>
  </w:style>
  <w:style w:type="character" w:customStyle="1" w:styleId="TekstprzypisudolnegoZnak">
    <w:name w:val="Tekst przypisu dolnego Znak"/>
    <w:aliases w:val="fn Znak"/>
    <w:basedOn w:val="Domylnaczcionkaakapitu"/>
    <w:link w:val="Tekstprzypisudolnego"/>
    <w:uiPriority w:val="99"/>
    <w:rsid w:val="00633063"/>
    <w:rPr>
      <w:rFonts w:ascii="Times New Roman" w:eastAsia="Lucida Sans Unicode" w:hAnsi="Times New Roman" w:cs="Times New Roman"/>
      <w:color w:val="000000"/>
      <w:kern w:val="1"/>
      <w:sz w:val="24"/>
      <w:szCs w:val="20"/>
      <w:lang w:eastAsia="pl-PL"/>
    </w:rPr>
  </w:style>
  <w:style w:type="paragraph" w:customStyle="1" w:styleId="WW-Tekstpodstawowywcity3">
    <w:name w:val="WW-Tekst podstawowy wcięty 3"/>
    <w:basedOn w:val="Normalny"/>
    <w:rsid w:val="00633063"/>
    <w:pPr>
      <w:widowControl w:val="0"/>
      <w:suppressAutoHyphens/>
      <w:spacing w:after="120" w:line="240" w:lineRule="auto"/>
      <w:ind w:left="283"/>
      <w:jc w:val="both"/>
    </w:pPr>
    <w:rPr>
      <w:rFonts w:ascii="Times New Roman" w:eastAsia="Lucida Sans Unicode" w:hAnsi="Times New Roman" w:cs="Times New Roman"/>
      <w:color w:val="000000"/>
      <w:kern w:val="1"/>
      <w:sz w:val="16"/>
      <w:szCs w:val="16"/>
      <w:lang w:eastAsia="pl-PL"/>
    </w:rPr>
  </w:style>
  <w:style w:type="paragraph" w:customStyle="1" w:styleId="just">
    <w:name w:val="just"/>
    <w:basedOn w:val="Normalny"/>
    <w:uiPriority w:val="99"/>
    <w:rsid w:val="00633063"/>
    <w:pPr>
      <w:widowControl w:val="0"/>
      <w:suppressAutoHyphens/>
      <w:spacing w:before="45" w:after="45" w:line="240" w:lineRule="auto"/>
      <w:jc w:val="both"/>
    </w:pPr>
    <w:rPr>
      <w:rFonts w:ascii="Arial Unicode MS" w:eastAsia="Arial Unicode MS" w:hAnsi="Arial Unicode MS" w:cs="Arial Unicode MS"/>
      <w:color w:val="000000"/>
      <w:kern w:val="1"/>
      <w:sz w:val="24"/>
      <w:szCs w:val="24"/>
      <w:lang w:eastAsia="pl-PL"/>
    </w:rPr>
  </w:style>
  <w:style w:type="paragraph" w:customStyle="1" w:styleId="Tekstprzypisudolnego1">
    <w:name w:val="Tekst przypisu dolnego1"/>
    <w:basedOn w:val="Normalny"/>
    <w:rsid w:val="00633063"/>
    <w:pPr>
      <w:widowControl w:val="0"/>
      <w:suppressAutoHyphens/>
      <w:spacing w:after="0" w:line="240" w:lineRule="auto"/>
      <w:jc w:val="both"/>
    </w:pPr>
    <w:rPr>
      <w:rFonts w:ascii="Times New Roman" w:eastAsia="Lucida Sans Unicode" w:hAnsi="Times New Roman" w:cs="Times New Roman"/>
      <w:color w:val="000000"/>
      <w:kern w:val="1"/>
      <w:sz w:val="24"/>
      <w:szCs w:val="20"/>
      <w:lang w:eastAsia="pl-PL"/>
    </w:rPr>
  </w:style>
  <w:style w:type="paragraph" w:customStyle="1" w:styleId="Tekstkomentarza1">
    <w:name w:val="Tekst komentarza1"/>
    <w:basedOn w:val="Normalny"/>
    <w:rsid w:val="00633063"/>
    <w:pPr>
      <w:widowControl w:val="0"/>
      <w:suppressAutoHyphens/>
      <w:spacing w:after="0" w:line="240" w:lineRule="auto"/>
      <w:jc w:val="both"/>
    </w:pPr>
    <w:rPr>
      <w:rFonts w:ascii="Arial" w:eastAsia="Lucida Sans Unicode" w:hAnsi="Arial" w:cs="Times New Roman"/>
      <w:color w:val="000000"/>
      <w:kern w:val="1"/>
      <w:sz w:val="20"/>
      <w:szCs w:val="20"/>
      <w:lang w:eastAsia="pl-PL"/>
    </w:rPr>
  </w:style>
  <w:style w:type="paragraph" w:customStyle="1" w:styleId="Nagwek40">
    <w:name w:val="Nagłówek4"/>
    <w:basedOn w:val="Normalny"/>
    <w:next w:val="Tekstpodstawowy"/>
    <w:rsid w:val="00633063"/>
    <w:pPr>
      <w:keepNext/>
      <w:widowControl w:val="0"/>
      <w:suppressAutoHyphens/>
      <w:spacing w:before="240" w:after="120" w:line="240" w:lineRule="auto"/>
      <w:jc w:val="both"/>
    </w:pPr>
    <w:rPr>
      <w:rFonts w:ascii="Arial" w:eastAsia="Andale Sans UI" w:hAnsi="Arial" w:cs="Times New Roman"/>
      <w:color w:val="000000"/>
      <w:kern w:val="1"/>
      <w:sz w:val="28"/>
      <w:szCs w:val="28"/>
      <w:lang w:eastAsia="pl-PL"/>
    </w:rPr>
  </w:style>
  <w:style w:type="paragraph" w:customStyle="1" w:styleId="Tekstpodstawowywcity32">
    <w:name w:val="Tekst podstawowy wcięty 32"/>
    <w:basedOn w:val="Normalny"/>
    <w:rsid w:val="00633063"/>
    <w:pPr>
      <w:widowControl w:val="0"/>
      <w:suppressAutoHyphens/>
      <w:spacing w:after="0" w:line="240" w:lineRule="auto"/>
      <w:ind w:left="4248" w:hanging="4245"/>
      <w:jc w:val="both"/>
    </w:pPr>
    <w:rPr>
      <w:rFonts w:ascii="Times New Roman" w:eastAsia="Lucida Sans Unicode" w:hAnsi="Times New Roman" w:cs="Times New Roman"/>
      <w:bCs/>
      <w:color w:val="000000"/>
      <w:kern w:val="1"/>
      <w:sz w:val="24"/>
      <w:szCs w:val="24"/>
      <w:lang w:eastAsia="pl-PL"/>
    </w:rPr>
  </w:style>
  <w:style w:type="paragraph" w:customStyle="1" w:styleId="western">
    <w:name w:val="western"/>
    <w:basedOn w:val="Normalny"/>
    <w:rsid w:val="00633063"/>
    <w:pPr>
      <w:spacing w:before="100" w:beforeAutospacing="1" w:after="100" w:afterAutospacing="1" w:line="360" w:lineRule="auto"/>
      <w:jc w:val="both"/>
    </w:pPr>
    <w:rPr>
      <w:rFonts w:ascii="Arial Narrow" w:eastAsia="Times New Roman" w:hAnsi="Arial Narrow" w:cs="Times New Roman"/>
      <w:sz w:val="24"/>
      <w:szCs w:val="24"/>
      <w:lang w:eastAsia="pl-PL"/>
    </w:rPr>
  </w:style>
  <w:style w:type="paragraph" w:styleId="Akapitzlist">
    <w:name w:val="List Paragraph"/>
    <w:aliases w:val="Normal,Normal1,Asia 2  Akapit z listą,tekst normalny,List Paragraph,PZI-AK_LISTA,Przypis,ROŚ-AK_LISTA,normalny tekst,ECN - Nagłówek 2,Akapit z listą31,Obiekt,List Paragraph1,Tytuł rozdziału,RP-AK_LISTA,Akapit z listą;1_literowka,BulletC"/>
    <w:basedOn w:val="Normalny"/>
    <w:link w:val="AkapitzlistZnak"/>
    <w:uiPriority w:val="1"/>
    <w:qFormat/>
    <w:rsid w:val="009C2C26"/>
    <w:pPr>
      <w:spacing w:after="0" w:line="240" w:lineRule="auto"/>
      <w:ind w:left="720"/>
      <w:contextualSpacing/>
      <w:jc w:val="both"/>
    </w:pPr>
    <w:rPr>
      <w:rFonts w:ascii="Times New Roman" w:eastAsia="Times New Roman" w:hAnsi="Times New Roman" w:cs="Times New Roman"/>
      <w:sz w:val="24"/>
      <w:szCs w:val="24"/>
      <w:lang w:eastAsia="pl-PL"/>
    </w:rPr>
  </w:style>
  <w:style w:type="paragraph" w:customStyle="1" w:styleId="Tekstpodstawowy1">
    <w:name w:val="Tekst podstawowy1"/>
    <w:basedOn w:val="Normalny"/>
    <w:rsid w:val="00633063"/>
    <w:pPr>
      <w:widowControl w:val="0"/>
      <w:autoSpaceDE w:val="0"/>
      <w:spacing w:after="0" w:line="360" w:lineRule="auto"/>
      <w:jc w:val="both"/>
    </w:pPr>
    <w:rPr>
      <w:rFonts w:ascii="Arial Narrow" w:eastAsia="Arial Narrow" w:hAnsi="Arial Narrow" w:cs="Times New Roman"/>
      <w:sz w:val="24"/>
      <w:szCs w:val="24"/>
    </w:rPr>
  </w:style>
  <w:style w:type="paragraph" w:styleId="Tekstpodstawowy2">
    <w:name w:val="Body Text 2"/>
    <w:aliases w:val="Znak"/>
    <w:basedOn w:val="Normalny"/>
    <w:link w:val="Tekstpodstawowy2Znak"/>
    <w:uiPriority w:val="99"/>
    <w:unhideWhenUsed/>
    <w:rsid w:val="00633063"/>
    <w:pPr>
      <w:widowControl w:val="0"/>
      <w:suppressAutoHyphens/>
      <w:spacing w:after="120" w:line="480" w:lineRule="auto"/>
      <w:jc w:val="both"/>
    </w:pPr>
    <w:rPr>
      <w:rFonts w:ascii="Times New Roman" w:eastAsia="Lucida Sans Unicode" w:hAnsi="Times New Roman" w:cs="Times New Roman"/>
      <w:color w:val="000000"/>
      <w:kern w:val="1"/>
      <w:sz w:val="24"/>
      <w:szCs w:val="24"/>
      <w:lang w:eastAsia="pl-PL"/>
    </w:rPr>
  </w:style>
  <w:style w:type="character" w:customStyle="1" w:styleId="Tekstpodstawowy2Znak">
    <w:name w:val="Tekst podstawowy 2 Znak"/>
    <w:aliases w:val="Znak Znak"/>
    <w:basedOn w:val="Domylnaczcionkaakapitu"/>
    <w:link w:val="Tekstpodstawowy2"/>
    <w:uiPriority w:val="99"/>
    <w:rsid w:val="00633063"/>
    <w:rPr>
      <w:rFonts w:ascii="Times New Roman" w:eastAsia="Lucida Sans Unicode" w:hAnsi="Times New Roman" w:cs="Times New Roman"/>
      <w:color w:val="000000"/>
      <w:kern w:val="1"/>
      <w:sz w:val="24"/>
      <w:szCs w:val="24"/>
      <w:lang w:eastAsia="pl-PL"/>
    </w:rPr>
  </w:style>
  <w:style w:type="paragraph" w:customStyle="1" w:styleId="zwykywcity">
    <w:name w:val="zwykły wcięty"/>
    <w:basedOn w:val="Normalny"/>
    <w:link w:val="zwykywcityZnak"/>
    <w:uiPriority w:val="99"/>
    <w:rsid w:val="00633063"/>
    <w:pPr>
      <w:spacing w:after="60" w:line="240" w:lineRule="auto"/>
      <w:ind w:firstLine="397"/>
      <w:jc w:val="both"/>
    </w:pPr>
    <w:rPr>
      <w:rFonts w:ascii="Arial" w:eastAsia="Times New Roman" w:hAnsi="Arial" w:cs="Times New Roman"/>
      <w:szCs w:val="20"/>
      <w:lang w:eastAsia="ar-SA"/>
    </w:rPr>
  </w:style>
  <w:style w:type="character" w:customStyle="1" w:styleId="zwykywcityZnak">
    <w:name w:val="zwykły wcięty Znak"/>
    <w:basedOn w:val="Domylnaczcionkaakapitu"/>
    <w:link w:val="zwykywcity"/>
    <w:uiPriority w:val="99"/>
    <w:rsid w:val="00633063"/>
    <w:rPr>
      <w:rFonts w:ascii="Arial" w:eastAsia="Times New Roman" w:hAnsi="Arial" w:cs="Times New Roman"/>
      <w:szCs w:val="20"/>
      <w:lang w:eastAsia="ar-SA"/>
    </w:rPr>
  </w:style>
  <w:style w:type="paragraph" w:styleId="Tekstpodstawowywcity2">
    <w:name w:val="Body Text Indent 2"/>
    <w:aliases w:val=" Znak Znak"/>
    <w:basedOn w:val="Normalny"/>
    <w:link w:val="Tekstpodstawowywcity2Znak"/>
    <w:unhideWhenUsed/>
    <w:rsid w:val="00633063"/>
    <w:pPr>
      <w:widowControl w:val="0"/>
      <w:suppressAutoHyphens/>
      <w:spacing w:after="120" w:line="480" w:lineRule="auto"/>
      <w:ind w:left="283"/>
      <w:jc w:val="both"/>
    </w:pPr>
    <w:rPr>
      <w:rFonts w:ascii="Times New Roman" w:eastAsia="Lucida Sans Unicode" w:hAnsi="Times New Roman" w:cs="Times New Roman"/>
      <w:color w:val="000000"/>
      <w:kern w:val="1"/>
      <w:sz w:val="24"/>
      <w:szCs w:val="24"/>
      <w:lang w:eastAsia="pl-PL"/>
    </w:rPr>
  </w:style>
  <w:style w:type="character" w:customStyle="1" w:styleId="Tekstpodstawowywcity2Znak">
    <w:name w:val="Tekst podstawowy wcięty 2 Znak"/>
    <w:aliases w:val=" Znak Znak Znak"/>
    <w:basedOn w:val="Domylnaczcionkaakapitu"/>
    <w:link w:val="Tekstpodstawowywcity2"/>
    <w:rsid w:val="00633063"/>
    <w:rPr>
      <w:rFonts w:ascii="Times New Roman" w:eastAsia="Lucida Sans Unicode" w:hAnsi="Times New Roman" w:cs="Times New Roman"/>
      <w:color w:val="000000"/>
      <w:kern w:val="1"/>
      <w:sz w:val="24"/>
      <w:szCs w:val="24"/>
      <w:lang w:eastAsia="pl-PL"/>
    </w:rPr>
  </w:style>
  <w:style w:type="paragraph" w:customStyle="1" w:styleId="Standardowy1">
    <w:name w:val="Standardowy1"/>
    <w:basedOn w:val="Normalny"/>
    <w:rsid w:val="00633063"/>
    <w:pPr>
      <w:spacing w:after="120" w:line="270" w:lineRule="atLeast"/>
      <w:jc w:val="both"/>
    </w:pPr>
    <w:rPr>
      <w:rFonts w:ascii="Times New Roman" w:eastAsia="Times New Roman" w:hAnsi="Times New Roman" w:cs="Times New Roman"/>
      <w:color w:val="000000"/>
      <w:szCs w:val="24"/>
      <w:lang w:eastAsia="pl-PL"/>
    </w:rPr>
  </w:style>
  <w:style w:type="paragraph" w:styleId="Listapunktowana2">
    <w:name w:val="List Bullet 2"/>
    <w:basedOn w:val="Normalny"/>
    <w:autoRedefine/>
    <w:semiHidden/>
    <w:rsid w:val="00633063"/>
    <w:pPr>
      <w:numPr>
        <w:numId w:val="1"/>
      </w:numPr>
      <w:spacing w:after="0" w:line="240" w:lineRule="auto"/>
      <w:ind w:left="709" w:hanging="644"/>
      <w:jc w:val="both"/>
    </w:pPr>
    <w:rPr>
      <w:rFonts w:ascii="Times New Roman" w:eastAsia="Times New Roman" w:hAnsi="Times New Roman" w:cs="Times New Roman"/>
      <w:szCs w:val="24"/>
      <w:lang w:eastAsia="pl-PL"/>
    </w:rPr>
  </w:style>
  <w:style w:type="paragraph" w:customStyle="1" w:styleId="WW-Domylnie">
    <w:name w:val="WW-Domyślnie"/>
    <w:rsid w:val="00633063"/>
    <w:pPr>
      <w:widowControl w:val="0"/>
      <w:suppressAutoHyphens/>
      <w:autoSpaceDE w:val="0"/>
      <w:spacing w:after="0" w:line="240" w:lineRule="auto"/>
      <w:jc w:val="both"/>
    </w:pPr>
    <w:rPr>
      <w:rFonts w:ascii="Times New Roman" w:eastAsia="Times New Roman" w:hAnsi="Times New Roman" w:cs="Times New Roman"/>
      <w:sz w:val="24"/>
      <w:szCs w:val="20"/>
    </w:rPr>
  </w:style>
  <w:style w:type="paragraph" w:customStyle="1" w:styleId="Normalnymj">
    <w:name w:val="Normalny mój"/>
    <w:basedOn w:val="Normalny"/>
    <w:link w:val="NormalnymjZnak"/>
    <w:rsid w:val="00633063"/>
    <w:pPr>
      <w:spacing w:before="60" w:after="0" w:line="240" w:lineRule="auto"/>
      <w:ind w:firstLine="340"/>
      <w:jc w:val="both"/>
    </w:pPr>
    <w:rPr>
      <w:rFonts w:ascii="Times New Roman" w:eastAsia="Times New Roman" w:hAnsi="Times New Roman" w:cs="Times New Roman"/>
      <w:sz w:val="24"/>
      <w:szCs w:val="24"/>
      <w:lang w:eastAsia="pl-PL"/>
    </w:rPr>
  </w:style>
  <w:style w:type="character" w:customStyle="1" w:styleId="NormalnymjZnak">
    <w:name w:val="Normalny mój Znak"/>
    <w:basedOn w:val="Domylnaczcionkaakapitu"/>
    <w:link w:val="Normalnymj"/>
    <w:rsid w:val="00633063"/>
    <w:rPr>
      <w:rFonts w:ascii="Times New Roman" w:eastAsia="Times New Roman" w:hAnsi="Times New Roman" w:cs="Times New Roman"/>
      <w:sz w:val="24"/>
      <w:szCs w:val="24"/>
      <w:lang w:eastAsia="pl-PL"/>
    </w:rPr>
  </w:style>
  <w:style w:type="paragraph" w:customStyle="1" w:styleId="Standard">
    <w:name w:val="Standard"/>
    <w:rsid w:val="00633063"/>
    <w:pPr>
      <w:widowControl w:val="0"/>
      <w:suppressAutoHyphens/>
      <w:autoSpaceDN w:val="0"/>
      <w:spacing w:after="0" w:line="240" w:lineRule="auto"/>
      <w:jc w:val="both"/>
      <w:textAlignment w:val="baseline"/>
    </w:pPr>
    <w:rPr>
      <w:rFonts w:ascii="Times New Roman" w:eastAsia="Lucida Sans Unicode" w:hAnsi="Times New Roman" w:cs="Tahoma"/>
      <w:kern w:val="3"/>
      <w:sz w:val="24"/>
      <w:szCs w:val="24"/>
      <w:lang w:eastAsia="pl-PL"/>
    </w:rPr>
  </w:style>
  <w:style w:type="paragraph" w:customStyle="1" w:styleId="Tekstpodstawowy22">
    <w:name w:val="Tekst podstawowy 22"/>
    <w:basedOn w:val="Normalny"/>
    <w:rsid w:val="00633063"/>
    <w:pPr>
      <w:widowControl w:val="0"/>
      <w:suppressAutoHyphens/>
      <w:spacing w:after="0" w:line="240" w:lineRule="auto"/>
      <w:jc w:val="both"/>
    </w:pPr>
    <w:rPr>
      <w:rFonts w:ascii="Times New Roman" w:eastAsia="Times New Roman" w:hAnsi="Times New Roman" w:cs="Times New Roman"/>
      <w:sz w:val="24"/>
      <w:szCs w:val="20"/>
      <w:lang w:eastAsia="ar-SA"/>
    </w:rPr>
  </w:style>
  <w:style w:type="paragraph" w:customStyle="1" w:styleId="TableContents">
    <w:name w:val="Table Contents"/>
    <w:basedOn w:val="Normalny"/>
    <w:rsid w:val="00633063"/>
    <w:pPr>
      <w:widowControl w:val="0"/>
      <w:suppressLineNumbers/>
      <w:suppressAutoHyphens/>
      <w:autoSpaceDN w:val="0"/>
      <w:spacing w:after="120" w:line="240" w:lineRule="auto"/>
      <w:jc w:val="both"/>
      <w:textAlignment w:val="baseline"/>
    </w:pPr>
    <w:rPr>
      <w:rFonts w:ascii="Times New Roman" w:eastAsia="Andale Sans UI" w:hAnsi="Times New Roman" w:cs="Tahoma"/>
      <w:kern w:val="3"/>
      <w:sz w:val="24"/>
      <w:szCs w:val="24"/>
      <w:lang w:val="de-DE" w:eastAsia="ja-JP" w:bidi="fa-IR"/>
    </w:rPr>
  </w:style>
  <w:style w:type="paragraph" w:customStyle="1" w:styleId="WW-Tekstpodstawowywcity2">
    <w:name w:val="WW-Tekst podstawowy wcięty 2"/>
    <w:basedOn w:val="Normalny"/>
    <w:rsid w:val="00633063"/>
    <w:pPr>
      <w:suppressAutoHyphens/>
      <w:spacing w:after="0" w:line="240" w:lineRule="auto"/>
      <w:ind w:left="426" w:firstLine="1"/>
      <w:jc w:val="both"/>
    </w:pPr>
    <w:rPr>
      <w:rFonts w:ascii="Times New Roman" w:eastAsia="Times New Roman" w:hAnsi="Times New Roman" w:cs="Times New Roman"/>
      <w:sz w:val="24"/>
      <w:szCs w:val="20"/>
      <w:lang w:eastAsia="ar-SA"/>
    </w:rPr>
  </w:style>
  <w:style w:type="paragraph" w:customStyle="1" w:styleId="normalnyyy">
    <w:name w:val="normalnyyy"/>
    <w:basedOn w:val="Normalny"/>
    <w:link w:val="normalnyyyZnak"/>
    <w:qFormat/>
    <w:rsid w:val="009C2C26"/>
    <w:pPr>
      <w:spacing w:after="0" w:line="240" w:lineRule="auto"/>
      <w:jc w:val="both"/>
    </w:pPr>
    <w:rPr>
      <w:rFonts w:ascii="Times New Roman" w:eastAsia="Times New Roman" w:hAnsi="Times New Roman" w:cs="Times New Roman"/>
      <w:sz w:val="20"/>
      <w:szCs w:val="24"/>
      <w:lang w:eastAsia="pl-PL"/>
    </w:rPr>
  </w:style>
  <w:style w:type="character" w:customStyle="1" w:styleId="normalnyyyZnak">
    <w:name w:val="normalnyyy Znak"/>
    <w:link w:val="normalnyyy"/>
    <w:rsid w:val="009C2C26"/>
    <w:rPr>
      <w:rFonts w:ascii="Times New Roman" w:eastAsia="Times New Roman" w:hAnsi="Times New Roman" w:cs="Times New Roman"/>
      <w:sz w:val="20"/>
      <w:szCs w:val="24"/>
      <w:lang w:eastAsia="pl-PL"/>
    </w:rPr>
  </w:style>
  <w:style w:type="paragraph" w:customStyle="1" w:styleId="Tabelka">
    <w:name w:val="Tabelka"/>
    <w:basedOn w:val="Normalny"/>
    <w:rsid w:val="00633063"/>
    <w:pPr>
      <w:keepNext/>
      <w:spacing w:before="60" w:after="60" w:line="240" w:lineRule="auto"/>
      <w:ind w:firstLine="709"/>
      <w:jc w:val="both"/>
    </w:pPr>
    <w:rPr>
      <w:rFonts w:ascii="Times New Roman" w:eastAsia="Times New Roman" w:hAnsi="Times New Roman" w:cs="Times New Roman"/>
      <w:szCs w:val="20"/>
      <w:lang w:eastAsia="pl-PL"/>
    </w:rPr>
  </w:style>
  <w:style w:type="paragraph" w:customStyle="1" w:styleId="Kwadraty">
    <w:name w:val="Kwadraty"/>
    <w:basedOn w:val="Normalny"/>
    <w:rsid w:val="00633063"/>
    <w:pPr>
      <w:keepNext/>
      <w:numPr>
        <w:numId w:val="2"/>
      </w:numPr>
      <w:spacing w:before="60" w:after="60" w:line="240" w:lineRule="auto"/>
      <w:jc w:val="both"/>
    </w:pPr>
    <w:rPr>
      <w:rFonts w:ascii="Times New Roman" w:eastAsia="Times New Roman" w:hAnsi="Times New Roman" w:cs="Times New Roman"/>
      <w:szCs w:val="20"/>
      <w:lang w:eastAsia="pl-PL"/>
    </w:rPr>
  </w:style>
  <w:style w:type="paragraph" w:customStyle="1" w:styleId="maalistaalfab">
    <w:name w:val="mała lista alfab"/>
    <w:basedOn w:val="Listaalfabetyczna"/>
    <w:rsid w:val="00633063"/>
    <w:pPr>
      <w:numPr>
        <w:numId w:val="4"/>
      </w:numPr>
      <w:spacing w:after="60" w:line="240" w:lineRule="auto"/>
    </w:pPr>
  </w:style>
  <w:style w:type="paragraph" w:customStyle="1" w:styleId="Listaalfabetyczna">
    <w:name w:val="Lista alfabetyczna"/>
    <w:basedOn w:val="Normalny"/>
    <w:rsid w:val="00633063"/>
    <w:pPr>
      <w:keepNext/>
      <w:tabs>
        <w:tab w:val="num" w:pos="1296"/>
      </w:tabs>
      <w:spacing w:before="60" w:after="120" w:line="264" w:lineRule="auto"/>
      <w:ind w:left="1293" w:hanging="357"/>
      <w:jc w:val="both"/>
    </w:pPr>
    <w:rPr>
      <w:rFonts w:ascii="Times New Roman" w:eastAsia="Times New Roman" w:hAnsi="Times New Roman" w:cs="Times New Roman"/>
      <w:color w:val="000000"/>
      <w:szCs w:val="20"/>
      <w:lang w:eastAsia="pl-PL"/>
    </w:rPr>
  </w:style>
  <w:style w:type="paragraph" w:customStyle="1" w:styleId="punktow">
    <w:name w:val="punktow"/>
    <w:basedOn w:val="Styl1"/>
    <w:rsid w:val="00633063"/>
    <w:pPr>
      <w:tabs>
        <w:tab w:val="num" w:pos="851"/>
        <w:tab w:val="num" w:pos="1077"/>
        <w:tab w:val="num" w:pos="1418"/>
      </w:tabs>
      <w:spacing w:after="60" w:line="240" w:lineRule="auto"/>
      <w:ind w:left="1418" w:hanging="425"/>
      <w:jc w:val="both"/>
    </w:pPr>
    <w:rPr>
      <w:rFonts w:ascii="Times New Roman" w:eastAsia="Times New Roman" w:hAnsi="Times New Roman" w:cs="Times New Roman"/>
      <w:color w:val="auto"/>
      <w:sz w:val="22"/>
      <w:szCs w:val="20"/>
      <w:lang w:eastAsia="pl-PL"/>
    </w:rPr>
  </w:style>
  <w:style w:type="paragraph" w:customStyle="1" w:styleId="standardzakropka">
    <w:name w:val="standard_za kropka"/>
    <w:basedOn w:val="Normalny"/>
    <w:rsid w:val="00633063"/>
    <w:pPr>
      <w:tabs>
        <w:tab w:val="num" w:pos="360"/>
      </w:tabs>
      <w:spacing w:before="120" w:after="60" w:line="360" w:lineRule="auto"/>
      <w:ind w:left="360" w:hanging="360"/>
      <w:jc w:val="both"/>
    </w:pPr>
    <w:rPr>
      <w:rFonts w:ascii="Times New Roman" w:eastAsia="Times New Roman" w:hAnsi="Times New Roman" w:cs="Times New Roman"/>
      <w:sz w:val="24"/>
      <w:szCs w:val="20"/>
      <w:lang w:eastAsia="pl-PL"/>
    </w:rPr>
  </w:style>
  <w:style w:type="paragraph" w:styleId="Spistreci2">
    <w:name w:val="toc 2"/>
    <w:basedOn w:val="Normalny"/>
    <w:next w:val="Normalny"/>
    <w:autoRedefine/>
    <w:uiPriority w:val="39"/>
    <w:rsid w:val="00633063"/>
    <w:pPr>
      <w:tabs>
        <w:tab w:val="left" w:pos="660"/>
        <w:tab w:val="right" w:leader="dot" w:pos="9062"/>
      </w:tabs>
      <w:spacing w:before="60" w:after="60" w:line="240" w:lineRule="auto"/>
      <w:ind w:left="220"/>
    </w:pPr>
    <w:rPr>
      <w:rFonts w:ascii="Times New Roman" w:eastAsia="Times New Roman" w:hAnsi="Times New Roman" w:cs="Times New Roman"/>
      <w:noProof/>
      <w:szCs w:val="20"/>
      <w:lang w:eastAsia="pl-PL"/>
    </w:rPr>
  </w:style>
  <w:style w:type="paragraph" w:styleId="Spistreci3">
    <w:name w:val="toc 3"/>
    <w:basedOn w:val="Normalny"/>
    <w:next w:val="Normalny"/>
    <w:autoRedefine/>
    <w:uiPriority w:val="39"/>
    <w:rsid w:val="00633063"/>
    <w:pPr>
      <w:tabs>
        <w:tab w:val="left" w:pos="1100"/>
        <w:tab w:val="right" w:leader="dot" w:pos="9062"/>
      </w:tabs>
      <w:spacing w:before="60" w:after="60" w:line="240" w:lineRule="auto"/>
      <w:ind w:left="1134" w:hanging="694"/>
    </w:pPr>
    <w:rPr>
      <w:rFonts w:ascii="Times New Roman" w:eastAsia="Times New Roman" w:hAnsi="Times New Roman" w:cs="Times New Roman"/>
      <w:i/>
      <w:noProof/>
      <w:szCs w:val="20"/>
      <w:lang w:eastAsia="pl-PL"/>
    </w:rPr>
  </w:style>
  <w:style w:type="paragraph" w:styleId="Spistreci4">
    <w:name w:val="toc 4"/>
    <w:basedOn w:val="Normalny"/>
    <w:next w:val="Normalny"/>
    <w:autoRedefine/>
    <w:uiPriority w:val="39"/>
    <w:rsid w:val="00633063"/>
    <w:pPr>
      <w:tabs>
        <w:tab w:val="left" w:pos="1701"/>
        <w:tab w:val="right" w:leader="dot" w:pos="9062"/>
      </w:tabs>
      <w:spacing w:after="0" w:line="240" w:lineRule="auto"/>
      <w:ind w:left="1701" w:hanging="992"/>
    </w:pPr>
    <w:rPr>
      <w:rFonts w:ascii="Times New Roman" w:eastAsia="Times New Roman" w:hAnsi="Times New Roman" w:cs="Times New Roman"/>
      <w:noProof/>
      <w:szCs w:val="20"/>
      <w:lang w:eastAsia="pl-PL"/>
    </w:rPr>
  </w:style>
  <w:style w:type="paragraph" w:styleId="Spistreci5">
    <w:name w:val="toc 5"/>
    <w:basedOn w:val="Normalny"/>
    <w:next w:val="Normalny"/>
    <w:autoRedefine/>
    <w:uiPriority w:val="39"/>
    <w:rsid w:val="00633063"/>
    <w:pPr>
      <w:tabs>
        <w:tab w:val="left" w:pos="1701"/>
        <w:tab w:val="left" w:pos="1760"/>
        <w:tab w:val="right" w:leader="dot" w:pos="9062"/>
      </w:tabs>
      <w:spacing w:before="60" w:after="60" w:line="240" w:lineRule="auto"/>
      <w:ind w:left="1701" w:hanging="821"/>
    </w:pPr>
    <w:rPr>
      <w:rFonts w:ascii="Times New Roman" w:eastAsia="Times New Roman" w:hAnsi="Times New Roman" w:cs="Times New Roman"/>
      <w:noProof/>
      <w:sz w:val="20"/>
      <w:szCs w:val="20"/>
      <w:lang w:eastAsia="pl-PL"/>
    </w:rPr>
  </w:style>
  <w:style w:type="paragraph" w:customStyle="1" w:styleId="Nagwek1a">
    <w:name w:val="Nagłówek 1a"/>
    <w:basedOn w:val="Nagwek1"/>
    <w:rsid w:val="00633063"/>
    <w:pPr>
      <w:keepLines w:val="0"/>
      <w:widowControl/>
      <w:tabs>
        <w:tab w:val="left" w:pos="993"/>
      </w:tabs>
      <w:suppressAutoHyphens w:val="0"/>
      <w:spacing w:before="240" w:after="240" w:line="264" w:lineRule="auto"/>
    </w:pPr>
    <w:rPr>
      <w:rFonts w:ascii="Times New Roman" w:eastAsia="Times New Roman" w:hAnsi="Times New Roman" w:cs="Times New Roman"/>
      <w:bCs w:val="0"/>
      <w:smallCaps/>
      <w:color w:val="000000"/>
      <w:kern w:val="32"/>
      <w:sz w:val="44"/>
      <w:szCs w:val="20"/>
      <w:u w:val="thick"/>
    </w:rPr>
  </w:style>
  <w:style w:type="paragraph" w:customStyle="1" w:styleId="Punktowanie0">
    <w:name w:val="Punktowanie"/>
    <w:basedOn w:val="Normalny"/>
    <w:rsid w:val="00633063"/>
    <w:pPr>
      <w:keepNext/>
      <w:tabs>
        <w:tab w:val="num" w:pos="709"/>
      </w:tabs>
      <w:spacing w:before="120" w:after="60" w:line="240" w:lineRule="auto"/>
      <w:ind w:left="709" w:hanging="709"/>
      <w:jc w:val="both"/>
    </w:pPr>
    <w:rPr>
      <w:rFonts w:ascii="Times New Roman" w:eastAsia="Times New Roman" w:hAnsi="Times New Roman" w:cs="Times New Roman"/>
      <w:b/>
      <w:i/>
      <w:szCs w:val="20"/>
      <w:lang w:eastAsia="pl-PL"/>
    </w:rPr>
  </w:style>
  <w:style w:type="paragraph" w:customStyle="1" w:styleId="Podkrelony">
    <w:name w:val="Podkreślony"/>
    <w:basedOn w:val="Normalny"/>
    <w:rsid w:val="00633063"/>
    <w:pPr>
      <w:keepNext/>
      <w:spacing w:before="120" w:after="120" w:line="240" w:lineRule="auto"/>
      <w:jc w:val="both"/>
    </w:pPr>
    <w:rPr>
      <w:rFonts w:ascii="Times New Roman" w:eastAsia="Times New Roman" w:hAnsi="Times New Roman" w:cs="Times New Roman"/>
      <w:i/>
      <w:szCs w:val="20"/>
      <w:u w:val="single"/>
      <w:lang w:eastAsia="pl-PL"/>
    </w:rPr>
  </w:style>
  <w:style w:type="paragraph" w:customStyle="1" w:styleId="Kursywa">
    <w:name w:val="Kursywa"/>
    <w:basedOn w:val="Tekstpodstawowy"/>
    <w:rsid w:val="00633063"/>
    <w:pPr>
      <w:keepNext/>
      <w:widowControl/>
      <w:suppressAutoHyphens w:val="0"/>
      <w:spacing w:before="120" w:after="60" w:line="264" w:lineRule="auto"/>
      <w:ind w:firstLine="709"/>
    </w:pPr>
    <w:rPr>
      <w:rFonts w:eastAsia="Times New Roman"/>
      <w:i/>
      <w:kern w:val="0"/>
      <w:sz w:val="22"/>
    </w:rPr>
  </w:style>
  <w:style w:type="character" w:customStyle="1" w:styleId="Tekstpodstawowy3Znak">
    <w:name w:val="Tekst podstawowy 3 Znak"/>
    <w:basedOn w:val="Domylnaczcionkaakapitu"/>
    <w:link w:val="Tekstpodstawowy3"/>
    <w:uiPriority w:val="99"/>
    <w:rsid w:val="00633063"/>
  </w:style>
  <w:style w:type="paragraph" w:styleId="Tekstpodstawowy3">
    <w:name w:val="Body Text 3"/>
    <w:basedOn w:val="Normalny"/>
    <w:link w:val="Tekstpodstawowy3Znak"/>
    <w:uiPriority w:val="99"/>
    <w:rsid w:val="00633063"/>
    <w:pPr>
      <w:keepNext/>
      <w:spacing w:before="60" w:after="60" w:line="240" w:lineRule="auto"/>
      <w:ind w:firstLine="709"/>
      <w:jc w:val="both"/>
    </w:pPr>
  </w:style>
  <w:style w:type="character" w:customStyle="1" w:styleId="Tekstpodstawowy3Znak1">
    <w:name w:val="Tekst podstawowy 3 Znak1"/>
    <w:basedOn w:val="Domylnaczcionkaakapitu"/>
    <w:uiPriority w:val="99"/>
    <w:semiHidden/>
    <w:rsid w:val="00633063"/>
    <w:rPr>
      <w:sz w:val="16"/>
      <w:szCs w:val="16"/>
    </w:rPr>
  </w:style>
  <w:style w:type="character" w:customStyle="1" w:styleId="TekstkomentarzaZnak">
    <w:name w:val="Tekst komentarza Znak"/>
    <w:basedOn w:val="Domylnaczcionkaakapitu"/>
    <w:link w:val="Tekstkomentarza"/>
    <w:uiPriority w:val="99"/>
    <w:rsid w:val="00633063"/>
  </w:style>
  <w:style w:type="paragraph" w:styleId="Tekstkomentarza">
    <w:name w:val="annotation text"/>
    <w:basedOn w:val="Normalny"/>
    <w:link w:val="TekstkomentarzaZnak"/>
    <w:uiPriority w:val="99"/>
    <w:rsid w:val="00633063"/>
    <w:pPr>
      <w:keepNext/>
      <w:spacing w:before="60" w:after="60" w:line="240" w:lineRule="auto"/>
      <w:ind w:firstLine="709"/>
      <w:jc w:val="both"/>
    </w:pPr>
  </w:style>
  <w:style w:type="character" w:customStyle="1" w:styleId="TekstkomentarzaZnak1">
    <w:name w:val="Tekst komentarza Znak1"/>
    <w:basedOn w:val="Domylnaczcionkaakapitu"/>
    <w:uiPriority w:val="99"/>
    <w:rsid w:val="00633063"/>
    <w:rPr>
      <w:sz w:val="20"/>
      <w:szCs w:val="20"/>
    </w:rPr>
  </w:style>
  <w:style w:type="paragraph" w:styleId="Listapunktowana">
    <w:name w:val="List Bullet"/>
    <w:basedOn w:val="Normalny"/>
    <w:autoRedefine/>
    <w:uiPriority w:val="99"/>
    <w:rsid w:val="00633063"/>
    <w:pPr>
      <w:keepNext/>
      <w:numPr>
        <w:numId w:val="3"/>
      </w:numPr>
      <w:spacing w:before="60" w:after="60" w:line="240" w:lineRule="auto"/>
      <w:jc w:val="both"/>
    </w:pPr>
    <w:rPr>
      <w:rFonts w:ascii="Times New Roman" w:eastAsia="Times New Roman" w:hAnsi="Times New Roman" w:cs="Times New Roman"/>
      <w:b/>
      <w:i/>
      <w:smallCaps/>
      <w:szCs w:val="20"/>
      <w:lang w:eastAsia="pl-PL"/>
    </w:rPr>
  </w:style>
  <w:style w:type="paragraph" w:customStyle="1" w:styleId="Wyrnienie">
    <w:name w:val="Wyróżnienie"/>
    <w:basedOn w:val="Normalny"/>
    <w:next w:val="Normalny"/>
    <w:rsid w:val="00633063"/>
    <w:pPr>
      <w:keepNext/>
      <w:spacing w:before="240" w:after="120" w:line="240" w:lineRule="auto"/>
      <w:jc w:val="both"/>
    </w:pPr>
    <w:rPr>
      <w:rFonts w:ascii="Times New Roman" w:eastAsia="Times New Roman" w:hAnsi="Times New Roman" w:cs="Times New Roman"/>
      <w:b/>
      <w:i/>
      <w:szCs w:val="20"/>
      <w:lang w:eastAsia="pl-PL"/>
    </w:rPr>
  </w:style>
  <w:style w:type="character" w:customStyle="1" w:styleId="Tekstpodstawowywcity3Znak">
    <w:name w:val="Tekst podstawowy wcięty 3 Znak"/>
    <w:basedOn w:val="Domylnaczcionkaakapitu"/>
    <w:link w:val="Tekstpodstawowywcity3"/>
    <w:uiPriority w:val="99"/>
    <w:rsid w:val="00633063"/>
    <w:rPr>
      <w:color w:val="FF0000"/>
    </w:rPr>
  </w:style>
  <w:style w:type="paragraph" w:styleId="Tekstpodstawowywcity3">
    <w:name w:val="Body Text Indent 3"/>
    <w:basedOn w:val="Normalny"/>
    <w:link w:val="Tekstpodstawowywcity3Znak"/>
    <w:uiPriority w:val="99"/>
    <w:rsid w:val="00633063"/>
    <w:pPr>
      <w:spacing w:before="60" w:after="60" w:line="240" w:lineRule="auto"/>
      <w:ind w:firstLine="709"/>
      <w:jc w:val="both"/>
    </w:pPr>
    <w:rPr>
      <w:color w:val="FF0000"/>
    </w:rPr>
  </w:style>
  <w:style w:type="character" w:customStyle="1" w:styleId="Tekstpodstawowywcity3Znak1">
    <w:name w:val="Tekst podstawowy wcięty 3 Znak1"/>
    <w:basedOn w:val="Domylnaczcionkaakapitu"/>
    <w:uiPriority w:val="99"/>
    <w:semiHidden/>
    <w:rsid w:val="00633063"/>
    <w:rPr>
      <w:sz w:val="16"/>
      <w:szCs w:val="16"/>
    </w:rPr>
  </w:style>
  <w:style w:type="paragraph" w:customStyle="1" w:styleId="strzalka">
    <w:name w:val="strzalka"/>
    <w:basedOn w:val="Normalny"/>
    <w:rsid w:val="00633063"/>
    <w:pPr>
      <w:numPr>
        <w:numId w:val="7"/>
      </w:numPr>
      <w:spacing w:before="60" w:after="60" w:line="360" w:lineRule="auto"/>
      <w:ind w:left="284" w:hanging="284"/>
      <w:jc w:val="both"/>
    </w:pPr>
    <w:rPr>
      <w:rFonts w:ascii="Times New Roman" w:eastAsia="Times New Roman" w:hAnsi="Times New Roman" w:cs="Times New Roman"/>
      <w:sz w:val="24"/>
      <w:szCs w:val="20"/>
      <w:lang w:eastAsia="pl-PL"/>
    </w:rPr>
  </w:style>
  <w:style w:type="paragraph" w:customStyle="1" w:styleId="kropa1">
    <w:name w:val="kropa1"/>
    <w:basedOn w:val="Normalny"/>
    <w:rsid w:val="00633063"/>
    <w:pPr>
      <w:numPr>
        <w:numId w:val="9"/>
      </w:numPr>
      <w:spacing w:after="0" w:line="240" w:lineRule="auto"/>
      <w:jc w:val="both"/>
    </w:pPr>
    <w:rPr>
      <w:rFonts w:ascii="Times New Roman" w:eastAsia="Times New Roman" w:hAnsi="Times New Roman" w:cs="Times New Roman"/>
      <w:color w:val="000000"/>
      <w:szCs w:val="20"/>
      <w:lang w:eastAsia="pl-PL"/>
    </w:rPr>
  </w:style>
  <w:style w:type="paragraph" w:customStyle="1" w:styleId="pogrub">
    <w:name w:val="pogrub"/>
    <w:basedOn w:val="Normalny"/>
    <w:rsid w:val="00633063"/>
    <w:pPr>
      <w:spacing w:before="120" w:after="120" w:line="240" w:lineRule="auto"/>
      <w:jc w:val="both"/>
    </w:pPr>
    <w:rPr>
      <w:rFonts w:ascii="Times New Roman" w:eastAsia="Times New Roman" w:hAnsi="Times New Roman" w:cs="Times New Roman"/>
      <w:b/>
      <w:i/>
      <w:szCs w:val="20"/>
      <w:lang w:eastAsia="pl-PL"/>
    </w:rPr>
  </w:style>
  <w:style w:type="paragraph" w:customStyle="1" w:styleId="punktowanie">
    <w:name w:val="punktowanie"/>
    <w:basedOn w:val="Tekstpodstawowy"/>
    <w:uiPriority w:val="99"/>
    <w:rsid w:val="00633063"/>
    <w:pPr>
      <w:keepNext/>
      <w:widowControl/>
      <w:numPr>
        <w:numId w:val="6"/>
      </w:numPr>
      <w:suppressAutoHyphens w:val="0"/>
      <w:spacing w:after="60"/>
    </w:pPr>
    <w:rPr>
      <w:rFonts w:eastAsia="Times New Roman"/>
      <w:kern w:val="0"/>
      <w:sz w:val="22"/>
    </w:rPr>
  </w:style>
  <w:style w:type="paragraph" w:customStyle="1" w:styleId="Listapunktowania">
    <w:name w:val="Lista punktowania"/>
    <w:basedOn w:val="Listapunktowana2"/>
    <w:rsid w:val="00633063"/>
    <w:pPr>
      <w:widowControl w:val="0"/>
      <w:numPr>
        <w:numId w:val="10"/>
      </w:numPr>
    </w:pPr>
    <w:rPr>
      <w:snapToGrid w:val="0"/>
      <w:sz w:val="24"/>
      <w:szCs w:val="20"/>
    </w:rPr>
  </w:style>
  <w:style w:type="paragraph" w:styleId="Tytu">
    <w:name w:val="Title"/>
    <w:basedOn w:val="Normalny"/>
    <w:link w:val="TytuZnak"/>
    <w:uiPriority w:val="99"/>
    <w:qFormat/>
    <w:rsid w:val="009C2C26"/>
    <w:pPr>
      <w:spacing w:after="0" w:line="240" w:lineRule="auto"/>
      <w:jc w:val="center"/>
    </w:pPr>
    <w:rPr>
      <w:rFonts w:ascii="Times New Roman" w:eastAsia="Times New Roman" w:hAnsi="Times New Roman" w:cs="Times New Roman"/>
      <w:b/>
      <w:sz w:val="32"/>
      <w:szCs w:val="20"/>
      <w:lang w:eastAsia="pl-PL"/>
    </w:rPr>
  </w:style>
  <w:style w:type="character" w:customStyle="1" w:styleId="TytuZnak">
    <w:name w:val="Tytuł Znak"/>
    <w:basedOn w:val="Domylnaczcionkaakapitu"/>
    <w:link w:val="Tytu"/>
    <w:uiPriority w:val="99"/>
    <w:rsid w:val="009C2C26"/>
    <w:rPr>
      <w:rFonts w:ascii="Times New Roman" w:eastAsia="Times New Roman" w:hAnsi="Times New Roman" w:cs="Times New Roman"/>
      <w:b/>
      <w:sz w:val="32"/>
      <w:szCs w:val="20"/>
      <w:lang w:eastAsia="pl-PL"/>
    </w:rPr>
  </w:style>
  <w:style w:type="paragraph" w:customStyle="1" w:styleId="pogrubiony">
    <w:name w:val="pogrubiony"/>
    <w:basedOn w:val="Podkrelony"/>
    <w:next w:val="Standardowy1"/>
    <w:rsid w:val="00633063"/>
    <w:pPr>
      <w:keepNext w:val="0"/>
      <w:spacing w:before="240"/>
    </w:pPr>
    <w:rPr>
      <w:b/>
      <w:i w:val="0"/>
      <w:spacing w:val="-10"/>
      <w:position w:val="-2"/>
      <w:sz w:val="24"/>
      <w:u w:val="none"/>
    </w:rPr>
  </w:style>
  <w:style w:type="paragraph" w:customStyle="1" w:styleId="Pogrubiony0">
    <w:name w:val="Pogrubiony"/>
    <w:basedOn w:val="Normalny"/>
    <w:rsid w:val="00633063"/>
    <w:pPr>
      <w:keepNext/>
      <w:spacing w:before="120" w:after="60" w:line="240" w:lineRule="auto"/>
      <w:jc w:val="both"/>
    </w:pPr>
    <w:rPr>
      <w:rFonts w:ascii="Times New Roman" w:eastAsia="Times New Roman" w:hAnsi="Times New Roman" w:cs="Times New Roman"/>
      <w:b/>
      <w:spacing w:val="20"/>
      <w:sz w:val="24"/>
      <w:szCs w:val="20"/>
      <w:u w:val="single"/>
      <w:lang w:eastAsia="pl-PL"/>
    </w:rPr>
  </w:style>
  <w:style w:type="paragraph" w:customStyle="1" w:styleId="tabelka0">
    <w:name w:val="tabelka"/>
    <w:basedOn w:val="Normalny"/>
    <w:rsid w:val="00633063"/>
    <w:pPr>
      <w:keepNext/>
      <w:tabs>
        <w:tab w:val="left" w:pos="1843"/>
      </w:tabs>
      <w:spacing w:after="120" w:line="240" w:lineRule="auto"/>
      <w:jc w:val="both"/>
    </w:pPr>
    <w:rPr>
      <w:rFonts w:ascii="Times New Roman" w:eastAsia="Times New Roman" w:hAnsi="Times New Roman" w:cs="Times New Roman"/>
      <w:b/>
      <w:szCs w:val="20"/>
      <w:lang w:eastAsia="pl-PL"/>
    </w:rPr>
  </w:style>
  <w:style w:type="paragraph" w:customStyle="1" w:styleId="kropka">
    <w:name w:val="kropka"/>
    <w:basedOn w:val="punktow"/>
    <w:rsid w:val="00633063"/>
    <w:pPr>
      <w:keepNext/>
      <w:tabs>
        <w:tab w:val="clear" w:pos="1077"/>
        <w:tab w:val="clear" w:pos="1418"/>
        <w:tab w:val="num" w:pos="926"/>
        <w:tab w:val="num" w:pos="993"/>
      </w:tabs>
      <w:spacing w:after="0"/>
      <w:ind w:left="993" w:hanging="360"/>
    </w:pPr>
    <w:rPr>
      <w:snapToGrid w:val="0"/>
      <w:color w:val="000000"/>
    </w:rPr>
  </w:style>
  <w:style w:type="paragraph" w:customStyle="1" w:styleId="podkreslony2">
    <w:name w:val="podkreslony2"/>
    <w:basedOn w:val="Podkrelony"/>
    <w:rsid w:val="00633063"/>
    <w:rPr>
      <w:i w:val="0"/>
    </w:rPr>
  </w:style>
  <w:style w:type="paragraph" w:customStyle="1" w:styleId="pauza1">
    <w:name w:val="pauza1"/>
    <w:basedOn w:val="Normalny"/>
    <w:rsid w:val="00633063"/>
    <w:pPr>
      <w:numPr>
        <w:numId w:val="11"/>
      </w:numPr>
      <w:spacing w:after="60" w:line="280" w:lineRule="atLeast"/>
      <w:jc w:val="both"/>
    </w:pPr>
    <w:rPr>
      <w:rFonts w:ascii="Times New Roman" w:eastAsia="Times New Roman" w:hAnsi="Times New Roman" w:cs="Times New Roman"/>
      <w:sz w:val="24"/>
      <w:szCs w:val="20"/>
      <w:lang w:eastAsia="pl-PL"/>
    </w:rPr>
  </w:style>
  <w:style w:type="paragraph" w:customStyle="1" w:styleId="WYLICZ">
    <w:name w:val="WYLICZ"/>
    <w:basedOn w:val="Normalny"/>
    <w:rsid w:val="00633063"/>
    <w:pPr>
      <w:numPr>
        <w:numId w:val="12"/>
      </w:numPr>
      <w:spacing w:after="0" w:line="240" w:lineRule="auto"/>
    </w:pPr>
    <w:rPr>
      <w:rFonts w:ascii="Times New Roman" w:eastAsia="Times New Roman" w:hAnsi="Times New Roman" w:cs="Times New Roman"/>
      <w:sz w:val="24"/>
      <w:szCs w:val="20"/>
      <w:lang w:eastAsia="pl-PL"/>
    </w:rPr>
  </w:style>
  <w:style w:type="paragraph" w:customStyle="1" w:styleId="kropa10">
    <w:name w:val="kropa_1"/>
    <w:basedOn w:val="Normalny"/>
    <w:rsid w:val="00633063"/>
    <w:pPr>
      <w:numPr>
        <w:numId w:val="26"/>
      </w:numPr>
      <w:tabs>
        <w:tab w:val="clear" w:pos="360"/>
        <w:tab w:val="num" w:pos="1134"/>
      </w:tabs>
      <w:spacing w:before="60" w:after="60" w:line="240" w:lineRule="auto"/>
      <w:ind w:left="1134" w:hanging="425"/>
      <w:jc w:val="both"/>
    </w:pPr>
    <w:rPr>
      <w:rFonts w:ascii="Times New Roman" w:eastAsia="Times New Roman" w:hAnsi="Times New Roman" w:cs="Times New Roman"/>
      <w:b/>
      <w:i/>
      <w:szCs w:val="20"/>
      <w:lang w:eastAsia="pl-PL"/>
    </w:rPr>
  </w:style>
  <w:style w:type="paragraph" w:customStyle="1" w:styleId="wylicztroj1tim">
    <w:name w:val="wylicz_troj_1_tim"/>
    <w:basedOn w:val="Normalny"/>
    <w:rsid w:val="00633063"/>
    <w:pPr>
      <w:numPr>
        <w:numId w:val="13"/>
      </w:numPr>
      <w:tabs>
        <w:tab w:val="left" w:pos="567"/>
      </w:tabs>
      <w:spacing w:before="120" w:after="0" w:line="360" w:lineRule="auto"/>
      <w:jc w:val="both"/>
    </w:pPr>
    <w:rPr>
      <w:rFonts w:ascii="Times New Roman" w:eastAsia="Times New Roman" w:hAnsi="Times New Roman" w:cs="Times New Roman"/>
      <w:sz w:val="24"/>
      <w:szCs w:val="20"/>
      <w:lang w:eastAsia="pl-PL"/>
    </w:rPr>
  </w:style>
  <w:style w:type="paragraph" w:customStyle="1" w:styleId="wylicztroj1timVerdana">
    <w:name w:val="wylicz_troj_1_tim + Verdana"/>
    <w:aliases w:val="10 pt,Czarny,Normalny + Arial"/>
    <w:basedOn w:val="wylicztroj1tim"/>
    <w:rsid w:val="00633063"/>
    <w:pPr>
      <w:numPr>
        <w:numId w:val="14"/>
      </w:numPr>
      <w:tabs>
        <w:tab w:val="clear" w:pos="360"/>
        <w:tab w:val="num" w:pos="1077"/>
      </w:tabs>
      <w:ind w:left="709" w:hanging="352"/>
    </w:pPr>
    <w:rPr>
      <w:rFonts w:ascii="Verdana" w:hAnsi="Verdana"/>
      <w:color w:val="000000"/>
      <w:sz w:val="20"/>
    </w:rPr>
  </w:style>
  <w:style w:type="paragraph" w:customStyle="1" w:styleId="kropa1times">
    <w:name w:val="kropa1_times"/>
    <w:basedOn w:val="Normalny"/>
    <w:rsid w:val="00633063"/>
    <w:pPr>
      <w:numPr>
        <w:numId w:val="15"/>
      </w:numPr>
      <w:spacing w:after="60" w:line="240" w:lineRule="auto"/>
      <w:jc w:val="both"/>
    </w:pPr>
    <w:rPr>
      <w:rFonts w:ascii="Times New Roman" w:eastAsia="Times New Roman" w:hAnsi="Times New Roman" w:cs="Times New Roman"/>
      <w:sz w:val="24"/>
      <w:szCs w:val="20"/>
      <w:lang w:eastAsia="pl-PL"/>
    </w:rPr>
  </w:style>
  <w:style w:type="paragraph" w:customStyle="1" w:styleId="pauza2time">
    <w:name w:val="pauza2_time"/>
    <w:basedOn w:val="Normalny"/>
    <w:rsid w:val="00633063"/>
    <w:pPr>
      <w:numPr>
        <w:numId w:val="16"/>
      </w:numPr>
      <w:spacing w:after="60" w:line="280" w:lineRule="atLeast"/>
      <w:ind w:left="1083" w:hanging="482"/>
      <w:jc w:val="both"/>
    </w:pPr>
    <w:rPr>
      <w:rFonts w:ascii="Times New Roman" w:eastAsia="Times New Roman" w:hAnsi="Times New Roman" w:cs="Times New Roman"/>
      <w:snapToGrid w:val="0"/>
      <w:sz w:val="24"/>
      <w:szCs w:val="20"/>
      <w:lang w:eastAsia="pl-PL"/>
    </w:rPr>
  </w:style>
  <w:style w:type="paragraph" w:customStyle="1" w:styleId="pauza2">
    <w:name w:val="pauza2"/>
    <w:basedOn w:val="Normalny"/>
    <w:rsid w:val="00633063"/>
    <w:pPr>
      <w:numPr>
        <w:numId w:val="17"/>
      </w:numPr>
      <w:spacing w:before="60" w:after="60" w:line="240" w:lineRule="auto"/>
      <w:jc w:val="both"/>
    </w:pPr>
    <w:rPr>
      <w:rFonts w:ascii="Times New Roman" w:eastAsia="Times New Roman" w:hAnsi="Times New Roman" w:cs="Times New Roman"/>
      <w:szCs w:val="20"/>
      <w:lang w:eastAsia="pl-PL"/>
    </w:rPr>
  </w:style>
  <w:style w:type="paragraph" w:customStyle="1" w:styleId="pauza3strzal">
    <w:name w:val="pauza3_strzal"/>
    <w:basedOn w:val="pauza2"/>
    <w:rsid w:val="00633063"/>
  </w:style>
  <w:style w:type="paragraph" w:customStyle="1" w:styleId="standtim">
    <w:name w:val="stand_tim"/>
    <w:basedOn w:val="Normalny"/>
    <w:rsid w:val="00633063"/>
    <w:pPr>
      <w:spacing w:after="40" w:line="280" w:lineRule="atLeast"/>
      <w:ind w:firstLine="709"/>
      <w:jc w:val="both"/>
    </w:pPr>
    <w:rPr>
      <w:rFonts w:ascii="Times New Roman" w:eastAsia="Times New Roman" w:hAnsi="Times New Roman" w:cs="Times New Roman"/>
      <w:sz w:val="24"/>
      <w:szCs w:val="20"/>
      <w:lang w:eastAsia="pl-PL"/>
    </w:rPr>
  </w:style>
  <w:style w:type="paragraph" w:customStyle="1" w:styleId="standardwypunkt">
    <w:name w:val="standard_wypunkt"/>
    <w:basedOn w:val="Normalny"/>
    <w:rsid w:val="00633063"/>
    <w:pPr>
      <w:spacing w:after="60" w:line="280" w:lineRule="atLeast"/>
      <w:ind w:left="539" w:firstLine="567"/>
      <w:jc w:val="both"/>
    </w:pPr>
    <w:rPr>
      <w:rFonts w:ascii="Times New Roman" w:eastAsia="Times New Roman" w:hAnsi="Times New Roman" w:cs="Times New Roman"/>
      <w:sz w:val="24"/>
      <w:szCs w:val="20"/>
      <w:lang w:eastAsia="pl-PL"/>
    </w:rPr>
  </w:style>
  <w:style w:type="paragraph" w:customStyle="1" w:styleId="TableText">
    <w:name w:val="Table Text"/>
    <w:basedOn w:val="Normalny"/>
    <w:rsid w:val="00633063"/>
    <w:pPr>
      <w:spacing w:after="0" w:line="240" w:lineRule="auto"/>
    </w:pPr>
    <w:rPr>
      <w:rFonts w:ascii="TimesEE" w:eastAsia="Times New Roman" w:hAnsi="TimesEE" w:cs="Times New Roman"/>
      <w:noProof/>
      <w:szCs w:val="20"/>
      <w:lang w:eastAsia="pl-PL"/>
    </w:rPr>
  </w:style>
  <w:style w:type="paragraph" w:customStyle="1" w:styleId="punkcik">
    <w:name w:val="punkcik"/>
    <w:basedOn w:val="Normalny"/>
    <w:rsid w:val="00633063"/>
    <w:pPr>
      <w:keepNext/>
      <w:numPr>
        <w:numId w:val="18"/>
      </w:numPr>
      <w:tabs>
        <w:tab w:val="left" w:pos="-2127"/>
      </w:tabs>
      <w:spacing w:after="0" w:line="240" w:lineRule="auto"/>
      <w:jc w:val="both"/>
    </w:pPr>
    <w:rPr>
      <w:rFonts w:ascii="Times New Roman" w:eastAsia="Times New Roman" w:hAnsi="Times New Roman" w:cs="Times New Roman"/>
      <w:color w:val="000000"/>
      <w:szCs w:val="20"/>
      <w:lang w:eastAsia="pl-PL"/>
    </w:rPr>
  </w:style>
  <w:style w:type="character" w:customStyle="1" w:styleId="MapadokumentuZnak">
    <w:name w:val="Mapa dokumentu Znak"/>
    <w:basedOn w:val="Domylnaczcionkaakapitu"/>
    <w:link w:val="Mapadokumentu"/>
    <w:uiPriority w:val="99"/>
    <w:rsid w:val="00633063"/>
    <w:rPr>
      <w:rFonts w:ascii="Tahoma" w:hAnsi="Tahoma"/>
      <w:shd w:val="clear" w:color="auto" w:fill="000080"/>
    </w:rPr>
  </w:style>
  <w:style w:type="paragraph" w:styleId="Mapadokumentu">
    <w:name w:val="Document Map"/>
    <w:basedOn w:val="Normalny"/>
    <w:link w:val="MapadokumentuZnak"/>
    <w:uiPriority w:val="99"/>
    <w:rsid w:val="00633063"/>
    <w:pPr>
      <w:shd w:val="clear" w:color="auto" w:fill="000080"/>
      <w:spacing w:after="0" w:line="240" w:lineRule="auto"/>
    </w:pPr>
    <w:rPr>
      <w:rFonts w:ascii="Tahoma" w:hAnsi="Tahoma"/>
    </w:rPr>
  </w:style>
  <w:style w:type="character" w:customStyle="1" w:styleId="MapadokumentuZnak1">
    <w:name w:val="Mapa dokumentu Znak1"/>
    <w:basedOn w:val="Domylnaczcionkaakapitu"/>
    <w:uiPriority w:val="99"/>
    <w:semiHidden/>
    <w:rsid w:val="00633063"/>
    <w:rPr>
      <w:rFonts w:ascii="Tahoma" w:hAnsi="Tahoma" w:cs="Tahoma"/>
      <w:sz w:val="16"/>
      <w:szCs w:val="16"/>
    </w:rPr>
  </w:style>
  <w:style w:type="character" w:customStyle="1" w:styleId="PlandokumentuZnak1">
    <w:name w:val="Plan dokumentu Znak1"/>
    <w:basedOn w:val="Domylnaczcionkaakapitu"/>
    <w:uiPriority w:val="99"/>
    <w:semiHidden/>
    <w:rsid w:val="00633063"/>
    <w:rPr>
      <w:rFonts w:ascii="Tahoma" w:eastAsia="Lucida Sans Unicode" w:hAnsi="Tahoma" w:cs="Tahoma"/>
      <w:color w:val="000000"/>
      <w:kern w:val="1"/>
      <w:sz w:val="16"/>
      <w:szCs w:val="16"/>
    </w:rPr>
  </w:style>
  <w:style w:type="paragraph" w:customStyle="1" w:styleId="wyliczrab">
    <w:name w:val="wylicz_rab"/>
    <w:basedOn w:val="Normalny"/>
    <w:rsid w:val="00633063"/>
    <w:pPr>
      <w:numPr>
        <w:numId w:val="19"/>
      </w:numPr>
      <w:spacing w:after="0" w:line="360" w:lineRule="auto"/>
      <w:jc w:val="both"/>
    </w:pPr>
    <w:rPr>
      <w:rFonts w:ascii="Times New Roman" w:eastAsia="HelveticaEE" w:hAnsi="Times New Roman" w:cs="Times New Roman"/>
      <w:sz w:val="24"/>
      <w:szCs w:val="20"/>
      <w:lang w:eastAsia="pl-PL"/>
    </w:rPr>
  </w:style>
  <w:style w:type="paragraph" w:customStyle="1" w:styleId="kropa1timeswytlusz">
    <w:name w:val="kropa1_times_wytlusz"/>
    <w:basedOn w:val="kropa1times"/>
    <w:rsid w:val="00633063"/>
    <w:pPr>
      <w:numPr>
        <w:numId w:val="20"/>
      </w:numPr>
      <w:tabs>
        <w:tab w:val="clear" w:pos="927"/>
        <w:tab w:val="num" w:pos="360"/>
      </w:tabs>
      <w:spacing w:after="0" w:line="360" w:lineRule="auto"/>
      <w:ind w:left="360"/>
    </w:pPr>
    <w:rPr>
      <w:b/>
      <w:i/>
      <w:sz w:val="22"/>
    </w:rPr>
  </w:style>
  <w:style w:type="character" w:customStyle="1" w:styleId="ZwykytekstZnak">
    <w:name w:val="Zwykły tekst Znak"/>
    <w:basedOn w:val="Domylnaczcionkaakapitu"/>
    <w:link w:val="Zwykytekst"/>
    <w:rsid w:val="00633063"/>
    <w:rPr>
      <w:rFonts w:ascii="Arial" w:hAnsi="Arial"/>
      <w:i/>
      <w:color w:val="000000"/>
    </w:rPr>
  </w:style>
  <w:style w:type="paragraph" w:styleId="Zwykytekst">
    <w:name w:val="Plain Text"/>
    <w:basedOn w:val="Normalny"/>
    <w:link w:val="ZwykytekstZnak"/>
    <w:rsid w:val="00633063"/>
    <w:pPr>
      <w:keepNext/>
      <w:spacing w:before="120" w:after="120" w:line="264" w:lineRule="auto"/>
      <w:ind w:firstLine="709"/>
      <w:jc w:val="both"/>
    </w:pPr>
    <w:rPr>
      <w:rFonts w:ascii="Arial" w:hAnsi="Arial"/>
      <w:i/>
      <w:color w:val="000000"/>
    </w:rPr>
  </w:style>
  <w:style w:type="character" w:customStyle="1" w:styleId="ZwykytekstZnak1">
    <w:name w:val="Zwykły tekst Znak1"/>
    <w:basedOn w:val="Domylnaczcionkaakapitu"/>
    <w:uiPriority w:val="99"/>
    <w:rsid w:val="00633063"/>
    <w:rPr>
      <w:rFonts w:ascii="Consolas" w:hAnsi="Consolas" w:cs="Consolas"/>
      <w:sz w:val="21"/>
      <w:szCs w:val="21"/>
    </w:rPr>
  </w:style>
  <w:style w:type="paragraph" w:customStyle="1" w:styleId="podkrelony0">
    <w:name w:val="podkreślony"/>
    <w:basedOn w:val="Standardowy1"/>
    <w:next w:val="Standardowy1"/>
    <w:rsid w:val="00633063"/>
    <w:pPr>
      <w:spacing w:before="120" w:line="240" w:lineRule="auto"/>
      <w:outlineLvl w:val="0"/>
    </w:pPr>
    <w:rPr>
      <w:b/>
      <w:i/>
      <w:color w:val="auto"/>
      <w:sz w:val="24"/>
      <w:szCs w:val="20"/>
      <w:u w:val="single"/>
    </w:rPr>
  </w:style>
  <w:style w:type="paragraph" w:customStyle="1" w:styleId="Bullet">
    <w:name w:val="Bullet"/>
    <w:basedOn w:val="Normalny"/>
    <w:rsid w:val="00633063"/>
    <w:pPr>
      <w:numPr>
        <w:ilvl w:val="1"/>
        <w:numId w:val="8"/>
      </w:numPr>
      <w:spacing w:after="0" w:line="240" w:lineRule="auto"/>
      <w:jc w:val="both"/>
    </w:pPr>
    <w:rPr>
      <w:rFonts w:ascii="Arial" w:eastAsia="Times New Roman" w:hAnsi="Arial" w:cs="Times New Roman"/>
      <w:szCs w:val="20"/>
      <w:lang w:eastAsia="pl-PL"/>
    </w:rPr>
  </w:style>
  <w:style w:type="paragraph" w:customStyle="1" w:styleId="FR1">
    <w:name w:val="FR1"/>
    <w:rsid w:val="00633063"/>
    <w:pPr>
      <w:widowControl w:val="0"/>
      <w:spacing w:before="380" w:after="0" w:line="240" w:lineRule="auto"/>
    </w:pPr>
    <w:rPr>
      <w:rFonts w:ascii="Arial" w:eastAsia="Times New Roman" w:hAnsi="Arial" w:cs="Times New Roman"/>
      <w:snapToGrid w:val="0"/>
      <w:szCs w:val="20"/>
      <w:lang w:eastAsia="pl-PL"/>
    </w:rPr>
  </w:style>
  <w:style w:type="character" w:styleId="Hipercze">
    <w:name w:val="Hyperlink"/>
    <w:uiPriority w:val="99"/>
    <w:rsid w:val="00633063"/>
    <w:rPr>
      <w:color w:val="0000FF"/>
      <w:u w:val="single"/>
    </w:rPr>
  </w:style>
  <w:style w:type="paragraph" w:customStyle="1" w:styleId="TekstpodstawowynumerowanieB">
    <w:name w:val="Tekst podstawowy.numerowanieB"/>
    <w:basedOn w:val="Normalny"/>
    <w:rsid w:val="00633063"/>
    <w:pPr>
      <w:spacing w:after="0" w:line="240" w:lineRule="auto"/>
      <w:jc w:val="both"/>
    </w:pPr>
    <w:rPr>
      <w:rFonts w:ascii="Times New Roman" w:eastAsia="Times New Roman" w:hAnsi="Times New Roman" w:cs="Times New Roman"/>
      <w:snapToGrid w:val="0"/>
      <w:sz w:val="20"/>
      <w:szCs w:val="20"/>
      <w:lang w:eastAsia="pl-PL"/>
    </w:rPr>
  </w:style>
  <w:style w:type="paragraph" w:customStyle="1" w:styleId="BodyText22">
    <w:name w:val="Body Text 22"/>
    <w:basedOn w:val="Normalny"/>
    <w:rsid w:val="00633063"/>
    <w:pPr>
      <w:spacing w:after="0" w:line="240" w:lineRule="auto"/>
      <w:ind w:firstLine="708"/>
      <w:jc w:val="both"/>
    </w:pPr>
    <w:rPr>
      <w:rFonts w:ascii="Times New Roman" w:eastAsia="Times New Roman" w:hAnsi="Times New Roman" w:cs="Times New Roman"/>
      <w:snapToGrid w:val="0"/>
      <w:sz w:val="20"/>
      <w:szCs w:val="20"/>
      <w:lang w:eastAsia="pl-PL"/>
    </w:rPr>
  </w:style>
  <w:style w:type="paragraph" w:customStyle="1" w:styleId="Punkcik0">
    <w:name w:val="Punkcik"/>
    <w:basedOn w:val="Normalny"/>
    <w:rsid w:val="00633063"/>
    <w:pPr>
      <w:keepNext/>
      <w:numPr>
        <w:numId w:val="21"/>
      </w:numPr>
      <w:tabs>
        <w:tab w:val="clear" w:pos="1920"/>
        <w:tab w:val="num" w:pos="360"/>
      </w:tabs>
      <w:spacing w:after="60" w:line="240" w:lineRule="auto"/>
      <w:ind w:left="1888" w:hanging="357"/>
      <w:jc w:val="both"/>
    </w:pPr>
    <w:rPr>
      <w:rFonts w:ascii="Times New Roman" w:eastAsia="Times New Roman" w:hAnsi="Times New Roman" w:cs="Times New Roman"/>
      <w:szCs w:val="20"/>
      <w:lang w:eastAsia="pl-PL"/>
    </w:rPr>
  </w:style>
  <w:style w:type="paragraph" w:customStyle="1" w:styleId="kropka2">
    <w:name w:val="kropka2"/>
    <w:basedOn w:val="Normalny"/>
    <w:rsid w:val="00633063"/>
    <w:pPr>
      <w:numPr>
        <w:numId w:val="22"/>
      </w:numPr>
      <w:tabs>
        <w:tab w:val="clear" w:pos="567"/>
        <w:tab w:val="num" w:pos="709"/>
      </w:tabs>
      <w:spacing w:before="60" w:after="60" w:line="240" w:lineRule="auto"/>
      <w:ind w:left="709" w:hanging="709"/>
      <w:jc w:val="both"/>
    </w:pPr>
    <w:rPr>
      <w:rFonts w:ascii="Times New Roman" w:eastAsia="Times New Roman" w:hAnsi="Times New Roman" w:cs="Times New Roman"/>
      <w:i/>
      <w:szCs w:val="20"/>
      <w:lang w:eastAsia="pl-PL"/>
    </w:rPr>
  </w:style>
  <w:style w:type="paragraph" w:customStyle="1" w:styleId="wypunktowanie">
    <w:name w:val="wypunktowanie"/>
    <w:basedOn w:val="Listaalfabetyczna"/>
    <w:rsid w:val="00633063"/>
    <w:pPr>
      <w:keepNext w:val="0"/>
      <w:numPr>
        <w:numId w:val="23"/>
      </w:numPr>
      <w:tabs>
        <w:tab w:val="clear" w:pos="360"/>
        <w:tab w:val="num" w:pos="1636"/>
      </w:tabs>
      <w:spacing w:before="0" w:after="20" w:line="240" w:lineRule="auto"/>
      <w:ind w:left="1636"/>
    </w:pPr>
    <w:rPr>
      <w:color w:val="auto"/>
    </w:rPr>
  </w:style>
  <w:style w:type="paragraph" w:customStyle="1" w:styleId="standard0">
    <w:name w:val="standard"/>
    <w:basedOn w:val="Normalny"/>
    <w:rsid w:val="00633063"/>
    <w:pPr>
      <w:tabs>
        <w:tab w:val="left" w:pos="567"/>
      </w:tabs>
      <w:spacing w:after="0" w:line="360" w:lineRule="auto"/>
      <w:jc w:val="both"/>
    </w:pPr>
    <w:rPr>
      <w:rFonts w:ascii="Times New Roman" w:eastAsia="Times New Roman" w:hAnsi="Times New Roman" w:cs="Times New Roman"/>
      <w:sz w:val="24"/>
      <w:szCs w:val="20"/>
      <w:lang w:eastAsia="pl-PL"/>
    </w:rPr>
  </w:style>
  <w:style w:type="paragraph" w:customStyle="1" w:styleId="tab">
    <w:name w:val="tab"/>
    <w:basedOn w:val="Normalny"/>
    <w:rsid w:val="00633063"/>
    <w:pPr>
      <w:tabs>
        <w:tab w:val="left" w:pos="227"/>
      </w:tabs>
      <w:spacing w:before="40" w:after="40" w:line="240" w:lineRule="auto"/>
    </w:pPr>
    <w:rPr>
      <w:rFonts w:ascii="Times New Roman" w:eastAsia="Times New Roman" w:hAnsi="Times New Roman" w:cs="Times New Roman"/>
      <w:sz w:val="18"/>
      <w:szCs w:val="20"/>
      <w:lang w:eastAsia="pl-PL"/>
    </w:rPr>
  </w:style>
  <w:style w:type="paragraph" w:customStyle="1" w:styleId="Nagwek1a0">
    <w:name w:val="Nagłówek 1a/"/>
    <w:basedOn w:val="Nagwek1"/>
    <w:next w:val="Standardowy1"/>
    <w:rsid w:val="00633063"/>
    <w:pPr>
      <w:keepLines w:val="0"/>
      <w:widowControl/>
      <w:tabs>
        <w:tab w:val="left" w:pos="-3544"/>
      </w:tabs>
      <w:suppressAutoHyphens w:val="0"/>
      <w:spacing w:before="60" w:after="240"/>
    </w:pPr>
    <w:rPr>
      <w:rFonts w:ascii="Times New Roman" w:eastAsia="Times New Roman" w:hAnsi="Times New Roman" w:cs="Times New Roman"/>
      <w:bCs w:val="0"/>
      <w:smallCaps/>
      <w:color w:val="000000"/>
      <w:kern w:val="32"/>
      <w:sz w:val="44"/>
      <w:szCs w:val="20"/>
      <w:u w:val="thick"/>
    </w:rPr>
  </w:style>
  <w:style w:type="paragraph" w:customStyle="1" w:styleId="Listanumdod">
    <w:name w:val="Lista num.dod."/>
    <w:basedOn w:val="Listanumerycznaznawiasem"/>
    <w:rsid w:val="00633063"/>
    <w:pPr>
      <w:widowControl/>
      <w:numPr>
        <w:numId w:val="25"/>
      </w:numPr>
      <w:tabs>
        <w:tab w:val="clear" w:pos="397"/>
        <w:tab w:val="clear" w:pos="936"/>
      </w:tabs>
      <w:suppressAutoHyphens w:val="0"/>
      <w:spacing w:before="60"/>
    </w:pPr>
    <w:rPr>
      <w:rFonts w:eastAsia="Times New Roman"/>
      <w:color w:val="auto"/>
      <w:kern w:val="0"/>
      <w:sz w:val="22"/>
    </w:rPr>
  </w:style>
  <w:style w:type="paragraph" w:customStyle="1" w:styleId="Instalacja">
    <w:name w:val="Instalacja"/>
    <w:basedOn w:val="Standardowy1"/>
    <w:next w:val="Standardowy1"/>
    <w:rsid w:val="00633063"/>
    <w:pPr>
      <w:spacing w:before="120" w:after="60" w:line="240" w:lineRule="auto"/>
    </w:pPr>
    <w:rPr>
      <w:rFonts w:ascii="Arial" w:hAnsi="Arial"/>
      <w:b/>
      <w:i/>
      <w:color w:val="auto"/>
      <w:szCs w:val="20"/>
    </w:rPr>
  </w:style>
  <w:style w:type="paragraph" w:customStyle="1" w:styleId="pauza">
    <w:name w:val="pauza"/>
    <w:basedOn w:val="Normalny"/>
    <w:rsid w:val="00633063"/>
    <w:pPr>
      <w:tabs>
        <w:tab w:val="num" w:pos="567"/>
      </w:tabs>
      <w:spacing w:after="0" w:line="360" w:lineRule="auto"/>
      <w:ind w:left="567" w:hanging="567"/>
      <w:jc w:val="both"/>
    </w:pPr>
    <w:rPr>
      <w:rFonts w:ascii="Times New Roman" w:eastAsia="Times New Roman" w:hAnsi="Times New Roman" w:cs="Times New Roman"/>
      <w:sz w:val="24"/>
      <w:szCs w:val="20"/>
      <w:lang w:eastAsia="pl-PL"/>
    </w:rPr>
  </w:style>
  <w:style w:type="paragraph" w:customStyle="1" w:styleId="litera">
    <w:name w:val="litera"/>
    <w:basedOn w:val="Normalny"/>
    <w:rsid w:val="00633063"/>
    <w:pPr>
      <w:tabs>
        <w:tab w:val="num" w:pos="1296"/>
      </w:tabs>
      <w:spacing w:after="0" w:line="360" w:lineRule="auto"/>
      <w:ind w:left="1293" w:hanging="357"/>
      <w:jc w:val="both"/>
    </w:pPr>
    <w:rPr>
      <w:rFonts w:ascii="Arial" w:eastAsia="Times New Roman" w:hAnsi="Arial" w:cs="Times New Roman"/>
      <w:szCs w:val="20"/>
      <w:lang w:eastAsia="pl-PL"/>
    </w:rPr>
  </w:style>
  <w:style w:type="paragraph" w:customStyle="1" w:styleId="punkt">
    <w:name w:val="punkt"/>
    <w:basedOn w:val="Normalny"/>
    <w:rsid w:val="00633063"/>
    <w:pPr>
      <w:tabs>
        <w:tab w:val="num" w:pos="1296"/>
      </w:tabs>
      <w:spacing w:after="0" w:line="360" w:lineRule="auto"/>
      <w:ind w:left="1293" w:hanging="357"/>
      <w:jc w:val="both"/>
    </w:pPr>
    <w:rPr>
      <w:rFonts w:ascii="Arial" w:eastAsia="Times New Roman" w:hAnsi="Arial" w:cs="Times New Roman"/>
      <w:szCs w:val="20"/>
      <w:lang w:eastAsia="pl-PL"/>
    </w:rPr>
  </w:style>
  <w:style w:type="paragraph" w:customStyle="1" w:styleId="pauzatab">
    <w:name w:val="pauzatab"/>
    <w:basedOn w:val="tab"/>
    <w:rsid w:val="00633063"/>
    <w:pPr>
      <w:tabs>
        <w:tab w:val="num" w:pos="1077"/>
      </w:tabs>
      <w:ind w:left="709" w:hanging="352"/>
      <w:jc w:val="both"/>
    </w:pPr>
  </w:style>
  <w:style w:type="paragraph" w:customStyle="1" w:styleId="kropkatab">
    <w:name w:val="kropkatab"/>
    <w:basedOn w:val="tab"/>
    <w:rsid w:val="00633063"/>
    <w:pPr>
      <w:tabs>
        <w:tab w:val="num" w:pos="1077"/>
      </w:tabs>
      <w:spacing w:before="20" w:after="0"/>
      <w:ind w:left="709" w:hanging="352"/>
      <w:jc w:val="both"/>
    </w:pPr>
  </w:style>
  <w:style w:type="paragraph" w:customStyle="1" w:styleId="tytu3">
    <w:name w:val="tytuł3"/>
    <w:basedOn w:val="Normalny"/>
    <w:rsid w:val="00633063"/>
    <w:pPr>
      <w:tabs>
        <w:tab w:val="left" w:pos="567"/>
      </w:tabs>
      <w:spacing w:after="0" w:line="240" w:lineRule="auto"/>
      <w:ind w:left="567" w:hanging="567"/>
    </w:pPr>
    <w:rPr>
      <w:rFonts w:ascii="Times New Roman" w:eastAsia="Times New Roman" w:hAnsi="Times New Roman" w:cs="Times New Roman"/>
      <w:b/>
      <w:sz w:val="24"/>
      <w:szCs w:val="20"/>
      <w:lang w:eastAsia="pl-PL"/>
    </w:rPr>
  </w:style>
  <w:style w:type="paragraph" w:customStyle="1" w:styleId="przypis">
    <w:name w:val="przypis"/>
    <w:basedOn w:val="Tekstprzypisudolnego"/>
    <w:rsid w:val="00633063"/>
    <w:pPr>
      <w:widowControl/>
      <w:tabs>
        <w:tab w:val="left" w:pos="567"/>
      </w:tabs>
      <w:suppressAutoHyphens w:val="0"/>
      <w:spacing w:before="40"/>
    </w:pPr>
    <w:rPr>
      <w:rFonts w:eastAsia="Times New Roman"/>
      <w:color w:val="auto"/>
      <w:kern w:val="0"/>
      <w:sz w:val="20"/>
    </w:rPr>
  </w:style>
  <w:style w:type="paragraph" w:customStyle="1" w:styleId="Tytu2">
    <w:name w:val="Tytuł2"/>
    <w:basedOn w:val="standardZnakZnakZnak"/>
    <w:rsid w:val="00633063"/>
    <w:pPr>
      <w:spacing w:line="240" w:lineRule="auto"/>
      <w:ind w:left="567" w:hanging="567"/>
    </w:pPr>
    <w:rPr>
      <w:rFonts w:ascii="Times New Roman" w:hAnsi="Times New Roman"/>
      <w:b/>
      <w:sz w:val="32"/>
    </w:rPr>
  </w:style>
  <w:style w:type="paragraph" w:customStyle="1" w:styleId="standardZnakZnakZnak">
    <w:name w:val="standard Znak Znak Znak"/>
    <w:basedOn w:val="Normalny"/>
    <w:rsid w:val="00633063"/>
    <w:pPr>
      <w:tabs>
        <w:tab w:val="left" w:pos="567"/>
      </w:tabs>
      <w:spacing w:after="0" w:line="360" w:lineRule="auto"/>
      <w:jc w:val="both"/>
    </w:pPr>
    <w:rPr>
      <w:rFonts w:ascii="Arial" w:eastAsia="Times New Roman" w:hAnsi="Arial" w:cs="Times New Roman"/>
      <w:szCs w:val="20"/>
      <w:lang w:eastAsia="pl-PL"/>
    </w:rPr>
  </w:style>
  <w:style w:type="paragraph" w:customStyle="1" w:styleId="standardZnak">
    <w:name w:val="standard Znak"/>
    <w:basedOn w:val="Normalny"/>
    <w:rsid w:val="00633063"/>
    <w:pPr>
      <w:tabs>
        <w:tab w:val="left" w:pos="567"/>
      </w:tabs>
      <w:spacing w:after="0" w:line="360" w:lineRule="auto"/>
      <w:jc w:val="both"/>
    </w:pPr>
    <w:rPr>
      <w:rFonts w:ascii="Arial" w:eastAsia="Times New Roman" w:hAnsi="Arial" w:cs="Times New Roman"/>
      <w:szCs w:val="20"/>
      <w:lang w:eastAsia="pl-PL"/>
    </w:rPr>
  </w:style>
  <w:style w:type="paragraph" w:customStyle="1" w:styleId="StyltabZlewej0cmWysunicie15cmPo7pt">
    <w:name w:val="Styl tab + Z lewej:  0 cm Wysunięcie:  15 cm Po:  7 pt"/>
    <w:basedOn w:val="tab"/>
    <w:rsid w:val="00633063"/>
    <w:pPr>
      <w:spacing w:after="140"/>
      <w:ind w:left="851" w:hanging="851"/>
    </w:pPr>
  </w:style>
  <w:style w:type="paragraph" w:customStyle="1" w:styleId="StyltabWyrwnanydorodka">
    <w:name w:val="Styl tab + Wyrównany do środka"/>
    <w:basedOn w:val="tab"/>
    <w:rsid w:val="00633063"/>
    <w:pPr>
      <w:jc w:val="center"/>
    </w:pPr>
  </w:style>
  <w:style w:type="paragraph" w:customStyle="1" w:styleId="StyltabZlewej04cm">
    <w:name w:val="Styl tab + Z lewej:  04 cm"/>
    <w:basedOn w:val="tab"/>
    <w:rsid w:val="00633063"/>
    <w:pPr>
      <w:ind w:left="227"/>
    </w:pPr>
  </w:style>
  <w:style w:type="paragraph" w:customStyle="1" w:styleId="StyltabPogrubienieWyrwnanydorodka">
    <w:name w:val="Styl tab + Pogrubienie Wyrównany do środka"/>
    <w:basedOn w:val="tab"/>
    <w:rsid w:val="00633063"/>
    <w:pPr>
      <w:jc w:val="center"/>
    </w:pPr>
    <w:rPr>
      <w:b/>
    </w:rPr>
  </w:style>
  <w:style w:type="paragraph" w:customStyle="1" w:styleId="tytu1">
    <w:name w:val="tytuł1"/>
    <w:basedOn w:val="Normalny"/>
    <w:rsid w:val="00633063"/>
    <w:pPr>
      <w:tabs>
        <w:tab w:val="left" w:pos="567"/>
      </w:tabs>
      <w:spacing w:after="0" w:line="240" w:lineRule="auto"/>
      <w:ind w:left="567" w:hanging="567"/>
    </w:pPr>
    <w:rPr>
      <w:rFonts w:ascii="Arial" w:eastAsia="Times New Roman" w:hAnsi="Arial" w:cs="Times New Roman"/>
      <w:b/>
      <w:sz w:val="32"/>
      <w:szCs w:val="20"/>
      <w:lang w:eastAsia="pl-PL"/>
    </w:rPr>
  </w:style>
  <w:style w:type="paragraph" w:customStyle="1" w:styleId="tytu4">
    <w:name w:val="tytuł4"/>
    <w:basedOn w:val="tytu3"/>
    <w:rsid w:val="00633063"/>
    <w:pPr>
      <w:ind w:left="0" w:firstLine="0"/>
    </w:pPr>
  </w:style>
  <w:style w:type="character" w:customStyle="1" w:styleId="standardZnakZnakZnakZnak">
    <w:name w:val="standard Znak Znak Znak Znak"/>
    <w:basedOn w:val="Domylnaczcionkaakapitu"/>
    <w:rsid w:val="00633063"/>
    <w:rPr>
      <w:rFonts w:ascii="Arial" w:hAnsi="Arial"/>
      <w:noProof w:val="0"/>
      <w:sz w:val="22"/>
      <w:lang w:val="pl-PL"/>
    </w:rPr>
  </w:style>
  <w:style w:type="character" w:customStyle="1" w:styleId="tabZnak">
    <w:name w:val="tab Znak"/>
    <w:basedOn w:val="Domylnaczcionkaakapitu"/>
    <w:rsid w:val="00633063"/>
    <w:rPr>
      <w:noProof w:val="0"/>
      <w:sz w:val="18"/>
      <w:lang w:val="pl-PL"/>
    </w:rPr>
  </w:style>
  <w:style w:type="character" w:customStyle="1" w:styleId="pauzatabZnak">
    <w:name w:val="pauzatab Znak"/>
    <w:basedOn w:val="tabZnak"/>
    <w:rsid w:val="00633063"/>
    <w:rPr>
      <w:noProof w:val="0"/>
      <w:sz w:val="18"/>
      <w:lang w:val="pl-PL"/>
    </w:rPr>
  </w:style>
  <w:style w:type="paragraph" w:customStyle="1" w:styleId="StyltabZlewej0cmWysunicie15cmPo7pt1">
    <w:name w:val="Styl tab + Z lewej:  0 cm Wysunięcie:  15 cm Po:  7 pt1"/>
    <w:basedOn w:val="tab"/>
    <w:rsid w:val="00633063"/>
    <w:pPr>
      <w:spacing w:after="140"/>
      <w:ind w:left="851" w:hanging="851"/>
    </w:pPr>
  </w:style>
  <w:style w:type="character" w:customStyle="1" w:styleId="standardZnakZnak">
    <w:name w:val="standard Znak Znak"/>
    <w:basedOn w:val="Domylnaczcionkaakapitu"/>
    <w:rsid w:val="00633063"/>
    <w:rPr>
      <w:rFonts w:ascii="Arial" w:hAnsi="Arial"/>
      <w:noProof w:val="0"/>
      <w:sz w:val="22"/>
      <w:lang w:val="pl-PL" w:eastAsia="pl-PL" w:bidi="ar-SA"/>
    </w:rPr>
  </w:style>
  <w:style w:type="character" w:customStyle="1" w:styleId="TekstdymkaZnak1">
    <w:name w:val="Tekst dymka Znak1"/>
    <w:basedOn w:val="Domylnaczcionkaakapitu"/>
    <w:uiPriority w:val="99"/>
    <w:semiHidden/>
    <w:rsid w:val="00633063"/>
    <w:rPr>
      <w:rFonts w:ascii="Tahoma" w:eastAsia="Lucida Sans Unicode" w:hAnsi="Tahoma" w:cs="Tahoma"/>
      <w:color w:val="000000"/>
      <w:kern w:val="1"/>
      <w:sz w:val="16"/>
      <w:szCs w:val="16"/>
    </w:rPr>
  </w:style>
  <w:style w:type="paragraph" w:customStyle="1" w:styleId="Arial">
    <w:name w:val="Arial"/>
    <w:basedOn w:val="Normalny"/>
    <w:rsid w:val="00633063"/>
    <w:pPr>
      <w:spacing w:after="60" w:line="240" w:lineRule="auto"/>
      <w:ind w:firstLine="709"/>
      <w:jc w:val="both"/>
    </w:pPr>
    <w:rPr>
      <w:rFonts w:ascii="Arial" w:eastAsia="Times New Roman" w:hAnsi="Arial" w:cs="Times New Roman"/>
      <w:sz w:val="24"/>
      <w:szCs w:val="20"/>
      <w:lang w:eastAsia="pl-PL"/>
    </w:rPr>
  </w:style>
  <w:style w:type="paragraph" w:customStyle="1" w:styleId="tyt2-tim">
    <w:name w:val="tyt2-tim"/>
    <w:basedOn w:val="Normalny"/>
    <w:rsid w:val="00633063"/>
    <w:pPr>
      <w:numPr>
        <w:ilvl w:val="1"/>
        <w:numId w:val="24"/>
      </w:numPr>
      <w:spacing w:after="0" w:line="240" w:lineRule="auto"/>
      <w:ind w:right="-18"/>
    </w:pPr>
    <w:rPr>
      <w:rFonts w:ascii="Times New Roman" w:eastAsia="HelveticaEE" w:hAnsi="Times New Roman" w:cs="Times New Roman"/>
      <w:b/>
      <w:kern w:val="16"/>
      <w:sz w:val="36"/>
      <w:szCs w:val="20"/>
      <w:lang w:eastAsia="pl-PL"/>
    </w:rPr>
  </w:style>
  <w:style w:type="paragraph" w:customStyle="1" w:styleId="Naglowek6wylicz">
    <w:name w:val="Naglowek6_wylicz"/>
    <w:basedOn w:val="Nagwek5"/>
    <w:rsid w:val="00633063"/>
    <w:pPr>
      <w:widowControl/>
      <w:tabs>
        <w:tab w:val="left" w:pos="1080"/>
      </w:tabs>
      <w:suppressAutoHyphens w:val="0"/>
      <w:spacing w:before="120" w:after="120"/>
      <w:ind w:left="1077"/>
    </w:pPr>
    <w:rPr>
      <w:rFonts w:eastAsia="Times New Roman"/>
      <w:b/>
      <w:i w:val="0"/>
      <w:iCs w:val="0"/>
      <w:color w:val="auto"/>
      <w:kern w:val="0"/>
      <w:szCs w:val="20"/>
    </w:rPr>
  </w:style>
  <w:style w:type="paragraph" w:customStyle="1" w:styleId="pauza2podkresl">
    <w:name w:val="pauza2_podkresl"/>
    <w:basedOn w:val="pauza2time"/>
    <w:rsid w:val="00633063"/>
    <w:pPr>
      <w:numPr>
        <w:numId w:val="0"/>
      </w:numPr>
      <w:tabs>
        <w:tab w:val="num" w:pos="1077"/>
      </w:tabs>
      <w:spacing w:after="120" w:line="240" w:lineRule="auto"/>
      <w:ind w:left="1083" w:hanging="482"/>
    </w:pPr>
    <w:rPr>
      <w:b/>
      <w:i/>
      <w:u w:val="single"/>
    </w:rPr>
  </w:style>
  <w:style w:type="paragraph" w:customStyle="1" w:styleId="stand2">
    <w:name w:val="stand2"/>
    <w:basedOn w:val="standtim"/>
    <w:rsid w:val="00633063"/>
    <w:pPr>
      <w:spacing w:before="60" w:after="0" w:line="240" w:lineRule="auto"/>
      <w:ind w:left="1083"/>
    </w:pPr>
  </w:style>
  <w:style w:type="paragraph" w:customStyle="1" w:styleId="pauza3">
    <w:name w:val="pauza3"/>
    <w:basedOn w:val="pauza2"/>
    <w:rsid w:val="00633063"/>
    <w:pPr>
      <w:numPr>
        <w:numId w:val="0"/>
      </w:numPr>
      <w:tabs>
        <w:tab w:val="num" w:pos="420"/>
        <w:tab w:val="num" w:pos="1920"/>
      </w:tabs>
      <w:spacing w:before="0" w:after="0"/>
      <w:ind w:left="1920" w:hanging="360"/>
    </w:pPr>
    <w:rPr>
      <w:sz w:val="24"/>
    </w:rPr>
  </w:style>
  <w:style w:type="paragraph" w:customStyle="1" w:styleId="numerek">
    <w:name w:val="numerek"/>
    <w:basedOn w:val="Normalny"/>
    <w:rsid w:val="00633063"/>
    <w:pPr>
      <w:keepNext/>
      <w:numPr>
        <w:ilvl w:val="3"/>
        <w:numId w:val="4"/>
      </w:numPr>
      <w:spacing w:after="0" w:line="240" w:lineRule="auto"/>
    </w:pPr>
    <w:rPr>
      <w:rFonts w:ascii="Times New Roman" w:eastAsia="Times New Roman" w:hAnsi="Times New Roman" w:cs="Times New Roman"/>
      <w:szCs w:val="20"/>
      <w:lang w:eastAsia="pl-PL"/>
    </w:rPr>
  </w:style>
  <w:style w:type="paragraph" w:customStyle="1" w:styleId="Tyttab">
    <w:name w:val="Tyt_tab"/>
    <w:basedOn w:val="Tekstpodstawowy"/>
    <w:rsid w:val="00633063"/>
    <w:pPr>
      <w:keepNext/>
      <w:widowControl/>
      <w:suppressAutoHyphens w:val="0"/>
      <w:spacing w:before="240" w:after="120" w:line="264" w:lineRule="auto"/>
      <w:ind w:left="1260" w:hanging="1260"/>
    </w:pPr>
    <w:rPr>
      <w:rFonts w:eastAsia="Times New Roman"/>
      <w:b/>
      <w:i/>
      <w:kern w:val="0"/>
      <w:sz w:val="24"/>
    </w:rPr>
  </w:style>
  <w:style w:type="paragraph" w:customStyle="1" w:styleId="tyt3">
    <w:name w:val="tyt 3+"/>
    <w:basedOn w:val="Normalny"/>
    <w:rsid w:val="00633063"/>
    <w:pPr>
      <w:spacing w:after="0" w:line="360" w:lineRule="auto"/>
      <w:ind w:left="567" w:hanging="567"/>
    </w:pPr>
    <w:rPr>
      <w:rFonts w:ascii="Times New Roman" w:eastAsia="Times New Roman" w:hAnsi="Times New Roman" w:cs="Times New Roman"/>
      <w:b/>
      <w:spacing w:val="2"/>
      <w:sz w:val="28"/>
      <w:szCs w:val="20"/>
      <w:lang w:eastAsia="pl-PL"/>
    </w:rPr>
  </w:style>
  <w:style w:type="paragraph" w:customStyle="1" w:styleId="tekst">
    <w:name w:val="tekst"/>
    <w:basedOn w:val="Normalny"/>
    <w:rsid w:val="00633063"/>
    <w:pPr>
      <w:autoSpaceDE w:val="0"/>
      <w:autoSpaceDN w:val="0"/>
      <w:spacing w:after="0" w:line="360" w:lineRule="auto"/>
      <w:jc w:val="both"/>
    </w:pPr>
    <w:rPr>
      <w:rFonts w:ascii="Times New Roman" w:eastAsia="Times New Roman" w:hAnsi="Times New Roman" w:cs="Times New Roman"/>
      <w:szCs w:val="20"/>
      <w:lang w:eastAsia="pl-PL"/>
    </w:rPr>
  </w:style>
  <w:style w:type="paragraph" w:customStyle="1" w:styleId="pkt1">
    <w:name w:val="pkt1"/>
    <w:basedOn w:val="Normalny"/>
    <w:rsid w:val="00633063"/>
    <w:pPr>
      <w:keepNext/>
      <w:numPr>
        <w:numId w:val="5"/>
      </w:numPr>
      <w:tabs>
        <w:tab w:val="left" w:pos="357"/>
      </w:tabs>
      <w:spacing w:before="60" w:after="120" w:line="264" w:lineRule="auto"/>
      <w:jc w:val="both"/>
    </w:pPr>
    <w:rPr>
      <w:rFonts w:ascii="Arial" w:eastAsia="Times New Roman" w:hAnsi="Arial" w:cs="Times New Roman"/>
      <w:color w:val="000000"/>
      <w:sz w:val="18"/>
      <w:szCs w:val="20"/>
      <w:lang w:eastAsia="pl-PL"/>
    </w:rPr>
  </w:style>
  <w:style w:type="paragraph" w:styleId="Spistreci6">
    <w:name w:val="toc 6"/>
    <w:basedOn w:val="Normalny"/>
    <w:next w:val="Normalny"/>
    <w:autoRedefine/>
    <w:uiPriority w:val="39"/>
    <w:rsid w:val="00633063"/>
    <w:pPr>
      <w:spacing w:after="0" w:line="240" w:lineRule="auto"/>
      <w:ind w:left="1100" w:firstLine="709"/>
    </w:pPr>
    <w:rPr>
      <w:rFonts w:ascii="Times New Roman" w:eastAsia="Times New Roman" w:hAnsi="Times New Roman" w:cs="Times New Roman"/>
      <w:sz w:val="18"/>
      <w:szCs w:val="20"/>
      <w:lang w:eastAsia="pl-PL"/>
    </w:rPr>
  </w:style>
  <w:style w:type="paragraph" w:styleId="Spistreci7">
    <w:name w:val="toc 7"/>
    <w:basedOn w:val="Normalny"/>
    <w:next w:val="Normalny"/>
    <w:autoRedefine/>
    <w:uiPriority w:val="39"/>
    <w:rsid w:val="00633063"/>
    <w:pPr>
      <w:spacing w:after="0" w:line="240" w:lineRule="auto"/>
      <w:ind w:left="1320" w:firstLine="709"/>
    </w:pPr>
    <w:rPr>
      <w:rFonts w:ascii="Times New Roman" w:eastAsia="Times New Roman" w:hAnsi="Times New Roman" w:cs="Times New Roman"/>
      <w:sz w:val="18"/>
      <w:szCs w:val="20"/>
      <w:lang w:eastAsia="pl-PL"/>
    </w:rPr>
  </w:style>
  <w:style w:type="paragraph" w:styleId="Spistreci8">
    <w:name w:val="toc 8"/>
    <w:basedOn w:val="Normalny"/>
    <w:next w:val="Normalny"/>
    <w:autoRedefine/>
    <w:uiPriority w:val="39"/>
    <w:rsid w:val="00633063"/>
    <w:pPr>
      <w:spacing w:after="0" w:line="240" w:lineRule="auto"/>
      <w:ind w:left="1540" w:firstLine="709"/>
    </w:pPr>
    <w:rPr>
      <w:rFonts w:ascii="Times New Roman" w:eastAsia="Times New Roman" w:hAnsi="Times New Roman" w:cs="Times New Roman"/>
      <w:sz w:val="18"/>
      <w:szCs w:val="20"/>
      <w:lang w:eastAsia="pl-PL"/>
    </w:rPr>
  </w:style>
  <w:style w:type="paragraph" w:styleId="Spistreci9">
    <w:name w:val="toc 9"/>
    <w:basedOn w:val="Normalny"/>
    <w:next w:val="Normalny"/>
    <w:autoRedefine/>
    <w:uiPriority w:val="39"/>
    <w:rsid w:val="00633063"/>
    <w:pPr>
      <w:spacing w:after="0" w:line="240" w:lineRule="auto"/>
      <w:ind w:left="1760" w:firstLine="709"/>
    </w:pPr>
    <w:rPr>
      <w:rFonts w:ascii="Times New Roman" w:eastAsia="Times New Roman" w:hAnsi="Times New Roman" w:cs="Times New Roman"/>
      <w:sz w:val="18"/>
      <w:szCs w:val="20"/>
      <w:lang w:eastAsia="pl-PL"/>
    </w:rPr>
  </w:style>
  <w:style w:type="paragraph" w:styleId="Legenda">
    <w:name w:val="caption"/>
    <w:aliases w:val="Podpis pod rysunkiem,Naglówek Tabeli,Nag3ówek Tabeli,Nag³ówek Tabeli,Legenda Znak,Legenda Znak Znak Znak,Legenda Znak Znak,Legenda Znak Znak Znak Znak,Legenda Znak Znak Znak Znak Znak Znak,Legenda Znak Znak Z Znak,Nagłówek Tabeli,Tabela nr"/>
    <w:basedOn w:val="Normalny"/>
    <w:next w:val="Normalny"/>
    <w:link w:val="LegendaZnak1"/>
    <w:qFormat/>
    <w:rsid w:val="009C2C26"/>
    <w:pPr>
      <w:spacing w:before="240" w:after="120" w:line="240" w:lineRule="auto"/>
      <w:ind w:firstLine="709"/>
      <w:jc w:val="both"/>
    </w:pPr>
    <w:rPr>
      <w:rFonts w:ascii="Times New Roman" w:eastAsia="Times New Roman" w:hAnsi="Times New Roman" w:cs="Times New Roman"/>
      <w:b/>
      <w:i/>
      <w:sz w:val="24"/>
      <w:szCs w:val="20"/>
      <w:lang w:eastAsia="pl-PL"/>
    </w:rPr>
  </w:style>
  <w:style w:type="paragraph" w:customStyle="1" w:styleId="Wyliczenie">
    <w:name w:val="Wyliczenie [•]"/>
    <w:basedOn w:val="Normalny"/>
    <w:rsid w:val="00633063"/>
    <w:pPr>
      <w:keepLines/>
      <w:spacing w:after="0" w:line="240" w:lineRule="auto"/>
      <w:ind w:left="284" w:hanging="284"/>
      <w:jc w:val="both"/>
    </w:pPr>
    <w:rPr>
      <w:rFonts w:ascii="Times New Roman" w:eastAsia="Times New Roman" w:hAnsi="Times New Roman" w:cs="Times New Roman"/>
      <w:szCs w:val="20"/>
      <w:lang w:eastAsia="pl-PL"/>
    </w:rPr>
  </w:style>
  <w:style w:type="paragraph" w:customStyle="1" w:styleId="Tekstpodstawowynumerowanie2">
    <w:name w:val="Tekst podstawowy.numerowanie2"/>
    <w:basedOn w:val="Normalny"/>
    <w:rsid w:val="00633063"/>
    <w:pPr>
      <w:keepNext/>
      <w:tabs>
        <w:tab w:val="num" w:pos="360"/>
      </w:tabs>
      <w:spacing w:after="60" w:line="240" w:lineRule="auto"/>
      <w:ind w:left="360" w:hanging="360"/>
      <w:jc w:val="both"/>
    </w:pPr>
    <w:rPr>
      <w:rFonts w:ascii="Times New Roman" w:eastAsia="Times New Roman" w:hAnsi="Times New Roman" w:cs="Times New Roman"/>
      <w:szCs w:val="20"/>
      <w:lang w:eastAsia="pl-PL"/>
    </w:rPr>
  </w:style>
  <w:style w:type="character" w:styleId="Pogrubienie">
    <w:name w:val="Strong"/>
    <w:basedOn w:val="Domylnaczcionkaakapitu"/>
    <w:uiPriority w:val="22"/>
    <w:qFormat/>
    <w:rsid w:val="009C2C26"/>
    <w:rPr>
      <w:b/>
      <w:bCs/>
    </w:rPr>
  </w:style>
  <w:style w:type="character" w:customStyle="1" w:styleId="TekstprzypisukocowegoZnak">
    <w:name w:val="Tekst przypisu końcowego Znak"/>
    <w:basedOn w:val="Domylnaczcionkaakapitu"/>
    <w:link w:val="Tekstprzypisukocowego"/>
    <w:uiPriority w:val="99"/>
    <w:rsid w:val="00633063"/>
  </w:style>
  <w:style w:type="paragraph" w:styleId="Tekstprzypisukocowego">
    <w:name w:val="endnote text"/>
    <w:basedOn w:val="Normalny"/>
    <w:link w:val="TekstprzypisukocowegoZnak"/>
    <w:uiPriority w:val="99"/>
    <w:unhideWhenUsed/>
    <w:rsid w:val="00633063"/>
    <w:pPr>
      <w:spacing w:before="60" w:after="60" w:line="240" w:lineRule="auto"/>
      <w:ind w:firstLine="709"/>
      <w:jc w:val="both"/>
    </w:pPr>
  </w:style>
  <w:style w:type="character" w:customStyle="1" w:styleId="TekstprzypisukocowegoZnak1">
    <w:name w:val="Tekst przypisu końcowego Znak1"/>
    <w:basedOn w:val="Domylnaczcionkaakapitu"/>
    <w:uiPriority w:val="99"/>
    <w:semiHidden/>
    <w:rsid w:val="00633063"/>
    <w:rPr>
      <w:sz w:val="20"/>
      <w:szCs w:val="20"/>
    </w:rPr>
  </w:style>
  <w:style w:type="paragraph" w:customStyle="1" w:styleId="NormalA5">
    <w:name w:val="Normal A5"/>
    <w:basedOn w:val="Normalny"/>
    <w:next w:val="Normalny"/>
    <w:rsid w:val="00633063"/>
    <w:pPr>
      <w:spacing w:before="60" w:after="60" w:line="240" w:lineRule="auto"/>
      <w:ind w:firstLine="720"/>
      <w:jc w:val="both"/>
    </w:pPr>
    <w:rPr>
      <w:rFonts w:ascii="Times New Roman" w:eastAsia="Times New Roman" w:hAnsi="Times New Roman" w:cs="Times New Roman"/>
      <w:sz w:val="24"/>
      <w:szCs w:val="20"/>
      <w:lang w:val="en-GB" w:eastAsia="pl-PL"/>
    </w:rPr>
  </w:style>
  <w:style w:type="paragraph" w:customStyle="1" w:styleId="heading4">
    <w:name w:val="heading4"/>
    <w:basedOn w:val="Normalny"/>
    <w:next w:val="Normalny"/>
    <w:rsid w:val="00633063"/>
    <w:pPr>
      <w:spacing w:before="60" w:after="60" w:line="240" w:lineRule="auto"/>
      <w:ind w:left="2880" w:firstLine="709"/>
      <w:jc w:val="both"/>
    </w:pPr>
    <w:rPr>
      <w:rFonts w:ascii="Times New Roman" w:eastAsia="Times New Roman" w:hAnsi="Times New Roman" w:cs="Times New Roman"/>
      <w:b/>
      <w:spacing w:val="20"/>
      <w:sz w:val="28"/>
      <w:szCs w:val="20"/>
      <w:lang w:val="en-GB" w:eastAsia="pl-PL"/>
    </w:rPr>
  </w:style>
  <w:style w:type="character" w:customStyle="1" w:styleId="ZwrotpoegnalnyZnak">
    <w:name w:val="Zwrot pożegnalny Znak"/>
    <w:basedOn w:val="Domylnaczcionkaakapitu"/>
    <w:link w:val="Zwrotpoegnalny"/>
    <w:semiHidden/>
    <w:rsid w:val="00633063"/>
  </w:style>
  <w:style w:type="paragraph" w:styleId="Zwrotpoegnalny">
    <w:name w:val="Closing"/>
    <w:basedOn w:val="Normalny"/>
    <w:link w:val="ZwrotpoegnalnyZnak"/>
    <w:semiHidden/>
    <w:rsid w:val="00633063"/>
    <w:pPr>
      <w:spacing w:before="60" w:after="60" w:line="240" w:lineRule="auto"/>
      <w:ind w:left="4252" w:firstLine="709"/>
      <w:jc w:val="both"/>
    </w:pPr>
  </w:style>
  <w:style w:type="character" w:customStyle="1" w:styleId="ZwrotpoegnalnyZnak1">
    <w:name w:val="Zwrot pożegnalny Znak1"/>
    <w:basedOn w:val="Domylnaczcionkaakapitu"/>
    <w:uiPriority w:val="99"/>
    <w:semiHidden/>
    <w:rsid w:val="00633063"/>
  </w:style>
  <w:style w:type="paragraph" w:customStyle="1" w:styleId="Wyliczenie0">
    <w:name w:val="Wyliczenie [#)]"/>
    <w:basedOn w:val="Normalny"/>
    <w:rsid w:val="00633063"/>
    <w:pPr>
      <w:keepLines/>
      <w:spacing w:before="60" w:after="60" w:line="240" w:lineRule="auto"/>
      <w:ind w:left="284" w:hanging="284"/>
      <w:jc w:val="both"/>
    </w:pPr>
    <w:rPr>
      <w:rFonts w:ascii="Times New Roman" w:eastAsia="Times New Roman" w:hAnsi="Times New Roman" w:cs="Times New Roman"/>
      <w:sz w:val="24"/>
      <w:szCs w:val="20"/>
      <w:lang w:eastAsia="pl-PL"/>
    </w:rPr>
  </w:style>
  <w:style w:type="paragraph" w:customStyle="1" w:styleId="Rwnanie">
    <w:name w:val="Równanie"/>
    <w:basedOn w:val="Normalny"/>
    <w:next w:val="Normalny"/>
    <w:rsid w:val="00633063"/>
    <w:pPr>
      <w:tabs>
        <w:tab w:val="center" w:pos="4536"/>
        <w:tab w:val="right" w:pos="9072"/>
      </w:tabs>
      <w:spacing w:before="60" w:after="60" w:line="240" w:lineRule="auto"/>
      <w:ind w:firstLine="709"/>
      <w:jc w:val="both"/>
    </w:pPr>
    <w:rPr>
      <w:rFonts w:ascii="Times New Roman" w:eastAsia="Times New Roman" w:hAnsi="Times New Roman" w:cs="Times New Roman"/>
      <w:sz w:val="24"/>
      <w:szCs w:val="20"/>
      <w:lang w:eastAsia="pl-PL"/>
    </w:rPr>
  </w:style>
  <w:style w:type="paragraph" w:customStyle="1" w:styleId="WyliczenieZ">
    <w:name w:val="Wyliczenie [Z #.]"/>
    <w:basedOn w:val="Normalny"/>
    <w:rsid w:val="00633063"/>
    <w:pPr>
      <w:keepLines/>
      <w:spacing w:before="60" w:after="60" w:line="240" w:lineRule="auto"/>
      <w:ind w:left="567" w:hanging="567"/>
      <w:jc w:val="both"/>
    </w:pPr>
    <w:rPr>
      <w:rFonts w:ascii="Times New Roman" w:eastAsia="Times New Roman" w:hAnsi="Times New Roman" w:cs="Times New Roman"/>
      <w:sz w:val="24"/>
      <w:szCs w:val="20"/>
      <w:lang w:eastAsia="pl-PL"/>
    </w:rPr>
  </w:style>
  <w:style w:type="paragraph" w:customStyle="1" w:styleId="FrontPage1">
    <w:name w:val="FrontPage1"/>
    <w:basedOn w:val="Normalny"/>
    <w:next w:val="Tekstpodstawowy"/>
    <w:rsid w:val="00633063"/>
    <w:pPr>
      <w:keepNext/>
      <w:suppressAutoHyphens/>
      <w:spacing w:before="60" w:after="160" w:line="320" w:lineRule="exact"/>
      <w:ind w:firstLine="709"/>
      <w:jc w:val="both"/>
    </w:pPr>
    <w:rPr>
      <w:rFonts w:ascii="TrueHelveticaLight" w:eastAsia="Times New Roman" w:hAnsi="TrueHelveticaLight" w:cs="Times New Roman"/>
      <w:sz w:val="28"/>
      <w:szCs w:val="20"/>
      <w:lang w:val="en-GB" w:eastAsia="pl-PL"/>
    </w:rPr>
  </w:style>
  <w:style w:type="paragraph" w:customStyle="1" w:styleId="kwadraciki">
    <w:name w:val="kwadraciki"/>
    <w:basedOn w:val="Tekstpodstawowy"/>
    <w:rsid w:val="00633063"/>
    <w:pPr>
      <w:widowControl/>
      <w:numPr>
        <w:numId w:val="27"/>
      </w:numPr>
      <w:tabs>
        <w:tab w:val="clear" w:pos="360"/>
        <w:tab w:val="num" w:pos="709"/>
      </w:tabs>
      <w:suppressAutoHyphens w:val="0"/>
      <w:ind w:left="709" w:hanging="425"/>
    </w:pPr>
    <w:rPr>
      <w:rFonts w:eastAsia="Times New Roman"/>
      <w:color w:val="auto"/>
      <w:kern w:val="0"/>
      <w:sz w:val="22"/>
    </w:rPr>
  </w:style>
  <w:style w:type="paragraph" w:customStyle="1" w:styleId="Default">
    <w:name w:val="Default"/>
    <w:rsid w:val="00633063"/>
    <w:pPr>
      <w:autoSpaceDE w:val="0"/>
      <w:autoSpaceDN w:val="0"/>
      <w:adjustRightInd w:val="0"/>
      <w:spacing w:after="0" w:line="240" w:lineRule="auto"/>
    </w:pPr>
    <w:rPr>
      <w:rFonts w:ascii="Arial" w:eastAsia="Calibri" w:hAnsi="Arial" w:cs="Arial"/>
      <w:color w:val="000000"/>
      <w:sz w:val="24"/>
      <w:szCs w:val="24"/>
      <w:lang w:eastAsia="pl-PL"/>
    </w:rPr>
  </w:style>
  <w:style w:type="paragraph" w:customStyle="1" w:styleId="Naglwek81">
    <w:name w:val="Naglówek 81"/>
    <w:basedOn w:val="Normalny"/>
    <w:next w:val="Normalny"/>
    <w:rsid w:val="00633063"/>
    <w:pPr>
      <w:keepNext/>
      <w:spacing w:before="40" w:after="40" w:line="360" w:lineRule="auto"/>
      <w:jc w:val="center"/>
      <w:outlineLvl w:val="7"/>
    </w:pPr>
    <w:rPr>
      <w:rFonts w:ascii="Times New Roman" w:eastAsia="Times New Roman" w:hAnsi="Times New Roman" w:cs="Times New Roman"/>
      <w:b/>
      <w:sz w:val="20"/>
      <w:szCs w:val="20"/>
      <w:lang w:eastAsia="pl-PL"/>
    </w:rPr>
  </w:style>
  <w:style w:type="paragraph" w:customStyle="1" w:styleId="Tekstwtabeli">
    <w:name w:val="Tekst w_tabeli"/>
    <w:rsid w:val="00633063"/>
    <w:pPr>
      <w:spacing w:before="40" w:after="40" w:line="240" w:lineRule="auto"/>
    </w:pPr>
    <w:rPr>
      <w:rFonts w:ascii="SwitzerlandNarrow" w:eastAsia="Times New Roman" w:hAnsi="SwitzerlandNarrow" w:cs="Times New Roman"/>
      <w:sz w:val="20"/>
      <w:szCs w:val="20"/>
      <w:lang w:eastAsia="pl-PL"/>
    </w:rPr>
  </w:style>
  <w:style w:type="paragraph" w:customStyle="1" w:styleId="Roma4">
    <w:name w:val="Roma 4"/>
    <w:basedOn w:val="Nagwek4"/>
    <w:autoRedefine/>
    <w:rsid w:val="00633063"/>
    <w:pPr>
      <w:keepLines w:val="0"/>
      <w:widowControl/>
      <w:numPr>
        <w:numId w:val="28"/>
      </w:numPr>
      <w:tabs>
        <w:tab w:val="num" w:pos="540"/>
      </w:tabs>
      <w:suppressAutoHyphens w:val="0"/>
      <w:spacing w:before="480" w:after="360"/>
      <w:ind w:hanging="1260"/>
    </w:pPr>
    <w:rPr>
      <w:rFonts w:ascii="Times New Roman" w:eastAsia="Times New Roman" w:hAnsi="Times New Roman" w:cs="Times New Roman"/>
      <w:i w:val="0"/>
      <w:iCs w:val="0"/>
      <w:color w:val="auto"/>
      <w:kern w:val="0"/>
    </w:rPr>
  </w:style>
  <w:style w:type="paragraph" w:customStyle="1" w:styleId="Pisanie">
    <w:name w:val="Pisanie"/>
    <w:basedOn w:val="Normalny"/>
    <w:rsid w:val="00633063"/>
    <w:pPr>
      <w:spacing w:after="120" w:line="240" w:lineRule="auto"/>
      <w:jc w:val="both"/>
    </w:pPr>
    <w:rPr>
      <w:rFonts w:ascii="Times New Roman" w:eastAsia="Times New Roman" w:hAnsi="Times New Roman" w:cs="Times New Roman"/>
      <w:sz w:val="24"/>
      <w:szCs w:val="20"/>
      <w:lang w:eastAsia="pl-PL"/>
    </w:rPr>
  </w:style>
  <w:style w:type="character" w:customStyle="1" w:styleId="WW8Num147z1">
    <w:name w:val="WW8Num147z1"/>
    <w:rsid w:val="00633063"/>
    <w:rPr>
      <w:rFonts w:ascii="Courier New" w:hAnsi="Courier New" w:cs="Courier New"/>
    </w:rPr>
  </w:style>
  <w:style w:type="paragraph" w:customStyle="1" w:styleId="Nagwek210">
    <w:name w:val="Nagłówek 21"/>
    <w:basedOn w:val="Normalny"/>
    <w:next w:val="Normalny"/>
    <w:rsid w:val="00633063"/>
    <w:pPr>
      <w:keepNext/>
      <w:widowControl w:val="0"/>
      <w:tabs>
        <w:tab w:val="left" w:pos="0"/>
      </w:tabs>
      <w:suppressAutoHyphens/>
      <w:spacing w:after="0" w:line="120" w:lineRule="atLeast"/>
      <w:jc w:val="center"/>
    </w:pPr>
    <w:rPr>
      <w:rFonts w:ascii="Times New Roman" w:eastAsia="Lucida Sans Unicode" w:hAnsi="Times New Roman" w:cs="Tahoma"/>
      <w:sz w:val="24"/>
      <w:szCs w:val="24"/>
      <w:lang w:eastAsia="pl-PL"/>
    </w:rPr>
  </w:style>
  <w:style w:type="paragraph" w:customStyle="1" w:styleId="tab1">
    <w:name w:val="tab1"/>
    <w:basedOn w:val="Normalny"/>
    <w:rsid w:val="00633063"/>
    <w:pPr>
      <w:spacing w:before="60" w:after="60" w:line="240" w:lineRule="auto"/>
      <w:jc w:val="center"/>
    </w:pPr>
    <w:rPr>
      <w:rFonts w:ascii="Times New Roman" w:eastAsia="Times New Roman" w:hAnsi="Times New Roman" w:cs="Times New Roman"/>
      <w:sz w:val="20"/>
      <w:szCs w:val="20"/>
    </w:rPr>
  </w:style>
  <w:style w:type="paragraph" w:customStyle="1" w:styleId="WW-Zawartotabeli">
    <w:name w:val="WW-Zawartość tabeli"/>
    <w:basedOn w:val="Tekstpodstawowy"/>
    <w:rsid w:val="00633063"/>
    <w:pPr>
      <w:widowControl/>
      <w:suppressLineNumbers/>
      <w:jc w:val="left"/>
    </w:pPr>
    <w:rPr>
      <w:rFonts w:eastAsia="Times New Roman"/>
      <w:color w:val="auto"/>
      <w:kern w:val="0"/>
      <w:sz w:val="28"/>
    </w:rPr>
  </w:style>
  <w:style w:type="paragraph" w:customStyle="1" w:styleId="WW-Nagwektabeli">
    <w:name w:val="WW-Nagłówek tabeli"/>
    <w:basedOn w:val="WW-Zawartotabeli"/>
    <w:rsid w:val="00633063"/>
    <w:pPr>
      <w:jc w:val="center"/>
    </w:pPr>
    <w:rPr>
      <w:b/>
      <w:bCs/>
      <w:i/>
      <w:iCs/>
    </w:rPr>
  </w:style>
  <w:style w:type="paragraph" w:customStyle="1" w:styleId="Nagowektabeliie">
    <w:name w:val="Nagłowek tabeli ie"/>
    <w:basedOn w:val="Normalny"/>
    <w:rsid w:val="00633063"/>
    <w:pPr>
      <w:widowControl w:val="0"/>
      <w:suppressLineNumbers/>
      <w:suppressAutoHyphens/>
      <w:spacing w:after="0" w:line="240" w:lineRule="auto"/>
      <w:jc w:val="center"/>
    </w:pPr>
    <w:rPr>
      <w:rFonts w:ascii="Arial" w:eastAsia="Andale Sans UI" w:hAnsi="Arial" w:cs="Tahoma"/>
      <w:b/>
      <w:bCs/>
      <w:iCs/>
      <w:sz w:val="18"/>
      <w:szCs w:val="24"/>
      <w:lang w:eastAsia="pl-PL"/>
    </w:rPr>
  </w:style>
  <w:style w:type="paragraph" w:customStyle="1" w:styleId="W4pz">
    <w:name w:val="W 4 pz"/>
    <w:basedOn w:val="Normalny"/>
    <w:rsid w:val="00633063"/>
    <w:pPr>
      <w:numPr>
        <w:numId w:val="29"/>
      </w:numPr>
      <w:tabs>
        <w:tab w:val="left" w:pos="851"/>
      </w:tabs>
      <w:overflowPunct w:val="0"/>
      <w:autoSpaceDE w:val="0"/>
      <w:autoSpaceDN w:val="0"/>
      <w:adjustRightInd w:val="0"/>
      <w:spacing w:after="80" w:line="300" w:lineRule="exact"/>
      <w:jc w:val="both"/>
      <w:textAlignment w:val="baseline"/>
    </w:pPr>
    <w:rPr>
      <w:rFonts w:ascii="Arial" w:eastAsia="Times New Roman" w:hAnsi="Arial" w:cs="Times New Roman"/>
      <w:szCs w:val="20"/>
      <w:lang w:eastAsia="pl-PL"/>
    </w:rPr>
  </w:style>
  <w:style w:type="paragraph" w:customStyle="1" w:styleId="W5pz">
    <w:name w:val="W 5 pz"/>
    <w:basedOn w:val="W4pz"/>
    <w:rsid w:val="00633063"/>
    <w:pPr>
      <w:tabs>
        <w:tab w:val="clear" w:pos="851"/>
        <w:tab w:val="left" w:pos="1134"/>
      </w:tabs>
      <w:ind w:left="1134" w:hanging="283"/>
    </w:pPr>
  </w:style>
  <w:style w:type="paragraph" w:customStyle="1" w:styleId="Poziom12pz">
    <w:name w:val="Poziom 1.2 pz"/>
    <w:link w:val="Poziom12pzZnak"/>
    <w:rsid w:val="00633063"/>
    <w:pPr>
      <w:overflowPunct w:val="0"/>
      <w:autoSpaceDE w:val="0"/>
      <w:autoSpaceDN w:val="0"/>
      <w:adjustRightInd w:val="0"/>
      <w:spacing w:after="80" w:line="300" w:lineRule="exact"/>
      <w:ind w:firstLine="357"/>
      <w:jc w:val="both"/>
      <w:textAlignment w:val="baseline"/>
    </w:pPr>
    <w:rPr>
      <w:rFonts w:ascii="Arial" w:eastAsia="Times New Roman" w:hAnsi="Arial" w:cs="Times New Roman"/>
      <w:szCs w:val="20"/>
      <w:lang w:eastAsia="pl-PL"/>
    </w:rPr>
  </w:style>
  <w:style w:type="character" w:customStyle="1" w:styleId="Poziom12pzZnak">
    <w:name w:val="Poziom 1.2 pz Znak"/>
    <w:basedOn w:val="Domylnaczcionkaakapitu"/>
    <w:link w:val="Poziom12pz"/>
    <w:rsid w:val="00633063"/>
    <w:rPr>
      <w:rFonts w:ascii="Arial" w:eastAsia="Times New Roman" w:hAnsi="Arial" w:cs="Times New Roman"/>
      <w:szCs w:val="20"/>
      <w:lang w:eastAsia="pl-PL"/>
    </w:rPr>
  </w:style>
  <w:style w:type="paragraph" w:customStyle="1" w:styleId="tabela2">
    <w:name w:val="tabela 2"/>
    <w:basedOn w:val="Normalny"/>
    <w:link w:val="tabela2Znak"/>
    <w:rsid w:val="00633063"/>
    <w:pPr>
      <w:keepNext/>
      <w:keepLines/>
      <w:overflowPunct w:val="0"/>
      <w:autoSpaceDE w:val="0"/>
      <w:autoSpaceDN w:val="0"/>
      <w:adjustRightInd w:val="0"/>
      <w:spacing w:before="40" w:after="40" w:line="240" w:lineRule="auto"/>
      <w:textAlignment w:val="baseline"/>
    </w:pPr>
    <w:rPr>
      <w:rFonts w:ascii="Arial" w:eastAsia="Times New Roman" w:hAnsi="Arial" w:cs="Times New Roman"/>
      <w:sz w:val="18"/>
      <w:szCs w:val="20"/>
      <w:lang w:eastAsia="pl-PL"/>
    </w:rPr>
  </w:style>
  <w:style w:type="character" w:customStyle="1" w:styleId="tabela2Znak">
    <w:name w:val="tabela 2 Znak"/>
    <w:basedOn w:val="Domylnaczcionkaakapitu"/>
    <w:link w:val="tabela2"/>
    <w:rsid w:val="00633063"/>
    <w:rPr>
      <w:rFonts w:ascii="Arial" w:eastAsia="Times New Roman" w:hAnsi="Arial" w:cs="Times New Roman"/>
      <w:sz w:val="18"/>
      <w:szCs w:val="20"/>
      <w:lang w:eastAsia="pl-PL"/>
    </w:rPr>
  </w:style>
  <w:style w:type="paragraph" w:customStyle="1" w:styleId="L4pz">
    <w:name w:val="L 4 pz"/>
    <w:basedOn w:val="Normalny"/>
    <w:rsid w:val="00633063"/>
    <w:pPr>
      <w:numPr>
        <w:numId w:val="30"/>
      </w:numPr>
      <w:overflowPunct w:val="0"/>
      <w:autoSpaceDE w:val="0"/>
      <w:autoSpaceDN w:val="0"/>
      <w:adjustRightInd w:val="0"/>
      <w:spacing w:after="80" w:line="300" w:lineRule="exact"/>
      <w:jc w:val="both"/>
      <w:textAlignment w:val="baseline"/>
    </w:pPr>
    <w:rPr>
      <w:rFonts w:ascii="Arial" w:eastAsia="Times New Roman" w:hAnsi="Arial" w:cs="Times New Roman"/>
      <w:szCs w:val="20"/>
      <w:lang w:eastAsia="pl-PL"/>
    </w:rPr>
  </w:style>
  <w:style w:type="paragraph" w:customStyle="1" w:styleId="Poziom3pz">
    <w:name w:val="Poziom 3 pz"/>
    <w:basedOn w:val="Normalny"/>
    <w:link w:val="Poziom3pzZnak1"/>
    <w:rsid w:val="00633063"/>
    <w:pPr>
      <w:overflowPunct w:val="0"/>
      <w:autoSpaceDE w:val="0"/>
      <w:autoSpaceDN w:val="0"/>
      <w:adjustRightInd w:val="0"/>
      <w:spacing w:after="80" w:line="300" w:lineRule="exact"/>
      <w:ind w:left="284" w:firstLine="284"/>
      <w:jc w:val="both"/>
      <w:textAlignment w:val="baseline"/>
    </w:pPr>
    <w:rPr>
      <w:rFonts w:ascii="Arial" w:eastAsia="Times New Roman" w:hAnsi="Arial" w:cs="Times New Roman"/>
      <w:szCs w:val="20"/>
      <w:lang w:eastAsia="pl-PL"/>
    </w:rPr>
  </w:style>
  <w:style w:type="character" w:customStyle="1" w:styleId="Poziom3pzZnak1">
    <w:name w:val="Poziom 3 pz Znak1"/>
    <w:basedOn w:val="Domylnaczcionkaakapitu"/>
    <w:link w:val="Poziom3pz"/>
    <w:rsid w:val="00633063"/>
    <w:rPr>
      <w:rFonts w:ascii="Arial" w:eastAsia="Times New Roman" w:hAnsi="Arial" w:cs="Times New Roman"/>
      <w:szCs w:val="20"/>
      <w:lang w:eastAsia="pl-PL"/>
    </w:rPr>
  </w:style>
  <w:style w:type="paragraph" w:customStyle="1" w:styleId="Poziom4pz">
    <w:name w:val="Poziom 4 pz"/>
    <w:basedOn w:val="Poziom3pz"/>
    <w:link w:val="Poziom4pzZnak"/>
    <w:rsid w:val="00633063"/>
    <w:pPr>
      <w:tabs>
        <w:tab w:val="left" w:pos="1843"/>
      </w:tabs>
      <w:ind w:left="567"/>
    </w:pPr>
  </w:style>
  <w:style w:type="character" w:customStyle="1" w:styleId="Poziom4pzZnak">
    <w:name w:val="Poziom 4 pz Znak"/>
    <w:basedOn w:val="Domylnaczcionkaakapitu"/>
    <w:link w:val="Poziom4pz"/>
    <w:rsid w:val="00633063"/>
    <w:rPr>
      <w:rFonts w:ascii="Arial" w:eastAsia="Times New Roman" w:hAnsi="Arial" w:cs="Times New Roman"/>
      <w:szCs w:val="20"/>
      <w:lang w:eastAsia="pl-PL"/>
    </w:rPr>
  </w:style>
  <w:style w:type="paragraph" w:customStyle="1" w:styleId="W3pz">
    <w:name w:val="W 3 pz"/>
    <w:basedOn w:val="Normalny"/>
    <w:link w:val="W3pzZnak"/>
    <w:rsid w:val="00633063"/>
    <w:pPr>
      <w:numPr>
        <w:numId w:val="32"/>
      </w:numPr>
      <w:overflowPunct w:val="0"/>
      <w:autoSpaceDE w:val="0"/>
      <w:autoSpaceDN w:val="0"/>
      <w:adjustRightInd w:val="0"/>
      <w:spacing w:after="80" w:line="300" w:lineRule="exact"/>
      <w:ind w:left="1003" w:hanging="357"/>
      <w:jc w:val="both"/>
      <w:textAlignment w:val="baseline"/>
    </w:pPr>
    <w:rPr>
      <w:rFonts w:ascii="Arial" w:eastAsia="Times New Roman" w:hAnsi="Arial" w:cs="Times New Roman"/>
      <w:szCs w:val="20"/>
      <w:lang w:eastAsia="pl-PL"/>
    </w:rPr>
  </w:style>
  <w:style w:type="character" w:customStyle="1" w:styleId="W3pzZnak">
    <w:name w:val="W 3 pz Znak"/>
    <w:basedOn w:val="Domylnaczcionkaakapitu"/>
    <w:link w:val="W3pz"/>
    <w:rsid w:val="00633063"/>
    <w:rPr>
      <w:rFonts w:ascii="Arial" w:eastAsia="Times New Roman" w:hAnsi="Arial" w:cs="Times New Roman"/>
      <w:szCs w:val="20"/>
      <w:lang w:eastAsia="pl-PL"/>
    </w:rPr>
  </w:style>
  <w:style w:type="paragraph" w:customStyle="1" w:styleId="S1i2pz">
    <w:name w:val="S 1 i 2 pz"/>
    <w:basedOn w:val="Normalny"/>
    <w:rsid w:val="00633063"/>
    <w:pPr>
      <w:numPr>
        <w:numId w:val="31"/>
      </w:numPr>
      <w:tabs>
        <w:tab w:val="left" w:pos="284"/>
      </w:tabs>
      <w:overflowPunct w:val="0"/>
      <w:autoSpaceDE w:val="0"/>
      <w:autoSpaceDN w:val="0"/>
      <w:adjustRightInd w:val="0"/>
      <w:spacing w:after="80" w:line="300" w:lineRule="exact"/>
      <w:jc w:val="both"/>
      <w:textAlignment w:val="baseline"/>
    </w:pPr>
    <w:rPr>
      <w:rFonts w:ascii="Arial" w:eastAsia="Times New Roman" w:hAnsi="Arial" w:cs="Times New Roman"/>
      <w:szCs w:val="20"/>
      <w:lang w:eastAsia="pl-PL"/>
    </w:rPr>
  </w:style>
  <w:style w:type="paragraph" w:customStyle="1" w:styleId="Poziom5pz">
    <w:name w:val="Poziom 5 pz"/>
    <w:basedOn w:val="Poziom4pz"/>
    <w:link w:val="Poziom5pzZnak"/>
    <w:rsid w:val="00633063"/>
    <w:pPr>
      <w:ind w:left="851"/>
    </w:pPr>
  </w:style>
  <w:style w:type="character" w:customStyle="1" w:styleId="Poziom5pzZnak">
    <w:name w:val="Poziom 5 pz Znak"/>
    <w:basedOn w:val="Poziom4pzZnak"/>
    <w:link w:val="Poziom5pz"/>
    <w:rsid w:val="00633063"/>
    <w:rPr>
      <w:rFonts w:ascii="Arial" w:eastAsia="Times New Roman" w:hAnsi="Arial" w:cs="Times New Roman"/>
      <w:szCs w:val="20"/>
      <w:lang w:eastAsia="pl-PL"/>
    </w:rPr>
  </w:style>
  <w:style w:type="paragraph" w:customStyle="1" w:styleId="Nagwek6TabelaNagwek6TabelaNagwek6TabelaNagwek6Nag3wek6TabelaNag3wek6TabelaNag3wek6Naglwek6TabelaNaglwek6TabelaNag">
    <w:name w:val="Nagłówek 6.Tabela.Nagłówek 6 Tabela.Nagłówek6 Tabela.Nagłówek6.Nag3ówek 6 Tabela.Nag3ówek6 Tabela.Nag3ówek6.Naglówek 6 Tabela.Naglówek6 Tabela.Nag"/>
    <w:basedOn w:val="Normalny"/>
    <w:next w:val="Normalny"/>
    <w:rsid w:val="00633063"/>
    <w:pPr>
      <w:numPr>
        <w:ilvl w:val="5"/>
        <w:numId w:val="33"/>
      </w:numPr>
      <w:spacing w:before="240" w:after="60" w:line="240" w:lineRule="auto"/>
      <w:outlineLvl w:val="5"/>
    </w:pPr>
    <w:rPr>
      <w:rFonts w:ascii="Arial" w:eastAsia="Times New Roman" w:hAnsi="Arial" w:cs="Times New Roman"/>
      <w:i/>
      <w:szCs w:val="20"/>
      <w:lang w:eastAsia="pl-PL"/>
    </w:rPr>
  </w:style>
  <w:style w:type="paragraph" w:styleId="HTML-wstpniesformatowany">
    <w:name w:val="HTML Preformatted"/>
    <w:basedOn w:val="Normalny"/>
    <w:link w:val="HTML-wstpniesformatowanyZnak"/>
    <w:semiHidden/>
    <w:unhideWhenUsed/>
    <w:rsid w:val="006330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Times New Roman"/>
      <w:sz w:val="20"/>
      <w:szCs w:val="20"/>
      <w:lang w:eastAsia="pl-PL"/>
    </w:rPr>
  </w:style>
  <w:style w:type="character" w:customStyle="1" w:styleId="HTML-wstpniesformatowanyZnak">
    <w:name w:val="HTML - wstępnie sformatowany Znak"/>
    <w:basedOn w:val="Domylnaczcionkaakapitu"/>
    <w:link w:val="HTML-wstpniesformatowany"/>
    <w:semiHidden/>
    <w:rsid w:val="00633063"/>
    <w:rPr>
      <w:rFonts w:ascii="Arial Unicode MS" w:eastAsia="Arial Unicode MS" w:hAnsi="Arial Unicode MS" w:cs="Times New Roman"/>
      <w:sz w:val="20"/>
      <w:szCs w:val="20"/>
      <w:lang w:eastAsia="pl-PL"/>
    </w:rPr>
  </w:style>
  <w:style w:type="paragraph" w:customStyle="1" w:styleId="tabela">
    <w:name w:val="tabela"/>
    <w:basedOn w:val="Normalny"/>
    <w:link w:val="tabelaZnak"/>
    <w:uiPriority w:val="99"/>
    <w:rsid w:val="00633063"/>
    <w:pPr>
      <w:overflowPunct w:val="0"/>
      <w:autoSpaceDE w:val="0"/>
      <w:autoSpaceDN w:val="0"/>
      <w:adjustRightInd w:val="0"/>
      <w:spacing w:before="80" w:after="80" w:line="360" w:lineRule="auto"/>
      <w:jc w:val="both"/>
    </w:pPr>
    <w:rPr>
      <w:rFonts w:ascii="Arial" w:eastAsia="Times New Roman" w:hAnsi="Arial" w:cs="Times New Roman"/>
      <w:sz w:val="20"/>
      <w:szCs w:val="20"/>
      <w:lang w:eastAsia="pl-PL"/>
    </w:rPr>
  </w:style>
  <w:style w:type="paragraph" w:styleId="Listanumerowana">
    <w:name w:val="List Number"/>
    <w:basedOn w:val="Lista"/>
    <w:uiPriority w:val="2"/>
    <w:unhideWhenUsed/>
    <w:qFormat/>
    <w:rsid w:val="009C2C26"/>
    <w:pPr>
      <w:widowControl/>
      <w:numPr>
        <w:numId w:val="48"/>
      </w:numPr>
      <w:suppressAutoHyphens w:val="0"/>
      <w:spacing w:before="240" w:line="360" w:lineRule="auto"/>
      <w:ind w:right="408"/>
    </w:pPr>
    <w:rPr>
      <w:rFonts w:ascii="Arial" w:eastAsia="Times New Roman" w:hAnsi="Arial"/>
      <w:color w:val="auto"/>
      <w:kern w:val="0"/>
      <w:sz w:val="24"/>
    </w:rPr>
  </w:style>
  <w:style w:type="paragraph" w:customStyle="1" w:styleId="Domylnie">
    <w:name w:val="Domyślnie"/>
    <w:rsid w:val="00633063"/>
    <w:pPr>
      <w:widowControl w:val="0"/>
      <w:snapToGrid w:val="0"/>
      <w:spacing w:after="0" w:line="240" w:lineRule="auto"/>
    </w:pPr>
    <w:rPr>
      <w:rFonts w:ascii="Times New Roman" w:eastAsia="Times New Roman" w:hAnsi="Times New Roman" w:cs="Times New Roman"/>
      <w:sz w:val="24"/>
      <w:szCs w:val="20"/>
      <w:lang w:eastAsia="pl-PL"/>
    </w:rPr>
  </w:style>
  <w:style w:type="paragraph" w:customStyle="1" w:styleId="Tretekstu">
    <w:name w:val="Treść tekstu"/>
    <w:basedOn w:val="Domylnie"/>
    <w:rsid w:val="00633063"/>
    <w:pPr>
      <w:jc w:val="both"/>
    </w:pPr>
  </w:style>
  <w:style w:type="paragraph" w:customStyle="1" w:styleId="Tabela0">
    <w:name w:val="Tabela"/>
    <w:next w:val="Normalny"/>
    <w:rsid w:val="00633063"/>
    <w:pPr>
      <w:snapToGrid w:val="0"/>
      <w:spacing w:after="0" w:line="240" w:lineRule="auto"/>
    </w:pPr>
    <w:rPr>
      <w:rFonts w:ascii="Courier New" w:eastAsia="Times New Roman" w:hAnsi="Courier New" w:cs="Times New Roman"/>
      <w:sz w:val="20"/>
      <w:szCs w:val="20"/>
      <w:lang w:eastAsia="pl-PL"/>
    </w:rPr>
  </w:style>
  <w:style w:type="paragraph" w:customStyle="1" w:styleId="wyliczanie">
    <w:name w:val="– wyliczanie"/>
    <w:basedOn w:val="Normalny"/>
    <w:rsid w:val="00633063"/>
    <w:pPr>
      <w:widowControl w:val="0"/>
      <w:spacing w:after="60" w:line="360" w:lineRule="auto"/>
      <w:ind w:left="426" w:hanging="366"/>
      <w:jc w:val="both"/>
    </w:pPr>
    <w:rPr>
      <w:rFonts w:ascii="Goudy Old Style CE ATT" w:eastAsia="Times New Roman" w:hAnsi="Goudy Old Style CE ATT" w:cs="Times New Roman"/>
      <w:sz w:val="24"/>
      <w:szCs w:val="20"/>
      <w:lang w:eastAsia="pl-PL"/>
    </w:rPr>
  </w:style>
  <w:style w:type="paragraph" w:customStyle="1" w:styleId="zwyk3ywciety">
    <w:name w:val="zwyk3y wciety"/>
    <w:basedOn w:val="Normalny"/>
    <w:link w:val="zwyk3ywcietyZnak"/>
    <w:uiPriority w:val="99"/>
    <w:rsid w:val="00633063"/>
    <w:pPr>
      <w:snapToGrid w:val="0"/>
      <w:spacing w:after="60" w:line="360" w:lineRule="auto"/>
      <w:ind w:firstLine="396"/>
      <w:jc w:val="both"/>
    </w:pPr>
    <w:rPr>
      <w:rFonts w:ascii="Goudy Old Style CE ATT" w:eastAsia="Times New Roman" w:hAnsi="Goudy Old Style CE ATT" w:cs="Times New Roman"/>
      <w:sz w:val="24"/>
      <w:szCs w:val="20"/>
      <w:lang w:eastAsia="pl-PL"/>
    </w:rPr>
  </w:style>
  <w:style w:type="paragraph" w:customStyle="1" w:styleId="Roma2">
    <w:name w:val="Roma 2"/>
    <w:basedOn w:val="Nagwek2"/>
    <w:next w:val="Roma3"/>
    <w:autoRedefine/>
    <w:rsid w:val="00633063"/>
    <w:pPr>
      <w:widowControl/>
      <w:numPr>
        <w:ilvl w:val="0"/>
        <w:numId w:val="34"/>
      </w:numPr>
      <w:tabs>
        <w:tab w:val="clear" w:pos="1080"/>
      </w:tabs>
      <w:suppressAutoHyphens w:val="0"/>
      <w:spacing w:before="320" w:after="280"/>
      <w:ind w:left="900" w:hanging="719"/>
      <w:jc w:val="both"/>
    </w:pPr>
    <w:rPr>
      <w:rFonts w:ascii="Arial" w:eastAsia="Times New Roman" w:hAnsi="Arial"/>
      <w:color w:val="auto"/>
      <w:kern w:val="0"/>
      <w:sz w:val="28"/>
      <w:szCs w:val="20"/>
    </w:rPr>
  </w:style>
  <w:style w:type="paragraph" w:customStyle="1" w:styleId="Roma5">
    <w:name w:val="Roma 5"/>
    <w:basedOn w:val="Nagwek5"/>
    <w:autoRedefine/>
    <w:rsid w:val="00633063"/>
    <w:pPr>
      <w:widowControl/>
      <w:tabs>
        <w:tab w:val="num" w:pos="1134"/>
      </w:tabs>
      <w:suppressAutoHyphens w:val="0"/>
      <w:spacing w:before="360" w:line="360" w:lineRule="auto"/>
      <w:ind w:left="1134" w:hanging="1134"/>
      <w:jc w:val="left"/>
    </w:pPr>
    <w:rPr>
      <w:rFonts w:eastAsia="Times New Roman"/>
      <w:i w:val="0"/>
      <w:iCs w:val="0"/>
      <w:kern w:val="0"/>
      <w:szCs w:val="20"/>
    </w:rPr>
  </w:style>
  <w:style w:type="paragraph" w:customStyle="1" w:styleId="Roma1">
    <w:name w:val="Roma1"/>
    <w:basedOn w:val="Nagwek1"/>
    <w:autoRedefine/>
    <w:rsid w:val="00633063"/>
    <w:pPr>
      <w:keepLines w:val="0"/>
      <w:widowControl/>
      <w:tabs>
        <w:tab w:val="num" w:pos="360"/>
      </w:tabs>
      <w:suppressAutoHyphens w:val="0"/>
      <w:spacing w:before="320" w:after="320"/>
      <w:ind w:left="360" w:hanging="360"/>
      <w:jc w:val="left"/>
    </w:pPr>
    <w:rPr>
      <w:rFonts w:ascii="Arial" w:eastAsia="Times New Roman" w:hAnsi="Arial" w:cs="Times New Roman"/>
      <w:bCs w:val="0"/>
      <w:i/>
      <w:caps/>
      <w:color w:val="auto"/>
      <w:kern w:val="0"/>
      <w:sz w:val="24"/>
      <w:szCs w:val="20"/>
    </w:rPr>
  </w:style>
  <w:style w:type="paragraph" w:customStyle="1" w:styleId="Tekstpodstawowywciety">
    <w:name w:val="Tekst podstawowy wciety"/>
    <w:basedOn w:val="Normalny"/>
    <w:rsid w:val="00633063"/>
    <w:pPr>
      <w:tabs>
        <w:tab w:val="left" w:pos="357"/>
      </w:tabs>
      <w:spacing w:after="120" w:line="240" w:lineRule="auto"/>
    </w:pPr>
    <w:rPr>
      <w:rFonts w:ascii="Arial" w:eastAsia="Times New Roman" w:hAnsi="Arial" w:cs="Times New Roman"/>
      <w:i/>
      <w:color w:val="000000"/>
      <w:sz w:val="18"/>
      <w:szCs w:val="20"/>
      <w:lang w:eastAsia="pl-PL"/>
    </w:rPr>
  </w:style>
  <w:style w:type="paragraph" w:customStyle="1" w:styleId="Normalny1">
    <w:name w:val="Normalny1"/>
    <w:basedOn w:val="Normalny"/>
    <w:rsid w:val="00633063"/>
    <w:pPr>
      <w:widowControl w:val="0"/>
      <w:autoSpaceDE w:val="0"/>
      <w:spacing w:after="0" w:line="240" w:lineRule="auto"/>
    </w:pPr>
    <w:rPr>
      <w:rFonts w:ascii="Times New Roman" w:eastAsia="Times New Roman" w:hAnsi="Times New Roman" w:cs="Times New Roman"/>
      <w:sz w:val="20"/>
      <w:szCs w:val="20"/>
    </w:rPr>
  </w:style>
  <w:style w:type="character" w:styleId="Odwoanieprzypisukocowego">
    <w:name w:val="endnote reference"/>
    <w:basedOn w:val="Domylnaczcionkaakapitu"/>
    <w:uiPriority w:val="99"/>
    <w:unhideWhenUsed/>
    <w:rsid w:val="00633063"/>
    <w:rPr>
      <w:vertAlign w:val="superscript"/>
    </w:rPr>
  </w:style>
  <w:style w:type="character" w:customStyle="1" w:styleId="WW-Domylnaczcionkaakapitu">
    <w:name w:val="WW-Domyślna czcionka akapitu"/>
    <w:rsid w:val="00633063"/>
  </w:style>
  <w:style w:type="character" w:customStyle="1" w:styleId="Numerstron">
    <w:name w:val="Numer stron"/>
    <w:basedOn w:val="WW-Domylnaczcionkaakapitu"/>
    <w:rsid w:val="00633063"/>
  </w:style>
  <w:style w:type="paragraph" w:customStyle="1" w:styleId="Textbody">
    <w:name w:val="Text body"/>
    <w:basedOn w:val="Normalny"/>
    <w:rsid w:val="00633063"/>
    <w:pPr>
      <w:widowControl w:val="0"/>
      <w:suppressAutoHyphens/>
      <w:autoSpaceDN w:val="0"/>
      <w:spacing w:after="0" w:line="360" w:lineRule="auto"/>
      <w:jc w:val="both"/>
    </w:pPr>
    <w:rPr>
      <w:rFonts w:ascii="Arial Narrow" w:eastAsia="Lucida Sans Unicode" w:hAnsi="Arial Narrow" w:cs="Tahoma"/>
      <w:kern w:val="3"/>
      <w:sz w:val="24"/>
      <w:szCs w:val="24"/>
      <w:lang w:eastAsia="pl-PL"/>
    </w:rPr>
  </w:style>
  <w:style w:type="character" w:customStyle="1" w:styleId="st1">
    <w:name w:val="st1"/>
    <w:basedOn w:val="Domylnaczcionkaakapitu"/>
    <w:rsid w:val="00633063"/>
  </w:style>
  <w:style w:type="character" w:styleId="Uwydatnienie">
    <w:name w:val="Emphasis"/>
    <w:basedOn w:val="Domylnaczcionkaakapitu"/>
    <w:uiPriority w:val="99"/>
    <w:qFormat/>
    <w:rsid w:val="009C2C26"/>
    <w:rPr>
      <w:i/>
      <w:iCs/>
    </w:rPr>
  </w:style>
  <w:style w:type="paragraph" w:customStyle="1" w:styleId="Normalny2">
    <w:name w:val="Normalny2"/>
    <w:basedOn w:val="Normalny"/>
    <w:rsid w:val="00633063"/>
    <w:pPr>
      <w:widowControl w:val="0"/>
      <w:autoSpaceDE w:val="0"/>
      <w:spacing w:after="0" w:line="240" w:lineRule="auto"/>
    </w:pPr>
    <w:rPr>
      <w:rFonts w:ascii="Times New Roman" w:eastAsia="Times New Roman" w:hAnsi="Times New Roman" w:cs="Times New Roman"/>
      <w:sz w:val="20"/>
      <w:szCs w:val="20"/>
    </w:rPr>
  </w:style>
  <w:style w:type="paragraph" w:customStyle="1" w:styleId="tekstowy">
    <w:name w:val="tekstowy"/>
    <w:basedOn w:val="Normalny"/>
    <w:link w:val="tekstowyZnak"/>
    <w:qFormat/>
    <w:rsid w:val="009C2C26"/>
    <w:pPr>
      <w:spacing w:after="60" w:line="276" w:lineRule="auto"/>
      <w:jc w:val="both"/>
    </w:pPr>
    <w:rPr>
      <w:rFonts w:ascii="Arial Narrow" w:eastAsia="Calibri" w:hAnsi="Arial Narrow" w:cs="Times New Roman"/>
    </w:rPr>
  </w:style>
  <w:style w:type="character" w:customStyle="1" w:styleId="tekstowyZnak">
    <w:name w:val="tekstowy Znak"/>
    <w:link w:val="tekstowy"/>
    <w:rsid w:val="009C2C26"/>
    <w:rPr>
      <w:rFonts w:ascii="Arial Narrow" w:eastAsia="Calibri" w:hAnsi="Arial Narrow" w:cs="Times New Roman"/>
    </w:rPr>
  </w:style>
  <w:style w:type="character" w:styleId="Wyrnienieintensywne">
    <w:name w:val="Intense Emphasis"/>
    <w:uiPriority w:val="21"/>
    <w:qFormat/>
    <w:rsid w:val="009C2C26"/>
    <w:rPr>
      <w:rFonts w:ascii="Arial Narrow" w:hAnsi="Arial Narrow"/>
      <w:bCs/>
      <w:iCs/>
      <w:spacing w:val="20"/>
      <w:sz w:val="24"/>
      <w:u w:val="single"/>
    </w:rPr>
  </w:style>
  <w:style w:type="character" w:customStyle="1" w:styleId="stanowisko">
    <w:name w:val="stanowisko"/>
    <w:basedOn w:val="Domylnaczcionkaakapitu"/>
    <w:rsid w:val="00633063"/>
  </w:style>
  <w:style w:type="paragraph" w:customStyle="1" w:styleId="Akapitzlist1">
    <w:name w:val="Akapit z listą1"/>
    <w:basedOn w:val="Normalny"/>
    <w:uiPriority w:val="99"/>
    <w:rsid w:val="00633063"/>
    <w:pPr>
      <w:widowControl w:val="0"/>
      <w:suppressAutoHyphens/>
      <w:spacing w:after="0" w:line="240" w:lineRule="auto"/>
      <w:ind w:left="720"/>
    </w:pPr>
    <w:rPr>
      <w:rFonts w:ascii="Times New Roman" w:eastAsia="Times New Roman" w:hAnsi="Times New Roman" w:cs="Times New Roman"/>
      <w:kern w:val="1"/>
      <w:sz w:val="24"/>
      <w:szCs w:val="24"/>
      <w:lang w:eastAsia="ar-SA"/>
    </w:rPr>
  </w:style>
  <w:style w:type="paragraph" w:customStyle="1" w:styleId="Nagwek6TabelaNagwek6TabelaNagwek6TabelaNag3wek6TabelaNag3wek6Tabela">
    <w:name w:val="Nagłówek 6.Tabela.Nagłówek 6 Tabela.Nagłówek6 Tabela.Nag3ówek 6 Tabela.Nag3ówek6 Tabela"/>
    <w:basedOn w:val="Standardowy1"/>
    <w:next w:val="Standardowy1"/>
    <w:rsid w:val="00633063"/>
    <w:pPr>
      <w:tabs>
        <w:tab w:val="num" w:pos="926"/>
      </w:tabs>
      <w:spacing w:before="240" w:after="60" w:line="240" w:lineRule="auto"/>
      <w:ind w:left="4248" w:hanging="708"/>
      <w:jc w:val="left"/>
      <w:outlineLvl w:val="5"/>
    </w:pPr>
    <w:rPr>
      <w:rFonts w:ascii="Arial" w:hAnsi="Arial"/>
      <w:i/>
      <w:color w:val="auto"/>
      <w:szCs w:val="20"/>
    </w:rPr>
  </w:style>
  <w:style w:type="paragraph" w:customStyle="1" w:styleId="Style1">
    <w:name w:val="Style1"/>
    <w:basedOn w:val="Nagwek1"/>
    <w:rsid w:val="00633063"/>
    <w:pPr>
      <w:keepLines w:val="0"/>
      <w:widowControl/>
      <w:suppressAutoHyphens w:val="0"/>
      <w:spacing w:before="240" w:after="60" w:line="360" w:lineRule="auto"/>
      <w:ind w:left="708" w:hanging="708"/>
      <w:jc w:val="left"/>
      <w:outlineLvl w:val="9"/>
    </w:pPr>
    <w:rPr>
      <w:rFonts w:ascii="Arial" w:eastAsia="Times New Roman" w:hAnsi="Arial" w:cs="Times New Roman"/>
      <w:b w:val="0"/>
      <w:bCs w:val="0"/>
      <w:color w:val="auto"/>
      <w:kern w:val="28"/>
      <w:sz w:val="24"/>
      <w:szCs w:val="20"/>
    </w:rPr>
  </w:style>
  <w:style w:type="paragraph" w:customStyle="1" w:styleId="zwyk">
    <w:name w:val="zwyk"/>
    <w:basedOn w:val="Standardowy1"/>
    <w:rsid w:val="00633063"/>
    <w:pPr>
      <w:spacing w:after="60" w:line="360" w:lineRule="auto"/>
    </w:pPr>
    <w:rPr>
      <w:rFonts w:ascii="Arial" w:hAnsi="Arial"/>
      <w:color w:val="auto"/>
      <w:szCs w:val="20"/>
    </w:rPr>
  </w:style>
  <w:style w:type="paragraph" w:customStyle="1" w:styleId="NormalnyWeb1">
    <w:name w:val="Normalny (Web)1"/>
    <w:basedOn w:val="Standardowy1"/>
    <w:rsid w:val="00633063"/>
    <w:pPr>
      <w:spacing w:before="100" w:after="119" w:line="240" w:lineRule="auto"/>
      <w:jc w:val="left"/>
    </w:pPr>
    <w:rPr>
      <w:color w:val="auto"/>
      <w:sz w:val="24"/>
      <w:szCs w:val="20"/>
    </w:rPr>
  </w:style>
  <w:style w:type="paragraph" w:customStyle="1" w:styleId="Standardowewcicie">
    <w:name w:val="Standardowe wcięcie"/>
    <w:basedOn w:val="Standardowy1"/>
    <w:rsid w:val="00633063"/>
    <w:pPr>
      <w:widowControl w:val="0"/>
      <w:spacing w:after="0" w:line="240" w:lineRule="auto"/>
      <w:ind w:left="708"/>
      <w:jc w:val="left"/>
    </w:pPr>
    <w:rPr>
      <w:color w:val="auto"/>
      <w:sz w:val="20"/>
      <w:szCs w:val="20"/>
    </w:rPr>
  </w:style>
  <w:style w:type="character" w:customStyle="1" w:styleId="OdwiedzoneHipercze">
    <w:name w:val="OdwiedzoneHiperłącze"/>
    <w:basedOn w:val="Domylnaczcionkaakapitu"/>
    <w:rsid w:val="00633063"/>
    <w:rPr>
      <w:color w:val="800080"/>
      <w:u w:val="single"/>
    </w:rPr>
  </w:style>
  <w:style w:type="paragraph" w:customStyle="1" w:styleId="PodpispodobiektemPodpispodrysunkiemNagwekTabeli">
    <w:name w:val="Podpis pod obiektem.Podpis pod rysunkiem.Nagłówek Tabeli"/>
    <w:basedOn w:val="Standardowy1"/>
    <w:next w:val="zwyky"/>
    <w:rsid w:val="00633063"/>
    <w:pPr>
      <w:keepNext/>
      <w:suppressAutoHyphens/>
      <w:spacing w:before="120" w:line="240" w:lineRule="atLeast"/>
      <w:ind w:left="1418" w:right="113" w:hanging="1418"/>
      <w:jc w:val="left"/>
    </w:pPr>
    <w:rPr>
      <w:color w:val="auto"/>
      <w:sz w:val="24"/>
      <w:szCs w:val="20"/>
    </w:rPr>
  </w:style>
  <w:style w:type="paragraph" w:customStyle="1" w:styleId="Wojtek">
    <w:name w:val="Wojtek"/>
    <w:basedOn w:val="Normalny"/>
    <w:rsid w:val="00633063"/>
    <w:pPr>
      <w:spacing w:after="0" w:line="240" w:lineRule="auto"/>
      <w:jc w:val="both"/>
    </w:pPr>
    <w:rPr>
      <w:rFonts w:ascii="Arial Narrow" w:eastAsia="Times New Roman" w:hAnsi="Arial Narrow" w:cs="Times New Roman"/>
      <w:kern w:val="24"/>
      <w:sz w:val="24"/>
      <w:szCs w:val="20"/>
      <w:lang w:eastAsia="pl-PL"/>
    </w:rPr>
  </w:style>
  <w:style w:type="character" w:customStyle="1" w:styleId="StylNiebieski">
    <w:name w:val="Styl Niebieski"/>
    <w:rsid w:val="00633063"/>
  </w:style>
  <w:style w:type="character" w:customStyle="1" w:styleId="st">
    <w:name w:val="st"/>
    <w:basedOn w:val="Domylnaczcionkaakapitu"/>
    <w:rsid w:val="00633063"/>
  </w:style>
  <w:style w:type="character" w:customStyle="1" w:styleId="xbe">
    <w:name w:val="_xbe"/>
    <w:basedOn w:val="Domylnaczcionkaakapitu"/>
    <w:rsid w:val="00633063"/>
  </w:style>
  <w:style w:type="character" w:customStyle="1" w:styleId="AkapitzlistZnak">
    <w:name w:val="Akapit z listą Znak"/>
    <w:aliases w:val="Normal Znak,Normal1 Znak,Asia 2  Akapit z listą Znak,tekst normalny Znak,List Paragraph Znak,PZI-AK_LISTA Znak,Przypis Znak,ROŚ-AK_LISTA Znak,normalny tekst Znak,ECN - Nagłówek 2 Znak,Akapit z listą31 Znak,Obiekt Znak,BulletC Znak"/>
    <w:link w:val="Akapitzlist"/>
    <w:qFormat/>
    <w:locked/>
    <w:rsid w:val="009C2C26"/>
    <w:rPr>
      <w:rFonts w:ascii="Times New Roman" w:eastAsia="Times New Roman" w:hAnsi="Times New Roman" w:cs="Times New Roman"/>
      <w:sz w:val="24"/>
      <w:szCs w:val="24"/>
      <w:lang w:eastAsia="pl-PL"/>
    </w:rPr>
  </w:style>
  <w:style w:type="paragraph" w:customStyle="1" w:styleId="Stopka1">
    <w:name w:val="Stopka1"/>
    <w:basedOn w:val="Standard"/>
    <w:rsid w:val="00633063"/>
    <w:pPr>
      <w:widowControl/>
      <w:suppressLineNumbers/>
      <w:tabs>
        <w:tab w:val="center" w:pos="4818"/>
        <w:tab w:val="right" w:pos="9637"/>
      </w:tabs>
      <w:autoSpaceDN/>
      <w:jc w:val="left"/>
      <w:textAlignment w:val="auto"/>
    </w:pPr>
    <w:rPr>
      <w:rFonts w:cs="Times New Roman"/>
      <w:kern w:val="0"/>
    </w:rPr>
  </w:style>
  <w:style w:type="paragraph" w:customStyle="1" w:styleId="Poziom1">
    <w:name w:val="Poziom 1"/>
    <w:aliases w:val="2 pz,2 pz Znak,Poziom 1 Znak Znak,2,Poziom 1 Znak Znak Znak,2 Znak,Poziom 1 Znak,Poziom 1 Znak Znak Znak Znak,2 Znak Znak Znak Znak Znak Znak Znak Znak,Poziom 1 Znak Znak Znak Znak Znak,2 Znak Znak Znak,2 Znak Znak Znak Znak Znak Znak Znak"/>
    <w:basedOn w:val="Standard"/>
    <w:link w:val="Poziom1Znak3"/>
    <w:uiPriority w:val="99"/>
    <w:rsid w:val="00633063"/>
    <w:pPr>
      <w:widowControl/>
      <w:autoSpaceDN/>
      <w:spacing w:after="80" w:line="300" w:lineRule="exact"/>
      <w:ind w:firstLine="284"/>
      <w:textAlignment w:val="auto"/>
    </w:pPr>
    <w:rPr>
      <w:rFonts w:cs="Times New Roman"/>
      <w:kern w:val="0"/>
      <w:sz w:val="22"/>
    </w:rPr>
  </w:style>
  <w:style w:type="paragraph" w:customStyle="1" w:styleId="L1i2pz">
    <w:name w:val="L 1 i 2 pz"/>
    <w:basedOn w:val="Poziom1"/>
    <w:uiPriority w:val="99"/>
    <w:rsid w:val="00633063"/>
    <w:pPr>
      <w:suppressAutoHyphens w:val="0"/>
      <w:overflowPunct w:val="0"/>
      <w:autoSpaceDE w:val="0"/>
      <w:autoSpaceDN w:val="0"/>
      <w:adjustRightInd w:val="0"/>
      <w:ind w:firstLine="0"/>
      <w:textAlignment w:val="baseline"/>
    </w:pPr>
    <w:rPr>
      <w:rFonts w:ascii="Arial" w:eastAsia="Times New Roman" w:hAnsi="Arial"/>
      <w:szCs w:val="20"/>
    </w:rPr>
  </w:style>
  <w:style w:type="paragraph" w:customStyle="1" w:styleId="S3pz">
    <w:name w:val="S 3 pz"/>
    <w:basedOn w:val="Normalny"/>
    <w:rsid w:val="00633063"/>
    <w:pPr>
      <w:tabs>
        <w:tab w:val="num" w:pos="360"/>
        <w:tab w:val="left" w:pos="567"/>
      </w:tabs>
      <w:overflowPunct w:val="0"/>
      <w:autoSpaceDE w:val="0"/>
      <w:autoSpaceDN w:val="0"/>
      <w:adjustRightInd w:val="0"/>
      <w:spacing w:after="80" w:line="300" w:lineRule="exact"/>
      <w:ind w:left="567" w:hanging="283"/>
      <w:jc w:val="both"/>
      <w:textAlignment w:val="baseline"/>
    </w:pPr>
    <w:rPr>
      <w:rFonts w:ascii="Arial" w:eastAsia="Times New Roman" w:hAnsi="Arial" w:cs="Times New Roman"/>
      <w:szCs w:val="20"/>
      <w:lang w:eastAsia="pl-PL"/>
    </w:rPr>
  </w:style>
  <w:style w:type="character" w:customStyle="1" w:styleId="Poziom1Znak3">
    <w:name w:val="Poziom 1 Znak3"/>
    <w:aliases w:val="2 pz Znak3,Poziom 11,2 pz1,Poziom 1 Znak Znak1"/>
    <w:link w:val="Poziom1"/>
    <w:uiPriority w:val="99"/>
    <w:locked/>
    <w:rsid w:val="00633063"/>
    <w:rPr>
      <w:rFonts w:ascii="Times New Roman" w:eastAsia="Lucida Sans Unicode" w:hAnsi="Times New Roman" w:cs="Times New Roman"/>
      <w:szCs w:val="24"/>
      <w:lang w:eastAsia="pl-PL"/>
    </w:rPr>
  </w:style>
  <w:style w:type="character" w:styleId="Odwoaniedokomentarza">
    <w:name w:val="annotation reference"/>
    <w:uiPriority w:val="99"/>
    <w:rsid w:val="00633063"/>
    <w:rPr>
      <w:sz w:val="16"/>
    </w:rPr>
  </w:style>
  <w:style w:type="paragraph" w:styleId="Wcicienormalne">
    <w:name w:val="Normal Indent"/>
    <w:basedOn w:val="Normalny"/>
    <w:uiPriority w:val="99"/>
    <w:rsid w:val="00633063"/>
    <w:pPr>
      <w:widowControl w:val="0"/>
      <w:spacing w:after="0" w:line="240" w:lineRule="auto"/>
      <w:ind w:left="708"/>
    </w:pPr>
    <w:rPr>
      <w:rFonts w:ascii="Times New Roman" w:eastAsia="Times New Roman" w:hAnsi="Times New Roman" w:cs="Times New Roman"/>
      <w:sz w:val="20"/>
      <w:szCs w:val="20"/>
      <w:lang w:eastAsia="pl-PL"/>
    </w:rPr>
  </w:style>
  <w:style w:type="character" w:styleId="Numerstrony">
    <w:name w:val="page number"/>
    <w:basedOn w:val="Domylnaczcionkaakapitu"/>
    <w:rsid w:val="00633063"/>
  </w:style>
  <w:style w:type="character" w:styleId="Odwoanieprzypisudolnego">
    <w:name w:val="footnote reference"/>
    <w:uiPriority w:val="99"/>
    <w:semiHidden/>
    <w:rsid w:val="00633063"/>
    <w:rPr>
      <w:vertAlign w:val="superscript"/>
    </w:rPr>
  </w:style>
  <w:style w:type="table" w:customStyle="1" w:styleId="Jasnecieniowanie1">
    <w:name w:val="Jasne cieniowanie1"/>
    <w:basedOn w:val="Standardowy"/>
    <w:uiPriority w:val="60"/>
    <w:rsid w:val="00633063"/>
    <w:pPr>
      <w:spacing w:after="0" w:line="240" w:lineRule="auto"/>
    </w:pPr>
    <w:rPr>
      <w:rFonts w:ascii="Arial" w:eastAsia="Times New Roman" w:hAnsi="Arial" w:cs="Times New Roman"/>
      <w:color w:val="000000"/>
      <w:sz w:val="20"/>
      <w:szCs w:val="20"/>
      <w:lang w:eastAsia="pl-PL"/>
    </w:rPr>
    <w:tblPr>
      <w:tblStyleRowBandSize w:val="1"/>
      <w:tblStyleColBandSize w:val="1"/>
      <w:tblBorders>
        <w:top w:val="single" w:sz="8" w:space="0" w:color="000000"/>
        <w:bottom w:val="single" w:sz="4" w:space="0" w:color="006372"/>
      </w:tblBorders>
    </w:tblPr>
    <w:trPr>
      <w:cantSplit/>
    </w:trPr>
    <w:tcPr>
      <w:tcMar>
        <w:top w:w="28" w:type="dxa"/>
        <w:left w:w="57" w:type="dxa"/>
        <w:bottom w:w="28" w:type="dxa"/>
        <w:right w:w="57" w:type="dxa"/>
      </w:tcMar>
      <w:vAlign w:val="center"/>
    </w:tcPr>
    <w:tblStylePr w:type="firstRow">
      <w:pPr>
        <w:spacing w:before="0" w:after="0" w:line="240" w:lineRule="auto"/>
        <w:jc w:val="center"/>
      </w:pPr>
      <w:rPr>
        <w:rFonts w:ascii="Arial" w:hAnsi="Arial"/>
        <w:b/>
        <w:bCs/>
        <w:caps w:val="0"/>
        <w:smallCaps w:val="0"/>
        <w:color w:val="006372"/>
        <w:sz w:val="16"/>
      </w:rPr>
      <w:tblPr/>
      <w:tcPr>
        <w:tcBorders>
          <w:top w:val="single" w:sz="4" w:space="0" w:color="006372"/>
          <w:left w:val="nil"/>
          <w:bottom w:val="single" w:sz="4" w:space="0" w:color="006372"/>
          <w:right w:val="nil"/>
          <w:insideH w:val="nil"/>
          <w:insideV w:val="nil"/>
        </w:tcBorders>
      </w:tcPr>
    </w:tblStylePr>
    <w:tblStylePr w:type="lastRow">
      <w:pPr>
        <w:spacing w:before="0" w:after="0" w:line="240" w:lineRule="auto"/>
      </w:pPr>
      <w:rPr>
        <w:rFonts w:ascii="Arial" w:hAnsi="Arial"/>
        <w:b/>
        <w:bCs/>
        <w:color w:val="006372"/>
        <w:sz w:val="20"/>
      </w:rPr>
      <w:tblPr/>
      <w:tcPr>
        <w:tcBorders>
          <w:top w:val="single" w:sz="4" w:space="0" w:color="006372"/>
          <w:left w:val="nil"/>
          <w:bottom w:val="single" w:sz="4" w:space="0" w:color="006372"/>
          <w:right w:val="nil"/>
          <w:insideH w:val="nil"/>
          <w:insideV w:val="nil"/>
        </w:tcBorders>
      </w:tcPr>
    </w:tblStylePr>
    <w:tblStylePr w:type="firstCol">
      <w:rPr>
        <w:rFonts w:ascii="Arial" w:hAnsi="Arial"/>
        <w:b w:val="0"/>
        <w:bCs/>
        <w:color w:val="7F7F7F"/>
        <w:sz w:val="16"/>
      </w:rPr>
    </w:tblStylePr>
    <w:tblStylePr w:type="lastCol">
      <w:rPr>
        <w:rFonts w:ascii="Arial" w:hAnsi="Arial"/>
        <w:b/>
        <w:bCs/>
        <w:sz w:val="20"/>
      </w:rPr>
    </w:tblStylePr>
    <w:tblStylePr w:type="band1Vert">
      <w:tblPr/>
      <w:tcPr>
        <w:shd w:val="clear" w:color="auto" w:fill="F2F2F2"/>
      </w:tcPr>
    </w:tblStylePr>
    <w:tblStylePr w:type="band2Vert">
      <w:tblPr/>
      <w:tcPr>
        <w:shd w:val="clear" w:color="auto" w:fill="FFFFFF"/>
      </w:tcPr>
    </w:tblStylePr>
    <w:tblStylePr w:type="band1Horz">
      <w:pPr>
        <w:jc w:val="left"/>
      </w:pPr>
      <w:rPr>
        <w:rFonts w:ascii="Arial" w:hAnsi="Arial"/>
        <w:sz w:val="20"/>
      </w:rPr>
      <w:tblPr/>
      <w:tcPr>
        <w:shd w:val="clear" w:color="auto" w:fill="F2F2F2"/>
      </w:tcPr>
    </w:tblStylePr>
    <w:tblStylePr w:type="band2Horz">
      <w:rPr>
        <w:rFonts w:ascii="Arial" w:hAnsi="Arial"/>
        <w:sz w:val="20"/>
      </w:rPr>
      <w:tblPr/>
      <w:tcPr>
        <w:shd w:val="clear" w:color="auto" w:fill="FFFFFF"/>
      </w:tcPr>
    </w:tblStylePr>
  </w:style>
  <w:style w:type="table" w:customStyle="1" w:styleId="Jasnecieniowanieakcent11">
    <w:name w:val="Jasne cieniowanie — akcent 11"/>
    <w:basedOn w:val="Standardowy"/>
    <w:uiPriority w:val="60"/>
    <w:rsid w:val="00633063"/>
    <w:pPr>
      <w:spacing w:after="0" w:line="240" w:lineRule="auto"/>
    </w:pPr>
    <w:rPr>
      <w:rFonts w:ascii="Calibri" w:eastAsia="Calibri" w:hAnsi="Calibri" w:cs="Times New Roman"/>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styleId="Nagwekspisutreci">
    <w:name w:val="TOC Heading"/>
    <w:basedOn w:val="Nagwek1"/>
    <w:next w:val="Normalny"/>
    <w:uiPriority w:val="39"/>
    <w:unhideWhenUsed/>
    <w:qFormat/>
    <w:rsid w:val="009C2C26"/>
    <w:pPr>
      <w:widowControl/>
      <w:tabs>
        <w:tab w:val="num" w:pos="360"/>
        <w:tab w:val="left" w:pos="680"/>
      </w:tabs>
      <w:suppressAutoHyphens w:val="0"/>
      <w:spacing w:line="276" w:lineRule="auto"/>
      <w:ind w:left="360" w:hanging="360"/>
      <w:outlineLvl w:val="9"/>
    </w:pPr>
    <w:rPr>
      <w:rFonts w:ascii="Cambria" w:eastAsia="Times New Roman" w:hAnsi="Cambria" w:cs="Times New Roman"/>
      <w:caps/>
      <w:color w:val="365F91"/>
      <w:kern w:val="0"/>
      <w:sz w:val="36"/>
    </w:rPr>
  </w:style>
  <w:style w:type="character" w:styleId="Tekstzastpczy">
    <w:name w:val="Placeholder Text"/>
    <w:uiPriority w:val="99"/>
    <w:semiHidden/>
    <w:rsid w:val="00633063"/>
    <w:rPr>
      <w:color w:val="808080"/>
    </w:rPr>
  </w:style>
  <w:style w:type="paragraph" w:customStyle="1" w:styleId="StandardowyStandardowy1">
    <w:name w:val="Standardowy.Standardowy1"/>
    <w:basedOn w:val="Normalny"/>
    <w:uiPriority w:val="99"/>
    <w:rsid w:val="00633063"/>
    <w:pPr>
      <w:spacing w:before="100" w:beforeAutospacing="1" w:after="100" w:afterAutospacing="1" w:line="360" w:lineRule="auto"/>
      <w:jc w:val="both"/>
    </w:pPr>
    <w:rPr>
      <w:rFonts w:ascii="Arial" w:eastAsia="Times New Roman" w:hAnsi="Arial" w:cs="Arial"/>
      <w:kern w:val="28"/>
      <w:sz w:val="24"/>
      <w:szCs w:val="24"/>
      <w:lang w:val="en-GB" w:eastAsia="pl-PL"/>
    </w:rPr>
  </w:style>
  <w:style w:type="paragraph" w:customStyle="1" w:styleId="Naglwek7">
    <w:name w:val="Naglówek 7"/>
    <w:basedOn w:val="Normalny"/>
    <w:next w:val="Normalny"/>
    <w:uiPriority w:val="99"/>
    <w:rsid w:val="00633063"/>
    <w:pPr>
      <w:keepNext/>
      <w:spacing w:after="0" w:line="340" w:lineRule="exact"/>
      <w:jc w:val="center"/>
      <w:outlineLvl w:val="6"/>
    </w:pPr>
    <w:rPr>
      <w:rFonts w:ascii="Arial" w:eastAsia="Times New Roman" w:hAnsi="Arial" w:cs="Arial"/>
      <w:b/>
      <w:bCs/>
      <w:sz w:val="20"/>
      <w:szCs w:val="20"/>
      <w:lang w:eastAsia="pl-PL"/>
    </w:rPr>
  </w:style>
  <w:style w:type="paragraph" w:styleId="Spisilustracji">
    <w:name w:val="table of figures"/>
    <w:aliases w:val="Spis tabel"/>
    <w:basedOn w:val="Normalny"/>
    <w:next w:val="Normalny"/>
    <w:autoRedefine/>
    <w:uiPriority w:val="99"/>
    <w:rsid w:val="00633063"/>
    <w:pPr>
      <w:tabs>
        <w:tab w:val="left" w:pos="0"/>
        <w:tab w:val="left" w:pos="284"/>
        <w:tab w:val="left" w:pos="1000"/>
        <w:tab w:val="right" w:leader="dot" w:pos="9214"/>
      </w:tabs>
      <w:spacing w:after="0" w:line="360" w:lineRule="auto"/>
      <w:ind w:left="284" w:hanging="284"/>
      <w:jc w:val="both"/>
    </w:pPr>
    <w:rPr>
      <w:rFonts w:ascii="Arial" w:eastAsia="Times New Roman" w:hAnsi="Arial" w:cs="Calibri"/>
      <w:bCs/>
      <w:smallCaps/>
      <w:noProof/>
      <w:kern w:val="28"/>
      <w:sz w:val="20"/>
      <w:lang w:eastAsia="pl-PL"/>
    </w:rPr>
  </w:style>
  <w:style w:type="paragraph" w:customStyle="1" w:styleId="Bullet-Level1">
    <w:name w:val="Bullet - Level 1"/>
    <w:basedOn w:val="Normalny"/>
    <w:next w:val="Normalny"/>
    <w:rsid w:val="00633063"/>
    <w:pPr>
      <w:numPr>
        <w:numId w:val="35"/>
      </w:numPr>
      <w:tabs>
        <w:tab w:val="clear" w:pos="718"/>
        <w:tab w:val="num" w:pos="360"/>
      </w:tabs>
      <w:overflowPunct w:val="0"/>
      <w:autoSpaceDE w:val="0"/>
      <w:autoSpaceDN w:val="0"/>
      <w:adjustRightInd w:val="0"/>
      <w:spacing w:after="0" w:line="360" w:lineRule="auto"/>
      <w:ind w:left="0" w:firstLine="709"/>
      <w:jc w:val="both"/>
      <w:textAlignment w:val="baseline"/>
    </w:pPr>
    <w:rPr>
      <w:rFonts w:ascii="Arial" w:eastAsia="Times New Roman" w:hAnsi="Arial" w:cs="Arial"/>
      <w:sz w:val="20"/>
      <w:lang w:eastAsia="ja-JP"/>
    </w:rPr>
  </w:style>
  <w:style w:type="paragraph" w:styleId="Tematkomentarza">
    <w:name w:val="annotation subject"/>
    <w:basedOn w:val="Tekstkomentarza"/>
    <w:next w:val="Tekstkomentarza"/>
    <w:link w:val="TematkomentarzaZnak"/>
    <w:uiPriority w:val="99"/>
    <w:rsid w:val="00633063"/>
    <w:pPr>
      <w:keepNext w:val="0"/>
      <w:tabs>
        <w:tab w:val="left" w:pos="567"/>
      </w:tabs>
      <w:spacing w:before="120" w:after="0" w:line="360" w:lineRule="auto"/>
      <w:ind w:firstLine="0"/>
    </w:pPr>
    <w:rPr>
      <w:rFonts w:ascii="Arial" w:hAnsi="Arial" w:cs="Arial"/>
      <w:b/>
      <w:bCs/>
    </w:rPr>
  </w:style>
  <w:style w:type="character" w:customStyle="1" w:styleId="TematkomentarzaZnak">
    <w:name w:val="Temat komentarza Znak"/>
    <w:basedOn w:val="TekstkomentarzaZnak1"/>
    <w:link w:val="Tematkomentarza"/>
    <w:uiPriority w:val="99"/>
    <w:rsid w:val="00633063"/>
    <w:rPr>
      <w:rFonts w:ascii="Arial" w:hAnsi="Arial" w:cs="Arial"/>
      <w:b/>
      <w:bCs/>
      <w:sz w:val="20"/>
      <w:szCs w:val="20"/>
    </w:rPr>
  </w:style>
  <w:style w:type="paragraph" w:customStyle="1" w:styleId="Zwyklytekst">
    <w:name w:val="Zwykly tekst"/>
    <w:basedOn w:val="Normalny"/>
    <w:uiPriority w:val="99"/>
    <w:rsid w:val="00633063"/>
    <w:pPr>
      <w:spacing w:after="0" w:line="240" w:lineRule="auto"/>
    </w:pPr>
    <w:rPr>
      <w:rFonts w:ascii="Courier New" w:eastAsia="Times New Roman" w:hAnsi="Courier New" w:cs="Courier New"/>
      <w:sz w:val="20"/>
      <w:szCs w:val="20"/>
      <w:lang w:eastAsia="pl-PL"/>
    </w:rPr>
  </w:style>
  <w:style w:type="paragraph" w:customStyle="1" w:styleId="tabelanaglowek">
    <w:name w:val="tabela naglowek"/>
    <w:basedOn w:val="Normalny"/>
    <w:uiPriority w:val="99"/>
    <w:rsid w:val="00633063"/>
    <w:pPr>
      <w:keepNext/>
      <w:spacing w:before="60" w:after="60" w:line="360" w:lineRule="auto"/>
      <w:jc w:val="both"/>
    </w:pPr>
    <w:rPr>
      <w:rFonts w:ascii="Arial" w:eastAsia="Times New Roman" w:hAnsi="Arial" w:cs="Arial"/>
      <w:b/>
      <w:bCs/>
      <w:sz w:val="20"/>
      <w:szCs w:val="20"/>
      <w:lang w:eastAsia="pl-PL"/>
    </w:rPr>
  </w:style>
  <w:style w:type="paragraph" w:customStyle="1" w:styleId="Pierwszywiersz">
    <w:name w:val="Pierwszy wiersz"/>
    <w:basedOn w:val="Normalny"/>
    <w:link w:val="PierwszywierszZnak"/>
    <w:qFormat/>
    <w:rsid w:val="009C2C26"/>
    <w:pPr>
      <w:spacing w:after="60" w:line="360" w:lineRule="auto"/>
      <w:ind w:firstLine="709"/>
      <w:jc w:val="both"/>
    </w:pPr>
    <w:rPr>
      <w:rFonts w:ascii="Arial" w:eastAsia="Times New Roman" w:hAnsi="Arial" w:cs="Arial"/>
      <w:sz w:val="20"/>
      <w:szCs w:val="20"/>
      <w:lang w:eastAsia="pl-PL"/>
    </w:rPr>
  </w:style>
  <w:style w:type="character" w:customStyle="1" w:styleId="PierwszywierszZnak">
    <w:name w:val="Pierwszy wiersz Znak"/>
    <w:link w:val="Pierwszywiersz"/>
    <w:rsid w:val="009C2C26"/>
    <w:rPr>
      <w:rFonts w:ascii="Arial" w:eastAsia="Times New Roman" w:hAnsi="Arial" w:cs="Arial"/>
      <w:sz w:val="20"/>
      <w:szCs w:val="20"/>
      <w:lang w:eastAsia="pl-PL"/>
    </w:rPr>
  </w:style>
  <w:style w:type="character" w:customStyle="1" w:styleId="LegendaZnak1">
    <w:name w:val="Legenda Znak1"/>
    <w:aliases w:val="Podpis pod rysunkiem Znak,Naglówek Tabeli Znak,Nag3ówek Tabeli Znak,Nag³ówek Tabeli Znak,Legenda Znak Znak1,Legenda Znak Znak Znak Znak1,Legenda Znak Znak Znak1,Legenda Znak Znak Znak Znak Znak,Legenda Znak Znak Znak Znak Znak Znak Znak"/>
    <w:link w:val="Legenda"/>
    <w:locked/>
    <w:rsid w:val="009C2C26"/>
    <w:rPr>
      <w:rFonts w:ascii="Times New Roman" w:eastAsia="Times New Roman" w:hAnsi="Times New Roman" w:cs="Times New Roman"/>
      <w:b/>
      <w:i/>
      <w:sz w:val="24"/>
      <w:szCs w:val="20"/>
      <w:lang w:eastAsia="pl-PL"/>
    </w:rPr>
  </w:style>
  <w:style w:type="paragraph" w:customStyle="1" w:styleId="spistabel">
    <w:name w:val="spis tabel"/>
    <w:basedOn w:val="Normalny"/>
    <w:link w:val="spistabelZnak"/>
    <w:qFormat/>
    <w:rsid w:val="009C2C26"/>
    <w:pPr>
      <w:keepNext/>
      <w:numPr>
        <w:numId w:val="49"/>
      </w:numPr>
      <w:spacing w:before="240" w:after="0" w:line="276" w:lineRule="auto"/>
      <w:jc w:val="both"/>
    </w:pPr>
    <w:rPr>
      <w:rFonts w:ascii="Arial" w:eastAsia="Times New Roman" w:hAnsi="Arial" w:cs="Arial"/>
      <w:b/>
      <w:bCs/>
      <w:sz w:val="20"/>
      <w:szCs w:val="20"/>
      <w:lang w:eastAsia="pl-PL"/>
    </w:rPr>
  </w:style>
  <w:style w:type="character" w:customStyle="1" w:styleId="spistabelZnak">
    <w:name w:val="spis tabel Znak"/>
    <w:link w:val="spistabel"/>
    <w:rsid w:val="009C2C26"/>
    <w:rPr>
      <w:rFonts w:ascii="Arial" w:eastAsia="Times New Roman" w:hAnsi="Arial" w:cs="Arial"/>
      <w:b/>
      <w:bCs/>
      <w:sz w:val="20"/>
      <w:szCs w:val="20"/>
      <w:lang w:eastAsia="pl-PL"/>
    </w:rPr>
  </w:style>
  <w:style w:type="paragraph" w:customStyle="1" w:styleId="tabelasrodek">
    <w:name w:val="tabela srodek"/>
    <w:basedOn w:val="Normalny"/>
    <w:uiPriority w:val="99"/>
    <w:rsid w:val="00633063"/>
    <w:pPr>
      <w:spacing w:before="60" w:after="60" w:line="240" w:lineRule="auto"/>
      <w:jc w:val="center"/>
    </w:pPr>
    <w:rPr>
      <w:rFonts w:ascii="Arial" w:eastAsia="Times New Roman" w:hAnsi="Arial" w:cs="Arial"/>
      <w:sz w:val="20"/>
      <w:szCs w:val="20"/>
      <w:lang w:eastAsia="pl-PL"/>
    </w:rPr>
  </w:style>
  <w:style w:type="paragraph" w:customStyle="1" w:styleId="TabellenText">
    <w:name w:val="Tabellen Text"/>
    <w:rsid w:val="00633063"/>
    <w:pPr>
      <w:snapToGrid w:val="0"/>
      <w:spacing w:before="60" w:after="60" w:line="276" w:lineRule="auto"/>
    </w:pPr>
    <w:rPr>
      <w:rFonts w:ascii="Arial" w:eastAsia="Times New Roman" w:hAnsi="Arial" w:cs="Arial"/>
      <w:color w:val="000000"/>
      <w:sz w:val="20"/>
      <w:szCs w:val="20"/>
      <w:lang w:val="de-DE" w:eastAsia="pl-PL"/>
    </w:rPr>
  </w:style>
  <w:style w:type="paragraph" w:customStyle="1" w:styleId="tosanagweczkioli">
    <w:name w:val="to sa nagłóweczki oli"/>
    <w:basedOn w:val="Normalny"/>
    <w:link w:val="tosanagweczkioliZnak"/>
    <w:qFormat/>
    <w:rsid w:val="009C2C26"/>
    <w:pPr>
      <w:spacing w:before="240" w:after="60" w:line="360" w:lineRule="auto"/>
    </w:pPr>
    <w:rPr>
      <w:rFonts w:ascii="Arial" w:eastAsia="Times New Roman" w:hAnsi="Arial" w:cs="Arial"/>
      <w:b/>
      <w:sz w:val="20"/>
      <w:szCs w:val="20"/>
      <w:lang w:eastAsia="pl-PL"/>
    </w:rPr>
  </w:style>
  <w:style w:type="character" w:customStyle="1" w:styleId="tosanagweczkioliZnak">
    <w:name w:val="to sa nagłóweczki oli Znak"/>
    <w:link w:val="tosanagweczkioli"/>
    <w:rsid w:val="009C2C26"/>
    <w:rPr>
      <w:rFonts w:ascii="Arial" w:eastAsia="Times New Roman" w:hAnsi="Arial" w:cs="Arial"/>
      <w:b/>
      <w:sz w:val="20"/>
      <w:szCs w:val="20"/>
      <w:lang w:eastAsia="pl-PL"/>
    </w:rPr>
  </w:style>
  <w:style w:type="table" w:customStyle="1" w:styleId="Tabela-Siatka1">
    <w:name w:val="Tabela - Siatka1"/>
    <w:basedOn w:val="Standardowy"/>
    <w:next w:val="Tabela-Siatka"/>
    <w:uiPriority w:val="5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ylniczki">
    <w:name w:val="myślniczki"/>
    <w:basedOn w:val="Normalny"/>
    <w:link w:val="mylniczkiZnak"/>
    <w:uiPriority w:val="99"/>
    <w:qFormat/>
    <w:rsid w:val="009C2C26"/>
    <w:pPr>
      <w:tabs>
        <w:tab w:val="left" w:pos="-1418"/>
      </w:tabs>
      <w:spacing w:after="0" w:line="360" w:lineRule="auto"/>
      <w:jc w:val="both"/>
    </w:pPr>
    <w:rPr>
      <w:rFonts w:ascii="Arial" w:eastAsia="Times New Roman" w:hAnsi="Arial" w:cs="Arial"/>
      <w:sz w:val="20"/>
      <w:szCs w:val="20"/>
      <w:lang w:eastAsia="pl-PL"/>
    </w:rPr>
  </w:style>
  <w:style w:type="character" w:customStyle="1" w:styleId="mylniczkiZnak">
    <w:name w:val="myślniczki Znak"/>
    <w:link w:val="mylniczki"/>
    <w:uiPriority w:val="99"/>
    <w:rsid w:val="009C2C26"/>
    <w:rPr>
      <w:rFonts w:ascii="Arial" w:eastAsia="Times New Roman" w:hAnsi="Arial" w:cs="Arial"/>
      <w:sz w:val="20"/>
      <w:szCs w:val="20"/>
      <w:lang w:eastAsia="pl-PL"/>
    </w:rPr>
  </w:style>
  <w:style w:type="table" w:customStyle="1" w:styleId="Tabela-Siatka3">
    <w:name w:val="Tabela - Siatka3"/>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
    <w:name w:val="Tabela - Siatka4"/>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gwekB">
    <w:name w:val="Nagłówek B"/>
    <w:basedOn w:val="Nagwek1"/>
    <w:link w:val="NagwekBZnak"/>
    <w:qFormat/>
    <w:rsid w:val="009C2C26"/>
    <w:pPr>
      <w:keepLines w:val="0"/>
      <w:widowControl/>
      <w:tabs>
        <w:tab w:val="left" w:pos="680"/>
      </w:tabs>
      <w:suppressAutoHyphens w:val="0"/>
      <w:spacing w:before="360" w:after="120" w:line="360" w:lineRule="auto"/>
      <w:ind w:left="792" w:hanging="432"/>
    </w:pPr>
    <w:rPr>
      <w:rFonts w:ascii="Arial" w:eastAsia="Times New Roman" w:hAnsi="Arial" w:cs="Arial"/>
      <w:color w:val="auto"/>
      <w:kern w:val="32"/>
      <w:sz w:val="22"/>
      <w:szCs w:val="20"/>
    </w:rPr>
  </w:style>
  <w:style w:type="paragraph" w:customStyle="1" w:styleId="NagwekD">
    <w:name w:val="Nagłówek D"/>
    <w:basedOn w:val="Nagwek4"/>
    <w:link w:val="NagwekDZnak"/>
    <w:qFormat/>
    <w:rsid w:val="009C2C26"/>
    <w:pPr>
      <w:widowControl/>
      <w:tabs>
        <w:tab w:val="left" w:pos="907"/>
      </w:tabs>
      <w:suppressAutoHyphens w:val="0"/>
      <w:spacing w:before="120" w:after="120" w:line="360" w:lineRule="auto"/>
      <w:ind w:left="1728" w:hanging="648"/>
    </w:pPr>
    <w:rPr>
      <w:rFonts w:ascii="Arial" w:eastAsia="Times New Roman" w:hAnsi="Arial" w:cs="Times New Roman"/>
      <w:i w:val="0"/>
      <w:color w:val="auto"/>
      <w:kern w:val="0"/>
      <w:sz w:val="20"/>
      <w:szCs w:val="20"/>
      <w:lang w:eastAsia="en-US"/>
    </w:rPr>
  </w:style>
  <w:style w:type="character" w:customStyle="1" w:styleId="NagwekBZnak">
    <w:name w:val="Nagłówek B Znak"/>
    <w:link w:val="NagwekB"/>
    <w:rsid w:val="009C2C26"/>
    <w:rPr>
      <w:rFonts w:ascii="Arial" w:eastAsia="Times New Roman" w:hAnsi="Arial" w:cs="Arial"/>
      <w:b/>
      <w:bCs/>
      <w:kern w:val="32"/>
      <w:szCs w:val="20"/>
      <w:lang w:eastAsia="pl-PL"/>
    </w:rPr>
  </w:style>
  <w:style w:type="paragraph" w:customStyle="1" w:styleId="NagwekC">
    <w:name w:val="Nagłówek C"/>
    <w:basedOn w:val="Nagwek3"/>
    <w:link w:val="NagwekCZnak"/>
    <w:qFormat/>
    <w:rsid w:val="009C2C26"/>
    <w:pPr>
      <w:keepLines/>
      <w:widowControl/>
      <w:numPr>
        <w:ilvl w:val="0"/>
        <w:numId w:val="0"/>
      </w:numPr>
      <w:tabs>
        <w:tab w:val="left" w:pos="680"/>
        <w:tab w:val="left" w:pos="1985"/>
      </w:tabs>
      <w:suppressAutoHyphens w:val="0"/>
      <w:spacing w:before="360" w:after="120" w:line="300" w:lineRule="auto"/>
      <w:ind w:left="1224" w:hanging="504"/>
      <w:jc w:val="left"/>
    </w:pPr>
    <w:rPr>
      <w:rFonts w:ascii="Arial" w:eastAsia="Times New Roman" w:hAnsi="Arial"/>
      <w:bCs/>
      <w:smallCaps/>
      <w:color w:val="auto"/>
      <w:kern w:val="0"/>
      <w:sz w:val="20"/>
      <w:szCs w:val="20"/>
      <w:lang w:eastAsia="en-US"/>
    </w:rPr>
  </w:style>
  <w:style w:type="character" w:customStyle="1" w:styleId="NagwekDZnak">
    <w:name w:val="Nagłówek D Znak"/>
    <w:link w:val="NagwekD"/>
    <w:rsid w:val="009C2C26"/>
    <w:rPr>
      <w:rFonts w:ascii="Arial" w:eastAsia="Times New Roman" w:hAnsi="Arial" w:cs="Times New Roman"/>
      <w:b/>
      <w:bCs/>
      <w:iCs/>
      <w:sz w:val="20"/>
      <w:szCs w:val="20"/>
    </w:rPr>
  </w:style>
  <w:style w:type="character" w:customStyle="1" w:styleId="NagwekCZnak">
    <w:name w:val="Nagłówek C Znak"/>
    <w:link w:val="NagwekC"/>
    <w:rsid w:val="009C2C26"/>
    <w:rPr>
      <w:rFonts w:ascii="Arial" w:eastAsia="Times New Roman" w:hAnsi="Arial" w:cs="Times New Roman"/>
      <w:b/>
      <w:bCs/>
      <w:smallCaps/>
      <w:sz w:val="20"/>
      <w:szCs w:val="20"/>
    </w:rPr>
  </w:style>
  <w:style w:type="paragraph" w:customStyle="1" w:styleId="Styl5">
    <w:name w:val="Styl5"/>
    <w:basedOn w:val="Normalny"/>
    <w:uiPriority w:val="99"/>
    <w:rsid w:val="00633063"/>
    <w:pPr>
      <w:numPr>
        <w:numId w:val="36"/>
      </w:numPr>
      <w:suppressAutoHyphens/>
      <w:spacing w:after="0" w:line="360" w:lineRule="auto"/>
      <w:jc w:val="both"/>
    </w:pPr>
    <w:rPr>
      <w:rFonts w:ascii="Arial" w:eastAsia="Times New Roman" w:hAnsi="Arial" w:cs="Arial"/>
      <w:b/>
      <w:bCs/>
      <w:sz w:val="24"/>
      <w:szCs w:val="24"/>
      <w:lang w:eastAsia="pl-PL"/>
    </w:rPr>
  </w:style>
  <w:style w:type="paragraph" w:customStyle="1" w:styleId="ElsamNormalny">
    <w:name w:val="Elsam Normalny"/>
    <w:basedOn w:val="Normalny"/>
    <w:link w:val="ElsamNormalnyZnak"/>
    <w:rsid w:val="00633063"/>
    <w:pPr>
      <w:suppressAutoHyphens/>
      <w:spacing w:before="60" w:after="144" w:line="336" w:lineRule="auto"/>
      <w:jc w:val="both"/>
    </w:pPr>
    <w:rPr>
      <w:rFonts w:ascii="Arial" w:eastAsia="Calibri" w:hAnsi="Arial" w:cs="Times New Roman"/>
      <w:sz w:val="24"/>
      <w:szCs w:val="20"/>
      <w:lang w:eastAsia="pl-PL"/>
    </w:rPr>
  </w:style>
  <w:style w:type="character" w:customStyle="1" w:styleId="zwyk3ywcietyZnak">
    <w:name w:val="zwyk3y wciety Znak"/>
    <w:link w:val="zwyk3ywciety"/>
    <w:uiPriority w:val="99"/>
    <w:rsid w:val="00633063"/>
    <w:rPr>
      <w:rFonts w:ascii="Goudy Old Style CE ATT" w:eastAsia="Times New Roman" w:hAnsi="Goudy Old Style CE ATT" w:cs="Times New Roman"/>
      <w:sz w:val="24"/>
      <w:szCs w:val="20"/>
      <w:lang w:eastAsia="pl-PL"/>
    </w:rPr>
  </w:style>
  <w:style w:type="paragraph" w:customStyle="1" w:styleId="TextBody0">
    <w:name w:val="Text Body"/>
    <w:basedOn w:val="Normalny"/>
    <w:rsid w:val="00633063"/>
    <w:pPr>
      <w:suppressAutoHyphens/>
      <w:spacing w:after="0" w:line="360" w:lineRule="auto"/>
      <w:jc w:val="both"/>
    </w:pPr>
    <w:rPr>
      <w:rFonts w:ascii="Arial" w:eastAsia="Times New Roman" w:hAnsi="Arial" w:cs="Arial"/>
      <w:sz w:val="20"/>
      <w:szCs w:val="20"/>
      <w:lang w:eastAsia="pl-PL"/>
    </w:rPr>
  </w:style>
  <w:style w:type="character" w:customStyle="1" w:styleId="PodtytuZnak">
    <w:name w:val="Podtytuł Znak"/>
    <w:link w:val="Podtytu"/>
    <w:uiPriority w:val="99"/>
    <w:rsid w:val="009C2C26"/>
    <w:rPr>
      <w:rFonts w:ascii="Cambria" w:hAnsi="Cambria" w:cs="Cambria"/>
      <w:b/>
      <w:sz w:val="24"/>
      <w:szCs w:val="24"/>
    </w:rPr>
  </w:style>
  <w:style w:type="paragraph" w:customStyle="1" w:styleId="Kropki">
    <w:name w:val="Kropki"/>
    <w:basedOn w:val="Normalny"/>
    <w:link w:val="KropkiZnak"/>
    <w:qFormat/>
    <w:rsid w:val="009C2C26"/>
    <w:pPr>
      <w:keepNext/>
      <w:numPr>
        <w:numId w:val="50"/>
      </w:numPr>
      <w:suppressAutoHyphens/>
      <w:spacing w:before="120" w:after="0" w:line="360" w:lineRule="auto"/>
      <w:jc w:val="both"/>
    </w:pPr>
    <w:rPr>
      <w:rFonts w:ascii="Arial" w:eastAsia="Times New Roman" w:hAnsi="Arial" w:cs="Arial"/>
      <w:bCs/>
      <w:sz w:val="20"/>
      <w:szCs w:val="20"/>
      <w:lang w:eastAsia="pl-PL"/>
    </w:rPr>
  </w:style>
  <w:style w:type="table" w:customStyle="1" w:styleId="Tabela-Siatka5">
    <w:name w:val="Tabela - Siatka5"/>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
    <w:name w:val="Tabela - Siatka6"/>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
    <w:name w:val="Tabela - Siatka7"/>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8">
    <w:name w:val="Tabela - Siatka8"/>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9">
    <w:name w:val="Tabela - Siatka9"/>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0">
    <w:name w:val="Tabela - Siatka10"/>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unktowania">
    <w:name w:val="punktowania"/>
    <w:basedOn w:val="Akapitzlist"/>
    <w:link w:val="punktowaniaZnak"/>
    <w:qFormat/>
    <w:rsid w:val="009C2C26"/>
    <w:pPr>
      <w:spacing w:after="120" w:line="360" w:lineRule="auto"/>
      <w:ind w:left="567" w:hanging="567"/>
    </w:pPr>
    <w:rPr>
      <w:rFonts w:ascii="Arial" w:hAnsi="Arial" w:cs="Arial"/>
      <w:sz w:val="20"/>
      <w:szCs w:val="20"/>
    </w:rPr>
  </w:style>
  <w:style w:type="character" w:customStyle="1" w:styleId="punktowaniaZnak">
    <w:name w:val="punktowania Znak"/>
    <w:link w:val="punktowania"/>
    <w:rsid w:val="009C2C26"/>
    <w:rPr>
      <w:rFonts w:ascii="Arial" w:eastAsia="Times New Roman" w:hAnsi="Arial" w:cs="Arial"/>
      <w:sz w:val="20"/>
      <w:szCs w:val="20"/>
      <w:lang w:eastAsia="pl-PL"/>
    </w:rPr>
  </w:style>
  <w:style w:type="table" w:customStyle="1" w:styleId="Tabela-Siatka12">
    <w:name w:val="Tabela - Siatka12"/>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rsid w:val="00633063"/>
  </w:style>
  <w:style w:type="table" w:customStyle="1" w:styleId="Tabela-Siatka13">
    <w:name w:val="Tabela - Siatka13"/>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4">
    <w:name w:val="Tabela - Siatka14"/>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5">
    <w:name w:val="Tabela - Siatka15"/>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6">
    <w:name w:val="Tabela - Siatka16"/>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7">
    <w:name w:val="Tabela - Siatka17"/>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ytat">
    <w:name w:val="Quote"/>
    <w:basedOn w:val="Normalny"/>
    <w:next w:val="Normalny"/>
    <w:link w:val="CytatZnak"/>
    <w:autoRedefine/>
    <w:uiPriority w:val="29"/>
    <w:qFormat/>
    <w:rsid w:val="009C2C26"/>
    <w:pPr>
      <w:keepNext/>
      <w:spacing w:before="240" w:after="60" w:line="276" w:lineRule="auto"/>
      <w:ind w:left="1134" w:hanging="1134"/>
      <w:jc w:val="both"/>
    </w:pPr>
    <w:rPr>
      <w:rFonts w:ascii="Arial" w:eastAsia="Times New Roman" w:hAnsi="Arial" w:cs="Times New Roman"/>
      <w:b/>
      <w:iCs/>
      <w:color w:val="000000"/>
      <w:sz w:val="20"/>
      <w:szCs w:val="20"/>
      <w:lang w:eastAsia="pl-PL"/>
    </w:rPr>
  </w:style>
  <w:style w:type="character" w:customStyle="1" w:styleId="CytatZnak">
    <w:name w:val="Cytat Znak"/>
    <w:basedOn w:val="Domylnaczcionkaakapitu"/>
    <w:link w:val="Cytat"/>
    <w:uiPriority w:val="29"/>
    <w:rsid w:val="009C2C26"/>
    <w:rPr>
      <w:rFonts w:ascii="Arial" w:eastAsia="Times New Roman" w:hAnsi="Arial" w:cs="Times New Roman"/>
      <w:b/>
      <w:iCs/>
      <w:color w:val="000000"/>
      <w:sz w:val="20"/>
      <w:szCs w:val="20"/>
      <w:lang w:eastAsia="pl-PL"/>
    </w:rPr>
  </w:style>
  <w:style w:type="paragraph" w:customStyle="1" w:styleId="Styl3ZnakZnakZnakZnak">
    <w:name w:val="Styl3 Znak Znak Znak Znak"/>
    <w:basedOn w:val="Normalny"/>
    <w:link w:val="Styl3ZnakZnakZnakZnakZnak"/>
    <w:autoRedefine/>
    <w:uiPriority w:val="99"/>
    <w:rsid w:val="00633063"/>
    <w:pPr>
      <w:keepNext/>
      <w:spacing w:after="0" w:line="360" w:lineRule="auto"/>
      <w:jc w:val="center"/>
    </w:pPr>
    <w:rPr>
      <w:rFonts w:ascii="Arial" w:eastAsia="Times New Roman" w:hAnsi="Arial" w:cs="Arial"/>
      <w:b/>
      <w:color w:val="000000"/>
      <w:sz w:val="20"/>
      <w:szCs w:val="20"/>
      <w:lang w:eastAsia="pl-PL"/>
    </w:rPr>
  </w:style>
  <w:style w:type="character" w:customStyle="1" w:styleId="Styl3ZnakZnakZnakZnakZnak">
    <w:name w:val="Styl3 Znak Znak Znak Znak Znak"/>
    <w:link w:val="Styl3ZnakZnakZnakZnak"/>
    <w:uiPriority w:val="99"/>
    <w:locked/>
    <w:rsid w:val="00633063"/>
    <w:rPr>
      <w:rFonts w:ascii="Arial" w:eastAsia="Times New Roman" w:hAnsi="Arial" w:cs="Arial"/>
      <w:b/>
      <w:color w:val="000000"/>
      <w:sz w:val="20"/>
      <w:szCs w:val="20"/>
      <w:lang w:eastAsia="pl-PL"/>
    </w:rPr>
  </w:style>
  <w:style w:type="paragraph" w:customStyle="1" w:styleId="rodektabeli">
    <w:name w:val="środek tabeli"/>
    <w:basedOn w:val="Normalny"/>
    <w:link w:val="rodektabeliZnak"/>
    <w:qFormat/>
    <w:rsid w:val="009C2C26"/>
    <w:pPr>
      <w:spacing w:before="60" w:after="60" w:line="276" w:lineRule="auto"/>
      <w:jc w:val="center"/>
    </w:pPr>
    <w:rPr>
      <w:rFonts w:ascii="Arial" w:eastAsia="Times New Roman" w:hAnsi="Arial" w:cs="Arial"/>
      <w:color w:val="000000"/>
      <w:sz w:val="20"/>
      <w:szCs w:val="20"/>
      <w:lang w:eastAsia="pl-PL"/>
    </w:rPr>
  </w:style>
  <w:style w:type="character" w:customStyle="1" w:styleId="rodektabeliZnak">
    <w:name w:val="środek tabeli Znak"/>
    <w:link w:val="rodektabeli"/>
    <w:rsid w:val="009C2C26"/>
    <w:rPr>
      <w:rFonts w:ascii="Arial" w:eastAsia="Times New Roman" w:hAnsi="Arial" w:cs="Arial"/>
      <w:color w:val="000000"/>
      <w:sz w:val="20"/>
      <w:szCs w:val="20"/>
      <w:lang w:eastAsia="pl-PL"/>
    </w:rPr>
  </w:style>
  <w:style w:type="character" w:customStyle="1" w:styleId="NagwektabeliZnak">
    <w:name w:val="Nagłówek tabeli Znak"/>
    <w:link w:val="Nagwektabeli"/>
    <w:rsid w:val="009C2C26"/>
    <w:rPr>
      <w:rFonts w:ascii="Times New Roman" w:eastAsia="Lucida Sans Unicode" w:hAnsi="Times New Roman" w:cs="Times New Roman"/>
      <w:b/>
      <w:bCs/>
      <w:i/>
      <w:iCs/>
      <w:color w:val="000000"/>
      <w:kern w:val="1"/>
      <w:sz w:val="26"/>
      <w:szCs w:val="20"/>
      <w:lang w:eastAsia="pl-PL"/>
    </w:rPr>
  </w:style>
  <w:style w:type="paragraph" w:customStyle="1" w:styleId="Nag4">
    <w:name w:val="Nag 4"/>
    <w:basedOn w:val="Normalny"/>
    <w:link w:val="Nag4Znak"/>
    <w:uiPriority w:val="99"/>
    <w:rsid w:val="00633063"/>
    <w:pPr>
      <w:spacing w:after="0" w:line="360" w:lineRule="auto"/>
      <w:jc w:val="both"/>
    </w:pPr>
    <w:rPr>
      <w:rFonts w:ascii="Arial" w:eastAsia="Times New Roman" w:hAnsi="Arial" w:cs="Arial"/>
      <w:b/>
      <w:bCs/>
      <w:sz w:val="24"/>
      <w:szCs w:val="24"/>
      <w:lang w:eastAsia="pl-PL"/>
    </w:rPr>
  </w:style>
  <w:style w:type="paragraph" w:customStyle="1" w:styleId="Podstawowy1">
    <w:name w:val="Podstawowy.1"/>
    <w:basedOn w:val="Normalny"/>
    <w:uiPriority w:val="99"/>
    <w:rsid w:val="00633063"/>
    <w:pPr>
      <w:spacing w:before="120" w:after="0" w:line="360" w:lineRule="auto"/>
      <w:ind w:left="992" w:hanging="992"/>
      <w:jc w:val="both"/>
    </w:pPr>
    <w:rPr>
      <w:rFonts w:ascii="Arial" w:eastAsia="Times New Roman" w:hAnsi="Arial" w:cs="Arial"/>
      <w:kern w:val="28"/>
      <w:sz w:val="24"/>
      <w:szCs w:val="24"/>
      <w:lang w:val="en-GB" w:eastAsia="pl-PL"/>
    </w:rPr>
  </w:style>
  <w:style w:type="paragraph" w:customStyle="1" w:styleId="Naglwekstrony">
    <w:name w:val="Naglówek strony"/>
    <w:basedOn w:val="Normalny"/>
    <w:uiPriority w:val="99"/>
    <w:rsid w:val="00633063"/>
    <w:pPr>
      <w:tabs>
        <w:tab w:val="center" w:pos="4703"/>
        <w:tab w:val="right" w:pos="9406"/>
      </w:tabs>
      <w:spacing w:after="0" w:line="360" w:lineRule="auto"/>
      <w:jc w:val="both"/>
    </w:pPr>
    <w:rPr>
      <w:rFonts w:ascii="Arial" w:eastAsia="Times New Roman" w:hAnsi="Arial" w:cs="Arial"/>
      <w:sz w:val="20"/>
      <w:szCs w:val="20"/>
      <w:lang w:eastAsia="pl-PL"/>
    </w:rPr>
  </w:style>
  <w:style w:type="paragraph" w:customStyle="1" w:styleId="poltegor">
    <w:name w:val="poltegor"/>
    <w:basedOn w:val="Normalny"/>
    <w:uiPriority w:val="99"/>
    <w:rsid w:val="00633063"/>
    <w:pPr>
      <w:spacing w:after="0" w:line="360" w:lineRule="auto"/>
      <w:jc w:val="both"/>
    </w:pPr>
    <w:rPr>
      <w:rFonts w:ascii="Arial" w:eastAsia="Times New Roman" w:hAnsi="Arial" w:cs="Arial"/>
      <w:kern w:val="24"/>
      <w:sz w:val="24"/>
      <w:szCs w:val="24"/>
      <w:lang w:eastAsia="pl-PL"/>
    </w:rPr>
  </w:style>
  <w:style w:type="paragraph" w:customStyle="1" w:styleId="Heading1">
    <w:name w:val="Heading.1"/>
    <w:basedOn w:val="Normalny"/>
    <w:uiPriority w:val="99"/>
    <w:rsid w:val="00633063"/>
    <w:pPr>
      <w:tabs>
        <w:tab w:val="left" w:pos="720"/>
        <w:tab w:val="left" w:pos="1440"/>
        <w:tab w:val="left" w:pos="2160"/>
        <w:tab w:val="left" w:pos="7920"/>
        <w:tab w:val="left" w:pos="8640"/>
        <w:tab w:val="left" w:pos="10065"/>
        <w:tab w:val="left" w:pos="11057"/>
      </w:tabs>
      <w:spacing w:after="0" w:line="360" w:lineRule="auto"/>
      <w:jc w:val="both"/>
    </w:pPr>
    <w:rPr>
      <w:rFonts w:ascii="HelveticaEE" w:eastAsia="Times New Roman" w:hAnsi="HelveticaEE" w:cs="HelveticaEE"/>
      <w:b/>
      <w:bCs/>
      <w:color w:val="000000"/>
      <w:sz w:val="20"/>
      <w:szCs w:val="20"/>
      <w:lang w:val="en-GB" w:eastAsia="pl-PL"/>
    </w:rPr>
  </w:style>
  <w:style w:type="paragraph" w:customStyle="1" w:styleId="Tekstpodstawowywciety1">
    <w:name w:val="Tekst podstawowy wciety1"/>
    <w:basedOn w:val="Normalny"/>
    <w:uiPriority w:val="99"/>
    <w:rsid w:val="00633063"/>
    <w:pPr>
      <w:spacing w:after="0" w:line="360" w:lineRule="auto"/>
      <w:ind w:left="283"/>
      <w:jc w:val="both"/>
    </w:pPr>
    <w:rPr>
      <w:rFonts w:ascii="Arial" w:eastAsia="Times New Roman" w:hAnsi="Arial" w:cs="Arial"/>
      <w:sz w:val="24"/>
      <w:szCs w:val="24"/>
      <w:lang w:eastAsia="pl-PL"/>
    </w:rPr>
  </w:style>
  <w:style w:type="paragraph" w:customStyle="1" w:styleId="Nag5">
    <w:name w:val="Nag 5"/>
    <w:basedOn w:val="Normalny"/>
    <w:uiPriority w:val="99"/>
    <w:rsid w:val="00633063"/>
    <w:pPr>
      <w:spacing w:after="0" w:line="360" w:lineRule="auto"/>
      <w:jc w:val="both"/>
    </w:pPr>
    <w:rPr>
      <w:rFonts w:ascii="Arial" w:eastAsia="Times New Roman" w:hAnsi="Arial" w:cs="Arial"/>
      <w:b/>
      <w:bCs/>
      <w:sz w:val="24"/>
      <w:szCs w:val="24"/>
      <w:lang w:eastAsia="pl-PL"/>
    </w:rPr>
  </w:style>
  <w:style w:type="paragraph" w:customStyle="1" w:styleId="Stylakapit">
    <w:name w:val="Styl akapit"/>
    <w:basedOn w:val="Normalny"/>
    <w:uiPriority w:val="99"/>
    <w:rsid w:val="00633063"/>
    <w:pPr>
      <w:tabs>
        <w:tab w:val="center" w:pos="4536"/>
        <w:tab w:val="right" w:pos="9072"/>
      </w:tabs>
      <w:spacing w:before="120" w:after="0" w:line="360" w:lineRule="auto"/>
      <w:ind w:firstLine="425"/>
      <w:jc w:val="both"/>
    </w:pPr>
    <w:rPr>
      <w:rFonts w:ascii="Arial" w:eastAsia="Times New Roman" w:hAnsi="Arial" w:cs="Arial"/>
      <w:color w:val="000000"/>
      <w:sz w:val="24"/>
      <w:szCs w:val="24"/>
      <w:lang w:eastAsia="pl-PL"/>
    </w:rPr>
  </w:style>
  <w:style w:type="paragraph" w:customStyle="1" w:styleId="Normalanglais">
    <w:name w:val="Normal anglais"/>
    <w:basedOn w:val="Normalny"/>
    <w:uiPriority w:val="99"/>
    <w:rsid w:val="00633063"/>
    <w:pPr>
      <w:keepLines/>
      <w:spacing w:after="0" w:line="360" w:lineRule="auto"/>
      <w:jc w:val="both"/>
    </w:pPr>
    <w:rPr>
      <w:rFonts w:ascii="FuturaA Bk BT" w:eastAsia="Times New Roman" w:hAnsi="FuturaA Bk BT" w:cs="FuturaA Bk BT"/>
      <w:sz w:val="20"/>
      <w:lang w:val="en-GB" w:eastAsia="pl-PL"/>
    </w:rPr>
  </w:style>
  <w:style w:type="paragraph" w:customStyle="1" w:styleId="tabelawypunktowanie">
    <w:name w:val="tabela wypunktowanie"/>
    <w:basedOn w:val="Tabela0"/>
    <w:uiPriority w:val="99"/>
    <w:rsid w:val="00633063"/>
    <w:pPr>
      <w:tabs>
        <w:tab w:val="left" w:pos="213"/>
      </w:tabs>
      <w:snapToGrid/>
      <w:spacing w:line="360" w:lineRule="auto"/>
      <w:jc w:val="both"/>
    </w:pPr>
    <w:rPr>
      <w:rFonts w:ascii="Arial" w:hAnsi="Arial" w:cs="Arial"/>
      <w:kern w:val="28"/>
      <w:szCs w:val="22"/>
    </w:rPr>
  </w:style>
  <w:style w:type="paragraph" w:customStyle="1" w:styleId="Texteanglais">
    <w:name w:val="Texte § anglais"/>
    <w:basedOn w:val="Normalny"/>
    <w:next w:val="Normalny"/>
    <w:autoRedefine/>
    <w:uiPriority w:val="99"/>
    <w:rsid w:val="00633063"/>
    <w:pPr>
      <w:spacing w:after="0" w:line="360" w:lineRule="auto"/>
      <w:jc w:val="both"/>
    </w:pPr>
    <w:rPr>
      <w:rFonts w:ascii="Arial" w:eastAsia="Times New Roman" w:hAnsi="Arial" w:cs="Arial"/>
      <w:sz w:val="20"/>
      <w:lang w:eastAsia="pl-PL"/>
    </w:rPr>
  </w:style>
  <w:style w:type="paragraph" w:customStyle="1" w:styleId="Footerdesignation">
    <w:name w:val="Footer designation"/>
    <w:basedOn w:val="Stopka"/>
    <w:uiPriority w:val="99"/>
    <w:rsid w:val="00633063"/>
    <w:pPr>
      <w:tabs>
        <w:tab w:val="clear" w:pos="4536"/>
        <w:tab w:val="clear" w:pos="9072"/>
        <w:tab w:val="center" w:pos="4153"/>
        <w:tab w:val="right" w:pos="8306"/>
      </w:tabs>
      <w:spacing w:line="360" w:lineRule="auto"/>
      <w:jc w:val="right"/>
    </w:pPr>
    <w:rPr>
      <w:rFonts w:ascii="Arial" w:eastAsia="Times New Roman" w:hAnsi="Arial" w:cs="Arial"/>
      <w:sz w:val="16"/>
      <w:szCs w:val="16"/>
      <w:lang w:val="en-GB" w:eastAsia="pl-PL"/>
    </w:rPr>
  </w:style>
  <w:style w:type="character" w:styleId="UyteHipercze">
    <w:name w:val="FollowedHyperlink"/>
    <w:uiPriority w:val="99"/>
    <w:rsid w:val="00633063"/>
    <w:rPr>
      <w:color w:val="800080"/>
      <w:u w:val="single"/>
    </w:rPr>
  </w:style>
  <w:style w:type="paragraph" w:customStyle="1" w:styleId="ZnakZnakZnak1ZnakZnakZnakZnakZnakZnakZnakZnakZnakZnakZnakZnak">
    <w:name w:val="Znak Znak Znak1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3ZnakZnakZnakZnakZnakZnakZnakZnakZnakZnakZnakZnakZnakZnakZnak">
    <w:name w:val="3 Znak Znak Znak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
    <w:name w:val="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
    <w:name w:val="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table" w:styleId="Tabela-Elegancki">
    <w:name w:val="Table Elegant"/>
    <w:basedOn w:val="Standardowy"/>
    <w:uiPriority w:val="99"/>
    <w:rsid w:val="00633063"/>
    <w:pPr>
      <w:spacing w:before="60" w:after="60" w:line="276" w:lineRule="auto"/>
    </w:pPr>
    <w:rPr>
      <w:rFonts w:ascii="Arial" w:eastAsia="Times New Roman" w:hAnsi="Arial" w:cs="Arial"/>
      <w:sz w:val="20"/>
      <w:szCs w:val="20"/>
      <w:lang w:eastAsia="pl-P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paragraph" w:customStyle="1" w:styleId="ZWYKY0">
    <w:name w:val="ZWYKŁY"/>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3ZnakZnakZnakZnakZnakZnakZnakZnakZnakZnakZnakZnakZnak">
    <w:name w:val="3 Znak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character" w:customStyle="1" w:styleId="CRMarker">
    <w:name w:val="CR Marker"/>
    <w:uiPriority w:val="99"/>
    <w:rsid w:val="00633063"/>
    <w:rPr>
      <w:rFonts w:ascii="Wingdings" w:hAnsi="Wingdings" w:cs="Wingdings"/>
    </w:rPr>
  </w:style>
  <w:style w:type="paragraph" w:customStyle="1" w:styleId="akapitZnakZnak">
    <w:name w:val="akapit Znak Znak"/>
    <w:basedOn w:val="Normalny"/>
    <w:uiPriority w:val="99"/>
    <w:rsid w:val="00633063"/>
    <w:pPr>
      <w:spacing w:before="60" w:after="60" w:line="336" w:lineRule="auto"/>
      <w:jc w:val="both"/>
    </w:pPr>
    <w:rPr>
      <w:rFonts w:ascii="Arial" w:eastAsia="Times New Roman" w:hAnsi="Arial" w:cs="Arial"/>
      <w:sz w:val="24"/>
      <w:szCs w:val="24"/>
      <w:lang w:eastAsia="pl-PL"/>
    </w:rPr>
  </w:style>
  <w:style w:type="paragraph" w:customStyle="1" w:styleId="akapit">
    <w:name w:val="akapit"/>
    <w:basedOn w:val="Normalny"/>
    <w:link w:val="akapitZnak"/>
    <w:qFormat/>
    <w:rsid w:val="009C2C26"/>
    <w:pPr>
      <w:spacing w:before="60" w:after="60" w:line="336" w:lineRule="auto"/>
      <w:jc w:val="both"/>
    </w:pPr>
    <w:rPr>
      <w:rFonts w:ascii="Arial" w:eastAsia="Times New Roman" w:hAnsi="Arial" w:cs="Arial"/>
      <w:sz w:val="24"/>
      <w:szCs w:val="24"/>
      <w:lang w:eastAsia="pl-PL"/>
    </w:rPr>
  </w:style>
  <w:style w:type="paragraph" w:customStyle="1" w:styleId="1arial12">
    <w:name w:val="1 arial 12"/>
    <w:basedOn w:val="Normalny"/>
    <w:uiPriority w:val="99"/>
    <w:rsid w:val="00633063"/>
    <w:pPr>
      <w:keepNext/>
      <w:spacing w:before="100" w:beforeAutospacing="1" w:after="100" w:afterAutospacing="1" w:line="360" w:lineRule="auto"/>
      <w:jc w:val="both"/>
    </w:pPr>
    <w:rPr>
      <w:rFonts w:ascii="Arial" w:eastAsia="Times New Roman" w:hAnsi="Arial" w:cs="Arial"/>
      <w:sz w:val="24"/>
      <w:szCs w:val="24"/>
      <w:lang w:eastAsia="pl-PL"/>
    </w:rPr>
  </w:style>
  <w:style w:type="paragraph" w:customStyle="1" w:styleId="NormalnyWeb8">
    <w:name w:val="Normalny (Web)8"/>
    <w:basedOn w:val="Normalny"/>
    <w:uiPriority w:val="99"/>
    <w:rsid w:val="00633063"/>
    <w:pPr>
      <w:spacing w:before="100" w:beforeAutospacing="1" w:after="100" w:afterAutospacing="1" w:line="360" w:lineRule="auto"/>
      <w:jc w:val="both"/>
    </w:pPr>
    <w:rPr>
      <w:rFonts w:ascii="Arial" w:eastAsia="Times New Roman" w:hAnsi="Arial" w:cs="Arial"/>
      <w:sz w:val="24"/>
      <w:szCs w:val="24"/>
      <w:lang w:eastAsia="pl-PL"/>
    </w:rPr>
  </w:style>
  <w:style w:type="paragraph" w:customStyle="1" w:styleId="Podstawowy">
    <w:name w:val="Podstawowy"/>
    <w:basedOn w:val="Normalny"/>
    <w:uiPriority w:val="99"/>
    <w:rsid w:val="00633063"/>
    <w:pPr>
      <w:spacing w:after="0" w:line="360" w:lineRule="auto"/>
      <w:ind w:left="993"/>
      <w:jc w:val="both"/>
    </w:pPr>
    <w:rPr>
      <w:rFonts w:ascii="Arial" w:eastAsia="Times New Roman" w:hAnsi="Arial" w:cs="Arial"/>
      <w:kern w:val="28"/>
      <w:sz w:val="24"/>
      <w:szCs w:val="24"/>
      <w:lang w:val="en-GB" w:eastAsia="pl-PL"/>
    </w:rPr>
  </w:style>
  <w:style w:type="paragraph" w:customStyle="1" w:styleId="ZnakZnakZnakZnakZnak">
    <w:name w:val="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StylNagwek212pt">
    <w:name w:val="Styl Nagłówek 2 + 12 pt"/>
    <w:basedOn w:val="Nagwek2"/>
    <w:uiPriority w:val="99"/>
    <w:rsid w:val="00633063"/>
    <w:pPr>
      <w:widowControl/>
      <w:numPr>
        <w:numId w:val="37"/>
      </w:numPr>
      <w:tabs>
        <w:tab w:val="clear" w:pos="576"/>
        <w:tab w:val="clear" w:pos="1021"/>
        <w:tab w:val="clear" w:pos="1080"/>
        <w:tab w:val="num" w:pos="360"/>
        <w:tab w:val="left" w:pos="851"/>
      </w:tabs>
      <w:suppressAutoHyphens w:val="0"/>
      <w:spacing w:before="120" w:line="360" w:lineRule="auto"/>
      <w:ind w:left="360" w:hanging="360"/>
      <w:jc w:val="left"/>
    </w:pPr>
    <w:rPr>
      <w:rFonts w:ascii="Arial" w:eastAsia="Times New Roman" w:hAnsi="Arial" w:cs="Arial"/>
      <w:bCs/>
      <w:i/>
      <w:iCs/>
      <w:color w:val="auto"/>
      <w:kern w:val="0"/>
      <w:sz w:val="20"/>
    </w:rPr>
  </w:style>
  <w:style w:type="paragraph" w:customStyle="1" w:styleId="ZnakZnak5ZnakZnakZnakZnakZnakZnakZnakZnakZnakZnakZnakZnakZnakZnakZnakZnakZnakZnakZnakZnakZnakZnakZnakZnakZnakZnakZnakZnakZnakZnakZnakZnakZnakZnakZnakZnak1ZnakZnakZnakZnak">
    <w:name w:val="Znak Znak5 Znak Znak Znak Znak Znak Znak Znak Znak Znak Znak Znak Znak Znak Znak Znak Znak Znak Znak Znak Znak Znak Znak Znak Znak Znak Znak Znak Znak Znak Znak Znak Znak Znak Znak Znak Znak1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ZnakZnakZnakZnak">
    <w:name w:val="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1ZnakZnakZnakZnakZnakZnakZnakZnakZnakZnakZnakZnakZnakZnakZnak">
    <w:name w:val="Znak Znak Znak Znak Znak Znak Znak Znak1 Znak Znak Znak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1ZnakZnakZnakZnakZnakZnakZnakZnakZnakZnak">
    <w:name w:val="Znak Znak Znak Znak Znak Znak Znak Znak1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5ZnakZnakZnakZnakZnakZnakZnakZnakZnakZnakZnakZnakZnakZnakZnakZnakZnakZnakZnakZnakZnakZnakZnakZnakZnakZnakZnakZnakZnakZnakZnakZnakZnakZnakZnakZnak1ZnakZnakZnakZnakZnakZnakZnak">
    <w:name w:val="Znak Znak5 Znak Znak Znak Znak Znak Znak Znak Znak Znak Znak Znak Znak Znak Znak Znak Znak Znak Znak Znak Znak Znak Znak Znak Znak Znak Znak Znak Znak Znak Znak Znak Znak Znak Znak Znak Znak1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ZnakZnakZnakZnakZnak">
    <w:name w:val="Znak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ZnakZnakZnakZnakZnakZnakZnak">
    <w:name w:val="Znak Znak Znak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7Znak">
    <w:name w:val="Znak Znak7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ZnakZnakZnakZnakZnakZnakZnakZnakZnakZnakZnakZnakZnakZnak">
    <w:name w:val="Znak Znak Znak Znak Znak Znak Znak Znak Znak Znak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ZnakZnakZnakZnakZnakZnakZnakZnakZnakZnakZnakZnakZnakZnakZnakZnak">
    <w:name w:val="Znak Znak Znak Znak Znak Znak Znak Znak Znak Znak Znak Znak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1ZnakZnakZnakZnakZnakZnakZnakZnakZnakZnakZnakZnakZnakZnakZnakZnakZnakZnakZnakZnakZnakZnakZnakZnakZnakZnakZnakZnakZnakZnakZnakZnakZnak">
    <w:name w:val="Znak Znak Znak Znak Znak Znak Znak Znak1 Znak Znak Znak Znak Znak Znak Znak Znak Znak Znak Znak Znak Znak Znak Znak Znak Znak Znak Znak Znak Znak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ZnakZnakZnakZnakZnakZnakZnakZnakZnakZnakZnakZnakZnakZnakZnakZnakZnakZnakZnakZnak">
    <w:name w:val="Znak Znak Znak Znak Znak Znak Znak Znak Znak Znak Znak Znak Znak Znak Znak Znak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1ZnakZnakZnakZnakZnakZnakZnakZnakZnakZnakZnakZnakZnakZnakZnakZnakZnakZnakZnakZnakZnakZnakZnakZnakZnakZnakZnakZnakZnakZnakZnakZnakZnakZnak">
    <w:name w:val="Znak Znak Znak1 Znak Znak Znak Znak Znak Znak Znak Znak Znak Znak Znak Znak Znak Znak Znak Znak Znak Znak Znak Znak Znak Znak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ZnakZnakZnakZnakZnakZnakZnakZnakZnakZnakZnakZnakZnakZnakZnakZnakZnakZnakZnakZnakZnakZnak1Znak">
    <w:name w:val="Znak Znak Znak Znak Znak Znak Znak Znak Znak Znak Znak Znak Znak Znak Znak Znak Znak Znak Znak Znak Znak Znak Znak Znak Znak Znak Znak Znak Znak Znak1 Znak"/>
    <w:basedOn w:val="Normalny"/>
    <w:uiPriority w:val="99"/>
    <w:rsid w:val="00633063"/>
    <w:pPr>
      <w:spacing w:before="120" w:after="0" w:line="360" w:lineRule="auto"/>
      <w:jc w:val="both"/>
    </w:pPr>
    <w:rPr>
      <w:rFonts w:ascii="Arial" w:eastAsia="Times New Roman" w:hAnsi="Arial" w:cs="Arial"/>
      <w:sz w:val="24"/>
      <w:szCs w:val="24"/>
      <w:lang w:eastAsia="pl-PL"/>
    </w:rPr>
  </w:style>
  <w:style w:type="character" w:customStyle="1" w:styleId="FontStyle153">
    <w:name w:val="Font Style153"/>
    <w:uiPriority w:val="99"/>
    <w:rsid w:val="00633063"/>
    <w:rPr>
      <w:rFonts w:ascii="Arial" w:hAnsi="Arial" w:cs="Arial"/>
      <w:color w:val="000000"/>
      <w:sz w:val="22"/>
      <w:szCs w:val="22"/>
    </w:rPr>
  </w:style>
  <w:style w:type="paragraph" w:customStyle="1" w:styleId="ZnakZnakZnak1ZnakZnakZnak1ZnakZnakZnakZnakZnakZnakZnak">
    <w:name w:val="Znak Znak Znak1 Znak Znak Znak1 Znak Znak Znak Znak Znak Znak Znak"/>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ZnakZnakZnak1ZnakZnakZnak1ZnakZnakZnakZnak">
    <w:name w:val="Znak Znak Znak1 Znak Znak Znak1 Znak Znak Znak Znak"/>
    <w:basedOn w:val="Normalny"/>
    <w:uiPriority w:val="99"/>
    <w:rsid w:val="00633063"/>
    <w:pPr>
      <w:spacing w:after="0" w:line="360" w:lineRule="auto"/>
    </w:pPr>
    <w:rPr>
      <w:rFonts w:ascii="Arial" w:eastAsia="Times New Roman" w:hAnsi="Arial" w:cs="Arial"/>
      <w:sz w:val="24"/>
      <w:szCs w:val="24"/>
      <w:lang w:eastAsia="pl-PL"/>
    </w:rPr>
  </w:style>
  <w:style w:type="paragraph" w:customStyle="1" w:styleId="ZnakZnakZnakZnakZnakZnakZnakZnakZnakZnakZnakZnakZnakZnakZnakZnakZnakZnakZnak">
    <w:name w:val="Znak Znak Znak Znak Znak Znak Znak Znak Znak Znak Znak Znak Znak Znak Znak Znak Znak Znak Znak"/>
    <w:basedOn w:val="Normalny"/>
    <w:uiPriority w:val="99"/>
    <w:rsid w:val="00633063"/>
    <w:pPr>
      <w:spacing w:before="120" w:after="0" w:line="360" w:lineRule="auto"/>
      <w:jc w:val="both"/>
    </w:pPr>
    <w:rPr>
      <w:rFonts w:ascii="Arial" w:eastAsia="Times New Roman" w:hAnsi="Arial" w:cs="Arial"/>
      <w:sz w:val="24"/>
      <w:szCs w:val="24"/>
      <w:lang w:eastAsia="pl-PL"/>
    </w:rPr>
  </w:style>
  <w:style w:type="paragraph" w:customStyle="1" w:styleId="ZnakZnakZnakZnakZnakZnakZnakZnakZnakZnakZnakZnakZnakZnakZnakZnakZnakZnakZnakZnakZnak">
    <w:name w:val="Znak Znak Znak Znak Znak Znak Znak Znak Znak Znak Znak Znak Znak Znak Znak Znak Znak Znak Znak Znak Znak"/>
    <w:basedOn w:val="Normalny"/>
    <w:uiPriority w:val="99"/>
    <w:rsid w:val="00633063"/>
    <w:pPr>
      <w:spacing w:before="120" w:after="0" w:line="360" w:lineRule="auto"/>
      <w:jc w:val="both"/>
    </w:pPr>
    <w:rPr>
      <w:rFonts w:ascii="Arial" w:eastAsia="Times New Roman" w:hAnsi="Arial" w:cs="Arial"/>
      <w:sz w:val="24"/>
      <w:szCs w:val="24"/>
      <w:lang w:eastAsia="pl-PL"/>
    </w:rPr>
  </w:style>
  <w:style w:type="paragraph" w:customStyle="1" w:styleId="Document1">
    <w:name w:val="Document 1"/>
    <w:rsid w:val="00633063"/>
    <w:pPr>
      <w:keepNext/>
      <w:keepLines/>
      <w:tabs>
        <w:tab w:val="left" w:pos="-720"/>
      </w:tabs>
      <w:suppressAutoHyphens/>
      <w:spacing w:before="60" w:after="60" w:line="276" w:lineRule="auto"/>
    </w:pPr>
    <w:rPr>
      <w:rFonts w:ascii="Symbol" w:eastAsia="Times New Roman" w:hAnsi="Symbol" w:cs="Symbol"/>
      <w:sz w:val="24"/>
      <w:szCs w:val="24"/>
      <w:lang w:val="en-US" w:eastAsia="pl-PL"/>
    </w:rPr>
  </w:style>
  <w:style w:type="paragraph" w:customStyle="1" w:styleId="ZnakZnakZnakZnakZnakZnakZnakZnakZnakZnakZnakZnakZnakZnakZnakZnakZnakZnakZnakZnakZnakZnakZnakZnakZnakZnakZnakZnakZnakZnak">
    <w:name w:val="Znak Znak Znak Znak Znak Znak Znak Znak Znak Znak Znak Znak Znak Znak Znak Znak Znak Znak Znak Znak Znak Znak Znak Znak Znak Znak Znak Znak Znak Znak"/>
    <w:basedOn w:val="Normalny"/>
    <w:uiPriority w:val="99"/>
    <w:rsid w:val="00633063"/>
    <w:pPr>
      <w:spacing w:before="120" w:after="0" w:line="360" w:lineRule="auto"/>
      <w:jc w:val="both"/>
    </w:pPr>
    <w:rPr>
      <w:rFonts w:ascii="Arial" w:eastAsia="Times New Roman" w:hAnsi="Arial" w:cs="Arial"/>
      <w:sz w:val="24"/>
      <w:szCs w:val="24"/>
      <w:lang w:eastAsia="pl-PL"/>
    </w:rPr>
  </w:style>
  <w:style w:type="paragraph" w:customStyle="1" w:styleId="ZnakZnakZnakZnakZnakZnakZnakZnakZnakZnakZnakZnakZnakZnakZnakZnakZnakZnakZnakZnakZnakZnakZnakZnakZnakZnakZnak1">
    <w:name w:val="Znak Znak Znak Znak Znak Znak Znak Znak Znak Znak Znak Znak Znak Znak Znak Znak Znak Znak Znak Znak Znak Znak Znak Znak Znak Znak Znak1"/>
    <w:basedOn w:val="Normalny"/>
    <w:uiPriority w:val="99"/>
    <w:rsid w:val="00633063"/>
    <w:pPr>
      <w:spacing w:before="120" w:after="0" w:line="360" w:lineRule="auto"/>
      <w:jc w:val="both"/>
    </w:pPr>
    <w:rPr>
      <w:rFonts w:ascii="Arial" w:eastAsia="Times New Roman" w:hAnsi="Arial" w:cs="Arial"/>
      <w:sz w:val="24"/>
      <w:szCs w:val="24"/>
      <w:lang w:eastAsia="pl-PL"/>
    </w:rPr>
  </w:style>
  <w:style w:type="paragraph" w:customStyle="1" w:styleId="ZnakZnakZnakZnak">
    <w:name w:val="Znak Znak Znak Znak"/>
    <w:basedOn w:val="Normalny"/>
    <w:uiPriority w:val="99"/>
    <w:rsid w:val="00633063"/>
    <w:pPr>
      <w:spacing w:before="120" w:after="0" w:line="360" w:lineRule="auto"/>
      <w:jc w:val="both"/>
    </w:pPr>
    <w:rPr>
      <w:rFonts w:ascii="Arial" w:eastAsia="Times New Roman" w:hAnsi="Arial" w:cs="Arial"/>
      <w:sz w:val="24"/>
      <w:szCs w:val="24"/>
      <w:lang w:eastAsia="pl-PL"/>
    </w:rPr>
  </w:style>
  <w:style w:type="paragraph" w:customStyle="1" w:styleId="ZnakZnakZnakZnakZnakZnakZnakZnakZnakZnakZnakZnakZnakZnakZnakZnakZnakZnakZnakZnakZnakZnakZnakZnakZnakZnakZnak1Znak">
    <w:name w:val="Znak Znak Znak Znak Znak Znak Znak Znak Znak Znak Znak Znak Znak Znak Znak Znak Znak Znak Znak Znak Znak Znak Znak Znak Znak Znak Znak1 Znak"/>
    <w:basedOn w:val="Normalny"/>
    <w:uiPriority w:val="99"/>
    <w:rsid w:val="00633063"/>
    <w:pPr>
      <w:spacing w:before="120" w:after="0" w:line="360" w:lineRule="auto"/>
      <w:jc w:val="both"/>
    </w:pPr>
    <w:rPr>
      <w:rFonts w:ascii="Arial" w:eastAsia="Times New Roman" w:hAnsi="Arial" w:cs="Arial"/>
      <w:sz w:val="24"/>
      <w:szCs w:val="24"/>
      <w:lang w:eastAsia="pl-PL"/>
    </w:rPr>
  </w:style>
  <w:style w:type="paragraph" w:customStyle="1" w:styleId="ZnakZnakZnakZnakZnakZnakZnak">
    <w:name w:val="Znak Znak Znak Znak Znak Znak Znak"/>
    <w:basedOn w:val="Normalny"/>
    <w:uiPriority w:val="99"/>
    <w:rsid w:val="00633063"/>
    <w:pPr>
      <w:spacing w:before="120" w:after="0" w:line="360" w:lineRule="auto"/>
      <w:jc w:val="both"/>
    </w:pPr>
    <w:rPr>
      <w:rFonts w:ascii="Arial" w:eastAsia="Times New Roman" w:hAnsi="Arial" w:cs="Arial"/>
      <w:sz w:val="24"/>
      <w:szCs w:val="24"/>
      <w:lang w:eastAsia="pl-PL"/>
    </w:rPr>
  </w:style>
  <w:style w:type="paragraph" w:customStyle="1" w:styleId="ZnakZnakZnakZnakZnakZnakZnakZnakZnakZnakZnakZnakZnakZnakZnakZnakZnakZnak">
    <w:name w:val="Znak Znak Znak Znak Znak Znak Znak Znak Znak Znak Znak Znak Znak Znak Znak Znak Znak Znak"/>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ZnakZnakZnak1Znak">
    <w:name w:val="Znak Znak Znak1 Znak"/>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ZnakZnakZnakZnakZnakZnak">
    <w:name w:val="Znak Znak Znak Znak Znak Znak"/>
    <w:basedOn w:val="Normalny"/>
    <w:uiPriority w:val="99"/>
    <w:rsid w:val="00633063"/>
    <w:pPr>
      <w:spacing w:before="120" w:after="0" w:line="360" w:lineRule="auto"/>
      <w:jc w:val="both"/>
    </w:pPr>
    <w:rPr>
      <w:rFonts w:ascii="Arial" w:eastAsia="Times New Roman" w:hAnsi="Arial" w:cs="Arial"/>
      <w:sz w:val="24"/>
      <w:szCs w:val="24"/>
      <w:lang w:eastAsia="pl-PL"/>
    </w:rPr>
  </w:style>
  <w:style w:type="paragraph" w:customStyle="1" w:styleId="Naglowek211">
    <w:name w:val="Naglowek2. 1.1."/>
    <w:basedOn w:val="Normalny"/>
    <w:link w:val="Naglowek211Znak"/>
    <w:autoRedefine/>
    <w:uiPriority w:val="99"/>
    <w:rsid w:val="00633063"/>
    <w:pPr>
      <w:numPr>
        <w:numId w:val="41"/>
      </w:numPr>
      <w:tabs>
        <w:tab w:val="left" w:pos="567"/>
      </w:tabs>
      <w:spacing w:before="120" w:after="0" w:line="360" w:lineRule="auto"/>
      <w:jc w:val="both"/>
    </w:pPr>
    <w:rPr>
      <w:rFonts w:ascii="Arial" w:eastAsia="Arial Unicode MS" w:hAnsi="Arial" w:cs="Arial"/>
      <w:color w:val="000000"/>
      <w:sz w:val="20"/>
      <w:szCs w:val="20"/>
      <w:lang w:eastAsia="pl-PL"/>
    </w:rPr>
  </w:style>
  <w:style w:type="paragraph" w:customStyle="1" w:styleId="StylNagwek1NieKapitalikiWszystkiewersaliki">
    <w:name w:val="Styl Nagłówek 1 + Nie Kapitaliki Wszystkie wersaliki"/>
    <w:basedOn w:val="Nagwek1"/>
    <w:autoRedefine/>
    <w:uiPriority w:val="99"/>
    <w:rsid w:val="00633063"/>
    <w:pPr>
      <w:keepLines w:val="0"/>
      <w:widowControl/>
      <w:tabs>
        <w:tab w:val="num" w:pos="720"/>
      </w:tabs>
      <w:suppressAutoHyphens w:val="0"/>
      <w:spacing w:after="360"/>
      <w:ind w:left="432" w:hanging="432"/>
      <w:jc w:val="left"/>
    </w:pPr>
    <w:rPr>
      <w:rFonts w:ascii="Arial" w:eastAsia="Times New Roman" w:hAnsi="Arial" w:cs="Arial"/>
      <w:color w:val="0000FF"/>
      <w:kern w:val="32"/>
      <w:sz w:val="32"/>
      <w:szCs w:val="24"/>
    </w:rPr>
  </w:style>
  <w:style w:type="paragraph" w:customStyle="1" w:styleId="StylNagwek2Przed12ptPo3pt">
    <w:name w:val="Styl Nagłówek 2 + Przed:  12 pt Po:  3 pt"/>
    <w:basedOn w:val="Nagwek2"/>
    <w:autoRedefine/>
    <w:uiPriority w:val="99"/>
    <w:rsid w:val="00633063"/>
    <w:pPr>
      <w:keepNext w:val="0"/>
      <w:widowControl/>
      <w:numPr>
        <w:numId w:val="38"/>
      </w:numPr>
      <w:tabs>
        <w:tab w:val="clear" w:pos="576"/>
        <w:tab w:val="clear" w:pos="1080"/>
        <w:tab w:val="num" w:pos="1134"/>
      </w:tabs>
      <w:suppressAutoHyphens w:val="0"/>
      <w:spacing w:before="360" w:after="60" w:line="360" w:lineRule="auto"/>
      <w:ind w:left="432" w:hanging="432"/>
      <w:jc w:val="left"/>
    </w:pPr>
    <w:rPr>
      <w:rFonts w:ascii="Arial" w:eastAsia="Times New Roman" w:hAnsi="Arial" w:cs="Arial"/>
      <w:bCs/>
      <w:kern w:val="0"/>
      <w:sz w:val="20"/>
      <w:szCs w:val="20"/>
    </w:rPr>
  </w:style>
  <w:style w:type="paragraph" w:customStyle="1" w:styleId="StylNagwek312pt">
    <w:name w:val="Styl Nagłówek 3 + 12 pt"/>
    <w:basedOn w:val="Nagwek3"/>
    <w:autoRedefine/>
    <w:uiPriority w:val="99"/>
    <w:rsid w:val="00633063"/>
    <w:pPr>
      <w:keepNext w:val="0"/>
      <w:widowControl/>
      <w:numPr>
        <w:ilvl w:val="0"/>
        <w:numId w:val="0"/>
      </w:numPr>
      <w:tabs>
        <w:tab w:val="left" w:pos="567"/>
      </w:tabs>
      <w:suppressAutoHyphens w:val="0"/>
      <w:spacing w:before="360" w:after="240"/>
      <w:ind w:left="1080" w:hanging="720"/>
      <w:jc w:val="left"/>
    </w:pPr>
    <w:rPr>
      <w:rFonts w:ascii="Arial" w:eastAsia="Times New Roman" w:hAnsi="Arial" w:cs="Arial"/>
      <w:iCs/>
      <w:kern w:val="0"/>
      <w:sz w:val="20"/>
      <w:szCs w:val="20"/>
    </w:rPr>
  </w:style>
  <w:style w:type="paragraph" w:customStyle="1" w:styleId="ZnakZnakZnak1ZnakZnakZnakZnakZnakZnakZnakZnakZnak">
    <w:name w:val="Znak Znak Znak1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1">
    <w:name w:val="Znak Znak Znak1"/>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Naglowek1">
    <w:name w:val="Naglowek1"/>
    <w:basedOn w:val="Normalny"/>
    <w:rsid w:val="00633063"/>
    <w:pPr>
      <w:tabs>
        <w:tab w:val="left" w:pos="567"/>
      </w:tabs>
      <w:spacing w:after="0" w:line="360" w:lineRule="auto"/>
      <w:jc w:val="both"/>
    </w:pPr>
    <w:rPr>
      <w:rFonts w:ascii="Arial" w:eastAsia="Arial Unicode MS" w:hAnsi="Arial" w:cs="Times New Roman"/>
      <w:b/>
      <w:bCs/>
      <w:sz w:val="28"/>
      <w:szCs w:val="28"/>
      <w:lang w:eastAsia="pl-PL"/>
    </w:rPr>
  </w:style>
  <w:style w:type="paragraph" w:customStyle="1" w:styleId="Naglowek3">
    <w:name w:val="Naglowek3"/>
    <w:basedOn w:val="Naglowek211"/>
    <w:rsid w:val="00633063"/>
    <w:pPr>
      <w:numPr>
        <w:numId w:val="0"/>
      </w:numPr>
      <w:tabs>
        <w:tab w:val="clear" w:pos="567"/>
      </w:tabs>
    </w:pPr>
  </w:style>
  <w:style w:type="paragraph" w:customStyle="1" w:styleId="ZnakZnakZnakZnakZnakZnakZnakZnakZnakZnakZnakZnakZnakZnakZnakZnakZnakZnakZnakZnakZnakZnakZnakZnakZnakZnakZnak1ZnakZnakZnakZnak">
    <w:name w:val="Znak Znak Znak Znak Znak Znak Znak Znak Znak Znak Znak Znak Znak Znak Znak Znak Znak Znak Znak Znak Znak Znak Znak Znak Znak Znak Znak1 Znak Znak Znak Znak"/>
    <w:basedOn w:val="Normalny"/>
    <w:uiPriority w:val="99"/>
    <w:rsid w:val="00633063"/>
    <w:pPr>
      <w:spacing w:before="120" w:after="0" w:line="360" w:lineRule="auto"/>
      <w:jc w:val="both"/>
    </w:pPr>
    <w:rPr>
      <w:rFonts w:ascii="Arial" w:eastAsia="Times New Roman" w:hAnsi="Arial" w:cs="Arial"/>
      <w:sz w:val="24"/>
      <w:szCs w:val="24"/>
      <w:lang w:eastAsia="pl-PL"/>
    </w:rPr>
  </w:style>
  <w:style w:type="paragraph" w:customStyle="1" w:styleId="ZnakZnakZnak1ZnakZnakZnak1ZnakZnakZnakZnakZnakZnakZnakZnakZnakZnak">
    <w:name w:val="Znak Znak Znak1 Znak Znak Znak1 Znak Znak Znak Znak Znak Znak Znak Znak Znak Znak"/>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ZnakZnakZnak2">
    <w:name w:val="Znak Znak Znak2"/>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ZnakZnakZnak1ZnakZnakZnak1ZnakZnakZnakZnakZnakZnakZnakZnakZnak">
    <w:name w:val="Znak Znak Znak1 Znak Znak Znak1 Znak Znak Znak Znak Znak Znak Znak Znak Znak"/>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ust">
    <w:name w:val="ust"/>
    <w:uiPriority w:val="99"/>
    <w:rsid w:val="00633063"/>
    <w:pPr>
      <w:numPr>
        <w:numId w:val="39"/>
      </w:numPr>
      <w:tabs>
        <w:tab w:val="clear" w:pos="786"/>
      </w:tabs>
      <w:spacing w:before="60" w:after="60" w:line="276" w:lineRule="auto"/>
      <w:ind w:left="426" w:hanging="284"/>
    </w:pPr>
    <w:rPr>
      <w:rFonts w:ascii="Arial" w:eastAsia="Times New Roman" w:hAnsi="Arial" w:cs="Arial"/>
      <w:sz w:val="24"/>
      <w:szCs w:val="24"/>
    </w:rPr>
  </w:style>
  <w:style w:type="paragraph" w:customStyle="1" w:styleId="NormalnyWeb4">
    <w:name w:val="Normalny (Web)4"/>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NormalnyWeb5">
    <w:name w:val="Normalny (Web)5"/>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zerokr">
    <w:name w:val="zerokr"/>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mailinginfo">
    <w:name w:val="mailing_info"/>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mailingformpar">
    <w:name w:val="mailing_form_par"/>
    <w:basedOn w:val="Normalny"/>
    <w:uiPriority w:val="99"/>
    <w:rsid w:val="00633063"/>
    <w:pPr>
      <w:spacing w:after="0" w:line="240" w:lineRule="auto"/>
      <w:jc w:val="center"/>
    </w:pPr>
    <w:rPr>
      <w:rFonts w:ascii="Arial" w:eastAsia="Times New Roman" w:hAnsi="Arial" w:cs="Arial"/>
      <w:sz w:val="24"/>
      <w:szCs w:val="24"/>
      <w:lang w:eastAsia="pl-PL"/>
    </w:rPr>
  </w:style>
  <w:style w:type="paragraph" w:customStyle="1" w:styleId="mailinglinkipar">
    <w:name w:val="mailing_linki_par"/>
    <w:basedOn w:val="Normalny"/>
    <w:uiPriority w:val="99"/>
    <w:rsid w:val="00633063"/>
    <w:pPr>
      <w:spacing w:after="0" w:line="240" w:lineRule="auto"/>
      <w:jc w:val="center"/>
    </w:pPr>
    <w:rPr>
      <w:rFonts w:ascii="Arial" w:eastAsia="Times New Roman" w:hAnsi="Arial" w:cs="Arial"/>
      <w:sz w:val="24"/>
      <w:szCs w:val="24"/>
      <w:lang w:eastAsia="pl-PL"/>
    </w:rPr>
  </w:style>
  <w:style w:type="paragraph" w:customStyle="1" w:styleId="logowanieloginpar">
    <w:name w:val="logowanie_login_par"/>
    <w:basedOn w:val="Normalny"/>
    <w:uiPriority w:val="99"/>
    <w:rsid w:val="00633063"/>
    <w:pPr>
      <w:spacing w:after="0" w:line="240" w:lineRule="auto"/>
      <w:jc w:val="right"/>
    </w:pPr>
    <w:rPr>
      <w:rFonts w:ascii="Arial" w:eastAsia="Times New Roman" w:hAnsi="Arial" w:cs="Arial"/>
      <w:sz w:val="24"/>
      <w:szCs w:val="24"/>
      <w:lang w:eastAsia="pl-PL"/>
    </w:rPr>
  </w:style>
  <w:style w:type="paragraph" w:customStyle="1" w:styleId="logowaniehaslopar">
    <w:name w:val="logowanie_haslo_par"/>
    <w:basedOn w:val="Normalny"/>
    <w:uiPriority w:val="99"/>
    <w:rsid w:val="00633063"/>
    <w:pPr>
      <w:spacing w:after="0" w:line="240" w:lineRule="auto"/>
      <w:jc w:val="right"/>
    </w:pPr>
    <w:rPr>
      <w:rFonts w:ascii="Arial" w:eastAsia="Times New Roman" w:hAnsi="Arial" w:cs="Arial"/>
      <w:sz w:val="24"/>
      <w:szCs w:val="24"/>
      <w:lang w:eastAsia="pl-PL"/>
    </w:rPr>
  </w:style>
  <w:style w:type="paragraph" w:customStyle="1" w:styleId="logowanieguzikpar">
    <w:name w:val="logowanie_guzik_par"/>
    <w:basedOn w:val="Normalny"/>
    <w:uiPriority w:val="99"/>
    <w:rsid w:val="00633063"/>
    <w:pPr>
      <w:spacing w:after="0" w:line="240" w:lineRule="auto"/>
      <w:jc w:val="center"/>
    </w:pPr>
    <w:rPr>
      <w:rFonts w:ascii="Arial" w:eastAsia="Times New Roman" w:hAnsi="Arial" w:cs="Arial"/>
      <w:sz w:val="24"/>
      <w:szCs w:val="24"/>
      <w:lang w:eastAsia="pl-PL"/>
    </w:rPr>
  </w:style>
  <w:style w:type="paragraph" w:customStyle="1" w:styleId="logowanielinkipar">
    <w:name w:val="logowanie_linki_par"/>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dokczytanypar">
    <w:name w:val="dok_czytany_par"/>
    <w:basedOn w:val="Normalny"/>
    <w:uiPriority w:val="99"/>
    <w:rsid w:val="00633063"/>
    <w:pPr>
      <w:spacing w:after="0" w:line="240" w:lineRule="auto"/>
      <w:jc w:val="right"/>
    </w:pPr>
    <w:rPr>
      <w:rFonts w:ascii="Arial" w:eastAsia="Times New Roman" w:hAnsi="Arial" w:cs="Arial"/>
      <w:color w:val="666666"/>
      <w:sz w:val="15"/>
      <w:szCs w:val="15"/>
      <w:lang w:eastAsia="pl-PL"/>
    </w:rPr>
  </w:style>
  <w:style w:type="paragraph" w:customStyle="1" w:styleId="dokopcjepar">
    <w:name w:val="dok_opcje_par"/>
    <w:basedOn w:val="Normalny"/>
    <w:uiPriority w:val="99"/>
    <w:rsid w:val="00633063"/>
    <w:pPr>
      <w:pBdr>
        <w:top w:val="single" w:sz="6" w:space="2" w:color="5A5A5A"/>
        <w:left w:val="single" w:sz="6" w:space="4" w:color="5A5A5A"/>
        <w:bottom w:val="single" w:sz="6" w:space="2" w:color="5A5A5A"/>
        <w:right w:val="single" w:sz="6" w:space="4" w:color="5A5A5A"/>
      </w:pBdr>
      <w:spacing w:before="150" w:after="150" w:line="240" w:lineRule="auto"/>
      <w:ind w:left="150" w:right="150"/>
      <w:jc w:val="center"/>
    </w:pPr>
    <w:rPr>
      <w:rFonts w:ascii="Arial" w:eastAsia="Times New Roman" w:hAnsi="Arial" w:cs="Arial"/>
      <w:sz w:val="24"/>
      <w:szCs w:val="24"/>
      <w:lang w:eastAsia="pl-PL"/>
    </w:rPr>
  </w:style>
  <w:style w:type="paragraph" w:styleId="Zagicieodgryformularza">
    <w:name w:val="HTML Top of Form"/>
    <w:basedOn w:val="Normalny"/>
    <w:next w:val="Normalny"/>
    <w:link w:val="ZagicieodgryformularzaZnak"/>
    <w:hidden/>
    <w:uiPriority w:val="99"/>
    <w:rsid w:val="00633063"/>
    <w:pPr>
      <w:pBdr>
        <w:bottom w:val="single" w:sz="6" w:space="1" w:color="auto"/>
      </w:pBdr>
      <w:spacing w:after="0" w:line="240" w:lineRule="auto"/>
      <w:jc w:val="center"/>
    </w:pPr>
    <w:rPr>
      <w:rFonts w:ascii="Arial" w:eastAsia="Times New Roman" w:hAnsi="Arial" w:cs="Arial"/>
      <w:vanish/>
      <w:sz w:val="16"/>
      <w:szCs w:val="16"/>
      <w:lang w:eastAsia="pl-PL"/>
    </w:rPr>
  </w:style>
  <w:style w:type="character" w:customStyle="1" w:styleId="ZagicieodgryformularzaZnak">
    <w:name w:val="Zagięcie od góry formularza Znak"/>
    <w:basedOn w:val="Domylnaczcionkaakapitu"/>
    <w:link w:val="Zagicieodgryformularza"/>
    <w:uiPriority w:val="99"/>
    <w:rsid w:val="00633063"/>
    <w:rPr>
      <w:rFonts w:ascii="Arial" w:eastAsia="Times New Roman" w:hAnsi="Arial" w:cs="Arial"/>
      <w:vanish/>
      <w:sz w:val="16"/>
      <w:szCs w:val="16"/>
      <w:lang w:eastAsia="pl-PL"/>
    </w:rPr>
  </w:style>
  <w:style w:type="paragraph" w:styleId="Zagicieoddouformularza">
    <w:name w:val="HTML Bottom of Form"/>
    <w:basedOn w:val="Normalny"/>
    <w:next w:val="Normalny"/>
    <w:link w:val="ZagicieoddouformularzaZnak"/>
    <w:hidden/>
    <w:uiPriority w:val="99"/>
    <w:rsid w:val="00633063"/>
    <w:pPr>
      <w:pBdr>
        <w:top w:val="single" w:sz="6" w:space="1" w:color="auto"/>
      </w:pBdr>
      <w:spacing w:after="0" w:line="240" w:lineRule="auto"/>
      <w:jc w:val="center"/>
    </w:pPr>
    <w:rPr>
      <w:rFonts w:ascii="Arial" w:eastAsia="Times New Roman" w:hAnsi="Arial" w:cs="Arial"/>
      <w:vanish/>
      <w:sz w:val="16"/>
      <w:szCs w:val="16"/>
      <w:lang w:eastAsia="pl-PL"/>
    </w:rPr>
  </w:style>
  <w:style w:type="character" w:customStyle="1" w:styleId="ZagicieoddouformularzaZnak">
    <w:name w:val="Zagięcie od dołu formularza Znak"/>
    <w:basedOn w:val="Domylnaczcionkaakapitu"/>
    <w:link w:val="Zagicieoddouformularza"/>
    <w:uiPriority w:val="99"/>
    <w:rsid w:val="00633063"/>
    <w:rPr>
      <w:rFonts w:ascii="Arial" w:eastAsia="Times New Roman" w:hAnsi="Arial" w:cs="Arial"/>
      <w:vanish/>
      <w:sz w:val="16"/>
      <w:szCs w:val="16"/>
      <w:lang w:eastAsia="pl-PL"/>
    </w:rPr>
  </w:style>
  <w:style w:type="paragraph" w:customStyle="1" w:styleId="Styl3Znak">
    <w:name w:val="Styl3 Znak"/>
    <w:basedOn w:val="Normalny"/>
    <w:autoRedefine/>
    <w:uiPriority w:val="99"/>
    <w:rsid w:val="00633063"/>
    <w:pPr>
      <w:adjustRightInd w:val="0"/>
      <w:spacing w:before="120" w:after="0" w:line="360" w:lineRule="auto"/>
      <w:jc w:val="both"/>
    </w:pPr>
    <w:rPr>
      <w:rFonts w:ascii="Arial" w:eastAsia="Times New Roman" w:hAnsi="Arial" w:cs="Arial"/>
      <w:color w:val="000000"/>
      <w:spacing w:val="4"/>
      <w:sz w:val="20"/>
      <w:szCs w:val="20"/>
      <w:lang w:eastAsia="pl-PL"/>
    </w:rPr>
  </w:style>
  <w:style w:type="paragraph" w:customStyle="1" w:styleId="Standarda11">
    <w:name w:val="Standard_a11"/>
    <w:basedOn w:val="Normalny"/>
    <w:uiPriority w:val="99"/>
    <w:rsid w:val="00633063"/>
    <w:pPr>
      <w:spacing w:after="0" w:line="240" w:lineRule="auto"/>
      <w:jc w:val="both"/>
    </w:pPr>
    <w:rPr>
      <w:rFonts w:ascii="Arial" w:eastAsia="Times New Roman" w:hAnsi="Arial" w:cs="Arial"/>
      <w:sz w:val="20"/>
      <w:lang w:eastAsia="pl-PL"/>
    </w:rPr>
  </w:style>
  <w:style w:type="paragraph" w:customStyle="1" w:styleId="MJPODSTAWOWY">
    <w:name w:val="MÓJ PODSTAWOWY"/>
    <w:basedOn w:val="Normalny"/>
    <w:link w:val="MJPODSTAWOWYZnakZnak"/>
    <w:uiPriority w:val="99"/>
    <w:rsid w:val="00633063"/>
    <w:pPr>
      <w:spacing w:before="120" w:after="0" w:line="240" w:lineRule="auto"/>
      <w:jc w:val="both"/>
    </w:pPr>
    <w:rPr>
      <w:rFonts w:ascii="Arial" w:eastAsia="Times New Roman" w:hAnsi="Arial" w:cs="Arial"/>
      <w:sz w:val="24"/>
      <w:szCs w:val="24"/>
      <w:lang w:eastAsia="pl-PL"/>
    </w:rPr>
  </w:style>
  <w:style w:type="character" w:customStyle="1" w:styleId="MJPODSTAWOWYZnakZnak">
    <w:name w:val="MÓJ PODSTAWOWY Znak Znak"/>
    <w:link w:val="MJPODSTAWOWY"/>
    <w:uiPriority w:val="99"/>
    <w:locked/>
    <w:rsid w:val="00633063"/>
    <w:rPr>
      <w:rFonts w:ascii="Arial" w:eastAsia="Times New Roman" w:hAnsi="Arial" w:cs="Arial"/>
      <w:sz w:val="24"/>
      <w:szCs w:val="24"/>
      <w:lang w:eastAsia="pl-PL"/>
    </w:rPr>
  </w:style>
  <w:style w:type="paragraph" w:customStyle="1" w:styleId="PUNKTY">
    <w:name w:val="PUNKTY"/>
    <w:basedOn w:val="Normalny"/>
    <w:link w:val="PUNKTYZnak"/>
    <w:autoRedefine/>
    <w:uiPriority w:val="99"/>
    <w:rsid w:val="00633063"/>
    <w:pPr>
      <w:spacing w:before="120" w:after="0" w:line="360" w:lineRule="auto"/>
      <w:jc w:val="center"/>
    </w:pPr>
    <w:rPr>
      <w:rFonts w:ascii="Arial" w:eastAsia="Times New Roman" w:hAnsi="Arial" w:cs="Arial"/>
      <w:b/>
      <w:bCs/>
      <w:sz w:val="20"/>
      <w:szCs w:val="20"/>
      <w:lang w:eastAsia="pl-PL"/>
    </w:rPr>
  </w:style>
  <w:style w:type="character" w:customStyle="1" w:styleId="PUNKTYZnak">
    <w:name w:val="PUNKTY Znak"/>
    <w:link w:val="PUNKTY"/>
    <w:uiPriority w:val="99"/>
    <w:locked/>
    <w:rsid w:val="00633063"/>
    <w:rPr>
      <w:rFonts w:ascii="Arial" w:eastAsia="Times New Roman" w:hAnsi="Arial" w:cs="Arial"/>
      <w:b/>
      <w:bCs/>
      <w:sz w:val="20"/>
      <w:szCs w:val="20"/>
      <w:lang w:eastAsia="pl-PL"/>
    </w:rPr>
  </w:style>
  <w:style w:type="paragraph" w:customStyle="1" w:styleId="Podpispodtabela">
    <w:name w:val="Podpis pod tabela"/>
    <w:basedOn w:val="Normalny"/>
    <w:uiPriority w:val="99"/>
    <w:rsid w:val="00633063"/>
    <w:pPr>
      <w:spacing w:before="120" w:after="240" w:line="240" w:lineRule="auto"/>
      <w:jc w:val="both"/>
    </w:pPr>
    <w:rPr>
      <w:rFonts w:ascii="Arial" w:eastAsia="Times New Roman" w:hAnsi="Arial" w:cs="Arial"/>
      <w:i/>
      <w:iCs/>
      <w:sz w:val="14"/>
      <w:szCs w:val="14"/>
    </w:rPr>
  </w:style>
  <w:style w:type="paragraph" w:customStyle="1" w:styleId="ZnakZnakZnakZnakZnakZnakZnakZnakZnakZnakZnakZnakZnakZnakZnakZnakZnakZnakZnakZnakZnakZnakZnakZnakZnak">
    <w:name w:val="Znak Znak Znak Znak Znak Znak Znak Znak Znak Znak Znak Znak Znak Znak Znak Znak Znak Znak Znak Znak Znak Znak Znak Znak Znak"/>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ZnakZnakZnakZnakZnakZnakZnakZnakZnakZnakZnakZnakZnakZnakZnakZnakZnakZnakZnakZnakZnakZnakZnakZnakZnakZnakZnak1ZnakZnakZnak">
    <w:name w:val="Znak Znak Znak Znak Znak Znak Znak Znak Znak Znak Znak Znak Znak Znak Znak Znak Znak Znak Znak Znak Znak Znak Znak Znak Znak Znak Znak1 Znak Znak Znak"/>
    <w:basedOn w:val="Normalny"/>
    <w:uiPriority w:val="99"/>
    <w:rsid w:val="00633063"/>
    <w:pPr>
      <w:spacing w:before="120" w:after="0" w:line="360" w:lineRule="auto"/>
      <w:jc w:val="both"/>
    </w:pPr>
    <w:rPr>
      <w:rFonts w:ascii="Arial" w:eastAsia="Times New Roman" w:hAnsi="Arial" w:cs="Arial"/>
      <w:sz w:val="24"/>
      <w:szCs w:val="24"/>
      <w:lang w:eastAsia="pl-PL"/>
    </w:rPr>
  </w:style>
  <w:style w:type="paragraph" w:customStyle="1" w:styleId="ZnakZnakZnak1ZnakZnakZnakZnakZnakZnakZnakZnakZnakZnakZnakZnakZnakZnakZnakZnakZnakZnakZnakZnakZnakZnakZnakZnakZnakZnakZnakZnakZnakZnakZnakZnakZnak">
    <w:name w:val="Znak Znak Znak1 Znak Znak Znak Znak Znak Znak Znak Znak Znak Znak Znak Znak Znak Znak Znak Znak Znak Znak Znak Znak Znak Znak Znak Znak Znak Znak Znak Znak Znak Znak Znak Znak Znak"/>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ZnakZnakZnak1ZnakZnakZnak1">
    <w:name w:val="Znak Znak Znak1 Znak Znak Znak1"/>
    <w:basedOn w:val="Normalny"/>
    <w:uiPriority w:val="99"/>
    <w:rsid w:val="00633063"/>
    <w:pPr>
      <w:spacing w:after="0" w:line="240" w:lineRule="auto"/>
    </w:pPr>
    <w:rPr>
      <w:rFonts w:ascii="Arial" w:eastAsia="Times New Roman" w:hAnsi="Arial" w:cs="Arial"/>
      <w:sz w:val="24"/>
      <w:szCs w:val="24"/>
      <w:lang w:eastAsia="pl-PL"/>
    </w:rPr>
  </w:style>
  <w:style w:type="character" w:customStyle="1" w:styleId="tekstbold1">
    <w:name w:val="tekst_bold1"/>
    <w:uiPriority w:val="99"/>
    <w:rsid w:val="00633063"/>
    <w:rPr>
      <w:rFonts w:ascii="Arial" w:hAnsi="Arial" w:cs="Arial"/>
      <w:b/>
      <w:bCs/>
      <w:color w:val="auto"/>
      <w:sz w:val="20"/>
      <w:szCs w:val="20"/>
    </w:rPr>
  </w:style>
  <w:style w:type="paragraph" w:customStyle="1" w:styleId="podstawowy0">
    <w:name w:val="podstawowy"/>
    <w:basedOn w:val="Tekstpodstawowy"/>
    <w:link w:val="podstawowyZnak"/>
    <w:uiPriority w:val="99"/>
    <w:rsid w:val="00633063"/>
    <w:pPr>
      <w:widowControl/>
      <w:suppressAutoHyphens w:val="0"/>
      <w:spacing w:before="120" w:line="360" w:lineRule="auto"/>
    </w:pPr>
    <w:rPr>
      <w:rFonts w:ascii="Arial" w:eastAsia="Times New Roman" w:hAnsi="Arial" w:cs="Arial"/>
      <w:color w:val="auto"/>
      <w:kern w:val="0"/>
      <w:sz w:val="20"/>
      <w:szCs w:val="22"/>
    </w:rPr>
  </w:style>
  <w:style w:type="character" w:customStyle="1" w:styleId="podstawowyZnak">
    <w:name w:val="podstawowy Znak"/>
    <w:link w:val="podstawowy0"/>
    <w:uiPriority w:val="99"/>
    <w:locked/>
    <w:rsid w:val="00633063"/>
    <w:rPr>
      <w:rFonts w:ascii="Arial" w:eastAsia="Times New Roman" w:hAnsi="Arial" w:cs="Arial"/>
      <w:sz w:val="20"/>
      <w:lang w:eastAsia="pl-PL"/>
    </w:rPr>
  </w:style>
  <w:style w:type="paragraph" w:styleId="Podtytu">
    <w:name w:val="Subtitle"/>
    <w:basedOn w:val="Normalny"/>
    <w:next w:val="Normalny"/>
    <w:link w:val="PodtytuZnak"/>
    <w:uiPriority w:val="99"/>
    <w:qFormat/>
    <w:rsid w:val="009C2C26"/>
    <w:pPr>
      <w:keepNext/>
      <w:spacing w:before="240" w:after="0" w:line="360" w:lineRule="auto"/>
    </w:pPr>
    <w:rPr>
      <w:rFonts w:ascii="Cambria" w:hAnsi="Cambria" w:cs="Cambria"/>
      <w:b/>
      <w:sz w:val="24"/>
      <w:szCs w:val="24"/>
    </w:rPr>
  </w:style>
  <w:style w:type="character" w:customStyle="1" w:styleId="PodtytuZnak1">
    <w:name w:val="Podtytuł Znak1"/>
    <w:basedOn w:val="Domylnaczcionkaakapitu"/>
    <w:uiPriority w:val="11"/>
    <w:rsid w:val="00633063"/>
    <w:rPr>
      <w:rFonts w:asciiTheme="majorHAnsi" w:eastAsiaTheme="majorEastAsia" w:hAnsiTheme="majorHAnsi" w:cstheme="majorBidi"/>
      <w:i/>
      <w:iCs/>
      <w:color w:val="4F81BD" w:themeColor="accent1"/>
      <w:spacing w:val="15"/>
      <w:sz w:val="24"/>
      <w:szCs w:val="24"/>
    </w:rPr>
  </w:style>
  <w:style w:type="character" w:styleId="Wyrnieniedelikatne">
    <w:name w:val="Subtle Emphasis"/>
    <w:uiPriority w:val="99"/>
    <w:qFormat/>
    <w:rsid w:val="009C2C26"/>
    <w:rPr>
      <w:rFonts w:ascii="Arial" w:hAnsi="Arial" w:cs="Arial"/>
      <w:b/>
      <w:bCs/>
      <w:i/>
      <w:iCs/>
      <w:color w:val="auto"/>
      <w:sz w:val="20"/>
      <w:szCs w:val="20"/>
    </w:rPr>
  </w:style>
  <w:style w:type="paragraph" w:customStyle="1" w:styleId="Brodtekst">
    <w:name w:val="Brodtekst"/>
    <w:basedOn w:val="Normalny"/>
    <w:uiPriority w:val="99"/>
    <w:rsid w:val="00633063"/>
    <w:pPr>
      <w:spacing w:after="0" w:line="240" w:lineRule="auto"/>
      <w:jc w:val="both"/>
    </w:pPr>
    <w:rPr>
      <w:rFonts w:ascii="Times New Roman" w:eastAsia="SimSun" w:hAnsi="Times New Roman" w:cs="Times New Roman"/>
      <w:sz w:val="24"/>
      <w:szCs w:val="24"/>
      <w:lang w:val="en-GB"/>
    </w:rPr>
  </w:style>
  <w:style w:type="character" w:customStyle="1" w:styleId="postbody1">
    <w:name w:val="postbody1"/>
    <w:uiPriority w:val="99"/>
    <w:rsid w:val="00633063"/>
    <w:rPr>
      <w:sz w:val="18"/>
      <w:szCs w:val="18"/>
    </w:rPr>
  </w:style>
  <w:style w:type="paragraph" w:customStyle="1" w:styleId="ZnakZnakZnak1ZnakZnakZnakZnakZnakZnakZnakZnakZnakZnakZnakZnakZnakZnakZnakZnakZnakZnakZnakZnakZnakZnakZnakZnakZnak">
    <w:name w:val="Znak Znak Znak1 Znak Znak Znak Znak Znak Znak Znak Znak Znak Znak Znak Znak Znak Znak Znak Znak Znak Znak Znak Znak Znak Znak Znak Znak Znak"/>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StylNagwek116pt">
    <w:name w:val="Styl Nagłówek 1 + 16 pt"/>
    <w:basedOn w:val="Nagwek1"/>
    <w:link w:val="StylNagwek116ptZnak"/>
    <w:autoRedefine/>
    <w:uiPriority w:val="99"/>
    <w:rsid w:val="00633063"/>
    <w:pPr>
      <w:keepLines w:val="0"/>
      <w:widowControl/>
      <w:tabs>
        <w:tab w:val="num" w:pos="900"/>
        <w:tab w:val="left" w:pos="1134"/>
      </w:tabs>
      <w:suppressAutoHyphens w:val="0"/>
      <w:spacing w:after="360"/>
      <w:ind w:left="900" w:firstLine="1134"/>
      <w:jc w:val="left"/>
    </w:pPr>
    <w:rPr>
      <w:rFonts w:ascii="Arial" w:eastAsia="Times New Roman" w:hAnsi="Arial" w:cs="Arial"/>
      <w:caps/>
      <w:color w:val="auto"/>
      <w:kern w:val="0"/>
    </w:rPr>
  </w:style>
  <w:style w:type="character" w:customStyle="1" w:styleId="StylNagwek116ptZnak">
    <w:name w:val="Styl Nagłówek 1 + 16 pt Znak"/>
    <w:link w:val="StylNagwek116pt"/>
    <w:uiPriority w:val="99"/>
    <w:locked/>
    <w:rsid w:val="00633063"/>
    <w:rPr>
      <w:rFonts w:ascii="Arial" w:eastAsia="Times New Roman" w:hAnsi="Arial" w:cs="Arial"/>
      <w:b/>
      <w:bCs/>
      <w:caps/>
      <w:sz w:val="28"/>
      <w:szCs w:val="28"/>
      <w:lang w:eastAsia="pl-PL"/>
    </w:rPr>
  </w:style>
  <w:style w:type="paragraph" w:customStyle="1" w:styleId="Tekstpodstawowy211">
    <w:name w:val="Tekst podstawowy 211"/>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listawypunktowana3">
    <w:name w:val="lista wypunktowana 3"/>
    <w:basedOn w:val="Normalny"/>
    <w:autoRedefine/>
    <w:uiPriority w:val="99"/>
    <w:rsid w:val="00633063"/>
    <w:pPr>
      <w:widowControl w:val="0"/>
      <w:spacing w:after="0" w:line="360" w:lineRule="auto"/>
      <w:ind w:left="717"/>
    </w:pPr>
    <w:rPr>
      <w:rFonts w:ascii="Arial" w:eastAsia="Times New Roman" w:hAnsi="Arial" w:cs="Arial"/>
      <w:sz w:val="20"/>
      <w:lang w:eastAsia="pl-PL"/>
    </w:rPr>
  </w:style>
  <w:style w:type="paragraph" w:customStyle="1" w:styleId="Dots">
    <w:name w:val="Dots"/>
    <w:basedOn w:val="Normalny"/>
    <w:uiPriority w:val="99"/>
    <w:rsid w:val="00633063"/>
    <w:pPr>
      <w:widowControl w:val="0"/>
      <w:tabs>
        <w:tab w:val="left" w:leader="dot" w:pos="6804"/>
      </w:tabs>
      <w:suppressAutoHyphens/>
      <w:spacing w:after="0" w:line="240" w:lineRule="auto"/>
    </w:pPr>
    <w:rPr>
      <w:rFonts w:ascii="Arial" w:eastAsia="Times New Roman" w:hAnsi="Arial" w:cs="Arial"/>
      <w:sz w:val="24"/>
      <w:szCs w:val="24"/>
      <w:lang w:val="en-US" w:eastAsia="pl-PL"/>
    </w:rPr>
  </w:style>
  <w:style w:type="paragraph" w:customStyle="1" w:styleId="ZnakZnakZnakZnakZnakZnakZnakZnakZnakZnakZnakZnakZnakZnakZnakZnakZnakZnakZnakZnakZnakZnakZnakZnakZnakZnakZnakZnakZnakZnakZnakZnakZnakZnakZnakZnakZnakZnakZnakZnakZnakZnakZnak">
    <w:name w:val="Znak Znak Znak Znak Znak Znak Znak Znak Znak Znak Znak Znak Znak Znak Znak Znak Znak Znak Znak Znak Znak Znak Znak Znak Znak Znak Znak Znak Znak Znak Znak Znak Znak Znak Znak Znak Znak Znak Znak Znak Znak Znak Znak"/>
    <w:basedOn w:val="Normalny"/>
    <w:rsid w:val="00633063"/>
    <w:pPr>
      <w:spacing w:after="0" w:line="240" w:lineRule="auto"/>
    </w:pPr>
    <w:rPr>
      <w:rFonts w:ascii="Arial" w:eastAsia="Times New Roman" w:hAnsi="Arial" w:cs="Arial"/>
      <w:sz w:val="24"/>
      <w:szCs w:val="24"/>
      <w:lang w:eastAsia="pl-PL"/>
    </w:rPr>
  </w:style>
  <w:style w:type="paragraph" w:customStyle="1" w:styleId="ZnakZnakZnak1ZnakZnakZnakZnakZnakZnakZnakZnakZnakZnakZnakZnakZnakZnakZnak">
    <w:name w:val="Znak Znak Znak1 Znak Znak Znak Znak Znak Znak Znak Znak Znak Znak Znak Znak Znak Znak Znak"/>
    <w:basedOn w:val="Normalny"/>
    <w:uiPriority w:val="99"/>
    <w:rsid w:val="00633063"/>
    <w:pPr>
      <w:spacing w:after="0" w:line="240" w:lineRule="auto"/>
    </w:pPr>
    <w:rPr>
      <w:rFonts w:ascii="Arial" w:eastAsia="Times New Roman" w:hAnsi="Arial" w:cs="Arial"/>
      <w:sz w:val="24"/>
      <w:szCs w:val="24"/>
      <w:lang w:eastAsia="pl-PL"/>
    </w:rPr>
  </w:style>
  <w:style w:type="paragraph" w:styleId="Lista-kontynuacja">
    <w:name w:val="List Continue"/>
    <w:basedOn w:val="Normalny"/>
    <w:uiPriority w:val="99"/>
    <w:rsid w:val="00633063"/>
    <w:pPr>
      <w:spacing w:after="0" w:line="360" w:lineRule="auto"/>
      <w:ind w:left="283"/>
      <w:jc w:val="both"/>
    </w:pPr>
    <w:rPr>
      <w:rFonts w:ascii="Arial" w:eastAsia="Times New Roman" w:hAnsi="Arial" w:cs="Arial"/>
      <w:sz w:val="20"/>
      <w:szCs w:val="20"/>
      <w:lang w:eastAsia="pl-PL"/>
    </w:rPr>
  </w:style>
  <w:style w:type="paragraph" w:styleId="Lista-kontynuacja2">
    <w:name w:val="List Continue 2"/>
    <w:basedOn w:val="Normalny"/>
    <w:uiPriority w:val="99"/>
    <w:rsid w:val="00633063"/>
    <w:pPr>
      <w:spacing w:after="0" w:line="360" w:lineRule="auto"/>
      <w:ind w:left="566"/>
      <w:jc w:val="both"/>
    </w:pPr>
    <w:rPr>
      <w:rFonts w:ascii="Arial" w:eastAsia="Times New Roman" w:hAnsi="Arial" w:cs="Arial"/>
      <w:sz w:val="20"/>
      <w:szCs w:val="20"/>
      <w:lang w:eastAsia="pl-PL"/>
    </w:rPr>
  </w:style>
  <w:style w:type="paragraph" w:styleId="Lista2">
    <w:name w:val="List 2"/>
    <w:basedOn w:val="Normalny"/>
    <w:uiPriority w:val="99"/>
    <w:rsid w:val="00633063"/>
    <w:pPr>
      <w:spacing w:after="0" w:line="360" w:lineRule="auto"/>
      <w:ind w:left="566" w:hanging="283"/>
      <w:jc w:val="both"/>
    </w:pPr>
    <w:rPr>
      <w:rFonts w:ascii="Arial" w:eastAsia="Times New Roman" w:hAnsi="Arial" w:cs="Arial"/>
      <w:sz w:val="20"/>
      <w:szCs w:val="20"/>
      <w:lang w:eastAsia="pl-PL"/>
    </w:rPr>
  </w:style>
  <w:style w:type="paragraph" w:customStyle="1" w:styleId="ZnakZnakZnak1ZnakZnakZnakZnakZnakZnakZnakZnakZnakZnakZnakZnakZnakZnakZnakZnakZnakZnakZnak">
    <w:name w:val="Znak Znak Znak1 Znak Znak Znak Znak Znak Znak Znak Znak Znak Znak Znak Znak Znak Znak Znak Znak Znak Znak Znak"/>
    <w:basedOn w:val="Normalny"/>
    <w:uiPriority w:val="99"/>
    <w:rsid w:val="00633063"/>
    <w:pPr>
      <w:spacing w:after="0" w:line="240" w:lineRule="auto"/>
    </w:pPr>
    <w:rPr>
      <w:rFonts w:ascii="Arial" w:eastAsia="Times New Roman" w:hAnsi="Arial" w:cs="Arial"/>
      <w:sz w:val="24"/>
      <w:szCs w:val="24"/>
      <w:lang w:eastAsia="pl-PL"/>
    </w:rPr>
  </w:style>
  <w:style w:type="paragraph" w:styleId="Lista3">
    <w:name w:val="List 3"/>
    <w:basedOn w:val="Normalny"/>
    <w:uiPriority w:val="99"/>
    <w:rsid w:val="00633063"/>
    <w:pPr>
      <w:spacing w:after="0" w:line="360" w:lineRule="auto"/>
      <w:ind w:left="849" w:hanging="283"/>
      <w:jc w:val="both"/>
    </w:pPr>
    <w:rPr>
      <w:rFonts w:ascii="Arial" w:eastAsia="Times New Roman" w:hAnsi="Arial" w:cs="Arial"/>
      <w:sz w:val="20"/>
      <w:lang w:eastAsia="pl-PL"/>
    </w:rPr>
  </w:style>
  <w:style w:type="character" w:customStyle="1" w:styleId="ZnakZnak1">
    <w:name w:val="Znak Znak1"/>
    <w:uiPriority w:val="99"/>
    <w:rsid w:val="00633063"/>
    <w:rPr>
      <w:rFonts w:ascii="Arial" w:hAnsi="Arial" w:cs="Arial"/>
    </w:rPr>
  </w:style>
  <w:style w:type="paragraph" w:customStyle="1" w:styleId="nagwek60">
    <w:name w:val="nagłówek6"/>
    <w:basedOn w:val="Normalny"/>
    <w:next w:val="Normalny"/>
    <w:autoRedefine/>
    <w:uiPriority w:val="99"/>
    <w:rsid w:val="00633063"/>
    <w:pPr>
      <w:tabs>
        <w:tab w:val="left" w:pos="357"/>
      </w:tabs>
      <w:spacing w:before="120" w:after="0" w:line="360" w:lineRule="auto"/>
      <w:jc w:val="both"/>
    </w:pPr>
    <w:rPr>
      <w:rFonts w:ascii="Arial" w:eastAsia="Times New Roman" w:hAnsi="Arial" w:cs="Arial"/>
      <w:b/>
      <w:bCs/>
      <w:sz w:val="20"/>
      <w:szCs w:val="20"/>
      <w:lang w:eastAsia="pl-PL"/>
    </w:rPr>
  </w:style>
  <w:style w:type="paragraph" w:customStyle="1" w:styleId="Wylicz1">
    <w:name w:val="Wylicz 1"/>
    <w:basedOn w:val="Tekstpodstawowywcity3"/>
    <w:uiPriority w:val="99"/>
    <w:rsid w:val="00633063"/>
    <w:pPr>
      <w:numPr>
        <w:numId w:val="40"/>
      </w:numPr>
      <w:spacing w:before="0" w:after="0" w:line="360" w:lineRule="auto"/>
    </w:pPr>
    <w:rPr>
      <w:rFonts w:ascii="Arial" w:hAnsi="Arial" w:cs="Arial"/>
      <w:color w:val="000000"/>
    </w:rPr>
  </w:style>
  <w:style w:type="paragraph" w:styleId="Nagwekwykazurde">
    <w:name w:val="toa heading"/>
    <w:basedOn w:val="Normalny"/>
    <w:next w:val="Normalny"/>
    <w:uiPriority w:val="99"/>
    <w:rsid w:val="00633063"/>
    <w:pPr>
      <w:spacing w:before="120" w:after="0" w:line="360" w:lineRule="auto"/>
      <w:jc w:val="both"/>
    </w:pPr>
    <w:rPr>
      <w:rFonts w:ascii="Cambria" w:eastAsia="Times New Roman" w:hAnsi="Cambria" w:cs="Cambria"/>
      <w:b/>
      <w:bCs/>
      <w:sz w:val="24"/>
      <w:szCs w:val="24"/>
      <w:lang w:eastAsia="pl-PL"/>
    </w:rPr>
  </w:style>
  <w:style w:type="paragraph" w:styleId="Poprawka">
    <w:name w:val="Revision"/>
    <w:hidden/>
    <w:uiPriority w:val="99"/>
    <w:semiHidden/>
    <w:rsid w:val="00633063"/>
    <w:pPr>
      <w:spacing w:before="60" w:after="60" w:line="276" w:lineRule="auto"/>
    </w:pPr>
    <w:rPr>
      <w:rFonts w:ascii="Arial" w:eastAsia="Times New Roman" w:hAnsi="Arial" w:cs="Arial"/>
      <w:sz w:val="20"/>
      <w:szCs w:val="20"/>
      <w:lang w:eastAsia="pl-PL"/>
    </w:rPr>
  </w:style>
  <w:style w:type="paragraph" w:customStyle="1" w:styleId="StylSpisilustracji">
    <w:name w:val="Styl Spis ilustracji"/>
    <w:basedOn w:val="Normalny"/>
    <w:next w:val="Normalny"/>
    <w:uiPriority w:val="99"/>
    <w:rsid w:val="00633063"/>
    <w:pPr>
      <w:spacing w:after="0" w:line="360" w:lineRule="auto"/>
      <w:jc w:val="both"/>
    </w:pPr>
    <w:rPr>
      <w:rFonts w:ascii="Arial" w:eastAsia="Times New Roman" w:hAnsi="Arial" w:cs="Arial"/>
      <w:b/>
      <w:bCs/>
      <w:sz w:val="20"/>
      <w:szCs w:val="20"/>
      <w:lang w:eastAsia="pl-PL"/>
    </w:rPr>
  </w:style>
  <w:style w:type="paragraph" w:customStyle="1" w:styleId="tabeleczka">
    <w:name w:val="tabeleczka"/>
    <w:basedOn w:val="tabela"/>
    <w:link w:val="tabeleczkaZnak"/>
    <w:qFormat/>
    <w:rsid w:val="009C2C26"/>
    <w:pPr>
      <w:tabs>
        <w:tab w:val="left" w:pos="7938"/>
      </w:tabs>
      <w:overflowPunct/>
      <w:autoSpaceDE/>
      <w:autoSpaceDN/>
      <w:adjustRightInd/>
      <w:spacing w:before="240" w:after="0" w:line="276" w:lineRule="auto"/>
      <w:ind w:left="992" w:hanging="992"/>
    </w:pPr>
    <w:rPr>
      <w:rFonts w:cs="Arial"/>
      <w:b/>
      <w:bCs/>
    </w:rPr>
  </w:style>
  <w:style w:type="paragraph" w:customStyle="1" w:styleId="1Rozwjregionalny">
    <w:name w:val="1. Rozwój regionalny"/>
    <w:basedOn w:val="punktowania"/>
    <w:link w:val="1RozwjregionalnyZnak"/>
    <w:qFormat/>
    <w:rsid w:val="009C2C26"/>
    <w:pPr>
      <w:spacing w:before="240"/>
      <w:ind w:left="0" w:firstLine="0"/>
      <w:contextualSpacing w:val="0"/>
    </w:pPr>
    <w:rPr>
      <w:b/>
      <w:lang w:eastAsia="ja-JP"/>
    </w:rPr>
  </w:style>
  <w:style w:type="character" w:customStyle="1" w:styleId="tabelaZnak">
    <w:name w:val="tabela Znak"/>
    <w:link w:val="tabela"/>
    <w:uiPriority w:val="99"/>
    <w:rsid w:val="00633063"/>
    <w:rPr>
      <w:rFonts w:ascii="Arial" w:eastAsia="Times New Roman" w:hAnsi="Arial" w:cs="Times New Roman"/>
      <w:sz w:val="20"/>
      <w:szCs w:val="20"/>
      <w:lang w:eastAsia="pl-PL"/>
    </w:rPr>
  </w:style>
  <w:style w:type="character" w:customStyle="1" w:styleId="tabeleczkaZnak">
    <w:name w:val="tabeleczka Znak"/>
    <w:link w:val="tabeleczka"/>
    <w:rsid w:val="009C2C26"/>
    <w:rPr>
      <w:rFonts w:ascii="Arial" w:eastAsia="Times New Roman" w:hAnsi="Arial" w:cs="Arial"/>
      <w:b/>
      <w:bCs/>
      <w:sz w:val="20"/>
      <w:szCs w:val="20"/>
      <w:lang w:eastAsia="pl-PL"/>
    </w:rPr>
  </w:style>
  <w:style w:type="character" w:customStyle="1" w:styleId="1RozwjregionalnyZnak">
    <w:name w:val="1. Rozwój regionalny Znak"/>
    <w:link w:val="1Rozwjregionalny"/>
    <w:rsid w:val="009C2C26"/>
    <w:rPr>
      <w:rFonts w:ascii="Arial" w:eastAsia="Times New Roman" w:hAnsi="Arial" w:cs="Arial"/>
      <w:b/>
      <w:sz w:val="20"/>
      <w:szCs w:val="20"/>
      <w:lang w:eastAsia="ja-JP"/>
    </w:rPr>
  </w:style>
  <w:style w:type="paragraph" w:customStyle="1" w:styleId="wypunktowywanie">
    <w:name w:val="wypunktowywanie"/>
    <w:basedOn w:val="Normalny"/>
    <w:link w:val="wypunktowywanieZnak"/>
    <w:qFormat/>
    <w:rsid w:val="009C2C26"/>
    <w:pPr>
      <w:numPr>
        <w:numId w:val="51"/>
      </w:numPr>
      <w:spacing w:after="60" w:line="360" w:lineRule="auto"/>
      <w:jc w:val="both"/>
    </w:pPr>
    <w:rPr>
      <w:rFonts w:ascii="Arial" w:eastAsia="Times New Roman" w:hAnsi="Arial" w:cs="Arial"/>
      <w:sz w:val="20"/>
      <w:szCs w:val="20"/>
      <w:lang w:eastAsia="pl-PL"/>
    </w:rPr>
  </w:style>
  <w:style w:type="character" w:customStyle="1" w:styleId="Nag4Znak">
    <w:name w:val="Nag 4 Znak"/>
    <w:link w:val="Nag4"/>
    <w:uiPriority w:val="99"/>
    <w:rsid w:val="00633063"/>
    <w:rPr>
      <w:rFonts w:ascii="Arial" w:eastAsia="Times New Roman" w:hAnsi="Arial" w:cs="Arial"/>
      <w:b/>
      <w:bCs/>
      <w:sz w:val="24"/>
      <w:szCs w:val="24"/>
      <w:lang w:eastAsia="pl-PL"/>
    </w:rPr>
  </w:style>
  <w:style w:type="character" w:customStyle="1" w:styleId="KropkiZnak">
    <w:name w:val="Kropki Znak"/>
    <w:link w:val="Kropki"/>
    <w:rsid w:val="009C2C26"/>
    <w:rPr>
      <w:rFonts w:ascii="Arial" w:eastAsia="Times New Roman" w:hAnsi="Arial" w:cs="Arial"/>
      <w:bCs/>
      <w:sz w:val="20"/>
      <w:szCs w:val="20"/>
      <w:lang w:eastAsia="pl-PL"/>
    </w:rPr>
  </w:style>
  <w:style w:type="character" w:customStyle="1" w:styleId="wypunktowywanieZnak">
    <w:name w:val="wypunktowywanie Znak"/>
    <w:link w:val="wypunktowywanie"/>
    <w:rsid w:val="009C2C26"/>
    <w:rPr>
      <w:rFonts w:ascii="Arial" w:eastAsia="Times New Roman" w:hAnsi="Arial" w:cs="Arial"/>
      <w:sz w:val="20"/>
      <w:szCs w:val="20"/>
      <w:lang w:eastAsia="pl-PL"/>
    </w:rPr>
  </w:style>
  <w:style w:type="character" w:styleId="Odwoaniedelikatne">
    <w:name w:val="Subtle Reference"/>
    <w:uiPriority w:val="31"/>
    <w:qFormat/>
    <w:rsid w:val="009C2C26"/>
    <w:rPr>
      <w:smallCaps/>
      <w:color w:val="C0504D"/>
      <w:u w:val="single"/>
    </w:rPr>
  </w:style>
  <w:style w:type="paragraph" w:styleId="Cytatintensywny">
    <w:name w:val="Intense Quote"/>
    <w:basedOn w:val="Normalny"/>
    <w:next w:val="Normalny"/>
    <w:link w:val="CytatintensywnyZnak"/>
    <w:uiPriority w:val="30"/>
    <w:qFormat/>
    <w:rsid w:val="009C2C26"/>
    <w:pPr>
      <w:pBdr>
        <w:bottom w:val="single" w:sz="4" w:space="4" w:color="4F81BD"/>
      </w:pBdr>
      <w:spacing w:before="200" w:after="280" w:line="360" w:lineRule="auto"/>
      <w:ind w:left="936" w:right="936"/>
      <w:jc w:val="both"/>
    </w:pPr>
    <w:rPr>
      <w:rFonts w:ascii="Arial" w:eastAsia="Times New Roman" w:hAnsi="Arial" w:cs="Arial"/>
      <w:b/>
      <w:bCs/>
      <w:i/>
      <w:iCs/>
      <w:color w:val="4F81BD"/>
      <w:sz w:val="20"/>
      <w:szCs w:val="20"/>
      <w:lang w:eastAsia="pl-PL"/>
    </w:rPr>
  </w:style>
  <w:style w:type="character" w:customStyle="1" w:styleId="CytatintensywnyZnak">
    <w:name w:val="Cytat intensywny Znak"/>
    <w:basedOn w:val="Domylnaczcionkaakapitu"/>
    <w:link w:val="Cytatintensywny"/>
    <w:uiPriority w:val="30"/>
    <w:rsid w:val="009C2C26"/>
    <w:rPr>
      <w:rFonts w:ascii="Arial" w:eastAsia="Times New Roman" w:hAnsi="Arial" w:cs="Arial"/>
      <w:b/>
      <w:bCs/>
      <w:i/>
      <w:iCs/>
      <w:color w:val="4F81BD"/>
      <w:sz w:val="20"/>
      <w:szCs w:val="20"/>
      <w:lang w:eastAsia="pl-PL"/>
    </w:rPr>
  </w:style>
  <w:style w:type="paragraph" w:customStyle="1" w:styleId="Spisrysunkw">
    <w:name w:val="Spis rysunków"/>
    <w:basedOn w:val="Normalny"/>
    <w:link w:val="SpisrysunkwZnak"/>
    <w:qFormat/>
    <w:rsid w:val="009C2C26"/>
    <w:pPr>
      <w:spacing w:before="60" w:after="240" w:line="360" w:lineRule="auto"/>
      <w:ind w:left="1304" w:hanging="1304"/>
      <w:jc w:val="both"/>
    </w:pPr>
    <w:rPr>
      <w:rFonts w:ascii="Arial" w:eastAsia="Times New Roman" w:hAnsi="Arial" w:cs="Arial"/>
      <w:b/>
      <w:bCs/>
      <w:sz w:val="20"/>
      <w:szCs w:val="20"/>
      <w:lang w:eastAsia="pl-PL"/>
    </w:rPr>
  </w:style>
  <w:style w:type="character" w:customStyle="1" w:styleId="SpisrysunkwZnak">
    <w:name w:val="Spis rysunków Znak"/>
    <w:link w:val="Spisrysunkw"/>
    <w:rsid w:val="009C2C26"/>
    <w:rPr>
      <w:rFonts w:ascii="Arial" w:eastAsia="Times New Roman" w:hAnsi="Arial" w:cs="Arial"/>
      <w:b/>
      <w:bCs/>
      <w:sz w:val="20"/>
      <w:szCs w:val="20"/>
      <w:lang w:eastAsia="pl-PL"/>
    </w:rPr>
  </w:style>
  <w:style w:type="numbering" w:customStyle="1" w:styleId="Bezlisty1">
    <w:name w:val="Bez listy1"/>
    <w:next w:val="Bezlisty"/>
    <w:uiPriority w:val="99"/>
    <w:semiHidden/>
    <w:unhideWhenUsed/>
    <w:rsid w:val="00633063"/>
  </w:style>
  <w:style w:type="paragraph" w:customStyle="1" w:styleId="nagweczki">
    <w:name w:val="nagłóweczki"/>
    <w:basedOn w:val="Normalny"/>
    <w:link w:val="nagweczkiZnak"/>
    <w:qFormat/>
    <w:rsid w:val="009C2C26"/>
    <w:pPr>
      <w:spacing w:before="240" w:after="60" w:line="360" w:lineRule="auto"/>
    </w:pPr>
    <w:rPr>
      <w:rFonts w:ascii="Arial" w:eastAsia="Times New Roman" w:hAnsi="Arial" w:cs="Arial"/>
      <w:b/>
      <w:sz w:val="20"/>
      <w:szCs w:val="20"/>
      <w:lang w:eastAsia="pl-PL"/>
    </w:rPr>
  </w:style>
  <w:style w:type="character" w:customStyle="1" w:styleId="nagweczkiZnak">
    <w:name w:val="nagłóweczki Znak"/>
    <w:link w:val="nagweczki"/>
    <w:rsid w:val="009C2C26"/>
    <w:rPr>
      <w:rFonts w:ascii="Arial" w:eastAsia="Times New Roman" w:hAnsi="Arial" w:cs="Arial"/>
      <w:b/>
      <w:sz w:val="20"/>
      <w:szCs w:val="20"/>
      <w:lang w:eastAsia="pl-PL"/>
    </w:rPr>
  </w:style>
  <w:style w:type="character" w:customStyle="1" w:styleId="Teksttreci5">
    <w:name w:val="Tekst treści (5)"/>
    <w:link w:val="Teksttreci51"/>
    <w:uiPriority w:val="99"/>
    <w:rsid w:val="00633063"/>
    <w:rPr>
      <w:rFonts w:ascii="Tahoma" w:hAnsi="Tahoma" w:cs="Tahoma"/>
      <w:sz w:val="24"/>
      <w:szCs w:val="24"/>
      <w:shd w:val="clear" w:color="auto" w:fill="FFFFFF"/>
    </w:rPr>
  </w:style>
  <w:style w:type="character" w:customStyle="1" w:styleId="Teksttreci">
    <w:name w:val="Tekst treści"/>
    <w:link w:val="Teksttreci1"/>
    <w:uiPriority w:val="99"/>
    <w:rsid w:val="00633063"/>
    <w:rPr>
      <w:rFonts w:ascii="Tahoma" w:hAnsi="Tahoma" w:cs="Tahoma"/>
      <w:sz w:val="24"/>
      <w:szCs w:val="24"/>
      <w:shd w:val="clear" w:color="auto" w:fill="FFFFFF"/>
    </w:rPr>
  </w:style>
  <w:style w:type="character" w:customStyle="1" w:styleId="Teksttreci21">
    <w:name w:val="Tekst treści (21)"/>
    <w:link w:val="Teksttreci211"/>
    <w:uiPriority w:val="99"/>
    <w:rsid w:val="00633063"/>
    <w:rPr>
      <w:rFonts w:ascii="Tahoma" w:hAnsi="Tahoma" w:cs="Tahoma"/>
      <w:b/>
      <w:bCs/>
      <w:sz w:val="24"/>
      <w:szCs w:val="24"/>
      <w:shd w:val="clear" w:color="auto" w:fill="FFFFFF"/>
    </w:rPr>
  </w:style>
  <w:style w:type="character" w:customStyle="1" w:styleId="Teksttreci25">
    <w:name w:val="Tekst treści (25)"/>
    <w:link w:val="Teksttreci251"/>
    <w:uiPriority w:val="99"/>
    <w:rsid w:val="00633063"/>
    <w:rPr>
      <w:sz w:val="24"/>
      <w:szCs w:val="24"/>
      <w:shd w:val="clear" w:color="auto" w:fill="FFFFFF"/>
    </w:rPr>
  </w:style>
  <w:style w:type="character" w:customStyle="1" w:styleId="Teksttreci83">
    <w:name w:val="Tekst treści (83)"/>
    <w:link w:val="Teksttreci831"/>
    <w:uiPriority w:val="99"/>
    <w:rsid w:val="00633063"/>
    <w:rPr>
      <w:sz w:val="24"/>
      <w:szCs w:val="24"/>
      <w:shd w:val="clear" w:color="auto" w:fill="FFFFFF"/>
    </w:rPr>
  </w:style>
  <w:style w:type="character" w:customStyle="1" w:styleId="Teksttreci81">
    <w:name w:val="Tekst treści (81)"/>
    <w:link w:val="Teksttreci811"/>
    <w:uiPriority w:val="99"/>
    <w:rsid w:val="00633063"/>
    <w:rPr>
      <w:i/>
      <w:iCs/>
      <w:sz w:val="24"/>
      <w:szCs w:val="24"/>
      <w:shd w:val="clear" w:color="auto" w:fill="FFFFFF"/>
    </w:rPr>
  </w:style>
  <w:style w:type="character" w:customStyle="1" w:styleId="Teksttreci82">
    <w:name w:val="Tekst treści (82)"/>
    <w:link w:val="Teksttreci821"/>
    <w:uiPriority w:val="99"/>
    <w:rsid w:val="00633063"/>
    <w:rPr>
      <w:i/>
      <w:iCs/>
      <w:sz w:val="24"/>
      <w:szCs w:val="24"/>
      <w:shd w:val="clear" w:color="auto" w:fill="FFFFFF"/>
    </w:rPr>
  </w:style>
  <w:style w:type="character" w:customStyle="1" w:styleId="Teksttreci90">
    <w:name w:val="Tekst treści (90)"/>
    <w:link w:val="Teksttreci901"/>
    <w:uiPriority w:val="99"/>
    <w:rsid w:val="00633063"/>
    <w:rPr>
      <w:rFonts w:ascii="Tahoma" w:hAnsi="Tahoma" w:cs="Tahoma"/>
      <w:b/>
      <w:bCs/>
      <w:sz w:val="24"/>
      <w:szCs w:val="24"/>
      <w:shd w:val="clear" w:color="auto" w:fill="FFFFFF"/>
    </w:rPr>
  </w:style>
  <w:style w:type="character" w:customStyle="1" w:styleId="Teksttreci82Bezkursywy1">
    <w:name w:val="Tekst treści (82) + Bez kursywy1"/>
    <w:uiPriority w:val="99"/>
    <w:rsid w:val="00633063"/>
  </w:style>
  <w:style w:type="character" w:customStyle="1" w:styleId="Teksttreci81Bezkursywy2">
    <w:name w:val="Tekst treści (81) + Bez kursywy2"/>
    <w:uiPriority w:val="99"/>
    <w:rsid w:val="00633063"/>
  </w:style>
  <w:style w:type="character" w:customStyle="1" w:styleId="Teksttreci21TimesNewRoman">
    <w:name w:val="Tekst treści (21) + Times New Roman"/>
    <w:aliases w:val="Bez pogrubienia1"/>
    <w:uiPriority w:val="99"/>
    <w:rsid w:val="00633063"/>
    <w:rPr>
      <w:rFonts w:ascii="Times New Roman" w:hAnsi="Times New Roman" w:cs="Times New Roman"/>
      <w:b/>
      <w:bCs/>
      <w:sz w:val="24"/>
      <w:szCs w:val="24"/>
      <w:shd w:val="clear" w:color="auto" w:fill="FFFFFF"/>
    </w:rPr>
  </w:style>
  <w:style w:type="character" w:customStyle="1" w:styleId="Teksttreci81Bezkursywy1">
    <w:name w:val="Tekst treści (81) + Bez kursywy1"/>
    <w:uiPriority w:val="99"/>
    <w:rsid w:val="00633063"/>
  </w:style>
  <w:style w:type="character" w:customStyle="1" w:styleId="Teksttreci25Kursywa1">
    <w:name w:val="Tekst treści (25) + Kursywa1"/>
    <w:uiPriority w:val="99"/>
    <w:rsid w:val="00633063"/>
    <w:rPr>
      <w:i/>
      <w:iCs/>
      <w:sz w:val="24"/>
      <w:szCs w:val="24"/>
      <w:shd w:val="clear" w:color="auto" w:fill="FFFFFF"/>
    </w:rPr>
  </w:style>
  <w:style w:type="paragraph" w:customStyle="1" w:styleId="Teksttreci51">
    <w:name w:val="Tekst treści (5)1"/>
    <w:basedOn w:val="Normalny"/>
    <w:link w:val="Teksttreci5"/>
    <w:uiPriority w:val="99"/>
    <w:rsid w:val="00633063"/>
    <w:pPr>
      <w:shd w:val="clear" w:color="auto" w:fill="FFFFFF"/>
      <w:spacing w:before="360" w:after="0" w:line="288" w:lineRule="exact"/>
    </w:pPr>
    <w:rPr>
      <w:rFonts w:ascii="Tahoma" w:hAnsi="Tahoma" w:cs="Tahoma"/>
      <w:sz w:val="24"/>
      <w:szCs w:val="24"/>
    </w:rPr>
  </w:style>
  <w:style w:type="paragraph" w:customStyle="1" w:styleId="Teksttreci1">
    <w:name w:val="Tekst treści1"/>
    <w:basedOn w:val="Normalny"/>
    <w:link w:val="Teksttreci"/>
    <w:uiPriority w:val="99"/>
    <w:rsid w:val="00633063"/>
    <w:pPr>
      <w:shd w:val="clear" w:color="auto" w:fill="FFFFFF"/>
      <w:spacing w:after="0" w:line="288" w:lineRule="exact"/>
      <w:ind w:firstLine="700"/>
    </w:pPr>
    <w:rPr>
      <w:rFonts w:ascii="Tahoma" w:hAnsi="Tahoma" w:cs="Tahoma"/>
      <w:sz w:val="24"/>
      <w:szCs w:val="24"/>
    </w:rPr>
  </w:style>
  <w:style w:type="paragraph" w:customStyle="1" w:styleId="Teksttreci211">
    <w:name w:val="Tekst treści (21)1"/>
    <w:basedOn w:val="Normalny"/>
    <w:link w:val="Teksttreci21"/>
    <w:uiPriority w:val="99"/>
    <w:rsid w:val="00633063"/>
    <w:pPr>
      <w:shd w:val="clear" w:color="auto" w:fill="FFFFFF"/>
      <w:spacing w:before="240" w:after="0" w:line="240" w:lineRule="atLeast"/>
    </w:pPr>
    <w:rPr>
      <w:rFonts w:ascii="Tahoma" w:hAnsi="Tahoma" w:cs="Tahoma"/>
      <w:b/>
      <w:bCs/>
      <w:sz w:val="24"/>
      <w:szCs w:val="24"/>
    </w:rPr>
  </w:style>
  <w:style w:type="paragraph" w:customStyle="1" w:styleId="Teksttreci251">
    <w:name w:val="Tekst treści (25)1"/>
    <w:basedOn w:val="Normalny"/>
    <w:link w:val="Teksttreci25"/>
    <w:uiPriority w:val="99"/>
    <w:rsid w:val="00633063"/>
    <w:pPr>
      <w:shd w:val="clear" w:color="auto" w:fill="FFFFFF"/>
      <w:spacing w:after="0" w:line="240" w:lineRule="atLeast"/>
    </w:pPr>
    <w:rPr>
      <w:sz w:val="24"/>
      <w:szCs w:val="24"/>
    </w:rPr>
  </w:style>
  <w:style w:type="paragraph" w:customStyle="1" w:styleId="Teksttreci831">
    <w:name w:val="Tekst treści (83)1"/>
    <w:basedOn w:val="Normalny"/>
    <w:link w:val="Teksttreci83"/>
    <w:uiPriority w:val="99"/>
    <w:rsid w:val="00633063"/>
    <w:pPr>
      <w:shd w:val="clear" w:color="auto" w:fill="FFFFFF"/>
      <w:spacing w:after="0" w:line="276" w:lineRule="exact"/>
      <w:jc w:val="both"/>
    </w:pPr>
    <w:rPr>
      <w:sz w:val="24"/>
      <w:szCs w:val="24"/>
    </w:rPr>
  </w:style>
  <w:style w:type="paragraph" w:customStyle="1" w:styleId="Teksttreci811">
    <w:name w:val="Tekst treści (81)1"/>
    <w:basedOn w:val="Normalny"/>
    <w:link w:val="Teksttreci81"/>
    <w:uiPriority w:val="99"/>
    <w:rsid w:val="00633063"/>
    <w:pPr>
      <w:shd w:val="clear" w:color="auto" w:fill="FFFFFF"/>
      <w:spacing w:after="0" w:line="276" w:lineRule="exact"/>
    </w:pPr>
    <w:rPr>
      <w:i/>
      <w:iCs/>
      <w:sz w:val="24"/>
      <w:szCs w:val="24"/>
    </w:rPr>
  </w:style>
  <w:style w:type="paragraph" w:customStyle="1" w:styleId="Teksttreci821">
    <w:name w:val="Tekst treści (82)1"/>
    <w:basedOn w:val="Normalny"/>
    <w:link w:val="Teksttreci82"/>
    <w:uiPriority w:val="99"/>
    <w:rsid w:val="00633063"/>
    <w:pPr>
      <w:shd w:val="clear" w:color="auto" w:fill="FFFFFF"/>
      <w:spacing w:after="0" w:line="276" w:lineRule="exact"/>
      <w:jc w:val="both"/>
    </w:pPr>
    <w:rPr>
      <w:i/>
      <w:iCs/>
      <w:sz w:val="24"/>
      <w:szCs w:val="24"/>
    </w:rPr>
  </w:style>
  <w:style w:type="paragraph" w:customStyle="1" w:styleId="Teksttreci901">
    <w:name w:val="Tekst treści (90)1"/>
    <w:basedOn w:val="Normalny"/>
    <w:link w:val="Teksttreci90"/>
    <w:uiPriority w:val="99"/>
    <w:rsid w:val="00633063"/>
    <w:pPr>
      <w:shd w:val="clear" w:color="auto" w:fill="FFFFFF"/>
      <w:spacing w:before="300" w:after="0" w:line="322" w:lineRule="exact"/>
      <w:jc w:val="both"/>
    </w:pPr>
    <w:rPr>
      <w:rFonts w:ascii="Tahoma" w:hAnsi="Tahoma" w:cs="Tahoma"/>
      <w:b/>
      <w:bCs/>
      <w:sz w:val="24"/>
      <w:szCs w:val="24"/>
    </w:rPr>
  </w:style>
  <w:style w:type="paragraph" w:customStyle="1" w:styleId="Nagwek20">
    <w:name w:val="Nagłówek 2."/>
    <w:basedOn w:val="Normalny"/>
    <w:next w:val="Normalny"/>
    <w:link w:val="Nagwek2Znak0"/>
    <w:rsid w:val="00633063"/>
    <w:pPr>
      <w:numPr>
        <w:numId w:val="43"/>
      </w:numPr>
      <w:spacing w:before="120" w:after="0" w:line="360" w:lineRule="auto"/>
      <w:jc w:val="both"/>
    </w:pPr>
    <w:rPr>
      <w:rFonts w:ascii="Arial" w:eastAsia="Times New Roman" w:hAnsi="Arial" w:cs="Arial"/>
      <w:b/>
      <w:color w:val="000000"/>
      <w:sz w:val="20"/>
      <w:szCs w:val="20"/>
      <w:lang w:eastAsia="pl-PL"/>
    </w:rPr>
  </w:style>
  <w:style w:type="numbering" w:customStyle="1" w:styleId="Styl2">
    <w:name w:val="Styl2"/>
    <w:uiPriority w:val="99"/>
    <w:rsid w:val="00633063"/>
    <w:pPr>
      <w:numPr>
        <w:numId w:val="42"/>
      </w:numPr>
    </w:pPr>
  </w:style>
  <w:style w:type="character" w:customStyle="1" w:styleId="Naglowek211Znak">
    <w:name w:val="Naglowek2. 1.1. Znak"/>
    <w:link w:val="Naglowek211"/>
    <w:uiPriority w:val="99"/>
    <w:rsid w:val="00633063"/>
    <w:rPr>
      <w:rFonts w:ascii="Arial" w:eastAsia="Arial Unicode MS" w:hAnsi="Arial" w:cs="Arial"/>
      <w:color w:val="000000"/>
      <w:sz w:val="20"/>
      <w:szCs w:val="20"/>
      <w:lang w:eastAsia="pl-PL"/>
    </w:rPr>
  </w:style>
  <w:style w:type="character" w:customStyle="1" w:styleId="Nagwek2Znak0">
    <w:name w:val="Nagłówek 2. Znak"/>
    <w:link w:val="Nagwek20"/>
    <w:rsid w:val="00633063"/>
    <w:rPr>
      <w:rFonts w:ascii="Arial" w:eastAsia="Times New Roman" w:hAnsi="Arial" w:cs="Arial"/>
      <w:b/>
      <w:color w:val="000000"/>
      <w:sz w:val="20"/>
      <w:szCs w:val="20"/>
      <w:lang w:eastAsia="pl-PL"/>
    </w:rPr>
  </w:style>
  <w:style w:type="character" w:customStyle="1" w:styleId="akapitZnak">
    <w:name w:val="akapit Znak"/>
    <w:link w:val="akapit"/>
    <w:locked/>
    <w:rsid w:val="009C2C26"/>
    <w:rPr>
      <w:rFonts w:ascii="Arial" w:eastAsia="Times New Roman" w:hAnsi="Arial" w:cs="Arial"/>
      <w:sz w:val="24"/>
      <w:szCs w:val="24"/>
      <w:lang w:eastAsia="pl-PL"/>
    </w:rPr>
  </w:style>
  <w:style w:type="paragraph" w:customStyle="1" w:styleId="Pa7">
    <w:name w:val="Pa7"/>
    <w:basedOn w:val="Default"/>
    <w:next w:val="Default"/>
    <w:uiPriority w:val="99"/>
    <w:rsid w:val="00633063"/>
    <w:pPr>
      <w:spacing w:line="181" w:lineRule="atLeast"/>
    </w:pPr>
    <w:rPr>
      <w:rFonts w:ascii="Times New Roman" w:eastAsia="Times New Roman" w:hAnsi="Times New Roman" w:cs="Times New Roman"/>
      <w:color w:val="auto"/>
    </w:rPr>
  </w:style>
  <w:style w:type="character" w:customStyle="1" w:styleId="A5">
    <w:name w:val="A5"/>
    <w:uiPriority w:val="99"/>
    <w:rsid w:val="00633063"/>
    <w:rPr>
      <w:color w:val="000000"/>
      <w:sz w:val="11"/>
      <w:szCs w:val="11"/>
    </w:rPr>
  </w:style>
  <w:style w:type="character" w:customStyle="1" w:styleId="luchili">
    <w:name w:val="luc_hili"/>
    <w:rsid w:val="00633063"/>
  </w:style>
  <w:style w:type="character" w:customStyle="1" w:styleId="questionhighlight">
    <w:name w:val="question_highlight"/>
    <w:rsid w:val="00633063"/>
  </w:style>
  <w:style w:type="character" w:customStyle="1" w:styleId="ElsamNormalnyZnak">
    <w:name w:val="Elsam Normalny Znak"/>
    <w:link w:val="ElsamNormalny"/>
    <w:locked/>
    <w:rsid w:val="00633063"/>
    <w:rPr>
      <w:rFonts w:ascii="Arial" w:eastAsia="Calibri" w:hAnsi="Arial" w:cs="Times New Roman"/>
      <w:sz w:val="24"/>
      <w:szCs w:val="20"/>
      <w:lang w:eastAsia="pl-PL"/>
    </w:rPr>
  </w:style>
  <w:style w:type="paragraph" w:customStyle="1" w:styleId="Heading3A">
    <w:name w:val="Heading 3A"/>
    <w:basedOn w:val="Nagwek3"/>
    <w:rsid w:val="00633063"/>
    <w:pPr>
      <w:widowControl/>
      <w:numPr>
        <w:numId w:val="44"/>
      </w:numPr>
      <w:tabs>
        <w:tab w:val="left" w:pos="567"/>
        <w:tab w:val="left" w:pos="709"/>
        <w:tab w:val="left" w:pos="900"/>
        <w:tab w:val="left" w:pos="1418"/>
      </w:tabs>
      <w:suppressAutoHyphens w:val="0"/>
      <w:spacing w:before="240" w:after="60" w:line="264" w:lineRule="auto"/>
      <w:ind w:left="900" w:hanging="900"/>
      <w:jc w:val="left"/>
    </w:pPr>
    <w:rPr>
      <w:rFonts w:eastAsia="Times New Roman"/>
      <w:iCs/>
      <w:color w:val="auto"/>
      <w:kern w:val="0"/>
      <w:sz w:val="20"/>
      <w:szCs w:val="20"/>
      <w:lang w:val="en-GB" w:eastAsia="en-US"/>
    </w:rPr>
  </w:style>
  <w:style w:type="paragraph" w:customStyle="1" w:styleId="ZnakZnakZnakZnakZnakZnakZnakZnakZnakZnakZnakZnakZnakZnakZnakZnakZnakZnakZnakZnakZnakZnakZnakZnakZnakZnakZnakZnakZnakZnakZnakZnakZnakZnakZnakZnakZnakZnakZnakZnakZnakZnakZnakZnakZnak">
    <w:name w:val="Znak Znak Znak Znak Znak Znak Znak Znak Znak Znak Znak Znak Znak Znak Znak Znak Znak Znak Znak Znak Znak Znak Znak Znak Znak Znak Znak Znak Znak Znak Znak Znak Znak Znak Znak Znak Znak Znak Znak Znak Znak Znak Znak Znak Znak"/>
    <w:basedOn w:val="Normalny"/>
    <w:rsid w:val="00633063"/>
    <w:pPr>
      <w:spacing w:after="0" w:line="240" w:lineRule="auto"/>
    </w:pPr>
    <w:rPr>
      <w:rFonts w:ascii="Times New Roman" w:eastAsia="Times New Roman" w:hAnsi="Times New Roman" w:cs="Times New Roman"/>
      <w:sz w:val="24"/>
      <w:szCs w:val="24"/>
      <w:lang w:eastAsia="pl-PL"/>
    </w:rPr>
  </w:style>
  <w:style w:type="paragraph" w:styleId="Listapunktowana4">
    <w:name w:val="List Bullet 4"/>
    <w:basedOn w:val="Normalny"/>
    <w:uiPriority w:val="99"/>
    <w:unhideWhenUsed/>
    <w:rsid w:val="00633063"/>
    <w:pPr>
      <w:numPr>
        <w:numId w:val="45"/>
      </w:numPr>
      <w:spacing w:after="0" w:line="360" w:lineRule="auto"/>
      <w:contextualSpacing/>
      <w:jc w:val="both"/>
    </w:pPr>
    <w:rPr>
      <w:rFonts w:ascii="Arial" w:eastAsia="Times New Roman" w:hAnsi="Arial" w:cs="Arial"/>
      <w:sz w:val="20"/>
      <w:szCs w:val="20"/>
      <w:lang w:eastAsia="pl-PL"/>
    </w:rPr>
  </w:style>
  <w:style w:type="numbering" w:customStyle="1" w:styleId="Bezlisty2">
    <w:name w:val="Bez listy2"/>
    <w:next w:val="Bezlisty"/>
    <w:uiPriority w:val="99"/>
    <w:semiHidden/>
    <w:unhideWhenUsed/>
    <w:rsid w:val="00633063"/>
  </w:style>
  <w:style w:type="paragraph" w:customStyle="1" w:styleId="Tekstwierszatabeli">
    <w:name w:val="Tekst wiersza tabeli"/>
    <w:basedOn w:val="Normalny"/>
    <w:link w:val="TekstwierszatabeliZnak"/>
    <w:qFormat/>
    <w:rsid w:val="009C2C26"/>
    <w:pPr>
      <w:spacing w:before="40" w:after="40" w:line="240" w:lineRule="auto"/>
      <w:jc w:val="both"/>
    </w:pPr>
    <w:rPr>
      <w:rFonts w:ascii="Calibri" w:eastAsia="Times New Roman" w:hAnsi="Calibri" w:cs="Times New Roman"/>
      <w:sz w:val="20"/>
      <w:lang w:eastAsia="pl-PL"/>
    </w:rPr>
  </w:style>
  <w:style w:type="character" w:customStyle="1" w:styleId="TekstwierszatabeliZnak">
    <w:name w:val="Tekst wiersza tabeli Znak"/>
    <w:link w:val="Tekstwierszatabeli"/>
    <w:rsid w:val="009C2C26"/>
    <w:rPr>
      <w:rFonts w:ascii="Calibri" w:eastAsia="Times New Roman" w:hAnsi="Calibri" w:cs="Times New Roman"/>
      <w:sz w:val="20"/>
      <w:lang w:eastAsia="pl-PL"/>
    </w:rPr>
  </w:style>
  <w:style w:type="character" w:customStyle="1" w:styleId="Bodytext">
    <w:name w:val="Body text_"/>
    <w:link w:val="Bodytext1"/>
    <w:uiPriority w:val="99"/>
    <w:rsid w:val="00633063"/>
    <w:rPr>
      <w:sz w:val="23"/>
      <w:szCs w:val="23"/>
      <w:shd w:val="clear" w:color="auto" w:fill="FFFFFF"/>
    </w:rPr>
  </w:style>
  <w:style w:type="paragraph" w:customStyle="1" w:styleId="Bodytext1">
    <w:name w:val="Body text1"/>
    <w:basedOn w:val="Normalny"/>
    <w:link w:val="Bodytext"/>
    <w:uiPriority w:val="99"/>
    <w:rsid w:val="00633063"/>
    <w:pPr>
      <w:shd w:val="clear" w:color="auto" w:fill="FFFFFF"/>
      <w:spacing w:before="60" w:after="60" w:line="414" w:lineRule="exact"/>
      <w:ind w:hanging="1140"/>
      <w:jc w:val="both"/>
    </w:pPr>
    <w:rPr>
      <w:sz w:val="23"/>
      <w:szCs w:val="23"/>
    </w:rPr>
  </w:style>
  <w:style w:type="character" w:customStyle="1" w:styleId="Podpistabeli74pt">
    <w:name w:val="Podpis tabeli (7) + 4 pt"/>
    <w:aliases w:val="Bez kursywy Exact1"/>
    <w:rsid w:val="00633063"/>
    <w:rPr>
      <w:rFonts w:ascii="Times New Roman" w:hAnsi="Times New Roman" w:cs="Times New Roman"/>
      <w:i/>
      <w:iCs/>
      <w:sz w:val="8"/>
      <w:szCs w:val="8"/>
      <w:u w:val="none"/>
    </w:rPr>
  </w:style>
  <w:style w:type="character" w:customStyle="1" w:styleId="Teksttreci2">
    <w:name w:val="Tekst treści (2)_"/>
    <w:link w:val="Teksttreci210"/>
    <w:rsid w:val="00633063"/>
    <w:rPr>
      <w:shd w:val="clear" w:color="auto" w:fill="FFFFFF"/>
    </w:rPr>
  </w:style>
  <w:style w:type="paragraph" w:customStyle="1" w:styleId="Teksttreci210">
    <w:name w:val="Tekst treści (2)1"/>
    <w:basedOn w:val="Normalny"/>
    <w:link w:val="Teksttreci2"/>
    <w:rsid w:val="00633063"/>
    <w:pPr>
      <w:widowControl w:val="0"/>
      <w:shd w:val="clear" w:color="auto" w:fill="FFFFFF"/>
      <w:spacing w:after="60" w:line="240" w:lineRule="atLeast"/>
      <w:ind w:hanging="720"/>
      <w:jc w:val="right"/>
    </w:pPr>
  </w:style>
  <w:style w:type="character" w:customStyle="1" w:styleId="Teksttreci20">
    <w:name w:val="Tekst treści (2)"/>
    <w:rsid w:val="00633063"/>
    <w:rPr>
      <w:rFonts w:ascii="Times New Roman" w:hAnsi="Times New Roman" w:cs="Times New Roman"/>
      <w:shd w:val="clear" w:color="auto" w:fill="FFFFFF"/>
    </w:rPr>
  </w:style>
  <w:style w:type="character" w:customStyle="1" w:styleId="Teksttreci2Pogrubienie2">
    <w:name w:val="Tekst treści (2) + Pogrubienie2"/>
    <w:aliases w:val="Kursywa4"/>
    <w:rsid w:val="00633063"/>
    <w:rPr>
      <w:rFonts w:ascii="Times New Roman" w:hAnsi="Times New Roman" w:cs="Times New Roman"/>
      <w:b/>
      <w:bCs/>
      <w:i/>
      <w:iCs/>
      <w:u w:val="none"/>
    </w:rPr>
  </w:style>
  <w:style w:type="character" w:customStyle="1" w:styleId="Teksttreci2Pogrubienie1">
    <w:name w:val="Tekst treści (2) + Pogrubienie1"/>
    <w:rsid w:val="00633063"/>
    <w:rPr>
      <w:rFonts w:ascii="Times New Roman" w:hAnsi="Times New Roman" w:cs="Times New Roman"/>
      <w:b/>
      <w:bCs/>
      <w:u w:val="none"/>
    </w:rPr>
  </w:style>
  <w:style w:type="paragraph" w:customStyle="1" w:styleId="BodyText21">
    <w:name w:val="Body Text 21"/>
    <w:basedOn w:val="Normalny"/>
    <w:rsid w:val="000E4284"/>
    <w:pPr>
      <w:spacing w:after="0" w:line="240" w:lineRule="auto"/>
      <w:jc w:val="both"/>
    </w:pPr>
    <w:rPr>
      <w:rFonts w:ascii="Times New Roman" w:eastAsia="Times New Roman" w:hAnsi="Times New Roman" w:cs="Times New Roman"/>
      <w:sz w:val="24"/>
      <w:szCs w:val="20"/>
      <w:lang w:eastAsia="pl-PL"/>
    </w:rPr>
  </w:style>
  <w:style w:type="paragraph" w:customStyle="1" w:styleId="L3pz">
    <w:name w:val="L 3 pz"/>
    <w:basedOn w:val="Poziom1"/>
    <w:rsid w:val="00044D13"/>
    <w:pPr>
      <w:numPr>
        <w:numId w:val="46"/>
      </w:numPr>
      <w:suppressAutoHyphens w:val="0"/>
      <w:overflowPunct w:val="0"/>
      <w:autoSpaceDE w:val="0"/>
      <w:autoSpaceDN w:val="0"/>
      <w:adjustRightInd w:val="0"/>
      <w:textAlignment w:val="baseline"/>
    </w:pPr>
    <w:rPr>
      <w:rFonts w:ascii="Arial" w:eastAsia="Times New Roman" w:hAnsi="Arial"/>
      <w:szCs w:val="20"/>
    </w:rPr>
  </w:style>
  <w:style w:type="character" w:customStyle="1" w:styleId="Poziom4pzZnak1">
    <w:name w:val="Poziom 4 pz Znak1"/>
    <w:basedOn w:val="Domylnaczcionkaakapitu"/>
    <w:rsid w:val="00044D13"/>
    <w:rPr>
      <w:rFonts w:ascii="Arial" w:hAnsi="Arial"/>
      <w:sz w:val="22"/>
    </w:rPr>
  </w:style>
  <w:style w:type="paragraph" w:customStyle="1" w:styleId="Poziom6pz">
    <w:name w:val="Poziom 6 pz"/>
    <w:basedOn w:val="Normalny"/>
    <w:rsid w:val="00B00E0E"/>
    <w:pPr>
      <w:tabs>
        <w:tab w:val="left" w:pos="1843"/>
      </w:tabs>
      <w:overflowPunct w:val="0"/>
      <w:autoSpaceDE w:val="0"/>
      <w:autoSpaceDN w:val="0"/>
      <w:adjustRightInd w:val="0"/>
      <w:spacing w:after="80" w:line="300" w:lineRule="exact"/>
      <w:ind w:left="1134" w:firstLine="284"/>
      <w:jc w:val="both"/>
      <w:textAlignment w:val="baseline"/>
    </w:pPr>
    <w:rPr>
      <w:rFonts w:ascii="Arial" w:eastAsia="Times New Roman" w:hAnsi="Arial" w:cs="Times New Roman"/>
      <w:szCs w:val="20"/>
    </w:rPr>
  </w:style>
  <w:style w:type="paragraph" w:customStyle="1" w:styleId="W6pz">
    <w:name w:val="W 6 pz"/>
    <w:basedOn w:val="Normalny"/>
    <w:rsid w:val="005B0588"/>
    <w:pPr>
      <w:tabs>
        <w:tab w:val="left" w:pos="1418"/>
      </w:tabs>
      <w:overflowPunct w:val="0"/>
      <w:autoSpaceDE w:val="0"/>
      <w:autoSpaceDN w:val="0"/>
      <w:adjustRightInd w:val="0"/>
      <w:spacing w:after="80" w:line="300" w:lineRule="exact"/>
      <w:ind w:left="1418" w:hanging="284"/>
      <w:jc w:val="both"/>
      <w:textAlignment w:val="baseline"/>
    </w:pPr>
    <w:rPr>
      <w:rFonts w:ascii="Arial" w:eastAsia="Times New Roman" w:hAnsi="Arial" w:cs="Times New Roman"/>
      <w:szCs w:val="20"/>
    </w:rPr>
  </w:style>
  <w:style w:type="paragraph" w:customStyle="1" w:styleId="Tre134">
    <w:name w:val="Treść_13.4"/>
    <w:next w:val="Normalny"/>
    <w:link w:val="Tre134Znak"/>
    <w:qFormat/>
    <w:rsid w:val="009C2C26"/>
    <w:pPr>
      <w:tabs>
        <w:tab w:val="left" w:pos="1796"/>
        <w:tab w:val="left" w:pos="5103"/>
      </w:tabs>
      <w:spacing w:after="268" w:line="268" w:lineRule="exact"/>
    </w:pPr>
    <w:rPr>
      <w:rFonts w:ascii="Arial" w:eastAsia="Calibri" w:hAnsi="Arial" w:cs="Times New Roman"/>
      <w:color w:val="000000"/>
      <w:sz w:val="21"/>
      <w:szCs w:val="20"/>
    </w:rPr>
  </w:style>
  <w:style w:type="character" w:customStyle="1" w:styleId="Tre134Znak">
    <w:name w:val="Treść_13.4 Znak"/>
    <w:link w:val="Tre134"/>
    <w:rsid w:val="009C2C26"/>
    <w:rPr>
      <w:rFonts w:ascii="Arial" w:eastAsia="Calibri" w:hAnsi="Arial" w:cs="Times New Roman"/>
      <w:color w:val="000000"/>
      <w:sz w:val="21"/>
      <w:szCs w:val="20"/>
    </w:rPr>
  </w:style>
  <w:style w:type="paragraph" w:customStyle="1" w:styleId="Akapitzlist2">
    <w:name w:val="Akapit z listą2"/>
    <w:basedOn w:val="Normalny"/>
    <w:rsid w:val="00240520"/>
    <w:pPr>
      <w:spacing w:line="360" w:lineRule="auto"/>
      <w:ind w:left="720"/>
      <w:contextualSpacing/>
    </w:pPr>
    <w:rPr>
      <w:rFonts w:ascii="Calibri" w:eastAsia="Times New Roman" w:hAnsi="Calibri" w:cs="Times New Roman"/>
    </w:rPr>
  </w:style>
  <w:style w:type="paragraph" w:customStyle="1" w:styleId="Akapitzlist3">
    <w:name w:val="Akapit z listą3"/>
    <w:basedOn w:val="Normalny"/>
    <w:rsid w:val="0073639F"/>
    <w:pPr>
      <w:widowControl w:val="0"/>
      <w:suppressAutoHyphens/>
      <w:spacing w:after="0" w:line="240" w:lineRule="auto"/>
      <w:ind w:left="720"/>
    </w:pPr>
    <w:rPr>
      <w:rFonts w:ascii="Times New Roman" w:eastAsia="Times New Roman" w:hAnsi="Times New Roman" w:cs="Times New Roman"/>
      <w:kern w:val="1"/>
      <w:sz w:val="24"/>
      <w:szCs w:val="24"/>
      <w:lang w:eastAsia="ar-SA"/>
    </w:rPr>
  </w:style>
  <w:style w:type="paragraph" w:customStyle="1" w:styleId="Zwykytekst2">
    <w:name w:val="Zwykły tekst2"/>
    <w:basedOn w:val="Normalny"/>
    <w:rsid w:val="00F820AE"/>
    <w:pPr>
      <w:overflowPunct w:val="0"/>
      <w:autoSpaceDE w:val="0"/>
      <w:autoSpaceDN w:val="0"/>
      <w:adjustRightInd w:val="0"/>
      <w:spacing w:after="0" w:line="240" w:lineRule="auto"/>
    </w:pPr>
    <w:rPr>
      <w:rFonts w:ascii="Courier New" w:eastAsia="Times New Roman" w:hAnsi="Courier New" w:cs="Times New Roman"/>
      <w:sz w:val="20"/>
      <w:szCs w:val="20"/>
      <w:lang w:eastAsia="pl-PL"/>
    </w:rPr>
  </w:style>
  <w:style w:type="table" w:customStyle="1" w:styleId="Tabela-Siatka18">
    <w:name w:val="Tabela - Siatka18"/>
    <w:basedOn w:val="Standardowy"/>
    <w:next w:val="Tabela-Siatka"/>
    <w:uiPriority w:val="59"/>
    <w:rsid w:val="00117C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CharLFO1LVL6">
    <w:name w:val="WW_CharLFO1LVL6"/>
    <w:rsid w:val="00F8179B"/>
    <w:rPr>
      <w:rFonts w:ascii="Symbol" w:eastAsia="Times New Roman" w:hAnsi="Symbol" w:cs="Times New Roman"/>
    </w:rPr>
  </w:style>
  <w:style w:type="character" w:customStyle="1" w:styleId="Czerwznak">
    <w:name w:val="Czerw_znak"/>
    <w:uiPriority w:val="10"/>
    <w:qFormat/>
    <w:rsid w:val="009C2C26"/>
    <w:rPr>
      <w:rFonts w:ascii="Arial" w:hAnsi="Arial"/>
      <w:color w:val="FF0000"/>
      <w:sz w:val="21"/>
    </w:rPr>
  </w:style>
  <w:style w:type="character" w:customStyle="1" w:styleId="Podkrelenie">
    <w:name w:val="Podkreślenie"/>
    <w:uiPriority w:val="5"/>
    <w:qFormat/>
    <w:rsid w:val="009C2C26"/>
    <w:rPr>
      <w:rFonts w:ascii="Arial" w:hAnsi="Arial"/>
      <w:sz w:val="21"/>
      <w:u w:val="single"/>
    </w:rPr>
  </w:style>
  <w:style w:type="character" w:customStyle="1" w:styleId="Przekrelenie">
    <w:name w:val="Przekreślenie"/>
    <w:uiPriority w:val="6"/>
    <w:qFormat/>
    <w:rsid w:val="009C2C26"/>
    <w:rPr>
      <w:rFonts w:ascii="Arial" w:hAnsi="Arial"/>
      <w:strike/>
      <w:dstrike w:val="0"/>
      <w:sz w:val="21"/>
    </w:rPr>
  </w:style>
  <w:style w:type="paragraph" w:customStyle="1" w:styleId="Tre0">
    <w:name w:val="Treść_0"/>
    <w:link w:val="Tre0Znak"/>
    <w:qFormat/>
    <w:rsid w:val="009C2C26"/>
    <w:pPr>
      <w:spacing w:after="0" w:line="268" w:lineRule="exact"/>
    </w:pPr>
    <w:rPr>
      <w:rFonts w:ascii="Arial" w:eastAsia="Calibri" w:hAnsi="Arial" w:cs="Times New Roman"/>
      <w:color w:val="000000"/>
      <w:sz w:val="21"/>
      <w:szCs w:val="20"/>
    </w:rPr>
  </w:style>
  <w:style w:type="character" w:customStyle="1" w:styleId="Tre0Znak">
    <w:name w:val="Treść_0 Znak"/>
    <w:link w:val="Tre0"/>
    <w:rsid w:val="009C2C26"/>
    <w:rPr>
      <w:rFonts w:ascii="Arial" w:eastAsia="Calibri" w:hAnsi="Arial" w:cs="Times New Roman"/>
      <w:color w:val="000000"/>
      <w:sz w:val="21"/>
      <w:szCs w:val="20"/>
    </w:rPr>
  </w:style>
  <w:style w:type="paragraph" w:customStyle="1" w:styleId="TreBold">
    <w:name w:val="Treść_Bold"/>
    <w:link w:val="TreBoldZnak"/>
    <w:uiPriority w:val="1"/>
    <w:qFormat/>
    <w:rsid w:val="009C2C26"/>
    <w:pPr>
      <w:spacing w:after="0" w:line="268" w:lineRule="exact"/>
    </w:pPr>
    <w:rPr>
      <w:rFonts w:ascii="Arial" w:eastAsia="Calibri" w:hAnsi="Arial" w:cs="Times New Roman"/>
      <w:b/>
      <w:bCs/>
      <w:color w:val="000000"/>
      <w:sz w:val="21"/>
      <w:szCs w:val="21"/>
    </w:rPr>
  </w:style>
  <w:style w:type="character" w:customStyle="1" w:styleId="TreBoldZnak">
    <w:name w:val="Treść_Bold Znak"/>
    <w:link w:val="TreBold"/>
    <w:uiPriority w:val="1"/>
    <w:rsid w:val="009C2C26"/>
    <w:rPr>
      <w:rFonts w:ascii="Arial" w:eastAsia="Calibri" w:hAnsi="Arial" w:cs="Times New Roman"/>
      <w:b/>
      <w:bCs/>
      <w:color w:val="000000"/>
      <w:sz w:val="21"/>
      <w:szCs w:val="21"/>
    </w:rPr>
  </w:style>
  <w:style w:type="character" w:customStyle="1" w:styleId="teto">
    <w:name w:val="Żółte_tło"/>
    <w:uiPriority w:val="7"/>
    <w:qFormat/>
    <w:rsid w:val="009C2C26"/>
    <w:rPr>
      <w:rFonts w:ascii="Arial" w:hAnsi="Arial"/>
      <w:sz w:val="21"/>
      <w:u w:color="FFFF00"/>
      <w:bdr w:val="none" w:sz="0" w:space="0" w:color="auto"/>
      <w:shd w:val="clear" w:color="auto" w:fill="FFFF00"/>
    </w:rPr>
  </w:style>
  <w:style w:type="table" w:customStyle="1" w:styleId="Tabelalisty4akcent51">
    <w:name w:val="Tabela listy 4 — akcent 51"/>
    <w:basedOn w:val="Standardowy"/>
    <w:uiPriority w:val="49"/>
    <w:rsid w:val="00BB3558"/>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character" w:customStyle="1" w:styleId="highlight">
    <w:name w:val="highlight"/>
    <w:basedOn w:val="Domylnaczcionkaakapitu"/>
    <w:rsid w:val="00974548"/>
  </w:style>
  <w:style w:type="character" w:customStyle="1" w:styleId="hgkelc">
    <w:name w:val="hgkelc"/>
    <w:basedOn w:val="Domylnaczcionkaakapitu"/>
    <w:rsid w:val="00694909"/>
  </w:style>
  <w:style w:type="paragraph" w:customStyle="1" w:styleId="Tekst0">
    <w:name w:val="Tekst"/>
    <w:basedOn w:val="Wcicienormalne"/>
    <w:rsid w:val="006A01A5"/>
    <w:pPr>
      <w:widowControl/>
      <w:suppressAutoHyphens/>
      <w:overflowPunct w:val="0"/>
      <w:adjustRightInd w:val="0"/>
      <w:spacing w:line="360" w:lineRule="auto"/>
      <w:ind w:left="0" w:firstLine="284"/>
      <w:jc w:val="both"/>
    </w:pPr>
    <w:rPr>
      <w:kern w:val="24"/>
      <w:sz w:val="24"/>
    </w:rPr>
  </w:style>
  <w:style w:type="character" w:customStyle="1" w:styleId="plainlinks">
    <w:name w:val="plainlinks"/>
    <w:basedOn w:val="Domylnaczcionkaakapitu"/>
    <w:rsid w:val="004552FF"/>
  </w:style>
  <w:style w:type="paragraph" w:customStyle="1" w:styleId="StandWcity">
    <w:name w:val="StandWciêty"/>
    <w:basedOn w:val="Normalny"/>
    <w:rsid w:val="008C582B"/>
    <w:pPr>
      <w:spacing w:after="0" w:line="360" w:lineRule="auto"/>
      <w:ind w:firstLine="284"/>
      <w:jc w:val="both"/>
    </w:pPr>
    <w:rPr>
      <w:rFonts w:ascii="Times New Roman" w:eastAsia="Times New Roman" w:hAnsi="Times New Roman" w:cs="Times New Roman"/>
      <w:sz w:val="24"/>
      <w:szCs w:val="20"/>
      <w:lang w:val="en-GB" w:eastAsia="pl-PL"/>
    </w:rPr>
  </w:style>
  <w:style w:type="table" w:customStyle="1" w:styleId="TableNormal">
    <w:name w:val="Table Normal"/>
    <w:uiPriority w:val="2"/>
    <w:semiHidden/>
    <w:unhideWhenUsed/>
    <w:qFormat/>
    <w:rsid w:val="00AD4F6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ny"/>
    <w:uiPriority w:val="1"/>
    <w:qFormat/>
    <w:rsid w:val="00AD4F6F"/>
    <w:pPr>
      <w:widowControl w:val="0"/>
      <w:autoSpaceDE w:val="0"/>
      <w:autoSpaceDN w:val="0"/>
      <w:spacing w:after="0" w:line="240" w:lineRule="auto"/>
    </w:pPr>
    <w:rPr>
      <w:rFonts w:ascii="Arial MT" w:eastAsia="Arial MT" w:hAnsi="Arial MT" w:cs="Arial MT"/>
    </w:rPr>
  </w:style>
  <w:style w:type="character" w:customStyle="1" w:styleId="normaltextrun">
    <w:name w:val="normaltextrun"/>
    <w:basedOn w:val="Domylnaczcionkaakapitu"/>
    <w:rsid w:val="00692C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89462">
      <w:bodyDiv w:val="1"/>
      <w:marLeft w:val="0"/>
      <w:marRight w:val="0"/>
      <w:marTop w:val="0"/>
      <w:marBottom w:val="0"/>
      <w:divBdr>
        <w:top w:val="none" w:sz="0" w:space="0" w:color="auto"/>
        <w:left w:val="none" w:sz="0" w:space="0" w:color="auto"/>
        <w:bottom w:val="none" w:sz="0" w:space="0" w:color="auto"/>
        <w:right w:val="none" w:sz="0" w:space="0" w:color="auto"/>
      </w:divBdr>
    </w:div>
    <w:div w:id="118188711">
      <w:bodyDiv w:val="1"/>
      <w:marLeft w:val="0"/>
      <w:marRight w:val="0"/>
      <w:marTop w:val="0"/>
      <w:marBottom w:val="0"/>
      <w:divBdr>
        <w:top w:val="none" w:sz="0" w:space="0" w:color="auto"/>
        <w:left w:val="none" w:sz="0" w:space="0" w:color="auto"/>
        <w:bottom w:val="none" w:sz="0" w:space="0" w:color="auto"/>
        <w:right w:val="none" w:sz="0" w:space="0" w:color="auto"/>
      </w:divBdr>
    </w:div>
    <w:div w:id="164322773">
      <w:bodyDiv w:val="1"/>
      <w:marLeft w:val="0"/>
      <w:marRight w:val="0"/>
      <w:marTop w:val="0"/>
      <w:marBottom w:val="0"/>
      <w:divBdr>
        <w:top w:val="none" w:sz="0" w:space="0" w:color="auto"/>
        <w:left w:val="none" w:sz="0" w:space="0" w:color="auto"/>
        <w:bottom w:val="none" w:sz="0" w:space="0" w:color="auto"/>
        <w:right w:val="none" w:sz="0" w:space="0" w:color="auto"/>
      </w:divBdr>
    </w:div>
    <w:div w:id="701784884">
      <w:bodyDiv w:val="1"/>
      <w:marLeft w:val="0"/>
      <w:marRight w:val="0"/>
      <w:marTop w:val="0"/>
      <w:marBottom w:val="0"/>
      <w:divBdr>
        <w:top w:val="none" w:sz="0" w:space="0" w:color="auto"/>
        <w:left w:val="none" w:sz="0" w:space="0" w:color="auto"/>
        <w:bottom w:val="none" w:sz="0" w:space="0" w:color="auto"/>
        <w:right w:val="none" w:sz="0" w:space="0" w:color="auto"/>
      </w:divBdr>
    </w:div>
    <w:div w:id="870842752">
      <w:bodyDiv w:val="1"/>
      <w:marLeft w:val="0"/>
      <w:marRight w:val="0"/>
      <w:marTop w:val="0"/>
      <w:marBottom w:val="0"/>
      <w:divBdr>
        <w:top w:val="none" w:sz="0" w:space="0" w:color="auto"/>
        <w:left w:val="none" w:sz="0" w:space="0" w:color="auto"/>
        <w:bottom w:val="none" w:sz="0" w:space="0" w:color="auto"/>
        <w:right w:val="none" w:sz="0" w:space="0" w:color="auto"/>
      </w:divBdr>
    </w:div>
    <w:div w:id="902715228">
      <w:bodyDiv w:val="1"/>
      <w:marLeft w:val="0"/>
      <w:marRight w:val="0"/>
      <w:marTop w:val="0"/>
      <w:marBottom w:val="0"/>
      <w:divBdr>
        <w:top w:val="none" w:sz="0" w:space="0" w:color="auto"/>
        <w:left w:val="none" w:sz="0" w:space="0" w:color="auto"/>
        <w:bottom w:val="none" w:sz="0" w:space="0" w:color="auto"/>
        <w:right w:val="none" w:sz="0" w:space="0" w:color="auto"/>
      </w:divBdr>
    </w:div>
    <w:div w:id="939752886">
      <w:bodyDiv w:val="1"/>
      <w:marLeft w:val="0"/>
      <w:marRight w:val="0"/>
      <w:marTop w:val="0"/>
      <w:marBottom w:val="0"/>
      <w:divBdr>
        <w:top w:val="none" w:sz="0" w:space="0" w:color="auto"/>
        <w:left w:val="none" w:sz="0" w:space="0" w:color="auto"/>
        <w:bottom w:val="none" w:sz="0" w:space="0" w:color="auto"/>
        <w:right w:val="none" w:sz="0" w:space="0" w:color="auto"/>
      </w:divBdr>
    </w:div>
    <w:div w:id="1020817549">
      <w:bodyDiv w:val="1"/>
      <w:marLeft w:val="0"/>
      <w:marRight w:val="0"/>
      <w:marTop w:val="0"/>
      <w:marBottom w:val="0"/>
      <w:divBdr>
        <w:top w:val="none" w:sz="0" w:space="0" w:color="auto"/>
        <w:left w:val="none" w:sz="0" w:space="0" w:color="auto"/>
        <w:bottom w:val="none" w:sz="0" w:space="0" w:color="auto"/>
        <w:right w:val="none" w:sz="0" w:space="0" w:color="auto"/>
      </w:divBdr>
    </w:div>
    <w:div w:id="1073044123">
      <w:bodyDiv w:val="1"/>
      <w:marLeft w:val="0"/>
      <w:marRight w:val="0"/>
      <w:marTop w:val="0"/>
      <w:marBottom w:val="0"/>
      <w:divBdr>
        <w:top w:val="none" w:sz="0" w:space="0" w:color="auto"/>
        <w:left w:val="none" w:sz="0" w:space="0" w:color="auto"/>
        <w:bottom w:val="none" w:sz="0" w:space="0" w:color="auto"/>
        <w:right w:val="none" w:sz="0" w:space="0" w:color="auto"/>
      </w:divBdr>
    </w:div>
    <w:div w:id="1148980587">
      <w:bodyDiv w:val="1"/>
      <w:marLeft w:val="0"/>
      <w:marRight w:val="0"/>
      <w:marTop w:val="0"/>
      <w:marBottom w:val="0"/>
      <w:divBdr>
        <w:top w:val="none" w:sz="0" w:space="0" w:color="auto"/>
        <w:left w:val="none" w:sz="0" w:space="0" w:color="auto"/>
        <w:bottom w:val="none" w:sz="0" w:space="0" w:color="auto"/>
        <w:right w:val="none" w:sz="0" w:space="0" w:color="auto"/>
      </w:divBdr>
    </w:div>
    <w:div w:id="1178882231">
      <w:bodyDiv w:val="1"/>
      <w:marLeft w:val="0"/>
      <w:marRight w:val="0"/>
      <w:marTop w:val="0"/>
      <w:marBottom w:val="0"/>
      <w:divBdr>
        <w:top w:val="none" w:sz="0" w:space="0" w:color="auto"/>
        <w:left w:val="none" w:sz="0" w:space="0" w:color="auto"/>
        <w:bottom w:val="none" w:sz="0" w:space="0" w:color="auto"/>
        <w:right w:val="none" w:sz="0" w:space="0" w:color="auto"/>
      </w:divBdr>
    </w:div>
    <w:div w:id="1403023121">
      <w:bodyDiv w:val="1"/>
      <w:marLeft w:val="0"/>
      <w:marRight w:val="0"/>
      <w:marTop w:val="0"/>
      <w:marBottom w:val="0"/>
      <w:divBdr>
        <w:top w:val="none" w:sz="0" w:space="0" w:color="auto"/>
        <w:left w:val="none" w:sz="0" w:space="0" w:color="auto"/>
        <w:bottom w:val="none" w:sz="0" w:space="0" w:color="auto"/>
        <w:right w:val="none" w:sz="0" w:space="0" w:color="auto"/>
      </w:divBdr>
    </w:div>
    <w:div w:id="1711030994">
      <w:bodyDiv w:val="1"/>
      <w:marLeft w:val="0"/>
      <w:marRight w:val="0"/>
      <w:marTop w:val="0"/>
      <w:marBottom w:val="0"/>
      <w:divBdr>
        <w:top w:val="none" w:sz="0" w:space="0" w:color="auto"/>
        <w:left w:val="none" w:sz="0" w:space="0" w:color="auto"/>
        <w:bottom w:val="none" w:sz="0" w:space="0" w:color="auto"/>
        <w:right w:val="none" w:sz="0" w:space="0" w:color="auto"/>
      </w:divBdr>
    </w:div>
    <w:div w:id="1843426653">
      <w:bodyDiv w:val="1"/>
      <w:marLeft w:val="0"/>
      <w:marRight w:val="0"/>
      <w:marTop w:val="0"/>
      <w:marBottom w:val="0"/>
      <w:divBdr>
        <w:top w:val="none" w:sz="0" w:space="0" w:color="auto"/>
        <w:left w:val="none" w:sz="0" w:space="0" w:color="auto"/>
        <w:bottom w:val="none" w:sz="0" w:space="0" w:color="auto"/>
        <w:right w:val="none" w:sz="0" w:space="0" w:color="auto"/>
      </w:divBdr>
    </w:div>
    <w:div w:id="1878424220">
      <w:bodyDiv w:val="1"/>
      <w:marLeft w:val="0"/>
      <w:marRight w:val="0"/>
      <w:marTop w:val="0"/>
      <w:marBottom w:val="0"/>
      <w:divBdr>
        <w:top w:val="none" w:sz="0" w:space="0" w:color="auto"/>
        <w:left w:val="none" w:sz="0" w:space="0" w:color="auto"/>
        <w:bottom w:val="none" w:sz="0" w:space="0" w:color="auto"/>
        <w:right w:val="none" w:sz="0" w:space="0" w:color="auto"/>
      </w:divBdr>
    </w:div>
    <w:div w:id="2060132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l.wikipedia.org/wiki/Celuloza"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pozwolenia.zintegrowane@klimat.gov.p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l.wikipedia.org/wiki/System_zarz%C4%85dzania_BHP"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pl.wikipedia.org/wiki/Lignina" TargetMode="External"/><Relationship Id="rId4" Type="http://schemas.openxmlformats.org/officeDocument/2006/relationships/settings" Target="settings.xml"/><Relationship Id="rId9" Type="http://schemas.openxmlformats.org/officeDocument/2006/relationships/hyperlink" Target="http://pl.wikipedia.org/wiki/Hemicelulozy" TargetMode="Externa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15C3AA-8251-4426-B04C-BC084E555D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78</Pages>
  <Words>22487</Words>
  <Characters>134922</Characters>
  <Application>Microsoft Office Word</Application>
  <DocSecurity>0</DocSecurity>
  <Lines>1124</Lines>
  <Paragraphs>314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157095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Leśniak Rafał</dc:creator>
  <cp:lastModifiedBy>Stasiowska Małgorzata</cp:lastModifiedBy>
  <cp:revision>3</cp:revision>
  <cp:lastPrinted>2022-06-23T06:46:00Z</cp:lastPrinted>
  <dcterms:created xsi:type="dcterms:W3CDTF">2026-07-16T11:09:00Z</dcterms:created>
  <dcterms:modified xsi:type="dcterms:W3CDTF">2026-07-16T11:13:00Z</dcterms:modified>
</cp:coreProperties>
</file>