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A615" w14:textId="6EAF3757" w:rsidR="00C7377B" w:rsidRPr="00AF39F9" w:rsidRDefault="0051520A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87AC2">
        <w:rPr>
          <w:color w:val="000000" w:themeColor="text1"/>
        </w:rPr>
        <w:t>1777/183/VII/2026</w:t>
      </w:r>
      <w:bookmarkStart w:id="0" w:name="_GoBack"/>
      <w:bookmarkEnd w:id="0"/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1B83BC7F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87AC2">
        <w:rPr>
          <w:color w:val="000000" w:themeColor="text1"/>
        </w:rPr>
        <w:t>20.08.2026 r.</w:t>
      </w:r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614421AB" w14:textId="37F1F168" w:rsidR="002536C3" w:rsidRDefault="00CB76F6" w:rsidP="00CB76F6">
      <w:pPr>
        <w:pStyle w:val="TreBold"/>
        <w:spacing w:after="240" w:line="240" w:lineRule="auto"/>
      </w:pPr>
      <w:r>
        <w:t xml:space="preserve">powierzenia </w:t>
      </w:r>
      <w:r w:rsidR="002536C3">
        <w:t xml:space="preserve">Regionalnemu Ośrodkowi Doskonalenia Nauczycieli i Informacji Pedagogicznej „WOM” w Rybniku przeprowadzenia postępowania o udzielenie zamówienia publicznego </w:t>
      </w:r>
      <w:r w:rsidR="002536C3">
        <w:br/>
        <w:t>w sprawie dokumentacji projektowej zadania pn.: „</w:t>
      </w:r>
      <w:r w:rsidR="002536C3" w:rsidRPr="003D5258">
        <w:rPr>
          <w:rFonts w:cs="Arial"/>
        </w:rPr>
        <w:t>Kompleksowa modernizacja energetyczna obiektu Regionalnego Ośrodka Doskonalenia Nauczycieli i Informacji Pedagogicznej „WOM” w Rybniku</w:t>
      </w:r>
      <w:r w:rsidR="002536C3">
        <w:rPr>
          <w:rFonts w:cs="Arial"/>
        </w:rPr>
        <w:t>”</w:t>
      </w:r>
      <w:r w:rsidR="002536C3" w:rsidRPr="002536C3">
        <w:rPr>
          <w:rFonts w:cs="Arial"/>
        </w:rPr>
        <w:t xml:space="preserve"> </w:t>
      </w:r>
      <w:r w:rsidR="002536C3">
        <w:rPr>
          <w:rFonts w:cs="Arial"/>
        </w:rPr>
        <w:t>oraz</w:t>
      </w:r>
      <w:r w:rsidR="002536C3">
        <w:t xml:space="preserve"> udzielenia pełnomocnictwa </w:t>
      </w:r>
      <w:r w:rsidR="002536C3">
        <w:rPr>
          <w:rFonts w:cs="Arial"/>
        </w:rPr>
        <w:t>dyrektorowi tej placówki</w:t>
      </w:r>
    </w:p>
    <w:p w14:paraId="12FC058B" w14:textId="77777777" w:rsidR="00CB76F6" w:rsidRDefault="00CB76F6" w:rsidP="00CB76F6">
      <w:pPr>
        <w:pStyle w:val="Tre0"/>
        <w:spacing w:after="240" w:line="240" w:lineRule="auto"/>
        <w:rPr>
          <w:rFonts w:cs="Arial"/>
        </w:rPr>
      </w:pPr>
      <w:r w:rsidRPr="006F6DF7">
        <w:rPr>
          <w:rFonts w:cs="Arial"/>
        </w:rPr>
        <w:t xml:space="preserve">Na </w:t>
      </w:r>
      <w:r w:rsidRPr="00CC2DE3">
        <w:rPr>
          <w:rFonts w:cs="Arial"/>
        </w:rPr>
        <w:t xml:space="preserve">podstawie </w:t>
      </w:r>
      <w:r>
        <w:rPr>
          <w:rFonts w:eastAsia="Times New Roman" w:cs="Arial"/>
          <w:szCs w:val="21"/>
          <w:lang w:eastAsia="pl-PL"/>
        </w:rPr>
        <w:t xml:space="preserve">art. </w:t>
      </w:r>
      <w:r w:rsidRPr="00397DA6">
        <w:rPr>
          <w:rFonts w:eastAsia="Times New Roman" w:cs="Arial"/>
          <w:szCs w:val="21"/>
          <w:lang w:eastAsia="pl-PL"/>
        </w:rPr>
        <w:t xml:space="preserve">41 ust.1 ustawy z dnia 5 czerwca 1998 r. o samorządzie województwa </w:t>
      </w:r>
      <w:r>
        <w:rPr>
          <w:rFonts w:eastAsia="Times New Roman" w:cs="Arial"/>
          <w:szCs w:val="21"/>
          <w:lang w:eastAsia="pl-PL"/>
        </w:rPr>
        <w:br/>
      </w:r>
      <w:r w:rsidRPr="00397DA6">
        <w:rPr>
          <w:rFonts w:eastAsia="Times New Roman" w:cs="Arial"/>
          <w:szCs w:val="21"/>
          <w:lang w:eastAsia="pl-PL"/>
        </w:rPr>
        <w:t>(t</w:t>
      </w:r>
      <w:r>
        <w:rPr>
          <w:rFonts w:eastAsia="Times New Roman" w:cs="Arial"/>
          <w:szCs w:val="21"/>
          <w:lang w:eastAsia="pl-PL"/>
        </w:rPr>
        <w:t xml:space="preserve">ekst jednolity </w:t>
      </w:r>
      <w:r w:rsidRPr="00397DA6">
        <w:rPr>
          <w:rFonts w:eastAsia="Times New Roman" w:cs="Arial"/>
          <w:szCs w:val="21"/>
          <w:lang w:eastAsia="pl-PL"/>
        </w:rPr>
        <w:t>Dz.U.</w:t>
      </w:r>
      <w:r>
        <w:rPr>
          <w:rFonts w:eastAsia="Times New Roman" w:cs="Arial"/>
          <w:szCs w:val="21"/>
          <w:lang w:eastAsia="pl-PL"/>
        </w:rPr>
        <w:t xml:space="preserve"> z 2026</w:t>
      </w:r>
      <w:r w:rsidRPr="00397DA6">
        <w:rPr>
          <w:rFonts w:eastAsia="Times New Roman" w:cs="Arial"/>
          <w:szCs w:val="21"/>
          <w:lang w:eastAsia="pl-PL"/>
        </w:rPr>
        <w:t xml:space="preserve"> r. poz. </w:t>
      </w:r>
      <w:r>
        <w:rPr>
          <w:rFonts w:eastAsia="Times New Roman" w:cs="Arial"/>
          <w:szCs w:val="21"/>
          <w:lang w:eastAsia="pl-PL"/>
        </w:rPr>
        <w:t>720</w:t>
      </w:r>
      <w:r w:rsidRPr="00397DA6">
        <w:rPr>
          <w:rFonts w:eastAsia="Times New Roman" w:cs="Arial"/>
          <w:szCs w:val="21"/>
          <w:lang w:eastAsia="pl-PL"/>
        </w:rPr>
        <w:t>)</w:t>
      </w:r>
      <w:r>
        <w:rPr>
          <w:rFonts w:eastAsia="Times New Roman" w:cs="Arial"/>
          <w:szCs w:val="21"/>
          <w:lang w:eastAsia="pl-PL"/>
        </w:rPr>
        <w:t xml:space="preserve">, </w:t>
      </w:r>
      <w:r w:rsidRPr="001B7F99">
        <w:rPr>
          <w:rFonts w:eastAsia="Times New Roman" w:cs="Arial"/>
          <w:szCs w:val="21"/>
          <w:lang w:eastAsia="pl-PL"/>
        </w:rPr>
        <w:t xml:space="preserve">art. 98 ustawy z dnia 23 kwietnia 1964 r. Kodeks cywilny </w:t>
      </w:r>
      <w:r w:rsidRPr="001B7F99">
        <w:rPr>
          <w:rFonts w:eastAsia="Times New Roman" w:cs="Arial"/>
          <w:szCs w:val="21"/>
          <w:lang w:eastAsia="pl-PL"/>
        </w:rPr>
        <w:br/>
        <w:t>(t</w:t>
      </w:r>
      <w:r>
        <w:rPr>
          <w:rFonts w:eastAsia="Times New Roman" w:cs="Arial"/>
          <w:szCs w:val="21"/>
          <w:lang w:eastAsia="pl-PL"/>
        </w:rPr>
        <w:t xml:space="preserve">ekst jednolity </w:t>
      </w:r>
      <w:r w:rsidRPr="001B7F99">
        <w:rPr>
          <w:rFonts w:eastAsia="Times New Roman" w:cs="Arial"/>
          <w:szCs w:val="21"/>
          <w:lang w:eastAsia="pl-PL"/>
        </w:rPr>
        <w:t>Dz. U. z 2026 r. poz. 795)</w:t>
      </w:r>
      <w:r>
        <w:rPr>
          <w:rFonts w:eastAsia="Times New Roman" w:cs="Arial"/>
          <w:szCs w:val="21"/>
          <w:lang w:eastAsia="pl-PL"/>
        </w:rPr>
        <w:t xml:space="preserve">, </w:t>
      </w:r>
      <w:r w:rsidRPr="00135395">
        <w:rPr>
          <w:rFonts w:eastAsia="Times New Roman" w:cs="Arial"/>
          <w:szCs w:val="21"/>
          <w:lang w:eastAsia="pl-PL"/>
        </w:rPr>
        <w:t>art. 32 ustawy z dnia z dnia 14</w:t>
      </w:r>
      <w:r>
        <w:rPr>
          <w:rFonts w:eastAsia="Times New Roman" w:cs="Arial"/>
          <w:szCs w:val="21"/>
          <w:lang w:eastAsia="pl-PL"/>
        </w:rPr>
        <w:t> </w:t>
      </w:r>
      <w:r w:rsidRPr="00135395">
        <w:rPr>
          <w:rFonts w:eastAsia="Times New Roman" w:cs="Arial"/>
          <w:szCs w:val="21"/>
          <w:lang w:eastAsia="pl-PL"/>
        </w:rPr>
        <w:t>czerwca 1960 r. Kodeks postępowania administracyjnego (t</w:t>
      </w:r>
      <w:r>
        <w:rPr>
          <w:rFonts w:eastAsia="Times New Roman" w:cs="Arial"/>
          <w:szCs w:val="21"/>
          <w:lang w:eastAsia="pl-PL"/>
        </w:rPr>
        <w:t xml:space="preserve">ekst jednolity </w:t>
      </w:r>
      <w:r w:rsidRPr="00135395">
        <w:rPr>
          <w:rFonts w:eastAsia="Times New Roman" w:cs="Arial"/>
          <w:szCs w:val="21"/>
          <w:lang w:eastAsia="pl-PL"/>
        </w:rPr>
        <w:t>Dz. U. z 2025 r. poz. 1</w:t>
      </w:r>
      <w:r>
        <w:rPr>
          <w:rFonts w:eastAsia="Times New Roman" w:cs="Arial"/>
          <w:szCs w:val="21"/>
          <w:lang w:eastAsia="pl-PL"/>
        </w:rPr>
        <w:t>6</w:t>
      </w:r>
      <w:r w:rsidRPr="00135395">
        <w:rPr>
          <w:rFonts w:eastAsia="Times New Roman" w:cs="Arial"/>
          <w:szCs w:val="21"/>
          <w:lang w:eastAsia="pl-PL"/>
        </w:rPr>
        <w:t xml:space="preserve">91) oraz art. </w:t>
      </w:r>
      <w:r>
        <w:rPr>
          <w:rFonts w:eastAsia="Times New Roman" w:cs="Arial"/>
          <w:szCs w:val="21"/>
          <w:lang w:eastAsia="pl-PL"/>
        </w:rPr>
        <w:t>37 ust. 2</w:t>
      </w:r>
      <w:r w:rsidRPr="00135395">
        <w:rPr>
          <w:rFonts w:eastAsia="Times New Roman" w:cs="Arial"/>
          <w:szCs w:val="21"/>
          <w:lang w:eastAsia="pl-PL"/>
        </w:rPr>
        <w:t xml:space="preserve"> ustawy </w:t>
      </w:r>
      <w:r>
        <w:rPr>
          <w:rFonts w:eastAsia="Times New Roman" w:cs="Arial"/>
          <w:szCs w:val="21"/>
          <w:lang w:eastAsia="pl-PL"/>
        </w:rPr>
        <w:t xml:space="preserve">z dnia 11 września 2019 r. </w:t>
      </w:r>
      <w:r w:rsidRPr="00135395">
        <w:rPr>
          <w:rFonts w:eastAsia="Times New Roman" w:cs="Arial"/>
          <w:szCs w:val="21"/>
          <w:lang w:eastAsia="pl-PL"/>
        </w:rPr>
        <w:t>Prawo zamówień publicznych (t</w:t>
      </w:r>
      <w:r>
        <w:rPr>
          <w:rFonts w:eastAsia="Times New Roman" w:cs="Arial"/>
          <w:szCs w:val="21"/>
          <w:lang w:eastAsia="pl-PL"/>
        </w:rPr>
        <w:t>ekst jednolity</w:t>
      </w:r>
      <w:r w:rsidRPr="00135395">
        <w:rPr>
          <w:rFonts w:eastAsia="Times New Roman" w:cs="Arial"/>
          <w:szCs w:val="21"/>
          <w:lang w:eastAsia="pl-PL"/>
        </w:rPr>
        <w:t xml:space="preserve"> Dz. U. z 202</w:t>
      </w:r>
      <w:r>
        <w:rPr>
          <w:rFonts w:eastAsia="Times New Roman" w:cs="Arial"/>
          <w:szCs w:val="21"/>
          <w:lang w:eastAsia="pl-PL"/>
        </w:rPr>
        <w:t>6</w:t>
      </w:r>
      <w:r w:rsidRPr="00135395">
        <w:rPr>
          <w:rFonts w:eastAsia="Times New Roman" w:cs="Arial"/>
          <w:szCs w:val="21"/>
          <w:lang w:eastAsia="pl-PL"/>
        </w:rPr>
        <w:t xml:space="preserve"> r. </w:t>
      </w:r>
      <w:r>
        <w:rPr>
          <w:rFonts w:eastAsia="Times New Roman" w:cs="Arial"/>
          <w:szCs w:val="21"/>
          <w:lang w:eastAsia="pl-PL"/>
        </w:rPr>
        <w:br/>
      </w:r>
      <w:r w:rsidRPr="00135395">
        <w:rPr>
          <w:rFonts w:eastAsia="Times New Roman" w:cs="Arial"/>
          <w:szCs w:val="21"/>
          <w:lang w:eastAsia="pl-PL"/>
        </w:rPr>
        <w:t xml:space="preserve">poz. </w:t>
      </w:r>
      <w:r>
        <w:rPr>
          <w:rFonts w:eastAsia="Times New Roman" w:cs="Arial"/>
          <w:szCs w:val="21"/>
          <w:lang w:eastAsia="pl-PL"/>
        </w:rPr>
        <w:t>793</w:t>
      </w:r>
      <w:r w:rsidRPr="00135395">
        <w:rPr>
          <w:rFonts w:eastAsia="Times New Roman" w:cs="Arial"/>
          <w:szCs w:val="21"/>
          <w:lang w:eastAsia="pl-PL"/>
        </w:rPr>
        <w:t>)</w:t>
      </w:r>
      <w:r>
        <w:rPr>
          <w:rFonts w:eastAsia="Times New Roman" w:cs="Arial"/>
          <w:szCs w:val="21"/>
          <w:lang w:eastAsia="pl-PL"/>
        </w:rPr>
        <w:t>.</w:t>
      </w:r>
    </w:p>
    <w:p w14:paraId="071480B3" w14:textId="77777777" w:rsidR="00310921" w:rsidRPr="00906273" w:rsidRDefault="00DC0A74" w:rsidP="00910887">
      <w:pPr>
        <w:pStyle w:val="TreBold"/>
        <w:spacing w:line="240" w:lineRule="auto"/>
      </w:pPr>
      <w:r w:rsidRPr="00906273">
        <w:t>Zarząd Województwa Śląskiego</w:t>
      </w:r>
    </w:p>
    <w:p w14:paraId="389A11F8" w14:textId="77777777" w:rsidR="00DC0A74" w:rsidRPr="00906273" w:rsidRDefault="00A14375" w:rsidP="00910887">
      <w:pPr>
        <w:pStyle w:val="TreBold"/>
        <w:spacing w:after="240" w:line="240" w:lineRule="auto"/>
      </w:pPr>
      <w:r w:rsidRPr="00906273">
        <w:t>uchwala</w:t>
      </w:r>
    </w:p>
    <w:p w14:paraId="44E52E6E" w14:textId="685B725A" w:rsidR="00A14375" w:rsidRDefault="00A14375" w:rsidP="00910887">
      <w:pPr>
        <w:pStyle w:val="rodekTre13"/>
        <w:spacing w:after="120" w:line="240" w:lineRule="auto"/>
      </w:pPr>
      <w:r w:rsidRPr="00B467A5">
        <w:t>§ 1.</w:t>
      </w:r>
    </w:p>
    <w:p w14:paraId="5BCC4C39" w14:textId="3DCF23AA" w:rsidR="002536C3" w:rsidRDefault="00CB76F6" w:rsidP="002536C3">
      <w:pPr>
        <w:pStyle w:val="Tre134"/>
      </w:pPr>
      <w:r>
        <w:t xml:space="preserve">Powierza się </w:t>
      </w:r>
      <w:r w:rsidR="002536C3">
        <w:t xml:space="preserve">Regionalnemu Ośrodkowi Doskonalenia Nauczycieli i Informacji Pedagogicznej „WOM” </w:t>
      </w:r>
      <w:r w:rsidR="002536C3">
        <w:br/>
        <w:t xml:space="preserve">w Rybniku przeprowadzenie postępowania o udzielenie zamówienia publicznego w sprawie dokumentacji projektowej zadania pn.: </w:t>
      </w:r>
      <w:r w:rsidR="002536C3" w:rsidRPr="003D5258">
        <w:rPr>
          <w:szCs w:val="21"/>
        </w:rPr>
        <w:t xml:space="preserve">Kompleksowa modernizacja energetyczna obiektu Regionalnego Ośrodka Doskonalenia Nauczycieli i Informacji Pedagogicznej „WOM” </w:t>
      </w:r>
      <w:r w:rsidR="002536C3">
        <w:rPr>
          <w:szCs w:val="21"/>
        </w:rPr>
        <w:br/>
      </w:r>
      <w:r w:rsidR="002536C3" w:rsidRPr="003D5258">
        <w:rPr>
          <w:szCs w:val="21"/>
        </w:rPr>
        <w:t>w Rybniku</w:t>
      </w:r>
      <w:r w:rsidR="002536C3">
        <w:t>” oraz uzyskanie decyzji o pozwoleniu na budowę.</w:t>
      </w:r>
    </w:p>
    <w:p w14:paraId="4E980C3F" w14:textId="77777777" w:rsidR="002536C3" w:rsidRPr="002536C3" w:rsidRDefault="002536C3" w:rsidP="002536C3">
      <w:pPr>
        <w:pStyle w:val="Tre0"/>
      </w:pPr>
    </w:p>
    <w:p w14:paraId="509AF905" w14:textId="6BBA0E87" w:rsidR="00CB76F6" w:rsidRPr="00CB76F6" w:rsidRDefault="00CB76F6" w:rsidP="00CB76F6">
      <w:pPr>
        <w:pStyle w:val="rodekTre13"/>
        <w:spacing w:after="120" w:line="240" w:lineRule="auto"/>
      </w:pPr>
      <w:r>
        <w:t>§ 2.</w:t>
      </w:r>
    </w:p>
    <w:p w14:paraId="2EB1D5A0" w14:textId="696D5167" w:rsidR="007E12F3" w:rsidRPr="000A0FC8" w:rsidRDefault="006F6DF7" w:rsidP="000A0FC8">
      <w:pPr>
        <w:pStyle w:val="Tre134"/>
      </w:pPr>
      <w:r w:rsidRPr="000A0FC8">
        <w:t>Udziela si</w:t>
      </w:r>
      <w:r w:rsidR="00AF47ED" w:rsidRPr="000A0FC8">
        <w:t xml:space="preserve">ę </w:t>
      </w:r>
      <w:r w:rsidR="00310223">
        <w:rPr>
          <w:szCs w:val="21"/>
        </w:rPr>
        <w:t xml:space="preserve">Pani Sylwii Bloch – dyrektorowi Regionalnego Ośrodka Doskonalenia Nauczycieli </w:t>
      </w:r>
      <w:r w:rsidR="00B40CF1">
        <w:rPr>
          <w:szCs w:val="21"/>
        </w:rPr>
        <w:br/>
      </w:r>
      <w:r w:rsidR="00310223">
        <w:rPr>
          <w:szCs w:val="21"/>
        </w:rPr>
        <w:t>i Informacji Pedagogicznej „WOM” w Rybniku</w:t>
      </w:r>
      <w:r w:rsidRPr="000A0FC8">
        <w:t>, pełnomocnictwa</w:t>
      </w:r>
      <w:r w:rsidR="000A0FC8">
        <w:t xml:space="preserve"> </w:t>
      </w:r>
      <w:r w:rsidRPr="000A0FC8">
        <w:t>w brzmi</w:t>
      </w:r>
      <w:r w:rsidR="00CC2DE3" w:rsidRPr="000A0FC8">
        <w:t xml:space="preserve">eniu stanowiącym załącznik </w:t>
      </w:r>
      <w:r w:rsidRPr="000A0FC8">
        <w:t>do</w:t>
      </w:r>
      <w:r w:rsidR="005C74BE" w:rsidRPr="000A0FC8">
        <w:t xml:space="preserve"> </w:t>
      </w:r>
      <w:r w:rsidRPr="000A0FC8">
        <w:t>niniejszej uchwały.</w:t>
      </w:r>
    </w:p>
    <w:p w14:paraId="6B7277A1" w14:textId="0D4D6AEA" w:rsidR="004B7812" w:rsidRDefault="00CB76F6" w:rsidP="00CB76F6">
      <w:pPr>
        <w:pStyle w:val="rodekTre13"/>
        <w:spacing w:after="120" w:line="240" w:lineRule="auto"/>
      </w:pPr>
      <w:r>
        <w:t>§ 3.</w:t>
      </w:r>
    </w:p>
    <w:p w14:paraId="5C0A7483" w14:textId="77777777" w:rsidR="007D4386" w:rsidRDefault="007D4386" w:rsidP="000A0FC8">
      <w:pPr>
        <w:pStyle w:val="Tre134"/>
      </w:pPr>
      <w:r>
        <w:t>Wykonanie uchwały powierza się Marszałkowi Województwa.</w:t>
      </w:r>
    </w:p>
    <w:p w14:paraId="18249E9B" w14:textId="083D87A4" w:rsidR="007D4386" w:rsidRDefault="007D4386" w:rsidP="00910887">
      <w:pPr>
        <w:pStyle w:val="TreBold"/>
        <w:spacing w:line="240" w:lineRule="auto"/>
        <w:jc w:val="left"/>
      </w:pPr>
    </w:p>
    <w:p w14:paraId="3B894BFC" w14:textId="25590CC5" w:rsidR="00CB76F6" w:rsidRPr="00CB76F6" w:rsidRDefault="00CB76F6" w:rsidP="00CB76F6">
      <w:pPr>
        <w:pStyle w:val="TreBold"/>
        <w:spacing w:line="240" w:lineRule="auto"/>
        <w:rPr>
          <w:b w:val="0"/>
        </w:rPr>
      </w:pPr>
      <w:r w:rsidRPr="00CB76F6">
        <w:rPr>
          <w:b w:val="0"/>
        </w:rPr>
        <w:t>§</w:t>
      </w:r>
      <w:r>
        <w:rPr>
          <w:b w:val="0"/>
        </w:rPr>
        <w:t xml:space="preserve"> 4</w:t>
      </w:r>
    </w:p>
    <w:p w14:paraId="56D4D684" w14:textId="60C0A7B4" w:rsidR="007D4386" w:rsidRDefault="007D4386" w:rsidP="000A0FC8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0A0FC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0A0FC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0A0FC8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0A0FC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0A0FC8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0A0FC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0A0FC8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0A0FC8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0A0FC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0A0FC8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0A0FC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0A0FC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0A0FC8">
            <w:pPr>
              <w:pStyle w:val="Tre134"/>
            </w:pPr>
          </w:p>
        </w:tc>
      </w:tr>
    </w:tbl>
    <w:p w14:paraId="2C0CA664" w14:textId="77777777" w:rsidR="00A14375" w:rsidRPr="00906273" w:rsidRDefault="00A14375" w:rsidP="000A0FC8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CF413" w14:textId="77777777" w:rsidR="00642531" w:rsidRDefault="00642531" w:rsidP="00AB4A4A">
      <w:r>
        <w:separator/>
      </w:r>
    </w:p>
  </w:endnote>
  <w:endnote w:type="continuationSeparator" w:id="0">
    <w:p w14:paraId="763BE931" w14:textId="77777777" w:rsidR="00642531" w:rsidRDefault="0064253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16893" w14:textId="77777777" w:rsidR="00642531" w:rsidRDefault="00642531" w:rsidP="00AB4A4A">
      <w:r>
        <w:separator/>
      </w:r>
    </w:p>
  </w:footnote>
  <w:footnote w:type="continuationSeparator" w:id="0">
    <w:p w14:paraId="6B50C377" w14:textId="77777777" w:rsidR="00642531" w:rsidRDefault="0064253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3D4F"/>
    <w:rsid w:val="001E6FE6"/>
    <w:rsid w:val="001F2073"/>
    <w:rsid w:val="001F40E6"/>
    <w:rsid w:val="00234F53"/>
    <w:rsid w:val="002369DC"/>
    <w:rsid w:val="0024013A"/>
    <w:rsid w:val="00240EDE"/>
    <w:rsid w:val="0024632C"/>
    <w:rsid w:val="002536C3"/>
    <w:rsid w:val="00264671"/>
    <w:rsid w:val="002825FD"/>
    <w:rsid w:val="00282C05"/>
    <w:rsid w:val="00286B41"/>
    <w:rsid w:val="002921BC"/>
    <w:rsid w:val="002A6BC3"/>
    <w:rsid w:val="002A711A"/>
    <w:rsid w:val="002C6693"/>
    <w:rsid w:val="002D26C5"/>
    <w:rsid w:val="002D7D48"/>
    <w:rsid w:val="003039A5"/>
    <w:rsid w:val="00310223"/>
    <w:rsid w:val="00310921"/>
    <w:rsid w:val="00310EED"/>
    <w:rsid w:val="0031614F"/>
    <w:rsid w:val="00317313"/>
    <w:rsid w:val="0032284D"/>
    <w:rsid w:val="00324552"/>
    <w:rsid w:val="00325C24"/>
    <w:rsid w:val="0034319E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7789D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D5614"/>
    <w:rsid w:val="005E7A23"/>
    <w:rsid w:val="005F1C87"/>
    <w:rsid w:val="005F2DB1"/>
    <w:rsid w:val="00604101"/>
    <w:rsid w:val="006247B4"/>
    <w:rsid w:val="006313DB"/>
    <w:rsid w:val="006369B2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B542E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0887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035"/>
    <w:rsid w:val="00A03081"/>
    <w:rsid w:val="00A14375"/>
    <w:rsid w:val="00A416B5"/>
    <w:rsid w:val="00A454CC"/>
    <w:rsid w:val="00A641E7"/>
    <w:rsid w:val="00A64717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0CF1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725F"/>
    <w:rsid w:val="00BF7C94"/>
    <w:rsid w:val="00C111A4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B76F6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42FA2"/>
    <w:rsid w:val="00D446F2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C25"/>
    <w:rsid w:val="00F14131"/>
    <w:rsid w:val="00F27665"/>
    <w:rsid w:val="00F3221F"/>
    <w:rsid w:val="00F35842"/>
    <w:rsid w:val="00F45D9D"/>
    <w:rsid w:val="00F57C35"/>
    <w:rsid w:val="00F6248C"/>
    <w:rsid w:val="00F83FD3"/>
    <w:rsid w:val="00F87AC2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A0FC8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A0FC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D1B1C5-9224-4A3C-92C1-8073C5624974}">
  <ds:schemaRefs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a4b66e60-104c-4d9b-9caa-2bb22ce214b1"/>
    <ds:schemaRef ds:uri="60be6e5a-c0d4-44b1-8cfe-743ec050e9c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8E2E3AA-E119-48C6-A57D-7B5BF2AFC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18</cp:revision>
  <cp:lastPrinted>2026-07-03T11:50:00Z</cp:lastPrinted>
  <dcterms:created xsi:type="dcterms:W3CDTF">2026-07-02T07:19:00Z</dcterms:created>
  <dcterms:modified xsi:type="dcterms:W3CDTF">2026-08-21T10:42:00Z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