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125C3" w14:textId="50205E1A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90951">
        <w:rPr>
          <w:color w:val="000000" w:themeColor="text1"/>
        </w:rPr>
        <w:t>1841/184/VII/2026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1E6F7F30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90951">
        <w:rPr>
          <w:color w:val="000000" w:themeColor="text1"/>
        </w:rPr>
        <w:t>27 sierpnia 2026 r.</w:t>
      </w:r>
      <w:bookmarkStart w:id="0" w:name="_GoBack"/>
      <w:bookmarkEnd w:id="0"/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38BF0E78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(t.j. Dz. U. z 202</w:t>
      </w:r>
      <w:r w:rsidR="009E641E">
        <w:t>6 r.</w:t>
      </w:r>
      <w:r w:rsidR="00944271">
        <w:t xml:space="preserve">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(t.j. Dz. Urz. Woj. Śląskiego z 2017 r., poz. 6351 z późn.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075AEC47" w14:textId="5087D7D6" w:rsidR="0030462D" w:rsidRDefault="000D0230" w:rsidP="00C20C8E">
      <w:pPr>
        <w:spacing w:line="276" w:lineRule="auto"/>
        <w:rPr>
          <w:rFonts w:cs="Arial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 w:rsidR="00792598"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 w:rsidR="00792598">
        <w:rPr>
          <w:rFonts w:cs="Arial"/>
          <w:color w:val="000000"/>
        </w:rPr>
        <w:t xml:space="preserve">28 sierpnia 2025 </w:t>
      </w:r>
      <w:r>
        <w:rPr>
          <w:rFonts w:cs="Arial"/>
          <w:color w:val="000000"/>
        </w:rPr>
        <w:t xml:space="preserve">r. </w:t>
      </w:r>
      <w:r w:rsidR="0041663C">
        <w:rPr>
          <w:rFonts w:cs="Arial"/>
          <w:color w:val="000000"/>
        </w:rPr>
        <w:br/>
      </w:r>
      <w:r w:rsidR="00DC4030">
        <w:rPr>
          <w:rFonts w:cs="Arial"/>
        </w:rPr>
        <w:t xml:space="preserve">z późn. zm. </w:t>
      </w:r>
      <w:r w:rsidR="00B608D6">
        <w:rPr>
          <w:rFonts w:cs="Arial"/>
        </w:rPr>
        <w:t>zmienia się ust. 13 załącznika nr 3 w ten sposób, iż otrzymuje on brzmienie załącznika do niniejszej uchwały</w:t>
      </w:r>
      <w:r w:rsidR="00944271">
        <w:rPr>
          <w:color w:val="000000" w:themeColor="text1"/>
        </w:rPr>
        <w:t>.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13FD7A61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9E641E">
        <w:t>1 października 2026 r</w:t>
      </w:r>
      <w:r>
        <w:t>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>Joanna Bojczuk</w:t>
            </w:r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0230"/>
    <w:rsid w:val="000D1093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9095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E641E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8D6"/>
    <w:rsid w:val="00B633D8"/>
    <w:rsid w:val="00B70726"/>
    <w:rsid w:val="00B70C97"/>
    <w:rsid w:val="00B71392"/>
    <w:rsid w:val="00BA5AC0"/>
    <w:rsid w:val="00BA5FB2"/>
    <w:rsid w:val="00BA6BE4"/>
    <w:rsid w:val="00BC672C"/>
    <w:rsid w:val="00BD0D20"/>
    <w:rsid w:val="00BF725F"/>
    <w:rsid w:val="00BF7C94"/>
    <w:rsid w:val="00C20C8E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C07B0"/>
    <w:rsid w:val="00DC0A74"/>
    <w:rsid w:val="00DC4030"/>
    <w:rsid w:val="00DC61B5"/>
    <w:rsid w:val="00DE7850"/>
    <w:rsid w:val="00E224FE"/>
    <w:rsid w:val="00E257DF"/>
    <w:rsid w:val="00E53A8B"/>
    <w:rsid w:val="00E64BD7"/>
    <w:rsid w:val="00E73E3F"/>
    <w:rsid w:val="00E75CA5"/>
    <w:rsid w:val="00E7629C"/>
    <w:rsid w:val="00E8486A"/>
    <w:rsid w:val="00E87F58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E5B89-8ACE-4C97-AEE6-AF59B90A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Grabowska Edyta (OR)</cp:lastModifiedBy>
  <cp:revision>40</cp:revision>
  <cp:lastPrinted>2025-09-12T09:27:00Z</cp:lastPrinted>
  <dcterms:created xsi:type="dcterms:W3CDTF">2024-05-06T11:38:00Z</dcterms:created>
  <dcterms:modified xsi:type="dcterms:W3CDTF">2026-08-28T09:37:00Z</dcterms:modified>
</cp:coreProperties>
</file>