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5D3255" w14:textId="6A26A387" w:rsidR="00F82F18" w:rsidRPr="00F0294D" w:rsidRDefault="00AB0CEF" w:rsidP="00F0294D">
      <w:pPr>
        <w:spacing w:after="0"/>
        <w:rPr>
          <w:rFonts w:ascii="Tahoma" w:hAnsi="Tahoma" w:cs="Tahoma"/>
          <w:sz w:val="24"/>
          <w:szCs w:val="24"/>
        </w:rPr>
      </w:pPr>
      <w:r w:rsidRPr="00F0294D">
        <w:rPr>
          <w:rFonts w:ascii="Tahoma" w:hAnsi="Tahoma" w:cs="Tahoma"/>
          <w:noProof/>
          <w:sz w:val="24"/>
          <w:szCs w:val="24"/>
          <w:lang w:eastAsia="pl-PL"/>
        </w:rPr>
        <w:drawing>
          <wp:inline distT="0" distB="0" distL="0" distR="0" wp14:anchorId="4F0011E4" wp14:editId="50BB3ACF">
            <wp:extent cx="5755005" cy="420370"/>
            <wp:effectExtent l="0" t="0" r="0" b="0"/>
            <wp:docPr id="3" name="Obraz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55005" cy="42037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0609B7A" w14:textId="77777777" w:rsidR="00AF7835" w:rsidRPr="00F0294D" w:rsidRDefault="009A3E94" w:rsidP="00F0294D">
      <w:pPr>
        <w:spacing w:after="0"/>
        <w:rPr>
          <w:rFonts w:ascii="Tahoma" w:hAnsi="Tahoma" w:cs="Tahoma"/>
          <w:sz w:val="24"/>
          <w:szCs w:val="24"/>
        </w:rPr>
      </w:pPr>
      <w:r w:rsidRPr="00F0294D">
        <w:rPr>
          <w:rFonts w:ascii="Tahoma" w:hAnsi="Tahoma" w:cs="Tahoma"/>
          <w:sz w:val="24"/>
          <w:szCs w:val="24"/>
        </w:rPr>
        <w:tab/>
      </w:r>
      <w:r w:rsidRPr="00F0294D">
        <w:rPr>
          <w:rFonts w:ascii="Tahoma" w:hAnsi="Tahoma" w:cs="Tahoma"/>
          <w:sz w:val="24"/>
          <w:szCs w:val="24"/>
        </w:rPr>
        <w:tab/>
      </w:r>
      <w:r w:rsidRPr="00F0294D">
        <w:rPr>
          <w:rFonts w:ascii="Tahoma" w:hAnsi="Tahoma" w:cs="Tahoma"/>
          <w:sz w:val="24"/>
          <w:szCs w:val="24"/>
        </w:rPr>
        <w:tab/>
      </w:r>
      <w:r w:rsidRPr="00F0294D">
        <w:rPr>
          <w:rFonts w:ascii="Tahoma" w:hAnsi="Tahoma" w:cs="Tahoma"/>
          <w:sz w:val="24"/>
          <w:szCs w:val="24"/>
        </w:rPr>
        <w:tab/>
      </w:r>
      <w:r w:rsidRPr="00F0294D">
        <w:rPr>
          <w:rFonts w:ascii="Tahoma" w:hAnsi="Tahoma" w:cs="Tahoma"/>
          <w:sz w:val="24"/>
          <w:szCs w:val="24"/>
        </w:rPr>
        <w:tab/>
      </w:r>
    </w:p>
    <w:p w14:paraId="753984CA" w14:textId="7C869829" w:rsidR="009A3E94" w:rsidRPr="00F0294D" w:rsidRDefault="009A3E94" w:rsidP="00F0294D">
      <w:pPr>
        <w:spacing w:after="0"/>
        <w:rPr>
          <w:rFonts w:ascii="Tahoma" w:hAnsi="Tahoma" w:cs="Tahoma"/>
          <w:b/>
          <w:sz w:val="24"/>
          <w:szCs w:val="24"/>
        </w:rPr>
      </w:pPr>
      <w:r w:rsidRPr="00F0294D">
        <w:rPr>
          <w:rFonts w:ascii="Tahoma" w:hAnsi="Tahoma" w:cs="Tahoma"/>
          <w:sz w:val="24"/>
          <w:szCs w:val="24"/>
        </w:rPr>
        <w:tab/>
      </w:r>
      <w:r w:rsidRPr="00F0294D">
        <w:rPr>
          <w:rFonts w:ascii="Tahoma" w:hAnsi="Tahoma" w:cs="Tahoma"/>
          <w:sz w:val="24"/>
          <w:szCs w:val="24"/>
        </w:rPr>
        <w:tab/>
      </w:r>
      <w:r w:rsidRPr="00F0294D">
        <w:rPr>
          <w:rFonts w:ascii="Tahoma" w:hAnsi="Tahoma" w:cs="Tahoma"/>
          <w:sz w:val="24"/>
          <w:szCs w:val="24"/>
        </w:rPr>
        <w:tab/>
      </w:r>
      <w:r w:rsidRPr="00F0294D">
        <w:rPr>
          <w:rFonts w:ascii="Tahoma" w:hAnsi="Tahoma" w:cs="Tahoma"/>
          <w:sz w:val="24"/>
          <w:szCs w:val="24"/>
        </w:rPr>
        <w:tab/>
      </w:r>
      <w:r w:rsidRPr="00F0294D">
        <w:rPr>
          <w:rFonts w:ascii="Tahoma" w:hAnsi="Tahoma" w:cs="Tahoma"/>
          <w:sz w:val="24"/>
          <w:szCs w:val="24"/>
        </w:rPr>
        <w:tab/>
      </w:r>
    </w:p>
    <w:tbl>
      <w:tblPr>
        <w:tblStyle w:val="Tabela-Siatk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27"/>
        <w:gridCol w:w="703"/>
        <w:gridCol w:w="6344"/>
      </w:tblGrid>
      <w:tr w:rsidR="00AF7835" w:rsidRPr="00F0294D" w14:paraId="7E2A4D72" w14:textId="77777777" w:rsidTr="416C48C8">
        <w:tc>
          <w:tcPr>
            <w:tcW w:w="2830" w:type="dxa"/>
            <w:gridSpan w:val="2"/>
            <w:tcBorders>
              <w:bottom w:val="single" w:sz="4" w:space="0" w:color="auto"/>
            </w:tcBorders>
          </w:tcPr>
          <w:p w14:paraId="3AA821AF" w14:textId="77777777" w:rsidR="00AF7835" w:rsidRPr="00F0294D" w:rsidRDefault="00AF7835" w:rsidP="00F0294D">
            <w:pPr>
              <w:spacing w:after="0"/>
              <w:rPr>
                <w:rFonts w:ascii="Tahoma" w:hAnsi="Tahoma" w:cs="Tahoma"/>
                <w:sz w:val="24"/>
                <w:szCs w:val="24"/>
              </w:rPr>
            </w:pPr>
          </w:p>
          <w:p w14:paraId="5F210A6B" w14:textId="77777777" w:rsidR="00AF7835" w:rsidRPr="00F0294D" w:rsidRDefault="00AF7835" w:rsidP="00F0294D">
            <w:pPr>
              <w:spacing w:after="0"/>
              <w:rPr>
                <w:rFonts w:ascii="Tahoma" w:hAnsi="Tahoma" w:cs="Tahoma"/>
                <w:sz w:val="24"/>
                <w:szCs w:val="24"/>
              </w:rPr>
            </w:pPr>
            <w:r w:rsidRPr="00F0294D">
              <w:rPr>
                <w:rFonts w:ascii="Tahoma" w:hAnsi="Tahoma" w:cs="Tahoma"/>
                <w:sz w:val="24"/>
                <w:szCs w:val="24"/>
              </w:rPr>
              <w:t>Decyzja nr</w:t>
            </w:r>
          </w:p>
        </w:tc>
        <w:tc>
          <w:tcPr>
            <w:tcW w:w="6344" w:type="dxa"/>
            <w:tcBorders>
              <w:bottom w:val="single" w:sz="4" w:space="0" w:color="auto"/>
            </w:tcBorders>
          </w:tcPr>
          <w:p w14:paraId="11998E87" w14:textId="77777777" w:rsidR="00AF7835" w:rsidRPr="00F0294D" w:rsidRDefault="00AF7835" w:rsidP="00F0294D">
            <w:pPr>
              <w:spacing w:after="0"/>
              <w:rPr>
                <w:rFonts w:ascii="Tahoma" w:hAnsi="Tahoma" w:cs="Tahoma"/>
                <w:sz w:val="24"/>
                <w:szCs w:val="24"/>
              </w:rPr>
            </w:pPr>
          </w:p>
          <w:p w14:paraId="4AFD9AD9" w14:textId="0B2FBCCD" w:rsidR="00AF7835" w:rsidRPr="0084542C" w:rsidRDefault="00E41CDE" w:rsidP="00F0294D">
            <w:pPr>
              <w:spacing w:after="0"/>
              <w:rPr>
                <w:rFonts w:ascii="Tahoma" w:hAnsi="Tahoma" w:cs="Tahoma"/>
                <w:b/>
                <w:sz w:val="24"/>
                <w:szCs w:val="24"/>
              </w:rPr>
            </w:pPr>
            <w:r w:rsidRPr="0084542C">
              <w:rPr>
                <w:rFonts w:ascii="Tahoma" w:hAnsi="Tahoma" w:cs="Tahoma"/>
                <w:b/>
                <w:sz w:val="24"/>
                <w:szCs w:val="24"/>
              </w:rPr>
              <w:t>03658/FS/2026</w:t>
            </w:r>
          </w:p>
        </w:tc>
      </w:tr>
      <w:tr w:rsidR="009A3E94" w:rsidRPr="00F0294D" w14:paraId="18CE0778" w14:textId="77777777" w:rsidTr="416C48C8">
        <w:tc>
          <w:tcPr>
            <w:tcW w:w="2830" w:type="dxa"/>
            <w:gridSpan w:val="2"/>
            <w:tcBorders>
              <w:bottom w:val="single" w:sz="4" w:space="0" w:color="auto"/>
            </w:tcBorders>
          </w:tcPr>
          <w:p w14:paraId="291D16B3" w14:textId="77777777" w:rsidR="009A3E94" w:rsidRPr="00F0294D" w:rsidRDefault="009A3E94" w:rsidP="00F0294D">
            <w:pPr>
              <w:spacing w:after="0"/>
              <w:rPr>
                <w:rFonts w:ascii="Tahoma" w:hAnsi="Tahoma" w:cs="Tahoma"/>
                <w:sz w:val="24"/>
                <w:szCs w:val="24"/>
              </w:rPr>
            </w:pPr>
            <w:r w:rsidRPr="00F0294D">
              <w:rPr>
                <w:rFonts w:ascii="Tahoma" w:hAnsi="Tahoma" w:cs="Tahoma"/>
                <w:sz w:val="24"/>
                <w:szCs w:val="24"/>
              </w:rPr>
              <w:t>z dnia</w:t>
            </w:r>
          </w:p>
        </w:tc>
        <w:tc>
          <w:tcPr>
            <w:tcW w:w="6344" w:type="dxa"/>
            <w:tcBorders>
              <w:bottom w:val="single" w:sz="4" w:space="0" w:color="auto"/>
            </w:tcBorders>
          </w:tcPr>
          <w:p w14:paraId="5662E3F0" w14:textId="77777777" w:rsidR="0024733B" w:rsidRPr="0024733B" w:rsidRDefault="0024733B" w:rsidP="0024733B">
            <w:pPr>
              <w:spacing w:after="0"/>
              <w:rPr>
                <w:rFonts w:ascii="Tahoma" w:hAnsi="Tahoma" w:cs="Tahoma"/>
                <w:sz w:val="24"/>
                <w:szCs w:val="24"/>
              </w:rPr>
            </w:pPr>
            <w:r w:rsidRPr="0024733B">
              <w:rPr>
                <w:rFonts w:ascii="Tahoma" w:hAnsi="Tahoma" w:cs="Tahoma"/>
                <w:sz w:val="24"/>
                <w:szCs w:val="24"/>
              </w:rPr>
              <w:t>opatrzenia decyzji ostatnim kwalifikowanym podpisem</w:t>
            </w:r>
          </w:p>
          <w:p w14:paraId="04179C26" w14:textId="2ACF6506" w:rsidR="009A3E94" w:rsidRPr="00F0294D" w:rsidRDefault="0024733B" w:rsidP="0024733B">
            <w:pPr>
              <w:spacing w:after="0"/>
              <w:rPr>
                <w:rFonts w:ascii="Tahoma" w:hAnsi="Tahoma" w:cs="Tahoma"/>
                <w:sz w:val="24"/>
                <w:szCs w:val="24"/>
              </w:rPr>
            </w:pPr>
            <w:r w:rsidRPr="0024733B">
              <w:rPr>
                <w:rFonts w:ascii="Tahoma" w:hAnsi="Tahoma" w:cs="Tahoma"/>
                <w:sz w:val="24"/>
                <w:szCs w:val="24"/>
              </w:rPr>
              <w:t>elektronicznym</w:t>
            </w:r>
          </w:p>
        </w:tc>
      </w:tr>
      <w:tr w:rsidR="00AF7835" w:rsidRPr="00F0294D" w14:paraId="3D2A3342" w14:textId="77777777" w:rsidTr="416C48C8">
        <w:tc>
          <w:tcPr>
            <w:tcW w:w="28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30139C5" w14:textId="77777777" w:rsidR="00AF7835" w:rsidRPr="00F0294D" w:rsidRDefault="00AF7835" w:rsidP="00F0294D">
            <w:pPr>
              <w:spacing w:after="0"/>
              <w:rPr>
                <w:rFonts w:ascii="Tahoma" w:hAnsi="Tahoma" w:cs="Tahoma"/>
                <w:sz w:val="24"/>
                <w:szCs w:val="24"/>
              </w:rPr>
            </w:pPr>
          </w:p>
          <w:p w14:paraId="511216BA" w14:textId="77777777" w:rsidR="00AF7835" w:rsidRPr="00F0294D" w:rsidRDefault="00AF7835" w:rsidP="00F0294D">
            <w:pPr>
              <w:spacing w:after="0"/>
              <w:rPr>
                <w:rFonts w:ascii="Tahoma" w:hAnsi="Tahoma" w:cs="Tahoma"/>
                <w:sz w:val="24"/>
                <w:szCs w:val="24"/>
              </w:rPr>
            </w:pPr>
            <w:r w:rsidRPr="00F0294D">
              <w:rPr>
                <w:rFonts w:ascii="Tahoma" w:hAnsi="Tahoma" w:cs="Tahoma"/>
                <w:sz w:val="24"/>
                <w:szCs w:val="24"/>
              </w:rPr>
              <w:t>organ wydający</w:t>
            </w:r>
          </w:p>
        </w:tc>
        <w:tc>
          <w:tcPr>
            <w:tcW w:w="6344" w:type="dxa"/>
            <w:tcBorders>
              <w:top w:val="single" w:sz="4" w:space="0" w:color="auto"/>
              <w:bottom w:val="single" w:sz="4" w:space="0" w:color="auto"/>
            </w:tcBorders>
          </w:tcPr>
          <w:p w14:paraId="3DFEC772" w14:textId="77777777" w:rsidR="00AF7835" w:rsidRPr="00F0294D" w:rsidRDefault="00AF7835" w:rsidP="00F0294D">
            <w:pPr>
              <w:spacing w:after="0"/>
              <w:rPr>
                <w:rFonts w:ascii="Tahoma" w:hAnsi="Tahoma" w:cs="Tahoma"/>
                <w:sz w:val="24"/>
                <w:szCs w:val="24"/>
              </w:rPr>
            </w:pPr>
          </w:p>
          <w:p w14:paraId="72362D23" w14:textId="77777777" w:rsidR="009A3E94" w:rsidRPr="00F0294D" w:rsidRDefault="00AF7835" w:rsidP="00F0294D">
            <w:pPr>
              <w:spacing w:after="0"/>
              <w:rPr>
                <w:rFonts w:ascii="Tahoma" w:hAnsi="Tahoma" w:cs="Tahoma"/>
                <w:b/>
                <w:sz w:val="24"/>
                <w:szCs w:val="24"/>
              </w:rPr>
            </w:pPr>
            <w:r w:rsidRPr="00F0294D">
              <w:rPr>
                <w:rFonts w:ascii="Tahoma" w:hAnsi="Tahoma" w:cs="Tahoma"/>
                <w:b/>
                <w:sz w:val="24"/>
                <w:szCs w:val="24"/>
              </w:rPr>
              <w:t>Zarząd Województwa Śląskiego</w:t>
            </w:r>
            <w:r w:rsidR="009A3E94" w:rsidRPr="00F0294D">
              <w:rPr>
                <w:rFonts w:ascii="Tahoma" w:hAnsi="Tahoma" w:cs="Tahoma"/>
                <w:b/>
                <w:sz w:val="24"/>
                <w:szCs w:val="24"/>
              </w:rPr>
              <w:t xml:space="preserve"> </w:t>
            </w:r>
          </w:p>
          <w:p w14:paraId="236E97EB" w14:textId="77777777" w:rsidR="00AF7835" w:rsidRPr="00F0294D" w:rsidRDefault="009A3E94" w:rsidP="00F0294D">
            <w:pPr>
              <w:spacing w:after="0"/>
              <w:rPr>
                <w:rFonts w:ascii="Tahoma" w:hAnsi="Tahoma" w:cs="Tahoma"/>
                <w:sz w:val="24"/>
                <w:szCs w:val="24"/>
              </w:rPr>
            </w:pPr>
            <w:r w:rsidRPr="00F0294D">
              <w:rPr>
                <w:rFonts w:ascii="Tahoma" w:hAnsi="Tahoma" w:cs="Tahoma"/>
                <w:b/>
                <w:sz w:val="24"/>
                <w:szCs w:val="24"/>
              </w:rPr>
              <w:t>pełniący rolę Instytucji Zarządzającej Programem Fundusze Europejskie dla Śląskiego 2021-2027</w:t>
            </w:r>
          </w:p>
          <w:p w14:paraId="64C6E41E" w14:textId="77777777" w:rsidR="00AF7835" w:rsidRPr="00F0294D" w:rsidRDefault="00AF7835" w:rsidP="00F0294D">
            <w:pPr>
              <w:spacing w:after="0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AF7835" w:rsidRPr="00F0294D" w14:paraId="17894438" w14:textId="77777777" w:rsidTr="416C48C8">
        <w:tc>
          <w:tcPr>
            <w:tcW w:w="2830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16FD3515" w14:textId="77777777" w:rsidR="00AF7835" w:rsidRPr="00F0294D" w:rsidRDefault="00AF7835" w:rsidP="00F0294D">
            <w:pPr>
              <w:spacing w:after="0"/>
              <w:rPr>
                <w:rFonts w:ascii="Tahoma" w:hAnsi="Tahoma" w:cs="Tahoma"/>
                <w:sz w:val="24"/>
                <w:szCs w:val="24"/>
              </w:rPr>
            </w:pPr>
          </w:p>
          <w:p w14:paraId="0AEA32C2" w14:textId="77777777" w:rsidR="00AF7835" w:rsidRPr="00F0294D" w:rsidRDefault="00AF7835" w:rsidP="00F0294D">
            <w:pPr>
              <w:spacing w:after="0"/>
              <w:rPr>
                <w:rFonts w:ascii="Tahoma" w:hAnsi="Tahoma" w:cs="Tahoma"/>
                <w:sz w:val="24"/>
                <w:szCs w:val="24"/>
              </w:rPr>
            </w:pPr>
            <w:r w:rsidRPr="00F0294D">
              <w:rPr>
                <w:rFonts w:ascii="Tahoma" w:hAnsi="Tahoma" w:cs="Tahoma"/>
                <w:sz w:val="24"/>
                <w:szCs w:val="24"/>
              </w:rPr>
              <w:t>w sprawie</w:t>
            </w:r>
          </w:p>
        </w:tc>
        <w:tc>
          <w:tcPr>
            <w:tcW w:w="6344" w:type="dxa"/>
            <w:tcBorders>
              <w:top w:val="single" w:sz="4" w:space="0" w:color="auto"/>
              <w:bottom w:val="single" w:sz="4" w:space="0" w:color="auto"/>
            </w:tcBorders>
          </w:tcPr>
          <w:p w14:paraId="55AA04EE" w14:textId="77777777" w:rsidR="00AF7835" w:rsidRPr="00F0294D" w:rsidRDefault="00AF7835" w:rsidP="00F0294D">
            <w:pPr>
              <w:spacing w:after="0"/>
              <w:rPr>
                <w:rFonts w:ascii="Tahoma" w:hAnsi="Tahoma" w:cs="Tahoma"/>
                <w:sz w:val="24"/>
                <w:szCs w:val="24"/>
              </w:rPr>
            </w:pPr>
          </w:p>
          <w:p w14:paraId="768C1119" w14:textId="444D1962" w:rsidR="009A3E94" w:rsidRPr="00F0294D" w:rsidRDefault="009A3E94" w:rsidP="00F0294D">
            <w:pPr>
              <w:spacing w:after="0"/>
              <w:rPr>
                <w:rFonts w:ascii="Tahoma" w:hAnsi="Tahoma" w:cs="Tahoma"/>
                <w:sz w:val="24"/>
                <w:szCs w:val="24"/>
              </w:rPr>
            </w:pPr>
            <w:r w:rsidRPr="00F0294D">
              <w:rPr>
                <w:rFonts w:ascii="Tahoma" w:hAnsi="Tahoma" w:cs="Tahoma"/>
                <w:sz w:val="24"/>
                <w:szCs w:val="24"/>
              </w:rPr>
              <w:t>przyznania dofinansowania na realizację projektu własnego Samorządu Województwa Śląskiego pn.:</w:t>
            </w:r>
            <w:r w:rsidR="00797BFF">
              <w:t xml:space="preserve"> </w:t>
            </w:r>
            <w:r w:rsidR="00797BFF" w:rsidRPr="0024733B">
              <w:rPr>
                <w:rFonts w:ascii="Tahoma" w:hAnsi="Tahoma" w:cs="Tahoma"/>
                <w:b/>
                <w:sz w:val="24"/>
                <w:szCs w:val="24"/>
              </w:rPr>
              <w:t>”Śląskie. Obserwatorium edukacji</w:t>
            </w:r>
            <w:r w:rsidR="0024733B" w:rsidRPr="0024733B">
              <w:rPr>
                <w:rFonts w:ascii="DejaVuSans" w:eastAsia="DejaVuSans" w:cs="DejaVuSans"/>
                <w:sz w:val="16"/>
                <w:szCs w:val="16"/>
                <w:lang w:eastAsia="ja-JP"/>
              </w:rPr>
              <w:t xml:space="preserve"> </w:t>
            </w:r>
            <w:r w:rsidR="0024733B" w:rsidRPr="0024733B">
              <w:rPr>
                <w:rFonts w:ascii="Tahoma" w:hAnsi="Tahoma" w:cs="Tahoma"/>
                <w:b/>
                <w:sz w:val="24"/>
                <w:szCs w:val="24"/>
              </w:rPr>
              <w:t>- II edycja</w:t>
            </w:r>
            <w:r w:rsidR="00797BFF" w:rsidRPr="0024733B">
              <w:rPr>
                <w:rFonts w:ascii="Tahoma" w:hAnsi="Tahoma" w:cs="Tahoma"/>
                <w:b/>
                <w:sz w:val="24"/>
                <w:szCs w:val="24"/>
              </w:rPr>
              <w:t>”</w:t>
            </w:r>
            <w:r w:rsidRPr="00F0294D">
              <w:rPr>
                <w:rFonts w:ascii="Tahoma" w:hAnsi="Tahoma" w:cs="Tahoma"/>
                <w:sz w:val="24"/>
                <w:szCs w:val="24"/>
              </w:rPr>
              <w:t>, realizowanego w ramach Programu Fundusze Europejskie dla Śląskiego 2021-2027</w:t>
            </w:r>
          </w:p>
          <w:p w14:paraId="7678E8D6" w14:textId="77777777" w:rsidR="009A3E94" w:rsidRPr="00F0294D" w:rsidRDefault="009A3E94" w:rsidP="00F0294D">
            <w:pPr>
              <w:spacing w:after="0"/>
              <w:rPr>
                <w:rFonts w:ascii="Tahoma" w:hAnsi="Tahoma" w:cs="Tahoma"/>
                <w:sz w:val="24"/>
                <w:szCs w:val="24"/>
              </w:rPr>
            </w:pPr>
          </w:p>
        </w:tc>
      </w:tr>
      <w:tr w:rsidR="00AF7835" w:rsidRPr="00F0294D" w14:paraId="466A9C6A" w14:textId="77777777" w:rsidTr="416C48C8">
        <w:tc>
          <w:tcPr>
            <w:tcW w:w="2127" w:type="dxa"/>
            <w:tcBorders>
              <w:top w:val="single" w:sz="4" w:space="0" w:color="auto"/>
            </w:tcBorders>
          </w:tcPr>
          <w:p w14:paraId="080AD02B" w14:textId="77777777" w:rsidR="00AF7835" w:rsidRPr="00F0294D" w:rsidRDefault="00AF7835" w:rsidP="00F0294D">
            <w:pPr>
              <w:spacing w:after="0"/>
              <w:rPr>
                <w:rFonts w:ascii="Tahoma" w:hAnsi="Tahoma" w:cs="Tahoma"/>
                <w:sz w:val="24"/>
                <w:szCs w:val="24"/>
              </w:rPr>
            </w:pPr>
            <w:r w:rsidRPr="00F0294D">
              <w:rPr>
                <w:rFonts w:ascii="Tahoma" w:hAnsi="Tahoma" w:cs="Tahoma"/>
                <w:sz w:val="24"/>
                <w:szCs w:val="24"/>
              </w:rPr>
              <w:t>na podstawie</w:t>
            </w:r>
          </w:p>
        </w:tc>
        <w:tc>
          <w:tcPr>
            <w:tcW w:w="7047" w:type="dxa"/>
            <w:gridSpan w:val="2"/>
            <w:tcBorders>
              <w:top w:val="single" w:sz="4" w:space="0" w:color="auto"/>
            </w:tcBorders>
          </w:tcPr>
          <w:p w14:paraId="21E0C176" w14:textId="7D926960" w:rsidR="00AF7835" w:rsidRPr="00363FAB" w:rsidRDefault="00636E2D" w:rsidP="00363FAB">
            <w:pPr>
              <w:pStyle w:val="Akapitzlist"/>
              <w:ind w:left="720"/>
              <w:rPr>
                <w:rFonts w:ascii="Tahoma" w:hAnsi="Tahoma" w:cs="Tahoma"/>
              </w:rPr>
            </w:pPr>
            <w:r>
              <w:rPr>
                <w:rFonts w:ascii="Tahoma" w:hAnsi="Tahoma" w:cs="Tahoma"/>
              </w:rPr>
              <w:t xml:space="preserve">art. 43, </w:t>
            </w:r>
            <w:r w:rsidR="00F50292">
              <w:rPr>
                <w:rFonts w:ascii="Tahoma" w:hAnsi="Tahoma" w:cs="Tahoma"/>
              </w:rPr>
              <w:t xml:space="preserve">art. </w:t>
            </w:r>
            <w:r>
              <w:rPr>
                <w:rFonts w:ascii="Tahoma" w:hAnsi="Tahoma" w:cs="Tahoma"/>
              </w:rPr>
              <w:t>44 ust.</w:t>
            </w:r>
            <w:r w:rsidR="00C216BF">
              <w:rPr>
                <w:rFonts w:ascii="Tahoma" w:hAnsi="Tahoma" w:cs="Tahoma"/>
              </w:rPr>
              <w:t xml:space="preserve"> </w:t>
            </w:r>
            <w:r>
              <w:rPr>
                <w:rFonts w:ascii="Tahoma" w:hAnsi="Tahoma" w:cs="Tahoma"/>
              </w:rPr>
              <w:t>1</w:t>
            </w:r>
            <w:r w:rsidR="00C216BF">
              <w:rPr>
                <w:rFonts w:ascii="Tahoma" w:hAnsi="Tahoma" w:cs="Tahoma"/>
              </w:rPr>
              <w:t xml:space="preserve"> i 2</w:t>
            </w:r>
            <w:r>
              <w:rPr>
                <w:rFonts w:ascii="Tahoma" w:hAnsi="Tahoma" w:cs="Tahoma"/>
              </w:rPr>
              <w:t xml:space="preserve">, </w:t>
            </w:r>
            <w:r w:rsidR="00F50292">
              <w:rPr>
                <w:rFonts w:ascii="Tahoma" w:hAnsi="Tahoma" w:cs="Tahoma"/>
              </w:rPr>
              <w:t xml:space="preserve">art. </w:t>
            </w:r>
            <w:r>
              <w:rPr>
                <w:rFonts w:ascii="Tahoma" w:hAnsi="Tahoma" w:cs="Tahoma"/>
              </w:rPr>
              <w:t>61 ust 1 u</w:t>
            </w:r>
            <w:r w:rsidRPr="00636E2D">
              <w:rPr>
                <w:rFonts w:ascii="Tahoma" w:hAnsi="Tahoma" w:cs="Tahoma"/>
              </w:rPr>
              <w:t>stawy  z dnia 28 kwietnia 2022 r. o zasadach realizacji zadań  finansowanych w perspektywie finansowej 2021-2027(</w:t>
            </w:r>
            <w:proofErr w:type="spellStart"/>
            <w:r w:rsidRPr="00636E2D">
              <w:rPr>
                <w:rFonts w:ascii="Tahoma" w:hAnsi="Tahoma" w:cs="Tahoma"/>
              </w:rPr>
              <w:t>t.j</w:t>
            </w:r>
            <w:proofErr w:type="spellEnd"/>
            <w:r w:rsidRPr="00636E2D">
              <w:rPr>
                <w:rFonts w:ascii="Tahoma" w:hAnsi="Tahoma" w:cs="Tahoma"/>
              </w:rPr>
              <w:t xml:space="preserve">. </w:t>
            </w:r>
            <w:r w:rsidR="009251AA" w:rsidRPr="009251AA">
              <w:rPr>
                <w:rFonts w:ascii="Tahoma" w:hAnsi="Tahoma" w:cs="Tahoma"/>
              </w:rPr>
              <w:t xml:space="preserve">Dz. U. z 2025 r., poz. 1733 z </w:t>
            </w:r>
            <w:proofErr w:type="spellStart"/>
            <w:r w:rsidR="009251AA" w:rsidRPr="009251AA">
              <w:rPr>
                <w:rFonts w:ascii="Tahoma" w:hAnsi="Tahoma" w:cs="Tahoma"/>
              </w:rPr>
              <w:t>późn</w:t>
            </w:r>
            <w:proofErr w:type="spellEnd"/>
            <w:r w:rsidR="009251AA" w:rsidRPr="009251AA">
              <w:rPr>
                <w:rFonts w:ascii="Tahoma" w:hAnsi="Tahoma" w:cs="Tahoma"/>
              </w:rPr>
              <w:t>. zm.</w:t>
            </w:r>
            <w:r w:rsidRPr="00636E2D">
              <w:rPr>
                <w:rFonts w:ascii="Tahoma" w:hAnsi="Tahoma" w:cs="Tahoma"/>
              </w:rPr>
              <w:t>) - zwanej dalej ustawą wdrożeniową</w:t>
            </w:r>
          </w:p>
        </w:tc>
      </w:tr>
      <w:tr w:rsidR="00AF7835" w:rsidRPr="00F0294D" w14:paraId="7EF006FE" w14:textId="77777777" w:rsidTr="416C48C8">
        <w:tc>
          <w:tcPr>
            <w:tcW w:w="2830" w:type="dxa"/>
            <w:gridSpan w:val="2"/>
            <w:tcBorders>
              <w:bottom w:val="single" w:sz="4" w:space="0" w:color="auto"/>
            </w:tcBorders>
          </w:tcPr>
          <w:p w14:paraId="02FF7277" w14:textId="77777777" w:rsidR="00AF7835" w:rsidRPr="00F0294D" w:rsidRDefault="00AF7835" w:rsidP="00F0294D">
            <w:pPr>
              <w:spacing w:after="0"/>
              <w:rPr>
                <w:rFonts w:ascii="Tahoma" w:hAnsi="Tahoma" w:cs="Tahoma"/>
                <w:sz w:val="24"/>
                <w:szCs w:val="24"/>
              </w:rPr>
            </w:pPr>
          </w:p>
        </w:tc>
        <w:tc>
          <w:tcPr>
            <w:tcW w:w="6344" w:type="dxa"/>
            <w:tcBorders>
              <w:bottom w:val="single" w:sz="4" w:space="0" w:color="auto"/>
            </w:tcBorders>
          </w:tcPr>
          <w:p w14:paraId="1CD6FE8C" w14:textId="77777777" w:rsidR="00AF7835" w:rsidRPr="00F0294D" w:rsidRDefault="00AF7835" w:rsidP="00F0294D">
            <w:pPr>
              <w:spacing w:after="0"/>
              <w:rPr>
                <w:rFonts w:ascii="Tahoma" w:hAnsi="Tahoma" w:cs="Tahoma"/>
                <w:sz w:val="24"/>
                <w:szCs w:val="24"/>
              </w:rPr>
            </w:pPr>
          </w:p>
        </w:tc>
      </w:tr>
    </w:tbl>
    <w:p w14:paraId="59492FB7" w14:textId="77777777" w:rsidR="00021F71" w:rsidRDefault="00021F71" w:rsidP="00F0294D">
      <w:pPr>
        <w:spacing w:after="0"/>
        <w:rPr>
          <w:rFonts w:ascii="Tahoma" w:hAnsi="Tahoma" w:cs="Tahoma"/>
          <w:sz w:val="24"/>
          <w:szCs w:val="24"/>
        </w:rPr>
      </w:pPr>
    </w:p>
    <w:p w14:paraId="67B8599E" w14:textId="760F46E8" w:rsidR="000627F0" w:rsidRPr="00F0294D" w:rsidRDefault="009A3E94" w:rsidP="00F0294D">
      <w:pPr>
        <w:spacing w:after="0"/>
        <w:rPr>
          <w:rFonts w:ascii="Tahoma" w:hAnsi="Tahoma" w:cs="Tahoma"/>
          <w:sz w:val="24"/>
          <w:szCs w:val="24"/>
        </w:rPr>
      </w:pPr>
      <w:r w:rsidRPr="00F0294D">
        <w:rPr>
          <w:rFonts w:ascii="Tahoma" w:hAnsi="Tahoma" w:cs="Tahoma"/>
          <w:sz w:val="24"/>
          <w:szCs w:val="24"/>
        </w:rPr>
        <w:t>Zarząd Województwa Śląskiego, pełniąc</w:t>
      </w:r>
      <w:r w:rsidR="000627F0" w:rsidRPr="00F0294D">
        <w:rPr>
          <w:rFonts w:ascii="Tahoma" w:hAnsi="Tahoma" w:cs="Tahoma"/>
          <w:sz w:val="24"/>
          <w:szCs w:val="24"/>
        </w:rPr>
        <w:t>y</w:t>
      </w:r>
      <w:r w:rsidRPr="00F0294D">
        <w:rPr>
          <w:rFonts w:ascii="Tahoma" w:hAnsi="Tahoma" w:cs="Tahoma"/>
          <w:sz w:val="24"/>
          <w:szCs w:val="24"/>
        </w:rPr>
        <w:t xml:space="preserve"> funkcję Instytucji Zarządzającej </w:t>
      </w:r>
      <w:r w:rsidRPr="00F0294D">
        <w:rPr>
          <w:rFonts w:ascii="Tahoma" w:hAnsi="Tahoma" w:cs="Tahoma"/>
          <w:b/>
          <w:bCs/>
          <w:sz w:val="24"/>
          <w:szCs w:val="24"/>
        </w:rPr>
        <w:t>Programem Fundusze Europejskie dla Śląskiego 2021-2027</w:t>
      </w:r>
      <w:r w:rsidRPr="00F0294D">
        <w:rPr>
          <w:rFonts w:ascii="Tahoma" w:hAnsi="Tahoma" w:cs="Tahoma"/>
          <w:sz w:val="24"/>
          <w:szCs w:val="24"/>
        </w:rPr>
        <w:t xml:space="preserve"> podj</w:t>
      </w:r>
      <w:r w:rsidR="000627F0" w:rsidRPr="00F0294D">
        <w:rPr>
          <w:rFonts w:ascii="Tahoma" w:hAnsi="Tahoma" w:cs="Tahoma"/>
          <w:sz w:val="24"/>
          <w:szCs w:val="24"/>
        </w:rPr>
        <w:t>ął</w:t>
      </w:r>
      <w:r w:rsidRPr="00F0294D">
        <w:rPr>
          <w:rFonts w:ascii="Tahoma" w:hAnsi="Tahoma" w:cs="Tahoma"/>
          <w:sz w:val="24"/>
          <w:szCs w:val="24"/>
        </w:rPr>
        <w:t xml:space="preserve"> decyzję w sprawie przyznania dofinansowania projektu własnego </w:t>
      </w:r>
      <w:r w:rsidRPr="00F0294D">
        <w:rPr>
          <w:rFonts w:ascii="Tahoma" w:hAnsi="Tahoma" w:cs="Tahoma"/>
          <w:b/>
          <w:bCs/>
          <w:sz w:val="24"/>
          <w:szCs w:val="24"/>
        </w:rPr>
        <w:t xml:space="preserve">Samorządu Województwa Śląskiego </w:t>
      </w:r>
      <w:r w:rsidRPr="00F0294D">
        <w:rPr>
          <w:rFonts w:ascii="Tahoma" w:hAnsi="Tahoma" w:cs="Tahoma"/>
          <w:sz w:val="24"/>
          <w:szCs w:val="24"/>
        </w:rPr>
        <w:t xml:space="preserve"> pn.:</w:t>
      </w:r>
      <w:r w:rsidR="0024733B" w:rsidRPr="0024733B">
        <w:t xml:space="preserve"> </w:t>
      </w:r>
      <w:r w:rsidR="0024733B" w:rsidRPr="0024733B">
        <w:rPr>
          <w:rFonts w:ascii="Tahoma" w:hAnsi="Tahoma" w:cs="Tahoma"/>
          <w:b/>
          <w:sz w:val="24"/>
          <w:szCs w:val="24"/>
        </w:rPr>
        <w:t>”Śląskie. Obserwatorium edukacji - II edycja”</w:t>
      </w:r>
      <w:r w:rsidRPr="00F0294D">
        <w:rPr>
          <w:rFonts w:ascii="Tahoma" w:hAnsi="Tahoma" w:cs="Tahoma"/>
          <w:sz w:val="24"/>
          <w:szCs w:val="24"/>
        </w:rPr>
        <w:t xml:space="preserve"> realizowanego w ramach</w:t>
      </w:r>
      <w:r w:rsidR="0024733B" w:rsidRPr="0024733B">
        <w:rPr>
          <w:rFonts w:ascii="Tahoma" w:hAnsi="Tahoma" w:cs="Tahoma"/>
          <w:sz w:val="24"/>
          <w:szCs w:val="24"/>
        </w:rPr>
        <w:t xml:space="preserve"> Priorytetu </w:t>
      </w:r>
      <w:r w:rsidR="0024733B" w:rsidRPr="0024733B">
        <w:rPr>
          <w:rFonts w:ascii="Tahoma" w:hAnsi="Tahoma" w:cs="Tahoma"/>
          <w:b/>
          <w:sz w:val="24"/>
          <w:szCs w:val="24"/>
        </w:rPr>
        <w:t>FESL.06 Fundusze Europejskie dla edukacji</w:t>
      </w:r>
      <w:r w:rsidR="0024733B" w:rsidRPr="0024733B">
        <w:rPr>
          <w:rFonts w:ascii="Tahoma" w:hAnsi="Tahoma" w:cs="Tahoma"/>
          <w:sz w:val="24"/>
          <w:szCs w:val="24"/>
        </w:rPr>
        <w:t xml:space="preserve"> Działania </w:t>
      </w:r>
      <w:r w:rsidR="0024733B" w:rsidRPr="0024733B">
        <w:rPr>
          <w:rFonts w:ascii="Tahoma" w:hAnsi="Tahoma" w:cs="Tahoma"/>
          <w:b/>
          <w:sz w:val="24"/>
          <w:szCs w:val="24"/>
        </w:rPr>
        <w:t>6.4 Strategiczne projekty dla obszaru edukacji</w:t>
      </w:r>
      <w:r w:rsidR="0024733B">
        <w:rPr>
          <w:rFonts w:ascii="Tahoma" w:hAnsi="Tahoma" w:cs="Tahoma"/>
          <w:b/>
          <w:sz w:val="24"/>
          <w:szCs w:val="24"/>
        </w:rPr>
        <w:t>,</w:t>
      </w:r>
      <w:r w:rsidRPr="00F0294D">
        <w:rPr>
          <w:rFonts w:ascii="Tahoma" w:hAnsi="Tahoma" w:cs="Tahoma"/>
          <w:sz w:val="24"/>
          <w:szCs w:val="24"/>
        </w:rPr>
        <w:t xml:space="preserve"> </w:t>
      </w:r>
      <w:r w:rsidR="00F2663A" w:rsidRPr="00F0294D">
        <w:rPr>
          <w:rFonts w:ascii="Tahoma" w:hAnsi="Tahoma" w:cs="Tahoma"/>
          <w:sz w:val="24"/>
          <w:szCs w:val="24"/>
        </w:rPr>
        <w:t xml:space="preserve">i powierzył jego realizację: </w:t>
      </w:r>
      <w:r w:rsidR="0024733B" w:rsidRPr="0024733B">
        <w:rPr>
          <w:rFonts w:ascii="Tahoma" w:hAnsi="Tahoma" w:cs="Tahoma"/>
          <w:b/>
          <w:sz w:val="24"/>
          <w:szCs w:val="24"/>
        </w:rPr>
        <w:t>Samorządowi Województwa Śląskiego/ Departamentowi Europejskiego Funduszu Społecznego</w:t>
      </w:r>
      <w:r w:rsidR="0024733B" w:rsidRPr="0024733B">
        <w:rPr>
          <w:rFonts w:ascii="Tahoma" w:hAnsi="Tahoma" w:cs="Tahoma"/>
          <w:sz w:val="24"/>
          <w:szCs w:val="24"/>
        </w:rPr>
        <w:t xml:space="preserve"> </w:t>
      </w:r>
      <w:r w:rsidR="00F2663A" w:rsidRPr="00F0294D">
        <w:rPr>
          <w:rStyle w:val="Odwoanieprzypisudolnego"/>
          <w:rFonts w:ascii="Tahoma" w:hAnsi="Tahoma" w:cs="Tahoma"/>
          <w:sz w:val="24"/>
          <w:szCs w:val="24"/>
        </w:rPr>
        <w:footnoteReference w:id="1"/>
      </w:r>
    </w:p>
    <w:p w14:paraId="56CBDFD1" w14:textId="5F23628B" w:rsidR="00F0294D" w:rsidRPr="00F0294D" w:rsidRDefault="000627F0" w:rsidP="00F0294D">
      <w:pPr>
        <w:spacing w:after="0"/>
        <w:rPr>
          <w:rFonts w:ascii="Tahoma" w:hAnsi="Tahoma" w:cs="Tahoma"/>
          <w:sz w:val="24"/>
          <w:szCs w:val="24"/>
        </w:rPr>
      </w:pPr>
      <w:r w:rsidRPr="00F0294D">
        <w:rPr>
          <w:rFonts w:ascii="Tahoma" w:hAnsi="Tahoma" w:cs="Tahoma"/>
          <w:sz w:val="24"/>
          <w:szCs w:val="24"/>
        </w:rPr>
        <w:t>reprezentując</w:t>
      </w:r>
      <w:r w:rsidR="00F2663A" w:rsidRPr="00F0294D">
        <w:rPr>
          <w:rFonts w:ascii="Tahoma" w:hAnsi="Tahoma" w:cs="Tahoma"/>
          <w:sz w:val="24"/>
          <w:szCs w:val="24"/>
        </w:rPr>
        <w:t>emu</w:t>
      </w:r>
      <w:r w:rsidRPr="00F0294D">
        <w:rPr>
          <w:rFonts w:ascii="Tahoma" w:hAnsi="Tahoma" w:cs="Tahoma"/>
          <w:sz w:val="24"/>
          <w:szCs w:val="24"/>
        </w:rPr>
        <w:t xml:space="preserve"> partnerstwo w składzie</w:t>
      </w:r>
      <w:r w:rsidRPr="00F0294D">
        <w:rPr>
          <w:rStyle w:val="Odwoanieprzypisudolnego"/>
          <w:rFonts w:ascii="Tahoma" w:hAnsi="Tahoma" w:cs="Tahoma"/>
          <w:sz w:val="24"/>
          <w:szCs w:val="24"/>
        </w:rPr>
        <w:footnoteReference w:id="2"/>
      </w:r>
      <w:r w:rsidRPr="00F0294D">
        <w:rPr>
          <w:rFonts w:ascii="Tahoma" w:hAnsi="Tahoma" w:cs="Tahoma"/>
          <w:sz w:val="24"/>
          <w:szCs w:val="24"/>
        </w:rPr>
        <w:t>:</w:t>
      </w:r>
    </w:p>
    <w:p w14:paraId="3930A714" w14:textId="77777777" w:rsidR="0024733B" w:rsidRPr="0024733B" w:rsidRDefault="0024733B" w:rsidP="0024733B">
      <w:pPr>
        <w:pStyle w:val="Akapitzlist"/>
        <w:numPr>
          <w:ilvl w:val="0"/>
          <w:numId w:val="83"/>
        </w:numPr>
        <w:rPr>
          <w:rFonts w:ascii="Tahoma" w:hAnsi="Tahoma" w:cs="Tahoma"/>
          <w:b/>
        </w:rPr>
      </w:pPr>
      <w:r w:rsidRPr="0024733B">
        <w:rPr>
          <w:rFonts w:ascii="Tahoma" w:hAnsi="Tahoma" w:cs="Tahoma"/>
          <w:b/>
        </w:rPr>
        <w:t>UNIWERSYTET ŚLĄSKI W KATOWICACH</w:t>
      </w:r>
    </w:p>
    <w:p w14:paraId="66564B03" w14:textId="6B885119" w:rsidR="000627F0" w:rsidRDefault="000627F0" w:rsidP="0024733B">
      <w:pPr>
        <w:pStyle w:val="Akapitzlist"/>
        <w:spacing w:line="276" w:lineRule="auto"/>
        <w:ind w:left="720"/>
        <w:rPr>
          <w:rFonts w:ascii="Tahoma" w:hAnsi="Tahoma" w:cs="Tahoma"/>
        </w:rPr>
      </w:pPr>
    </w:p>
    <w:p w14:paraId="679C2DC8" w14:textId="77777777" w:rsidR="0024733B" w:rsidRPr="00F0294D" w:rsidRDefault="0024733B" w:rsidP="0024733B">
      <w:pPr>
        <w:pStyle w:val="Akapitzlist"/>
        <w:spacing w:line="276" w:lineRule="auto"/>
        <w:ind w:left="720"/>
        <w:rPr>
          <w:rFonts w:ascii="Tahoma" w:hAnsi="Tahoma" w:cs="Tahoma"/>
        </w:rPr>
      </w:pPr>
    </w:p>
    <w:p w14:paraId="415361DF" w14:textId="77777777" w:rsidR="00FF1E75" w:rsidRPr="00F0294D" w:rsidRDefault="00FF1E75" w:rsidP="00F0294D">
      <w:pPr>
        <w:spacing w:after="0"/>
        <w:rPr>
          <w:rFonts w:ascii="Tahoma" w:hAnsi="Tahoma" w:cs="Tahoma"/>
          <w:sz w:val="24"/>
          <w:szCs w:val="24"/>
        </w:rPr>
      </w:pPr>
    </w:p>
    <w:p w14:paraId="36DE82E7" w14:textId="77777777" w:rsidR="009A3E94" w:rsidRPr="00F0294D" w:rsidRDefault="009A3E94" w:rsidP="00F0294D">
      <w:pPr>
        <w:spacing w:after="0"/>
        <w:rPr>
          <w:rFonts w:ascii="Tahoma" w:hAnsi="Tahoma" w:cs="Tahoma"/>
          <w:sz w:val="24"/>
          <w:szCs w:val="24"/>
        </w:rPr>
      </w:pPr>
      <w:r w:rsidRPr="00F0294D">
        <w:rPr>
          <w:rFonts w:ascii="Tahoma" w:hAnsi="Tahoma" w:cs="Tahoma"/>
          <w:sz w:val="24"/>
          <w:szCs w:val="24"/>
        </w:rPr>
        <w:lastRenderedPageBreak/>
        <w:t>na następujących warunkach:</w:t>
      </w:r>
    </w:p>
    <w:p w14:paraId="1150980F" w14:textId="77777777" w:rsidR="0093251B" w:rsidRPr="00F0294D" w:rsidRDefault="0093251B" w:rsidP="00F0294D">
      <w:pPr>
        <w:pStyle w:val="xl33"/>
        <w:spacing w:after="0" w:line="276" w:lineRule="auto"/>
        <w:jc w:val="left"/>
        <w:rPr>
          <w:rFonts w:ascii="Tahoma" w:hAnsi="Tahoma" w:cs="Tahoma"/>
          <w:b/>
          <w:sz w:val="24"/>
        </w:rPr>
      </w:pPr>
    </w:p>
    <w:p w14:paraId="5BE63D81" w14:textId="77777777" w:rsidR="003272E5" w:rsidRPr="00F0294D" w:rsidRDefault="003272E5" w:rsidP="00F0294D">
      <w:pPr>
        <w:pStyle w:val="xl33"/>
        <w:spacing w:after="0" w:line="276" w:lineRule="auto"/>
        <w:rPr>
          <w:rFonts w:ascii="Tahoma" w:hAnsi="Tahoma" w:cs="Tahoma"/>
          <w:b/>
          <w:sz w:val="24"/>
        </w:rPr>
      </w:pPr>
      <w:r w:rsidRPr="00F0294D">
        <w:rPr>
          <w:rFonts w:ascii="Tahoma" w:hAnsi="Tahoma" w:cs="Tahoma"/>
          <w:b/>
          <w:sz w:val="24"/>
        </w:rPr>
        <w:t>Definicje</w:t>
      </w:r>
    </w:p>
    <w:p w14:paraId="2AD277B3" w14:textId="77777777" w:rsidR="003272E5" w:rsidRPr="00F0294D" w:rsidRDefault="003272E5" w:rsidP="00F0294D">
      <w:pPr>
        <w:pStyle w:val="xl33"/>
        <w:numPr>
          <w:ilvl w:val="0"/>
          <w:numId w:val="5"/>
        </w:numPr>
        <w:spacing w:before="0" w:after="0" w:line="276" w:lineRule="auto"/>
        <w:rPr>
          <w:rFonts w:ascii="Tahoma" w:hAnsi="Tahoma" w:cs="Tahoma"/>
          <w:sz w:val="24"/>
        </w:rPr>
      </w:pPr>
      <w:bookmarkStart w:id="0" w:name="_Ref477163625"/>
    </w:p>
    <w:bookmarkEnd w:id="0"/>
    <w:p w14:paraId="6746CED7" w14:textId="77777777" w:rsidR="003272E5" w:rsidRPr="00F0294D" w:rsidRDefault="003272E5" w:rsidP="00F0294D">
      <w:pPr>
        <w:pStyle w:val="Textbody"/>
        <w:spacing w:before="240" w:line="276" w:lineRule="auto"/>
        <w:jc w:val="left"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Ilekroć w </w:t>
      </w:r>
      <w:r w:rsidR="00FF1E75" w:rsidRPr="00F0294D">
        <w:rPr>
          <w:rFonts w:ascii="Tahoma" w:hAnsi="Tahoma" w:cs="Tahoma"/>
        </w:rPr>
        <w:t xml:space="preserve">decyzji </w:t>
      </w:r>
      <w:r w:rsidRPr="00F0294D">
        <w:rPr>
          <w:rFonts w:ascii="Tahoma" w:hAnsi="Tahoma" w:cs="Tahoma"/>
        </w:rPr>
        <w:t>jest mowa o:</w:t>
      </w:r>
    </w:p>
    <w:p w14:paraId="2279EC84" w14:textId="77777777" w:rsidR="003272E5" w:rsidRPr="00F0294D" w:rsidRDefault="003272E5" w:rsidP="00F0294D">
      <w:pPr>
        <w:pStyle w:val="Standard"/>
        <w:numPr>
          <w:ilvl w:val="0"/>
          <w:numId w:val="6"/>
        </w:numPr>
        <w:spacing w:line="276" w:lineRule="auto"/>
        <w:ind w:left="714" w:hanging="357"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„beneficjencie” należy przez to rozumieć </w:t>
      </w:r>
      <w:r w:rsidR="00B4248A" w:rsidRPr="00F0294D">
        <w:rPr>
          <w:rFonts w:ascii="Tahoma" w:hAnsi="Tahoma" w:cs="Tahoma"/>
        </w:rPr>
        <w:t>podmiot o którym mowa w art. 2</w:t>
      </w:r>
      <w:r w:rsidR="006F448A" w:rsidRPr="00F0294D">
        <w:rPr>
          <w:rFonts w:ascii="Tahoma" w:hAnsi="Tahoma" w:cs="Tahoma"/>
        </w:rPr>
        <w:t xml:space="preserve"> pkt 1</w:t>
      </w:r>
      <w:r w:rsidR="00B4248A" w:rsidRPr="00F0294D">
        <w:rPr>
          <w:rFonts w:ascii="Tahoma" w:hAnsi="Tahoma" w:cs="Tahoma"/>
        </w:rPr>
        <w:t xml:space="preserve"> ustawy wdrożeniowej</w:t>
      </w:r>
      <w:r w:rsidR="008A1F77" w:rsidRPr="00F0294D">
        <w:rPr>
          <w:rFonts w:ascii="Tahoma" w:hAnsi="Tahoma" w:cs="Tahoma"/>
        </w:rPr>
        <w:t>, jak również „wnioskodawcę”</w:t>
      </w:r>
      <w:r w:rsidR="00B4248A" w:rsidRPr="00F0294D">
        <w:rPr>
          <w:rFonts w:ascii="Tahoma" w:hAnsi="Tahoma" w:cs="Tahoma"/>
        </w:rPr>
        <w:t>;</w:t>
      </w:r>
    </w:p>
    <w:p w14:paraId="3A7358B3" w14:textId="77777777" w:rsidR="000F15EE" w:rsidRPr="00F0294D" w:rsidRDefault="000F15EE" w:rsidP="00F0294D">
      <w:pPr>
        <w:pStyle w:val="Standard"/>
        <w:numPr>
          <w:ilvl w:val="0"/>
          <w:numId w:val="6"/>
        </w:numPr>
        <w:spacing w:line="276" w:lineRule="auto"/>
        <w:ind w:left="714" w:hanging="357"/>
        <w:rPr>
          <w:rFonts w:ascii="Tahoma" w:hAnsi="Tahoma" w:cs="Tahoma"/>
        </w:rPr>
      </w:pPr>
      <w:r w:rsidRPr="00F0294D">
        <w:rPr>
          <w:rFonts w:ascii="Tahoma" w:hAnsi="Tahoma" w:cs="Tahoma"/>
        </w:rPr>
        <w:t>„beneficjencie pomocy” należy przez to rozumieć podmiot w rozumieniu art. 2 pkt 16 ustawy z dnia 30 kwietnia 2004 r. o postępowaniu w sprawach dotyczących pomocy publicznej;</w:t>
      </w:r>
    </w:p>
    <w:p w14:paraId="761E8F36" w14:textId="77777777" w:rsidR="00C6513A" w:rsidRPr="00F0294D" w:rsidRDefault="00C6513A" w:rsidP="00F0294D">
      <w:pPr>
        <w:pStyle w:val="Standard"/>
        <w:numPr>
          <w:ilvl w:val="0"/>
          <w:numId w:val="6"/>
        </w:numPr>
        <w:spacing w:line="276" w:lineRule="auto"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 „BK2021” oznacza Bazę Konkurencyjności - </w:t>
      </w:r>
      <w:r w:rsidR="00F674C7" w:rsidRPr="00F0294D">
        <w:rPr>
          <w:rFonts w:ascii="Tahoma" w:hAnsi="Tahoma" w:cs="Tahoma"/>
        </w:rPr>
        <w:t>aplikację wspierającą realizację zasady konkurencyjności, o której mowa w Wytycznych dotyczących kwalifikowalności wydatków na lata 2021-2027.</w:t>
      </w:r>
    </w:p>
    <w:p w14:paraId="0D68EFB3" w14:textId="77777777" w:rsidR="00B4248A" w:rsidRPr="00F0294D" w:rsidRDefault="00B4248A" w:rsidP="00F0294D">
      <w:pPr>
        <w:numPr>
          <w:ilvl w:val="0"/>
          <w:numId w:val="6"/>
        </w:numPr>
        <w:spacing w:after="0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„CST2021” oznacza to </w:t>
      </w:r>
      <w:r w:rsidR="00F674C7" w:rsidRPr="00F0294D">
        <w:rPr>
          <w:rFonts w:ascii="Tahoma" w:hAnsi="Tahoma" w:cs="Tahoma"/>
          <w:kern w:val="3"/>
          <w:sz w:val="24"/>
          <w:szCs w:val="24"/>
          <w:lang w:eastAsia="pl-PL"/>
        </w:rPr>
        <w:t>C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entralny </w:t>
      </w:r>
      <w:r w:rsidR="00F674C7" w:rsidRPr="00F0294D">
        <w:rPr>
          <w:rFonts w:ascii="Tahoma" w:hAnsi="Tahoma" w:cs="Tahoma"/>
          <w:kern w:val="3"/>
          <w:sz w:val="24"/>
          <w:szCs w:val="24"/>
          <w:lang w:eastAsia="pl-PL"/>
        </w:rPr>
        <w:t>S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ystem </w:t>
      </w:r>
      <w:r w:rsidR="00F674C7" w:rsidRPr="00F0294D">
        <w:rPr>
          <w:rFonts w:ascii="Tahoma" w:hAnsi="Tahoma" w:cs="Tahoma"/>
          <w:kern w:val="3"/>
          <w:sz w:val="24"/>
          <w:szCs w:val="24"/>
          <w:lang w:eastAsia="pl-PL"/>
        </w:rPr>
        <w:t>T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eleinformatyczny</w:t>
      </w:r>
      <w:r w:rsidR="00F674C7"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, o którym mowa w art. </w:t>
      </w:r>
      <w:r w:rsidR="00F674C7" w:rsidRPr="00F0294D">
        <w:rPr>
          <w:rFonts w:ascii="Tahoma" w:hAnsi="Tahoma" w:cs="Tahoma"/>
          <w:sz w:val="24"/>
          <w:szCs w:val="24"/>
        </w:rPr>
        <w:t xml:space="preserve">4 ust. </w:t>
      </w:r>
      <w:r w:rsidR="74DC2339" w:rsidRPr="00F0294D">
        <w:rPr>
          <w:rFonts w:ascii="Tahoma" w:hAnsi="Tahoma" w:cs="Tahoma"/>
          <w:sz w:val="24"/>
          <w:szCs w:val="24"/>
        </w:rPr>
        <w:t>2</w:t>
      </w:r>
      <w:r w:rsidR="00F674C7" w:rsidRPr="00F0294D">
        <w:rPr>
          <w:rFonts w:ascii="Tahoma" w:hAnsi="Tahoma" w:cs="Tahoma"/>
          <w:sz w:val="24"/>
          <w:szCs w:val="24"/>
        </w:rPr>
        <w:t xml:space="preserve"> pkt 6 ustawy wdrożeniowej, obejmujący różne aplikacje, wspierający realizację projektów dofinansowanych ze środków polityki spójności </w:t>
      </w:r>
      <w:r w:rsidR="00F674C7" w:rsidRPr="00537C36">
        <w:rPr>
          <w:rFonts w:ascii="Tahoma" w:hAnsi="Tahoma" w:cs="Tahoma"/>
          <w:sz w:val="24"/>
          <w:szCs w:val="24"/>
        </w:rPr>
        <w:t xml:space="preserve">na lata 2021-2027, o którym mowa w art. 72 ust. 1 lit. e </w:t>
      </w:r>
      <w:r w:rsidR="00F674C7" w:rsidRPr="00537C36">
        <w:rPr>
          <w:rFonts w:ascii="Tahoma" w:hAnsi="Tahoma" w:cs="Tahoma"/>
          <w:iCs/>
          <w:sz w:val="24"/>
          <w:szCs w:val="24"/>
        </w:rPr>
        <w:t>rozporządzenia ogólnego</w:t>
      </w:r>
      <w:r w:rsidR="00F674C7" w:rsidRPr="00537C36">
        <w:rPr>
          <w:rFonts w:ascii="Tahoma" w:hAnsi="Tahoma" w:cs="Tahoma"/>
          <w:sz w:val="24"/>
          <w:szCs w:val="24"/>
        </w:rPr>
        <w:t>.</w:t>
      </w:r>
      <w:r w:rsidRPr="00537C36">
        <w:rPr>
          <w:rFonts w:ascii="Tahoma" w:hAnsi="Tahoma" w:cs="Tahoma"/>
          <w:kern w:val="3"/>
          <w:sz w:val="24"/>
          <w:szCs w:val="24"/>
          <w:lang w:eastAsia="pl-PL"/>
        </w:rPr>
        <w:t>;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</w:t>
      </w:r>
    </w:p>
    <w:p w14:paraId="0DC05ADB" w14:textId="77777777" w:rsidR="0075479F" w:rsidRPr="00F0294D" w:rsidRDefault="003272E5" w:rsidP="00F0294D">
      <w:pPr>
        <w:pStyle w:val="Standard"/>
        <w:numPr>
          <w:ilvl w:val="0"/>
          <w:numId w:val="6"/>
        </w:numPr>
        <w:spacing w:line="276" w:lineRule="auto"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„danych osobowych” oznacza to </w:t>
      </w:r>
      <w:r w:rsidR="00611E72" w:rsidRPr="00F0294D">
        <w:rPr>
          <w:rFonts w:ascii="Tahoma" w:hAnsi="Tahoma" w:cs="Tahoma"/>
        </w:rPr>
        <w:t xml:space="preserve">dane w rozumieniu art. 4 pkt 1) Rozporządzenia Parlamentu Europejskiego i </w:t>
      </w:r>
      <w:r w:rsidR="00354170" w:rsidRPr="00F0294D">
        <w:rPr>
          <w:rFonts w:ascii="Tahoma" w:hAnsi="Tahoma" w:cs="Tahoma"/>
        </w:rPr>
        <w:t xml:space="preserve">Rady </w:t>
      </w:r>
      <w:r w:rsidR="00D663FD" w:rsidRPr="00F0294D">
        <w:rPr>
          <w:rFonts w:ascii="Tahoma" w:hAnsi="Tahoma" w:cs="Tahoma"/>
        </w:rPr>
        <w:t>(UE) 2016/679 z dnia 27 kwietnia 2016 r.</w:t>
      </w:r>
      <w:r w:rsidR="0075479F" w:rsidRPr="00F0294D">
        <w:rPr>
          <w:rFonts w:ascii="Tahoma" w:hAnsi="Tahoma" w:cs="Tahoma"/>
        </w:rPr>
        <w:t xml:space="preserve"> w sprawie ochrony osób fizycznych w</w:t>
      </w:r>
      <w:r w:rsidR="008813B3" w:rsidRPr="00F0294D">
        <w:rPr>
          <w:rFonts w:ascii="Tahoma" w:hAnsi="Tahoma" w:cs="Tahoma"/>
        </w:rPr>
        <w:t> </w:t>
      </w:r>
      <w:r w:rsidR="0075479F" w:rsidRPr="00F0294D">
        <w:rPr>
          <w:rFonts w:ascii="Tahoma" w:hAnsi="Tahoma" w:cs="Tahoma"/>
        </w:rPr>
        <w:t>związku z przetwarzaniem danych osobowych i w sprawie swobodnego przepływu takich danych oraz uchylenia dyrektywy 95/46/WE (ogólne rozporządzenie o ochronie danych), Dz. U. UE. L. 119 z 4 maja 2016 r. zwanego dalej „RODO”</w:t>
      </w:r>
      <w:r w:rsidR="00116154" w:rsidRPr="00F0294D">
        <w:rPr>
          <w:rFonts w:ascii="Tahoma" w:hAnsi="Tahoma" w:cs="Tahoma"/>
        </w:rPr>
        <w:t>;</w:t>
      </w:r>
    </w:p>
    <w:p w14:paraId="276A3936" w14:textId="77777777" w:rsidR="000627F0" w:rsidRPr="00F0294D" w:rsidRDefault="000627F0" w:rsidP="00F0294D">
      <w:pPr>
        <w:pStyle w:val="Standard"/>
        <w:numPr>
          <w:ilvl w:val="0"/>
          <w:numId w:val="6"/>
        </w:numPr>
        <w:spacing w:line="276" w:lineRule="auto"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„decyzji” oznacza to decyzję </w:t>
      </w:r>
      <w:r w:rsidR="005B1CA9" w:rsidRPr="00F0294D">
        <w:rPr>
          <w:rFonts w:ascii="Tahoma" w:hAnsi="Tahoma" w:cs="Tahoma"/>
        </w:rPr>
        <w:t xml:space="preserve">o dofinansowaniu </w:t>
      </w:r>
      <w:r w:rsidR="00846E91">
        <w:rPr>
          <w:rFonts w:ascii="Tahoma" w:hAnsi="Tahoma" w:cs="Tahoma"/>
        </w:rPr>
        <w:t xml:space="preserve">projektu, </w:t>
      </w:r>
      <w:r w:rsidRPr="00F0294D">
        <w:rPr>
          <w:rFonts w:ascii="Tahoma" w:hAnsi="Tahoma" w:cs="Tahoma"/>
        </w:rPr>
        <w:t xml:space="preserve">podjętą przez </w:t>
      </w:r>
      <w:r w:rsidR="00222E87">
        <w:rPr>
          <w:rFonts w:ascii="Tahoma" w:hAnsi="Tahoma" w:cs="Tahoma"/>
        </w:rPr>
        <w:t>Zarząd Województwa Śląskiego</w:t>
      </w:r>
      <w:r w:rsidRPr="00F0294D">
        <w:rPr>
          <w:rFonts w:ascii="Tahoma" w:hAnsi="Tahoma" w:cs="Tahoma"/>
        </w:rPr>
        <w:t>, która stanowi podstawę dofinansowania projektu, w</w:t>
      </w:r>
      <w:r w:rsidR="00A61314" w:rsidRPr="00F0294D">
        <w:rPr>
          <w:rFonts w:ascii="Tahoma" w:hAnsi="Tahoma" w:cs="Tahoma"/>
        </w:rPr>
        <w:t xml:space="preserve"> </w:t>
      </w:r>
      <w:r w:rsidRPr="00F0294D">
        <w:rPr>
          <w:rFonts w:ascii="Tahoma" w:hAnsi="Tahoma" w:cs="Tahoma"/>
        </w:rPr>
        <w:t>przypadku</w:t>
      </w:r>
      <w:r w:rsidR="00A61314" w:rsidRPr="00F0294D">
        <w:rPr>
          <w:rFonts w:ascii="Tahoma" w:hAnsi="Tahoma" w:cs="Tahoma"/>
        </w:rPr>
        <w:t>,</w:t>
      </w:r>
      <w:r w:rsidRPr="00F0294D">
        <w:rPr>
          <w:rFonts w:ascii="Tahoma" w:hAnsi="Tahoma" w:cs="Tahoma"/>
        </w:rPr>
        <w:t xml:space="preserve"> gdy ta jednostka jest jednocześnie instytucją udzielającą dofinansowania oraz wnioskodawcą;</w:t>
      </w:r>
    </w:p>
    <w:p w14:paraId="31218231" w14:textId="5F412EA8" w:rsidR="007E4E36" w:rsidRPr="00F0294D" w:rsidRDefault="007E4E36" w:rsidP="00F0294D">
      <w:pPr>
        <w:pStyle w:val="Standard"/>
        <w:numPr>
          <w:ilvl w:val="0"/>
          <w:numId w:val="6"/>
        </w:numPr>
        <w:spacing w:line="276" w:lineRule="auto"/>
        <w:rPr>
          <w:rFonts w:ascii="Tahoma" w:hAnsi="Tahoma" w:cs="Tahoma"/>
        </w:rPr>
      </w:pPr>
      <w:r w:rsidRPr="00F0294D">
        <w:rPr>
          <w:rFonts w:ascii="Tahoma" w:hAnsi="Tahoma" w:cs="Tahoma"/>
        </w:rPr>
        <w:t>„departamencie nadzorującym” – oznacza to</w:t>
      </w:r>
      <w:r w:rsidR="00A61314" w:rsidRPr="00F0294D">
        <w:rPr>
          <w:rFonts w:ascii="Tahoma" w:hAnsi="Tahoma" w:cs="Tahoma"/>
        </w:rPr>
        <w:t xml:space="preserve"> </w:t>
      </w:r>
      <w:r w:rsidR="0024733B" w:rsidRPr="0024733B">
        <w:rPr>
          <w:rFonts w:ascii="Tahoma" w:hAnsi="Tahoma" w:cs="Tahoma"/>
          <w:b/>
        </w:rPr>
        <w:t xml:space="preserve">Departament Europejskiego Funduszu Społecznego/Referat </w:t>
      </w:r>
      <w:r w:rsidR="0024733B">
        <w:rPr>
          <w:rFonts w:ascii="Tahoma" w:hAnsi="Tahoma" w:cs="Tahoma"/>
          <w:b/>
        </w:rPr>
        <w:t>obsługi</w:t>
      </w:r>
      <w:r w:rsidR="0024733B" w:rsidRPr="0024733B">
        <w:rPr>
          <w:rFonts w:ascii="Tahoma" w:hAnsi="Tahoma" w:cs="Tahoma"/>
          <w:b/>
        </w:rPr>
        <w:t xml:space="preserve"> projektów</w:t>
      </w:r>
      <w:r w:rsidR="00A61314" w:rsidRPr="00F0294D">
        <w:rPr>
          <w:rFonts w:ascii="Tahoma" w:hAnsi="Tahoma" w:cs="Tahoma"/>
        </w:rPr>
        <w:t>.</w:t>
      </w:r>
      <w:r w:rsidRPr="00F0294D">
        <w:rPr>
          <w:rStyle w:val="Odwoanieprzypisudolnego"/>
          <w:rFonts w:ascii="Tahoma" w:hAnsi="Tahoma" w:cs="Tahoma"/>
        </w:rPr>
        <w:footnoteReference w:id="3"/>
      </w:r>
    </w:p>
    <w:p w14:paraId="6D8C66C4" w14:textId="74E18FCB" w:rsidR="004900B2" w:rsidRPr="00F0294D" w:rsidRDefault="45697966" w:rsidP="00F0294D">
      <w:pPr>
        <w:pStyle w:val="Standard"/>
        <w:numPr>
          <w:ilvl w:val="0"/>
          <w:numId w:val="6"/>
        </w:numPr>
        <w:spacing w:line="276" w:lineRule="auto"/>
        <w:rPr>
          <w:rFonts w:ascii="Tahoma" w:hAnsi="Tahoma" w:cs="Tahoma"/>
        </w:rPr>
      </w:pPr>
      <w:r w:rsidRPr="00F0294D">
        <w:rPr>
          <w:rFonts w:ascii="Tahoma" w:hAnsi="Tahoma" w:cs="Tahoma"/>
        </w:rPr>
        <w:t>„dniach roboczych” oznacza to dni z wyłączeniem sobót i dni ustawowo wolnych od pracy w rozumieniu ustawy z dnia 18 stycznia 1951 r. o dniach wolnych od pracy (</w:t>
      </w:r>
      <w:proofErr w:type="spellStart"/>
      <w:r w:rsidRPr="00F0294D">
        <w:rPr>
          <w:rFonts w:ascii="Tahoma" w:hAnsi="Tahoma" w:cs="Tahoma"/>
        </w:rPr>
        <w:t>t.j</w:t>
      </w:r>
      <w:proofErr w:type="spellEnd"/>
      <w:r w:rsidRPr="00F0294D">
        <w:rPr>
          <w:rFonts w:ascii="Tahoma" w:hAnsi="Tahoma" w:cs="Tahoma"/>
        </w:rPr>
        <w:t xml:space="preserve">. </w:t>
      </w:r>
      <w:r w:rsidR="009251AA" w:rsidRPr="009251AA">
        <w:rPr>
          <w:rFonts w:ascii="Tahoma" w:hAnsi="Tahoma" w:cs="Tahoma"/>
        </w:rPr>
        <w:t>Dz. U. z 2025 r. poz. 296</w:t>
      </w:r>
      <w:r w:rsidRPr="00F0294D">
        <w:rPr>
          <w:rFonts w:ascii="Tahoma" w:hAnsi="Tahoma" w:cs="Tahoma"/>
        </w:rPr>
        <w:t>);</w:t>
      </w:r>
    </w:p>
    <w:p w14:paraId="3E4F6CA8" w14:textId="77777777" w:rsidR="00B4248A" w:rsidRPr="00F0294D" w:rsidRDefault="00B4248A" w:rsidP="00F0294D">
      <w:pPr>
        <w:numPr>
          <w:ilvl w:val="0"/>
          <w:numId w:val="6"/>
        </w:numPr>
        <w:spacing w:after="0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„dofinansowani</w:t>
      </w:r>
      <w:r w:rsidR="00564BE9" w:rsidRPr="00F0294D">
        <w:rPr>
          <w:rFonts w:ascii="Tahoma" w:hAnsi="Tahoma" w:cs="Tahoma"/>
          <w:kern w:val="3"/>
          <w:sz w:val="24"/>
          <w:szCs w:val="24"/>
          <w:lang w:eastAsia="pl-PL"/>
        </w:rPr>
        <w:t>u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” oznacza finansowanie UE lub współfinansowanie krajowe z budżetu państwa, przyznane na podstawie umowy o dofinansowanie projektu</w:t>
      </w:r>
      <w:r w:rsidR="00F674C7"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albo decyzji o dofinansowaniu projektu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;</w:t>
      </w:r>
    </w:p>
    <w:p w14:paraId="080841D3" w14:textId="77777777" w:rsidR="003272E5" w:rsidRPr="00F0294D" w:rsidRDefault="0075479F" w:rsidP="00F0294D">
      <w:pPr>
        <w:pStyle w:val="Standard"/>
        <w:numPr>
          <w:ilvl w:val="0"/>
          <w:numId w:val="6"/>
        </w:numPr>
        <w:spacing w:line="276" w:lineRule="auto"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 </w:t>
      </w:r>
      <w:r w:rsidR="003272E5" w:rsidRPr="00F0294D">
        <w:rPr>
          <w:rFonts w:ascii="Tahoma" w:hAnsi="Tahoma" w:cs="Tahoma"/>
        </w:rPr>
        <w:t>„dotacji celowej” oznacza to współfinansowanie krajowe z budżetu państwa na dofinansowanie projektu</w:t>
      </w:r>
      <w:r w:rsidR="65F7AD44" w:rsidRPr="00F0294D">
        <w:rPr>
          <w:rFonts w:ascii="Tahoma" w:hAnsi="Tahoma" w:cs="Tahoma"/>
        </w:rPr>
        <w:t>,</w:t>
      </w:r>
      <w:r w:rsidR="003272E5" w:rsidRPr="00F0294D">
        <w:rPr>
          <w:rFonts w:ascii="Tahoma" w:hAnsi="Tahoma" w:cs="Tahoma"/>
        </w:rPr>
        <w:t xml:space="preserve"> o którym mowa w art. 2 pkt </w:t>
      </w:r>
      <w:r w:rsidR="00814B0A" w:rsidRPr="00F0294D">
        <w:rPr>
          <w:rFonts w:ascii="Tahoma" w:hAnsi="Tahoma" w:cs="Tahoma"/>
        </w:rPr>
        <w:t xml:space="preserve">37 </w:t>
      </w:r>
      <w:r w:rsidR="00166F4F" w:rsidRPr="00F0294D">
        <w:rPr>
          <w:rFonts w:ascii="Tahoma" w:hAnsi="Tahoma" w:cs="Tahoma"/>
        </w:rPr>
        <w:t>u</w:t>
      </w:r>
      <w:r w:rsidR="003272E5" w:rsidRPr="00F0294D">
        <w:rPr>
          <w:rFonts w:ascii="Tahoma" w:hAnsi="Tahoma" w:cs="Tahoma"/>
        </w:rPr>
        <w:t>stawy wdrożeniowej</w:t>
      </w:r>
      <w:r w:rsidR="003272E5" w:rsidRPr="00F0294D">
        <w:rPr>
          <w:rFonts w:ascii="Tahoma" w:hAnsi="Tahoma" w:cs="Tahoma"/>
          <w:kern w:val="0"/>
        </w:rPr>
        <w:t>;</w:t>
      </w:r>
    </w:p>
    <w:p w14:paraId="3FD1F87F" w14:textId="77777777" w:rsidR="007E4E36" w:rsidRPr="00F0294D" w:rsidRDefault="007E4E36" w:rsidP="00F0294D">
      <w:pPr>
        <w:pStyle w:val="Standard"/>
        <w:numPr>
          <w:ilvl w:val="0"/>
          <w:numId w:val="6"/>
        </w:numPr>
        <w:spacing w:line="276" w:lineRule="auto"/>
        <w:rPr>
          <w:rFonts w:ascii="Tahoma" w:hAnsi="Tahoma" w:cs="Tahoma"/>
        </w:rPr>
      </w:pPr>
      <w:r w:rsidRPr="00F0294D">
        <w:rPr>
          <w:rFonts w:ascii="Tahoma" w:hAnsi="Tahoma" w:cs="Tahoma"/>
        </w:rPr>
        <w:lastRenderedPageBreak/>
        <w:t>„dzień przekazania środków” należy przez to rozumieć, w przypadku:</w:t>
      </w:r>
    </w:p>
    <w:p w14:paraId="7536E67E" w14:textId="19A47C88" w:rsidR="007E4E36" w:rsidRPr="00F0294D" w:rsidRDefault="45697966" w:rsidP="00F0294D">
      <w:pPr>
        <w:pStyle w:val="Standard"/>
        <w:ind w:left="1077" w:hanging="357"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a. środków, o których mowa w § 2 ust. 1 pkt 1 </w:t>
      </w:r>
      <w:r w:rsidR="00B59BE0" w:rsidRPr="00F0294D">
        <w:rPr>
          <w:rFonts w:ascii="Tahoma" w:hAnsi="Tahoma" w:cs="Tahoma"/>
        </w:rPr>
        <w:t xml:space="preserve">decyzji </w:t>
      </w:r>
      <w:r w:rsidRPr="00F0294D">
        <w:rPr>
          <w:rFonts w:ascii="Tahoma" w:hAnsi="Tahoma" w:cs="Tahoma"/>
        </w:rPr>
        <w:t xml:space="preserve"> – termin płatności, o którym mowa</w:t>
      </w:r>
      <w:r w:rsidR="00F0294D">
        <w:rPr>
          <w:rFonts w:ascii="Tahoma" w:hAnsi="Tahoma" w:cs="Tahoma"/>
        </w:rPr>
        <w:t xml:space="preserve"> </w:t>
      </w:r>
      <w:r w:rsidRPr="00F0294D">
        <w:rPr>
          <w:rFonts w:ascii="Tahoma" w:hAnsi="Tahoma" w:cs="Tahoma"/>
        </w:rPr>
        <w:t>w § 2 pkt 5 rozporządzenia Ministra Finansów z dnia 21 grudnia 2012 r. w sprawie</w:t>
      </w:r>
      <w:r w:rsidR="00F0294D">
        <w:rPr>
          <w:rFonts w:ascii="Tahoma" w:hAnsi="Tahoma" w:cs="Tahoma"/>
        </w:rPr>
        <w:t xml:space="preserve"> </w:t>
      </w:r>
      <w:r w:rsidRPr="00F0294D">
        <w:rPr>
          <w:rFonts w:ascii="Tahoma" w:hAnsi="Tahoma" w:cs="Tahoma"/>
        </w:rPr>
        <w:t>płatności w ramach programów finansowanych z udziałem środków europejskich oraz</w:t>
      </w:r>
      <w:r w:rsidR="00F0294D">
        <w:rPr>
          <w:rFonts w:ascii="Tahoma" w:hAnsi="Tahoma" w:cs="Tahoma"/>
        </w:rPr>
        <w:t xml:space="preserve"> </w:t>
      </w:r>
      <w:r w:rsidRPr="00F0294D">
        <w:rPr>
          <w:rFonts w:ascii="Tahoma" w:hAnsi="Tahoma" w:cs="Tahoma"/>
        </w:rPr>
        <w:t>przekazywania informacji dotyczących tych płatności (tj. Dz.U. 202</w:t>
      </w:r>
      <w:r w:rsidR="009251AA">
        <w:rPr>
          <w:rFonts w:ascii="Tahoma" w:hAnsi="Tahoma" w:cs="Tahoma"/>
        </w:rPr>
        <w:t>4</w:t>
      </w:r>
      <w:r w:rsidRPr="00F0294D">
        <w:rPr>
          <w:rFonts w:ascii="Tahoma" w:hAnsi="Tahoma" w:cs="Tahoma"/>
        </w:rPr>
        <w:t xml:space="preserve"> poz. </w:t>
      </w:r>
      <w:r w:rsidR="009251AA">
        <w:rPr>
          <w:rFonts w:ascii="Tahoma" w:hAnsi="Tahoma" w:cs="Tahoma"/>
        </w:rPr>
        <w:t>869</w:t>
      </w:r>
      <w:r w:rsidRPr="00F0294D">
        <w:rPr>
          <w:rFonts w:ascii="Tahoma" w:hAnsi="Tahoma" w:cs="Tahoma"/>
        </w:rPr>
        <w:t>);</w:t>
      </w:r>
    </w:p>
    <w:p w14:paraId="56355F1E" w14:textId="77777777" w:rsidR="007E4E36" w:rsidRPr="00F0294D" w:rsidRDefault="007E4E36" w:rsidP="00F0294D">
      <w:pPr>
        <w:pStyle w:val="Standard"/>
        <w:ind w:left="1077" w:hanging="357"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b. środków, o których mowa w § 2 ust. 1 pkt 2 </w:t>
      </w:r>
      <w:r w:rsidR="4521C5E0" w:rsidRPr="00F0294D">
        <w:rPr>
          <w:rFonts w:ascii="Tahoma" w:hAnsi="Tahoma" w:cs="Tahoma"/>
        </w:rPr>
        <w:t xml:space="preserve">decyzji </w:t>
      </w:r>
      <w:r w:rsidRPr="00F0294D">
        <w:rPr>
          <w:rFonts w:ascii="Tahoma" w:hAnsi="Tahoma" w:cs="Tahoma"/>
        </w:rPr>
        <w:t xml:space="preserve"> - dzień obciążenia rachunku IZ</w:t>
      </w:r>
      <w:r w:rsidR="3192925F" w:rsidRPr="00F0294D">
        <w:rPr>
          <w:rFonts w:ascii="Tahoma" w:hAnsi="Tahoma" w:cs="Tahoma"/>
        </w:rPr>
        <w:t xml:space="preserve"> FESL</w:t>
      </w:r>
    </w:p>
    <w:p w14:paraId="588ED8BD" w14:textId="3209D74C" w:rsidR="00C6513A" w:rsidRPr="00F0294D" w:rsidRDefault="00C62231" w:rsidP="00F0294D">
      <w:pPr>
        <w:pStyle w:val="Standard"/>
        <w:numPr>
          <w:ilvl w:val="0"/>
          <w:numId w:val="6"/>
        </w:numPr>
        <w:spacing w:line="276" w:lineRule="auto"/>
        <w:rPr>
          <w:rFonts w:ascii="Tahoma" w:hAnsi="Tahoma" w:cs="Tahoma"/>
        </w:rPr>
      </w:pPr>
      <w:r>
        <w:rPr>
          <w:rFonts w:ascii="Tahoma" w:hAnsi="Tahoma" w:cs="Tahoma"/>
        </w:rPr>
        <w:t xml:space="preserve"> </w:t>
      </w:r>
      <w:r w:rsidR="45697966" w:rsidRPr="00F0294D">
        <w:rPr>
          <w:rFonts w:ascii="Tahoma" w:hAnsi="Tahoma" w:cs="Tahoma"/>
        </w:rPr>
        <w:t>„</w:t>
      </w:r>
      <w:r w:rsidRPr="00C62231">
        <w:rPr>
          <w:rFonts w:ascii="Tahoma" w:hAnsi="Tahoma" w:cs="Tahoma"/>
        </w:rPr>
        <w:t>e-doręczenia” oznacza system elektronicznej wymiany korespondencji wykorzystujący publiczną usługę rejestrowanego doręczenia elektronicznego oraz publiczną usługę hybrydową, zgodnie z ustawą o doręczeniach elektronicznych</w:t>
      </w:r>
      <w:r w:rsidR="009251AA">
        <w:rPr>
          <w:rFonts w:ascii="Tahoma" w:hAnsi="Tahoma" w:cs="Tahoma"/>
        </w:rPr>
        <w:t xml:space="preserve"> </w:t>
      </w:r>
      <w:r w:rsidR="009251AA" w:rsidRPr="009251AA">
        <w:rPr>
          <w:rFonts w:ascii="Tahoma" w:hAnsi="Tahoma" w:cs="Tahoma"/>
        </w:rPr>
        <w:t>(</w:t>
      </w:r>
      <w:proofErr w:type="spellStart"/>
      <w:r w:rsidR="009251AA" w:rsidRPr="009251AA">
        <w:rPr>
          <w:rFonts w:ascii="Tahoma" w:hAnsi="Tahoma" w:cs="Tahoma"/>
        </w:rPr>
        <w:t>t.j</w:t>
      </w:r>
      <w:proofErr w:type="spellEnd"/>
      <w:r w:rsidR="009251AA" w:rsidRPr="009251AA">
        <w:rPr>
          <w:rFonts w:ascii="Tahoma" w:hAnsi="Tahoma" w:cs="Tahoma"/>
        </w:rPr>
        <w:t>. Dz. U. z 2026 r. poz. 3)</w:t>
      </w:r>
      <w:r w:rsidR="45697966" w:rsidRPr="00F0294D">
        <w:rPr>
          <w:rFonts w:ascii="Tahoma" w:hAnsi="Tahoma" w:cs="Tahoma"/>
        </w:rPr>
        <w:t>;</w:t>
      </w:r>
    </w:p>
    <w:p w14:paraId="7B1DB880" w14:textId="77777777" w:rsidR="00472740" w:rsidRPr="00F0294D" w:rsidRDefault="45697966" w:rsidP="00F0294D">
      <w:pPr>
        <w:pStyle w:val="Standard"/>
        <w:numPr>
          <w:ilvl w:val="0"/>
          <w:numId w:val="6"/>
        </w:numPr>
        <w:spacing w:line="276" w:lineRule="auto"/>
        <w:rPr>
          <w:rFonts w:ascii="Tahoma" w:hAnsi="Tahoma" w:cs="Tahoma"/>
        </w:rPr>
      </w:pPr>
      <w:r w:rsidRPr="00F0294D">
        <w:rPr>
          <w:rFonts w:ascii="Tahoma" w:hAnsi="Tahoma" w:cs="Tahoma"/>
        </w:rPr>
        <w:t>„harmonogramie płatności” należy przez to rozumieć narzędzie planistyczne w CST2021 służące do prognozowania przez Beneficjenta wartości wnioskowanych transz dofinansowania oraz rozliczenia dofinansowania;</w:t>
      </w:r>
    </w:p>
    <w:p w14:paraId="3E3C11A4" w14:textId="77777777" w:rsidR="003272E5" w:rsidRPr="00F0294D" w:rsidRDefault="45697966" w:rsidP="00F0294D">
      <w:pPr>
        <w:pStyle w:val="Standard"/>
        <w:numPr>
          <w:ilvl w:val="0"/>
          <w:numId w:val="6"/>
        </w:numPr>
        <w:spacing w:line="276" w:lineRule="auto"/>
        <w:rPr>
          <w:rFonts w:ascii="Tahoma" w:hAnsi="Tahoma" w:cs="Tahoma"/>
        </w:rPr>
      </w:pPr>
      <w:r w:rsidRPr="00F0294D">
        <w:rPr>
          <w:rFonts w:ascii="Tahoma" w:hAnsi="Tahoma" w:cs="Tahoma"/>
        </w:rPr>
        <w:t>“IZ FESL”, „Instytucji Zarządzającej” oznacza to Zarząd Województwa Śląskiego pełniący rolę Instytucji Zarządzającej Programem Fundusze Europejskie dla Śląskiego 2021-2027;</w:t>
      </w:r>
    </w:p>
    <w:p w14:paraId="217DA642" w14:textId="77777777" w:rsidR="003272E5" w:rsidRPr="00F0294D" w:rsidRDefault="45697966" w:rsidP="00F0294D">
      <w:pPr>
        <w:numPr>
          <w:ilvl w:val="0"/>
          <w:numId w:val="6"/>
        </w:numPr>
        <w:spacing w:after="0"/>
        <w:ind w:left="714" w:hanging="357"/>
        <w:rPr>
          <w:rFonts w:ascii="Tahoma" w:hAnsi="Tahoma" w:cs="Tahoma"/>
          <w:sz w:val="24"/>
          <w:szCs w:val="24"/>
        </w:rPr>
      </w:pPr>
      <w:r w:rsidRPr="00F0294D">
        <w:rPr>
          <w:rFonts w:ascii="Tahoma" w:hAnsi="Tahoma" w:cs="Tahoma"/>
          <w:sz w:val="24"/>
          <w:szCs w:val="24"/>
        </w:rPr>
        <w:t xml:space="preserve">„LSI 2021” oznacza to Lokalny System Informatyczny, </w:t>
      </w:r>
      <w:r w:rsidRPr="00F0294D">
        <w:rPr>
          <w:rFonts w:ascii="Tahoma" w:hAnsi="Tahoma" w:cs="Tahoma"/>
          <w:sz w:val="24"/>
          <w:szCs w:val="24"/>
          <w:lang w:eastAsia="pl-PL"/>
        </w:rPr>
        <w:t xml:space="preserve">dostępny pod adresem </w:t>
      </w:r>
      <w:hyperlink r:id="rId12">
        <w:r w:rsidRPr="00F0294D">
          <w:rPr>
            <w:rStyle w:val="Hipercze"/>
            <w:rFonts w:ascii="Tahoma" w:hAnsi="Tahoma" w:cs="Tahoma"/>
            <w:sz w:val="24"/>
            <w:szCs w:val="24"/>
            <w:lang w:eastAsia="pl-PL"/>
          </w:rPr>
          <w:t>https://lsi2021.slaskie.pl</w:t>
        </w:r>
      </w:hyperlink>
      <w:r w:rsidRPr="00F0294D">
        <w:rPr>
          <w:rFonts w:ascii="Tahoma" w:hAnsi="Tahoma" w:cs="Tahoma"/>
          <w:sz w:val="24"/>
          <w:szCs w:val="24"/>
          <w:lang w:eastAsia="pl-PL"/>
        </w:rPr>
        <w:t xml:space="preserve"> </w:t>
      </w:r>
    </w:p>
    <w:p w14:paraId="6C5FF81B" w14:textId="77777777" w:rsidR="003272E5" w:rsidRPr="00F0294D" w:rsidRDefault="45697966" w:rsidP="00F0294D">
      <w:pPr>
        <w:pStyle w:val="Standard"/>
        <w:numPr>
          <w:ilvl w:val="0"/>
          <w:numId w:val="6"/>
        </w:numPr>
        <w:spacing w:line="276" w:lineRule="auto"/>
        <w:rPr>
          <w:rFonts w:ascii="Tahoma" w:hAnsi="Tahoma" w:cs="Tahoma"/>
        </w:rPr>
      </w:pPr>
      <w:r w:rsidRPr="00F0294D">
        <w:rPr>
          <w:rFonts w:ascii="Tahoma" w:hAnsi="Tahoma" w:cs="Tahoma"/>
        </w:rPr>
        <w:t>„nieprawidłowości” należy przez to rozumieć nieprawidłowość, o której mowa w art. 2 pkt 31 rozporządzenia ogólnego;</w:t>
      </w:r>
    </w:p>
    <w:p w14:paraId="38BE249C" w14:textId="77777777" w:rsidR="003272E5" w:rsidRPr="00F0294D" w:rsidRDefault="45697966" w:rsidP="00F0294D">
      <w:pPr>
        <w:pStyle w:val="Standard"/>
        <w:numPr>
          <w:ilvl w:val="0"/>
          <w:numId w:val="6"/>
        </w:numPr>
        <w:spacing w:line="276" w:lineRule="auto"/>
        <w:rPr>
          <w:rFonts w:ascii="Tahoma" w:hAnsi="Tahoma" w:cs="Tahoma"/>
        </w:rPr>
      </w:pPr>
      <w:r w:rsidRPr="00F0294D">
        <w:rPr>
          <w:rFonts w:ascii="Tahoma" w:hAnsi="Tahoma" w:cs="Tahoma"/>
        </w:rPr>
        <w:t>„okresie trwałości projektu” należy przez to rozumieć okres wynikający z art. 65 rozporządzenia ogólnego;</w:t>
      </w:r>
    </w:p>
    <w:p w14:paraId="718F57CD" w14:textId="77777777" w:rsidR="003272E5" w:rsidRPr="00F0294D" w:rsidRDefault="1027BA63" w:rsidP="00F0294D">
      <w:pPr>
        <w:pStyle w:val="Standard"/>
        <w:numPr>
          <w:ilvl w:val="0"/>
          <w:numId w:val="6"/>
        </w:numPr>
        <w:spacing w:line="276" w:lineRule="auto"/>
        <w:rPr>
          <w:rFonts w:ascii="Tahoma" w:hAnsi="Tahoma" w:cs="Tahoma"/>
        </w:rPr>
      </w:pPr>
      <w:r w:rsidRPr="00F0294D" w:rsidDel="00A913EB">
        <w:rPr>
          <w:rFonts w:ascii="Tahoma" w:hAnsi="Tahoma" w:cs="Tahoma"/>
        </w:rPr>
        <w:t>„</w:t>
      </w:r>
      <w:r w:rsidRPr="00F0294D">
        <w:rPr>
          <w:rFonts w:ascii="Tahoma" w:hAnsi="Tahoma" w:cs="Tahoma"/>
        </w:rPr>
        <w:t xml:space="preserve">partnerze projektu” należy przez to rozumieć podmiot wnoszący do projektu zasoby ludzkie, organizacyjne, techniczne lub finansowe, realizujący wspólnie z </w:t>
      </w:r>
      <w:r w:rsidR="00472740" w:rsidRPr="00F0294D">
        <w:rPr>
          <w:rFonts w:ascii="Tahoma" w:hAnsi="Tahoma" w:cs="Tahoma"/>
        </w:rPr>
        <w:t>b</w:t>
      </w:r>
      <w:r w:rsidR="4E534F72" w:rsidRPr="00F0294D">
        <w:rPr>
          <w:rFonts w:ascii="Tahoma" w:hAnsi="Tahoma" w:cs="Tahoma"/>
        </w:rPr>
        <w:t>eneficjentem</w:t>
      </w:r>
      <w:r w:rsidRPr="00F0294D">
        <w:rPr>
          <w:rFonts w:ascii="Tahoma" w:hAnsi="Tahoma" w:cs="Tahoma"/>
        </w:rPr>
        <w:t xml:space="preserve"> projekt na warunkach określonych w porozumieniu albo umowie o partnerstwie</w:t>
      </w:r>
      <w:r w:rsidR="009547D5" w:rsidRPr="00F0294D">
        <w:rPr>
          <w:rStyle w:val="Odwoanieprzypisudolnego"/>
          <w:rFonts w:ascii="Tahoma" w:hAnsi="Tahoma" w:cs="Tahoma"/>
        </w:rPr>
        <w:footnoteReference w:id="4"/>
      </w:r>
      <w:r w:rsidR="3125002E" w:rsidRPr="00F0294D">
        <w:rPr>
          <w:rFonts w:ascii="Tahoma" w:hAnsi="Tahoma" w:cs="Tahoma"/>
        </w:rPr>
        <w:t>,</w:t>
      </w:r>
      <w:r w:rsidR="00345808" w:rsidRPr="00F0294D">
        <w:rPr>
          <w:rFonts w:ascii="Tahoma" w:hAnsi="Tahoma" w:cs="Tahoma"/>
        </w:rPr>
        <w:t xml:space="preserve"> </w:t>
      </w:r>
      <w:r w:rsidR="7D9FFE64" w:rsidRPr="00F0294D">
        <w:rPr>
          <w:rFonts w:ascii="Tahoma" w:hAnsi="Tahoma" w:cs="Tahoma"/>
        </w:rPr>
        <w:t>(</w:t>
      </w:r>
      <w:r w:rsidR="187923C2" w:rsidRPr="00F0294D">
        <w:rPr>
          <w:rFonts w:ascii="Tahoma" w:hAnsi="Tahoma" w:cs="Tahoma"/>
        </w:rPr>
        <w:t>w systemach informatycznych LSI2021 oraz CST2021 nazywany</w:t>
      </w:r>
      <w:r w:rsidR="43224B39" w:rsidRPr="00F0294D">
        <w:rPr>
          <w:rFonts w:ascii="Tahoma" w:hAnsi="Tahoma" w:cs="Tahoma"/>
        </w:rPr>
        <w:t>m</w:t>
      </w:r>
      <w:r w:rsidR="187923C2" w:rsidRPr="00F0294D">
        <w:rPr>
          <w:rFonts w:ascii="Tahoma" w:hAnsi="Tahoma" w:cs="Tahoma"/>
        </w:rPr>
        <w:t xml:space="preserve"> „realizatorem”</w:t>
      </w:r>
      <w:r w:rsidR="7F6F2F2C" w:rsidRPr="00F0294D">
        <w:rPr>
          <w:rFonts w:ascii="Tahoma" w:hAnsi="Tahoma" w:cs="Tahoma"/>
        </w:rPr>
        <w:t>)</w:t>
      </w:r>
      <w:r w:rsidR="187923C2" w:rsidRPr="00F0294D">
        <w:rPr>
          <w:rFonts w:ascii="Tahoma" w:hAnsi="Tahoma" w:cs="Tahoma"/>
        </w:rPr>
        <w:t>;</w:t>
      </w:r>
    </w:p>
    <w:p w14:paraId="2328393A" w14:textId="0B28DA32" w:rsidR="003272E5" w:rsidRPr="00F0294D" w:rsidRDefault="1027BA63" w:rsidP="00F0294D">
      <w:pPr>
        <w:pStyle w:val="Standard"/>
        <w:numPr>
          <w:ilvl w:val="0"/>
          <w:numId w:val="6"/>
        </w:numPr>
        <w:spacing w:line="276" w:lineRule="auto"/>
        <w:rPr>
          <w:rFonts w:ascii="Tahoma" w:hAnsi="Tahoma" w:cs="Tahoma"/>
        </w:rPr>
      </w:pPr>
      <w:r w:rsidRPr="00F0294D">
        <w:rPr>
          <w:rFonts w:ascii="Tahoma" w:hAnsi="Tahoma" w:cs="Tahoma"/>
        </w:rPr>
        <w:t>„płatności ze środków europejskich” oznacza to współfinansowanie pochodzące ze środków europejskich w części dotyczącej Europejskiego Funduszu Społecznego</w:t>
      </w:r>
      <w:r w:rsidR="20F3A8F8" w:rsidRPr="00F0294D">
        <w:rPr>
          <w:rFonts w:ascii="Tahoma" w:hAnsi="Tahoma" w:cs="Tahoma"/>
        </w:rPr>
        <w:t xml:space="preserve"> P</w:t>
      </w:r>
      <w:r w:rsidR="06DAF296" w:rsidRPr="00F0294D">
        <w:rPr>
          <w:rFonts w:ascii="Tahoma" w:hAnsi="Tahoma" w:cs="Tahoma"/>
        </w:rPr>
        <w:t>lus</w:t>
      </w:r>
      <w:r w:rsidR="46E8D558" w:rsidRPr="00F0294D">
        <w:rPr>
          <w:rFonts w:ascii="Tahoma" w:hAnsi="Tahoma" w:cs="Tahoma"/>
        </w:rPr>
        <w:t xml:space="preserve"> </w:t>
      </w:r>
      <w:r w:rsidRPr="00F0294D">
        <w:rPr>
          <w:rFonts w:ascii="Tahoma" w:hAnsi="Tahoma" w:cs="Tahoma"/>
        </w:rPr>
        <w:t xml:space="preserve">przekazywanej </w:t>
      </w:r>
      <w:r w:rsidR="00537C36">
        <w:rPr>
          <w:rFonts w:ascii="Tahoma" w:hAnsi="Tahoma" w:cs="Tahoma"/>
        </w:rPr>
        <w:t>b</w:t>
      </w:r>
      <w:r w:rsidRPr="00F0294D">
        <w:rPr>
          <w:rFonts w:ascii="Tahoma" w:hAnsi="Tahoma" w:cs="Tahoma"/>
        </w:rPr>
        <w:t>eneficjentowi przez Bank Gospodarstwa Krajowego na podstawie zlecenia płatności wystawionego przez IZ</w:t>
      </w:r>
      <w:r w:rsidR="7892FB08" w:rsidRPr="00F0294D">
        <w:rPr>
          <w:rFonts w:ascii="Tahoma" w:hAnsi="Tahoma" w:cs="Tahoma"/>
        </w:rPr>
        <w:t xml:space="preserve"> FESL</w:t>
      </w:r>
      <w:r w:rsidRPr="00F0294D">
        <w:rPr>
          <w:rFonts w:ascii="Tahoma" w:hAnsi="Tahoma" w:cs="Tahoma"/>
        </w:rPr>
        <w:t xml:space="preserve">, </w:t>
      </w:r>
      <w:r w:rsidRPr="00F0294D">
        <w:rPr>
          <w:rFonts w:ascii="Tahoma" w:hAnsi="Tahoma" w:cs="Tahoma"/>
          <w:kern w:val="0"/>
        </w:rPr>
        <w:t xml:space="preserve">o którym mowa w </w:t>
      </w:r>
      <w:r w:rsidR="55AF821A" w:rsidRPr="00F0294D">
        <w:rPr>
          <w:rFonts w:ascii="Tahoma" w:hAnsi="Tahoma" w:cs="Tahoma"/>
          <w:kern w:val="0"/>
        </w:rPr>
        <w:t xml:space="preserve">art. 188 ust. 1 </w:t>
      </w:r>
      <w:r w:rsidR="40795125" w:rsidRPr="00F0294D">
        <w:rPr>
          <w:rFonts w:ascii="Tahoma" w:hAnsi="Tahoma" w:cs="Tahoma"/>
          <w:kern w:val="0"/>
        </w:rPr>
        <w:t>UFP;</w:t>
      </w:r>
    </w:p>
    <w:p w14:paraId="59283352" w14:textId="77777777" w:rsidR="007B3B3B" w:rsidRPr="00F0294D" w:rsidRDefault="45697966" w:rsidP="00F0294D">
      <w:pPr>
        <w:pStyle w:val="Standard"/>
        <w:numPr>
          <w:ilvl w:val="0"/>
          <w:numId w:val="6"/>
        </w:numPr>
        <w:spacing w:line="276" w:lineRule="auto"/>
        <w:rPr>
          <w:rFonts w:ascii="Tahoma" w:hAnsi="Tahoma" w:cs="Tahoma"/>
        </w:rPr>
      </w:pPr>
      <w:r w:rsidRPr="00F0294D">
        <w:rPr>
          <w:rFonts w:ascii="Tahoma" w:hAnsi="Tahoma" w:cs="Tahoma"/>
        </w:rPr>
        <w:t>„podmiocie realizującym projekt” należy przez to rozumieć jednostkę organizacyjną beneficjenta i/lub partnera projektu, realizującą projekt w imieniu i na rzecz beneficjenta wskazaną we wniosku;</w:t>
      </w:r>
    </w:p>
    <w:p w14:paraId="7645B50A" w14:textId="394CD96B" w:rsidR="008A1F77" w:rsidRPr="00F0294D" w:rsidRDefault="45697966" w:rsidP="00F0294D">
      <w:pPr>
        <w:pStyle w:val="Standard"/>
        <w:numPr>
          <w:ilvl w:val="0"/>
          <w:numId w:val="6"/>
        </w:numPr>
        <w:spacing w:line="276" w:lineRule="auto"/>
        <w:rPr>
          <w:rFonts w:ascii="Tahoma" w:hAnsi="Tahoma" w:cs="Tahoma"/>
        </w:rPr>
      </w:pPr>
      <w:r w:rsidRPr="00F0294D">
        <w:rPr>
          <w:rFonts w:ascii="Tahoma" w:hAnsi="Tahoma" w:cs="Tahoma"/>
        </w:rPr>
        <w:t>„podpisie elektronicznym kwalifikowanym” należy rozumieć podpis elektroniczny weryfikowany przy pomocy kwalifikowanego certyfikatu, w rozumieniu Ustawy z dnia 5 września 2016 r. o usługach zaufania oraz identyfikacji elektronicznej (</w:t>
      </w:r>
      <w:proofErr w:type="spellStart"/>
      <w:r w:rsidRPr="00F0294D">
        <w:rPr>
          <w:rFonts w:ascii="Tahoma" w:hAnsi="Tahoma" w:cs="Tahoma"/>
        </w:rPr>
        <w:t>t</w:t>
      </w:r>
      <w:r w:rsidR="00AA1D95">
        <w:rPr>
          <w:rFonts w:ascii="Tahoma" w:hAnsi="Tahoma" w:cs="Tahoma"/>
        </w:rPr>
        <w:t>.j</w:t>
      </w:r>
      <w:proofErr w:type="spellEnd"/>
      <w:r w:rsidR="00AA1D95">
        <w:rPr>
          <w:rFonts w:ascii="Tahoma" w:hAnsi="Tahoma" w:cs="Tahoma"/>
        </w:rPr>
        <w:t xml:space="preserve">. </w:t>
      </w:r>
      <w:r w:rsidR="009251AA" w:rsidRPr="009251AA">
        <w:rPr>
          <w:rFonts w:ascii="Tahoma" w:hAnsi="Tahoma" w:cs="Tahoma"/>
        </w:rPr>
        <w:t>Dz.U. z 2024  r. poz. 1725</w:t>
      </w:r>
      <w:r w:rsidRPr="00F0294D">
        <w:rPr>
          <w:rFonts w:ascii="Tahoma" w:hAnsi="Tahoma" w:cs="Tahoma"/>
        </w:rPr>
        <w:t>);</w:t>
      </w:r>
    </w:p>
    <w:p w14:paraId="6B3F422E" w14:textId="77777777" w:rsidR="00486139" w:rsidRPr="00F0294D" w:rsidRDefault="45697966" w:rsidP="00F0294D">
      <w:pPr>
        <w:pStyle w:val="Standard"/>
        <w:numPr>
          <w:ilvl w:val="0"/>
          <w:numId w:val="6"/>
        </w:numPr>
        <w:spacing w:line="276" w:lineRule="auto"/>
        <w:rPr>
          <w:rFonts w:ascii="Tahoma" w:hAnsi="Tahoma" w:cs="Tahoma"/>
        </w:rPr>
      </w:pPr>
      <w:r w:rsidRPr="00F0294D">
        <w:rPr>
          <w:rFonts w:ascii="Tahoma" w:hAnsi="Tahoma" w:cs="Tahoma"/>
        </w:rPr>
        <w:lastRenderedPageBreak/>
        <w:t>„postępowaniu prawnym” należy rozumieć</w:t>
      </w:r>
      <w:r w:rsidR="3580A19A" w:rsidRPr="00F0294D">
        <w:rPr>
          <w:rFonts w:ascii="Tahoma" w:hAnsi="Tahoma" w:cs="Tahoma"/>
        </w:rPr>
        <w:t xml:space="preserve"> </w:t>
      </w:r>
      <w:r w:rsidRPr="00F0294D">
        <w:rPr>
          <w:rFonts w:ascii="Tahoma" w:hAnsi="Tahoma" w:cs="Tahoma"/>
        </w:rPr>
        <w:t>postępowanie wszczęte na podstawie odrębnych przepisów prawa, dotyczące kwalifikowalności wydatków w projekcie;</w:t>
      </w:r>
    </w:p>
    <w:p w14:paraId="74DAE128" w14:textId="77777777" w:rsidR="003272E5" w:rsidRPr="00F0294D" w:rsidRDefault="45697966" w:rsidP="00F0294D">
      <w:pPr>
        <w:pStyle w:val="Standard"/>
        <w:numPr>
          <w:ilvl w:val="0"/>
          <w:numId w:val="6"/>
        </w:numPr>
        <w:spacing w:line="276" w:lineRule="auto"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„programie”, „FE SL 2021-2027” oznacza to Program Fundusze Europejskie dla Śląskiego 2021-2027, przyjęty przez Zarząd Województwa Śląskiego i zatwierdzony przez Komisję Europejską; </w:t>
      </w:r>
      <w:bookmarkStart w:id="1" w:name="_Ref477239917"/>
    </w:p>
    <w:p w14:paraId="0BFCC4E1" w14:textId="1BD1A59A" w:rsidR="003272E5" w:rsidRPr="00F0294D" w:rsidRDefault="1027BA63" w:rsidP="00F0294D">
      <w:pPr>
        <w:pStyle w:val="Standard"/>
        <w:numPr>
          <w:ilvl w:val="0"/>
          <w:numId w:val="6"/>
        </w:numPr>
        <w:spacing w:line="276" w:lineRule="auto"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„projekcie” oznacza to projekt </w:t>
      </w:r>
      <w:bookmarkEnd w:id="1"/>
      <w:r w:rsidR="00067344" w:rsidRPr="00F0294D">
        <w:rPr>
          <w:rFonts w:ascii="Tahoma" w:hAnsi="Tahoma" w:cs="Tahoma"/>
        </w:rPr>
        <w:t>współfinansowany z EFS+, realizowany w ramach działania, określony we wniosku</w:t>
      </w:r>
      <w:r w:rsidR="005511C8" w:rsidRPr="00F0294D">
        <w:rPr>
          <w:rFonts w:ascii="Tahoma" w:hAnsi="Tahoma" w:cs="Tahoma"/>
        </w:rPr>
        <w:t xml:space="preserve"> o dofinansowanie</w:t>
      </w:r>
      <w:r w:rsidR="00067344" w:rsidRPr="00F0294D">
        <w:rPr>
          <w:rFonts w:ascii="Tahoma" w:hAnsi="Tahoma" w:cs="Tahoma"/>
        </w:rPr>
        <w:t xml:space="preserve"> nr</w:t>
      </w:r>
      <w:r w:rsidR="009251AA">
        <w:rPr>
          <w:rFonts w:ascii="Tahoma" w:hAnsi="Tahoma" w:cs="Tahoma"/>
        </w:rPr>
        <w:t xml:space="preserve"> </w:t>
      </w:r>
      <w:r w:rsidR="009251AA" w:rsidRPr="00145F3A">
        <w:rPr>
          <w:rFonts w:ascii="Tahoma" w:hAnsi="Tahoma" w:cs="Tahoma"/>
          <w:b/>
          <w:bCs/>
        </w:rPr>
        <w:t>WOD-</w:t>
      </w:r>
      <w:r w:rsidR="00067344" w:rsidRPr="00F0294D">
        <w:rPr>
          <w:rFonts w:ascii="Tahoma" w:hAnsi="Tahoma" w:cs="Tahoma"/>
        </w:rPr>
        <w:t xml:space="preserve"> </w:t>
      </w:r>
      <w:r w:rsidR="0024733B" w:rsidRPr="0024733B">
        <w:rPr>
          <w:rFonts w:ascii="Tahoma" w:hAnsi="Tahoma" w:cs="Tahoma"/>
          <w:b/>
          <w:bCs/>
        </w:rPr>
        <w:t>FESL.06.04-IZ.01-14E9/26-002</w:t>
      </w:r>
      <w:r w:rsidR="00067344" w:rsidRPr="00F0294D">
        <w:rPr>
          <w:rFonts w:ascii="Tahoma" w:hAnsi="Tahoma" w:cs="Tahoma"/>
          <w:b/>
          <w:bCs/>
        </w:rPr>
        <w:t xml:space="preserve">, </w:t>
      </w:r>
      <w:r w:rsidR="000D2571" w:rsidRPr="00F0294D">
        <w:rPr>
          <w:rFonts w:ascii="Tahoma" w:hAnsi="Tahoma" w:cs="Tahoma"/>
        </w:rPr>
        <w:t xml:space="preserve">o którym mowa w punkcie </w:t>
      </w:r>
      <w:r w:rsidR="24C13248" w:rsidRPr="00F0294D">
        <w:rPr>
          <w:rFonts w:ascii="Tahoma" w:hAnsi="Tahoma" w:cs="Tahoma"/>
        </w:rPr>
        <w:t>32</w:t>
      </w:r>
      <w:r w:rsidR="000D2571" w:rsidRPr="00F0294D">
        <w:rPr>
          <w:rFonts w:ascii="Tahoma" w:hAnsi="Tahoma" w:cs="Tahoma"/>
        </w:rPr>
        <w:t xml:space="preserve"> niniejszego paragrafu</w:t>
      </w:r>
      <w:r w:rsidR="009547D5" w:rsidRPr="00F0294D">
        <w:rPr>
          <w:rStyle w:val="Odwoanieprzypisudolnego"/>
          <w:rFonts w:ascii="Tahoma" w:hAnsi="Tahoma" w:cs="Tahoma"/>
        </w:rPr>
        <w:footnoteReference w:id="5"/>
      </w:r>
      <w:r w:rsidR="38E4700E" w:rsidRPr="00F0294D">
        <w:rPr>
          <w:rFonts w:ascii="Tahoma" w:hAnsi="Tahoma" w:cs="Tahoma"/>
        </w:rPr>
        <w:t xml:space="preserve">; </w:t>
      </w:r>
    </w:p>
    <w:p w14:paraId="7B199D43" w14:textId="77777777" w:rsidR="003272E5" w:rsidRPr="00F0294D" w:rsidRDefault="45697966" w:rsidP="00F0294D">
      <w:pPr>
        <w:pStyle w:val="Standard"/>
        <w:numPr>
          <w:ilvl w:val="0"/>
          <w:numId w:val="6"/>
        </w:numPr>
        <w:spacing w:line="276" w:lineRule="auto"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„przetwarzaniu danych osobowych” wszelkie operacje lub zestaw operacji wykonywanych na danych osobowych lub zestawach danych osobowych; zgodnie z RODO oraz przepisami krajowymi; </w:t>
      </w:r>
    </w:p>
    <w:p w14:paraId="20B31604" w14:textId="77777777" w:rsidR="003272E5" w:rsidRPr="00F0294D" w:rsidRDefault="45697966" w:rsidP="00F0294D">
      <w:pPr>
        <w:pStyle w:val="Standard"/>
        <w:numPr>
          <w:ilvl w:val="0"/>
          <w:numId w:val="6"/>
        </w:numPr>
        <w:spacing w:line="276" w:lineRule="auto"/>
        <w:rPr>
          <w:rFonts w:ascii="Tahoma" w:hAnsi="Tahoma" w:cs="Tahoma"/>
          <w:i/>
          <w:iCs/>
        </w:rPr>
      </w:pPr>
      <w:r w:rsidRPr="00F0294D">
        <w:rPr>
          <w:rStyle w:val="Uwydatnienie"/>
          <w:rFonts w:ascii="Tahoma" w:hAnsi="Tahoma" w:cs="Tahoma"/>
          <w:i w:val="0"/>
        </w:rPr>
        <w:t xml:space="preserve">„rachunku płatniczym transferowym” </w:t>
      </w:r>
      <w:r w:rsidRPr="00F0294D">
        <w:rPr>
          <w:rFonts w:ascii="Tahoma" w:hAnsi="Tahoma" w:cs="Tahoma"/>
        </w:rPr>
        <w:t xml:space="preserve"> </w:t>
      </w:r>
      <w:r w:rsidRPr="00F0294D">
        <w:rPr>
          <w:rStyle w:val="Uwydatnienie"/>
          <w:rFonts w:ascii="Tahoma" w:hAnsi="Tahoma" w:cs="Tahoma"/>
          <w:i w:val="0"/>
        </w:rPr>
        <w:t xml:space="preserve">należy przez to rozumieć rachunek bieżący budżetu województwa, tj. rachunek beneficjenta, na który trafia kwota dofinansowania projektu i z którego niezwłocznie jest przekazywana, poprzez rachunek </w:t>
      </w:r>
      <w:r w:rsidR="00F0294D">
        <w:rPr>
          <w:rStyle w:val="Uwydatnienie"/>
          <w:rFonts w:ascii="Tahoma" w:hAnsi="Tahoma" w:cs="Tahoma"/>
          <w:i w:val="0"/>
        </w:rPr>
        <w:t xml:space="preserve">IZ </w:t>
      </w:r>
      <w:r w:rsidR="05578C6E" w:rsidRPr="00F0294D">
        <w:rPr>
          <w:rStyle w:val="Uwydatnienie"/>
          <w:rFonts w:ascii="Tahoma" w:hAnsi="Tahoma" w:cs="Tahoma"/>
          <w:i w:val="0"/>
        </w:rPr>
        <w:t>FESL</w:t>
      </w:r>
      <w:r w:rsidRPr="00F0294D">
        <w:rPr>
          <w:rStyle w:val="Uwydatnienie"/>
          <w:rFonts w:ascii="Tahoma" w:hAnsi="Tahoma" w:cs="Tahoma"/>
          <w:i w:val="0"/>
        </w:rPr>
        <w:t xml:space="preserve"> na wyodrębniony dla projektu rachunek danej jednostki organizacyjnej;</w:t>
      </w:r>
    </w:p>
    <w:p w14:paraId="116068E7" w14:textId="77777777" w:rsidR="003272E5" w:rsidRPr="00F0294D" w:rsidRDefault="45697966" w:rsidP="00F0294D">
      <w:pPr>
        <w:pStyle w:val="Standard"/>
        <w:numPr>
          <w:ilvl w:val="0"/>
          <w:numId w:val="6"/>
        </w:numPr>
        <w:spacing w:line="276" w:lineRule="auto"/>
        <w:rPr>
          <w:rFonts w:ascii="Tahoma" w:hAnsi="Tahoma" w:cs="Tahoma"/>
        </w:rPr>
      </w:pPr>
      <w:r w:rsidRPr="00F0294D">
        <w:rPr>
          <w:rFonts w:ascii="Tahoma" w:hAnsi="Tahoma" w:cs="Tahoma"/>
        </w:rPr>
        <w:t>„rachunku IZ FESL” należy przez to rozumieć rachunek dochodowy budżetu województwa w ramach FESL 2021-2027, poprzez który przekazywana jest kwota dofinansowania na wyodrębniony dla projektu rachunek danej jednostki organizacyjnej;</w:t>
      </w:r>
      <w:r w:rsidRPr="00F0294D">
        <w:rPr>
          <w:rStyle w:val="Uwydatnienie"/>
          <w:rFonts w:ascii="Tahoma" w:hAnsi="Tahoma" w:cs="Tahoma"/>
          <w:i w:val="0"/>
        </w:rPr>
        <w:t xml:space="preserve"> </w:t>
      </w:r>
    </w:p>
    <w:p w14:paraId="3AA52A67" w14:textId="77777777" w:rsidR="000103BA" w:rsidRPr="00F0294D" w:rsidRDefault="45697966" w:rsidP="00F0294D">
      <w:pPr>
        <w:pStyle w:val="Standard"/>
        <w:numPr>
          <w:ilvl w:val="0"/>
          <w:numId w:val="6"/>
        </w:numPr>
        <w:spacing w:line="276" w:lineRule="auto"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 „regulaminie wyboru projektów” należy przez to rozumieć regulamin, o którym mowa w art. 51 ustawy wdrożeniowej;</w:t>
      </w:r>
    </w:p>
    <w:p w14:paraId="6D588C01" w14:textId="77777777" w:rsidR="00C76DD6" w:rsidRPr="00F0294D" w:rsidRDefault="45697966" w:rsidP="00F0294D">
      <w:pPr>
        <w:pStyle w:val="Standard"/>
        <w:numPr>
          <w:ilvl w:val="0"/>
          <w:numId w:val="6"/>
        </w:numPr>
        <w:spacing w:line="276" w:lineRule="auto"/>
        <w:rPr>
          <w:rFonts w:ascii="Tahoma" w:hAnsi="Tahoma" w:cs="Tahoma"/>
        </w:rPr>
      </w:pPr>
      <w:r w:rsidRPr="00F0294D">
        <w:rPr>
          <w:rFonts w:ascii="Tahoma" w:hAnsi="Tahoma" w:cs="Tahoma"/>
        </w:rPr>
        <w:t>„SM EFS” oznacza System Monitorowania EFS - narzędzie informatyczne, wchodzące w skład architektury Systemu CST2021, przeznaczone do obsługi procesu gromadzenia i monitorowania danych podmiotów i uczestników projektów realizowanych ze środków funduszy europejskich dla perspektywy finansowej 2021-2027;</w:t>
      </w:r>
    </w:p>
    <w:p w14:paraId="78FFF35A" w14:textId="77777777" w:rsidR="000103BA" w:rsidRPr="00F0294D" w:rsidRDefault="45697966" w:rsidP="00F0294D">
      <w:pPr>
        <w:pStyle w:val="Standard"/>
        <w:numPr>
          <w:ilvl w:val="0"/>
          <w:numId w:val="6"/>
        </w:numPr>
        <w:spacing w:line="276" w:lineRule="auto"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„SZOP” należy przez to rozumieć Szczegółowy Opis Priorytetów Programu Fundusze Europejskie dla Śląskiego 2021-2027 (wraz z wykazem dokumentów obowiązujących w Programie) udostępniony na stronie internetowej </w:t>
      </w:r>
      <w:hyperlink r:id="rId13">
        <w:r w:rsidRPr="00F0294D">
          <w:rPr>
            <w:rStyle w:val="Hipercze"/>
            <w:rFonts w:ascii="Tahoma" w:hAnsi="Tahoma" w:cs="Tahoma"/>
          </w:rPr>
          <w:t>https://funduszeue.slaskie.pl/</w:t>
        </w:r>
      </w:hyperlink>
      <w:r w:rsidRPr="00F0294D">
        <w:rPr>
          <w:rFonts w:ascii="Tahoma" w:hAnsi="Tahoma" w:cs="Tahoma"/>
        </w:rPr>
        <w:t>;</w:t>
      </w:r>
      <w:bookmarkStart w:id="2" w:name="_Ref477248907"/>
    </w:p>
    <w:p w14:paraId="0E27C09B" w14:textId="77777777" w:rsidR="008A1F77" w:rsidRPr="00F0294D" w:rsidRDefault="45697966" w:rsidP="00F0294D">
      <w:pPr>
        <w:pStyle w:val="Standard"/>
        <w:numPr>
          <w:ilvl w:val="0"/>
          <w:numId w:val="6"/>
        </w:numPr>
        <w:spacing w:line="276" w:lineRule="auto"/>
        <w:rPr>
          <w:rFonts w:ascii="Tahoma" w:hAnsi="Tahoma" w:cs="Tahoma"/>
        </w:rPr>
      </w:pPr>
      <w:r w:rsidRPr="00F0294D">
        <w:rPr>
          <w:rFonts w:ascii="Tahoma" w:hAnsi="Tahoma" w:cs="Tahoma"/>
        </w:rPr>
        <w:t>„terminarzu płatności” należy przez to rozumieć narzędzie planistyczne w LSI2021 służące do prognozowania przez beneficjenta terminów złożenia wniosków o zaliczkę/płatność, wartości wnioskowanych transz dofinansowania oraz rozliczenia wydatków kwalifikowalnych, w tym rozliczenia zaliczki zgodnie z art. 189 ust. 3 ustawy o finansach publicznych;</w:t>
      </w:r>
    </w:p>
    <w:p w14:paraId="2614A5FE" w14:textId="77777777" w:rsidR="003272E5" w:rsidRPr="00F0294D" w:rsidRDefault="73FEAF0F" w:rsidP="00F0294D">
      <w:pPr>
        <w:pStyle w:val="Standard"/>
        <w:numPr>
          <w:ilvl w:val="0"/>
          <w:numId w:val="6"/>
        </w:numPr>
        <w:spacing w:line="276" w:lineRule="auto"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„wniosku o dofinansowanie projektu” oznacza to dokument przedkładany przez </w:t>
      </w:r>
      <w:r w:rsidR="008A1F77" w:rsidRPr="00F0294D">
        <w:rPr>
          <w:rFonts w:ascii="Tahoma" w:hAnsi="Tahoma" w:cs="Tahoma"/>
        </w:rPr>
        <w:t>w</w:t>
      </w:r>
      <w:r w:rsidRPr="00F0294D">
        <w:rPr>
          <w:rFonts w:ascii="Tahoma" w:hAnsi="Tahoma" w:cs="Tahoma"/>
        </w:rPr>
        <w:t xml:space="preserve">nioskodawcę do </w:t>
      </w:r>
      <w:r w:rsidR="0012363C" w:rsidRPr="00F0294D">
        <w:rPr>
          <w:rFonts w:ascii="Tahoma" w:hAnsi="Tahoma" w:cs="Tahoma"/>
        </w:rPr>
        <w:t>IZ FESL</w:t>
      </w:r>
      <w:r w:rsidRPr="00F0294D">
        <w:rPr>
          <w:rFonts w:ascii="Tahoma" w:hAnsi="Tahoma" w:cs="Tahoma"/>
        </w:rPr>
        <w:t xml:space="preserve"> w celu uzyskania środków finansowych na realizację </w:t>
      </w:r>
      <w:r w:rsidRPr="00F0294D">
        <w:rPr>
          <w:rFonts w:ascii="Tahoma" w:hAnsi="Tahoma" w:cs="Tahoma"/>
        </w:rPr>
        <w:lastRenderedPageBreak/>
        <w:t xml:space="preserve">projektu w ramach </w:t>
      </w:r>
      <w:r w:rsidR="2A891AF1" w:rsidRPr="00F0294D">
        <w:rPr>
          <w:rFonts w:ascii="Tahoma" w:hAnsi="Tahoma" w:cs="Tahoma"/>
        </w:rPr>
        <w:t>FE</w:t>
      </w:r>
      <w:r w:rsidR="20F3A8F8" w:rsidRPr="00F0294D">
        <w:rPr>
          <w:rFonts w:ascii="Tahoma" w:hAnsi="Tahoma" w:cs="Tahoma"/>
        </w:rPr>
        <w:t xml:space="preserve"> </w:t>
      </w:r>
      <w:r w:rsidR="2A891AF1" w:rsidRPr="00F0294D">
        <w:rPr>
          <w:rFonts w:ascii="Tahoma" w:hAnsi="Tahoma" w:cs="Tahoma"/>
        </w:rPr>
        <w:t>SL</w:t>
      </w:r>
      <w:r w:rsidR="20F3A8F8" w:rsidRPr="00F0294D">
        <w:rPr>
          <w:rFonts w:ascii="Tahoma" w:hAnsi="Tahoma" w:cs="Tahoma"/>
        </w:rPr>
        <w:t xml:space="preserve"> </w:t>
      </w:r>
      <w:r w:rsidR="2A891AF1" w:rsidRPr="00F0294D">
        <w:rPr>
          <w:rFonts w:ascii="Tahoma" w:hAnsi="Tahoma" w:cs="Tahoma"/>
        </w:rPr>
        <w:t>2021-2027</w:t>
      </w:r>
      <w:r w:rsidRPr="00F0294D">
        <w:rPr>
          <w:rFonts w:ascii="Tahoma" w:hAnsi="Tahoma" w:cs="Tahoma"/>
        </w:rPr>
        <w:t xml:space="preserve">, zwany dalej „wnioskiem”, stanowiącym załącznik nr 1 do </w:t>
      </w:r>
      <w:r w:rsidR="00A61314" w:rsidRPr="00F0294D">
        <w:rPr>
          <w:rFonts w:ascii="Tahoma" w:hAnsi="Tahoma" w:cs="Tahoma"/>
        </w:rPr>
        <w:t xml:space="preserve">decyzji </w:t>
      </w:r>
      <w:r w:rsidRPr="00F0294D">
        <w:rPr>
          <w:rFonts w:ascii="Tahoma" w:hAnsi="Tahoma" w:cs="Tahoma"/>
        </w:rPr>
        <w:t>wraz z późniejszymi zmianami</w:t>
      </w:r>
      <w:r w:rsidR="009547D5" w:rsidRPr="00F0294D">
        <w:rPr>
          <w:rStyle w:val="Odwoanieprzypisudolnego"/>
          <w:rFonts w:ascii="Tahoma" w:hAnsi="Tahoma" w:cs="Tahoma"/>
        </w:rPr>
        <w:footnoteReference w:id="6"/>
      </w:r>
      <w:r w:rsidRPr="00F0294D">
        <w:rPr>
          <w:rFonts w:ascii="Tahoma" w:hAnsi="Tahoma" w:cs="Tahoma"/>
        </w:rPr>
        <w:t>;</w:t>
      </w:r>
      <w:bookmarkEnd w:id="2"/>
    </w:p>
    <w:p w14:paraId="0130D725" w14:textId="77777777" w:rsidR="003272E5" w:rsidRPr="00F0294D" w:rsidRDefault="45697966" w:rsidP="00F0294D">
      <w:pPr>
        <w:pStyle w:val="Standard"/>
        <w:numPr>
          <w:ilvl w:val="0"/>
          <w:numId w:val="6"/>
        </w:numPr>
        <w:spacing w:line="276" w:lineRule="auto"/>
        <w:rPr>
          <w:rFonts w:ascii="Tahoma" w:hAnsi="Tahoma" w:cs="Tahoma"/>
        </w:rPr>
      </w:pPr>
      <w:r w:rsidRPr="00F0294D">
        <w:rPr>
          <w:rFonts w:ascii="Tahoma" w:hAnsi="Tahoma" w:cs="Tahoma"/>
        </w:rPr>
        <w:t>„wydatkach kwalifikowalnych” należy przez to rozumieć wydatki lub koszty uznane za kwalifikowalne i spełniające kryteria, zgodnie z rozporządzeniem ogólnym, w rozumieniu ustawy i </w:t>
      </w:r>
      <w:r w:rsidRPr="00A77EEE">
        <w:rPr>
          <w:rFonts w:ascii="Tahoma" w:hAnsi="Tahoma" w:cs="Tahoma"/>
        </w:rPr>
        <w:t xml:space="preserve">przepisów rozporządzeń wydanych do ustawy wdrożeniowej, oraz zgodnie z „Wytycznymi </w:t>
      </w:r>
      <w:r w:rsidR="00735639" w:rsidRPr="00A77EEE">
        <w:rPr>
          <w:rFonts w:ascii="Tahoma" w:hAnsi="Tahoma" w:cs="Tahoma"/>
        </w:rPr>
        <w:t xml:space="preserve">dotyczących </w:t>
      </w:r>
      <w:r w:rsidRPr="00A77EEE">
        <w:rPr>
          <w:rFonts w:ascii="Tahoma" w:hAnsi="Tahoma" w:cs="Tahoma"/>
        </w:rPr>
        <w:t>kwalifikowalności</w:t>
      </w:r>
      <w:r w:rsidRPr="00F0294D">
        <w:rPr>
          <w:rFonts w:ascii="Tahoma" w:hAnsi="Tahoma" w:cs="Tahoma"/>
        </w:rPr>
        <w:t xml:space="preserve"> wydatków na lata 2021-2027”;</w:t>
      </w:r>
    </w:p>
    <w:p w14:paraId="49BA6010" w14:textId="77777777" w:rsidR="003272E5" w:rsidRPr="00F0294D" w:rsidRDefault="45697966" w:rsidP="00F0294D">
      <w:pPr>
        <w:pStyle w:val="Standard"/>
        <w:numPr>
          <w:ilvl w:val="0"/>
          <w:numId w:val="6"/>
        </w:numPr>
        <w:spacing w:line="276" w:lineRule="auto"/>
        <w:rPr>
          <w:rFonts w:ascii="Tahoma" w:hAnsi="Tahoma" w:cs="Tahoma"/>
        </w:rPr>
      </w:pPr>
      <w:r w:rsidRPr="00F0294D">
        <w:rPr>
          <w:rFonts w:ascii="Tahoma" w:hAnsi="Tahoma" w:cs="Tahoma"/>
        </w:rPr>
        <w:t>„wydatkach niekwalifikowalnych” należy przez to rozumieć każdy wydatek lub koszt poniesiony, który nie jest wydatkiem kwalifikowalnym, tj. nie spełnia warunków kwalifikowalności wymienionych w „Wytycznych</w:t>
      </w:r>
      <w:r w:rsidR="00517D79">
        <w:rPr>
          <w:rFonts w:ascii="Tahoma" w:hAnsi="Tahoma" w:cs="Tahoma"/>
        </w:rPr>
        <w:t xml:space="preserve"> </w:t>
      </w:r>
      <w:r w:rsidR="00517D79" w:rsidRPr="00A77EEE">
        <w:rPr>
          <w:rFonts w:ascii="Tahoma" w:hAnsi="Tahoma" w:cs="Tahoma"/>
        </w:rPr>
        <w:t>dotyczących</w:t>
      </w:r>
      <w:r w:rsidRPr="00F0294D">
        <w:rPr>
          <w:rFonts w:ascii="Tahoma" w:hAnsi="Tahoma" w:cs="Tahoma"/>
        </w:rPr>
        <w:t xml:space="preserve"> kwalifikowalności wydatków na lata 2021-2027”</w:t>
      </w:r>
      <w:bookmarkStart w:id="3" w:name="_Ref477163716"/>
      <w:r w:rsidRPr="00F0294D">
        <w:rPr>
          <w:rFonts w:ascii="Tahoma" w:hAnsi="Tahoma" w:cs="Tahoma"/>
        </w:rPr>
        <w:t>;</w:t>
      </w:r>
    </w:p>
    <w:p w14:paraId="0E041371" w14:textId="77777777" w:rsidR="003272E5" w:rsidRPr="00F0294D" w:rsidRDefault="45697966" w:rsidP="00F0294D">
      <w:pPr>
        <w:pStyle w:val="Standard"/>
        <w:numPr>
          <w:ilvl w:val="0"/>
          <w:numId w:val="6"/>
        </w:numPr>
        <w:spacing w:line="276" w:lineRule="auto"/>
        <w:rPr>
          <w:rFonts w:ascii="Tahoma" w:hAnsi="Tahoma" w:cs="Tahoma"/>
        </w:rPr>
      </w:pPr>
      <w:r w:rsidRPr="00F0294D">
        <w:rPr>
          <w:rFonts w:ascii="Tahoma" w:hAnsi="Tahoma" w:cs="Tahoma"/>
        </w:rPr>
        <w:t>„wytycznych” należy przez to rozumieć instrumenty prawne wydawane przez ministra właściwego ds. rozwoju regionalnego na podstawie art. 5 ust. 1 ustawy wdrożeniowej tj. w szczególności</w:t>
      </w:r>
      <w:bookmarkEnd w:id="3"/>
      <w:r w:rsidRPr="00F0294D">
        <w:rPr>
          <w:rFonts w:ascii="Tahoma" w:hAnsi="Tahoma" w:cs="Tahoma"/>
        </w:rPr>
        <w:t>:</w:t>
      </w:r>
    </w:p>
    <w:p w14:paraId="4D6A9BE2" w14:textId="77777777" w:rsidR="00087E43" w:rsidRPr="00F0294D" w:rsidRDefault="00087E43" w:rsidP="00F0294D">
      <w:pPr>
        <w:pStyle w:val="Standard"/>
        <w:spacing w:line="276" w:lineRule="auto"/>
        <w:ind w:left="1077" w:hanging="357"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a. </w:t>
      </w:r>
      <w:r w:rsidR="00E67A93" w:rsidRPr="00F0294D">
        <w:rPr>
          <w:rFonts w:ascii="Tahoma" w:hAnsi="Tahoma" w:cs="Tahoma"/>
        </w:rPr>
        <w:t xml:space="preserve">Wytyczne dotyczące kwalifikowalności </w:t>
      </w:r>
      <w:r w:rsidR="00116FFA" w:rsidRPr="00F0294D">
        <w:rPr>
          <w:rFonts w:ascii="Tahoma" w:hAnsi="Tahoma" w:cs="Tahoma"/>
        </w:rPr>
        <w:t xml:space="preserve">wydatków </w:t>
      </w:r>
      <w:r w:rsidR="00E21A94" w:rsidRPr="00F0294D">
        <w:rPr>
          <w:rFonts w:ascii="Tahoma" w:hAnsi="Tahoma" w:cs="Tahoma"/>
        </w:rPr>
        <w:t xml:space="preserve">na lata </w:t>
      </w:r>
      <w:r w:rsidR="00E67A93" w:rsidRPr="00F0294D">
        <w:rPr>
          <w:rFonts w:ascii="Tahoma" w:hAnsi="Tahoma" w:cs="Tahoma"/>
        </w:rPr>
        <w:t>2021-2027;</w:t>
      </w:r>
      <w:bookmarkStart w:id="4" w:name="_Hlk129852024"/>
    </w:p>
    <w:bookmarkEnd w:id="4"/>
    <w:p w14:paraId="0DEB1209" w14:textId="77777777" w:rsidR="00E14C9A" w:rsidRPr="00F0294D" w:rsidRDefault="00E14C9A" w:rsidP="00F0294D">
      <w:pPr>
        <w:pStyle w:val="Standard"/>
        <w:spacing w:line="276" w:lineRule="auto"/>
        <w:ind w:left="1077" w:hanging="357"/>
        <w:rPr>
          <w:rFonts w:ascii="Tahoma" w:hAnsi="Tahoma" w:cs="Tahoma"/>
        </w:rPr>
      </w:pPr>
      <w:r w:rsidRPr="00F0294D">
        <w:rPr>
          <w:rFonts w:ascii="Tahoma" w:hAnsi="Tahoma" w:cs="Tahoma"/>
        </w:rPr>
        <w:t>b. Wytyczne dotyczące wyboru projektów na lata 2021-2027;</w:t>
      </w:r>
    </w:p>
    <w:p w14:paraId="0E1F8A16" w14:textId="77777777" w:rsidR="00E14C9A" w:rsidRPr="00F0294D" w:rsidRDefault="00E14C9A" w:rsidP="00F0294D">
      <w:pPr>
        <w:pStyle w:val="Standard"/>
        <w:spacing w:line="276" w:lineRule="auto"/>
        <w:ind w:left="1077" w:hanging="357"/>
        <w:rPr>
          <w:rFonts w:ascii="Tahoma" w:hAnsi="Tahoma" w:cs="Tahoma"/>
        </w:rPr>
      </w:pPr>
      <w:r w:rsidRPr="00F0294D">
        <w:rPr>
          <w:rFonts w:ascii="Tahoma" w:hAnsi="Tahoma" w:cs="Tahoma"/>
        </w:rPr>
        <w:t>c. Wytyczne dotyczące monitorowania postępu rzeczowego realizacji programów na lata 2021-2027;</w:t>
      </w:r>
    </w:p>
    <w:p w14:paraId="6B0124EA" w14:textId="77777777" w:rsidR="00E14C9A" w:rsidRPr="00F0294D" w:rsidRDefault="00E14C9A" w:rsidP="00F0294D">
      <w:pPr>
        <w:pStyle w:val="Standard"/>
        <w:spacing w:line="276" w:lineRule="auto"/>
        <w:ind w:left="1077" w:hanging="357"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d. </w:t>
      </w:r>
      <w:r w:rsidR="00E67A93" w:rsidRPr="00F0294D">
        <w:rPr>
          <w:rFonts w:ascii="Tahoma" w:hAnsi="Tahoma" w:cs="Tahoma"/>
        </w:rPr>
        <w:t>Wytyczne dotyczące kontroli realizacji programów polityki spójności na lata 2021-2027;</w:t>
      </w:r>
    </w:p>
    <w:p w14:paraId="25F20452" w14:textId="77777777" w:rsidR="00E14C9A" w:rsidRPr="00F0294D" w:rsidRDefault="00E14C9A" w:rsidP="00F0294D">
      <w:pPr>
        <w:pStyle w:val="Standard"/>
        <w:spacing w:line="276" w:lineRule="auto"/>
        <w:ind w:left="1077" w:hanging="357"/>
        <w:rPr>
          <w:rFonts w:ascii="Tahoma" w:hAnsi="Tahoma" w:cs="Tahoma"/>
        </w:rPr>
      </w:pPr>
      <w:r w:rsidRPr="00F0294D">
        <w:rPr>
          <w:rFonts w:ascii="Tahoma" w:hAnsi="Tahoma" w:cs="Tahoma"/>
        </w:rPr>
        <w:t>e. Wytyczne dotyczące realizacji zasady partnerstwa na lata 2021-2027;</w:t>
      </w:r>
    </w:p>
    <w:p w14:paraId="509C7310" w14:textId="77777777" w:rsidR="00E14C9A" w:rsidRPr="00F0294D" w:rsidRDefault="008A1F77" w:rsidP="00F0294D">
      <w:pPr>
        <w:pStyle w:val="Standard"/>
        <w:spacing w:line="276" w:lineRule="auto"/>
        <w:ind w:left="1077" w:hanging="357"/>
        <w:rPr>
          <w:rFonts w:ascii="Tahoma" w:hAnsi="Tahoma" w:cs="Tahoma"/>
        </w:rPr>
      </w:pPr>
      <w:r w:rsidRPr="00F0294D">
        <w:rPr>
          <w:rFonts w:ascii="Tahoma" w:hAnsi="Tahoma" w:cs="Tahoma"/>
        </w:rPr>
        <w:t>f.</w:t>
      </w:r>
      <w:r w:rsidR="00E14C9A" w:rsidRPr="00F0294D">
        <w:rPr>
          <w:rFonts w:ascii="Tahoma" w:hAnsi="Tahoma" w:cs="Tahoma"/>
        </w:rPr>
        <w:t xml:space="preserve"> Wytyczne dotyczące realizacji zasad równościowych w ramach funduszy unijnych na lata 2021-2027;</w:t>
      </w:r>
    </w:p>
    <w:p w14:paraId="1CF70C46" w14:textId="77777777" w:rsidR="00E14C9A" w:rsidRPr="00F0294D" w:rsidRDefault="008A1F77" w:rsidP="00F0294D">
      <w:pPr>
        <w:pStyle w:val="Standard"/>
        <w:spacing w:line="276" w:lineRule="auto"/>
        <w:ind w:left="1077" w:hanging="357"/>
        <w:rPr>
          <w:rFonts w:ascii="Tahoma" w:hAnsi="Tahoma" w:cs="Tahoma"/>
        </w:rPr>
      </w:pPr>
      <w:r w:rsidRPr="00F0294D">
        <w:rPr>
          <w:rFonts w:ascii="Tahoma" w:hAnsi="Tahoma" w:cs="Tahoma"/>
        </w:rPr>
        <w:t>g</w:t>
      </w:r>
      <w:r w:rsidR="00E14C9A" w:rsidRPr="00F0294D">
        <w:rPr>
          <w:rFonts w:ascii="Tahoma" w:hAnsi="Tahoma" w:cs="Tahoma"/>
        </w:rPr>
        <w:t>. Wytyczne dotyczące warunków gromadzenia i przekazywania danych w postaci elektronicznej na lata 2021-2027;</w:t>
      </w:r>
    </w:p>
    <w:p w14:paraId="4C9E9CA4" w14:textId="77777777" w:rsidR="00E67A93" w:rsidRPr="00F0294D" w:rsidRDefault="008A1F77" w:rsidP="00F0294D">
      <w:pPr>
        <w:pStyle w:val="Standard"/>
        <w:spacing w:line="276" w:lineRule="auto"/>
        <w:ind w:left="1077" w:hanging="357"/>
        <w:rPr>
          <w:rFonts w:ascii="Tahoma" w:hAnsi="Tahoma" w:cs="Tahoma"/>
        </w:rPr>
      </w:pPr>
      <w:r w:rsidRPr="00F0294D">
        <w:rPr>
          <w:rFonts w:ascii="Tahoma" w:hAnsi="Tahoma" w:cs="Tahoma"/>
        </w:rPr>
        <w:t>h</w:t>
      </w:r>
      <w:r w:rsidR="00E67A93" w:rsidRPr="00F0294D">
        <w:rPr>
          <w:rFonts w:ascii="Tahoma" w:hAnsi="Tahoma" w:cs="Tahoma"/>
        </w:rPr>
        <w:t>. Wytyczne dotyczące ewaluacji polityki spójności na lata 2021-2027;</w:t>
      </w:r>
    </w:p>
    <w:p w14:paraId="7BEC16CB" w14:textId="77777777" w:rsidR="00E67A93" w:rsidRPr="00F0294D" w:rsidRDefault="008A1F77" w:rsidP="00F0294D">
      <w:pPr>
        <w:pStyle w:val="Standard"/>
        <w:spacing w:line="276" w:lineRule="auto"/>
        <w:ind w:left="1077" w:hanging="357"/>
        <w:rPr>
          <w:rFonts w:ascii="Tahoma" w:hAnsi="Tahoma" w:cs="Tahoma"/>
        </w:rPr>
      </w:pPr>
      <w:r w:rsidRPr="00F0294D">
        <w:rPr>
          <w:rFonts w:ascii="Tahoma" w:hAnsi="Tahoma" w:cs="Tahoma"/>
        </w:rPr>
        <w:t>i</w:t>
      </w:r>
      <w:r w:rsidR="00E67A93" w:rsidRPr="00F0294D">
        <w:rPr>
          <w:rFonts w:ascii="Tahoma" w:hAnsi="Tahoma" w:cs="Tahoma"/>
        </w:rPr>
        <w:t>. Wytyczne dotyczące informacji i promocji Funduszy Europejskich na lata 2021-2027;</w:t>
      </w:r>
    </w:p>
    <w:p w14:paraId="2B335412" w14:textId="77777777" w:rsidR="00E67A93" w:rsidRPr="00F0294D" w:rsidRDefault="008A1F77" w:rsidP="00F0294D">
      <w:pPr>
        <w:pStyle w:val="Standard"/>
        <w:spacing w:line="276" w:lineRule="auto"/>
        <w:ind w:left="1077" w:hanging="357"/>
        <w:rPr>
          <w:rFonts w:ascii="Tahoma" w:hAnsi="Tahoma" w:cs="Tahoma"/>
          <w:highlight w:val="green"/>
        </w:rPr>
      </w:pPr>
      <w:r w:rsidRPr="00F0294D">
        <w:rPr>
          <w:rFonts w:ascii="Tahoma" w:hAnsi="Tahoma" w:cs="Tahoma"/>
        </w:rPr>
        <w:t>j</w:t>
      </w:r>
      <w:r w:rsidR="00E67A93" w:rsidRPr="00F0294D">
        <w:rPr>
          <w:rFonts w:ascii="Tahoma" w:hAnsi="Tahoma" w:cs="Tahoma"/>
        </w:rPr>
        <w:t xml:space="preserve">. </w:t>
      </w:r>
      <w:r w:rsidR="00345603" w:rsidRPr="00345603">
        <w:rPr>
          <w:rFonts w:ascii="Tahoma" w:hAnsi="Tahoma" w:cs="Tahoma"/>
        </w:rPr>
        <w:t>Wytyczne dotyczące sposobu korygowania nieprawidłowości na lata 2021-2027</w:t>
      </w:r>
      <w:r w:rsidRPr="00F0294D">
        <w:rPr>
          <w:rFonts w:ascii="Tahoma" w:hAnsi="Tahoma" w:cs="Tahoma"/>
        </w:rPr>
        <w:t>;</w:t>
      </w:r>
    </w:p>
    <w:p w14:paraId="6B2D06C9" w14:textId="77777777" w:rsidR="00132DCD" w:rsidRPr="00F0294D" w:rsidRDefault="008A1F77" w:rsidP="00F0294D">
      <w:pPr>
        <w:pStyle w:val="Standard"/>
        <w:spacing w:line="276" w:lineRule="auto"/>
        <w:ind w:left="1077" w:hanging="357"/>
        <w:rPr>
          <w:rFonts w:ascii="Tahoma" w:hAnsi="Tahoma" w:cs="Tahoma"/>
        </w:rPr>
      </w:pPr>
      <w:r w:rsidRPr="00F0294D">
        <w:rPr>
          <w:rFonts w:ascii="Tahoma" w:hAnsi="Tahoma" w:cs="Tahoma"/>
        </w:rPr>
        <w:t>k</w:t>
      </w:r>
      <w:r w:rsidR="00132DCD" w:rsidRPr="00F0294D">
        <w:rPr>
          <w:rFonts w:ascii="Tahoma" w:hAnsi="Tahoma" w:cs="Tahoma"/>
        </w:rPr>
        <w:t>. Wytyczne dotyczące realizacji projektów z udziałem środków Europejskiego Funduszu Społecznego Plus w regionalnych programach na lata 2021–2027.</w:t>
      </w:r>
    </w:p>
    <w:p w14:paraId="396A3B77" w14:textId="77777777" w:rsidR="008453A1" w:rsidRPr="00F0294D" w:rsidRDefault="008453A1" w:rsidP="00F0294D">
      <w:pPr>
        <w:pStyle w:val="Standard"/>
        <w:spacing w:line="276" w:lineRule="auto"/>
        <w:ind w:left="360"/>
        <w:rPr>
          <w:rFonts w:ascii="Tahoma" w:hAnsi="Tahoma" w:cs="Tahoma"/>
        </w:rPr>
      </w:pPr>
    </w:p>
    <w:p w14:paraId="3B78142E" w14:textId="77777777" w:rsidR="003272E5" w:rsidRPr="00F0294D" w:rsidRDefault="003272E5" w:rsidP="00B74186">
      <w:pPr>
        <w:spacing w:after="0"/>
        <w:jc w:val="center"/>
        <w:rPr>
          <w:rFonts w:ascii="Tahoma" w:hAnsi="Tahoma" w:cs="Tahoma"/>
          <w:kern w:val="3"/>
          <w:sz w:val="24"/>
          <w:szCs w:val="24"/>
          <w:lang w:eastAsia="pl-PL"/>
        </w:rPr>
      </w:pPr>
      <w:r w:rsidRPr="00B74186">
        <w:rPr>
          <w:rFonts w:ascii="Tahoma" w:hAnsi="Tahoma" w:cs="Tahoma"/>
          <w:b/>
          <w:sz w:val="24"/>
          <w:szCs w:val="24"/>
        </w:rPr>
        <w:t xml:space="preserve">Przedmiot </w:t>
      </w:r>
      <w:r w:rsidR="00FF1E75" w:rsidRPr="00B74186">
        <w:rPr>
          <w:rFonts w:ascii="Tahoma" w:hAnsi="Tahoma" w:cs="Tahoma"/>
          <w:b/>
          <w:sz w:val="24"/>
          <w:szCs w:val="24"/>
        </w:rPr>
        <w:t>decyzji</w:t>
      </w:r>
    </w:p>
    <w:p w14:paraId="08AAFB49" w14:textId="77777777" w:rsidR="003272E5" w:rsidRPr="00F0294D" w:rsidRDefault="003272E5" w:rsidP="00B74186">
      <w:pPr>
        <w:pStyle w:val="Akapitzlist"/>
        <w:numPr>
          <w:ilvl w:val="0"/>
          <w:numId w:val="5"/>
        </w:numPr>
        <w:spacing w:line="276" w:lineRule="auto"/>
        <w:contextualSpacing/>
        <w:jc w:val="center"/>
        <w:rPr>
          <w:rFonts w:ascii="Tahoma" w:hAnsi="Tahoma" w:cs="Tahoma"/>
        </w:rPr>
      </w:pPr>
    </w:p>
    <w:p w14:paraId="2276D971" w14:textId="65A9F88D" w:rsidR="003272E5" w:rsidRPr="00F0294D" w:rsidRDefault="003272E5" w:rsidP="00F0294D">
      <w:pPr>
        <w:pStyle w:val="Textbody"/>
        <w:numPr>
          <w:ilvl w:val="0"/>
          <w:numId w:val="7"/>
        </w:numPr>
        <w:tabs>
          <w:tab w:val="clear" w:pos="900"/>
          <w:tab w:val="left" w:pos="1326"/>
        </w:tabs>
        <w:spacing w:before="240" w:line="276" w:lineRule="auto"/>
        <w:ind w:left="714" w:hanging="357"/>
        <w:jc w:val="left"/>
        <w:rPr>
          <w:rFonts w:ascii="Tahoma" w:hAnsi="Tahoma" w:cs="Tahoma"/>
        </w:rPr>
      </w:pPr>
      <w:bookmarkStart w:id="5" w:name="_Ref477163991"/>
      <w:r w:rsidRPr="00F0294D">
        <w:rPr>
          <w:rFonts w:ascii="Tahoma" w:hAnsi="Tahoma" w:cs="Tahoma"/>
        </w:rPr>
        <w:t xml:space="preserve">Na warunkach określonych w niniejszej </w:t>
      </w:r>
      <w:r w:rsidR="00FF1E75" w:rsidRPr="00F0294D">
        <w:rPr>
          <w:rFonts w:ascii="Tahoma" w:hAnsi="Tahoma" w:cs="Tahoma"/>
        </w:rPr>
        <w:t>decyzji</w:t>
      </w:r>
      <w:r w:rsidRPr="00F0294D">
        <w:rPr>
          <w:rFonts w:ascii="Tahoma" w:hAnsi="Tahoma" w:cs="Tahoma"/>
        </w:rPr>
        <w:t xml:space="preserve">, </w:t>
      </w:r>
      <w:r w:rsidR="0012363C" w:rsidRPr="00F0294D">
        <w:rPr>
          <w:rFonts w:ascii="Tahoma" w:hAnsi="Tahoma" w:cs="Tahoma"/>
        </w:rPr>
        <w:t>IZ FESL</w:t>
      </w:r>
      <w:r w:rsidRPr="00F0294D">
        <w:rPr>
          <w:rFonts w:ascii="Tahoma" w:hAnsi="Tahoma" w:cs="Tahoma"/>
        </w:rPr>
        <w:t xml:space="preserve"> przyznaje </w:t>
      </w:r>
      <w:r w:rsidR="00C76DD6" w:rsidRPr="00F0294D">
        <w:rPr>
          <w:rFonts w:ascii="Tahoma" w:hAnsi="Tahoma" w:cs="Tahoma"/>
        </w:rPr>
        <w:t>b</w:t>
      </w:r>
      <w:r w:rsidRPr="00F0294D">
        <w:rPr>
          <w:rFonts w:ascii="Tahoma" w:hAnsi="Tahoma" w:cs="Tahoma"/>
        </w:rPr>
        <w:t xml:space="preserve">eneficjentowi dofinansowanie na realizację </w:t>
      </w:r>
      <w:r w:rsidR="00E33378" w:rsidRPr="00F0294D">
        <w:rPr>
          <w:rFonts w:ascii="Tahoma" w:hAnsi="Tahoma" w:cs="Tahoma"/>
        </w:rPr>
        <w:t>p</w:t>
      </w:r>
      <w:r w:rsidRPr="00F0294D">
        <w:rPr>
          <w:rFonts w:ascii="Tahoma" w:hAnsi="Tahoma" w:cs="Tahoma"/>
        </w:rPr>
        <w:t xml:space="preserve">rojektu w łącznej kwocie nieprzekraczającej </w:t>
      </w:r>
      <w:r w:rsidR="0024733B" w:rsidRPr="0024733B">
        <w:rPr>
          <w:rFonts w:ascii="Tahoma" w:hAnsi="Tahoma" w:cs="Tahoma"/>
          <w:b/>
        </w:rPr>
        <w:t>3 630</w:t>
      </w:r>
      <w:r w:rsidR="0024733B">
        <w:rPr>
          <w:rFonts w:ascii="Tahoma" w:hAnsi="Tahoma" w:cs="Tahoma"/>
          <w:b/>
        </w:rPr>
        <w:t> </w:t>
      </w:r>
      <w:r w:rsidR="0024733B" w:rsidRPr="0024733B">
        <w:rPr>
          <w:rFonts w:ascii="Tahoma" w:hAnsi="Tahoma" w:cs="Tahoma"/>
          <w:b/>
        </w:rPr>
        <w:t>843</w:t>
      </w:r>
      <w:r w:rsidR="0024733B">
        <w:rPr>
          <w:rFonts w:ascii="Tahoma" w:hAnsi="Tahoma" w:cs="Tahoma"/>
          <w:b/>
        </w:rPr>
        <w:t>,</w:t>
      </w:r>
      <w:r w:rsidR="0024733B" w:rsidRPr="0024733B">
        <w:rPr>
          <w:rFonts w:ascii="Tahoma" w:hAnsi="Tahoma" w:cs="Tahoma"/>
          <w:b/>
        </w:rPr>
        <w:t>03</w:t>
      </w:r>
      <w:r w:rsidRPr="00F0294D">
        <w:rPr>
          <w:rFonts w:ascii="Tahoma" w:hAnsi="Tahoma" w:cs="Tahoma"/>
          <w:b/>
        </w:rPr>
        <w:t xml:space="preserve"> PLN (słownie: </w:t>
      </w:r>
      <w:r w:rsidR="0024733B" w:rsidRPr="0024733B">
        <w:rPr>
          <w:rFonts w:ascii="Tahoma" w:hAnsi="Tahoma" w:cs="Tahoma"/>
          <w:b/>
        </w:rPr>
        <w:t>trzy miliony sześćset trzydzieści tysięcy osiemset czterdzieści trzy złote 03/100</w:t>
      </w:r>
      <w:r w:rsidRPr="00F0294D">
        <w:rPr>
          <w:rFonts w:ascii="Tahoma" w:hAnsi="Tahoma" w:cs="Tahoma"/>
          <w:b/>
        </w:rPr>
        <w:t>)</w:t>
      </w:r>
      <w:r w:rsidRPr="00F0294D">
        <w:rPr>
          <w:rFonts w:ascii="Tahoma" w:hAnsi="Tahoma" w:cs="Tahoma"/>
        </w:rPr>
        <w:t xml:space="preserve"> </w:t>
      </w:r>
      <w:r w:rsidRPr="00F0294D">
        <w:rPr>
          <w:rFonts w:ascii="Tahoma" w:hAnsi="Tahoma" w:cs="Tahoma"/>
        </w:rPr>
        <w:lastRenderedPageBreak/>
        <w:t xml:space="preserve">i stanowiącej nie więcej niż </w:t>
      </w:r>
      <w:r w:rsidR="00B75157">
        <w:rPr>
          <w:rFonts w:ascii="Tahoma" w:hAnsi="Tahoma" w:cs="Tahoma"/>
          <w:b/>
        </w:rPr>
        <w:t>90</w:t>
      </w:r>
      <w:r w:rsidRPr="00F0294D">
        <w:rPr>
          <w:rFonts w:ascii="Tahoma" w:hAnsi="Tahoma" w:cs="Tahoma"/>
          <w:b/>
        </w:rPr>
        <w:t>%</w:t>
      </w:r>
      <w:r w:rsidRPr="00F0294D">
        <w:rPr>
          <w:rFonts w:ascii="Tahoma" w:hAnsi="Tahoma" w:cs="Tahoma"/>
        </w:rPr>
        <w:t xml:space="preserve"> całkowitych wydatków kwalifikowalnych </w:t>
      </w:r>
      <w:r w:rsidR="00E33378" w:rsidRPr="00F0294D">
        <w:rPr>
          <w:rFonts w:ascii="Tahoma" w:hAnsi="Tahoma" w:cs="Tahoma"/>
        </w:rPr>
        <w:t>p</w:t>
      </w:r>
      <w:r w:rsidRPr="00F0294D">
        <w:rPr>
          <w:rFonts w:ascii="Tahoma" w:hAnsi="Tahoma" w:cs="Tahoma"/>
        </w:rPr>
        <w:t>rojektu, w tym:</w:t>
      </w:r>
      <w:bookmarkEnd w:id="5"/>
    </w:p>
    <w:p w14:paraId="44808730" w14:textId="56522B46" w:rsidR="003272E5" w:rsidRPr="00F0294D" w:rsidRDefault="003272E5" w:rsidP="00F0294D">
      <w:pPr>
        <w:pStyle w:val="Textbody"/>
        <w:numPr>
          <w:ilvl w:val="0"/>
          <w:numId w:val="8"/>
        </w:numPr>
        <w:tabs>
          <w:tab w:val="clear" w:pos="900"/>
        </w:tabs>
        <w:spacing w:line="276" w:lineRule="auto"/>
        <w:jc w:val="left"/>
        <w:rPr>
          <w:rFonts w:ascii="Tahoma" w:hAnsi="Tahoma" w:cs="Tahoma"/>
        </w:rPr>
      </w:pPr>
      <w:bookmarkStart w:id="6" w:name="_Ref477167708"/>
      <w:r w:rsidRPr="00F0294D">
        <w:rPr>
          <w:rFonts w:ascii="Tahoma" w:hAnsi="Tahoma" w:cs="Tahoma"/>
        </w:rPr>
        <w:t xml:space="preserve">płatność ze środków europejskich w kwocie </w:t>
      </w:r>
      <w:r w:rsidR="00B75157" w:rsidRPr="00B75157">
        <w:rPr>
          <w:rFonts w:ascii="Tahoma" w:hAnsi="Tahoma" w:cs="Tahoma"/>
          <w:b/>
        </w:rPr>
        <w:t>3 429</w:t>
      </w:r>
      <w:r w:rsidR="00B75157">
        <w:rPr>
          <w:rFonts w:ascii="Tahoma" w:hAnsi="Tahoma" w:cs="Tahoma"/>
          <w:b/>
        </w:rPr>
        <w:t> </w:t>
      </w:r>
      <w:r w:rsidR="00B75157" w:rsidRPr="00B75157">
        <w:rPr>
          <w:rFonts w:ascii="Tahoma" w:hAnsi="Tahoma" w:cs="Tahoma"/>
          <w:b/>
        </w:rPr>
        <w:t>129</w:t>
      </w:r>
      <w:r w:rsidR="00B75157">
        <w:rPr>
          <w:rFonts w:ascii="Tahoma" w:hAnsi="Tahoma" w:cs="Tahoma"/>
          <w:b/>
        </w:rPr>
        <w:t>,</w:t>
      </w:r>
      <w:r w:rsidR="00B75157" w:rsidRPr="00B75157">
        <w:rPr>
          <w:rFonts w:ascii="Tahoma" w:hAnsi="Tahoma" w:cs="Tahoma"/>
          <w:b/>
        </w:rPr>
        <w:t>53</w:t>
      </w:r>
      <w:r w:rsidRPr="00F0294D">
        <w:rPr>
          <w:rFonts w:ascii="Tahoma" w:hAnsi="Tahoma" w:cs="Tahoma"/>
          <w:b/>
        </w:rPr>
        <w:t xml:space="preserve"> PLN (słownie:</w:t>
      </w:r>
      <w:r w:rsidR="00B75157" w:rsidRPr="00B75157">
        <w:t xml:space="preserve"> </w:t>
      </w:r>
      <w:r w:rsidR="00B75157" w:rsidRPr="00B75157">
        <w:rPr>
          <w:rFonts w:ascii="Tahoma" w:hAnsi="Tahoma" w:cs="Tahoma"/>
          <w:b/>
        </w:rPr>
        <w:t>trzy miliony czterysta dwadzieścia dziewięć tysięcy sto dwadzieścia dziewięć złotych 53/100</w:t>
      </w:r>
      <w:r w:rsidRPr="00F0294D">
        <w:rPr>
          <w:rFonts w:ascii="Tahoma" w:hAnsi="Tahoma" w:cs="Tahoma"/>
          <w:b/>
        </w:rPr>
        <w:t>)</w:t>
      </w:r>
      <w:r w:rsidRPr="00F0294D">
        <w:rPr>
          <w:rFonts w:ascii="Tahoma" w:hAnsi="Tahoma" w:cs="Tahoma"/>
        </w:rPr>
        <w:t xml:space="preserve">, co stanowi </w:t>
      </w:r>
      <w:r w:rsidR="00B75157">
        <w:rPr>
          <w:rFonts w:ascii="Tahoma" w:hAnsi="Tahoma" w:cs="Tahoma"/>
          <w:b/>
        </w:rPr>
        <w:t>85</w:t>
      </w:r>
      <w:r w:rsidRPr="00F0294D">
        <w:rPr>
          <w:rFonts w:ascii="Tahoma" w:hAnsi="Tahoma" w:cs="Tahoma"/>
          <w:b/>
        </w:rPr>
        <w:t>%</w:t>
      </w:r>
      <w:r w:rsidRPr="00F0294D">
        <w:rPr>
          <w:rFonts w:ascii="Tahoma" w:hAnsi="Tahoma" w:cs="Tahoma"/>
        </w:rPr>
        <w:t xml:space="preserve"> całkowitych wydatków kwalifikowalnych </w:t>
      </w:r>
      <w:r w:rsidR="00E33378" w:rsidRPr="00F0294D">
        <w:rPr>
          <w:rFonts w:ascii="Tahoma" w:hAnsi="Tahoma" w:cs="Tahoma"/>
        </w:rPr>
        <w:t>p</w:t>
      </w:r>
      <w:r w:rsidRPr="00F0294D">
        <w:rPr>
          <w:rFonts w:ascii="Tahoma" w:hAnsi="Tahoma" w:cs="Tahoma"/>
        </w:rPr>
        <w:t>rojektu;</w:t>
      </w:r>
      <w:bookmarkStart w:id="7" w:name="_Ref477167446"/>
      <w:bookmarkEnd w:id="6"/>
    </w:p>
    <w:p w14:paraId="11CF0CB0" w14:textId="053829E5" w:rsidR="003272E5" w:rsidRPr="00F0294D" w:rsidRDefault="79F7B624" w:rsidP="00F0294D">
      <w:pPr>
        <w:pStyle w:val="Textbody"/>
        <w:numPr>
          <w:ilvl w:val="0"/>
          <w:numId w:val="8"/>
        </w:numPr>
        <w:tabs>
          <w:tab w:val="clear" w:pos="900"/>
        </w:tabs>
        <w:spacing w:line="276" w:lineRule="auto"/>
        <w:ind w:left="1077" w:hanging="357"/>
        <w:jc w:val="left"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dotację celową z budżetu krajowego w kwocie </w:t>
      </w:r>
      <w:r w:rsidR="00B75157" w:rsidRPr="00B75157">
        <w:rPr>
          <w:rFonts w:ascii="Tahoma" w:hAnsi="Tahoma" w:cs="Tahoma"/>
          <w:b/>
          <w:bCs/>
        </w:rPr>
        <w:t>201</w:t>
      </w:r>
      <w:r w:rsidR="00B75157">
        <w:rPr>
          <w:rFonts w:ascii="Tahoma" w:hAnsi="Tahoma" w:cs="Tahoma"/>
          <w:b/>
          <w:bCs/>
        </w:rPr>
        <w:t> </w:t>
      </w:r>
      <w:r w:rsidR="00B75157" w:rsidRPr="00B75157">
        <w:rPr>
          <w:rFonts w:ascii="Tahoma" w:hAnsi="Tahoma" w:cs="Tahoma"/>
          <w:b/>
          <w:bCs/>
        </w:rPr>
        <w:t>713</w:t>
      </w:r>
      <w:r w:rsidR="00B75157">
        <w:rPr>
          <w:rFonts w:ascii="Tahoma" w:hAnsi="Tahoma" w:cs="Tahoma"/>
          <w:b/>
          <w:bCs/>
        </w:rPr>
        <w:t>,</w:t>
      </w:r>
      <w:r w:rsidR="00B75157" w:rsidRPr="00B75157">
        <w:rPr>
          <w:rFonts w:ascii="Tahoma" w:hAnsi="Tahoma" w:cs="Tahoma"/>
          <w:b/>
          <w:bCs/>
        </w:rPr>
        <w:t>50</w:t>
      </w:r>
      <w:r w:rsidRPr="00F0294D">
        <w:rPr>
          <w:rFonts w:ascii="Tahoma" w:hAnsi="Tahoma" w:cs="Tahoma"/>
          <w:b/>
          <w:bCs/>
        </w:rPr>
        <w:t xml:space="preserve"> PLN (słownie:</w:t>
      </w:r>
      <w:r w:rsidR="00B75157" w:rsidRPr="00B75157">
        <w:t xml:space="preserve"> </w:t>
      </w:r>
      <w:r w:rsidR="00B75157" w:rsidRPr="00B75157">
        <w:rPr>
          <w:rFonts w:ascii="Tahoma" w:hAnsi="Tahoma" w:cs="Tahoma"/>
          <w:b/>
          <w:bCs/>
        </w:rPr>
        <w:t>dwieście jeden tysięcy siedemset trzynaście złotych 50/100</w:t>
      </w:r>
      <w:r w:rsidRPr="00F0294D">
        <w:rPr>
          <w:rFonts w:ascii="Tahoma" w:hAnsi="Tahoma" w:cs="Tahoma"/>
          <w:b/>
          <w:bCs/>
        </w:rPr>
        <w:t>)</w:t>
      </w:r>
      <w:r w:rsidRPr="00F0294D">
        <w:rPr>
          <w:rFonts w:ascii="Tahoma" w:hAnsi="Tahoma" w:cs="Tahoma"/>
        </w:rPr>
        <w:t xml:space="preserve">, co stanowi </w:t>
      </w:r>
      <w:r w:rsidR="00B75157">
        <w:rPr>
          <w:rFonts w:ascii="Tahoma" w:hAnsi="Tahoma" w:cs="Tahoma"/>
          <w:b/>
          <w:bCs/>
        </w:rPr>
        <w:t>5</w:t>
      </w:r>
      <w:r w:rsidRPr="00F0294D">
        <w:rPr>
          <w:rFonts w:ascii="Tahoma" w:hAnsi="Tahoma" w:cs="Tahoma"/>
          <w:b/>
          <w:bCs/>
        </w:rPr>
        <w:t>%</w:t>
      </w:r>
      <w:r w:rsidRPr="00F0294D">
        <w:rPr>
          <w:rFonts w:ascii="Tahoma" w:hAnsi="Tahoma" w:cs="Tahoma"/>
        </w:rPr>
        <w:t xml:space="preserve"> całkowitych wydatków kwalifikowalnych </w:t>
      </w:r>
      <w:r w:rsidR="6D21AEF2" w:rsidRPr="00F0294D">
        <w:rPr>
          <w:rFonts w:ascii="Tahoma" w:hAnsi="Tahoma" w:cs="Tahoma"/>
        </w:rPr>
        <w:t>p</w:t>
      </w:r>
      <w:r w:rsidRPr="00F0294D">
        <w:rPr>
          <w:rFonts w:ascii="Tahoma" w:hAnsi="Tahoma" w:cs="Tahoma"/>
        </w:rPr>
        <w:t>rojektu.</w:t>
      </w:r>
      <w:bookmarkEnd w:id="7"/>
      <w:r w:rsidR="009547D5" w:rsidRPr="00F0294D">
        <w:rPr>
          <w:rStyle w:val="Odwoanieprzypisudolnego"/>
          <w:rFonts w:ascii="Tahoma" w:hAnsi="Tahoma" w:cs="Tahoma"/>
        </w:rPr>
        <w:footnoteReference w:id="7"/>
      </w:r>
    </w:p>
    <w:p w14:paraId="4F268405" w14:textId="4F82CD1A" w:rsidR="00471B16" w:rsidRPr="00F0294D" w:rsidRDefault="45697966" w:rsidP="00F0294D">
      <w:pPr>
        <w:pStyle w:val="Akapitzlist"/>
        <w:numPr>
          <w:ilvl w:val="0"/>
          <w:numId w:val="7"/>
        </w:numPr>
        <w:spacing w:line="276" w:lineRule="auto"/>
        <w:rPr>
          <w:rFonts w:ascii="Tahoma" w:eastAsia="Tahoma" w:hAnsi="Tahoma" w:cs="Tahoma"/>
        </w:rPr>
      </w:pPr>
      <w:r w:rsidRPr="00F0294D">
        <w:rPr>
          <w:rFonts w:ascii="Tahoma" w:hAnsi="Tahoma" w:cs="Tahoma"/>
        </w:rPr>
        <w:t xml:space="preserve">Beneficjent zobowiązany jest </w:t>
      </w:r>
      <w:r w:rsidRPr="00F0294D">
        <w:rPr>
          <w:rFonts w:ascii="Tahoma" w:eastAsia="Tahoma" w:hAnsi="Tahoma" w:cs="Tahoma"/>
        </w:rPr>
        <w:t xml:space="preserve">do rozliczenia </w:t>
      </w:r>
      <w:r w:rsidR="002376FC" w:rsidRPr="002376FC">
        <w:rPr>
          <w:rFonts w:ascii="Tahoma" w:eastAsia="Tahoma" w:hAnsi="Tahoma" w:cs="Tahoma"/>
        </w:rPr>
        <w:t xml:space="preserve">każdego wydatku w ramach dofinansowania </w:t>
      </w:r>
      <w:r w:rsidRPr="00F0294D">
        <w:rPr>
          <w:rFonts w:ascii="Tahoma" w:eastAsia="Tahoma" w:hAnsi="Tahoma" w:cs="Tahoma"/>
        </w:rPr>
        <w:t xml:space="preserve">zgodnie z montażem finansowym wskazanym w ust 1.  </w:t>
      </w:r>
    </w:p>
    <w:p w14:paraId="13A3839E" w14:textId="69524420" w:rsidR="00F74821" w:rsidRPr="00F0294D" w:rsidRDefault="45697966" w:rsidP="00F0294D">
      <w:pPr>
        <w:pStyle w:val="Akapitzlist"/>
        <w:numPr>
          <w:ilvl w:val="0"/>
          <w:numId w:val="7"/>
        </w:numPr>
        <w:spacing w:line="276" w:lineRule="auto"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Beneficjent zobowiązany jest do wniesienia wkładu własnego w wysokości </w:t>
      </w:r>
      <w:r w:rsidR="00DB1886" w:rsidRPr="00DB1886">
        <w:rPr>
          <w:rFonts w:ascii="Tahoma" w:hAnsi="Tahoma" w:cs="Tahoma"/>
          <w:b/>
          <w:bCs/>
        </w:rPr>
        <w:t>403</w:t>
      </w:r>
      <w:r w:rsidR="00DB1886">
        <w:rPr>
          <w:rFonts w:ascii="Tahoma" w:hAnsi="Tahoma" w:cs="Tahoma"/>
          <w:b/>
          <w:bCs/>
        </w:rPr>
        <w:t> </w:t>
      </w:r>
      <w:r w:rsidR="00DB1886" w:rsidRPr="00DB1886">
        <w:rPr>
          <w:rFonts w:ascii="Tahoma" w:hAnsi="Tahoma" w:cs="Tahoma"/>
          <w:b/>
          <w:bCs/>
        </w:rPr>
        <w:t>427</w:t>
      </w:r>
      <w:r w:rsidR="00DB1886">
        <w:rPr>
          <w:rFonts w:ascii="Tahoma" w:hAnsi="Tahoma" w:cs="Tahoma"/>
          <w:b/>
          <w:bCs/>
        </w:rPr>
        <w:t>,</w:t>
      </w:r>
      <w:r w:rsidR="00DB1886" w:rsidRPr="00DB1886">
        <w:rPr>
          <w:rFonts w:ascii="Tahoma" w:hAnsi="Tahoma" w:cs="Tahoma"/>
          <w:b/>
          <w:bCs/>
        </w:rPr>
        <w:t>01</w:t>
      </w:r>
      <w:r w:rsidRPr="00F0294D">
        <w:rPr>
          <w:rFonts w:ascii="Tahoma" w:hAnsi="Tahoma" w:cs="Tahoma"/>
          <w:b/>
          <w:bCs/>
        </w:rPr>
        <w:t xml:space="preserve"> PLN (słownie:</w:t>
      </w:r>
      <w:r w:rsidR="00DB1886" w:rsidRPr="00DB1886">
        <w:t xml:space="preserve"> </w:t>
      </w:r>
      <w:r w:rsidR="00DB1886" w:rsidRPr="00DB1886">
        <w:rPr>
          <w:rFonts w:ascii="Tahoma" w:hAnsi="Tahoma" w:cs="Tahoma"/>
          <w:b/>
          <w:bCs/>
        </w:rPr>
        <w:t>czterysta trzy tysiące czterysta dwadzieścia siedem złotych 01/100</w:t>
      </w:r>
      <w:r w:rsidRPr="00F0294D">
        <w:rPr>
          <w:rFonts w:ascii="Tahoma" w:hAnsi="Tahoma" w:cs="Tahoma"/>
          <w:b/>
          <w:bCs/>
        </w:rPr>
        <w:t>)</w:t>
      </w:r>
      <w:r w:rsidRPr="00F0294D">
        <w:rPr>
          <w:rFonts w:ascii="Tahoma" w:hAnsi="Tahoma" w:cs="Tahoma"/>
        </w:rPr>
        <w:t xml:space="preserve">, co stanowi </w:t>
      </w:r>
      <w:r w:rsidR="00B75157">
        <w:rPr>
          <w:rFonts w:ascii="Tahoma" w:hAnsi="Tahoma" w:cs="Tahoma"/>
          <w:b/>
          <w:bCs/>
        </w:rPr>
        <w:t>10</w:t>
      </w:r>
      <w:r w:rsidRPr="00F0294D">
        <w:rPr>
          <w:rFonts w:ascii="Tahoma" w:hAnsi="Tahoma" w:cs="Tahoma"/>
          <w:b/>
          <w:bCs/>
        </w:rPr>
        <w:t>%</w:t>
      </w:r>
      <w:r w:rsidRPr="00F0294D">
        <w:rPr>
          <w:rFonts w:ascii="Tahoma" w:hAnsi="Tahoma" w:cs="Tahoma"/>
        </w:rPr>
        <w:t xml:space="preserve"> wydatków kwalifikowalnych projektu.</w:t>
      </w:r>
    </w:p>
    <w:p w14:paraId="02FD0909" w14:textId="096D71B5" w:rsidR="00F74821" w:rsidRPr="00F0294D" w:rsidRDefault="39BF17A1" w:rsidP="00F0294D">
      <w:pPr>
        <w:pStyle w:val="Textbody"/>
        <w:tabs>
          <w:tab w:val="left" w:pos="1326"/>
        </w:tabs>
        <w:spacing w:line="276" w:lineRule="auto"/>
        <w:ind w:left="720"/>
        <w:jc w:val="left"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W przypadku niewniesienia wkładu własnego w ww. kwocie, </w:t>
      </w:r>
      <w:r w:rsidR="0012363C" w:rsidRPr="00F0294D">
        <w:rPr>
          <w:rFonts w:ascii="Tahoma" w:hAnsi="Tahoma" w:cs="Tahoma"/>
        </w:rPr>
        <w:t>IZ FESL</w:t>
      </w:r>
      <w:r w:rsidRPr="00F0294D">
        <w:rPr>
          <w:rFonts w:ascii="Tahoma" w:hAnsi="Tahoma" w:cs="Tahoma"/>
        </w:rPr>
        <w:t xml:space="preserve"> może kwotę przyznanego dofinansowania, o której mowa w </w:t>
      </w:r>
      <w:r w:rsidR="7A593F28" w:rsidRPr="00F0294D">
        <w:rPr>
          <w:rFonts w:ascii="Tahoma" w:hAnsi="Tahoma" w:cs="Tahoma"/>
        </w:rPr>
        <w:t>ust. 1</w:t>
      </w:r>
      <w:r w:rsidRPr="00F0294D">
        <w:rPr>
          <w:rFonts w:ascii="Tahoma" w:hAnsi="Tahoma" w:cs="Tahoma"/>
        </w:rPr>
        <w:t xml:space="preserve"> proporcjonalnie obniżyć, z zachowaniem udziału procentowego określonego w </w:t>
      </w:r>
      <w:r w:rsidR="7A593F28" w:rsidRPr="00F0294D">
        <w:rPr>
          <w:rFonts w:ascii="Tahoma" w:hAnsi="Tahoma" w:cs="Tahoma"/>
        </w:rPr>
        <w:t>ust.1</w:t>
      </w:r>
      <w:r w:rsidR="7BA98B2D" w:rsidRPr="00F0294D">
        <w:rPr>
          <w:rFonts w:ascii="Tahoma" w:hAnsi="Tahoma" w:cs="Tahoma"/>
        </w:rPr>
        <w:t>.</w:t>
      </w:r>
      <w:r w:rsidRPr="00F0294D">
        <w:rPr>
          <w:rFonts w:ascii="Tahoma" w:hAnsi="Tahoma" w:cs="Tahoma"/>
        </w:rPr>
        <w:t xml:space="preserve"> Wkład własny, który zostanie rozliczony w wysokości przekraczającej </w:t>
      </w:r>
      <w:r w:rsidR="00B75157">
        <w:rPr>
          <w:rFonts w:ascii="Tahoma" w:hAnsi="Tahoma" w:cs="Tahoma"/>
          <w:b/>
          <w:bCs/>
        </w:rPr>
        <w:t>10</w:t>
      </w:r>
      <w:r w:rsidRPr="00F0294D">
        <w:rPr>
          <w:rFonts w:ascii="Tahoma" w:hAnsi="Tahoma" w:cs="Tahoma"/>
          <w:b/>
          <w:bCs/>
        </w:rPr>
        <w:t>%</w:t>
      </w:r>
      <w:r w:rsidRPr="00F0294D">
        <w:rPr>
          <w:rFonts w:ascii="Tahoma" w:hAnsi="Tahoma" w:cs="Tahoma"/>
        </w:rPr>
        <w:t xml:space="preserve"> wydatków projektu jest niekwalifikowalny.</w:t>
      </w:r>
      <w:r w:rsidR="009547D5" w:rsidRPr="00F0294D">
        <w:rPr>
          <w:rStyle w:val="Odwoanieprzypisudolnego"/>
          <w:rFonts w:ascii="Tahoma" w:hAnsi="Tahoma" w:cs="Tahoma"/>
        </w:rPr>
        <w:footnoteReference w:id="8"/>
      </w:r>
      <w:r w:rsidRPr="00F0294D">
        <w:rPr>
          <w:rFonts w:ascii="Tahoma" w:hAnsi="Tahoma" w:cs="Tahoma"/>
        </w:rPr>
        <w:t xml:space="preserve">  </w:t>
      </w:r>
    </w:p>
    <w:p w14:paraId="4050606E" w14:textId="13E324A5" w:rsidR="00A71A4F" w:rsidRPr="00F0294D" w:rsidRDefault="45697966" w:rsidP="00F0294D">
      <w:pPr>
        <w:pStyle w:val="Textbody"/>
        <w:numPr>
          <w:ilvl w:val="0"/>
          <w:numId w:val="7"/>
        </w:numPr>
        <w:tabs>
          <w:tab w:val="left" w:pos="1326"/>
        </w:tabs>
        <w:spacing w:line="276" w:lineRule="auto"/>
        <w:jc w:val="left"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Całkowita wartość projektu wynosi </w:t>
      </w:r>
      <w:r w:rsidR="00DB1886" w:rsidRPr="00DB1886">
        <w:rPr>
          <w:rFonts w:ascii="Tahoma" w:hAnsi="Tahoma" w:cs="Tahoma"/>
          <w:b/>
          <w:bCs/>
        </w:rPr>
        <w:t>4 034</w:t>
      </w:r>
      <w:r w:rsidR="00DB1886">
        <w:rPr>
          <w:rFonts w:ascii="Tahoma" w:hAnsi="Tahoma" w:cs="Tahoma"/>
          <w:b/>
          <w:bCs/>
        </w:rPr>
        <w:t> </w:t>
      </w:r>
      <w:r w:rsidR="00DB1886" w:rsidRPr="00DB1886">
        <w:rPr>
          <w:rFonts w:ascii="Tahoma" w:hAnsi="Tahoma" w:cs="Tahoma"/>
          <w:b/>
          <w:bCs/>
        </w:rPr>
        <w:t>270</w:t>
      </w:r>
      <w:r w:rsidR="00DB1886">
        <w:rPr>
          <w:rFonts w:ascii="Tahoma" w:hAnsi="Tahoma" w:cs="Tahoma"/>
          <w:b/>
          <w:bCs/>
        </w:rPr>
        <w:t>,</w:t>
      </w:r>
      <w:r w:rsidR="00DB1886" w:rsidRPr="00DB1886">
        <w:rPr>
          <w:rFonts w:ascii="Tahoma" w:hAnsi="Tahoma" w:cs="Tahoma"/>
          <w:b/>
          <w:bCs/>
        </w:rPr>
        <w:t xml:space="preserve">04 </w:t>
      </w:r>
      <w:r w:rsidRPr="00F0294D">
        <w:rPr>
          <w:rFonts w:ascii="Tahoma" w:hAnsi="Tahoma" w:cs="Tahoma"/>
          <w:b/>
          <w:bCs/>
        </w:rPr>
        <w:t>PLN (słownie:</w:t>
      </w:r>
      <w:r w:rsidR="00DB1886" w:rsidRPr="00DB1886">
        <w:t xml:space="preserve"> </w:t>
      </w:r>
      <w:r w:rsidR="00DB1886" w:rsidRPr="00DB1886">
        <w:rPr>
          <w:rFonts w:ascii="Tahoma" w:hAnsi="Tahoma" w:cs="Tahoma"/>
          <w:b/>
          <w:bCs/>
        </w:rPr>
        <w:t>cztery miliony trzydzieści cztery tysiące dwieście siedemdziesiąt złotych 04/100</w:t>
      </w:r>
      <w:r w:rsidRPr="00F0294D">
        <w:rPr>
          <w:rFonts w:ascii="Tahoma" w:hAnsi="Tahoma" w:cs="Tahoma"/>
          <w:b/>
          <w:bCs/>
        </w:rPr>
        <w:t>)</w:t>
      </w:r>
      <w:r w:rsidRPr="00F0294D">
        <w:rPr>
          <w:rFonts w:ascii="Tahoma" w:hAnsi="Tahoma" w:cs="Tahoma"/>
        </w:rPr>
        <w:t xml:space="preserve">. </w:t>
      </w:r>
    </w:p>
    <w:p w14:paraId="669044B6" w14:textId="77777777" w:rsidR="00F74821" w:rsidRPr="00F0294D" w:rsidRDefault="45697966" w:rsidP="00F0294D">
      <w:pPr>
        <w:pStyle w:val="Textbody"/>
        <w:numPr>
          <w:ilvl w:val="0"/>
          <w:numId w:val="7"/>
        </w:numPr>
        <w:tabs>
          <w:tab w:val="left" w:pos="1326"/>
        </w:tabs>
        <w:spacing w:line="276" w:lineRule="auto"/>
        <w:jc w:val="left"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Beneficjent zobowiązany jest do rozliczenia projektu, zgodnie z montażem finansowym przedstawionym w ust. 1 oraz ust. 3 niniejszego paragrafu. </w:t>
      </w:r>
    </w:p>
    <w:p w14:paraId="47A8E869" w14:textId="2FA82AD5" w:rsidR="00A71A4F" w:rsidRPr="00F0294D" w:rsidRDefault="69AD65AB" w:rsidP="00F0294D">
      <w:pPr>
        <w:numPr>
          <w:ilvl w:val="0"/>
          <w:numId w:val="7"/>
        </w:numPr>
        <w:spacing w:after="0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Koszty pośrednie projektu rozliczane stawką ryczałtową, zdefiniowane w Wytycznych, o których mowa w § 1 pkt </w:t>
      </w:r>
      <w:r w:rsidR="00C76DD6" w:rsidRPr="00F0294D">
        <w:rPr>
          <w:rFonts w:ascii="Tahoma" w:hAnsi="Tahoma" w:cs="Tahoma"/>
          <w:kern w:val="3"/>
          <w:sz w:val="24"/>
          <w:szCs w:val="24"/>
          <w:lang w:eastAsia="pl-PL"/>
        </w:rPr>
        <w:t>3</w:t>
      </w:r>
      <w:r w:rsidR="00B74186">
        <w:rPr>
          <w:rFonts w:ascii="Tahoma" w:hAnsi="Tahoma" w:cs="Tahoma"/>
          <w:sz w:val="24"/>
          <w:szCs w:val="24"/>
          <w:lang w:eastAsia="pl-PL"/>
        </w:rPr>
        <w:t>5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lit. </w:t>
      </w:r>
      <w:r w:rsidR="2A78D93B" w:rsidRPr="00F0294D">
        <w:rPr>
          <w:rFonts w:ascii="Tahoma" w:hAnsi="Tahoma" w:cs="Tahoma"/>
          <w:kern w:val="3"/>
          <w:sz w:val="24"/>
          <w:szCs w:val="24"/>
          <w:lang w:eastAsia="pl-PL"/>
        </w:rPr>
        <w:t>a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, stanowią </w:t>
      </w:r>
      <w:r w:rsidR="005831B7">
        <w:rPr>
          <w:rFonts w:ascii="Tahoma" w:hAnsi="Tahoma" w:cs="Tahoma"/>
          <w:kern w:val="3"/>
          <w:sz w:val="24"/>
          <w:szCs w:val="24"/>
          <w:lang w:eastAsia="pl-PL"/>
        </w:rPr>
        <w:t>15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% poniesionych, udokumentowanych i zatwierdzonych w ramach projektu wydatków bezpośrednich. Po otrzymaniu transzy dofinansowania, wynikającej z harmonogramu </w:t>
      </w:r>
      <w:r w:rsidR="7F3E7953"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płatności / terminarza 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płatności, </w:t>
      </w:r>
      <w:r w:rsidR="00607E82" w:rsidRPr="00F0294D">
        <w:rPr>
          <w:rFonts w:ascii="Tahoma" w:hAnsi="Tahoma" w:cs="Tahoma"/>
          <w:kern w:val="3"/>
          <w:sz w:val="24"/>
          <w:szCs w:val="24"/>
          <w:lang w:eastAsia="pl-PL"/>
        </w:rPr>
        <w:t>b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eneficjent może dokonać przelewu środków na rachunek płatniczy, z którego ponosi wydatki zgodnie z katalogiem kosztów pośrednich, do wysokości procentu wynikającego z </w:t>
      </w:r>
      <w:r w:rsidR="009C07C0">
        <w:rPr>
          <w:rFonts w:ascii="Tahoma" w:hAnsi="Tahoma" w:cs="Tahoma"/>
          <w:kern w:val="3"/>
          <w:sz w:val="24"/>
          <w:szCs w:val="24"/>
          <w:lang w:eastAsia="pl-PL"/>
        </w:rPr>
        <w:t xml:space="preserve">postanowień </w:t>
      </w:r>
      <w:r w:rsidR="45697966" w:rsidRPr="00F0294D">
        <w:rPr>
          <w:rFonts w:ascii="Tahoma" w:hAnsi="Tahoma" w:cs="Tahoma"/>
          <w:sz w:val="24"/>
          <w:szCs w:val="24"/>
          <w:lang w:eastAsia="pl-PL"/>
        </w:rPr>
        <w:t>decyzji</w:t>
      </w:r>
      <w:r w:rsidR="00C76DD6" w:rsidRPr="00F0294D">
        <w:rPr>
          <w:rFonts w:ascii="Tahoma" w:hAnsi="Tahoma" w:cs="Tahoma"/>
          <w:kern w:val="3"/>
          <w:sz w:val="24"/>
          <w:szCs w:val="24"/>
          <w:lang w:eastAsia="pl-PL"/>
        </w:rPr>
        <w:t>, w odniesieniu do kwoty otrzymanej zaliczki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.  </w:t>
      </w:r>
    </w:p>
    <w:p w14:paraId="35E8EC5F" w14:textId="77777777" w:rsidR="001210E8" w:rsidRPr="00F0294D" w:rsidRDefault="001210E8" w:rsidP="00F0294D">
      <w:pPr>
        <w:numPr>
          <w:ilvl w:val="0"/>
          <w:numId w:val="7"/>
        </w:numPr>
        <w:spacing w:after="0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Wydatki w ramach cross-</w:t>
      </w:r>
      <w:proofErr w:type="spellStart"/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financingu</w:t>
      </w:r>
      <w:proofErr w:type="spellEnd"/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, o których mowa w Wytycznych kwalifikowalności, nie mogą przekroczyć limitu kwotowego określonego we </w:t>
      </w:r>
      <w:r w:rsidR="001E1C94" w:rsidRPr="00F0294D">
        <w:rPr>
          <w:rFonts w:ascii="Tahoma" w:hAnsi="Tahoma" w:cs="Tahoma"/>
          <w:kern w:val="3"/>
          <w:sz w:val="24"/>
          <w:szCs w:val="24"/>
          <w:lang w:eastAsia="pl-PL"/>
        </w:rPr>
        <w:t>w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niosku.</w:t>
      </w:r>
    </w:p>
    <w:p w14:paraId="43C0C563" w14:textId="77777777" w:rsidR="00A71A4F" w:rsidRPr="00F0294D" w:rsidRDefault="00A71A4F" w:rsidP="00F0294D">
      <w:pPr>
        <w:numPr>
          <w:ilvl w:val="0"/>
          <w:numId w:val="7"/>
        </w:numPr>
        <w:spacing w:after="0"/>
        <w:ind w:left="714" w:hanging="357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Pobieranie od uczestników opłat związanych z uczestnictwem w projekcie jest możliwe o ile przewiduje to regulamin </w:t>
      </w:r>
      <w:r w:rsidR="001210E8" w:rsidRPr="00F0294D">
        <w:rPr>
          <w:rFonts w:ascii="Tahoma" w:hAnsi="Tahoma" w:cs="Tahoma"/>
          <w:kern w:val="3"/>
          <w:sz w:val="24"/>
          <w:szCs w:val="24"/>
          <w:lang w:eastAsia="pl-PL"/>
        </w:rPr>
        <w:t>wyboru</w:t>
      </w:r>
      <w:r w:rsidR="003F71EF"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projektów</w:t>
      </w:r>
      <w:r w:rsidR="001210E8"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i wynika to z zatwierdzonego wniosku o dofinansowanie.</w:t>
      </w:r>
    </w:p>
    <w:p w14:paraId="55614EBD" w14:textId="77777777" w:rsidR="008C44F3" w:rsidRPr="00F0294D" w:rsidRDefault="45697966" w:rsidP="00F0294D">
      <w:pPr>
        <w:pStyle w:val="Textbody"/>
        <w:numPr>
          <w:ilvl w:val="0"/>
          <w:numId w:val="7"/>
        </w:numPr>
        <w:tabs>
          <w:tab w:val="left" w:pos="1326"/>
        </w:tabs>
        <w:spacing w:line="276" w:lineRule="auto"/>
        <w:ind w:left="714" w:hanging="357"/>
        <w:jc w:val="left"/>
        <w:rPr>
          <w:rFonts w:ascii="Tahoma" w:hAnsi="Tahoma" w:cs="Tahoma"/>
        </w:rPr>
      </w:pPr>
      <w:r w:rsidRPr="00F0294D">
        <w:rPr>
          <w:rFonts w:ascii="Tahoma" w:hAnsi="Tahoma" w:cs="Tahoma"/>
        </w:rPr>
        <w:lastRenderedPageBreak/>
        <w:t>Wydatki w ramach projektu nie mogą obejmować kosztu podatku od towarów i usług (VAT), zgodnie z art. 64 rozporządzenia ogólnego, z wyjątkiem projektów, których:</w:t>
      </w:r>
    </w:p>
    <w:p w14:paraId="11169875" w14:textId="77777777" w:rsidR="0039415D" w:rsidRPr="00F0294D" w:rsidRDefault="008C44F3" w:rsidP="00F0294D">
      <w:pPr>
        <w:pStyle w:val="Textbody"/>
        <w:tabs>
          <w:tab w:val="left" w:pos="1326"/>
        </w:tabs>
        <w:spacing w:line="276" w:lineRule="auto"/>
        <w:ind w:left="1077" w:hanging="357"/>
        <w:jc w:val="left"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1) całkowita wartość projektu, ujęta w § 2 ust. 4 nie przekracza stanowiącej równowartości w PLN kwoty 5 mln </w:t>
      </w:r>
      <w:r w:rsidR="00564BE9" w:rsidRPr="00F0294D">
        <w:rPr>
          <w:rFonts w:ascii="Tahoma" w:hAnsi="Tahoma" w:cs="Tahoma"/>
        </w:rPr>
        <w:t>EUR</w:t>
      </w:r>
      <w:r w:rsidRPr="00F0294D">
        <w:rPr>
          <w:rFonts w:ascii="Tahoma" w:hAnsi="Tahoma" w:cs="Tahoma"/>
        </w:rPr>
        <w:t xml:space="preserve">, przeliczonej zgodnie z kursem, określonym </w:t>
      </w:r>
      <w:r w:rsidR="63E11C8A" w:rsidRPr="00F0294D">
        <w:rPr>
          <w:rFonts w:ascii="Tahoma" w:hAnsi="Tahoma" w:cs="Tahoma"/>
        </w:rPr>
        <w:t xml:space="preserve">w </w:t>
      </w:r>
      <w:r w:rsidRPr="00F0294D">
        <w:rPr>
          <w:rFonts w:ascii="Tahoma" w:hAnsi="Tahoma" w:cs="Tahoma"/>
        </w:rPr>
        <w:t xml:space="preserve">Wytycznych, o których mowa w § 1 pkt </w:t>
      </w:r>
      <w:r w:rsidR="00C76DD6" w:rsidRPr="00F0294D">
        <w:rPr>
          <w:rFonts w:ascii="Tahoma" w:hAnsi="Tahoma" w:cs="Tahoma"/>
        </w:rPr>
        <w:t>3</w:t>
      </w:r>
      <w:r w:rsidR="00B74186">
        <w:rPr>
          <w:rFonts w:ascii="Tahoma" w:hAnsi="Tahoma" w:cs="Tahoma"/>
        </w:rPr>
        <w:t>5</w:t>
      </w:r>
      <w:r w:rsidRPr="00F0294D">
        <w:rPr>
          <w:rFonts w:ascii="Tahoma" w:hAnsi="Tahoma" w:cs="Tahoma"/>
        </w:rPr>
        <w:t xml:space="preserve"> lit. a.</w:t>
      </w:r>
    </w:p>
    <w:p w14:paraId="2AE37448" w14:textId="45877C73" w:rsidR="008C44F3" w:rsidRPr="00F0294D" w:rsidRDefault="008C44F3" w:rsidP="00F0294D">
      <w:pPr>
        <w:pStyle w:val="Textbody"/>
        <w:tabs>
          <w:tab w:val="left" w:pos="1326"/>
        </w:tabs>
        <w:spacing w:line="276" w:lineRule="auto"/>
        <w:ind w:left="1077" w:hanging="357"/>
        <w:jc w:val="left"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2) całkowita wartość projektu, ujęta w § 2 ust. 4 wynosi co najmniej stanowiącą równowartość w PLN kwoty 5 mln </w:t>
      </w:r>
      <w:r w:rsidR="00564BE9" w:rsidRPr="00F0294D">
        <w:rPr>
          <w:rFonts w:ascii="Tahoma" w:hAnsi="Tahoma" w:cs="Tahoma"/>
        </w:rPr>
        <w:t>EUR</w:t>
      </w:r>
      <w:r w:rsidRPr="00F0294D">
        <w:rPr>
          <w:rFonts w:ascii="Tahoma" w:hAnsi="Tahoma" w:cs="Tahoma"/>
        </w:rPr>
        <w:t xml:space="preserve">, przeliczoną zgodnie z kursem, określonym </w:t>
      </w:r>
      <w:r w:rsidR="001E1C94" w:rsidRPr="00F0294D">
        <w:rPr>
          <w:rFonts w:ascii="Tahoma" w:hAnsi="Tahoma" w:cs="Tahoma"/>
        </w:rPr>
        <w:t xml:space="preserve">w </w:t>
      </w:r>
      <w:r w:rsidRPr="00F0294D">
        <w:rPr>
          <w:rFonts w:ascii="Tahoma" w:hAnsi="Tahoma" w:cs="Tahoma"/>
        </w:rPr>
        <w:t xml:space="preserve">Wytycznych, o których mowa w § 1 pkt </w:t>
      </w:r>
      <w:r w:rsidR="00C76DD6" w:rsidRPr="00F0294D">
        <w:rPr>
          <w:rFonts w:ascii="Tahoma" w:hAnsi="Tahoma" w:cs="Tahoma"/>
        </w:rPr>
        <w:t>3</w:t>
      </w:r>
      <w:r w:rsidR="00B74186">
        <w:rPr>
          <w:rFonts w:ascii="Tahoma" w:hAnsi="Tahoma" w:cs="Tahoma"/>
        </w:rPr>
        <w:t>5</w:t>
      </w:r>
      <w:r w:rsidRPr="00F0294D">
        <w:rPr>
          <w:rFonts w:ascii="Tahoma" w:hAnsi="Tahoma" w:cs="Tahoma"/>
        </w:rPr>
        <w:t xml:space="preserve"> lit. a, jeżeli </w:t>
      </w:r>
      <w:r w:rsidR="00D00695" w:rsidRPr="00F0294D">
        <w:rPr>
          <w:rFonts w:ascii="Tahoma" w:hAnsi="Tahoma" w:cs="Tahoma"/>
        </w:rPr>
        <w:t xml:space="preserve">podatek ten </w:t>
      </w:r>
      <w:r w:rsidRPr="00F0294D">
        <w:rPr>
          <w:rFonts w:ascii="Tahoma" w:hAnsi="Tahoma" w:cs="Tahoma"/>
        </w:rPr>
        <w:t xml:space="preserve">nie podlega zwrotowi zgodnie z przedłożonym przez </w:t>
      </w:r>
      <w:r w:rsidR="00607E82" w:rsidRPr="00F0294D">
        <w:rPr>
          <w:rFonts w:ascii="Tahoma" w:hAnsi="Tahoma" w:cs="Tahoma"/>
        </w:rPr>
        <w:t>b</w:t>
      </w:r>
      <w:r w:rsidRPr="00F0294D">
        <w:rPr>
          <w:rFonts w:ascii="Tahoma" w:hAnsi="Tahoma" w:cs="Tahoma"/>
        </w:rPr>
        <w:t xml:space="preserve">eneficjenta / </w:t>
      </w:r>
      <w:r w:rsidR="00607E82" w:rsidRPr="00F0294D">
        <w:rPr>
          <w:rFonts w:ascii="Tahoma" w:hAnsi="Tahoma" w:cs="Tahoma"/>
        </w:rPr>
        <w:t>p</w:t>
      </w:r>
      <w:r w:rsidRPr="00F0294D">
        <w:rPr>
          <w:rFonts w:ascii="Tahoma" w:hAnsi="Tahoma" w:cs="Tahoma"/>
        </w:rPr>
        <w:t>artner</w:t>
      </w:r>
      <w:r w:rsidR="00607E82" w:rsidRPr="00F0294D">
        <w:rPr>
          <w:rFonts w:ascii="Tahoma" w:hAnsi="Tahoma" w:cs="Tahoma"/>
        </w:rPr>
        <w:t xml:space="preserve">a / </w:t>
      </w:r>
      <w:r w:rsidRPr="00F0294D">
        <w:rPr>
          <w:rFonts w:ascii="Tahoma" w:hAnsi="Tahoma" w:cs="Tahoma"/>
        </w:rPr>
        <w:t xml:space="preserve">ów oświadczeniem, </w:t>
      </w:r>
      <w:r w:rsidR="00D00695" w:rsidRPr="00F0294D">
        <w:rPr>
          <w:rFonts w:ascii="Tahoma" w:hAnsi="Tahoma" w:cs="Tahoma"/>
        </w:rPr>
        <w:t xml:space="preserve">wskazanym w § </w:t>
      </w:r>
      <w:r w:rsidR="00DD61B4">
        <w:rPr>
          <w:rFonts w:ascii="Tahoma" w:hAnsi="Tahoma" w:cs="Tahoma"/>
        </w:rPr>
        <w:t>3</w:t>
      </w:r>
      <w:r w:rsidR="00D00695" w:rsidRPr="00F0294D">
        <w:rPr>
          <w:rFonts w:ascii="Tahoma" w:hAnsi="Tahoma" w:cs="Tahoma"/>
        </w:rPr>
        <w:t xml:space="preserve"> niniejszej </w:t>
      </w:r>
      <w:r w:rsidR="00FF1E75" w:rsidRPr="00F0294D">
        <w:rPr>
          <w:rFonts w:ascii="Tahoma" w:hAnsi="Tahoma" w:cs="Tahoma"/>
        </w:rPr>
        <w:t>decyzji</w:t>
      </w:r>
    </w:p>
    <w:p w14:paraId="72F0B556" w14:textId="38DFFD39" w:rsidR="00A71A4F" w:rsidRPr="00F0294D" w:rsidRDefault="00564BE9" w:rsidP="00F0294D">
      <w:pPr>
        <w:pStyle w:val="Textbody"/>
        <w:numPr>
          <w:ilvl w:val="0"/>
          <w:numId w:val="7"/>
        </w:numPr>
        <w:tabs>
          <w:tab w:val="left" w:pos="1326"/>
        </w:tabs>
        <w:spacing w:line="276" w:lineRule="auto"/>
        <w:ind w:left="714" w:hanging="357"/>
        <w:jc w:val="left"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   </w:t>
      </w:r>
      <w:r w:rsidR="332ED288" w:rsidRPr="00F0294D">
        <w:rPr>
          <w:rFonts w:ascii="Tahoma" w:hAnsi="Tahoma" w:cs="Tahoma"/>
        </w:rPr>
        <w:t xml:space="preserve">Projekt będzie realizowany przez </w:t>
      </w:r>
      <w:r w:rsidR="005831B7" w:rsidRPr="005831B7">
        <w:rPr>
          <w:rFonts w:ascii="Tahoma" w:hAnsi="Tahoma" w:cs="Tahoma"/>
          <w:b/>
          <w:bCs/>
        </w:rPr>
        <w:t>REGIONALNY OŚRODEK METODYCZNO-EDUKACYJNY METIS W KATOWICACH</w:t>
      </w:r>
      <w:r w:rsidR="00DC222D" w:rsidRPr="00F0294D">
        <w:rPr>
          <w:rStyle w:val="Odwoanieprzypisudolnego"/>
          <w:rFonts w:ascii="Tahoma" w:hAnsi="Tahoma" w:cs="Tahoma"/>
        </w:rPr>
        <w:footnoteReference w:id="9"/>
      </w:r>
      <w:r w:rsidR="332ED288" w:rsidRPr="00F0294D">
        <w:rPr>
          <w:rFonts w:ascii="Tahoma" w:hAnsi="Tahoma" w:cs="Tahoma"/>
        </w:rPr>
        <w:t>.</w:t>
      </w:r>
    </w:p>
    <w:p w14:paraId="17699383" w14:textId="77777777" w:rsidR="0039415D" w:rsidRPr="00F0294D" w:rsidRDefault="0039415D" w:rsidP="00F0294D">
      <w:pPr>
        <w:pStyle w:val="Textbody"/>
        <w:tabs>
          <w:tab w:val="left" w:pos="1326"/>
        </w:tabs>
        <w:spacing w:line="276" w:lineRule="auto"/>
        <w:jc w:val="left"/>
        <w:rPr>
          <w:rFonts w:ascii="Tahoma" w:hAnsi="Tahoma" w:cs="Tahoma"/>
        </w:rPr>
      </w:pPr>
    </w:p>
    <w:p w14:paraId="484CD863" w14:textId="77777777" w:rsidR="000355BC" w:rsidRPr="00F0294D" w:rsidRDefault="000355BC" w:rsidP="00F0294D">
      <w:pPr>
        <w:pStyle w:val="Textbody"/>
        <w:tabs>
          <w:tab w:val="left" w:pos="1326"/>
        </w:tabs>
        <w:spacing w:line="276" w:lineRule="auto"/>
        <w:ind w:left="720"/>
        <w:jc w:val="left"/>
        <w:rPr>
          <w:rFonts w:ascii="Tahoma" w:hAnsi="Tahoma" w:cs="Tahoma"/>
          <w:b/>
          <w:bCs/>
        </w:rPr>
      </w:pPr>
    </w:p>
    <w:p w14:paraId="471638F6" w14:textId="77777777" w:rsidR="0039415D" w:rsidRPr="00F0294D" w:rsidRDefault="0039415D" w:rsidP="00B74186">
      <w:pPr>
        <w:pStyle w:val="Textbody"/>
        <w:tabs>
          <w:tab w:val="left" w:pos="1326"/>
        </w:tabs>
        <w:spacing w:line="276" w:lineRule="auto"/>
        <w:ind w:left="720"/>
        <w:jc w:val="center"/>
        <w:rPr>
          <w:rFonts w:ascii="Tahoma" w:hAnsi="Tahoma" w:cs="Tahoma"/>
          <w:b/>
        </w:rPr>
      </w:pPr>
      <w:r w:rsidRPr="00F0294D">
        <w:rPr>
          <w:rFonts w:ascii="Tahoma" w:hAnsi="Tahoma" w:cs="Tahoma"/>
          <w:b/>
          <w:bCs/>
        </w:rPr>
        <w:t>Podstawowe zadania</w:t>
      </w:r>
      <w:r w:rsidR="5AF3440C" w:rsidRPr="00F0294D">
        <w:rPr>
          <w:rFonts w:ascii="Tahoma" w:hAnsi="Tahoma" w:cs="Tahoma"/>
          <w:b/>
          <w:bCs/>
        </w:rPr>
        <w:t xml:space="preserve"> i zobowiązania</w:t>
      </w:r>
      <w:r w:rsidRPr="00F0294D">
        <w:rPr>
          <w:rFonts w:ascii="Tahoma" w:hAnsi="Tahoma" w:cs="Tahoma"/>
          <w:b/>
          <w:bCs/>
        </w:rPr>
        <w:t xml:space="preserve"> </w:t>
      </w:r>
      <w:r w:rsidR="00C76DD6" w:rsidRPr="00F0294D">
        <w:rPr>
          <w:rFonts w:ascii="Tahoma" w:hAnsi="Tahoma" w:cs="Tahoma"/>
          <w:b/>
          <w:bCs/>
        </w:rPr>
        <w:t>b</w:t>
      </w:r>
      <w:r w:rsidRPr="00F0294D">
        <w:rPr>
          <w:rFonts w:ascii="Tahoma" w:hAnsi="Tahoma" w:cs="Tahoma"/>
          <w:b/>
          <w:bCs/>
        </w:rPr>
        <w:t>eneficjenta</w:t>
      </w:r>
      <w:r w:rsidR="00460634" w:rsidRPr="00F0294D">
        <w:rPr>
          <w:rStyle w:val="Odwoanieprzypisudolnego"/>
          <w:rFonts w:ascii="Tahoma" w:hAnsi="Tahoma" w:cs="Tahoma"/>
          <w:b/>
          <w:bCs/>
        </w:rPr>
        <w:footnoteReference w:id="10"/>
      </w:r>
    </w:p>
    <w:p w14:paraId="3A941DE5" w14:textId="77777777" w:rsidR="00BC761D" w:rsidRDefault="00B74186" w:rsidP="00B74186">
      <w:pPr>
        <w:pStyle w:val="Textbody"/>
        <w:numPr>
          <w:ilvl w:val="0"/>
          <w:numId w:val="5"/>
        </w:numPr>
        <w:tabs>
          <w:tab w:val="left" w:pos="0"/>
        </w:tabs>
        <w:spacing w:before="240" w:line="276" w:lineRule="auto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 xml:space="preserve"> </w:t>
      </w:r>
    </w:p>
    <w:p w14:paraId="5F4B9C94" w14:textId="77777777" w:rsidR="00B74186" w:rsidRPr="00F0294D" w:rsidRDefault="00B74186" w:rsidP="00B74186">
      <w:pPr>
        <w:pStyle w:val="Textbody"/>
        <w:tabs>
          <w:tab w:val="left" w:pos="0"/>
        </w:tabs>
        <w:spacing w:before="240" w:line="276" w:lineRule="auto"/>
        <w:ind w:left="786"/>
        <w:rPr>
          <w:rFonts w:ascii="Tahoma" w:hAnsi="Tahoma" w:cs="Tahoma"/>
          <w:b/>
        </w:rPr>
      </w:pPr>
    </w:p>
    <w:p w14:paraId="72C2B10E" w14:textId="77777777" w:rsidR="007D78C6" w:rsidRPr="00F0294D" w:rsidRDefault="00AD188D" w:rsidP="00B74186">
      <w:pPr>
        <w:pStyle w:val="Akapitzlist"/>
        <w:numPr>
          <w:ilvl w:val="0"/>
          <w:numId w:val="86"/>
        </w:numPr>
        <w:spacing w:line="276" w:lineRule="auto"/>
        <w:rPr>
          <w:rFonts w:ascii="Tahoma" w:hAnsi="Tahoma" w:cs="Tahoma"/>
        </w:rPr>
      </w:pPr>
      <w:r w:rsidRPr="00B74186">
        <w:rPr>
          <w:rFonts w:ascii="Tahoma" w:hAnsi="Tahoma" w:cs="Tahoma"/>
        </w:rPr>
        <w:t>Beneficjent zobowiązany jest do realizacji projektu przy zachowaniu rozdzielności funkcj</w:t>
      </w:r>
      <w:r w:rsidR="004D7828" w:rsidRPr="00B74186">
        <w:rPr>
          <w:rFonts w:ascii="Tahoma" w:hAnsi="Tahoma" w:cs="Tahoma"/>
        </w:rPr>
        <w:t xml:space="preserve">onalnej beneficjenta </w:t>
      </w:r>
      <w:r w:rsidR="00E11945" w:rsidRPr="00B74186">
        <w:rPr>
          <w:rFonts w:ascii="Tahoma" w:hAnsi="Tahoma" w:cs="Tahoma"/>
        </w:rPr>
        <w:t xml:space="preserve">oraz </w:t>
      </w:r>
      <w:r w:rsidR="004D7828" w:rsidRPr="00B74186">
        <w:rPr>
          <w:rFonts w:ascii="Tahoma" w:hAnsi="Tahoma" w:cs="Tahoma"/>
        </w:rPr>
        <w:t>IZ FESL</w:t>
      </w:r>
      <w:r w:rsidR="007D78C6" w:rsidRPr="00F0294D">
        <w:rPr>
          <w:rFonts w:ascii="Tahoma" w:hAnsi="Tahoma" w:cs="Tahoma"/>
        </w:rPr>
        <w:t>.</w:t>
      </w:r>
    </w:p>
    <w:p w14:paraId="320F5761" w14:textId="77777777" w:rsidR="007D78C6" w:rsidRPr="00F0294D" w:rsidRDefault="007D78C6" w:rsidP="00B74186">
      <w:pPr>
        <w:pStyle w:val="Akapitzlist"/>
        <w:numPr>
          <w:ilvl w:val="0"/>
          <w:numId w:val="86"/>
        </w:numPr>
        <w:spacing w:line="276" w:lineRule="auto"/>
        <w:rPr>
          <w:rFonts w:ascii="Tahoma" w:hAnsi="Tahoma" w:cs="Tahoma"/>
        </w:rPr>
      </w:pPr>
      <w:r w:rsidRPr="00F0294D">
        <w:rPr>
          <w:rFonts w:ascii="Tahoma" w:hAnsi="Tahoma" w:cs="Tahoma"/>
        </w:rPr>
        <w:t>Beneficjent zobowiązany jest do realizacji projektu w zakresie określonym i zatwierdzonym we wniosku, zgodnie z treścią Wytycznych, o których mowa w § 1 pkt 3</w:t>
      </w:r>
      <w:r w:rsidR="00AF0EF6" w:rsidRPr="00F0294D">
        <w:rPr>
          <w:rFonts w:ascii="Tahoma" w:hAnsi="Tahoma" w:cs="Tahoma"/>
        </w:rPr>
        <w:t>5</w:t>
      </w:r>
      <w:r w:rsidRPr="00F0294D">
        <w:rPr>
          <w:rFonts w:ascii="Tahoma" w:hAnsi="Tahoma" w:cs="Tahoma"/>
        </w:rPr>
        <w:t xml:space="preserve"> oraz zapisami SZOP oraz regulaminem wyboru projektów w sposób, który zapewni osiągnięcie i utrzymanie wskazanych tam celów.</w:t>
      </w:r>
    </w:p>
    <w:p w14:paraId="1197F04B" w14:textId="77777777" w:rsidR="007D78C6" w:rsidRPr="00F0294D" w:rsidRDefault="007D78C6" w:rsidP="00F0294D">
      <w:pPr>
        <w:pStyle w:val="Akapitzlist"/>
        <w:numPr>
          <w:ilvl w:val="0"/>
          <w:numId w:val="86"/>
        </w:numPr>
        <w:spacing w:line="276" w:lineRule="auto"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Beneficjent zobowiązany jest do osiągnięcia </w:t>
      </w:r>
      <w:r w:rsidR="11D282CD" w:rsidRPr="00F0294D">
        <w:rPr>
          <w:rFonts w:ascii="Tahoma" w:hAnsi="Tahoma" w:cs="Tahoma"/>
        </w:rPr>
        <w:t xml:space="preserve">i zachowania </w:t>
      </w:r>
      <w:r w:rsidRPr="00F0294D">
        <w:rPr>
          <w:rFonts w:ascii="Tahoma" w:hAnsi="Tahoma" w:cs="Tahoma"/>
        </w:rPr>
        <w:t>wskaźników produktu oraz rezultatu określonych we wniosku.</w:t>
      </w:r>
    </w:p>
    <w:p w14:paraId="0CEA2EBD" w14:textId="77777777" w:rsidR="007D78C6" w:rsidRPr="00F0294D" w:rsidRDefault="007D78C6" w:rsidP="00F0294D">
      <w:pPr>
        <w:pStyle w:val="Akapitzlist"/>
        <w:numPr>
          <w:ilvl w:val="0"/>
          <w:numId w:val="86"/>
        </w:numPr>
        <w:spacing w:line="276" w:lineRule="auto"/>
        <w:rPr>
          <w:rFonts w:ascii="Tahoma" w:hAnsi="Tahoma" w:cs="Tahoma"/>
        </w:rPr>
      </w:pPr>
      <w:r w:rsidRPr="00F0294D">
        <w:rPr>
          <w:rFonts w:ascii="Tahoma" w:hAnsi="Tahoma" w:cs="Tahoma"/>
        </w:rPr>
        <w:t>Beneficjent zobowiązany jest do monitorowania oraz przekazywania do IZ FESL informacji o poziomie wskaźników wskazanych w aktualnym wniosku oraz innych wskaźników określonych w regulaminie wyboru projektów, jako służących do monitorowania postępu rzeczowego.</w:t>
      </w:r>
    </w:p>
    <w:p w14:paraId="0F0FB2B3" w14:textId="77777777" w:rsidR="007D78C6" w:rsidRPr="00F0294D" w:rsidRDefault="007D78C6" w:rsidP="00F0294D">
      <w:pPr>
        <w:pStyle w:val="Akapitzlist"/>
        <w:numPr>
          <w:ilvl w:val="0"/>
          <w:numId w:val="86"/>
        </w:numPr>
        <w:spacing w:line="276" w:lineRule="auto"/>
        <w:rPr>
          <w:rFonts w:ascii="Tahoma" w:hAnsi="Tahoma" w:cs="Tahoma"/>
        </w:rPr>
      </w:pPr>
      <w:r w:rsidRPr="00F0294D">
        <w:rPr>
          <w:rFonts w:ascii="Tahoma" w:hAnsi="Tahoma" w:cs="Tahoma"/>
        </w:rPr>
        <w:t>Na dzień podjęcia decyzji zarówno beneficjent jak i projekt spełnia wszystkie kryteria, na podstawie których otrzymał dofinansowanie.</w:t>
      </w:r>
    </w:p>
    <w:p w14:paraId="68472CAE" w14:textId="77777777" w:rsidR="007D78C6" w:rsidRPr="00F0294D" w:rsidRDefault="007D78C6" w:rsidP="00F0294D">
      <w:pPr>
        <w:pStyle w:val="Akapitzlist"/>
        <w:numPr>
          <w:ilvl w:val="0"/>
          <w:numId w:val="86"/>
        </w:numPr>
        <w:spacing w:line="276" w:lineRule="auto"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Beneficjent zobowiązany jest do zapewnienia, że porozumienie/umowa o partnerstwie spełnia minimalne wymogi formalne, o których mowa w art. 39 ust. 9 ustawy wdrożeniowej oraz partnerstwo zostało nawiązane zgodnie z art. 39 ustawy wdrożeniowej.  </w:t>
      </w:r>
    </w:p>
    <w:p w14:paraId="0D89FD22" w14:textId="77777777" w:rsidR="00DA7768" w:rsidRPr="00F0294D" w:rsidRDefault="45697966" w:rsidP="00B74186">
      <w:pPr>
        <w:pStyle w:val="Akapitzlist"/>
        <w:numPr>
          <w:ilvl w:val="0"/>
          <w:numId w:val="86"/>
        </w:numPr>
        <w:spacing w:line="276" w:lineRule="auto"/>
        <w:rPr>
          <w:rFonts w:ascii="Tahoma" w:hAnsi="Tahoma" w:cs="Tahoma"/>
        </w:rPr>
      </w:pPr>
      <w:r w:rsidRPr="00F0294D">
        <w:rPr>
          <w:rFonts w:ascii="Tahoma" w:hAnsi="Tahoma" w:cs="Tahoma"/>
        </w:rPr>
        <w:lastRenderedPageBreak/>
        <w:t xml:space="preserve">W przypadku dokonania zmian w projekcie, o których mowa w </w:t>
      </w:r>
      <w:r w:rsidRPr="00EA4ED8">
        <w:rPr>
          <w:rFonts w:ascii="Tahoma" w:hAnsi="Tahoma" w:cs="Tahoma"/>
        </w:rPr>
        <w:t>§ 1</w:t>
      </w:r>
      <w:r w:rsidR="00EA4ED8" w:rsidRPr="00EA4ED8">
        <w:rPr>
          <w:rFonts w:ascii="Tahoma" w:hAnsi="Tahoma" w:cs="Tahoma"/>
        </w:rPr>
        <w:t>1</w:t>
      </w:r>
      <w:r w:rsidRPr="00F0294D">
        <w:rPr>
          <w:rFonts w:ascii="Tahoma" w:hAnsi="Tahoma" w:cs="Tahoma"/>
        </w:rPr>
        <w:t xml:space="preserve"> , beneficjent</w:t>
      </w:r>
      <w:r w:rsidR="00EA4ED8">
        <w:rPr>
          <w:rFonts w:ascii="Tahoma" w:hAnsi="Tahoma" w:cs="Tahoma"/>
        </w:rPr>
        <w:t xml:space="preserve"> </w:t>
      </w:r>
      <w:r w:rsidRPr="00F0294D">
        <w:rPr>
          <w:rFonts w:ascii="Tahoma" w:hAnsi="Tahoma" w:cs="Tahoma"/>
        </w:rPr>
        <w:t>realizuje projekt zgodnie z aktualnym wnioskiem.</w:t>
      </w:r>
    </w:p>
    <w:p w14:paraId="01C0C6BD" w14:textId="77777777" w:rsidR="005F48D5" w:rsidRPr="00F0294D" w:rsidRDefault="45697966" w:rsidP="00B74186">
      <w:pPr>
        <w:pStyle w:val="Akapitzlist"/>
        <w:numPr>
          <w:ilvl w:val="0"/>
          <w:numId w:val="86"/>
        </w:numPr>
        <w:spacing w:line="276" w:lineRule="auto"/>
        <w:rPr>
          <w:rFonts w:ascii="Tahoma" w:hAnsi="Tahoma" w:cs="Tahoma"/>
        </w:rPr>
      </w:pPr>
      <w:r w:rsidRPr="00F0294D">
        <w:rPr>
          <w:rFonts w:ascii="Tahoma" w:hAnsi="Tahoma" w:cs="Tahoma"/>
        </w:rPr>
        <w:t>Beneficjent zobowiązany jest do terminowej realizacji projektu zgodnie z postępem rzeczowym, określonym we wniosku.</w:t>
      </w:r>
    </w:p>
    <w:p w14:paraId="5B94FBC7" w14:textId="77777777" w:rsidR="005F48D5" w:rsidRPr="00F0294D" w:rsidRDefault="12595260" w:rsidP="00B74186">
      <w:pPr>
        <w:numPr>
          <w:ilvl w:val="0"/>
          <w:numId w:val="86"/>
        </w:numPr>
        <w:spacing w:after="0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Beneficjent </w:t>
      </w:r>
      <w:r w:rsidR="45697966" w:rsidRPr="00F0294D">
        <w:rPr>
          <w:rFonts w:ascii="Tahoma" w:hAnsi="Tahoma" w:cs="Tahoma"/>
          <w:sz w:val="24"/>
          <w:szCs w:val="24"/>
          <w:lang w:eastAsia="pl-PL"/>
        </w:rPr>
        <w:t>zobowiązany jest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do realizacji projektu z należytą starannością, w szczególności ponosząc wydatki celowo, rzetelnie, racjonalnie i oszczędnie z zachowaniem zasady uzyskiwania najlepszych efektów. Beneficjent </w:t>
      </w:r>
      <w:r w:rsidR="45697966" w:rsidRPr="00F0294D">
        <w:rPr>
          <w:rFonts w:ascii="Tahoma" w:hAnsi="Tahoma" w:cs="Tahoma"/>
          <w:sz w:val="24"/>
          <w:szCs w:val="24"/>
          <w:lang w:eastAsia="pl-PL"/>
        </w:rPr>
        <w:t>zobowiązany jest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do realizacji projektu zgodnie z obowiązującymi regułami, zasadami i postanowieniami wynikającymi z programu, regulaminu </w:t>
      </w:r>
      <w:r w:rsidR="5AFDED1C" w:rsidRPr="00F0294D">
        <w:rPr>
          <w:rFonts w:ascii="Tahoma" w:hAnsi="Tahoma" w:cs="Tahoma"/>
          <w:kern w:val="3"/>
          <w:sz w:val="24"/>
          <w:szCs w:val="24"/>
          <w:lang w:eastAsia="pl-PL"/>
        </w:rPr>
        <w:t>wyboru projektów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, </w:t>
      </w:r>
      <w:r w:rsidR="00C070E5" w:rsidRPr="00F0294D">
        <w:rPr>
          <w:rFonts w:ascii="Tahoma" w:hAnsi="Tahoma" w:cs="Tahoma"/>
          <w:kern w:val="3"/>
          <w:sz w:val="24"/>
          <w:szCs w:val="24"/>
          <w:lang w:eastAsia="pl-PL"/>
        </w:rPr>
        <w:t>SZOP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, obowiązujących procedur, wytycznych oraz przepisów prawa krajowego oraz prawa unijnego.</w:t>
      </w:r>
    </w:p>
    <w:p w14:paraId="7D8BE732" w14:textId="77777777" w:rsidR="00A002B3" w:rsidRPr="00F0294D" w:rsidRDefault="6649D480" w:rsidP="00B74186">
      <w:pPr>
        <w:numPr>
          <w:ilvl w:val="0"/>
          <w:numId w:val="86"/>
        </w:numPr>
        <w:spacing w:after="0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Przy wydatkowaniu środków przyznanych w ramach projektu</w:t>
      </w:r>
      <w:r w:rsidR="00C86732" w:rsidRPr="00F0294D">
        <w:rPr>
          <w:rFonts w:ascii="Tahoma" w:hAnsi="Tahoma" w:cs="Tahoma"/>
          <w:kern w:val="3"/>
          <w:sz w:val="24"/>
          <w:szCs w:val="24"/>
          <w:lang w:eastAsia="pl-PL"/>
        </w:rPr>
        <w:t>,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</w:t>
      </w:r>
      <w:r w:rsidR="00C86732" w:rsidRPr="00F0294D">
        <w:rPr>
          <w:rFonts w:ascii="Tahoma" w:hAnsi="Tahoma" w:cs="Tahoma"/>
          <w:kern w:val="3"/>
          <w:sz w:val="24"/>
          <w:szCs w:val="24"/>
          <w:lang w:eastAsia="pl-PL"/>
        </w:rPr>
        <w:t>b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eneficjent </w:t>
      </w:r>
      <w:r w:rsidR="45697966" w:rsidRPr="00F0294D">
        <w:rPr>
          <w:rFonts w:ascii="Tahoma" w:hAnsi="Tahoma" w:cs="Tahoma"/>
          <w:sz w:val="24"/>
          <w:szCs w:val="24"/>
          <w:lang w:eastAsia="pl-PL"/>
        </w:rPr>
        <w:t>zobowiązany jest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stosować przepisy prawa unijnego i krajowego oraz aktualną treść Wytycznych</w:t>
      </w:r>
      <w:r w:rsidR="00460634" w:rsidRPr="00F0294D">
        <w:rPr>
          <w:rStyle w:val="Odwoanieprzypisudolnego"/>
          <w:rFonts w:ascii="Tahoma" w:hAnsi="Tahoma" w:cs="Tahoma"/>
          <w:kern w:val="3"/>
          <w:sz w:val="24"/>
          <w:szCs w:val="24"/>
          <w:lang w:eastAsia="pl-PL"/>
        </w:rPr>
        <w:footnoteReference w:id="11"/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, o których mowa w  § 1 pkt </w:t>
      </w:r>
      <w:r w:rsidR="00C86732" w:rsidRPr="00F0294D">
        <w:rPr>
          <w:rFonts w:ascii="Tahoma" w:hAnsi="Tahoma" w:cs="Tahoma"/>
          <w:kern w:val="3"/>
          <w:sz w:val="24"/>
          <w:szCs w:val="24"/>
          <w:lang w:eastAsia="pl-PL"/>
        </w:rPr>
        <w:t>3</w:t>
      </w:r>
      <w:r w:rsidR="00B74186">
        <w:rPr>
          <w:rFonts w:ascii="Tahoma" w:hAnsi="Tahoma" w:cs="Tahoma"/>
          <w:sz w:val="24"/>
          <w:szCs w:val="24"/>
          <w:lang w:eastAsia="pl-PL"/>
        </w:rPr>
        <w:t>5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.</w:t>
      </w:r>
      <w:r w:rsidR="62FF2D64" w:rsidRPr="00F0294D">
        <w:rPr>
          <w:rFonts w:ascii="Tahoma" w:hAnsi="Tahoma" w:cs="Tahoma"/>
          <w:sz w:val="24"/>
          <w:szCs w:val="24"/>
        </w:rPr>
        <w:t xml:space="preserve"> </w:t>
      </w:r>
      <w:r w:rsidR="0012363C" w:rsidRPr="00F0294D">
        <w:rPr>
          <w:rFonts w:ascii="Tahoma" w:hAnsi="Tahoma" w:cs="Tahoma"/>
          <w:kern w:val="3"/>
          <w:sz w:val="24"/>
          <w:szCs w:val="24"/>
          <w:lang w:eastAsia="pl-PL"/>
        </w:rPr>
        <w:t>IZ FESL</w:t>
      </w:r>
      <w:r w:rsidR="62FF2D64"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zawiadomi </w:t>
      </w:r>
      <w:r w:rsidR="00786E36" w:rsidRPr="00F0294D">
        <w:rPr>
          <w:rFonts w:ascii="Tahoma" w:hAnsi="Tahoma" w:cs="Tahoma"/>
          <w:kern w:val="3"/>
          <w:sz w:val="24"/>
          <w:szCs w:val="24"/>
          <w:lang w:eastAsia="pl-PL"/>
        </w:rPr>
        <w:t>b</w:t>
      </w:r>
      <w:r w:rsidR="62FF2D64"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eneficjenta o wszelkich zmianach Wytycznych, o których mowa w § 1 pkt </w:t>
      </w:r>
      <w:r w:rsidR="00C86732" w:rsidRPr="00F0294D">
        <w:rPr>
          <w:rFonts w:ascii="Tahoma" w:hAnsi="Tahoma" w:cs="Tahoma"/>
          <w:kern w:val="3"/>
          <w:sz w:val="24"/>
          <w:szCs w:val="24"/>
          <w:lang w:eastAsia="pl-PL"/>
        </w:rPr>
        <w:t>3</w:t>
      </w:r>
      <w:r w:rsidR="00B74186">
        <w:rPr>
          <w:rFonts w:ascii="Tahoma" w:hAnsi="Tahoma" w:cs="Tahoma"/>
          <w:sz w:val="24"/>
          <w:szCs w:val="24"/>
          <w:lang w:eastAsia="pl-PL"/>
        </w:rPr>
        <w:t>5</w:t>
      </w:r>
      <w:r w:rsidR="62FF2D64"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. Powiadomienie następuje poprzez publikację komunikatu na stronie internetowej </w:t>
      </w:r>
      <w:r w:rsidR="0012363C" w:rsidRPr="00F0294D">
        <w:rPr>
          <w:rFonts w:ascii="Tahoma" w:hAnsi="Tahoma" w:cs="Tahoma"/>
          <w:kern w:val="3"/>
          <w:sz w:val="24"/>
          <w:szCs w:val="24"/>
          <w:lang w:eastAsia="pl-PL"/>
        </w:rPr>
        <w:t>IZ FESL</w:t>
      </w:r>
      <w:r w:rsidR="62FF2D64" w:rsidRPr="00F0294D">
        <w:rPr>
          <w:rFonts w:ascii="Tahoma" w:hAnsi="Tahoma" w:cs="Tahoma"/>
          <w:kern w:val="3"/>
          <w:sz w:val="24"/>
          <w:szCs w:val="24"/>
          <w:lang w:eastAsia="pl-PL"/>
        </w:rPr>
        <w:t>.</w:t>
      </w:r>
    </w:p>
    <w:p w14:paraId="7B315B34" w14:textId="77777777" w:rsidR="00A002B3" w:rsidRPr="00F0294D" w:rsidRDefault="00A002B3" w:rsidP="00B74186">
      <w:pPr>
        <w:numPr>
          <w:ilvl w:val="0"/>
          <w:numId w:val="86"/>
        </w:numPr>
        <w:spacing w:after="0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W przypadku, gdy ogłoszona po </w:t>
      </w:r>
      <w:r w:rsidR="00FF1E75"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podjęciu 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niniejszej </w:t>
      </w:r>
      <w:r w:rsidR="00FF1E75" w:rsidRPr="00F0294D">
        <w:rPr>
          <w:rFonts w:ascii="Tahoma" w:hAnsi="Tahoma" w:cs="Tahoma"/>
          <w:kern w:val="3"/>
          <w:sz w:val="24"/>
          <w:szCs w:val="24"/>
          <w:lang w:eastAsia="pl-PL"/>
        </w:rPr>
        <w:t>decyzji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wersja Wytycznych, o których mowa w § 1 pkt </w:t>
      </w:r>
      <w:r w:rsidR="00786E36" w:rsidRPr="00F0294D">
        <w:rPr>
          <w:rFonts w:ascii="Tahoma" w:hAnsi="Tahoma" w:cs="Tahoma"/>
          <w:kern w:val="3"/>
          <w:sz w:val="24"/>
          <w:szCs w:val="24"/>
          <w:lang w:eastAsia="pl-PL"/>
        </w:rPr>
        <w:t>3</w:t>
      </w:r>
      <w:r w:rsidR="00B74186">
        <w:rPr>
          <w:rFonts w:ascii="Tahoma" w:hAnsi="Tahoma" w:cs="Tahoma"/>
          <w:sz w:val="24"/>
          <w:szCs w:val="24"/>
          <w:lang w:eastAsia="pl-PL"/>
        </w:rPr>
        <w:t>5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lit. </w:t>
      </w:r>
      <w:r w:rsidR="00D00695" w:rsidRPr="00F0294D">
        <w:rPr>
          <w:rFonts w:ascii="Tahoma" w:hAnsi="Tahoma" w:cs="Tahoma"/>
          <w:kern w:val="3"/>
          <w:sz w:val="24"/>
          <w:szCs w:val="24"/>
          <w:lang w:eastAsia="pl-PL"/>
        </w:rPr>
        <w:t>a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wprowadza rozwiązania korzystniejsze dla </w:t>
      </w:r>
      <w:r w:rsidR="00786E36" w:rsidRPr="00F0294D">
        <w:rPr>
          <w:rFonts w:ascii="Tahoma" w:hAnsi="Tahoma" w:cs="Tahoma"/>
          <w:kern w:val="3"/>
          <w:sz w:val="24"/>
          <w:szCs w:val="24"/>
          <w:lang w:eastAsia="pl-PL"/>
        </w:rPr>
        <w:t>b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eneficjenta, to na pisemny wniosek </w:t>
      </w:r>
      <w:r w:rsidR="00786E36" w:rsidRPr="00F0294D">
        <w:rPr>
          <w:rFonts w:ascii="Tahoma" w:hAnsi="Tahoma" w:cs="Tahoma"/>
          <w:kern w:val="3"/>
          <w:sz w:val="24"/>
          <w:szCs w:val="24"/>
          <w:lang w:eastAsia="pl-PL"/>
        </w:rPr>
        <w:t>b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eneficjenta, w sytuacji wydatków poniesionych przed dniem obowiązywania nowej wersji Wytycznych, </w:t>
      </w:r>
      <w:r w:rsidR="0012363C" w:rsidRPr="00F0294D">
        <w:rPr>
          <w:rFonts w:ascii="Tahoma" w:hAnsi="Tahoma" w:cs="Tahoma"/>
          <w:kern w:val="3"/>
          <w:sz w:val="24"/>
          <w:szCs w:val="24"/>
          <w:lang w:eastAsia="pl-PL"/>
        </w:rPr>
        <w:t>IZ FESL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może stosować zasady korzystniejsze dla </w:t>
      </w:r>
      <w:r w:rsidR="00786E36" w:rsidRPr="00F0294D">
        <w:rPr>
          <w:rFonts w:ascii="Tahoma" w:hAnsi="Tahoma" w:cs="Tahoma"/>
          <w:kern w:val="3"/>
          <w:sz w:val="24"/>
          <w:szCs w:val="24"/>
          <w:lang w:eastAsia="pl-PL"/>
        </w:rPr>
        <w:t>b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eneficjenta, o ile wydatki te nie zostały jeszcze zatwierdzone we wniosku o płatność.</w:t>
      </w:r>
    </w:p>
    <w:p w14:paraId="2F84C56A" w14:textId="77777777" w:rsidR="00D5785B" w:rsidRPr="005831B7" w:rsidRDefault="00D5785B" w:rsidP="00B74186">
      <w:pPr>
        <w:pStyle w:val="Akapitzlist"/>
        <w:numPr>
          <w:ilvl w:val="0"/>
          <w:numId w:val="86"/>
        </w:numPr>
        <w:spacing w:line="276" w:lineRule="auto"/>
        <w:rPr>
          <w:rFonts w:ascii="Tahoma" w:hAnsi="Tahoma" w:cs="Tahoma"/>
          <w:strike/>
        </w:rPr>
      </w:pPr>
      <w:r w:rsidRPr="00F0294D">
        <w:rPr>
          <w:rStyle w:val="Odwoanieprzypisudolnego"/>
          <w:rFonts w:ascii="Tahoma" w:hAnsi="Tahoma" w:cs="Tahoma"/>
        </w:rPr>
        <w:footnoteReference w:id="12"/>
      </w:r>
      <w:r w:rsidRPr="005831B7">
        <w:rPr>
          <w:rFonts w:ascii="Tahoma" w:hAnsi="Tahoma" w:cs="Tahoma"/>
          <w:strike/>
        </w:rPr>
        <w:t>Beneficjent zobowiązany jest złożyć oświadczenie, że w chwili podjęcia decyzji, wydatki w projekcie zawierają podatek od towarów i usług VAT, ponieważ beneficjent a także partner/</w:t>
      </w:r>
      <w:proofErr w:type="spellStart"/>
      <w:r w:rsidRPr="005831B7">
        <w:rPr>
          <w:rFonts w:ascii="Tahoma" w:hAnsi="Tahoma" w:cs="Tahoma"/>
          <w:strike/>
        </w:rPr>
        <w:t>rzy</w:t>
      </w:r>
      <w:proofErr w:type="spellEnd"/>
      <w:r w:rsidRPr="005831B7">
        <w:rPr>
          <w:rFonts w:ascii="Tahoma" w:hAnsi="Tahoma" w:cs="Tahoma"/>
          <w:strike/>
        </w:rPr>
        <w:t xml:space="preserve"> (jeśli dotyczy) nie ma/nie mają prawnej możliwości odzyskania podatku VAT zgodnie z przepisami ustawy z dnia 11 marca 2004 r. o podatku od towarów i usług oraz rozporządzeniami do tej ustawy. Jednocześnie beneficjent zobowiązuje się do zwrotu zrefundowanej ze środków unijnych w ramach projektu części poniesionego podatku VAT, jeżeli zaistnieją przesłanki umożliwiające odzyskanie tego podatku przez beneficjenta lub któregokolwiek z partnerów projektu. </w:t>
      </w:r>
    </w:p>
    <w:p w14:paraId="1396402A" w14:textId="77777777" w:rsidR="00D5785B" w:rsidRPr="005831B7" w:rsidRDefault="00D5785B" w:rsidP="00F0294D">
      <w:pPr>
        <w:pStyle w:val="Akapitzlist"/>
        <w:spacing w:before="240" w:line="276" w:lineRule="auto"/>
        <w:ind w:left="709"/>
        <w:rPr>
          <w:rFonts w:ascii="Tahoma" w:hAnsi="Tahoma" w:cs="Tahoma"/>
          <w:strike/>
        </w:rPr>
      </w:pPr>
      <w:r w:rsidRPr="005831B7">
        <w:rPr>
          <w:rFonts w:ascii="Tahoma" w:hAnsi="Tahoma" w:cs="Tahoma"/>
          <w:strike/>
        </w:rPr>
        <w:t>Beneficjent oświadcza, że część wydatków w projekcie zawiera podatek od towarów i usług VAT, ponieważ beneficjent, a także partner/</w:t>
      </w:r>
      <w:proofErr w:type="spellStart"/>
      <w:r w:rsidRPr="005831B7">
        <w:rPr>
          <w:rFonts w:ascii="Tahoma" w:hAnsi="Tahoma" w:cs="Tahoma"/>
          <w:strike/>
        </w:rPr>
        <w:t>rzy</w:t>
      </w:r>
      <w:proofErr w:type="spellEnd"/>
      <w:r w:rsidRPr="005831B7">
        <w:rPr>
          <w:rFonts w:ascii="Tahoma" w:hAnsi="Tahoma" w:cs="Tahoma"/>
          <w:strike/>
        </w:rPr>
        <w:t xml:space="preserve"> (jeśli dotyczy) nie ma/nie mają prawnej możliwości odzyskania podatku VAT od wszystkich kosztów wskazanych w budżecie projektu zgodnie z przepisami ustawy z dnia 11 marca 2004 r. o podatku od towarów i usług oraz rozporządzeniami do tej</w:t>
      </w:r>
      <w:r w:rsidRPr="00126211">
        <w:rPr>
          <w:rFonts w:ascii="Tahoma" w:hAnsi="Tahoma" w:cs="Tahoma"/>
        </w:rPr>
        <w:t xml:space="preserve"> </w:t>
      </w:r>
      <w:r w:rsidRPr="005831B7">
        <w:rPr>
          <w:rFonts w:ascii="Tahoma" w:hAnsi="Tahoma" w:cs="Tahoma"/>
          <w:strike/>
        </w:rPr>
        <w:lastRenderedPageBreak/>
        <w:t>ustawy. Jednocześnie beneficjent zobowiązuje się do zwrotu zrefundowanej ze środków unijnych w ramach projektu części poniesionego podatku VAT, jeżeli zaistnieją przesłanki umożliwiające odzyskanie tego podatku przez beneficjenta lub któregokolwiek z partnerów projektu.</w:t>
      </w:r>
    </w:p>
    <w:p w14:paraId="4FF02FFF" w14:textId="23739E68" w:rsidR="00D5785B" w:rsidRPr="005831B7" w:rsidRDefault="00D5785B" w:rsidP="005831B7">
      <w:pPr>
        <w:pStyle w:val="Akapitzlist"/>
        <w:spacing w:before="240" w:line="276" w:lineRule="auto"/>
        <w:ind w:left="709"/>
        <w:rPr>
          <w:rFonts w:ascii="Tahoma" w:hAnsi="Tahoma" w:cs="Tahoma"/>
          <w:iCs/>
        </w:rPr>
      </w:pPr>
      <w:r w:rsidRPr="005831B7">
        <w:rPr>
          <w:rFonts w:ascii="Tahoma" w:hAnsi="Tahoma" w:cs="Tahoma"/>
          <w:iCs/>
          <w:strike/>
        </w:rPr>
        <w:t>Beneficjent oświadcza, że wydatki w projekcie nie zawierają podatku od towarów i usług VAT, ponieważ beneficjent, a także partner/</w:t>
      </w:r>
      <w:proofErr w:type="spellStart"/>
      <w:r w:rsidRPr="005831B7">
        <w:rPr>
          <w:rFonts w:ascii="Tahoma" w:hAnsi="Tahoma" w:cs="Tahoma"/>
          <w:iCs/>
          <w:strike/>
        </w:rPr>
        <w:t>rzy</w:t>
      </w:r>
      <w:proofErr w:type="spellEnd"/>
      <w:r w:rsidRPr="005831B7">
        <w:rPr>
          <w:rFonts w:ascii="Tahoma" w:hAnsi="Tahoma" w:cs="Tahoma"/>
          <w:iCs/>
          <w:strike/>
        </w:rPr>
        <w:t xml:space="preserve"> (jeśli dotyczy) ma/mają prawną możliwość odzyskania podatku VAT zgodnie z przepisami ustawy z dnia 11 marca 2004 r. o podatku od towarów i usług oraz rozporządzeniami do tej ustawy.</w:t>
      </w:r>
      <w:r w:rsidR="00126211">
        <w:rPr>
          <w:rFonts w:ascii="Tahoma" w:hAnsi="Tahoma" w:cs="Tahoma"/>
          <w:iCs/>
        </w:rPr>
        <w:t xml:space="preserve"> </w:t>
      </w:r>
    </w:p>
    <w:p w14:paraId="4C6E22A7" w14:textId="77777777" w:rsidR="00D5785B" w:rsidRPr="00F0294D" w:rsidRDefault="45697966" w:rsidP="00126211">
      <w:pPr>
        <w:pStyle w:val="Akapitzlist"/>
        <w:numPr>
          <w:ilvl w:val="0"/>
          <w:numId w:val="86"/>
        </w:numPr>
        <w:spacing w:line="276" w:lineRule="auto"/>
        <w:rPr>
          <w:rFonts w:ascii="Tahoma" w:hAnsi="Tahoma" w:cs="Tahoma"/>
        </w:rPr>
      </w:pPr>
      <w:r w:rsidRPr="00F0294D">
        <w:rPr>
          <w:rFonts w:ascii="Tahoma" w:hAnsi="Tahoma" w:cs="Tahoma"/>
        </w:rPr>
        <w:t>Beneficjent oraz partner/</w:t>
      </w:r>
      <w:proofErr w:type="spellStart"/>
      <w:r w:rsidRPr="00F0294D">
        <w:rPr>
          <w:rFonts w:ascii="Tahoma" w:hAnsi="Tahoma" w:cs="Tahoma"/>
        </w:rPr>
        <w:t>rzy</w:t>
      </w:r>
      <w:proofErr w:type="spellEnd"/>
      <w:r w:rsidRPr="00F0294D">
        <w:rPr>
          <w:rFonts w:ascii="Tahoma" w:hAnsi="Tahoma" w:cs="Tahoma"/>
        </w:rPr>
        <w:t xml:space="preserve"> projektu zobowiązani są do udostępniania dokumentacji finansowo-księgowej oraz udzielania uprawnionym organom kontrolnym informacji umożliwiających weryfikację kwalifikowalności podatku VAT pod rygorem obowiązku zwrotu zrefundowanego ze środków unijnych w ramach projektu podatku VAT.  </w:t>
      </w:r>
    </w:p>
    <w:p w14:paraId="3834326A" w14:textId="77777777" w:rsidR="00A002B3" w:rsidRPr="00F0294D" w:rsidRDefault="00A002B3" w:rsidP="00126211">
      <w:pPr>
        <w:numPr>
          <w:ilvl w:val="0"/>
          <w:numId w:val="86"/>
        </w:numPr>
        <w:spacing w:after="0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Beneficjent </w:t>
      </w:r>
      <w:r w:rsidR="45697966" w:rsidRPr="00F0294D">
        <w:rPr>
          <w:rFonts w:ascii="Tahoma" w:hAnsi="Tahoma" w:cs="Tahoma"/>
          <w:sz w:val="24"/>
          <w:szCs w:val="24"/>
          <w:lang w:eastAsia="pl-PL"/>
        </w:rPr>
        <w:t>zobowiązany jest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do prowadzenia wyodrębnionej ewidencji wydatków projektu w sposób przejrzysty, tak aby możliwa była identyfikacja poszczególnych operacji związanych z projektem, z wyłączeniem kosztów pośrednich i stawek jednostkowych, o których mowa </w:t>
      </w:r>
      <w:r w:rsidRPr="00EA4ED8">
        <w:rPr>
          <w:rFonts w:ascii="Tahoma" w:hAnsi="Tahoma" w:cs="Tahoma"/>
          <w:kern w:val="3"/>
          <w:sz w:val="24"/>
          <w:szCs w:val="24"/>
          <w:lang w:eastAsia="pl-PL"/>
        </w:rPr>
        <w:t xml:space="preserve">w § </w:t>
      </w:r>
      <w:r w:rsidR="00EA4ED8" w:rsidRPr="00EA4ED8">
        <w:rPr>
          <w:rFonts w:ascii="Tahoma" w:hAnsi="Tahoma" w:cs="Tahoma"/>
          <w:sz w:val="24"/>
          <w:szCs w:val="24"/>
          <w:lang w:eastAsia="pl-PL"/>
        </w:rPr>
        <w:t>4</w:t>
      </w:r>
      <w:r w:rsidRPr="00EA4ED8">
        <w:rPr>
          <w:rFonts w:ascii="Tahoma" w:hAnsi="Tahoma" w:cs="Tahoma"/>
          <w:kern w:val="3"/>
          <w:sz w:val="24"/>
          <w:szCs w:val="24"/>
          <w:lang w:eastAsia="pl-PL"/>
        </w:rPr>
        <w:t>.</w:t>
      </w:r>
    </w:p>
    <w:p w14:paraId="457EECDE" w14:textId="77777777" w:rsidR="00A002B3" w:rsidRPr="00F0294D" w:rsidRDefault="00A002B3" w:rsidP="00126211">
      <w:pPr>
        <w:numPr>
          <w:ilvl w:val="0"/>
          <w:numId w:val="86"/>
        </w:numPr>
        <w:spacing w:after="0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Beneficjent ma obowiązek bieżącego monitorowania oraz ewidencjonowania transz dofinansowania, z których ponoszone są wydatki w ramach projektu. Przedmiotowe dane będą przedstawiane do wglądu na każdorazowe wezwanie </w:t>
      </w:r>
      <w:r w:rsidR="0012363C" w:rsidRPr="00F0294D">
        <w:rPr>
          <w:rFonts w:ascii="Tahoma" w:hAnsi="Tahoma" w:cs="Tahoma"/>
          <w:kern w:val="3"/>
          <w:sz w:val="24"/>
          <w:szCs w:val="24"/>
          <w:lang w:eastAsia="pl-PL"/>
        </w:rPr>
        <w:t>IZ FESL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.</w:t>
      </w:r>
    </w:p>
    <w:p w14:paraId="3151CAC1" w14:textId="77777777" w:rsidR="00A002B3" w:rsidRPr="00F0294D" w:rsidRDefault="00A002B3" w:rsidP="00126211">
      <w:pPr>
        <w:numPr>
          <w:ilvl w:val="0"/>
          <w:numId w:val="86"/>
        </w:numPr>
        <w:spacing w:after="0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Obowiązek, o którym mowa w ust. </w:t>
      </w:r>
      <w:r w:rsidR="45697966" w:rsidRPr="00F0294D">
        <w:rPr>
          <w:rFonts w:ascii="Tahoma" w:hAnsi="Tahoma" w:cs="Tahoma"/>
          <w:sz w:val="24"/>
          <w:szCs w:val="24"/>
          <w:lang w:eastAsia="pl-PL"/>
        </w:rPr>
        <w:t>14 i 15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dotyczy każdego z </w:t>
      </w:r>
      <w:r w:rsidR="00786E36" w:rsidRPr="00F0294D">
        <w:rPr>
          <w:rFonts w:ascii="Tahoma" w:hAnsi="Tahoma" w:cs="Tahoma"/>
          <w:kern w:val="3"/>
          <w:sz w:val="24"/>
          <w:szCs w:val="24"/>
          <w:lang w:eastAsia="pl-PL"/>
        </w:rPr>
        <w:t>p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artnerów, w zakresie części projektu, za której realizację odpowiada.</w:t>
      </w:r>
    </w:p>
    <w:p w14:paraId="29DC1A3E" w14:textId="77777777" w:rsidR="00A002B3" w:rsidRPr="00F0294D" w:rsidRDefault="00A002B3" w:rsidP="00126211">
      <w:pPr>
        <w:numPr>
          <w:ilvl w:val="0"/>
          <w:numId w:val="86"/>
        </w:numPr>
        <w:spacing w:after="0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Beneficjent </w:t>
      </w:r>
      <w:r w:rsidR="45697966" w:rsidRPr="00F0294D">
        <w:rPr>
          <w:rFonts w:ascii="Tahoma" w:hAnsi="Tahoma" w:cs="Tahoma"/>
          <w:sz w:val="24"/>
          <w:szCs w:val="24"/>
          <w:lang w:eastAsia="pl-PL"/>
        </w:rPr>
        <w:t>zobowiązany jest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do </w:t>
      </w:r>
      <w:r w:rsidR="00363FAB">
        <w:rPr>
          <w:rFonts w:ascii="Tahoma" w:hAnsi="Tahoma" w:cs="Tahoma"/>
          <w:kern w:val="3"/>
          <w:sz w:val="24"/>
          <w:szCs w:val="24"/>
          <w:lang w:eastAsia="pl-PL"/>
        </w:rPr>
        <w:t>gromadzenia</w:t>
      </w:r>
      <w:r w:rsidR="00363FAB"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danych osobowych uczestników </w:t>
      </w:r>
      <w:r w:rsidR="00786E36" w:rsidRPr="00F0294D">
        <w:rPr>
          <w:rFonts w:ascii="Tahoma" w:hAnsi="Tahoma" w:cs="Tahoma"/>
          <w:kern w:val="3"/>
          <w:sz w:val="24"/>
          <w:szCs w:val="24"/>
          <w:lang w:eastAsia="pl-PL"/>
        </w:rPr>
        <w:t>p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rojektu oraz podmiotów obejmowanych wsparciem </w:t>
      </w:r>
      <w:r w:rsidR="00653FC4" w:rsidRPr="00F0294D">
        <w:rPr>
          <w:rFonts w:ascii="Tahoma" w:hAnsi="Tahoma" w:cs="Tahoma"/>
          <w:kern w:val="3"/>
          <w:sz w:val="24"/>
          <w:szCs w:val="24"/>
          <w:lang w:eastAsia="pl-PL"/>
        </w:rPr>
        <w:t>na warunkach określonych w Wytycznych, o których mowa w § 1 p</w:t>
      </w:r>
      <w:r w:rsidR="006A4774" w:rsidRPr="00F0294D">
        <w:rPr>
          <w:rFonts w:ascii="Tahoma" w:hAnsi="Tahoma" w:cs="Tahoma"/>
          <w:kern w:val="3"/>
          <w:sz w:val="24"/>
          <w:szCs w:val="24"/>
          <w:lang w:eastAsia="pl-PL"/>
        </w:rPr>
        <w:t>kt</w:t>
      </w:r>
      <w:r w:rsidR="00653FC4"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</w:t>
      </w:r>
      <w:r w:rsidR="00786E36" w:rsidRPr="00F0294D">
        <w:rPr>
          <w:rFonts w:ascii="Tahoma" w:hAnsi="Tahoma" w:cs="Tahoma"/>
          <w:kern w:val="3"/>
          <w:sz w:val="24"/>
          <w:szCs w:val="24"/>
          <w:lang w:eastAsia="pl-PL"/>
        </w:rPr>
        <w:t>3</w:t>
      </w:r>
      <w:r w:rsidR="00126211">
        <w:rPr>
          <w:rFonts w:ascii="Tahoma" w:hAnsi="Tahoma" w:cs="Tahoma"/>
          <w:sz w:val="24"/>
          <w:szCs w:val="24"/>
          <w:lang w:eastAsia="pl-PL"/>
        </w:rPr>
        <w:t>5</w:t>
      </w:r>
      <w:r w:rsidR="006A4774"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lit.</w:t>
      </w:r>
      <w:r w:rsidR="00653FC4"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c oraz zgodnie z zakresem określonym 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w załączniku nr</w:t>
      </w:r>
      <w:r w:rsidR="00653FC4"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1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</w:t>
      </w:r>
      <w:r w:rsidR="00653FC4"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do tych Wytycznych 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oraz niezwłocznego ich wprowadzania do </w:t>
      </w:r>
      <w:r w:rsidR="004B7989"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SM EFS w ramach </w:t>
      </w:r>
      <w:r w:rsidR="00653FC4" w:rsidRPr="00F0294D">
        <w:rPr>
          <w:rFonts w:ascii="Tahoma" w:hAnsi="Tahoma" w:cs="Tahoma"/>
          <w:kern w:val="3"/>
          <w:sz w:val="24"/>
          <w:szCs w:val="24"/>
          <w:lang w:eastAsia="pl-PL"/>
        </w:rPr>
        <w:t>CST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2021 lub innego systemu/programu wskazanego przez </w:t>
      </w:r>
      <w:r w:rsidR="0012363C" w:rsidRPr="00F0294D">
        <w:rPr>
          <w:rFonts w:ascii="Tahoma" w:hAnsi="Tahoma" w:cs="Tahoma"/>
          <w:kern w:val="3"/>
          <w:sz w:val="24"/>
          <w:szCs w:val="24"/>
          <w:lang w:eastAsia="pl-PL"/>
        </w:rPr>
        <w:t>IZ FESL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. </w:t>
      </w:r>
    </w:p>
    <w:p w14:paraId="7BE784FA" w14:textId="77777777" w:rsidR="00894AB2" w:rsidRPr="00F0294D" w:rsidRDefault="5D0FAE40" w:rsidP="00126211">
      <w:pPr>
        <w:numPr>
          <w:ilvl w:val="0"/>
          <w:numId w:val="86"/>
        </w:numPr>
        <w:spacing w:after="0"/>
        <w:rPr>
          <w:rFonts w:ascii="Tahoma" w:hAnsi="Tahoma" w:cs="Tahoma"/>
          <w:kern w:val="3"/>
          <w:sz w:val="24"/>
          <w:szCs w:val="24"/>
          <w:lang w:eastAsia="pl-PL"/>
        </w:rPr>
      </w:pPr>
      <w:r w:rsidRPr="004D2D3F">
        <w:rPr>
          <w:rFonts w:ascii="Tahoma" w:hAnsi="Tahoma" w:cs="Tahoma"/>
          <w:kern w:val="3"/>
          <w:sz w:val="24"/>
          <w:szCs w:val="24"/>
          <w:lang w:eastAsia="pl-PL"/>
        </w:rPr>
        <w:t xml:space="preserve">Beneficjent </w:t>
      </w:r>
      <w:r w:rsidR="45697966" w:rsidRPr="004D2D3F">
        <w:rPr>
          <w:rFonts w:ascii="Tahoma" w:hAnsi="Tahoma" w:cs="Tahoma"/>
          <w:sz w:val="24"/>
          <w:szCs w:val="24"/>
          <w:lang w:eastAsia="pl-PL"/>
        </w:rPr>
        <w:t>zobowiązany jest</w:t>
      </w:r>
      <w:r w:rsidRPr="004D2D3F">
        <w:rPr>
          <w:rFonts w:ascii="Tahoma" w:hAnsi="Tahoma" w:cs="Tahoma"/>
          <w:kern w:val="3"/>
          <w:sz w:val="24"/>
          <w:szCs w:val="24"/>
          <w:lang w:eastAsia="pl-PL"/>
        </w:rPr>
        <w:t xml:space="preserve"> do poinformowania uczestników projektu o tym, że biorą</w:t>
      </w:r>
      <w:r w:rsidR="006A2AD7" w:rsidRPr="004D2D3F">
        <w:rPr>
          <w:rFonts w:ascii="Tahoma" w:hAnsi="Tahoma" w:cs="Tahoma"/>
          <w:kern w:val="3"/>
          <w:sz w:val="24"/>
          <w:szCs w:val="24"/>
          <w:lang w:eastAsia="pl-PL"/>
        </w:rPr>
        <w:t>c</w:t>
      </w:r>
      <w:r w:rsidRPr="004D2D3F">
        <w:rPr>
          <w:rFonts w:ascii="Tahoma" w:hAnsi="Tahoma" w:cs="Tahoma"/>
          <w:kern w:val="3"/>
          <w:sz w:val="24"/>
          <w:szCs w:val="24"/>
          <w:lang w:eastAsia="pl-PL"/>
        </w:rPr>
        <w:t xml:space="preserve"> udział w projekcie dofinansowanym z FESL 2021-2027, </w:t>
      </w:r>
      <w:r w:rsidR="004D2D3F" w:rsidRPr="004D2D3F">
        <w:rPr>
          <w:rFonts w:ascii="Tahoma" w:hAnsi="Tahoma" w:cs="Tahoma"/>
          <w:sz w:val="24"/>
          <w:szCs w:val="24"/>
        </w:rPr>
        <w:t>zobowiązani są w trakcie jego realizacji lub</w:t>
      </w:r>
      <w:r w:rsidR="004D2D3F">
        <w:rPr>
          <w:rFonts w:ascii="Tahoma" w:hAnsi="Tahoma" w:cs="Tahoma"/>
          <w:sz w:val="24"/>
          <w:szCs w:val="24"/>
        </w:rPr>
        <w:t xml:space="preserve"> / i</w:t>
      </w:r>
      <w:r w:rsidR="004D2D3F" w:rsidRPr="004D2D3F">
        <w:rPr>
          <w:rFonts w:ascii="Tahoma" w:hAnsi="Tahoma" w:cs="Tahoma"/>
          <w:sz w:val="24"/>
          <w:szCs w:val="24"/>
        </w:rPr>
        <w:t xml:space="preserve"> po jego zakończeniu do udziału w badaniu </w:t>
      </w:r>
      <w:r w:rsidR="004D2D3F">
        <w:rPr>
          <w:rFonts w:ascii="Tahoma" w:hAnsi="Tahoma" w:cs="Tahoma"/>
          <w:sz w:val="24"/>
          <w:szCs w:val="24"/>
        </w:rPr>
        <w:t xml:space="preserve">ewaluacyjnym, </w:t>
      </w:r>
      <w:r w:rsidR="004D2D3F" w:rsidRPr="004D2D3F">
        <w:rPr>
          <w:rFonts w:ascii="Tahoma" w:hAnsi="Tahoma" w:cs="Tahoma"/>
          <w:sz w:val="24"/>
          <w:szCs w:val="24"/>
        </w:rPr>
        <w:t xml:space="preserve"> polegającym na udzieleniu odpowiedzi na pytania dotyczące rezultatów projektu.</w:t>
      </w:r>
      <w:r w:rsidR="004D2D3F">
        <w:t xml:space="preserve"> </w:t>
      </w:r>
    </w:p>
    <w:p w14:paraId="7BE55D75" w14:textId="77777777" w:rsidR="00A002B3" w:rsidRPr="00F0294D" w:rsidRDefault="00A002B3" w:rsidP="00126211">
      <w:pPr>
        <w:numPr>
          <w:ilvl w:val="0"/>
          <w:numId w:val="86"/>
        </w:numPr>
        <w:spacing w:after="0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Beneficjent </w:t>
      </w:r>
      <w:r w:rsidR="45697966" w:rsidRPr="00F0294D">
        <w:rPr>
          <w:rFonts w:ascii="Tahoma" w:hAnsi="Tahoma" w:cs="Tahoma"/>
          <w:sz w:val="24"/>
          <w:szCs w:val="24"/>
          <w:lang w:eastAsia="pl-PL"/>
        </w:rPr>
        <w:t>zobowiązany jest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do przetwarzania danych osobowych zgodnie z RODO.</w:t>
      </w:r>
    </w:p>
    <w:p w14:paraId="293F4E69" w14:textId="77777777" w:rsidR="00A002B3" w:rsidRPr="00F0294D" w:rsidRDefault="00A002B3" w:rsidP="00126211">
      <w:pPr>
        <w:numPr>
          <w:ilvl w:val="0"/>
          <w:numId w:val="86"/>
        </w:numPr>
        <w:spacing w:after="0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Beneficjent </w:t>
      </w:r>
      <w:r w:rsidR="45697966" w:rsidRPr="00F0294D">
        <w:rPr>
          <w:rFonts w:ascii="Tahoma" w:hAnsi="Tahoma" w:cs="Tahoma"/>
          <w:sz w:val="24"/>
          <w:szCs w:val="24"/>
          <w:lang w:eastAsia="pl-PL"/>
        </w:rPr>
        <w:t>zobowiązany jest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niezwłocznie i pisemnie poinformować </w:t>
      </w:r>
      <w:r w:rsidR="0012363C" w:rsidRPr="00F0294D">
        <w:rPr>
          <w:rFonts w:ascii="Tahoma" w:hAnsi="Tahoma" w:cs="Tahoma"/>
          <w:kern w:val="3"/>
          <w:sz w:val="24"/>
          <w:szCs w:val="24"/>
          <w:lang w:eastAsia="pl-PL"/>
        </w:rPr>
        <w:t>IZ FESL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o problemach w realizacji </w:t>
      </w:r>
      <w:r w:rsidR="00786E36" w:rsidRPr="00F0294D">
        <w:rPr>
          <w:rFonts w:ascii="Tahoma" w:hAnsi="Tahoma" w:cs="Tahoma"/>
          <w:kern w:val="3"/>
          <w:sz w:val="24"/>
          <w:szCs w:val="24"/>
          <w:lang w:eastAsia="pl-PL"/>
        </w:rPr>
        <w:t>p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rojektu, w szczególności o zamiarze zaprzestania jego realizacji</w:t>
      </w:r>
      <w:r w:rsidR="00126211">
        <w:rPr>
          <w:rFonts w:ascii="Tahoma" w:hAnsi="Tahoma" w:cs="Tahoma"/>
          <w:sz w:val="24"/>
          <w:szCs w:val="24"/>
          <w:lang w:eastAsia="pl-PL"/>
        </w:rPr>
        <w:t>.</w:t>
      </w:r>
    </w:p>
    <w:p w14:paraId="7CAFE430" w14:textId="77777777" w:rsidR="00A06F0E" w:rsidRPr="00F0294D" w:rsidRDefault="00A06F0E" w:rsidP="00126211">
      <w:pPr>
        <w:numPr>
          <w:ilvl w:val="0"/>
          <w:numId w:val="86"/>
        </w:numPr>
        <w:spacing w:after="0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lastRenderedPageBreak/>
        <w:t xml:space="preserve">Na wezwanie </w:t>
      </w:r>
      <w:r w:rsidR="0012363C" w:rsidRPr="00F0294D">
        <w:rPr>
          <w:rFonts w:ascii="Tahoma" w:hAnsi="Tahoma" w:cs="Tahoma"/>
          <w:kern w:val="3"/>
          <w:sz w:val="24"/>
          <w:szCs w:val="24"/>
          <w:lang w:eastAsia="pl-PL"/>
        </w:rPr>
        <w:t>IZ FESL</w:t>
      </w:r>
      <w:r w:rsidR="005677DB" w:rsidRPr="00F0294D">
        <w:rPr>
          <w:rFonts w:ascii="Tahoma" w:hAnsi="Tahoma" w:cs="Tahoma"/>
          <w:kern w:val="3"/>
          <w:sz w:val="24"/>
          <w:szCs w:val="24"/>
          <w:lang w:eastAsia="pl-PL"/>
        </w:rPr>
        <w:t>,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</w:t>
      </w:r>
      <w:r w:rsidR="005677DB" w:rsidRPr="00F0294D">
        <w:rPr>
          <w:rFonts w:ascii="Tahoma" w:hAnsi="Tahoma" w:cs="Tahoma"/>
          <w:kern w:val="3"/>
          <w:sz w:val="24"/>
          <w:szCs w:val="24"/>
          <w:lang w:eastAsia="pl-PL"/>
        </w:rPr>
        <w:t>b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eneficjent </w:t>
      </w:r>
      <w:r w:rsidR="45697966" w:rsidRPr="00F0294D">
        <w:rPr>
          <w:rFonts w:ascii="Tahoma" w:hAnsi="Tahoma" w:cs="Tahoma"/>
          <w:sz w:val="24"/>
          <w:szCs w:val="24"/>
          <w:lang w:eastAsia="pl-PL"/>
        </w:rPr>
        <w:t>zobowiązany jest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do przedstawienia dokumentów</w:t>
      </w:r>
      <w:r w:rsidR="00894AB2"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(również 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zaświadczeń urzędowych</w:t>
      </w:r>
      <w:r w:rsidR="00894AB2" w:rsidRPr="00F0294D">
        <w:rPr>
          <w:rFonts w:ascii="Tahoma" w:hAnsi="Tahoma" w:cs="Tahoma"/>
          <w:kern w:val="3"/>
          <w:sz w:val="24"/>
          <w:szCs w:val="24"/>
          <w:lang w:eastAsia="pl-PL"/>
        </w:rPr>
        <w:t>)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związanych z realizacją projektu, w tym dotyczących uczestników projektu.</w:t>
      </w:r>
    </w:p>
    <w:p w14:paraId="02D201AC" w14:textId="77777777" w:rsidR="00194C2B" w:rsidRPr="00F0294D" w:rsidRDefault="45697966" w:rsidP="00126211">
      <w:pPr>
        <w:pStyle w:val="Akapitzlist"/>
        <w:numPr>
          <w:ilvl w:val="0"/>
          <w:numId w:val="86"/>
        </w:numPr>
        <w:spacing w:line="276" w:lineRule="auto"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Beneficjent zobowiązany jest do obligatoryjnego zapisania się do </w:t>
      </w:r>
      <w:proofErr w:type="spellStart"/>
      <w:r w:rsidRPr="00F0294D">
        <w:rPr>
          <w:rFonts w:ascii="Tahoma" w:hAnsi="Tahoma" w:cs="Tahoma"/>
        </w:rPr>
        <w:t>newslettera</w:t>
      </w:r>
      <w:proofErr w:type="spellEnd"/>
      <w:r w:rsidRPr="00F0294D">
        <w:rPr>
          <w:rFonts w:ascii="Tahoma" w:hAnsi="Tahoma" w:cs="Tahoma"/>
        </w:rPr>
        <w:t xml:space="preserve"> IZ FESL, dostępnego na stronie internetowej </w:t>
      </w:r>
      <w:hyperlink r:id="rId14">
        <w:r w:rsidRPr="00F0294D">
          <w:rPr>
            <w:rStyle w:val="Hipercze"/>
            <w:rFonts w:ascii="Tahoma" w:hAnsi="Tahoma" w:cs="Tahoma"/>
          </w:rPr>
          <w:t>https://funduszeue.slaskie.pl/</w:t>
        </w:r>
      </w:hyperlink>
      <w:r w:rsidRPr="00F0294D">
        <w:rPr>
          <w:rFonts w:ascii="Tahoma" w:hAnsi="Tahoma" w:cs="Tahoma"/>
        </w:rPr>
        <w:t>.</w:t>
      </w:r>
    </w:p>
    <w:p w14:paraId="4D96DD41" w14:textId="77777777" w:rsidR="00396D4B" w:rsidRPr="00F0294D" w:rsidRDefault="00396D4B" w:rsidP="00126211">
      <w:pPr>
        <w:numPr>
          <w:ilvl w:val="0"/>
          <w:numId w:val="86"/>
        </w:numPr>
        <w:spacing w:after="0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Beneficjent zobowiązany jest stosować </w:t>
      </w:r>
      <w:bookmarkStart w:id="8" w:name="_Hlk132368031"/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zamieszczone na stronie internetowej </w:t>
      </w:r>
      <w:hyperlink r:id="rId15" w:history="1">
        <w:r w:rsidR="006010C6" w:rsidRPr="00F0294D">
          <w:rPr>
            <w:rStyle w:val="Hipercze"/>
            <w:rFonts w:ascii="Tahoma" w:hAnsi="Tahoma" w:cs="Tahoma"/>
            <w:kern w:val="3"/>
            <w:sz w:val="24"/>
            <w:szCs w:val="24"/>
            <w:lang w:eastAsia="pl-PL"/>
          </w:rPr>
          <w:t>https://funduszeue.slaskie.pl/</w:t>
        </w:r>
      </w:hyperlink>
      <w:r w:rsidR="006010C6"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</w:t>
      </w:r>
      <w:bookmarkEnd w:id="8"/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aktualnie obowiązujące wzory formularzy i dokumentów niezbędnych do realizacji projektu oraz instrukcje dotyczące sposobu ich wypełniania, w tym w szczególności: wymagania dotyczące wyodrębnionej ewidencji księgowej.</w:t>
      </w:r>
    </w:p>
    <w:p w14:paraId="2FB2E22E" w14:textId="77777777" w:rsidR="003D2101" w:rsidRPr="00F0294D" w:rsidRDefault="2E43540A" w:rsidP="00126211">
      <w:pPr>
        <w:numPr>
          <w:ilvl w:val="0"/>
          <w:numId w:val="86"/>
        </w:numPr>
        <w:spacing w:after="0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W okresie realizacji </w:t>
      </w:r>
      <w:r w:rsidR="0004578F">
        <w:rPr>
          <w:rFonts w:ascii="Tahoma" w:hAnsi="Tahoma" w:cs="Tahoma"/>
          <w:kern w:val="3"/>
          <w:sz w:val="24"/>
          <w:szCs w:val="24"/>
          <w:lang w:eastAsia="pl-PL"/>
        </w:rPr>
        <w:t xml:space="preserve">projektu 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oraz </w:t>
      </w:r>
      <w:r w:rsidR="00230DA8"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po </w:t>
      </w:r>
      <w:r w:rsidR="0004578F">
        <w:rPr>
          <w:rFonts w:ascii="Tahoma" w:hAnsi="Tahoma" w:cs="Tahoma"/>
          <w:kern w:val="3"/>
          <w:sz w:val="24"/>
          <w:szCs w:val="24"/>
          <w:lang w:eastAsia="pl-PL"/>
        </w:rPr>
        <w:t xml:space="preserve">jego </w:t>
      </w:r>
      <w:r w:rsidR="00230DA8" w:rsidRPr="00F0294D">
        <w:rPr>
          <w:rFonts w:ascii="Tahoma" w:hAnsi="Tahoma" w:cs="Tahoma"/>
          <w:kern w:val="3"/>
          <w:sz w:val="24"/>
          <w:szCs w:val="24"/>
          <w:lang w:eastAsia="pl-PL"/>
        </w:rPr>
        <w:t>zakończeniu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, </w:t>
      </w:r>
      <w:r w:rsidR="005677DB" w:rsidRPr="00F0294D">
        <w:rPr>
          <w:rFonts w:ascii="Tahoma" w:hAnsi="Tahoma" w:cs="Tahoma"/>
          <w:kern w:val="3"/>
          <w:sz w:val="24"/>
          <w:szCs w:val="24"/>
          <w:lang w:eastAsia="pl-PL"/>
        </w:rPr>
        <w:t>b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eneficjent </w:t>
      </w:r>
      <w:r w:rsidR="45697966" w:rsidRPr="00F0294D">
        <w:rPr>
          <w:rFonts w:ascii="Tahoma" w:hAnsi="Tahoma" w:cs="Tahoma"/>
          <w:sz w:val="24"/>
          <w:szCs w:val="24"/>
          <w:lang w:eastAsia="pl-PL"/>
        </w:rPr>
        <w:t>zobowiązany jest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do uczestnictwa w wywiadach i ankietach prowadzonych w ramach badań ewaluacyjnych, analiz i ekspertyz, w zakresie i terminie wskazanym przez </w:t>
      </w:r>
      <w:r w:rsidR="0012363C" w:rsidRPr="00F0294D">
        <w:rPr>
          <w:rFonts w:ascii="Tahoma" w:hAnsi="Tahoma" w:cs="Tahoma"/>
          <w:kern w:val="3"/>
          <w:sz w:val="24"/>
          <w:szCs w:val="24"/>
          <w:lang w:eastAsia="pl-PL"/>
        </w:rPr>
        <w:t>IZ FESL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lub inną uprawnioną instytucję lub jednostkę organizacyjną. </w:t>
      </w:r>
    </w:p>
    <w:p w14:paraId="7C9BC7D6" w14:textId="77777777" w:rsidR="003D2101" w:rsidRPr="00F0294D" w:rsidRDefault="2E43540A" w:rsidP="00126211">
      <w:pPr>
        <w:numPr>
          <w:ilvl w:val="0"/>
          <w:numId w:val="86"/>
        </w:numPr>
        <w:spacing w:after="0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W okresie realizacji</w:t>
      </w:r>
      <w:r w:rsidR="0004578F">
        <w:rPr>
          <w:rFonts w:ascii="Tahoma" w:hAnsi="Tahoma" w:cs="Tahoma"/>
          <w:kern w:val="3"/>
          <w:sz w:val="24"/>
          <w:szCs w:val="24"/>
          <w:lang w:eastAsia="pl-PL"/>
        </w:rPr>
        <w:t xml:space="preserve"> projektu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oraz </w:t>
      </w:r>
      <w:r w:rsidR="00F674C7"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po </w:t>
      </w:r>
      <w:r w:rsidR="0004578F">
        <w:rPr>
          <w:rFonts w:ascii="Tahoma" w:hAnsi="Tahoma" w:cs="Tahoma"/>
          <w:kern w:val="3"/>
          <w:sz w:val="24"/>
          <w:szCs w:val="24"/>
          <w:lang w:eastAsia="pl-PL"/>
        </w:rPr>
        <w:t xml:space="preserve">jego </w:t>
      </w:r>
      <w:r w:rsidR="00F674C7" w:rsidRPr="00F0294D">
        <w:rPr>
          <w:rFonts w:ascii="Tahoma" w:hAnsi="Tahoma" w:cs="Tahoma"/>
          <w:kern w:val="3"/>
          <w:sz w:val="24"/>
          <w:szCs w:val="24"/>
          <w:lang w:eastAsia="pl-PL"/>
        </w:rPr>
        <w:t>zakończeniu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, </w:t>
      </w:r>
      <w:r w:rsidR="005677DB" w:rsidRPr="00F0294D">
        <w:rPr>
          <w:rFonts w:ascii="Tahoma" w:hAnsi="Tahoma" w:cs="Tahoma"/>
          <w:kern w:val="3"/>
          <w:sz w:val="24"/>
          <w:szCs w:val="24"/>
          <w:lang w:eastAsia="pl-PL"/>
        </w:rPr>
        <w:t>b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eneficjent </w:t>
      </w:r>
      <w:r w:rsidR="45697966" w:rsidRPr="00F0294D">
        <w:rPr>
          <w:rFonts w:ascii="Tahoma" w:hAnsi="Tahoma" w:cs="Tahoma"/>
          <w:sz w:val="24"/>
          <w:szCs w:val="24"/>
          <w:lang w:eastAsia="pl-PL"/>
        </w:rPr>
        <w:t>zobowiązany jest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do przekazywania podmiotom zewnętrznym realizującym badania ewaluacyjne, analizy i ekspertyzy na zlecenie </w:t>
      </w:r>
      <w:r w:rsidR="0012363C" w:rsidRPr="00F0294D">
        <w:rPr>
          <w:rFonts w:ascii="Tahoma" w:hAnsi="Tahoma" w:cs="Tahoma"/>
          <w:kern w:val="3"/>
          <w:sz w:val="24"/>
          <w:szCs w:val="24"/>
          <w:lang w:eastAsia="pl-PL"/>
        </w:rPr>
        <w:t>IZ FESL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dokumentów dotyczących realizacji projektu, niezbędnych do przeprowadzenia czynności</w:t>
      </w:r>
      <w:r w:rsidR="00F674C7"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badawczych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.</w:t>
      </w:r>
    </w:p>
    <w:p w14:paraId="7F4E67BB" w14:textId="77777777" w:rsidR="008D2ADC" w:rsidRPr="00F0294D" w:rsidRDefault="008D2ADC" w:rsidP="00126211">
      <w:pPr>
        <w:numPr>
          <w:ilvl w:val="0"/>
          <w:numId w:val="86"/>
        </w:numPr>
        <w:spacing w:after="0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Beneficjent nie może dopuszczać się działań lub zaniedbań noszących znamiona dyskryminacji pośredniej lub bezpośredniej, w szczególności ze względu na takie cechy jak: płeć, rasa, pochodzenie etniczne, narodowość, religię, wyznanie, światopogląd, niepełnosprawność, wiek lub orientację seksualną. Rezultaty projektu będą dostępne dla społeczeństwa bez dyskryminacji ze względu na przywołane powyżej cechy, a sama treść projektów nie będzie dyskryminacyjna. Beneficjent ma obowiązek zapewnienia wszystkim osobom jednakowego dostępu do m.in. informacji, produktów, usług, infrastruktury i zatrudnienia. Różnicowanie w traktowaniu osób ze względu na obiektywnie uzasadnione przyczyny (tzw. działania pozytywne) nie stanowi przypadku dyskryminacji.</w:t>
      </w:r>
    </w:p>
    <w:p w14:paraId="3F26A115" w14:textId="7CE3024F" w:rsidR="005B309F" w:rsidRPr="005831B7" w:rsidRDefault="1EB6E41A" w:rsidP="005831B7">
      <w:pPr>
        <w:numPr>
          <w:ilvl w:val="0"/>
          <w:numId w:val="86"/>
        </w:numPr>
        <w:spacing w:after="0"/>
        <w:rPr>
          <w:rFonts w:ascii="Tahoma" w:hAnsi="Tahoma" w:cs="Tahoma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Beneficjent </w:t>
      </w:r>
      <w:r w:rsidR="45697966" w:rsidRPr="00F0294D">
        <w:rPr>
          <w:rFonts w:ascii="Tahoma" w:hAnsi="Tahoma" w:cs="Tahoma"/>
          <w:sz w:val="24"/>
          <w:szCs w:val="24"/>
          <w:lang w:eastAsia="pl-PL"/>
        </w:rPr>
        <w:t>zobowiązany jest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sporządzić i zamieścić na stronie internetowej </w:t>
      </w:r>
      <w:r w:rsidR="005677DB" w:rsidRPr="00F0294D">
        <w:rPr>
          <w:rFonts w:ascii="Tahoma" w:hAnsi="Tahoma" w:cs="Tahoma"/>
          <w:kern w:val="3"/>
          <w:sz w:val="24"/>
          <w:szCs w:val="24"/>
          <w:lang w:eastAsia="pl-PL"/>
        </w:rPr>
        <w:t>p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rojektu, </w:t>
      </w:r>
      <w:r w:rsidRPr="004D2D3F">
        <w:rPr>
          <w:rFonts w:ascii="Tahoma" w:hAnsi="Tahoma" w:cs="Tahoma"/>
          <w:kern w:val="3"/>
          <w:sz w:val="24"/>
          <w:szCs w:val="24"/>
          <w:lang w:eastAsia="pl-PL"/>
        </w:rPr>
        <w:t>o ile taka istnieje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, szczegółowy harmonogram udzielania wsparcia oraz do sporządzania i składania harmonogramów udzielanych w projekcie form wsparcia do </w:t>
      </w:r>
      <w:r w:rsidR="0012363C" w:rsidRPr="00F0294D">
        <w:rPr>
          <w:rFonts w:ascii="Tahoma" w:hAnsi="Tahoma" w:cs="Tahoma"/>
          <w:kern w:val="3"/>
          <w:sz w:val="24"/>
          <w:szCs w:val="24"/>
          <w:lang w:eastAsia="pl-PL"/>
        </w:rPr>
        <w:t>IZ FESL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, zgodnie z zamieszczoną na stronie internetowej </w:t>
      </w:r>
      <w:hyperlink r:id="rId16" w:history="1">
        <w:r w:rsidR="16C7AF33" w:rsidRPr="00F0294D">
          <w:rPr>
            <w:rStyle w:val="Hipercze"/>
            <w:rFonts w:ascii="Tahoma" w:hAnsi="Tahoma" w:cs="Tahoma"/>
            <w:kern w:val="3"/>
            <w:sz w:val="24"/>
            <w:szCs w:val="24"/>
            <w:lang w:eastAsia="pl-PL"/>
          </w:rPr>
          <w:t>https://funduszeue.slaskie.pl</w:t>
        </w:r>
      </w:hyperlink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instrukcją. Harmonogram form wsparcia należy składać w terminie do ostatniego dnia miesiąca poprzedzającego miesiąc, w którym udzielane będzie wsparcie. W przypadku istotnych zmian w zakresie udzielanego wsparcia (dotyczących przede wszystkim daty i miejsca planowanej formy wsparcia)</w:t>
      </w:r>
      <w:r w:rsidR="005677DB" w:rsidRPr="00F0294D">
        <w:rPr>
          <w:rFonts w:ascii="Tahoma" w:hAnsi="Tahoma" w:cs="Tahoma"/>
          <w:kern w:val="3"/>
          <w:sz w:val="24"/>
          <w:szCs w:val="24"/>
          <w:lang w:eastAsia="pl-PL"/>
        </w:rPr>
        <w:t>, b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eneficjent zobligowany jest do niezwłocznej aktualizacji harmonogramu. Przeprowadzenie przez </w:t>
      </w:r>
      <w:r w:rsidR="0012363C" w:rsidRPr="00F0294D">
        <w:rPr>
          <w:rFonts w:ascii="Tahoma" w:hAnsi="Tahoma" w:cs="Tahoma"/>
          <w:kern w:val="3"/>
          <w:sz w:val="24"/>
          <w:szCs w:val="24"/>
          <w:lang w:eastAsia="pl-PL"/>
        </w:rPr>
        <w:t>IZ FESL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bezprzedmiotowej wizyty monitoringowej w ramach kontroli projektu</w:t>
      </w:r>
      <w:r w:rsidR="00EA4ED8">
        <w:rPr>
          <w:rFonts w:ascii="Tahoma" w:hAnsi="Tahoma" w:cs="Tahoma"/>
          <w:kern w:val="3"/>
          <w:sz w:val="24"/>
          <w:szCs w:val="24"/>
          <w:lang w:eastAsia="pl-PL"/>
        </w:rPr>
        <w:t>,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o której mowa w </w:t>
      </w:r>
      <w:r w:rsidRPr="00EA4ED8">
        <w:rPr>
          <w:rFonts w:ascii="Tahoma" w:hAnsi="Tahoma" w:cs="Tahoma"/>
          <w:kern w:val="3"/>
          <w:sz w:val="24"/>
          <w:szCs w:val="24"/>
          <w:lang w:eastAsia="pl-PL"/>
        </w:rPr>
        <w:t>§ 1</w:t>
      </w:r>
      <w:r w:rsidR="00EA4ED8" w:rsidRPr="00EA4ED8">
        <w:rPr>
          <w:rFonts w:ascii="Tahoma" w:hAnsi="Tahoma" w:cs="Tahoma"/>
          <w:sz w:val="24"/>
          <w:szCs w:val="24"/>
          <w:lang w:eastAsia="pl-PL"/>
        </w:rPr>
        <w:t>4</w:t>
      </w:r>
      <w:r w:rsidRPr="00EA4ED8">
        <w:rPr>
          <w:rFonts w:ascii="Tahoma" w:hAnsi="Tahoma" w:cs="Tahoma"/>
          <w:kern w:val="3"/>
          <w:sz w:val="24"/>
          <w:szCs w:val="24"/>
          <w:lang w:eastAsia="pl-PL"/>
        </w:rPr>
        <w:t>,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zaplanowanej w oparciu o nieaktualny harmonogram może spowodować obciążenie </w:t>
      </w:r>
      <w:r w:rsidR="005677DB" w:rsidRPr="00F0294D">
        <w:rPr>
          <w:rFonts w:ascii="Tahoma" w:hAnsi="Tahoma" w:cs="Tahoma"/>
          <w:kern w:val="3"/>
          <w:sz w:val="24"/>
          <w:szCs w:val="24"/>
          <w:lang w:eastAsia="pl-PL"/>
        </w:rPr>
        <w:t>b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eneficjenta kosztami delegacji służbowej pracowników </w:t>
      </w:r>
      <w:r w:rsidR="0012363C" w:rsidRPr="00F0294D">
        <w:rPr>
          <w:rFonts w:ascii="Tahoma" w:hAnsi="Tahoma" w:cs="Tahoma"/>
          <w:kern w:val="3"/>
          <w:sz w:val="24"/>
          <w:szCs w:val="24"/>
          <w:lang w:eastAsia="pl-PL"/>
        </w:rPr>
        <w:t>IZ FESL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.</w:t>
      </w:r>
    </w:p>
    <w:p w14:paraId="47FE835C" w14:textId="77777777" w:rsidR="009F2A17" w:rsidRPr="00F0294D" w:rsidRDefault="00B8372B" w:rsidP="00CE3C07">
      <w:pPr>
        <w:pStyle w:val="Akapitzlist"/>
        <w:tabs>
          <w:tab w:val="left" w:pos="1988"/>
        </w:tabs>
        <w:spacing w:line="276" w:lineRule="auto"/>
        <w:jc w:val="center"/>
        <w:rPr>
          <w:rFonts w:ascii="Tahoma" w:hAnsi="Tahoma" w:cs="Tahoma"/>
          <w:b/>
        </w:rPr>
      </w:pPr>
      <w:r w:rsidRPr="00F0294D">
        <w:rPr>
          <w:rFonts w:ascii="Tahoma" w:hAnsi="Tahoma" w:cs="Tahoma"/>
          <w:b/>
        </w:rPr>
        <w:lastRenderedPageBreak/>
        <w:t>Stawki jednostkowe</w:t>
      </w:r>
      <w:r w:rsidR="00460634" w:rsidRPr="00BB6296">
        <w:rPr>
          <w:rStyle w:val="Odwoanieprzypisudolnego"/>
          <w:rFonts w:ascii="Tahoma" w:hAnsi="Tahoma" w:cs="Tahoma"/>
        </w:rPr>
        <w:footnoteReference w:id="13"/>
      </w:r>
    </w:p>
    <w:p w14:paraId="0A024D5F" w14:textId="77777777" w:rsidR="004A5E78" w:rsidRPr="00F0294D" w:rsidRDefault="004A5E78" w:rsidP="00CE3C07">
      <w:pPr>
        <w:pStyle w:val="Akapitzlist"/>
        <w:tabs>
          <w:tab w:val="left" w:pos="1988"/>
        </w:tabs>
        <w:spacing w:line="276" w:lineRule="auto"/>
        <w:jc w:val="center"/>
        <w:rPr>
          <w:rFonts w:ascii="Tahoma" w:hAnsi="Tahoma" w:cs="Tahoma"/>
          <w:b/>
        </w:rPr>
      </w:pPr>
    </w:p>
    <w:p w14:paraId="155EED09" w14:textId="77777777" w:rsidR="004A5E78" w:rsidRPr="00F0294D" w:rsidRDefault="004A5E78" w:rsidP="00CE3C07">
      <w:pPr>
        <w:pStyle w:val="Akapitzlist"/>
        <w:tabs>
          <w:tab w:val="left" w:pos="1988"/>
        </w:tabs>
        <w:spacing w:line="276" w:lineRule="auto"/>
        <w:jc w:val="center"/>
        <w:rPr>
          <w:rFonts w:ascii="Tahoma" w:hAnsi="Tahoma" w:cs="Tahoma"/>
          <w:b/>
        </w:rPr>
      </w:pPr>
      <w:r w:rsidRPr="00F0294D">
        <w:rPr>
          <w:rFonts w:ascii="Tahoma" w:hAnsi="Tahoma" w:cs="Tahoma"/>
          <w:b/>
        </w:rPr>
        <w:t>§</w:t>
      </w:r>
      <w:r w:rsidR="000355BC" w:rsidRPr="00F0294D">
        <w:rPr>
          <w:rFonts w:ascii="Tahoma" w:hAnsi="Tahoma" w:cs="Tahoma"/>
          <w:b/>
        </w:rPr>
        <w:t>4</w:t>
      </w:r>
      <w:r w:rsidRPr="00F0294D">
        <w:rPr>
          <w:rFonts w:ascii="Tahoma" w:hAnsi="Tahoma" w:cs="Tahoma"/>
          <w:b/>
        </w:rPr>
        <w:t>.</w:t>
      </w:r>
    </w:p>
    <w:p w14:paraId="75B83C98" w14:textId="77777777" w:rsidR="00B544F8" w:rsidRPr="00F0294D" w:rsidRDefault="002F146D" w:rsidP="002F146D">
      <w:pPr>
        <w:spacing w:before="240" w:after="0"/>
        <w:ind w:left="714" w:hanging="357"/>
        <w:rPr>
          <w:rFonts w:ascii="Tahoma" w:eastAsia="Tahoma" w:hAnsi="Tahoma" w:cs="Tahoma"/>
          <w:sz w:val="24"/>
          <w:szCs w:val="24"/>
        </w:rPr>
      </w:pPr>
      <w:bookmarkStart w:id="9" w:name="_Ref477164060"/>
      <w:r w:rsidRPr="005831B7">
        <w:rPr>
          <w:rFonts w:ascii="Tahoma" w:hAnsi="Tahoma" w:cs="Tahoma"/>
          <w:strike/>
          <w:sz w:val="24"/>
          <w:szCs w:val="24"/>
        </w:rPr>
        <w:t>1.</w:t>
      </w:r>
      <w:r>
        <w:rPr>
          <w:rFonts w:ascii="Tahoma" w:hAnsi="Tahoma" w:cs="Tahoma"/>
          <w:sz w:val="24"/>
          <w:szCs w:val="24"/>
        </w:rPr>
        <w:t xml:space="preserve"> </w:t>
      </w:r>
      <w:r w:rsidR="41A00406" w:rsidRPr="00F0294D">
        <w:rPr>
          <w:rFonts w:ascii="Tahoma" w:hAnsi="Tahoma" w:cs="Tahoma"/>
          <w:sz w:val="24"/>
          <w:szCs w:val="24"/>
        </w:rPr>
        <w:t xml:space="preserve"> </w:t>
      </w:r>
      <w:r w:rsidR="639103E0" w:rsidRPr="005831B7">
        <w:rPr>
          <w:rFonts w:ascii="Tahoma" w:hAnsi="Tahoma" w:cs="Tahoma"/>
          <w:strike/>
          <w:sz w:val="24"/>
          <w:szCs w:val="24"/>
        </w:rPr>
        <w:t xml:space="preserve">Beneficjent </w:t>
      </w:r>
      <w:r w:rsidR="41A00406" w:rsidRPr="005831B7">
        <w:rPr>
          <w:rFonts w:ascii="Tahoma" w:eastAsia="Tahoma" w:hAnsi="Tahoma" w:cs="Tahoma"/>
          <w:strike/>
          <w:sz w:val="24"/>
          <w:szCs w:val="24"/>
        </w:rPr>
        <w:t>rozlicza usługi objęte stawkami jednostkowymi, zgodnie z Wytycznymi, o których mowa w § 1 pkt 3</w:t>
      </w:r>
      <w:r w:rsidR="20F2769F" w:rsidRPr="005831B7">
        <w:rPr>
          <w:rFonts w:ascii="Tahoma" w:eastAsia="Tahoma" w:hAnsi="Tahoma" w:cs="Tahoma"/>
          <w:strike/>
          <w:sz w:val="24"/>
          <w:szCs w:val="24"/>
        </w:rPr>
        <w:t>5</w:t>
      </w:r>
      <w:r w:rsidR="41A00406" w:rsidRPr="005831B7">
        <w:rPr>
          <w:rFonts w:ascii="Tahoma" w:eastAsia="Tahoma" w:hAnsi="Tahoma" w:cs="Tahoma"/>
          <w:strike/>
          <w:sz w:val="24"/>
          <w:szCs w:val="24"/>
        </w:rPr>
        <w:t xml:space="preserve"> lit. a oraz zgodnie z wnioskiem i regulaminem wyboru projektów. W związku z powyższym beneficjent zobowiązuje się do przedstawienia wymienionych poniżej dokumentów potwierdzających wykonanie określonej stawki jednostkowej.</w:t>
      </w:r>
      <w:r w:rsidR="41A00406" w:rsidRPr="005831B7">
        <w:rPr>
          <w:rFonts w:ascii="Tahoma" w:hAnsi="Tahoma" w:cs="Tahoma"/>
          <w:strike/>
          <w:sz w:val="24"/>
          <w:szCs w:val="24"/>
        </w:rPr>
        <w:t xml:space="preserve"> </w:t>
      </w:r>
      <w:r w:rsidR="41A00406" w:rsidRPr="005831B7">
        <w:rPr>
          <w:rFonts w:ascii="Tahoma" w:eastAsia="Tahoma" w:hAnsi="Tahoma" w:cs="Tahoma"/>
          <w:strike/>
          <w:sz w:val="24"/>
          <w:szCs w:val="24"/>
        </w:rPr>
        <w:t>Rozliczenie stawki jednostkowej następuje według określonej kwoty stawki jednostkowej i liczby stawek jednostkowych (produktów lub rezultatów) zrealizowanych w ramach projektu.</w:t>
      </w:r>
    </w:p>
    <w:p w14:paraId="37F99A9D" w14:textId="77777777" w:rsidR="00B544F8" w:rsidRPr="005831B7" w:rsidRDefault="41A00406" w:rsidP="002F146D">
      <w:pPr>
        <w:spacing w:before="240" w:after="0"/>
        <w:ind w:left="714" w:hanging="357"/>
        <w:rPr>
          <w:rFonts w:ascii="Tahoma" w:eastAsia="Tahoma" w:hAnsi="Tahoma" w:cs="Tahoma"/>
          <w:strike/>
          <w:sz w:val="24"/>
          <w:szCs w:val="24"/>
        </w:rPr>
      </w:pPr>
      <w:r w:rsidRPr="005831B7">
        <w:rPr>
          <w:rFonts w:ascii="Tahoma" w:eastAsia="Tahoma" w:hAnsi="Tahoma" w:cs="Tahoma"/>
          <w:strike/>
          <w:sz w:val="24"/>
          <w:szCs w:val="24"/>
        </w:rPr>
        <w:t>1)</w:t>
      </w:r>
    </w:p>
    <w:tbl>
      <w:tblPr>
        <w:tblW w:w="0" w:type="auto"/>
        <w:tblInd w:w="1095" w:type="dxa"/>
        <w:tblLayout w:type="fixed"/>
        <w:tblLook w:val="04A0" w:firstRow="1" w:lastRow="0" w:firstColumn="1" w:lastColumn="0" w:noHBand="0" w:noVBand="1"/>
      </w:tblPr>
      <w:tblGrid>
        <w:gridCol w:w="3960"/>
        <w:gridCol w:w="4335"/>
      </w:tblGrid>
      <w:tr w:rsidR="1818FFA0" w:rsidRPr="005831B7" w14:paraId="2621FA38" w14:textId="77777777" w:rsidTr="00CE3C07">
        <w:trPr>
          <w:trHeight w:val="300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DAD5B90" w14:textId="77777777" w:rsidR="1818FFA0" w:rsidRPr="005831B7" w:rsidRDefault="1818FFA0" w:rsidP="002F146D">
            <w:pPr>
              <w:spacing w:after="0"/>
              <w:ind w:left="714" w:hanging="357"/>
              <w:rPr>
                <w:rFonts w:ascii="Tahoma" w:eastAsia="Tahoma" w:hAnsi="Tahoma" w:cs="Tahoma"/>
                <w:strike/>
                <w:sz w:val="24"/>
                <w:szCs w:val="24"/>
              </w:rPr>
            </w:pPr>
            <w:r w:rsidRPr="005831B7">
              <w:rPr>
                <w:rFonts w:ascii="Tahoma" w:eastAsia="Tahoma" w:hAnsi="Tahoma" w:cs="Tahoma"/>
                <w:strike/>
                <w:sz w:val="24"/>
                <w:szCs w:val="24"/>
              </w:rPr>
              <w:t>Nazwa stawki jednostkowej</w:t>
            </w:r>
          </w:p>
        </w:tc>
        <w:tc>
          <w:tcPr>
            <w:tcW w:w="43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7E9E9E0B" w14:textId="77777777" w:rsidR="1818FFA0" w:rsidRPr="005831B7" w:rsidRDefault="1818FFA0" w:rsidP="002F146D">
            <w:pPr>
              <w:spacing w:after="0"/>
              <w:ind w:left="714" w:hanging="357"/>
              <w:rPr>
                <w:rFonts w:ascii="Tahoma" w:eastAsia="Tahoma" w:hAnsi="Tahoma" w:cs="Tahoma"/>
                <w:strike/>
                <w:sz w:val="24"/>
                <w:szCs w:val="24"/>
              </w:rPr>
            </w:pPr>
            <w:r w:rsidRPr="005831B7">
              <w:rPr>
                <w:rFonts w:ascii="Tahoma" w:eastAsia="Tahoma" w:hAnsi="Tahoma" w:cs="Tahoma"/>
                <w:strike/>
                <w:sz w:val="24"/>
                <w:szCs w:val="24"/>
              </w:rPr>
              <w:t xml:space="preserve"> </w:t>
            </w:r>
          </w:p>
        </w:tc>
      </w:tr>
      <w:tr w:rsidR="1818FFA0" w:rsidRPr="005831B7" w14:paraId="772389D2" w14:textId="77777777" w:rsidTr="00CE3C07">
        <w:trPr>
          <w:trHeight w:val="300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0088F151" w14:textId="77777777" w:rsidR="1818FFA0" w:rsidRPr="005831B7" w:rsidRDefault="1818FFA0" w:rsidP="002F146D">
            <w:pPr>
              <w:spacing w:after="0"/>
              <w:ind w:left="714" w:hanging="357"/>
              <w:rPr>
                <w:rFonts w:ascii="Tahoma" w:eastAsia="Tahoma" w:hAnsi="Tahoma" w:cs="Tahoma"/>
                <w:strike/>
                <w:sz w:val="24"/>
                <w:szCs w:val="24"/>
              </w:rPr>
            </w:pPr>
            <w:r w:rsidRPr="005831B7">
              <w:rPr>
                <w:rFonts w:ascii="Tahoma" w:eastAsia="Tahoma" w:hAnsi="Tahoma" w:cs="Tahoma"/>
                <w:strike/>
                <w:sz w:val="24"/>
                <w:szCs w:val="24"/>
              </w:rPr>
              <w:t>Koszt stawki jednostkowej</w:t>
            </w:r>
          </w:p>
        </w:tc>
        <w:tc>
          <w:tcPr>
            <w:tcW w:w="43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09E6208" w14:textId="77777777" w:rsidR="1818FFA0" w:rsidRPr="005831B7" w:rsidRDefault="1818FFA0" w:rsidP="002F146D">
            <w:pPr>
              <w:spacing w:after="0"/>
              <w:ind w:left="714" w:hanging="357"/>
              <w:rPr>
                <w:rFonts w:ascii="Tahoma" w:eastAsia="Tahoma" w:hAnsi="Tahoma" w:cs="Tahoma"/>
                <w:strike/>
                <w:sz w:val="24"/>
                <w:szCs w:val="24"/>
              </w:rPr>
            </w:pPr>
            <w:r w:rsidRPr="005831B7">
              <w:rPr>
                <w:rFonts w:ascii="Tahoma" w:eastAsia="Tahoma" w:hAnsi="Tahoma" w:cs="Tahoma"/>
                <w:strike/>
                <w:sz w:val="24"/>
                <w:szCs w:val="24"/>
              </w:rPr>
              <w:t xml:space="preserve"> </w:t>
            </w:r>
          </w:p>
        </w:tc>
      </w:tr>
      <w:tr w:rsidR="1818FFA0" w:rsidRPr="005831B7" w14:paraId="0DBAB538" w14:textId="77777777" w:rsidTr="00CE3C07">
        <w:trPr>
          <w:trHeight w:val="300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296B3C7B" w14:textId="77777777" w:rsidR="1818FFA0" w:rsidRPr="005831B7" w:rsidRDefault="1818FFA0" w:rsidP="002F146D">
            <w:pPr>
              <w:spacing w:after="0"/>
              <w:ind w:left="714" w:hanging="357"/>
              <w:rPr>
                <w:rFonts w:ascii="Tahoma" w:eastAsia="Tahoma" w:hAnsi="Tahoma" w:cs="Tahoma"/>
                <w:strike/>
                <w:sz w:val="24"/>
                <w:szCs w:val="24"/>
              </w:rPr>
            </w:pPr>
            <w:r w:rsidRPr="005831B7">
              <w:rPr>
                <w:rFonts w:ascii="Tahoma" w:eastAsia="Tahoma" w:hAnsi="Tahoma" w:cs="Tahoma"/>
                <w:strike/>
                <w:sz w:val="24"/>
                <w:szCs w:val="24"/>
              </w:rPr>
              <w:t>Wskaźnik rozliczający stawkę jednostkową</w:t>
            </w:r>
          </w:p>
        </w:tc>
        <w:tc>
          <w:tcPr>
            <w:tcW w:w="43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11FC0E3B" w14:textId="77777777" w:rsidR="1818FFA0" w:rsidRPr="005831B7" w:rsidRDefault="1818FFA0" w:rsidP="002F146D">
            <w:pPr>
              <w:spacing w:after="0"/>
              <w:ind w:left="714" w:hanging="357"/>
              <w:rPr>
                <w:rFonts w:ascii="Tahoma" w:eastAsia="Tahoma" w:hAnsi="Tahoma" w:cs="Tahoma"/>
                <w:strike/>
                <w:sz w:val="24"/>
                <w:szCs w:val="24"/>
              </w:rPr>
            </w:pPr>
            <w:r w:rsidRPr="005831B7">
              <w:rPr>
                <w:rFonts w:ascii="Tahoma" w:eastAsia="Tahoma" w:hAnsi="Tahoma" w:cs="Tahoma"/>
                <w:strike/>
                <w:sz w:val="24"/>
                <w:szCs w:val="24"/>
              </w:rPr>
              <w:t xml:space="preserve"> </w:t>
            </w:r>
          </w:p>
        </w:tc>
      </w:tr>
      <w:tr w:rsidR="1818FFA0" w:rsidRPr="005831B7" w14:paraId="725C4F19" w14:textId="77777777" w:rsidTr="00CE3C07">
        <w:trPr>
          <w:trHeight w:val="615"/>
        </w:trPr>
        <w:tc>
          <w:tcPr>
            <w:tcW w:w="39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4EC6D945" w14:textId="77777777" w:rsidR="1818FFA0" w:rsidRPr="005831B7" w:rsidRDefault="1818FFA0" w:rsidP="002F146D">
            <w:pPr>
              <w:spacing w:after="0"/>
              <w:ind w:left="714" w:hanging="357"/>
              <w:rPr>
                <w:rStyle w:val="Hipercze"/>
                <w:rFonts w:ascii="Tahoma" w:hAnsi="Tahoma" w:cs="Tahoma"/>
                <w:strike/>
                <w:sz w:val="24"/>
                <w:szCs w:val="24"/>
                <w:vertAlign w:val="superscript"/>
              </w:rPr>
            </w:pPr>
            <w:r w:rsidRPr="005831B7">
              <w:rPr>
                <w:rFonts w:ascii="Tahoma" w:eastAsia="Tahoma" w:hAnsi="Tahoma" w:cs="Tahoma"/>
                <w:strike/>
                <w:sz w:val="24"/>
                <w:szCs w:val="24"/>
              </w:rPr>
              <w:t>Dokumenty potwierdzające osiągnięcie rezultatów, wykonanie produktów lub zrealizowanie działań, o których mowa we wniosku (wykonanie stawki jednostkowej)</w:t>
            </w:r>
            <w:r w:rsidR="00366256" w:rsidRPr="005831B7">
              <w:rPr>
                <w:rStyle w:val="Odwoanieprzypisudolnego"/>
                <w:rFonts w:ascii="Tahoma" w:eastAsia="Tahoma" w:hAnsi="Tahoma"/>
                <w:strike/>
                <w:sz w:val="24"/>
                <w:szCs w:val="24"/>
              </w:rPr>
              <w:footnoteReference w:id="14"/>
            </w:r>
          </w:p>
        </w:tc>
        <w:tc>
          <w:tcPr>
            <w:tcW w:w="433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left w:w="108" w:type="dxa"/>
              <w:right w:w="108" w:type="dxa"/>
            </w:tcMar>
          </w:tcPr>
          <w:p w14:paraId="3D8A012F" w14:textId="77777777" w:rsidR="1818FFA0" w:rsidRPr="005831B7" w:rsidRDefault="1818FFA0" w:rsidP="002F146D">
            <w:pPr>
              <w:spacing w:after="0"/>
              <w:ind w:left="714" w:hanging="357"/>
              <w:rPr>
                <w:rFonts w:ascii="Tahoma" w:eastAsia="Tahoma" w:hAnsi="Tahoma" w:cs="Tahoma"/>
                <w:strike/>
                <w:sz w:val="24"/>
                <w:szCs w:val="24"/>
              </w:rPr>
            </w:pPr>
            <w:r w:rsidRPr="005831B7">
              <w:rPr>
                <w:rFonts w:ascii="Tahoma" w:eastAsia="Tahoma" w:hAnsi="Tahoma" w:cs="Tahoma"/>
                <w:strike/>
                <w:sz w:val="24"/>
                <w:szCs w:val="24"/>
              </w:rPr>
              <w:t xml:space="preserve"> </w:t>
            </w:r>
          </w:p>
        </w:tc>
      </w:tr>
    </w:tbl>
    <w:p w14:paraId="5A5368EB" w14:textId="77777777" w:rsidR="00B544F8" w:rsidRPr="005831B7" w:rsidRDefault="7CCB9946" w:rsidP="002F146D">
      <w:pPr>
        <w:spacing w:before="240" w:after="0"/>
        <w:ind w:left="714" w:hanging="357"/>
        <w:rPr>
          <w:rFonts w:ascii="Tahoma" w:eastAsia="Tahoma" w:hAnsi="Tahoma" w:cs="Tahoma"/>
          <w:strike/>
          <w:sz w:val="24"/>
          <w:szCs w:val="24"/>
        </w:rPr>
      </w:pPr>
      <w:r w:rsidRPr="005831B7">
        <w:rPr>
          <w:rFonts w:ascii="Tahoma" w:eastAsia="Tahoma" w:hAnsi="Tahoma" w:cs="Tahoma"/>
          <w:strike/>
          <w:sz w:val="24"/>
          <w:szCs w:val="24"/>
        </w:rPr>
        <w:t>2)….</w:t>
      </w:r>
    </w:p>
    <w:p w14:paraId="4CECDC82" w14:textId="77777777" w:rsidR="00B544F8" w:rsidRPr="005831B7" w:rsidRDefault="7CCB9946" w:rsidP="002F146D">
      <w:pPr>
        <w:spacing w:before="240" w:after="0"/>
        <w:ind w:left="714" w:hanging="357"/>
        <w:rPr>
          <w:rFonts w:ascii="Tahoma" w:eastAsia="Tahoma" w:hAnsi="Tahoma" w:cs="Tahoma"/>
          <w:strike/>
          <w:sz w:val="24"/>
          <w:szCs w:val="24"/>
        </w:rPr>
      </w:pPr>
      <w:r w:rsidRPr="005831B7">
        <w:rPr>
          <w:rFonts w:ascii="Tahoma" w:eastAsia="Tahoma" w:hAnsi="Tahoma" w:cs="Tahoma"/>
          <w:strike/>
          <w:sz w:val="24"/>
          <w:szCs w:val="24"/>
        </w:rPr>
        <w:t>Ww. dokumenty mogą podlegać kontroli podczas weryfikacji wniosku o płatność oraz kontroli na miejscu.</w:t>
      </w:r>
    </w:p>
    <w:p w14:paraId="35D4389A" w14:textId="77777777" w:rsidR="002F146D" w:rsidRPr="00F0294D" w:rsidRDefault="002F146D" w:rsidP="002F146D">
      <w:pPr>
        <w:spacing w:before="240" w:after="0"/>
        <w:ind w:left="714" w:hanging="357"/>
        <w:rPr>
          <w:rFonts w:ascii="Tahoma" w:eastAsia="Tahoma" w:hAnsi="Tahoma" w:cs="Tahoma"/>
          <w:sz w:val="24"/>
          <w:szCs w:val="24"/>
        </w:rPr>
      </w:pPr>
      <w:r w:rsidRPr="005831B7">
        <w:rPr>
          <w:rFonts w:ascii="Tahoma" w:eastAsia="Tahoma" w:hAnsi="Tahoma" w:cs="Tahoma"/>
          <w:strike/>
          <w:sz w:val="24"/>
          <w:szCs w:val="24"/>
        </w:rPr>
        <w:t>2. Indeksacja</w:t>
      </w:r>
      <w:r w:rsidRPr="005831B7">
        <w:rPr>
          <w:strike/>
        </w:rPr>
        <w:t xml:space="preserve"> </w:t>
      </w:r>
      <w:r w:rsidRPr="005831B7">
        <w:rPr>
          <w:rFonts w:ascii="Tahoma" w:eastAsia="Tahoma" w:hAnsi="Tahoma" w:cs="Tahoma"/>
          <w:strike/>
          <w:sz w:val="24"/>
          <w:szCs w:val="24"/>
        </w:rPr>
        <w:t>stawki jednostkowej odbywa się na warunkach określonych we właściwych wytycznych lub regulaminie wyboru projektów oraz dokumentów programowych FESL 2021-2027, o ile indeksacja jest dopuszczalna dla danej stawki jednostkowej.</w:t>
      </w:r>
    </w:p>
    <w:p w14:paraId="298C2977" w14:textId="77777777" w:rsidR="002F146D" w:rsidRDefault="002F146D" w:rsidP="002F146D">
      <w:pPr>
        <w:pStyle w:val="Standard"/>
        <w:spacing w:line="276" w:lineRule="auto"/>
        <w:ind w:left="360"/>
        <w:jc w:val="center"/>
        <w:rPr>
          <w:rFonts w:ascii="Tahoma" w:hAnsi="Tahoma" w:cs="Tahoma"/>
          <w:b/>
        </w:rPr>
      </w:pPr>
      <w:bookmarkStart w:id="10" w:name="_Ref477165375"/>
      <w:bookmarkEnd w:id="9"/>
    </w:p>
    <w:p w14:paraId="011F7295" w14:textId="77777777" w:rsidR="00132DCD" w:rsidRDefault="00132DCD" w:rsidP="002F146D">
      <w:pPr>
        <w:pStyle w:val="Standard"/>
        <w:spacing w:line="276" w:lineRule="auto"/>
        <w:ind w:left="360"/>
        <w:jc w:val="center"/>
        <w:rPr>
          <w:rFonts w:ascii="Tahoma" w:hAnsi="Tahoma" w:cs="Tahoma"/>
          <w:b/>
        </w:rPr>
      </w:pPr>
      <w:r w:rsidRPr="00F0294D">
        <w:rPr>
          <w:rFonts w:ascii="Tahoma" w:hAnsi="Tahoma" w:cs="Tahoma"/>
          <w:b/>
        </w:rPr>
        <w:t xml:space="preserve">Okres realizacji projektu </w:t>
      </w:r>
      <w:r w:rsidR="0037071B" w:rsidRPr="00F0294D">
        <w:rPr>
          <w:rFonts w:ascii="Tahoma" w:hAnsi="Tahoma" w:cs="Tahoma"/>
          <w:b/>
        </w:rPr>
        <w:t>i kwalifikowalności wydatków</w:t>
      </w:r>
    </w:p>
    <w:p w14:paraId="2E7B6205" w14:textId="77777777" w:rsidR="00366256" w:rsidRPr="00F0294D" w:rsidRDefault="00366256" w:rsidP="00366256">
      <w:pPr>
        <w:pStyle w:val="Standard"/>
        <w:spacing w:line="276" w:lineRule="auto"/>
        <w:ind w:left="360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§5.</w:t>
      </w:r>
    </w:p>
    <w:p w14:paraId="4E6C33E1" w14:textId="77777777" w:rsidR="00BC761D" w:rsidRPr="00F0294D" w:rsidRDefault="2F14CC92" w:rsidP="00F0294D">
      <w:pPr>
        <w:pStyle w:val="Textbody"/>
        <w:numPr>
          <w:ilvl w:val="0"/>
          <w:numId w:val="9"/>
        </w:numPr>
        <w:tabs>
          <w:tab w:val="clear" w:pos="900"/>
          <w:tab w:val="left" w:pos="709"/>
        </w:tabs>
        <w:spacing w:before="240" w:line="276" w:lineRule="auto"/>
        <w:jc w:val="left"/>
        <w:rPr>
          <w:rFonts w:ascii="Tahoma" w:hAnsi="Tahoma" w:cs="Tahoma"/>
        </w:rPr>
      </w:pPr>
      <w:bookmarkStart w:id="11" w:name="_Ref477164084"/>
      <w:bookmarkEnd w:id="10"/>
      <w:r w:rsidRPr="00F0294D">
        <w:rPr>
          <w:rFonts w:ascii="Tahoma" w:hAnsi="Tahoma" w:cs="Tahoma"/>
        </w:rPr>
        <w:t>Okres realizacji projektu jest zgodny z okresem wskazanym we wniosku</w:t>
      </w:r>
      <w:r w:rsidR="00E616CA" w:rsidRPr="00F0294D">
        <w:rPr>
          <w:rFonts w:ascii="Tahoma" w:hAnsi="Tahoma" w:cs="Tahoma"/>
        </w:rPr>
        <w:t>.</w:t>
      </w:r>
      <w:r w:rsidR="1D1D1884" w:rsidRPr="00F0294D">
        <w:rPr>
          <w:rFonts w:ascii="Tahoma" w:hAnsi="Tahoma" w:cs="Tahoma"/>
        </w:rPr>
        <w:t xml:space="preserve"> </w:t>
      </w:r>
      <w:bookmarkEnd w:id="11"/>
    </w:p>
    <w:p w14:paraId="280F30D2" w14:textId="77777777" w:rsidR="00BC761D" w:rsidRPr="00F0294D" w:rsidRDefault="00BC761D" w:rsidP="00F0294D">
      <w:pPr>
        <w:pStyle w:val="Textbody"/>
        <w:numPr>
          <w:ilvl w:val="0"/>
          <w:numId w:val="9"/>
        </w:numPr>
        <w:tabs>
          <w:tab w:val="clear" w:pos="900"/>
          <w:tab w:val="left" w:pos="709"/>
        </w:tabs>
        <w:spacing w:line="276" w:lineRule="auto"/>
        <w:jc w:val="left"/>
        <w:rPr>
          <w:rFonts w:ascii="Tahoma" w:hAnsi="Tahoma" w:cs="Tahoma"/>
        </w:rPr>
      </w:pPr>
      <w:r w:rsidRPr="00F0294D">
        <w:rPr>
          <w:rFonts w:ascii="Tahoma" w:hAnsi="Tahoma" w:cs="Tahoma"/>
        </w:rPr>
        <w:t>Okres, o którym mowa w ust. 1, dotyczy realizacji zadań w ramach projektu.</w:t>
      </w:r>
    </w:p>
    <w:p w14:paraId="69D09DA3" w14:textId="77777777" w:rsidR="001C17FE" w:rsidRPr="00F0294D" w:rsidRDefault="2F14CC92" w:rsidP="00F0294D">
      <w:pPr>
        <w:pStyle w:val="Textbody"/>
        <w:numPr>
          <w:ilvl w:val="0"/>
          <w:numId w:val="9"/>
        </w:numPr>
        <w:tabs>
          <w:tab w:val="clear" w:pos="900"/>
          <w:tab w:val="left" w:pos="709"/>
        </w:tabs>
        <w:spacing w:line="276" w:lineRule="auto"/>
        <w:jc w:val="left"/>
        <w:rPr>
          <w:rFonts w:ascii="Tahoma" w:hAnsi="Tahoma" w:cs="Tahoma"/>
        </w:rPr>
      </w:pPr>
      <w:r w:rsidRPr="00F0294D">
        <w:rPr>
          <w:rFonts w:ascii="Tahoma" w:hAnsi="Tahoma" w:cs="Tahoma"/>
        </w:rPr>
        <w:lastRenderedPageBreak/>
        <w:t>Wydatki poniesione w ramach projektu mogą być uznane za kwalifikowalne</w:t>
      </w:r>
      <w:r w:rsidR="705F82AD" w:rsidRPr="00F0294D">
        <w:rPr>
          <w:rFonts w:ascii="Tahoma" w:hAnsi="Tahoma" w:cs="Tahoma"/>
        </w:rPr>
        <w:t>,</w:t>
      </w:r>
      <w:r w:rsidRPr="00F0294D">
        <w:rPr>
          <w:rFonts w:ascii="Tahoma" w:hAnsi="Tahoma" w:cs="Tahoma"/>
        </w:rPr>
        <w:t xml:space="preserve"> jeśli zostały poniesione przez </w:t>
      </w:r>
      <w:r w:rsidR="0017304A" w:rsidRPr="00F0294D">
        <w:rPr>
          <w:rFonts w:ascii="Tahoma" w:hAnsi="Tahoma" w:cs="Tahoma"/>
        </w:rPr>
        <w:t>b</w:t>
      </w:r>
      <w:r w:rsidRPr="00F0294D">
        <w:rPr>
          <w:rFonts w:ascii="Tahoma" w:hAnsi="Tahoma" w:cs="Tahoma"/>
        </w:rPr>
        <w:t>eneficjenta w okresie od dnia rozpoczęcia realizacji projektu, ale nie wcześniej niż 1 stycznia 20</w:t>
      </w:r>
      <w:r w:rsidR="28B17903" w:rsidRPr="00F0294D">
        <w:rPr>
          <w:rFonts w:ascii="Tahoma" w:hAnsi="Tahoma" w:cs="Tahoma"/>
        </w:rPr>
        <w:t>21</w:t>
      </w:r>
      <w:r w:rsidRPr="00F0294D">
        <w:rPr>
          <w:rFonts w:ascii="Tahoma" w:hAnsi="Tahoma" w:cs="Tahoma"/>
        </w:rPr>
        <w:t xml:space="preserve"> r. i nie później niż do dnia zakończenia realizacji projektu określonego we wniosku z zastrzeżeniem 30 dniowego t</w:t>
      </w:r>
      <w:r w:rsidR="66F67F6F" w:rsidRPr="00F0294D">
        <w:rPr>
          <w:rFonts w:ascii="Tahoma" w:hAnsi="Tahoma" w:cs="Tahoma"/>
        </w:rPr>
        <w:t xml:space="preserve">erminu </w:t>
      </w:r>
      <w:r w:rsidR="66F67F6F" w:rsidRPr="00A77EEE">
        <w:rPr>
          <w:rFonts w:ascii="Tahoma" w:hAnsi="Tahoma" w:cs="Tahoma"/>
        </w:rPr>
        <w:t xml:space="preserve">zawartego w § </w:t>
      </w:r>
      <w:r w:rsidR="00E85925" w:rsidRPr="00A77EEE">
        <w:rPr>
          <w:rFonts w:ascii="Tahoma" w:hAnsi="Tahoma" w:cs="Tahoma"/>
        </w:rPr>
        <w:t>9</w:t>
      </w:r>
      <w:r w:rsidR="66F67F6F" w:rsidRPr="00A77EEE">
        <w:rPr>
          <w:rFonts w:ascii="Tahoma" w:hAnsi="Tahoma" w:cs="Tahoma"/>
        </w:rPr>
        <w:t xml:space="preserve"> ust.</w:t>
      </w:r>
      <w:r w:rsidR="00EA4ED8" w:rsidRPr="00A77EEE">
        <w:rPr>
          <w:rFonts w:ascii="Tahoma" w:hAnsi="Tahoma" w:cs="Tahoma"/>
        </w:rPr>
        <w:t xml:space="preserve"> 5</w:t>
      </w:r>
      <w:r w:rsidR="66F67F6F" w:rsidRPr="00A77EEE">
        <w:rPr>
          <w:rFonts w:ascii="Tahoma" w:hAnsi="Tahoma" w:cs="Tahoma"/>
        </w:rPr>
        <w:t>.</w:t>
      </w:r>
    </w:p>
    <w:p w14:paraId="033C5CA5" w14:textId="77777777" w:rsidR="0037071B" w:rsidRPr="00F0294D" w:rsidRDefault="0037071B" w:rsidP="00F0294D">
      <w:pPr>
        <w:pStyle w:val="Textbody"/>
        <w:tabs>
          <w:tab w:val="left" w:pos="709"/>
        </w:tabs>
        <w:spacing w:line="276" w:lineRule="auto"/>
        <w:ind w:left="697" w:hanging="340"/>
        <w:jc w:val="left"/>
        <w:rPr>
          <w:rFonts w:ascii="Tahoma" w:hAnsi="Tahoma" w:cs="Tahoma"/>
        </w:rPr>
      </w:pPr>
      <w:r w:rsidRPr="00F0294D">
        <w:rPr>
          <w:rFonts w:ascii="Tahoma" w:hAnsi="Tahoma" w:cs="Tahoma"/>
        </w:rPr>
        <w:t>4.</w:t>
      </w:r>
      <w:r w:rsidRPr="00F0294D">
        <w:rPr>
          <w:rFonts w:ascii="Tahoma" w:hAnsi="Tahoma" w:cs="Tahoma"/>
        </w:rPr>
        <w:tab/>
        <w:t xml:space="preserve">Dofinansowanie na realizację projektu może być przeznaczone na sfinansowanie przedsięwzięć zrealizowanych w ramach projektu przed </w:t>
      </w:r>
      <w:r w:rsidR="00100C71" w:rsidRPr="00F0294D">
        <w:rPr>
          <w:rFonts w:ascii="Tahoma" w:hAnsi="Tahoma" w:cs="Tahoma"/>
        </w:rPr>
        <w:t xml:space="preserve">podjęciem </w:t>
      </w:r>
      <w:r w:rsidRPr="00F0294D">
        <w:rPr>
          <w:rFonts w:ascii="Tahoma" w:hAnsi="Tahoma" w:cs="Tahoma"/>
        </w:rPr>
        <w:t xml:space="preserve">niniejszej </w:t>
      </w:r>
      <w:r w:rsidR="00100C71" w:rsidRPr="00F0294D">
        <w:rPr>
          <w:rFonts w:ascii="Tahoma" w:hAnsi="Tahoma" w:cs="Tahoma"/>
        </w:rPr>
        <w:t xml:space="preserve">decyzji </w:t>
      </w:r>
      <w:r w:rsidRPr="00F0294D">
        <w:rPr>
          <w:rFonts w:ascii="Tahoma" w:hAnsi="Tahoma" w:cs="Tahoma"/>
        </w:rPr>
        <w:t>z zastrzeżeniem, że:</w:t>
      </w:r>
    </w:p>
    <w:p w14:paraId="3DBAE508" w14:textId="77777777" w:rsidR="0037071B" w:rsidRPr="00F0294D" w:rsidRDefault="7A9D6A01" w:rsidP="00F0294D">
      <w:pPr>
        <w:pStyle w:val="Textbody"/>
        <w:tabs>
          <w:tab w:val="left" w:pos="709"/>
        </w:tabs>
        <w:spacing w:line="276" w:lineRule="auto"/>
        <w:ind w:left="720"/>
        <w:jc w:val="left"/>
        <w:rPr>
          <w:rFonts w:ascii="Tahoma" w:hAnsi="Tahoma" w:cs="Tahoma"/>
        </w:rPr>
      </w:pPr>
      <w:r w:rsidRPr="00F0294D">
        <w:rPr>
          <w:rFonts w:ascii="Tahoma" w:hAnsi="Tahoma" w:cs="Tahoma"/>
        </w:rPr>
        <w:t>1)</w:t>
      </w:r>
      <w:r w:rsidR="0037071B" w:rsidRPr="00F0294D">
        <w:rPr>
          <w:rFonts w:ascii="Tahoma" w:hAnsi="Tahoma" w:cs="Tahoma"/>
        </w:rPr>
        <w:tab/>
      </w:r>
      <w:r w:rsidRPr="00F0294D">
        <w:rPr>
          <w:rFonts w:ascii="Tahoma" w:hAnsi="Tahoma" w:cs="Tahoma"/>
        </w:rPr>
        <w:t>projekt nie może zostać w pełni zrealizowany</w:t>
      </w:r>
      <w:r w:rsidR="001C214A" w:rsidRPr="00F0294D">
        <w:rPr>
          <w:rStyle w:val="Odwoanieprzypisudolnego"/>
          <w:rFonts w:ascii="Tahoma" w:hAnsi="Tahoma" w:cs="Tahoma"/>
        </w:rPr>
        <w:footnoteReference w:id="15"/>
      </w:r>
      <w:r w:rsidRPr="00F0294D">
        <w:rPr>
          <w:rFonts w:ascii="Tahoma" w:hAnsi="Tahoma" w:cs="Tahoma"/>
        </w:rPr>
        <w:t xml:space="preserve"> przed dniem złożenia wniosku do </w:t>
      </w:r>
      <w:r w:rsidR="0012363C" w:rsidRPr="00F0294D">
        <w:rPr>
          <w:rFonts w:ascii="Tahoma" w:hAnsi="Tahoma" w:cs="Tahoma"/>
        </w:rPr>
        <w:t>IZ FESL</w:t>
      </w:r>
      <w:r w:rsidRPr="00F0294D">
        <w:rPr>
          <w:rFonts w:ascii="Tahoma" w:hAnsi="Tahoma" w:cs="Tahoma"/>
        </w:rPr>
        <w:t>, niezależnie od tego, czy wszystkie dotyczące tego projektu płatności zostały przez beneficjenta dokonane;</w:t>
      </w:r>
    </w:p>
    <w:p w14:paraId="45F13B80" w14:textId="77777777" w:rsidR="002459F2" w:rsidRPr="00F0294D" w:rsidRDefault="7A9D6A01" w:rsidP="00F0294D">
      <w:pPr>
        <w:pStyle w:val="Textbody"/>
        <w:tabs>
          <w:tab w:val="clear" w:pos="900"/>
          <w:tab w:val="left" w:pos="709"/>
        </w:tabs>
        <w:spacing w:line="276" w:lineRule="auto"/>
        <w:ind w:left="720"/>
        <w:jc w:val="left"/>
        <w:rPr>
          <w:rFonts w:ascii="Tahoma" w:hAnsi="Tahoma" w:cs="Tahoma"/>
        </w:rPr>
      </w:pPr>
      <w:r w:rsidRPr="00F0294D">
        <w:rPr>
          <w:rFonts w:ascii="Tahoma" w:hAnsi="Tahoma" w:cs="Tahoma"/>
        </w:rPr>
        <w:t>2)</w:t>
      </w:r>
      <w:r w:rsidR="0037071B" w:rsidRPr="00F0294D">
        <w:rPr>
          <w:rFonts w:ascii="Tahoma" w:hAnsi="Tahoma" w:cs="Tahoma"/>
        </w:rPr>
        <w:tab/>
      </w:r>
      <w:r w:rsidRPr="00F0294D">
        <w:rPr>
          <w:rFonts w:ascii="Tahoma" w:hAnsi="Tahoma" w:cs="Tahoma"/>
        </w:rPr>
        <w:t>o ile wydatki zostaną uznane za kwalifikowalne zgodnie z obowiązującymi przepisami, w tym Wytycznymi</w:t>
      </w:r>
      <w:r w:rsidR="4A624E16" w:rsidRPr="00F0294D">
        <w:rPr>
          <w:rFonts w:ascii="Tahoma" w:hAnsi="Tahoma" w:cs="Tahoma"/>
        </w:rPr>
        <w:t>,</w:t>
      </w:r>
      <w:r w:rsidRPr="00F0294D">
        <w:rPr>
          <w:rFonts w:ascii="Tahoma" w:hAnsi="Tahoma" w:cs="Tahoma"/>
        </w:rPr>
        <w:t xml:space="preserve"> o których mowa w § 1 pkt </w:t>
      </w:r>
      <w:r w:rsidR="0017304A" w:rsidRPr="00F0294D">
        <w:rPr>
          <w:rFonts w:ascii="Tahoma" w:hAnsi="Tahoma" w:cs="Tahoma"/>
        </w:rPr>
        <w:t>3</w:t>
      </w:r>
      <w:r w:rsidR="00BB6296">
        <w:rPr>
          <w:rFonts w:ascii="Tahoma" w:hAnsi="Tahoma" w:cs="Tahoma"/>
        </w:rPr>
        <w:t>5</w:t>
      </w:r>
      <w:r w:rsidRPr="00F0294D">
        <w:rPr>
          <w:rFonts w:ascii="Tahoma" w:hAnsi="Tahoma" w:cs="Tahoma"/>
        </w:rPr>
        <w:t xml:space="preserve"> lit. a. oraz dotyczyć będą okresu realizacji projektu, o którym mowa w § </w:t>
      </w:r>
      <w:r w:rsidR="00BB6296">
        <w:rPr>
          <w:rFonts w:ascii="Tahoma" w:hAnsi="Tahoma" w:cs="Tahoma"/>
        </w:rPr>
        <w:t>5</w:t>
      </w:r>
      <w:r w:rsidRPr="00F0294D">
        <w:rPr>
          <w:rFonts w:ascii="Tahoma" w:hAnsi="Tahoma" w:cs="Tahoma"/>
        </w:rPr>
        <w:t xml:space="preserve"> ust. 1 z zastrzeżeniem ust. 3 niniejszej </w:t>
      </w:r>
      <w:r w:rsidR="00100C71" w:rsidRPr="00F0294D">
        <w:rPr>
          <w:rFonts w:ascii="Tahoma" w:hAnsi="Tahoma" w:cs="Tahoma"/>
        </w:rPr>
        <w:t>decyzji</w:t>
      </w:r>
      <w:r w:rsidR="001C214A" w:rsidRPr="00F0294D">
        <w:rPr>
          <w:rStyle w:val="Odwoanieprzypisudolnego"/>
          <w:rFonts w:ascii="Tahoma" w:hAnsi="Tahoma" w:cs="Tahoma"/>
        </w:rPr>
        <w:footnoteReference w:id="16"/>
      </w:r>
      <w:r w:rsidRPr="00F0294D">
        <w:rPr>
          <w:rFonts w:ascii="Tahoma" w:hAnsi="Tahoma" w:cs="Tahoma"/>
        </w:rPr>
        <w:t>.</w:t>
      </w:r>
    </w:p>
    <w:p w14:paraId="528474F1" w14:textId="77777777" w:rsidR="0037071B" w:rsidRPr="00F0294D" w:rsidRDefault="0037071B" w:rsidP="00F0294D">
      <w:pPr>
        <w:pStyle w:val="Textbody"/>
        <w:tabs>
          <w:tab w:val="clear" w:pos="900"/>
          <w:tab w:val="left" w:pos="709"/>
        </w:tabs>
        <w:spacing w:line="276" w:lineRule="auto"/>
        <w:ind w:left="720"/>
        <w:jc w:val="left"/>
        <w:rPr>
          <w:rFonts w:ascii="Tahoma" w:hAnsi="Tahoma" w:cs="Tahoma"/>
        </w:rPr>
      </w:pPr>
    </w:p>
    <w:p w14:paraId="3E871A6B" w14:textId="77777777" w:rsidR="002459F2" w:rsidRDefault="002459F2" w:rsidP="00BB6296">
      <w:pPr>
        <w:pStyle w:val="Textbody"/>
        <w:tabs>
          <w:tab w:val="clear" w:pos="900"/>
          <w:tab w:val="left" w:pos="709"/>
        </w:tabs>
        <w:spacing w:line="276" w:lineRule="auto"/>
        <w:ind w:left="720"/>
        <w:jc w:val="center"/>
        <w:rPr>
          <w:rFonts w:ascii="Tahoma" w:hAnsi="Tahoma" w:cs="Tahoma"/>
          <w:b/>
        </w:rPr>
      </w:pPr>
      <w:r w:rsidRPr="00F0294D">
        <w:rPr>
          <w:rFonts w:ascii="Tahoma" w:hAnsi="Tahoma" w:cs="Tahoma"/>
          <w:b/>
        </w:rPr>
        <w:t>Zasady odpowiedzialności</w:t>
      </w:r>
    </w:p>
    <w:p w14:paraId="600D3EAE" w14:textId="77777777" w:rsidR="00BB6296" w:rsidRPr="00F0294D" w:rsidRDefault="00BB6296" w:rsidP="00BB6296">
      <w:pPr>
        <w:pStyle w:val="Textbody"/>
        <w:tabs>
          <w:tab w:val="clear" w:pos="900"/>
          <w:tab w:val="left" w:pos="709"/>
        </w:tabs>
        <w:spacing w:line="276" w:lineRule="auto"/>
        <w:ind w:left="720"/>
        <w:jc w:val="center"/>
        <w:rPr>
          <w:rFonts w:ascii="Tahoma" w:hAnsi="Tahoma" w:cs="Tahoma"/>
          <w:b/>
        </w:rPr>
      </w:pPr>
      <w:r>
        <w:rPr>
          <w:rFonts w:ascii="Tahoma" w:hAnsi="Tahoma" w:cs="Tahoma"/>
          <w:b/>
        </w:rPr>
        <w:t>§6.</w:t>
      </w:r>
    </w:p>
    <w:p w14:paraId="772A81CF" w14:textId="77777777" w:rsidR="002459F2" w:rsidRPr="00F0294D" w:rsidRDefault="002459F2" w:rsidP="00F0294D">
      <w:pPr>
        <w:pStyle w:val="Standard"/>
        <w:tabs>
          <w:tab w:val="left" w:pos="709"/>
        </w:tabs>
        <w:spacing w:before="240" w:line="276" w:lineRule="auto"/>
        <w:ind w:left="714" w:hanging="357"/>
        <w:contextualSpacing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1. </w:t>
      </w:r>
      <w:r w:rsidR="0012363C" w:rsidRPr="00F0294D">
        <w:rPr>
          <w:rFonts w:ascii="Tahoma" w:hAnsi="Tahoma" w:cs="Tahoma"/>
        </w:rPr>
        <w:t>IZ FESL</w:t>
      </w:r>
      <w:r w:rsidR="00E11258" w:rsidRPr="00F0294D">
        <w:rPr>
          <w:rFonts w:ascii="Tahoma" w:hAnsi="Tahoma" w:cs="Tahoma"/>
        </w:rPr>
        <w:t xml:space="preserve"> nie ponosi odpowiedzialności wobec osób trzecich za szkody powstałe w związku z realizacją projektu.</w:t>
      </w:r>
    </w:p>
    <w:p w14:paraId="34C2D1EB" w14:textId="77777777" w:rsidR="00C906D5" w:rsidRPr="00F0294D" w:rsidRDefault="002459F2" w:rsidP="00F0294D">
      <w:pPr>
        <w:pStyle w:val="Standard"/>
        <w:tabs>
          <w:tab w:val="left" w:pos="709"/>
        </w:tabs>
        <w:spacing w:line="276" w:lineRule="auto"/>
        <w:ind w:left="714" w:hanging="357"/>
        <w:contextualSpacing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2. W przypadku realizowania projektu w formie partnerstwa, umowa partnerstwa określa odpowiedzialność </w:t>
      </w:r>
      <w:r w:rsidR="0017304A" w:rsidRPr="00F0294D">
        <w:rPr>
          <w:rFonts w:ascii="Tahoma" w:hAnsi="Tahoma" w:cs="Tahoma"/>
        </w:rPr>
        <w:t>b</w:t>
      </w:r>
      <w:r w:rsidRPr="00F0294D">
        <w:rPr>
          <w:rFonts w:ascii="Tahoma" w:hAnsi="Tahoma" w:cs="Tahoma"/>
        </w:rPr>
        <w:t xml:space="preserve">eneficjenta oraz </w:t>
      </w:r>
      <w:r w:rsidR="0017304A" w:rsidRPr="00F0294D">
        <w:rPr>
          <w:rFonts w:ascii="Tahoma" w:hAnsi="Tahoma" w:cs="Tahoma"/>
        </w:rPr>
        <w:t>p</w:t>
      </w:r>
      <w:r w:rsidRPr="00F0294D">
        <w:rPr>
          <w:rFonts w:ascii="Tahoma" w:hAnsi="Tahoma" w:cs="Tahoma"/>
        </w:rPr>
        <w:t>artner</w:t>
      </w:r>
      <w:r w:rsidR="0017304A" w:rsidRPr="00F0294D">
        <w:rPr>
          <w:rFonts w:ascii="Tahoma" w:hAnsi="Tahoma" w:cs="Tahoma"/>
        </w:rPr>
        <w:t>a/</w:t>
      </w:r>
      <w:r w:rsidRPr="00F0294D">
        <w:rPr>
          <w:rFonts w:ascii="Tahoma" w:hAnsi="Tahoma" w:cs="Tahoma"/>
        </w:rPr>
        <w:t xml:space="preserve">ów wobec osób trzecich za działania wynikające z niniejszej </w:t>
      </w:r>
      <w:r w:rsidR="007D78C6" w:rsidRPr="00F0294D">
        <w:rPr>
          <w:rFonts w:ascii="Tahoma" w:hAnsi="Tahoma" w:cs="Tahoma"/>
        </w:rPr>
        <w:t>decyzji</w:t>
      </w:r>
      <w:r w:rsidRPr="00F0294D">
        <w:rPr>
          <w:rFonts w:ascii="Tahoma" w:hAnsi="Tahoma" w:cs="Tahoma"/>
        </w:rPr>
        <w:t>.</w:t>
      </w:r>
    </w:p>
    <w:p w14:paraId="30FBF79E" w14:textId="77777777" w:rsidR="002459F2" w:rsidRPr="00F0294D" w:rsidRDefault="3A95FA0F" w:rsidP="00F0294D">
      <w:pPr>
        <w:pStyle w:val="Standard"/>
        <w:tabs>
          <w:tab w:val="left" w:pos="709"/>
        </w:tabs>
        <w:spacing w:line="276" w:lineRule="auto"/>
        <w:ind w:left="714" w:hanging="357"/>
        <w:contextualSpacing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3. Beneficjent ponosi odpowiedzialność względem </w:t>
      </w:r>
      <w:r w:rsidR="0012363C" w:rsidRPr="00F0294D">
        <w:rPr>
          <w:rFonts w:ascii="Tahoma" w:hAnsi="Tahoma" w:cs="Tahoma"/>
        </w:rPr>
        <w:t>IZ FESL</w:t>
      </w:r>
      <w:r w:rsidRPr="00F0294D">
        <w:rPr>
          <w:rFonts w:ascii="Tahoma" w:hAnsi="Tahoma" w:cs="Tahoma"/>
        </w:rPr>
        <w:t xml:space="preserve"> także za realizację projektu przez </w:t>
      </w:r>
      <w:r w:rsidR="0017304A" w:rsidRPr="00F0294D">
        <w:rPr>
          <w:rFonts w:ascii="Tahoma" w:hAnsi="Tahoma" w:cs="Tahoma"/>
        </w:rPr>
        <w:t>p</w:t>
      </w:r>
      <w:r w:rsidRPr="00F0294D">
        <w:rPr>
          <w:rFonts w:ascii="Tahoma" w:hAnsi="Tahoma" w:cs="Tahoma"/>
        </w:rPr>
        <w:t xml:space="preserve">artnera/ów i </w:t>
      </w:r>
      <w:r w:rsidR="0017304A" w:rsidRPr="00F0294D">
        <w:rPr>
          <w:rFonts w:ascii="Tahoma" w:hAnsi="Tahoma" w:cs="Tahoma"/>
        </w:rPr>
        <w:t>podmiot/y realizujące projekt.</w:t>
      </w:r>
    </w:p>
    <w:p w14:paraId="4D573AAB" w14:textId="77777777" w:rsidR="00106F9C" w:rsidRPr="00F0294D" w:rsidRDefault="00106F9C" w:rsidP="00F0294D">
      <w:pPr>
        <w:pStyle w:val="Standard"/>
        <w:tabs>
          <w:tab w:val="left" w:pos="709"/>
        </w:tabs>
        <w:spacing w:line="276" w:lineRule="auto"/>
        <w:ind w:left="714" w:hanging="357"/>
        <w:contextualSpacing/>
        <w:rPr>
          <w:rFonts w:ascii="Tahoma" w:hAnsi="Tahoma" w:cs="Tahoma"/>
        </w:rPr>
      </w:pPr>
      <w:r w:rsidRPr="00F0294D">
        <w:rPr>
          <w:rFonts w:ascii="Tahoma" w:hAnsi="Tahoma" w:cs="Tahoma"/>
        </w:rPr>
        <w:t>4. Beneficjent ponosi odpowiedzialność za realizację projektu zgodnie z właściwymi przepisami prawa unijnego i krajowego oraz Wytycznymi.</w:t>
      </w:r>
    </w:p>
    <w:p w14:paraId="26729CE5" w14:textId="77777777" w:rsidR="00E244F3" w:rsidRDefault="00D11FDB" w:rsidP="00481499">
      <w:pPr>
        <w:pStyle w:val="Standard"/>
        <w:tabs>
          <w:tab w:val="left" w:pos="709"/>
        </w:tabs>
        <w:spacing w:line="276" w:lineRule="auto"/>
        <w:ind w:left="714" w:hanging="357"/>
        <w:contextualSpacing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5. Prawa i obowiązki oraz wierzytelności </w:t>
      </w:r>
      <w:r w:rsidR="0017304A" w:rsidRPr="00F0294D">
        <w:rPr>
          <w:rFonts w:ascii="Tahoma" w:hAnsi="Tahoma" w:cs="Tahoma"/>
        </w:rPr>
        <w:t>b</w:t>
      </w:r>
      <w:r w:rsidRPr="00F0294D">
        <w:rPr>
          <w:rFonts w:ascii="Tahoma" w:hAnsi="Tahoma" w:cs="Tahoma"/>
        </w:rPr>
        <w:t xml:space="preserve">eneficjenta wynikające z </w:t>
      </w:r>
      <w:r w:rsidR="00100C71" w:rsidRPr="00F0294D">
        <w:rPr>
          <w:rFonts w:ascii="Tahoma" w:hAnsi="Tahoma" w:cs="Tahoma"/>
        </w:rPr>
        <w:t xml:space="preserve">niniejszej decyzji </w:t>
      </w:r>
      <w:r w:rsidRPr="00F0294D">
        <w:rPr>
          <w:rFonts w:ascii="Tahoma" w:hAnsi="Tahoma" w:cs="Tahoma"/>
        </w:rPr>
        <w:t xml:space="preserve">nie mogą być przenoszone na osoby trzecie, bez zgody </w:t>
      </w:r>
      <w:r w:rsidR="0012363C" w:rsidRPr="00F0294D">
        <w:rPr>
          <w:rFonts w:ascii="Tahoma" w:hAnsi="Tahoma" w:cs="Tahoma"/>
        </w:rPr>
        <w:t>IZ FESL</w:t>
      </w:r>
      <w:r w:rsidRPr="00F0294D">
        <w:rPr>
          <w:rFonts w:ascii="Tahoma" w:hAnsi="Tahoma" w:cs="Tahoma"/>
        </w:rPr>
        <w:t>. Powyższy przepis nie obejmuje przenoszenia praw w ramach partnerstwa.</w:t>
      </w:r>
    </w:p>
    <w:p w14:paraId="15F9D0D0" w14:textId="77777777" w:rsidR="00481499" w:rsidRPr="00481499" w:rsidRDefault="00481499" w:rsidP="00481499">
      <w:pPr>
        <w:pStyle w:val="Standard"/>
        <w:tabs>
          <w:tab w:val="left" w:pos="709"/>
        </w:tabs>
        <w:spacing w:line="276" w:lineRule="auto"/>
        <w:ind w:left="714" w:hanging="357"/>
        <w:contextualSpacing/>
        <w:rPr>
          <w:rFonts w:ascii="Tahoma" w:hAnsi="Tahoma" w:cs="Tahoma"/>
        </w:rPr>
      </w:pPr>
      <w:r w:rsidRPr="00481499">
        <w:rPr>
          <w:rFonts w:ascii="Tahoma" w:hAnsi="Tahoma" w:cs="Tahoma"/>
        </w:rPr>
        <w:t xml:space="preserve">6. </w:t>
      </w:r>
      <w:r w:rsidRPr="00481499">
        <w:rPr>
          <w:rFonts w:ascii="Tahoma" w:hAnsi="Tahoma" w:cs="Tahoma"/>
          <w:bCs/>
        </w:rPr>
        <w:t>Beneficjent, niezależnie od tego, czy sam ponosi wydatki kwalifikowalne, czy upoważni inny podmiot do ich ponoszenia, jest:</w:t>
      </w:r>
    </w:p>
    <w:p w14:paraId="2BCC8A50" w14:textId="77777777" w:rsidR="00481499" w:rsidRPr="00481499" w:rsidRDefault="00481499" w:rsidP="00481499">
      <w:pPr>
        <w:suppressAutoHyphens/>
        <w:autoSpaceDN w:val="0"/>
        <w:spacing w:after="0"/>
        <w:ind w:left="709" w:firstLine="5"/>
        <w:textAlignment w:val="baseline"/>
        <w:rPr>
          <w:rFonts w:ascii="Tahoma" w:hAnsi="Tahoma" w:cs="Tahoma"/>
          <w:bCs/>
          <w:kern w:val="3"/>
          <w:sz w:val="24"/>
          <w:szCs w:val="24"/>
          <w:lang w:eastAsia="pl-PL"/>
        </w:rPr>
      </w:pPr>
      <w:bookmarkStart w:id="12" w:name="_Hlk129938412"/>
      <w:r w:rsidRPr="00481499">
        <w:rPr>
          <w:rFonts w:ascii="Tahoma" w:hAnsi="Tahoma" w:cs="Tahoma"/>
          <w:bCs/>
          <w:kern w:val="3"/>
          <w:sz w:val="24"/>
          <w:szCs w:val="24"/>
          <w:lang w:eastAsia="pl-PL"/>
        </w:rPr>
        <w:t>a)</w:t>
      </w:r>
      <w:r w:rsidRPr="00481499">
        <w:rPr>
          <w:rFonts w:ascii="Tahoma" w:hAnsi="Tahoma" w:cs="Tahoma"/>
          <w:bCs/>
          <w:kern w:val="3"/>
          <w:sz w:val="24"/>
          <w:szCs w:val="24"/>
          <w:lang w:eastAsia="pl-PL"/>
        </w:rPr>
        <w:tab/>
        <w:t>odpowiedzialny za prawidłową realizację projektu i odpowiada przed IZ FESL za prawidłowość całości wydatków kwalifikowalnych ponoszonych w ramach projektu,</w:t>
      </w:r>
    </w:p>
    <w:p w14:paraId="60E2F53A" w14:textId="77777777" w:rsidR="00481499" w:rsidRPr="00481499" w:rsidRDefault="00481499" w:rsidP="00481499">
      <w:pPr>
        <w:suppressAutoHyphens/>
        <w:autoSpaceDN w:val="0"/>
        <w:spacing w:after="0"/>
        <w:ind w:left="709"/>
        <w:textAlignment w:val="baseline"/>
        <w:rPr>
          <w:rFonts w:ascii="Tahoma" w:hAnsi="Tahoma" w:cs="Tahoma"/>
          <w:bCs/>
          <w:kern w:val="3"/>
          <w:sz w:val="24"/>
          <w:szCs w:val="24"/>
          <w:lang w:eastAsia="pl-PL"/>
        </w:rPr>
      </w:pPr>
      <w:r w:rsidRPr="00481499">
        <w:rPr>
          <w:rFonts w:ascii="Tahoma" w:hAnsi="Tahoma" w:cs="Tahoma"/>
          <w:bCs/>
          <w:kern w:val="3"/>
          <w:sz w:val="24"/>
          <w:szCs w:val="24"/>
          <w:lang w:eastAsia="pl-PL"/>
        </w:rPr>
        <w:t>b)</w:t>
      </w:r>
      <w:r w:rsidRPr="00481499">
        <w:rPr>
          <w:rFonts w:ascii="Tahoma" w:hAnsi="Tahoma" w:cs="Tahoma"/>
          <w:bCs/>
          <w:kern w:val="3"/>
          <w:sz w:val="24"/>
          <w:szCs w:val="24"/>
          <w:lang w:eastAsia="pl-PL"/>
        </w:rPr>
        <w:tab/>
        <w:t>odpowiedzialny za zapewnienie trwałości projektu zgodnie z art. 65 rozporządzenia ogólnego,</w:t>
      </w:r>
    </w:p>
    <w:p w14:paraId="7DE6ADEC" w14:textId="77777777" w:rsidR="00A77EEE" w:rsidRPr="00481499" w:rsidRDefault="00481499" w:rsidP="00481499">
      <w:pPr>
        <w:suppressAutoHyphens/>
        <w:autoSpaceDN w:val="0"/>
        <w:spacing w:after="0"/>
        <w:ind w:left="709"/>
        <w:textAlignment w:val="baseline"/>
        <w:rPr>
          <w:rFonts w:ascii="Tahoma" w:hAnsi="Tahoma" w:cs="Tahoma"/>
          <w:bCs/>
          <w:kern w:val="3"/>
          <w:sz w:val="24"/>
          <w:szCs w:val="24"/>
          <w:lang w:eastAsia="pl-PL"/>
        </w:rPr>
      </w:pPr>
      <w:r w:rsidRPr="00481499">
        <w:rPr>
          <w:rFonts w:ascii="Tahoma" w:hAnsi="Tahoma" w:cs="Tahoma"/>
          <w:bCs/>
          <w:kern w:val="3"/>
          <w:sz w:val="24"/>
          <w:szCs w:val="24"/>
          <w:lang w:eastAsia="pl-PL"/>
        </w:rPr>
        <w:t>c)</w:t>
      </w:r>
      <w:r w:rsidRPr="00481499">
        <w:rPr>
          <w:rFonts w:ascii="Tahoma" w:hAnsi="Tahoma" w:cs="Tahoma"/>
          <w:bCs/>
          <w:kern w:val="3"/>
          <w:sz w:val="24"/>
          <w:szCs w:val="24"/>
          <w:lang w:eastAsia="pl-PL"/>
        </w:rPr>
        <w:tab/>
        <w:t>jedynym podmiotem właściwym do przedstawiania wniosków o płatność oraz otrzymywania dofinansowania.</w:t>
      </w:r>
    </w:p>
    <w:p w14:paraId="15AB409B" w14:textId="77777777" w:rsidR="0046567E" w:rsidRDefault="0046567E" w:rsidP="00BB6296">
      <w:pPr>
        <w:suppressAutoHyphens/>
        <w:autoSpaceDN w:val="0"/>
        <w:spacing w:after="0"/>
        <w:jc w:val="center"/>
        <w:textAlignment w:val="baseline"/>
        <w:rPr>
          <w:rFonts w:ascii="Tahoma" w:hAnsi="Tahoma" w:cs="Tahoma"/>
          <w:b/>
          <w:bCs/>
          <w:kern w:val="3"/>
          <w:sz w:val="24"/>
          <w:szCs w:val="24"/>
          <w:lang w:eastAsia="pl-PL"/>
        </w:rPr>
      </w:pPr>
    </w:p>
    <w:p w14:paraId="65DA362D" w14:textId="77777777" w:rsidR="006250CA" w:rsidRPr="00F0294D" w:rsidRDefault="006250CA" w:rsidP="00BB6296">
      <w:pPr>
        <w:suppressAutoHyphens/>
        <w:autoSpaceDN w:val="0"/>
        <w:spacing w:after="0"/>
        <w:jc w:val="center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b/>
          <w:bCs/>
          <w:kern w:val="3"/>
          <w:sz w:val="24"/>
          <w:szCs w:val="24"/>
          <w:lang w:eastAsia="pl-PL"/>
        </w:rPr>
        <w:t>Ogólne zasady płatności</w:t>
      </w:r>
      <w:r w:rsidRPr="00F0294D">
        <w:rPr>
          <w:rFonts w:ascii="Tahoma" w:hAnsi="Tahoma" w:cs="Tahoma"/>
          <w:b/>
          <w:bCs/>
          <w:sz w:val="24"/>
          <w:szCs w:val="24"/>
          <w:lang w:eastAsia="pl-PL"/>
        </w:rPr>
        <w:t xml:space="preserve"> i rozliczenia projektu</w:t>
      </w:r>
    </w:p>
    <w:p w14:paraId="7F5D3B34" w14:textId="77777777" w:rsidR="006250CA" w:rsidRPr="00F0294D" w:rsidRDefault="006250CA" w:rsidP="00BB6296">
      <w:pPr>
        <w:suppressAutoHyphens/>
        <w:autoSpaceDN w:val="0"/>
        <w:spacing w:after="0"/>
        <w:jc w:val="center"/>
        <w:textAlignment w:val="baseline"/>
        <w:rPr>
          <w:rFonts w:ascii="Tahoma" w:hAnsi="Tahoma" w:cs="Tahoma"/>
          <w:b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b/>
          <w:kern w:val="3"/>
          <w:sz w:val="24"/>
          <w:szCs w:val="24"/>
          <w:lang w:eastAsia="pl-PL"/>
        </w:rPr>
        <w:t xml:space="preserve">§ </w:t>
      </w:r>
      <w:r w:rsidR="00BB6296">
        <w:rPr>
          <w:rFonts w:ascii="Tahoma" w:hAnsi="Tahoma" w:cs="Tahoma"/>
          <w:b/>
          <w:kern w:val="3"/>
          <w:sz w:val="24"/>
          <w:szCs w:val="24"/>
          <w:lang w:eastAsia="pl-PL"/>
        </w:rPr>
        <w:t>7.</w:t>
      </w:r>
    </w:p>
    <w:p w14:paraId="36B53872" w14:textId="77777777" w:rsidR="006250CA" w:rsidRPr="00F0294D" w:rsidRDefault="18BCA842" w:rsidP="00F0294D">
      <w:pPr>
        <w:numPr>
          <w:ilvl w:val="0"/>
          <w:numId w:val="12"/>
        </w:numPr>
        <w:tabs>
          <w:tab w:val="left" w:pos="709"/>
          <w:tab w:val="left" w:pos="824"/>
        </w:tabs>
        <w:suppressAutoHyphens/>
        <w:autoSpaceDN w:val="0"/>
        <w:spacing w:before="240" w:after="0"/>
        <w:ind w:left="714" w:hanging="357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bookmarkStart w:id="13" w:name="_Ref477165035"/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Dofinansowanie, o którym mowa w §</w:t>
      </w:r>
      <w:r w:rsidR="0017304A"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2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, na realizację projektu jest wypłacane w formie transz:</w:t>
      </w:r>
      <w:bookmarkEnd w:id="13"/>
    </w:p>
    <w:p w14:paraId="61433F4F" w14:textId="77777777" w:rsidR="006250CA" w:rsidRPr="00F0294D" w:rsidRDefault="006250CA" w:rsidP="00F0294D">
      <w:pPr>
        <w:numPr>
          <w:ilvl w:val="0"/>
          <w:numId w:val="13"/>
        </w:numPr>
        <w:tabs>
          <w:tab w:val="left" w:pos="568"/>
          <w:tab w:val="left" w:pos="709"/>
          <w:tab w:val="left" w:pos="824"/>
        </w:tabs>
        <w:suppressAutoHyphens/>
        <w:autoSpaceDN w:val="0"/>
        <w:spacing w:after="0"/>
        <w:ind w:left="1134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zaliczek,</w:t>
      </w:r>
    </w:p>
    <w:p w14:paraId="6BE0A7FE" w14:textId="77777777" w:rsidR="006250CA" w:rsidRPr="00F0294D" w:rsidRDefault="006250CA" w:rsidP="00F0294D">
      <w:pPr>
        <w:numPr>
          <w:ilvl w:val="0"/>
          <w:numId w:val="13"/>
        </w:numPr>
        <w:tabs>
          <w:tab w:val="left" w:pos="568"/>
          <w:tab w:val="left" w:pos="709"/>
          <w:tab w:val="left" w:pos="824"/>
        </w:tabs>
        <w:suppressAutoHyphens/>
        <w:autoSpaceDN w:val="0"/>
        <w:spacing w:after="0"/>
        <w:ind w:left="1134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refundacji</w:t>
      </w:r>
      <w:r w:rsidR="001C214A" w:rsidRPr="00F0294D">
        <w:rPr>
          <w:rStyle w:val="Odwoanieprzypisudolnego"/>
          <w:rFonts w:ascii="Tahoma" w:hAnsi="Tahoma" w:cs="Tahoma"/>
          <w:kern w:val="3"/>
          <w:sz w:val="24"/>
          <w:szCs w:val="24"/>
          <w:lang w:eastAsia="pl-PL"/>
        </w:rPr>
        <w:footnoteReference w:id="17"/>
      </w:r>
    </w:p>
    <w:p w14:paraId="2499A380" w14:textId="77777777" w:rsidR="006250CA" w:rsidRPr="00F0294D" w:rsidRDefault="004A5E78" w:rsidP="00F0294D">
      <w:pPr>
        <w:tabs>
          <w:tab w:val="left" w:pos="568"/>
          <w:tab w:val="left" w:pos="709"/>
          <w:tab w:val="left" w:pos="824"/>
        </w:tabs>
        <w:suppressAutoHyphens/>
        <w:autoSpaceDN w:val="0"/>
        <w:spacing w:after="0"/>
        <w:ind w:left="714" w:hanging="357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ab/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ab/>
      </w:r>
      <w:r w:rsidR="006250CA"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w wysokości określonej w </w:t>
      </w:r>
      <w:r w:rsidR="5919345E" w:rsidRPr="00F0294D">
        <w:rPr>
          <w:rFonts w:ascii="Tahoma" w:hAnsi="Tahoma" w:cs="Tahoma"/>
          <w:sz w:val="24"/>
          <w:szCs w:val="24"/>
          <w:lang w:eastAsia="pl-PL"/>
        </w:rPr>
        <w:t>harmonogramie</w:t>
      </w:r>
      <w:r w:rsidR="4B1B3801" w:rsidRPr="00F0294D">
        <w:rPr>
          <w:rFonts w:ascii="Tahoma" w:hAnsi="Tahoma" w:cs="Tahoma"/>
          <w:sz w:val="24"/>
          <w:szCs w:val="24"/>
          <w:lang w:eastAsia="pl-PL"/>
        </w:rPr>
        <w:t xml:space="preserve"> płatności</w:t>
      </w:r>
      <w:r w:rsidR="5919345E" w:rsidRPr="00F0294D">
        <w:rPr>
          <w:rFonts w:ascii="Tahoma" w:hAnsi="Tahoma" w:cs="Tahoma"/>
          <w:sz w:val="24"/>
          <w:szCs w:val="24"/>
          <w:lang w:eastAsia="pl-PL"/>
        </w:rPr>
        <w:t>/</w:t>
      </w:r>
      <w:r w:rsidR="006250CA" w:rsidRPr="00F0294D">
        <w:rPr>
          <w:rFonts w:ascii="Tahoma" w:hAnsi="Tahoma" w:cs="Tahoma"/>
          <w:kern w:val="3"/>
          <w:sz w:val="24"/>
          <w:szCs w:val="24"/>
          <w:lang w:eastAsia="pl-PL"/>
        </w:rPr>
        <w:t>terminarzu płatności, o który</w:t>
      </w:r>
      <w:r w:rsidR="3F1AC662" w:rsidRPr="00F0294D">
        <w:rPr>
          <w:rFonts w:ascii="Tahoma" w:hAnsi="Tahoma" w:cs="Tahoma"/>
          <w:kern w:val="3"/>
          <w:sz w:val="24"/>
          <w:szCs w:val="24"/>
          <w:lang w:eastAsia="pl-PL"/>
        </w:rPr>
        <w:t>ch</w:t>
      </w:r>
      <w:r w:rsidR="006250CA"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mowa w § 1 pkt</w:t>
      </w:r>
      <w:r w:rsidR="00FA053B">
        <w:rPr>
          <w:rFonts w:ascii="Tahoma" w:hAnsi="Tahoma" w:cs="Tahoma"/>
          <w:kern w:val="3"/>
          <w:sz w:val="24"/>
          <w:szCs w:val="24"/>
          <w:lang w:eastAsia="pl-PL"/>
        </w:rPr>
        <w:t xml:space="preserve"> 13 i 31</w:t>
      </w:r>
      <w:r w:rsidR="006250CA"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, z zastrzeżeniem § </w:t>
      </w:r>
      <w:r w:rsidR="00FA053B">
        <w:rPr>
          <w:rFonts w:ascii="Tahoma" w:hAnsi="Tahoma" w:cs="Tahoma"/>
          <w:sz w:val="24"/>
          <w:szCs w:val="24"/>
          <w:lang w:eastAsia="pl-PL"/>
        </w:rPr>
        <w:t>8</w:t>
      </w:r>
      <w:r w:rsidR="006250CA" w:rsidRPr="00FA053B">
        <w:rPr>
          <w:rFonts w:ascii="Tahoma" w:hAnsi="Tahoma" w:cs="Tahoma"/>
          <w:kern w:val="3"/>
          <w:sz w:val="24"/>
          <w:szCs w:val="24"/>
          <w:lang w:eastAsia="pl-PL"/>
        </w:rPr>
        <w:t xml:space="preserve">. </w:t>
      </w:r>
      <w:r w:rsidR="001E1C7A" w:rsidRPr="00FA053B">
        <w:rPr>
          <w:rFonts w:ascii="Tahoma" w:hAnsi="Tahoma" w:cs="Tahoma"/>
          <w:kern w:val="3"/>
          <w:sz w:val="24"/>
          <w:szCs w:val="24"/>
          <w:lang w:eastAsia="pl-PL"/>
        </w:rPr>
        <w:t>Harmonogram płatności / terminarz płatności nie może zawierać okresów rozliczeniowych dłuższych niż 6 miesięcy.</w:t>
      </w:r>
    </w:p>
    <w:p w14:paraId="35223274" w14:textId="77777777" w:rsidR="006250CA" w:rsidRPr="00F0294D" w:rsidRDefault="004A5E78" w:rsidP="00F0294D">
      <w:pPr>
        <w:numPr>
          <w:ilvl w:val="0"/>
          <w:numId w:val="12"/>
        </w:numPr>
        <w:tabs>
          <w:tab w:val="left" w:pos="568"/>
          <w:tab w:val="left" w:pos="709"/>
          <w:tab w:val="left" w:pos="824"/>
        </w:tabs>
        <w:suppressAutoHyphens/>
        <w:autoSpaceDN w:val="0"/>
        <w:spacing w:after="0"/>
        <w:ind w:left="714" w:hanging="357"/>
        <w:contextualSpacing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 </w:t>
      </w:r>
      <w:r w:rsidR="006250CA"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Zaliczka jest udzielana </w:t>
      </w:r>
      <w:r w:rsidR="00831F76" w:rsidRPr="00F0294D">
        <w:rPr>
          <w:rFonts w:ascii="Tahoma" w:hAnsi="Tahoma" w:cs="Tahoma"/>
          <w:kern w:val="3"/>
          <w:sz w:val="24"/>
          <w:szCs w:val="24"/>
          <w:lang w:eastAsia="pl-PL"/>
        </w:rPr>
        <w:t>b</w:t>
      </w:r>
      <w:r w:rsidR="006250CA" w:rsidRPr="00F0294D">
        <w:rPr>
          <w:rFonts w:ascii="Tahoma" w:hAnsi="Tahoma" w:cs="Tahoma"/>
          <w:kern w:val="3"/>
          <w:sz w:val="24"/>
          <w:szCs w:val="24"/>
          <w:lang w:eastAsia="pl-PL"/>
        </w:rPr>
        <w:t>eneficjentowi w wysokości nie większej i na okres nie dłuższy niż jest to niezbędne dla prawidłowej realizacji projektu.</w:t>
      </w:r>
      <w:r w:rsidR="009963FF" w:rsidRPr="00F0294D">
        <w:rPr>
          <w:rStyle w:val="Odwoanieprzypisudolnego"/>
          <w:rFonts w:ascii="Tahoma" w:hAnsi="Tahoma" w:cs="Tahoma"/>
          <w:kern w:val="3"/>
          <w:sz w:val="24"/>
          <w:szCs w:val="24"/>
          <w:lang w:eastAsia="pl-PL"/>
        </w:rPr>
        <w:footnoteReference w:id="18"/>
      </w:r>
    </w:p>
    <w:p w14:paraId="7BF65485" w14:textId="77777777" w:rsidR="006250CA" w:rsidRPr="00F0294D" w:rsidRDefault="006250CA" w:rsidP="00F0294D">
      <w:pPr>
        <w:numPr>
          <w:ilvl w:val="0"/>
          <w:numId w:val="12"/>
        </w:numPr>
        <w:tabs>
          <w:tab w:val="left" w:pos="709"/>
          <w:tab w:val="left" w:pos="824"/>
        </w:tabs>
        <w:suppressAutoHyphens/>
        <w:autoSpaceDN w:val="0"/>
        <w:spacing w:after="0"/>
        <w:ind w:left="714" w:hanging="357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Dofinansowanie przekazane </w:t>
      </w:r>
      <w:r w:rsidR="00831F76" w:rsidRPr="00F0294D">
        <w:rPr>
          <w:rFonts w:ascii="Tahoma" w:hAnsi="Tahoma" w:cs="Tahoma"/>
          <w:kern w:val="3"/>
          <w:sz w:val="24"/>
          <w:szCs w:val="24"/>
          <w:lang w:eastAsia="pl-PL"/>
        </w:rPr>
        <w:t>b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eneficjentowi w formie transz zaliczkowych</w:t>
      </w:r>
      <w:r w:rsidR="00E77736"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, w trakcie realizacji projektu, 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w szczególnie uzasadnionych przypadkach </w:t>
      </w:r>
      <w:r w:rsidRPr="00F0294D">
        <w:rPr>
          <w:rFonts w:ascii="Tahoma" w:hAnsi="Tahoma" w:cs="Tahoma"/>
          <w:sz w:val="24"/>
          <w:szCs w:val="24"/>
          <w:lang w:eastAsia="pl-PL"/>
        </w:rPr>
        <w:t>może wynosić do 90% kwoty dofinansowania, o której mowa w § 2 ust.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1 </w:t>
      </w:r>
      <w:r w:rsidR="00100C71" w:rsidRPr="00F0294D">
        <w:rPr>
          <w:rFonts w:ascii="Tahoma" w:hAnsi="Tahoma" w:cs="Tahoma"/>
          <w:kern w:val="3"/>
          <w:sz w:val="24"/>
          <w:szCs w:val="24"/>
          <w:lang w:eastAsia="pl-PL"/>
        </w:rPr>
        <w:t>decyzji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. Pozostała kwota dofinansowania będzie przekazana </w:t>
      </w:r>
      <w:r w:rsidR="006D0305" w:rsidRPr="00F0294D">
        <w:rPr>
          <w:rFonts w:ascii="Tahoma" w:hAnsi="Tahoma" w:cs="Tahoma"/>
          <w:kern w:val="3"/>
          <w:sz w:val="24"/>
          <w:szCs w:val="24"/>
          <w:lang w:eastAsia="pl-PL"/>
        </w:rPr>
        <w:t>b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eneficjentowi po akceptacji przez </w:t>
      </w:r>
      <w:r w:rsidR="0012363C" w:rsidRPr="00F0294D">
        <w:rPr>
          <w:rFonts w:ascii="Tahoma" w:hAnsi="Tahoma" w:cs="Tahoma"/>
          <w:kern w:val="3"/>
          <w:sz w:val="24"/>
          <w:szCs w:val="24"/>
          <w:lang w:eastAsia="pl-PL"/>
        </w:rPr>
        <w:t>IZ FESL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przedłożonego przez </w:t>
      </w:r>
      <w:r w:rsidR="00831F76" w:rsidRPr="00F0294D">
        <w:rPr>
          <w:rFonts w:ascii="Tahoma" w:hAnsi="Tahoma" w:cs="Tahoma"/>
          <w:kern w:val="3"/>
          <w:sz w:val="24"/>
          <w:szCs w:val="24"/>
          <w:lang w:eastAsia="pl-PL"/>
        </w:rPr>
        <w:t>b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eneficjenta wniosku końcowego o płatność z zastrzeżeniem </w:t>
      </w:r>
      <w:r w:rsidRPr="00EA4ED8">
        <w:rPr>
          <w:rFonts w:ascii="Tahoma" w:hAnsi="Tahoma" w:cs="Tahoma"/>
          <w:kern w:val="3"/>
          <w:sz w:val="24"/>
          <w:szCs w:val="24"/>
          <w:lang w:eastAsia="pl-PL"/>
        </w:rPr>
        <w:t xml:space="preserve">§ </w:t>
      </w:r>
      <w:r w:rsidR="00FA053B" w:rsidRPr="00EA4ED8">
        <w:rPr>
          <w:rFonts w:ascii="Tahoma" w:hAnsi="Tahoma" w:cs="Tahoma"/>
          <w:kern w:val="3"/>
          <w:sz w:val="24"/>
          <w:szCs w:val="24"/>
          <w:lang w:eastAsia="pl-PL"/>
        </w:rPr>
        <w:t>8</w:t>
      </w:r>
      <w:r w:rsidRPr="00EA4ED8">
        <w:rPr>
          <w:rFonts w:ascii="Tahoma" w:hAnsi="Tahoma" w:cs="Tahoma"/>
          <w:sz w:val="24"/>
          <w:szCs w:val="24"/>
          <w:lang w:eastAsia="pl-PL"/>
        </w:rPr>
        <w:t xml:space="preserve"> ust</w:t>
      </w:r>
      <w:bookmarkStart w:id="14" w:name="_Ref477164285"/>
      <w:r w:rsidR="00E11E86" w:rsidRPr="00EA4ED8">
        <w:rPr>
          <w:rFonts w:ascii="Tahoma" w:hAnsi="Tahoma" w:cs="Tahoma"/>
          <w:sz w:val="24"/>
          <w:szCs w:val="24"/>
          <w:lang w:eastAsia="pl-PL"/>
        </w:rPr>
        <w:t>. 4.</w:t>
      </w:r>
    </w:p>
    <w:bookmarkEnd w:id="14"/>
    <w:p w14:paraId="34155DFD" w14:textId="77777777" w:rsidR="006250CA" w:rsidRPr="00F0294D" w:rsidRDefault="006250CA" w:rsidP="00F0294D">
      <w:pPr>
        <w:numPr>
          <w:ilvl w:val="0"/>
          <w:numId w:val="12"/>
        </w:numPr>
        <w:tabs>
          <w:tab w:val="left" w:pos="709"/>
          <w:tab w:val="left" w:pos="824"/>
        </w:tabs>
        <w:suppressAutoHyphens/>
        <w:autoSpaceDN w:val="0"/>
        <w:spacing w:after="0"/>
        <w:ind w:left="714" w:hanging="357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Beneficjent realizując projekt nie może przekroczyć łącznej kwoty wydatków kwalifikowalnych wynikającej z zatwierdzonego wniosku. Beneficjent zobowiązuje się do przestrzegania limitów wydatków wykazanych w odniesieniu do każdego zadania z zastrzeżeniem §</w:t>
      </w:r>
      <w:r w:rsidR="00E11E86"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1</w:t>
      </w:r>
      <w:r w:rsidR="00E45B05">
        <w:rPr>
          <w:rFonts w:ascii="Tahoma" w:hAnsi="Tahoma" w:cs="Tahoma"/>
          <w:kern w:val="3"/>
          <w:sz w:val="24"/>
          <w:szCs w:val="24"/>
          <w:lang w:eastAsia="pl-PL"/>
        </w:rPr>
        <w:t>1</w:t>
      </w:r>
      <w:r w:rsidR="00E11E86"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niniejszej </w:t>
      </w:r>
      <w:r w:rsidR="00100C71" w:rsidRPr="00F0294D">
        <w:rPr>
          <w:rFonts w:ascii="Tahoma" w:hAnsi="Tahoma" w:cs="Tahoma"/>
          <w:kern w:val="3"/>
          <w:sz w:val="24"/>
          <w:szCs w:val="24"/>
          <w:lang w:eastAsia="pl-PL"/>
        </w:rPr>
        <w:t>decyzji</w:t>
      </w:r>
      <w:r w:rsidR="00E11E86" w:rsidRPr="00F0294D">
        <w:rPr>
          <w:rFonts w:ascii="Tahoma" w:hAnsi="Tahoma" w:cs="Tahoma"/>
          <w:kern w:val="3"/>
          <w:sz w:val="24"/>
          <w:szCs w:val="24"/>
          <w:lang w:eastAsia="pl-PL"/>
        </w:rPr>
        <w:t>.</w:t>
      </w:r>
    </w:p>
    <w:p w14:paraId="32C38D80" w14:textId="77777777" w:rsidR="006250CA" w:rsidRPr="00F0294D" w:rsidRDefault="006250CA" w:rsidP="00F0294D">
      <w:pPr>
        <w:numPr>
          <w:ilvl w:val="0"/>
          <w:numId w:val="12"/>
        </w:numPr>
        <w:tabs>
          <w:tab w:val="left" w:pos="709"/>
          <w:tab w:val="left" w:pos="824"/>
        </w:tabs>
        <w:suppressAutoHyphens/>
        <w:autoSpaceDN w:val="0"/>
        <w:spacing w:after="0"/>
        <w:ind w:left="714" w:hanging="357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eastAsia="Calibri" w:hAnsi="Tahoma" w:cs="Tahoma"/>
          <w:sz w:val="24"/>
          <w:szCs w:val="24"/>
        </w:rPr>
        <w:t xml:space="preserve">Beneficjent oraz </w:t>
      </w:r>
      <w:r w:rsidR="006D0305" w:rsidRPr="00F0294D">
        <w:rPr>
          <w:rFonts w:ascii="Tahoma" w:eastAsia="Calibri" w:hAnsi="Tahoma" w:cs="Tahoma"/>
          <w:sz w:val="24"/>
          <w:szCs w:val="24"/>
        </w:rPr>
        <w:t>p</w:t>
      </w:r>
      <w:r w:rsidRPr="00F0294D">
        <w:rPr>
          <w:rFonts w:ascii="Tahoma" w:eastAsia="Calibri" w:hAnsi="Tahoma" w:cs="Tahoma"/>
          <w:sz w:val="24"/>
          <w:szCs w:val="24"/>
        </w:rPr>
        <w:t>artne</w:t>
      </w:r>
      <w:r w:rsidR="006D0305" w:rsidRPr="00F0294D">
        <w:rPr>
          <w:rFonts w:ascii="Tahoma" w:eastAsia="Calibri" w:hAnsi="Tahoma" w:cs="Tahoma"/>
          <w:sz w:val="24"/>
          <w:szCs w:val="24"/>
        </w:rPr>
        <w:t>r/</w:t>
      </w:r>
      <w:proofErr w:type="spellStart"/>
      <w:r w:rsidRPr="00F0294D">
        <w:rPr>
          <w:rFonts w:ascii="Tahoma" w:eastAsia="Calibri" w:hAnsi="Tahoma" w:cs="Tahoma"/>
          <w:sz w:val="24"/>
          <w:szCs w:val="24"/>
        </w:rPr>
        <w:t>rzy</w:t>
      </w:r>
      <w:proofErr w:type="spellEnd"/>
      <w:r w:rsidRPr="00F0294D">
        <w:rPr>
          <w:rFonts w:ascii="Tahoma" w:eastAsia="Calibri" w:hAnsi="Tahoma" w:cs="Tahoma"/>
          <w:sz w:val="24"/>
          <w:szCs w:val="24"/>
        </w:rPr>
        <w:t xml:space="preserve"> nie mogą przeznaczać otrzymanych transz dofinansowania na cele inne niż związane z projektem, w szczególności na tymczasowe finansowanie swojej podstawowej,  </w:t>
      </w:r>
      <w:proofErr w:type="spellStart"/>
      <w:r w:rsidRPr="00F0294D">
        <w:rPr>
          <w:rFonts w:ascii="Tahoma" w:eastAsia="Calibri" w:hAnsi="Tahoma" w:cs="Tahoma"/>
          <w:sz w:val="24"/>
          <w:szCs w:val="24"/>
        </w:rPr>
        <w:t>pozaprojektowej</w:t>
      </w:r>
      <w:proofErr w:type="spellEnd"/>
      <w:r w:rsidRPr="00F0294D">
        <w:rPr>
          <w:rFonts w:ascii="Tahoma" w:eastAsia="Calibri" w:hAnsi="Tahoma" w:cs="Tahoma"/>
          <w:sz w:val="24"/>
          <w:szCs w:val="24"/>
        </w:rPr>
        <w:t xml:space="preserve"> działalności. W przypadku stwierdzenia naruszenia, o którym mowa w zdaniu pierwszy</w:t>
      </w:r>
      <w:r w:rsidR="003A6367" w:rsidRPr="00F0294D">
        <w:rPr>
          <w:rFonts w:ascii="Tahoma" w:eastAsia="Calibri" w:hAnsi="Tahoma" w:cs="Tahoma"/>
          <w:sz w:val="24"/>
          <w:szCs w:val="24"/>
        </w:rPr>
        <w:t>m, nalicza się odsetki, zgodnie z</w:t>
      </w:r>
      <w:r w:rsidRPr="00F0294D">
        <w:rPr>
          <w:rFonts w:ascii="Tahoma" w:eastAsia="Calibri" w:hAnsi="Tahoma" w:cs="Tahoma"/>
          <w:sz w:val="24"/>
          <w:szCs w:val="24"/>
        </w:rPr>
        <w:t xml:space="preserve"> § 1</w:t>
      </w:r>
      <w:r w:rsidR="00EA4ED8">
        <w:rPr>
          <w:rFonts w:ascii="Tahoma" w:eastAsia="Calibri" w:hAnsi="Tahoma" w:cs="Tahoma"/>
          <w:sz w:val="24"/>
          <w:szCs w:val="24"/>
        </w:rPr>
        <w:t>0</w:t>
      </w:r>
      <w:r w:rsidRPr="00F0294D">
        <w:rPr>
          <w:rFonts w:ascii="Tahoma" w:eastAsia="Calibri" w:hAnsi="Tahoma" w:cs="Tahoma"/>
          <w:sz w:val="24"/>
          <w:szCs w:val="24"/>
        </w:rPr>
        <w:t>.</w:t>
      </w:r>
    </w:p>
    <w:p w14:paraId="13183222" w14:textId="77777777" w:rsidR="006250CA" w:rsidRPr="00F0294D" w:rsidRDefault="006250CA" w:rsidP="00F0294D">
      <w:pPr>
        <w:numPr>
          <w:ilvl w:val="0"/>
          <w:numId w:val="12"/>
        </w:numPr>
        <w:tabs>
          <w:tab w:val="left" w:pos="709"/>
          <w:tab w:val="left" w:pos="824"/>
        </w:tabs>
        <w:suppressAutoHyphens/>
        <w:autoSpaceDN w:val="0"/>
        <w:spacing w:after="0"/>
        <w:ind w:left="714" w:hanging="357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Beneficjent jest rozliczany ze zrealizowanych zadań w ramach projektu.</w:t>
      </w:r>
    </w:p>
    <w:p w14:paraId="2247F288" w14:textId="77777777" w:rsidR="006250CA" w:rsidRPr="00F0294D" w:rsidRDefault="006250CA" w:rsidP="00F0294D">
      <w:pPr>
        <w:numPr>
          <w:ilvl w:val="0"/>
          <w:numId w:val="12"/>
        </w:numPr>
        <w:tabs>
          <w:tab w:val="left" w:pos="709"/>
          <w:tab w:val="left" w:pos="824"/>
        </w:tabs>
        <w:suppressAutoHyphens/>
        <w:autoSpaceDN w:val="0"/>
        <w:spacing w:after="0"/>
        <w:ind w:left="714" w:hanging="357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Beneficjent może ponosić i rozliczać wydatki, które nie zostały uwzględnione w szczegółowym budżecie projektu pod warunkiem, że są bezpośrednio związane z realizacją zaplanowanych zadań, są efektywne, racjonalne oraz niezbędne do osiągnięcia celów projektu, przy czym nie jest możliwe przekroczenie łącznej kwoty wydatków kwalifikowalnych w ramach projektu.</w:t>
      </w:r>
    </w:p>
    <w:p w14:paraId="3D301D61" w14:textId="77777777" w:rsidR="00515614" w:rsidRPr="00F0294D" w:rsidRDefault="00515614" w:rsidP="00F0294D">
      <w:pPr>
        <w:numPr>
          <w:ilvl w:val="0"/>
          <w:numId w:val="12"/>
        </w:numPr>
        <w:tabs>
          <w:tab w:val="left" w:pos="709"/>
          <w:tab w:val="left" w:pos="824"/>
        </w:tabs>
        <w:suppressAutoHyphens/>
        <w:autoSpaceDN w:val="0"/>
        <w:spacing w:after="0"/>
        <w:ind w:left="714" w:hanging="357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Ocena kwalifikowalności poniesionego wydatku dokonywana jest w trakcie realizacji projektu poprzez weryfikację wniosków o płatność oraz w trakcie kontroli projektu, w szczególności kontroli w miejscu realizacji projektu lub siedzibie </w:t>
      </w:r>
      <w:r w:rsidR="00F50BCB" w:rsidRPr="00F0294D">
        <w:rPr>
          <w:rFonts w:ascii="Tahoma" w:hAnsi="Tahoma" w:cs="Tahoma"/>
          <w:kern w:val="3"/>
          <w:sz w:val="24"/>
          <w:szCs w:val="24"/>
          <w:lang w:eastAsia="pl-PL"/>
        </w:rPr>
        <w:t>b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eneficjenta. Wstępna ocena kwalifikowalności planowanych 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lastRenderedPageBreak/>
        <w:t>wydatków przeprowadzana jest na etapie oceny wniosku</w:t>
      </w:r>
      <w:r w:rsidR="00F50BCB"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. </w:t>
      </w:r>
      <w:r w:rsidR="00100C71" w:rsidRPr="00F0294D">
        <w:rPr>
          <w:rFonts w:ascii="Tahoma" w:hAnsi="Tahoma" w:cs="Tahoma"/>
          <w:kern w:val="3"/>
          <w:sz w:val="24"/>
          <w:szCs w:val="24"/>
          <w:lang w:eastAsia="pl-PL"/>
        </w:rPr>
        <w:t>Podjęcie decyzji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o dofinansowani</w:t>
      </w:r>
      <w:r w:rsidR="00100C71" w:rsidRPr="00F0294D">
        <w:rPr>
          <w:rFonts w:ascii="Tahoma" w:hAnsi="Tahoma" w:cs="Tahoma"/>
          <w:kern w:val="3"/>
          <w:sz w:val="24"/>
          <w:szCs w:val="24"/>
          <w:lang w:eastAsia="pl-PL"/>
        </w:rPr>
        <w:t>u projektu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nie oznacza, że wszystkie wydatki, które </w:t>
      </w:r>
      <w:r w:rsidR="00F50BCB" w:rsidRPr="00F0294D">
        <w:rPr>
          <w:rFonts w:ascii="Tahoma" w:hAnsi="Tahoma" w:cs="Tahoma"/>
          <w:kern w:val="3"/>
          <w:sz w:val="24"/>
          <w:szCs w:val="24"/>
          <w:lang w:eastAsia="pl-PL"/>
        </w:rPr>
        <w:t>b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eneficjent przedstawi we wniosku o płatność w trakcie realizacji projektu zostaną uznane za kwalifikowalne. Ocena kwalifikowalności wydatków jest prowadzona także po zakończeniu realizacji projektu.</w:t>
      </w:r>
    </w:p>
    <w:p w14:paraId="79E3E122" w14:textId="77777777" w:rsidR="006D0305" w:rsidRPr="00F0294D" w:rsidRDefault="006D0305" w:rsidP="00F0294D">
      <w:pPr>
        <w:pStyle w:val="Akapitzlist"/>
        <w:numPr>
          <w:ilvl w:val="0"/>
          <w:numId w:val="12"/>
        </w:numPr>
        <w:spacing w:line="276" w:lineRule="auto"/>
        <w:ind w:left="714" w:hanging="357"/>
        <w:rPr>
          <w:rFonts w:ascii="Tahoma" w:hAnsi="Tahoma" w:cs="Tahoma"/>
        </w:rPr>
      </w:pPr>
      <w:bookmarkStart w:id="15" w:name="_Ref477167085"/>
      <w:r w:rsidRPr="00F0294D">
        <w:rPr>
          <w:rFonts w:ascii="Tahoma" w:hAnsi="Tahoma" w:cs="Tahoma"/>
        </w:rPr>
        <w:t>W przypadku złożenia wniosku o płatność</w:t>
      </w:r>
      <w:r w:rsidR="009963FF" w:rsidRPr="00F0294D">
        <w:rPr>
          <w:rStyle w:val="Odwoanieprzypisudolnego"/>
          <w:rFonts w:ascii="Tahoma" w:hAnsi="Tahoma" w:cs="Tahoma"/>
        </w:rPr>
        <w:footnoteReference w:id="19"/>
      </w:r>
      <w:r w:rsidRPr="00F0294D">
        <w:rPr>
          <w:rFonts w:ascii="Tahoma" w:hAnsi="Tahoma" w:cs="Tahoma"/>
        </w:rPr>
        <w:t xml:space="preserve">, w którym kwota wnioskowana jest wyższa aniżeli ta wynikająca z zatwierdzonego terminarza płatności, beneficjent jest zobowiązany do aktualizacji terminarza płatności przed wypłatą środków. W sytuacji, gdy aktualizacja ta nie nastąpi, </w:t>
      </w:r>
      <w:r w:rsidR="0012363C" w:rsidRPr="00F0294D">
        <w:rPr>
          <w:rFonts w:ascii="Tahoma" w:hAnsi="Tahoma" w:cs="Tahoma"/>
        </w:rPr>
        <w:t>IZ FESL</w:t>
      </w:r>
      <w:r w:rsidRPr="00F0294D">
        <w:rPr>
          <w:rFonts w:ascii="Tahoma" w:hAnsi="Tahoma" w:cs="Tahoma"/>
        </w:rPr>
        <w:t xml:space="preserve"> wypłaca środki do wysokości wynikającej z ostatniego zatwierdzonego terminarza płatności.  W przypadku zawnioskowania o kwotę niższą niż wynika to z zatwierdzonego terminarza płatności, </w:t>
      </w:r>
      <w:r w:rsidR="0012363C" w:rsidRPr="00F0294D">
        <w:rPr>
          <w:rFonts w:ascii="Tahoma" w:hAnsi="Tahoma" w:cs="Tahoma"/>
        </w:rPr>
        <w:t>IZ FESL</w:t>
      </w:r>
      <w:r w:rsidRPr="00F0294D">
        <w:rPr>
          <w:rFonts w:ascii="Tahoma" w:hAnsi="Tahoma" w:cs="Tahoma"/>
        </w:rPr>
        <w:t xml:space="preserve"> wypłaca środki w kwocie wskazanej we wniosku</w:t>
      </w:r>
      <w:r w:rsidR="003F71EF" w:rsidRPr="00F0294D">
        <w:rPr>
          <w:rFonts w:ascii="Tahoma" w:hAnsi="Tahoma" w:cs="Tahoma"/>
        </w:rPr>
        <w:t xml:space="preserve"> o płatność</w:t>
      </w:r>
      <w:r w:rsidRPr="00F0294D">
        <w:rPr>
          <w:rFonts w:ascii="Tahoma" w:hAnsi="Tahoma" w:cs="Tahoma"/>
        </w:rPr>
        <w:t>, co nie wymaga aktualizacji</w:t>
      </w:r>
      <w:r w:rsidR="00515614" w:rsidRPr="00F0294D">
        <w:rPr>
          <w:rFonts w:ascii="Tahoma" w:hAnsi="Tahoma" w:cs="Tahoma"/>
        </w:rPr>
        <w:t xml:space="preserve"> </w:t>
      </w:r>
      <w:r w:rsidRPr="00F0294D">
        <w:rPr>
          <w:rFonts w:ascii="Tahoma" w:hAnsi="Tahoma" w:cs="Tahoma"/>
        </w:rPr>
        <w:t xml:space="preserve">terminarza płatności. </w:t>
      </w:r>
    </w:p>
    <w:p w14:paraId="3640DFD2" w14:textId="77777777" w:rsidR="006D0305" w:rsidRPr="00F0294D" w:rsidRDefault="006D0305" w:rsidP="00F0294D">
      <w:pPr>
        <w:pStyle w:val="Akapitzlist"/>
        <w:numPr>
          <w:ilvl w:val="0"/>
          <w:numId w:val="12"/>
        </w:numPr>
        <w:spacing w:line="276" w:lineRule="auto"/>
        <w:ind w:left="714" w:hanging="357"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Beneficjent </w:t>
      </w:r>
      <w:r w:rsidRPr="00A77EEE">
        <w:rPr>
          <w:rFonts w:ascii="Tahoma" w:hAnsi="Tahoma" w:cs="Tahoma"/>
        </w:rPr>
        <w:t>sporządza harmonogram płatności/terminarz płatności w podziale na okresy rozliczeniowe.</w:t>
      </w:r>
      <w:r w:rsidR="000945C7" w:rsidRPr="00A77EEE">
        <w:rPr>
          <w:rFonts w:ascii="Tahoma" w:hAnsi="Tahoma" w:cs="Tahoma"/>
        </w:rPr>
        <w:t xml:space="preserve"> Okres za jaki składany jest wniosek o płatność może zawierać niepełne miesiące/kwartały.</w:t>
      </w:r>
    </w:p>
    <w:p w14:paraId="71D7488A" w14:textId="77777777" w:rsidR="006D0305" w:rsidRPr="00F0294D" w:rsidRDefault="006D0305" w:rsidP="00F0294D">
      <w:pPr>
        <w:pStyle w:val="Akapitzlist"/>
        <w:numPr>
          <w:ilvl w:val="0"/>
          <w:numId w:val="12"/>
        </w:numPr>
        <w:tabs>
          <w:tab w:val="left" w:pos="709"/>
          <w:tab w:val="left" w:pos="824"/>
        </w:tabs>
        <w:spacing w:line="276" w:lineRule="auto"/>
        <w:ind w:left="714" w:hanging="357"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Każda zmiana terminarza płatności wymaga akceptacji </w:t>
      </w:r>
      <w:r w:rsidR="0012363C" w:rsidRPr="00F0294D">
        <w:rPr>
          <w:rFonts w:ascii="Tahoma" w:hAnsi="Tahoma" w:cs="Tahoma"/>
        </w:rPr>
        <w:t>IZ FESL</w:t>
      </w:r>
      <w:r w:rsidRPr="00F0294D">
        <w:rPr>
          <w:rFonts w:ascii="Tahoma" w:hAnsi="Tahoma" w:cs="Tahoma"/>
        </w:rPr>
        <w:t xml:space="preserve">, która udzielana jest w </w:t>
      </w:r>
      <w:r w:rsidRPr="00A77EEE">
        <w:rPr>
          <w:rFonts w:ascii="Tahoma" w:hAnsi="Tahoma" w:cs="Tahoma"/>
        </w:rPr>
        <w:t>terminie 10 dni</w:t>
      </w:r>
      <w:r w:rsidR="00A51BA4" w:rsidRPr="00A77EEE">
        <w:rPr>
          <w:rStyle w:val="Odwoanieprzypisudolnego"/>
          <w:rFonts w:ascii="Tahoma" w:hAnsi="Tahoma" w:cs="Tahoma"/>
        </w:rPr>
        <w:footnoteReference w:id="20"/>
      </w:r>
      <w:r w:rsidRPr="00A77EEE">
        <w:rPr>
          <w:rFonts w:ascii="Tahoma" w:hAnsi="Tahoma" w:cs="Tahoma"/>
        </w:rPr>
        <w:t xml:space="preserve"> roboczych od</w:t>
      </w:r>
      <w:r w:rsidRPr="00F0294D">
        <w:rPr>
          <w:rFonts w:ascii="Tahoma" w:hAnsi="Tahoma" w:cs="Tahoma"/>
        </w:rPr>
        <w:t xml:space="preserve"> dnia otrzymania aktualizacji terminarza. </w:t>
      </w:r>
      <w:bookmarkStart w:id="16" w:name="_Hlk48717664"/>
      <w:r w:rsidRPr="00F0294D">
        <w:rPr>
          <w:rFonts w:ascii="Tahoma" w:hAnsi="Tahoma" w:cs="Tahoma"/>
        </w:rPr>
        <w:t xml:space="preserve">Zmiana terminarza płatności nie powoduje konieczności </w:t>
      </w:r>
      <w:r w:rsidR="00100C71" w:rsidRPr="00F0294D">
        <w:rPr>
          <w:rFonts w:ascii="Tahoma" w:hAnsi="Tahoma" w:cs="Tahoma"/>
        </w:rPr>
        <w:t>zmiany niniejszej decyzji</w:t>
      </w:r>
      <w:r w:rsidRPr="00F0294D">
        <w:rPr>
          <w:rFonts w:ascii="Tahoma" w:hAnsi="Tahoma" w:cs="Tahoma"/>
        </w:rPr>
        <w:t xml:space="preserve">. </w:t>
      </w:r>
      <w:bookmarkEnd w:id="16"/>
      <w:r w:rsidRPr="00F0294D">
        <w:rPr>
          <w:rFonts w:ascii="Tahoma" w:hAnsi="Tahoma" w:cs="Tahoma"/>
        </w:rPr>
        <w:t xml:space="preserve">Do momentu akceptacji terminarza płatności, obowiązujący jest terminarz płatności uprzednio zatwierdzony przez </w:t>
      </w:r>
      <w:r w:rsidR="0012363C" w:rsidRPr="00F0294D">
        <w:rPr>
          <w:rFonts w:ascii="Tahoma" w:hAnsi="Tahoma" w:cs="Tahoma"/>
        </w:rPr>
        <w:t>IZ FESL</w:t>
      </w:r>
      <w:r w:rsidR="00437AC9" w:rsidRPr="00F0294D">
        <w:rPr>
          <w:rFonts w:ascii="Tahoma" w:hAnsi="Tahoma" w:cs="Tahoma"/>
        </w:rPr>
        <w:t>.</w:t>
      </w:r>
    </w:p>
    <w:p w14:paraId="6B06BA62" w14:textId="77777777" w:rsidR="00AD1B80" w:rsidRPr="00EA4ED8" w:rsidRDefault="006D0305" w:rsidP="00F0294D">
      <w:pPr>
        <w:numPr>
          <w:ilvl w:val="0"/>
          <w:numId w:val="12"/>
        </w:numPr>
        <w:tabs>
          <w:tab w:val="left" w:pos="709"/>
          <w:tab w:val="left" w:pos="824"/>
        </w:tabs>
        <w:suppressAutoHyphens/>
        <w:autoSpaceDN w:val="0"/>
        <w:spacing w:after="0"/>
        <w:ind w:left="714" w:hanging="357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EA4ED8">
        <w:rPr>
          <w:rFonts w:ascii="Tahoma" w:hAnsi="Tahoma" w:cs="Tahoma"/>
          <w:kern w:val="3"/>
          <w:sz w:val="24"/>
          <w:szCs w:val="24"/>
          <w:lang w:eastAsia="pl-PL"/>
        </w:rPr>
        <w:t>Terminarz płatności może być aktualizowany przed upływem okresu rozliczeniowego, którego aktualizacja dotyczy</w:t>
      </w:r>
      <w:r w:rsidR="00EA4ED8" w:rsidRPr="00EA4ED8">
        <w:rPr>
          <w:rFonts w:ascii="Tahoma" w:hAnsi="Tahoma" w:cs="Tahoma"/>
          <w:kern w:val="3"/>
          <w:sz w:val="24"/>
          <w:szCs w:val="24"/>
          <w:lang w:eastAsia="pl-PL"/>
        </w:rPr>
        <w:t>,</w:t>
      </w:r>
      <w:r w:rsidRPr="00EA4ED8">
        <w:rPr>
          <w:rFonts w:ascii="Tahoma" w:hAnsi="Tahoma" w:cs="Tahoma"/>
          <w:kern w:val="3"/>
          <w:sz w:val="24"/>
          <w:szCs w:val="24"/>
          <w:lang w:eastAsia="pl-PL"/>
        </w:rPr>
        <w:t xml:space="preserve"> z zastrzeżeniem </w:t>
      </w:r>
      <w:r w:rsidR="00AA34E8">
        <w:rPr>
          <w:rFonts w:ascii="Tahoma" w:hAnsi="Tahoma" w:cs="Tahoma"/>
          <w:kern w:val="3"/>
          <w:sz w:val="24"/>
          <w:szCs w:val="24"/>
          <w:lang w:eastAsia="pl-PL"/>
        </w:rPr>
        <w:t>ust.</w:t>
      </w:r>
      <w:r w:rsidR="004F243E">
        <w:rPr>
          <w:rFonts w:ascii="Tahoma" w:hAnsi="Tahoma" w:cs="Tahoma"/>
          <w:kern w:val="3"/>
          <w:sz w:val="24"/>
          <w:szCs w:val="24"/>
          <w:lang w:eastAsia="pl-PL"/>
        </w:rPr>
        <w:t xml:space="preserve"> </w:t>
      </w:r>
      <w:r w:rsidR="004517B5" w:rsidRPr="00EA4ED8">
        <w:rPr>
          <w:rFonts w:ascii="Tahoma" w:hAnsi="Tahoma" w:cs="Tahoma"/>
          <w:kern w:val="3"/>
          <w:sz w:val="24"/>
          <w:szCs w:val="24"/>
          <w:lang w:eastAsia="pl-PL"/>
        </w:rPr>
        <w:t>9</w:t>
      </w:r>
      <w:r w:rsidR="00AD1B80" w:rsidRPr="00EA4ED8">
        <w:rPr>
          <w:rFonts w:ascii="Tahoma" w:hAnsi="Tahoma" w:cs="Tahoma"/>
          <w:kern w:val="3"/>
          <w:sz w:val="24"/>
          <w:szCs w:val="24"/>
          <w:lang w:eastAsia="pl-PL"/>
        </w:rPr>
        <w:t xml:space="preserve"> i § </w:t>
      </w:r>
      <w:r w:rsidR="00EA4ED8" w:rsidRPr="00EA4ED8">
        <w:rPr>
          <w:rFonts w:ascii="Tahoma" w:hAnsi="Tahoma" w:cs="Tahoma"/>
          <w:kern w:val="3"/>
          <w:sz w:val="24"/>
          <w:szCs w:val="24"/>
          <w:lang w:eastAsia="pl-PL"/>
        </w:rPr>
        <w:t>9</w:t>
      </w:r>
      <w:r w:rsidR="00AD1B80" w:rsidRPr="00EA4ED8">
        <w:rPr>
          <w:rFonts w:ascii="Tahoma" w:hAnsi="Tahoma" w:cs="Tahoma"/>
          <w:kern w:val="3"/>
          <w:sz w:val="24"/>
          <w:szCs w:val="24"/>
          <w:lang w:eastAsia="pl-PL"/>
        </w:rPr>
        <w:t xml:space="preserve"> ust. 6</w:t>
      </w:r>
      <w:r w:rsidRPr="00EA4ED8">
        <w:rPr>
          <w:rFonts w:ascii="Tahoma" w:hAnsi="Tahoma" w:cs="Tahoma"/>
          <w:kern w:val="3"/>
          <w:sz w:val="24"/>
          <w:szCs w:val="24"/>
          <w:lang w:eastAsia="pl-PL"/>
        </w:rPr>
        <w:t xml:space="preserve">. </w:t>
      </w:r>
    </w:p>
    <w:p w14:paraId="7C29434D" w14:textId="77777777" w:rsidR="006D0305" w:rsidRPr="00EA4ED8" w:rsidRDefault="006D0305" w:rsidP="00F0294D">
      <w:pPr>
        <w:numPr>
          <w:ilvl w:val="0"/>
          <w:numId w:val="12"/>
        </w:numPr>
        <w:tabs>
          <w:tab w:val="left" w:pos="709"/>
          <w:tab w:val="left" w:pos="824"/>
        </w:tabs>
        <w:suppressAutoHyphens/>
        <w:autoSpaceDN w:val="0"/>
        <w:spacing w:after="0"/>
        <w:ind w:left="714" w:hanging="357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EA4ED8">
        <w:rPr>
          <w:rFonts w:ascii="Tahoma" w:hAnsi="Tahoma" w:cs="Tahoma"/>
          <w:kern w:val="3"/>
          <w:sz w:val="24"/>
          <w:szCs w:val="24"/>
          <w:lang w:eastAsia="pl-PL"/>
        </w:rPr>
        <w:t xml:space="preserve">Akceptacja przez </w:t>
      </w:r>
      <w:r w:rsidR="0012363C" w:rsidRPr="00EA4ED8">
        <w:rPr>
          <w:rFonts w:ascii="Tahoma" w:hAnsi="Tahoma" w:cs="Tahoma"/>
          <w:kern w:val="3"/>
          <w:sz w:val="24"/>
          <w:szCs w:val="24"/>
          <w:lang w:eastAsia="pl-PL"/>
        </w:rPr>
        <w:t>IZ FESL</w:t>
      </w:r>
      <w:r w:rsidRPr="00EA4ED8">
        <w:rPr>
          <w:rFonts w:ascii="Tahoma" w:hAnsi="Tahoma" w:cs="Tahoma"/>
          <w:kern w:val="3"/>
          <w:sz w:val="24"/>
          <w:szCs w:val="24"/>
          <w:lang w:eastAsia="pl-PL"/>
        </w:rPr>
        <w:t xml:space="preserve"> terminarza płatności</w:t>
      </w:r>
      <w:r w:rsidR="00AD1B80" w:rsidRPr="00EA4ED8">
        <w:rPr>
          <w:rFonts w:ascii="Tahoma" w:hAnsi="Tahoma" w:cs="Tahoma"/>
          <w:kern w:val="3"/>
          <w:sz w:val="24"/>
          <w:szCs w:val="24"/>
          <w:lang w:eastAsia="pl-PL"/>
        </w:rPr>
        <w:t xml:space="preserve"> za bieżący okres rozliczeniowy</w:t>
      </w:r>
      <w:r w:rsidRPr="00EA4ED8">
        <w:rPr>
          <w:rFonts w:ascii="Tahoma" w:hAnsi="Tahoma" w:cs="Tahoma"/>
          <w:kern w:val="3"/>
          <w:sz w:val="24"/>
          <w:szCs w:val="24"/>
          <w:lang w:eastAsia="pl-PL"/>
        </w:rPr>
        <w:t xml:space="preserve">, nie zwalnia </w:t>
      </w:r>
      <w:r w:rsidR="004517B5" w:rsidRPr="00EA4ED8">
        <w:rPr>
          <w:rFonts w:ascii="Tahoma" w:hAnsi="Tahoma" w:cs="Tahoma"/>
          <w:kern w:val="3"/>
          <w:sz w:val="24"/>
          <w:szCs w:val="24"/>
          <w:lang w:eastAsia="pl-PL"/>
        </w:rPr>
        <w:t>b</w:t>
      </w:r>
      <w:r w:rsidRPr="00EA4ED8">
        <w:rPr>
          <w:rFonts w:ascii="Tahoma" w:hAnsi="Tahoma" w:cs="Tahoma"/>
          <w:kern w:val="3"/>
          <w:sz w:val="24"/>
          <w:szCs w:val="24"/>
          <w:lang w:eastAsia="pl-PL"/>
        </w:rPr>
        <w:t>eneficjenta z konsekwencji określonych w art. 189 ust.3 UFP.</w:t>
      </w:r>
    </w:p>
    <w:p w14:paraId="5607CAFF" w14:textId="77777777" w:rsidR="006D0305" w:rsidRPr="00F0294D" w:rsidRDefault="006D0305" w:rsidP="00F0294D">
      <w:pPr>
        <w:numPr>
          <w:ilvl w:val="0"/>
          <w:numId w:val="12"/>
        </w:numPr>
        <w:tabs>
          <w:tab w:val="left" w:pos="709"/>
          <w:tab w:val="left" w:pos="824"/>
        </w:tabs>
        <w:suppressAutoHyphens/>
        <w:autoSpaceDN w:val="0"/>
        <w:spacing w:after="0"/>
        <w:ind w:left="714" w:hanging="357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bookmarkStart w:id="17" w:name="_Ref477164744"/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Transze dofinansowania są przekazywane na następujący wyodrębniony dla </w:t>
      </w:r>
      <w:r w:rsidRPr="00F0294D">
        <w:rPr>
          <w:rFonts w:ascii="Tahoma" w:hAnsi="Tahoma" w:cs="Tahoma"/>
          <w:b/>
          <w:bCs/>
          <w:kern w:val="3"/>
          <w:sz w:val="24"/>
          <w:szCs w:val="24"/>
          <w:lang w:eastAsia="pl-PL"/>
        </w:rPr>
        <w:t xml:space="preserve">projektu rachunek płatniczy </w:t>
      </w:r>
      <w:r w:rsidR="004517B5" w:rsidRPr="00F0294D">
        <w:rPr>
          <w:rFonts w:ascii="Tahoma" w:hAnsi="Tahoma" w:cs="Tahoma"/>
          <w:b/>
          <w:bCs/>
          <w:kern w:val="3"/>
          <w:sz w:val="24"/>
          <w:szCs w:val="24"/>
          <w:lang w:eastAsia="pl-PL"/>
        </w:rPr>
        <w:t>b</w:t>
      </w:r>
      <w:r w:rsidRPr="00F0294D">
        <w:rPr>
          <w:rFonts w:ascii="Tahoma" w:hAnsi="Tahoma" w:cs="Tahoma"/>
          <w:b/>
          <w:bCs/>
          <w:kern w:val="3"/>
          <w:sz w:val="24"/>
          <w:szCs w:val="24"/>
          <w:lang w:eastAsia="pl-PL"/>
        </w:rPr>
        <w:t>eneficjenta:</w:t>
      </w:r>
      <w:bookmarkEnd w:id="17"/>
      <w:r w:rsidR="00A51BA4" w:rsidRPr="00EA4ED8">
        <w:rPr>
          <w:rStyle w:val="Odwoanieprzypisudolnego"/>
          <w:rFonts w:ascii="Tahoma" w:hAnsi="Tahoma" w:cs="Tahoma"/>
          <w:bCs/>
          <w:kern w:val="3"/>
          <w:sz w:val="24"/>
          <w:szCs w:val="24"/>
          <w:lang w:eastAsia="pl-PL"/>
        </w:rPr>
        <w:footnoteReference w:id="21"/>
      </w:r>
    </w:p>
    <w:p w14:paraId="04037361" w14:textId="6337CD41" w:rsidR="006D0305" w:rsidRPr="00F0294D" w:rsidRDefault="006D0305" w:rsidP="00F0294D">
      <w:pPr>
        <w:suppressAutoHyphens/>
        <w:autoSpaceDN w:val="0"/>
        <w:spacing w:after="0"/>
        <w:ind w:left="1440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bookmarkStart w:id="18" w:name="_Ref477166994"/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Nazwa właściciela rachunku płatniczego: </w:t>
      </w:r>
      <w:r w:rsidR="005831B7" w:rsidRPr="005831B7">
        <w:rPr>
          <w:rFonts w:ascii="Tahoma" w:hAnsi="Tahoma" w:cs="Tahoma"/>
          <w:b/>
          <w:kern w:val="3"/>
          <w:sz w:val="24"/>
          <w:szCs w:val="24"/>
          <w:lang w:eastAsia="pl-PL"/>
        </w:rPr>
        <w:t>URZĄD MARSZAŁKOWSKI WOJ. ŚLĄSKIEGO W KATOWICACH</w:t>
      </w:r>
    </w:p>
    <w:p w14:paraId="136E0271" w14:textId="3E793428" w:rsidR="006D0305" w:rsidRPr="00F0294D" w:rsidRDefault="006D0305" w:rsidP="00F0294D">
      <w:pPr>
        <w:suppressAutoHyphens/>
        <w:autoSpaceDN w:val="0"/>
        <w:spacing w:after="0"/>
        <w:ind w:left="1440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Nr rachunku płatniczego: </w:t>
      </w:r>
      <w:r w:rsidR="00991B2F" w:rsidRPr="00991B2F">
        <w:rPr>
          <w:rFonts w:ascii="Tahoma" w:hAnsi="Tahoma" w:cs="Tahoma"/>
          <w:b/>
          <w:kern w:val="3"/>
          <w:sz w:val="24"/>
          <w:szCs w:val="24"/>
          <w:lang w:eastAsia="pl-PL"/>
        </w:rPr>
        <w:t>11 1240 6292 1111 0011 6989 0532</w:t>
      </w:r>
    </w:p>
    <w:p w14:paraId="7E607759" w14:textId="77777777" w:rsidR="006D0305" w:rsidRPr="00F0294D" w:rsidRDefault="006D0305" w:rsidP="00F0294D">
      <w:pPr>
        <w:numPr>
          <w:ilvl w:val="0"/>
          <w:numId w:val="15"/>
        </w:numPr>
        <w:suppressAutoHyphens/>
        <w:autoSpaceDN w:val="0"/>
        <w:spacing w:after="0"/>
        <w:textAlignment w:val="baseline"/>
        <w:rPr>
          <w:rFonts w:ascii="Tahoma" w:hAnsi="Tahoma" w:cs="Tahoma"/>
          <w:b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b/>
          <w:kern w:val="3"/>
          <w:sz w:val="24"/>
          <w:szCs w:val="24"/>
          <w:lang w:eastAsia="pl-PL"/>
        </w:rPr>
        <w:t>za pośrednictwem rachunku płatniczego  transferowego:</w:t>
      </w:r>
      <w:bookmarkEnd w:id="18"/>
    </w:p>
    <w:p w14:paraId="55CF8A6A" w14:textId="7100D8F0" w:rsidR="006D0305" w:rsidRPr="00F0294D" w:rsidRDefault="006D0305" w:rsidP="00F0294D">
      <w:pPr>
        <w:suppressAutoHyphens/>
        <w:autoSpaceDN w:val="0"/>
        <w:spacing w:after="0"/>
        <w:ind w:left="1440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Nazwa właściciela rachunku płatniczego: </w:t>
      </w:r>
      <w:r w:rsidR="005831B7" w:rsidRPr="005831B7">
        <w:rPr>
          <w:rFonts w:ascii="Tahoma" w:hAnsi="Tahoma" w:cs="Tahoma"/>
          <w:b/>
          <w:kern w:val="3"/>
          <w:sz w:val="24"/>
          <w:szCs w:val="24"/>
          <w:lang w:eastAsia="pl-PL"/>
        </w:rPr>
        <w:t>URZĄD MARSZAŁKOWSKI WOJ. ŚLĄSKIEGO W KATOWICACH</w:t>
      </w:r>
    </w:p>
    <w:p w14:paraId="15FDF2BB" w14:textId="077218E1" w:rsidR="006D0305" w:rsidRPr="00F0294D" w:rsidRDefault="006D0305" w:rsidP="00F0294D">
      <w:pPr>
        <w:suppressAutoHyphens/>
        <w:autoSpaceDN w:val="0"/>
        <w:spacing w:after="0"/>
        <w:ind w:left="1440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Nr rachunku płatniczego: </w:t>
      </w:r>
      <w:bookmarkStart w:id="19" w:name="_Ref477167015"/>
      <w:r w:rsidR="005831B7" w:rsidRPr="005831B7">
        <w:rPr>
          <w:rFonts w:ascii="Tahoma" w:hAnsi="Tahoma" w:cs="Tahoma"/>
          <w:b/>
          <w:kern w:val="3"/>
          <w:sz w:val="24"/>
          <w:szCs w:val="24"/>
          <w:lang w:eastAsia="pl-PL"/>
        </w:rPr>
        <w:t>64 1240 6292 1111 0010 5063 2443</w:t>
      </w:r>
    </w:p>
    <w:p w14:paraId="4A55AAD4" w14:textId="77777777" w:rsidR="005237D7" w:rsidRPr="00EA4ED8" w:rsidRDefault="005237D7" w:rsidP="00EA4ED8">
      <w:pPr>
        <w:pStyle w:val="Akapitzlist"/>
        <w:numPr>
          <w:ilvl w:val="0"/>
          <w:numId w:val="15"/>
        </w:numPr>
        <w:spacing w:line="276" w:lineRule="auto"/>
        <w:rPr>
          <w:rFonts w:ascii="Tahoma" w:hAnsi="Tahoma" w:cs="Tahoma"/>
          <w:b/>
        </w:rPr>
      </w:pPr>
      <w:r w:rsidRPr="00EA4ED8">
        <w:rPr>
          <w:rFonts w:ascii="Tahoma" w:hAnsi="Tahoma" w:cs="Tahoma"/>
          <w:b/>
        </w:rPr>
        <w:t>za pośrednictwem rachunku IZ</w:t>
      </w:r>
      <w:r w:rsidR="43983A40" w:rsidRPr="00EA4ED8">
        <w:rPr>
          <w:rFonts w:ascii="Tahoma" w:hAnsi="Tahoma" w:cs="Tahoma"/>
          <w:b/>
        </w:rPr>
        <w:t xml:space="preserve"> FESL</w:t>
      </w:r>
      <w:r w:rsidRPr="00EA4ED8">
        <w:rPr>
          <w:rFonts w:ascii="Tahoma" w:hAnsi="Tahoma" w:cs="Tahoma"/>
          <w:b/>
        </w:rPr>
        <w:t>:</w:t>
      </w:r>
    </w:p>
    <w:p w14:paraId="53875803" w14:textId="430B2309" w:rsidR="005237D7" w:rsidRPr="00F0294D" w:rsidRDefault="005237D7" w:rsidP="00F0294D">
      <w:pPr>
        <w:suppressAutoHyphens/>
        <w:autoSpaceDN w:val="0"/>
        <w:spacing w:after="0"/>
        <w:ind w:left="1440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Nazwa właściciela rachunku płatniczego: </w:t>
      </w:r>
      <w:r w:rsidR="005831B7" w:rsidRPr="005831B7">
        <w:rPr>
          <w:rFonts w:ascii="Tahoma" w:hAnsi="Tahoma" w:cs="Tahoma"/>
          <w:b/>
          <w:kern w:val="3"/>
          <w:sz w:val="24"/>
          <w:szCs w:val="24"/>
          <w:lang w:eastAsia="pl-PL"/>
        </w:rPr>
        <w:t>URZĄD MARSZAŁKOWSKI WOJ. ŚLĄSKIEGO W KATOWICACH</w:t>
      </w:r>
    </w:p>
    <w:p w14:paraId="0A48527F" w14:textId="7F7F7B13" w:rsidR="005237D7" w:rsidRPr="00F0294D" w:rsidRDefault="005237D7" w:rsidP="00F0294D">
      <w:pPr>
        <w:suppressAutoHyphens/>
        <w:autoSpaceDN w:val="0"/>
        <w:spacing w:after="0"/>
        <w:ind w:left="1440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Nr rachunku płatniczego: </w:t>
      </w:r>
      <w:r w:rsidR="005831B7" w:rsidRPr="005831B7">
        <w:rPr>
          <w:rFonts w:ascii="Tahoma" w:hAnsi="Tahoma" w:cs="Tahoma"/>
          <w:b/>
          <w:kern w:val="3"/>
          <w:sz w:val="24"/>
          <w:szCs w:val="24"/>
          <w:lang w:eastAsia="pl-PL"/>
        </w:rPr>
        <w:t>38 1240 6292 1111 0011 2171 5578</w:t>
      </w:r>
    </w:p>
    <w:p w14:paraId="139178BA" w14:textId="5525C28B" w:rsidR="006D0305" w:rsidRPr="00F0294D" w:rsidRDefault="006D0305" w:rsidP="00F0294D">
      <w:pPr>
        <w:numPr>
          <w:ilvl w:val="0"/>
          <w:numId w:val="15"/>
        </w:numPr>
        <w:suppressAutoHyphens/>
        <w:autoSpaceDN w:val="0"/>
        <w:spacing w:after="0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b/>
          <w:bCs/>
          <w:kern w:val="3"/>
          <w:sz w:val="24"/>
          <w:szCs w:val="24"/>
          <w:lang w:eastAsia="pl-PL"/>
        </w:rPr>
        <w:lastRenderedPageBreak/>
        <w:t xml:space="preserve">dane rachunku płatniczego  </w:t>
      </w:r>
      <w:r w:rsidR="004517B5" w:rsidRPr="00F0294D">
        <w:rPr>
          <w:rFonts w:ascii="Tahoma" w:hAnsi="Tahoma" w:cs="Tahoma"/>
          <w:b/>
          <w:bCs/>
          <w:kern w:val="3"/>
          <w:sz w:val="24"/>
          <w:szCs w:val="24"/>
          <w:lang w:eastAsia="pl-PL"/>
        </w:rPr>
        <w:t>podmiotu/ów realizujących projekt</w:t>
      </w:r>
      <w:r w:rsidRPr="00F0294D">
        <w:rPr>
          <w:rFonts w:ascii="Tahoma" w:hAnsi="Tahoma" w:cs="Tahoma"/>
          <w:b/>
          <w:bCs/>
          <w:kern w:val="3"/>
          <w:sz w:val="24"/>
          <w:szCs w:val="24"/>
          <w:lang w:eastAsia="pl-PL"/>
        </w:rPr>
        <w:t>:</w:t>
      </w:r>
      <w:bookmarkEnd w:id="19"/>
    </w:p>
    <w:p w14:paraId="4ED13FF3" w14:textId="36BF4224" w:rsidR="006D0305" w:rsidRPr="00F0294D" w:rsidRDefault="006D0305" w:rsidP="00F0294D">
      <w:pPr>
        <w:suppressAutoHyphens/>
        <w:autoSpaceDN w:val="0"/>
        <w:spacing w:after="0"/>
        <w:ind w:left="1440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Nazwa właściciela rachunku płatniczego:</w:t>
      </w:r>
      <w:r w:rsidR="005831B7">
        <w:rPr>
          <w:rFonts w:ascii="Tahoma" w:hAnsi="Tahoma" w:cs="Tahoma"/>
          <w:kern w:val="3"/>
          <w:sz w:val="24"/>
          <w:szCs w:val="24"/>
          <w:lang w:eastAsia="pl-PL"/>
        </w:rPr>
        <w:t xml:space="preserve"> </w:t>
      </w:r>
      <w:r w:rsidR="005831B7" w:rsidRPr="005831B7">
        <w:rPr>
          <w:rFonts w:ascii="Tahoma" w:hAnsi="Tahoma" w:cs="Tahoma"/>
          <w:b/>
          <w:bCs/>
          <w:kern w:val="3"/>
          <w:sz w:val="24"/>
          <w:szCs w:val="24"/>
          <w:lang w:eastAsia="pl-PL"/>
        </w:rPr>
        <w:t>REGIONALNY O</w:t>
      </w:r>
      <w:r w:rsidR="005831B7" w:rsidRPr="005831B7">
        <w:rPr>
          <w:rFonts w:ascii="Tahoma" w:hAnsi="Tahoma" w:cs="Tahoma" w:hint="eastAsia"/>
          <w:b/>
          <w:bCs/>
          <w:kern w:val="3"/>
          <w:sz w:val="24"/>
          <w:szCs w:val="24"/>
          <w:lang w:eastAsia="pl-PL"/>
        </w:rPr>
        <w:t>Ś</w:t>
      </w:r>
      <w:r w:rsidR="005831B7" w:rsidRPr="005831B7">
        <w:rPr>
          <w:rFonts w:ascii="Tahoma" w:hAnsi="Tahoma" w:cs="Tahoma"/>
          <w:b/>
          <w:bCs/>
          <w:kern w:val="3"/>
          <w:sz w:val="24"/>
          <w:szCs w:val="24"/>
          <w:lang w:eastAsia="pl-PL"/>
        </w:rPr>
        <w:t>RODEK METODYCZNO-EDUKACYJNY METIS W KATOWICACH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</w:t>
      </w:r>
    </w:p>
    <w:p w14:paraId="4C8F38F3" w14:textId="27F576F0" w:rsidR="006250CA" w:rsidRPr="00F0294D" w:rsidRDefault="006D0305" w:rsidP="00F0294D">
      <w:pPr>
        <w:suppressAutoHyphens/>
        <w:autoSpaceDN w:val="0"/>
        <w:spacing w:after="0"/>
        <w:ind w:left="1440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Nr rachunku płatniczego: </w:t>
      </w:r>
      <w:bookmarkEnd w:id="15"/>
      <w:r w:rsidR="00991B2F" w:rsidRPr="00991B2F">
        <w:rPr>
          <w:rFonts w:ascii="Tahoma" w:hAnsi="Tahoma" w:cs="Tahoma"/>
          <w:b/>
          <w:kern w:val="3"/>
          <w:sz w:val="24"/>
          <w:szCs w:val="24"/>
          <w:lang w:eastAsia="pl-PL"/>
        </w:rPr>
        <w:t>49 1240 1037 1111 0011 7023 9326</w:t>
      </w:r>
    </w:p>
    <w:p w14:paraId="2D889CCB" w14:textId="15B08D13" w:rsidR="006250CA" w:rsidRPr="00F0294D" w:rsidRDefault="006250CA" w:rsidP="00F0294D">
      <w:pPr>
        <w:numPr>
          <w:ilvl w:val="0"/>
          <w:numId w:val="12"/>
        </w:numPr>
        <w:tabs>
          <w:tab w:val="left" w:pos="709"/>
          <w:tab w:val="left" w:pos="824"/>
        </w:tabs>
        <w:suppressAutoHyphens/>
        <w:autoSpaceDN w:val="0"/>
        <w:spacing w:after="0"/>
        <w:ind w:left="714" w:hanging="357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Transze dofinansowania, o których mowa w § </w:t>
      </w:r>
      <w:r w:rsidR="00EA4ED8">
        <w:rPr>
          <w:rFonts w:ascii="Tahoma" w:hAnsi="Tahoma" w:cs="Tahoma"/>
          <w:kern w:val="3"/>
          <w:sz w:val="24"/>
          <w:szCs w:val="24"/>
          <w:lang w:eastAsia="pl-PL"/>
        </w:rPr>
        <w:t>7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ust. 1 </w:t>
      </w:r>
      <w:r w:rsidR="00100C71" w:rsidRPr="00F0294D">
        <w:rPr>
          <w:rFonts w:ascii="Tahoma" w:hAnsi="Tahoma" w:cs="Tahoma"/>
          <w:kern w:val="3"/>
          <w:sz w:val="24"/>
          <w:szCs w:val="24"/>
          <w:lang w:eastAsia="pl-PL"/>
        </w:rPr>
        <w:t>decyzji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, z rachunku płatniczego transferowego</w:t>
      </w:r>
      <w:r w:rsidR="00F7031B">
        <w:rPr>
          <w:rFonts w:ascii="Tahoma" w:hAnsi="Tahoma" w:cs="Tahoma"/>
          <w:kern w:val="3"/>
          <w:sz w:val="24"/>
          <w:szCs w:val="24"/>
          <w:lang w:eastAsia="pl-PL"/>
        </w:rPr>
        <w:t>/rachunek IZ FESL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, o którym mowa w ust. 1</w:t>
      </w:r>
      <w:r w:rsidR="00194C2B" w:rsidRPr="00F0294D">
        <w:rPr>
          <w:rFonts w:ascii="Tahoma" w:hAnsi="Tahoma" w:cs="Tahoma"/>
          <w:kern w:val="3"/>
          <w:sz w:val="24"/>
          <w:szCs w:val="24"/>
          <w:lang w:eastAsia="pl-PL"/>
        </w:rPr>
        <w:t>4</w:t>
      </w:r>
      <w:r w:rsidR="004517B5" w:rsidRPr="00F0294D">
        <w:rPr>
          <w:rFonts w:ascii="Tahoma" w:hAnsi="Tahoma" w:cs="Tahoma"/>
          <w:kern w:val="3"/>
          <w:sz w:val="24"/>
          <w:szCs w:val="24"/>
          <w:lang w:eastAsia="pl-PL"/>
        </w:rPr>
        <w:t>,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są przekazywane bez zbędnej zwłoki na wyodrębniony dla projektu rachunek płatniczy</w:t>
      </w:r>
      <w:r w:rsidR="00A51BA4" w:rsidRPr="00F0294D">
        <w:rPr>
          <w:rStyle w:val="Odwoanieprzypisudolnego"/>
          <w:rFonts w:ascii="Tahoma" w:hAnsi="Tahoma" w:cs="Tahoma"/>
          <w:kern w:val="3"/>
          <w:sz w:val="24"/>
          <w:szCs w:val="24"/>
          <w:lang w:eastAsia="pl-PL"/>
        </w:rPr>
        <w:footnoteReference w:id="22"/>
      </w:r>
      <w:r w:rsidR="004517B5" w:rsidRPr="00F0294D">
        <w:rPr>
          <w:rFonts w:ascii="Tahoma" w:hAnsi="Tahoma" w:cs="Tahoma"/>
          <w:kern w:val="3"/>
          <w:sz w:val="24"/>
          <w:szCs w:val="24"/>
          <w:lang w:eastAsia="pl-PL"/>
        </w:rPr>
        <w:t>.</w:t>
      </w:r>
    </w:p>
    <w:p w14:paraId="6CF3DB67" w14:textId="77777777" w:rsidR="006250CA" w:rsidRPr="00F0294D" w:rsidRDefault="006250CA" w:rsidP="00F0294D">
      <w:pPr>
        <w:numPr>
          <w:ilvl w:val="0"/>
          <w:numId w:val="12"/>
        </w:numPr>
        <w:tabs>
          <w:tab w:val="left" w:pos="709"/>
          <w:tab w:val="left" w:pos="824"/>
        </w:tabs>
        <w:suppressAutoHyphens/>
        <w:autoSpaceDN w:val="0"/>
        <w:spacing w:after="0"/>
        <w:ind w:left="714" w:hanging="357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Beneficjent zobowiązuje się niezwłocznie poinformować </w:t>
      </w:r>
      <w:r w:rsidR="0012363C" w:rsidRPr="00F0294D">
        <w:rPr>
          <w:rFonts w:ascii="Tahoma" w:hAnsi="Tahoma" w:cs="Tahoma"/>
          <w:kern w:val="3"/>
          <w:sz w:val="24"/>
          <w:szCs w:val="24"/>
          <w:lang w:eastAsia="pl-PL"/>
        </w:rPr>
        <w:t>IZ FESL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o zmianie rachunków płatniczych, o których mowa w ust. 1</w:t>
      </w:r>
      <w:r w:rsidR="00194C2B" w:rsidRPr="00F0294D">
        <w:rPr>
          <w:rFonts w:ascii="Tahoma" w:hAnsi="Tahoma" w:cs="Tahoma"/>
          <w:kern w:val="3"/>
          <w:sz w:val="24"/>
          <w:szCs w:val="24"/>
          <w:lang w:eastAsia="pl-PL"/>
        </w:rPr>
        <w:t>4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niniejszego paragrafu. Przedmiotowa zmiana skutkuje koniecznością </w:t>
      </w:r>
      <w:r w:rsidR="00100C71" w:rsidRPr="00F0294D">
        <w:rPr>
          <w:rFonts w:ascii="Tahoma" w:hAnsi="Tahoma" w:cs="Tahoma"/>
          <w:kern w:val="3"/>
          <w:sz w:val="24"/>
          <w:szCs w:val="24"/>
          <w:lang w:eastAsia="pl-PL"/>
        </w:rPr>
        <w:t>zmiany decyzji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.</w:t>
      </w:r>
      <w:bookmarkStart w:id="20" w:name="_Ref477164770"/>
    </w:p>
    <w:p w14:paraId="6234FF71" w14:textId="77777777" w:rsidR="006250CA" w:rsidRPr="00F0294D" w:rsidRDefault="006250CA" w:rsidP="00F0294D">
      <w:pPr>
        <w:numPr>
          <w:ilvl w:val="0"/>
          <w:numId w:val="12"/>
        </w:numPr>
        <w:tabs>
          <w:tab w:val="left" w:pos="709"/>
          <w:tab w:val="left" w:pos="824"/>
        </w:tabs>
        <w:suppressAutoHyphens/>
        <w:autoSpaceDN w:val="0"/>
        <w:spacing w:after="0"/>
        <w:ind w:left="714" w:hanging="357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sz w:val="24"/>
          <w:szCs w:val="24"/>
          <w:lang w:eastAsia="ar-SA"/>
        </w:rPr>
        <w:t xml:space="preserve">Odsetki bankowe od przekazanych </w:t>
      </w:r>
      <w:r w:rsidR="004517B5" w:rsidRPr="00F0294D">
        <w:rPr>
          <w:rFonts w:ascii="Tahoma" w:hAnsi="Tahoma" w:cs="Tahoma"/>
          <w:sz w:val="24"/>
          <w:szCs w:val="24"/>
          <w:lang w:eastAsia="ar-SA"/>
        </w:rPr>
        <w:t>b</w:t>
      </w:r>
      <w:r w:rsidRPr="00F0294D">
        <w:rPr>
          <w:rFonts w:ascii="Tahoma" w:hAnsi="Tahoma" w:cs="Tahoma"/>
          <w:sz w:val="24"/>
          <w:szCs w:val="24"/>
          <w:lang w:eastAsia="ar-SA"/>
        </w:rPr>
        <w:t>eneficjentowi</w:t>
      </w:r>
      <w:r w:rsidR="6EC223CC" w:rsidRPr="00F0294D">
        <w:rPr>
          <w:rFonts w:ascii="Tahoma" w:hAnsi="Tahoma" w:cs="Tahoma"/>
          <w:sz w:val="24"/>
          <w:szCs w:val="24"/>
          <w:lang w:eastAsia="ar-SA"/>
        </w:rPr>
        <w:t xml:space="preserve"> / </w:t>
      </w:r>
      <w:r w:rsidR="004517B5" w:rsidRPr="00F0294D">
        <w:rPr>
          <w:rFonts w:ascii="Tahoma" w:hAnsi="Tahoma" w:cs="Tahoma"/>
          <w:sz w:val="24"/>
          <w:szCs w:val="24"/>
          <w:lang w:eastAsia="ar-SA"/>
        </w:rPr>
        <w:t>p</w:t>
      </w:r>
      <w:r w:rsidR="6EC223CC" w:rsidRPr="00F0294D">
        <w:rPr>
          <w:rFonts w:ascii="Tahoma" w:hAnsi="Tahoma" w:cs="Tahoma"/>
          <w:sz w:val="24"/>
          <w:szCs w:val="24"/>
          <w:lang w:eastAsia="ar-SA"/>
        </w:rPr>
        <w:t>artnerowi</w:t>
      </w:r>
      <w:r w:rsidR="004517B5" w:rsidRPr="00F0294D">
        <w:rPr>
          <w:rFonts w:ascii="Tahoma" w:hAnsi="Tahoma" w:cs="Tahoma"/>
          <w:sz w:val="24"/>
          <w:szCs w:val="24"/>
          <w:lang w:eastAsia="ar-SA"/>
        </w:rPr>
        <w:t>/om</w:t>
      </w:r>
      <w:r w:rsidRPr="00F0294D">
        <w:rPr>
          <w:rFonts w:ascii="Tahoma" w:hAnsi="Tahoma" w:cs="Tahoma"/>
          <w:sz w:val="24"/>
          <w:szCs w:val="24"/>
          <w:lang w:eastAsia="ar-SA"/>
        </w:rPr>
        <w:t xml:space="preserve"> transz dofinansowania podlegają zwrotowi na rachunek </w:t>
      </w:r>
      <w:r w:rsidR="0012363C" w:rsidRPr="00F0294D">
        <w:rPr>
          <w:rFonts w:ascii="Tahoma" w:hAnsi="Tahoma" w:cs="Tahoma"/>
          <w:sz w:val="24"/>
          <w:szCs w:val="24"/>
          <w:lang w:eastAsia="ar-SA"/>
        </w:rPr>
        <w:t>IZ FESL</w:t>
      </w:r>
      <w:r w:rsidRPr="00F0294D">
        <w:rPr>
          <w:rFonts w:ascii="Tahoma" w:hAnsi="Tahoma" w:cs="Tahoma"/>
          <w:sz w:val="24"/>
          <w:szCs w:val="24"/>
          <w:lang w:eastAsia="ar-SA"/>
        </w:rPr>
        <w:t xml:space="preserve">, o ile przepisy odrębne nie stanowią inaczej, najpóźniej do 30 dni po zakończonej realizacji projektu. W tytule przelewu </w:t>
      </w:r>
      <w:r w:rsidR="004517B5" w:rsidRPr="00F0294D">
        <w:rPr>
          <w:rFonts w:ascii="Tahoma" w:hAnsi="Tahoma" w:cs="Tahoma"/>
          <w:sz w:val="24"/>
          <w:szCs w:val="24"/>
          <w:lang w:eastAsia="ar-SA"/>
        </w:rPr>
        <w:t>b</w:t>
      </w:r>
      <w:r w:rsidRPr="00F0294D">
        <w:rPr>
          <w:rFonts w:ascii="Tahoma" w:hAnsi="Tahoma" w:cs="Tahoma"/>
          <w:sz w:val="24"/>
          <w:szCs w:val="24"/>
          <w:lang w:eastAsia="ar-SA"/>
        </w:rPr>
        <w:t xml:space="preserve">eneficjent wskazuje numer </w:t>
      </w:r>
      <w:r w:rsidR="00100C71" w:rsidRPr="00F0294D">
        <w:rPr>
          <w:rFonts w:ascii="Tahoma" w:hAnsi="Tahoma" w:cs="Tahoma"/>
          <w:sz w:val="24"/>
          <w:szCs w:val="24"/>
          <w:lang w:eastAsia="ar-SA"/>
        </w:rPr>
        <w:t>decyzji</w:t>
      </w:r>
      <w:r w:rsidRPr="00F0294D">
        <w:rPr>
          <w:rFonts w:ascii="Tahoma" w:hAnsi="Tahoma" w:cs="Tahoma"/>
          <w:sz w:val="24"/>
          <w:szCs w:val="24"/>
          <w:lang w:eastAsia="ar-SA"/>
        </w:rPr>
        <w:t xml:space="preserve"> oraz tytuł zwrotu.</w:t>
      </w:r>
      <w:bookmarkEnd w:id="20"/>
    </w:p>
    <w:p w14:paraId="26388A2A" w14:textId="77777777" w:rsidR="006250CA" w:rsidRPr="00F0294D" w:rsidRDefault="006250CA" w:rsidP="00F0294D">
      <w:pPr>
        <w:numPr>
          <w:ilvl w:val="0"/>
          <w:numId w:val="12"/>
        </w:numPr>
        <w:shd w:val="clear" w:color="auto" w:fill="FFFFFF" w:themeFill="background1"/>
        <w:tabs>
          <w:tab w:val="left" w:pos="709"/>
          <w:tab w:val="left" w:pos="824"/>
        </w:tabs>
        <w:suppressAutoHyphens/>
        <w:autoSpaceDN w:val="0"/>
        <w:spacing w:after="0"/>
        <w:ind w:left="714" w:hanging="357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Beneficjent we wniosku o płatność przekazuje informacje o odsetkach, o których mowa w ust. </w:t>
      </w:r>
      <w:r w:rsidR="004517B5" w:rsidRPr="00F0294D">
        <w:rPr>
          <w:rFonts w:ascii="Tahoma" w:hAnsi="Tahoma" w:cs="Tahoma"/>
          <w:kern w:val="3"/>
          <w:sz w:val="24"/>
          <w:szCs w:val="24"/>
          <w:lang w:eastAsia="pl-PL"/>
        </w:rPr>
        <w:t>1</w:t>
      </w:r>
      <w:r w:rsidR="00194C2B" w:rsidRPr="00F0294D">
        <w:rPr>
          <w:rFonts w:ascii="Tahoma" w:hAnsi="Tahoma" w:cs="Tahoma"/>
          <w:kern w:val="3"/>
          <w:sz w:val="24"/>
          <w:szCs w:val="24"/>
          <w:lang w:eastAsia="pl-PL"/>
        </w:rPr>
        <w:t>7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.</w:t>
      </w:r>
      <w:r w:rsidR="00A51BA4" w:rsidRPr="00F0294D">
        <w:rPr>
          <w:rStyle w:val="Odwoanieprzypisudolnego"/>
          <w:rFonts w:ascii="Tahoma" w:hAnsi="Tahoma" w:cs="Tahoma"/>
          <w:kern w:val="3"/>
          <w:sz w:val="24"/>
          <w:szCs w:val="24"/>
          <w:lang w:eastAsia="pl-PL"/>
        </w:rPr>
        <w:footnoteReference w:id="23"/>
      </w:r>
    </w:p>
    <w:p w14:paraId="62192740" w14:textId="77777777" w:rsidR="005237D7" w:rsidRPr="00EA4ED8" w:rsidRDefault="005237D7" w:rsidP="006128F1">
      <w:pPr>
        <w:numPr>
          <w:ilvl w:val="0"/>
          <w:numId w:val="12"/>
        </w:numPr>
        <w:shd w:val="clear" w:color="auto" w:fill="FFFFFF" w:themeFill="background1"/>
        <w:tabs>
          <w:tab w:val="left" w:pos="709"/>
          <w:tab w:val="left" w:pos="824"/>
        </w:tabs>
        <w:suppressAutoHyphens/>
        <w:autoSpaceDN w:val="0"/>
        <w:spacing w:after="0"/>
        <w:ind w:left="714" w:hanging="357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EA4ED8">
        <w:rPr>
          <w:rFonts w:ascii="Tahoma" w:hAnsi="Tahoma" w:cs="Tahoma"/>
          <w:kern w:val="3"/>
          <w:sz w:val="24"/>
          <w:szCs w:val="24"/>
          <w:lang w:eastAsia="pl-PL"/>
        </w:rPr>
        <w:t>Kwota dofinansowania w formie płatności ze środków europejskich oraz dotacji celowej, o</w:t>
      </w:r>
      <w:r w:rsidR="00EA4ED8" w:rsidRPr="00EA4ED8">
        <w:rPr>
          <w:rFonts w:ascii="Tahoma" w:hAnsi="Tahoma" w:cs="Tahoma"/>
          <w:kern w:val="3"/>
          <w:sz w:val="24"/>
          <w:szCs w:val="24"/>
          <w:lang w:eastAsia="pl-PL"/>
        </w:rPr>
        <w:t xml:space="preserve"> </w:t>
      </w:r>
      <w:r w:rsidR="45697966" w:rsidRPr="00EA4ED8">
        <w:rPr>
          <w:rFonts w:ascii="Tahoma" w:hAnsi="Tahoma" w:cs="Tahoma"/>
          <w:sz w:val="24"/>
          <w:szCs w:val="24"/>
          <w:lang w:eastAsia="pl-PL"/>
        </w:rPr>
        <w:t>której mowa w § 2 ust. 1 pkt 1 i 2, niewydatkowana z końcem roku budżetowego, pozostaje</w:t>
      </w:r>
      <w:r w:rsidR="00EA4ED8" w:rsidRPr="00EA4ED8">
        <w:rPr>
          <w:rFonts w:ascii="Tahoma" w:hAnsi="Tahoma" w:cs="Tahoma"/>
          <w:sz w:val="24"/>
          <w:szCs w:val="24"/>
          <w:lang w:eastAsia="pl-PL"/>
        </w:rPr>
        <w:t xml:space="preserve"> </w:t>
      </w:r>
      <w:r w:rsidR="45697966" w:rsidRPr="00EA4ED8">
        <w:rPr>
          <w:rFonts w:ascii="Tahoma" w:hAnsi="Tahoma" w:cs="Tahoma"/>
          <w:sz w:val="24"/>
          <w:szCs w:val="24"/>
          <w:lang w:eastAsia="pl-PL"/>
        </w:rPr>
        <w:t xml:space="preserve">na rachunku płatniczym, o którym mowa w ust. 14, do dyspozycji </w:t>
      </w:r>
      <w:r w:rsidR="00C8601B">
        <w:rPr>
          <w:rFonts w:ascii="Tahoma" w:hAnsi="Tahoma" w:cs="Tahoma"/>
          <w:sz w:val="24"/>
          <w:szCs w:val="24"/>
          <w:lang w:eastAsia="pl-PL"/>
        </w:rPr>
        <w:t>b</w:t>
      </w:r>
      <w:r w:rsidR="45697966" w:rsidRPr="00EA4ED8">
        <w:rPr>
          <w:rFonts w:ascii="Tahoma" w:hAnsi="Tahoma" w:cs="Tahoma"/>
          <w:sz w:val="24"/>
          <w:szCs w:val="24"/>
          <w:lang w:eastAsia="pl-PL"/>
        </w:rPr>
        <w:t>eneficjenta w następnym</w:t>
      </w:r>
      <w:r w:rsidR="00EA4ED8" w:rsidRPr="00EA4ED8">
        <w:rPr>
          <w:rFonts w:ascii="Tahoma" w:hAnsi="Tahoma" w:cs="Tahoma"/>
          <w:sz w:val="24"/>
          <w:szCs w:val="24"/>
          <w:lang w:eastAsia="pl-PL"/>
        </w:rPr>
        <w:t xml:space="preserve"> </w:t>
      </w:r>
      <w:r w:rsidR="45697966" w:rsidRPr="00EA4ED8">
        <w:rPr>
          <w:rFonts w:ascii="Tahoma" w:hAnsi="Tahoma" w:cs="Tahoma"/>
          <w:sz w:val="24"/>
          <w:szCs w:val="24"/>
          <w:lang w:eastAsia="pl-PL"/>
        </w:rPr>
        <w:t xml:space="preserve">roku budżetowym, z zastrzeżeniem § </w:t>
      </w:r>
      <w:r w:rsidR="00EA4ED8">
        <w:rPr>
          <w:rFonts w:ascii="Tahoma" w:hAnsi="Tahoma" w:cs="Tahoma"/>
          <w:sz w:val="24"/>
          <w:szCs w:val="24"/>
          <w:lang w:eastAsia="pl-PL"/>
        </w:rPr>
        <w:t>9</w:t>
      </w:r>
      <w:r w:rsidR="45697966" w:rsidRPr="00EA4ED8">
        <w:rPr>
          <w:rFonts w:ascii="Tahoma" w:hAnsi="Tahoma" w:cs="Tahoma"/>
          <w:sz w:val="24"/>
          <w:szCs w:val="24"/>
          <w:lang w:eastAsia="pl-PL"/>
        </w:rPr>
        <w:t xml:space="preserve"> ust. </w:t>
      </w:r>
      <w:r w:rsidR="00EA4ED8">
        <w:rPr>
          <w:rFonts w:ascii="Tahoma" w:hAnsi="Tahoma" w:cs="Tahoma"/>
          <w:sz w:val="24"/>
          <w:szCs w:val="24"/>
          <w:lang w:eastAsia="pl-PL"/>
        </w:rPr>
        <w:t>5</w:t>
      </w:r>
      <w:r w:rsidR="006128F1">
        <w:rPr>
          <w:rFonts w:ascii="Tahoma" w:hAnsi="Tahoma" w:cs="Tahoma"/>
          <w:sz w:val="24"/>
          <w:szCs w:val="24"/>
          <w:lang w:eastAsia="pl-PL"/>
        </w:rPr>
        <w:t>, 6 i 16</w:t>
      </w:r>
      <w:r w:rsidR="45697966" w:rsidRPr="00EA4ED8">
        <w:rPr>
          <w:rFonts w:ascii="Tahoma" w:hAnsi="Tahoma" w:cs="Tahoma"/>
          <w:sz w:val="24"/>
          <w:szCs w:val="24"/>
          <w:lang w:eastAsia="pl-PL"/>
        </w:rPr>
        <w:t xml:space="preserve"> oraz § 2</w:t>
      </w:r>
      <w:r w:rsidR="006128F1">
        <w:rPr>
          <w:rFonts w:ascii="Tahoma" w:hAnsi="Tahoma" w:cs="Tahoma"/>
          <w:sz w:val="24"/>
          <w:szCs w:val="24"/>
          <w:lang w:eastAsia="pl-PL"/>
        </w:rPr>
        <w:t>2</w:t>
      </w:r>
      <w:r w:rsidR="45697966" w:rsidRPr="00EA4ED8">
        <w:rPr>
          <w:rFonts w:ascii="Tahoma" w:hAnsi="Tahoma" w:cs="Tahoma"/>
          <w:sz w:val="24"/>
          <w:szCs w:val="24"/>
          <w:lang w:eastAsia="pl-PL"/>
        </w:rPr>
        <w:t xml:space="preserve"> ust. 12</w:t>
      </w:r>
      <w:r w:rsidR="006128F1">
        <w:rPr>
          <w:rFonts w:ascii="Tahoma" w:hAnsi="Tahoma" w:cs="Tahoma"/>
          <w:sz w:val="24"/>
          <w:szCs w:val="24"/>
          <w:lang w:eastAsia="pl-PL"/>
        </w:rPr>
        <w:t>.</w:t>
      </w:r>
    </w:p>
    <w:p w14:paraId="7A03B2B7" w14:textId="77777777" w:rsidR="006250CA" w:rsidRPr="00F0294D" w:rsidRDefault="006250CA" w:rsidP="006128F1">
      <w:pPr>
        <w:numPr>
          <w:ilvl w:val="0"/>
          <w:numId w:val="12"/>
        </w:numPr>
        <w:tabs>
          <w:tab w:val="left" w:pos="709"/>
          <w:tab w:val="left" w:pos="824"/>
        </w:tabs>
        <w:suppressAutoHyphens/>
        <w:autoSpaceDN w:val="0"/>
        <w:spacing w:after="0"/>
        <w:ind w:left="714" w:hanging="357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bookmarkStart w:id="21" w:name="_Ref477166137"/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Beneficjent każdorazowo przy zwrocie środków na rachunek </w:t>
      </w:r>
      <w:r w:rsidR="0012363C" w:rsidRPr="00F0294D">
        <w:rPr>
          <w:rFonts w:ascii="Tahoma" w:hAnsi="Tahoma" w:cs="Tahoma"/>
          <w:kern w:val="3"/>
          <w:sz w:val="24"/>
          <w:szCs w:val="24"/>
          <w:lang w:eastAsia="pl-PL"/>
        </w:rPr>
        <w:t>IZ FESL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wskazuje w tytule zwrotu:</w:t>
      </w:r>
      <w:bookmarkEnd w:id="21"/>
    </w:p>
    <w:p w14:paraId="7AEC08F8" w14:textId="77777777" w:rsidR="006250CA" w:rsidRPr="00F0294D" w:rsidRDefault="006250CA" w:rsidP="00F0294D">
      <w:pPr>
        <w:numPr>
          <w:ilvl w:val="0"/>
          <w:numId w:val="16"/>
        </w:numPr>
        <w:tabs>
          <w:tab w:val="left" w:pos="709"/>
          <w:tab w:val="left" w:pos="824"/>
        </w:tabs>
        <w:suppressAutoHyphens/>
        <w:autoSpaceDN w:val="0"/>
        <w:spacing w:after="0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numer projektu;</w:t>
      </w:r>
    </w:p>
    <w:p w14:paraId="4C2100EA" w14:textId="77777777" w:rsidR="006250CA" w:rsidRPr="00F0294D" w:rsidRDefault="006250CA" w:rsidP="00F0294D">
      <w:pPr>
        <w:numPr>
          <w:ilvl w:val="0"/>
          <w:numId w:val="16"/>
        </w:numPr>
        <w:tabs>
          <w:tab w:val="left" w:pos="709"/>
          <w:tab w:val="left" w:pos="824"/>
        </w:tabs>
        <w:suppressAutoHyphens/>
        <w:autoSpaceDN w:val="0"/>
        <w:spacing w:after="0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wysokość środków w poszczególnych paragrafach klasyfikacji budżetowej;</w:t>
      </w:r>
      <w:r w:rsidR="00A51BA4" w:rsidRPr="00F0294D">
        <w:rPr>
          <w:rStyle w:val="Odwoanieprzypisudolnego"/>
          <w:rFonts w:ascii="Tahoma" w:hAnsi="Tahoma" w:cs="Tahoma"/>
          <w:kern w:val="3"/>
          <w:sz w:val="24"/>
          <w:szCs w:val="24"/>
          <w:lang w:eastAsia="pl-PL"/>
        </w:rPr>
        <w:footnoteReference w:id="24"/>
      </w:r>
    </w:p>
    <w:p w14:paraId="292CDD5D" w14:textId="77777777" w:rsidR="006250CA" w:rsidRPr="00F0294D" w:rsidRDefault="006250CA" w:rsidP="00F0294D">
      <w:pPr>
        <w:numPr>
          <w:ilvl w:val="0"/>
          <w:numId w:val="16"/>
        </w:numPr>
        <w:tabs>
          <w:tab w:val="left" w:pos="709"/>
          <w:tab w:val="left" w:pos="824"/>
        </w:tabs>
        <w:suppressAutoHyphens/>
        <w:autoSpaceDN w:val="0"/>
        <w:spacing w:after="0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podział na kwotę należności głównej i kwotę odsetek; </w:t>
      </w:r>
    </w:p>
    <w:p w14:paraId="3934EFC9" w14:textId="77777777" w:rsidR="006250CA" w:rsidRPr="00F0294D" w:rsidRDefault="006250CA" w:rsidP="006128F1">
      <w:pPr>
        <w:numPr>
          <w:ilvl w:val="0"/>
          <w:numId w:val="16"/>
        </w:numPr>
        <w:tabs>
          <w:tab w:val="left" w:pos="709"/>
          <w:tab w:val="left" w:pos="824"/>
        </w:tabs>
        <w:suppressAutoHyphens/>
        <w:autoSpaceDN w:val="0"/>
        <w:spacing w:after="0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tytuł zwrotu (np.: zwrot na koniec realizacji projektu/zwrot nieprawidłowości/ i lub z odsetkami/zwrot wydatków niekwalifikowalnych/ decyzja administracyjna, itp.).</w:t>
      </w:r>
    </w:p>
    <w:p w14:paraId="3EDFB1EF" w14:textId="77777777" w:rsidR="005237D7" w:rsidRPr="00F0294D" w:rsidRDefault="45697966" w:rsidP="006128F1">
      <w:pPr>
        <w:tabs>
          <w:tab w:val="left" w:pos="709"/>
          <w:tab w:val="left" w:pos="824"/>
        </w:tabs>
        <w:suppressAutoHyphens/>
        <w:autoSpaceDN w:val="0"/>
        <w:spacing w:after="0"/>
        <w:ind w:left="1066" w:hanging="709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sz w:val="24"/>
          <w:szCs w:val="24"/>
          <w:lang w:eastAsia="pl-PL"/>
        </w:rPr>
        <w:t>21. Departament nadzorujący zobowiązany jest do</w:t>
      </w:r>
      <w:r w:rsidR="005237D7" w:rsidRPr="00F0294D">
        <w:rPr>
          <w:rStyle w:val="Odwoanieprzypisudolnego"/>
          <w:rFonts w:ascii="Tahoma" w:hAnsi="Tahoma" w:cs="Tahoma"/>
          <w:kern w:val="3"/>
          <w:sz w:val="24"/>
          <w:szCs w:val="24"/>
          <w:lang w:eastAsia="pl-PL"/>
        </w:rPr>
        <w:footnoteReference w:id="25"/>
      </w:r>
      <w:r w:rsidRPr="00F0294D">
        <w:rPr>
          <w:rFonts w:ascii="Tahoma" w:hAnsi="Tahoma" w:cs="Tahoma"/>
          <w:sz w:val="24"/>
          <w:szCs w:val="24"/>
          <w:lang w:eastAsia="pl-PL"/>
        </w:rPr>
        <w:t>:</w:t>
      </w:r>
    </w:p>
    <w:p w14:paraId="26B9F558" w14:textId="77777777" w:rsidR="005237D7" w:rsidRPr="00F0294D" w:rsidRDefault="006128F1" w:rsidP="006128F1">
      <w:pPr>
        <w:suppressAutoHyphens/>
        <w:autoSpaceDN w:val="0"/>
        <w:spacing w:after="0"/>
        <w:ind w:left="1281" w:hanging="357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>
        <w:rPr>
          <w:rFonts w:ascii="Tahoma" w:hAnsi="Tahoma" w:cs="Tahoma"/>
          <w:kern w:val="3"/>
          <w:sz w:val="24"/>
          <w:szCs w:val="24"/>
          <w:lang w:eastAsia="pl-PL"/>
        </w:rPr>
        <w:t>1)</w:t>
      </w:r>
      <w:r w:rsidR="005237D7"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uruchamiania środków na rzecz </w:t>
      </w:r>
      <w:r>
        <w:rPr>
          <w:rFonts w:ascii="Tahoma" w:hAnsi="Tahoma" w:cs="Tahoma"/>
          <w:kern w:val="3"/>
          <w:sz w:val="24"/>
          <w:szCs w:val="24"/>
          <w:lang w:eastAsia="pl-PL"/>
        </w:rPr>
        <w:t>b</w:t>
      </w:r>
      <w:r w:rsidR="005237D7" w:rsidRPr="00F0294D">
        <w:rPr>
          <w:rFonts w:ascii="Tahoma" w:hAnsi="Tahoma" w:cs="Tahoma"/>
          <w:kern w:val="3"/>
          <w:sz w:val="24"/>
          <w:szCs w:val="24"/>
          <w:lang w:eastAsia="pl-PL"/>
        </w:rPr>
        <w:t>eneficjenta/</w:t>
      </w:r>
      <w:r>
        <w:rPr>
          <w:rFonts w:ascii="Tahoma" w:hAnsi="Tahoma" w:cs="Tahoma"/>
          <w:kern w:val="3"/>
          <w:sz w:val="24"/>
          <w:szCs w:val="24"/>
          <w:lang w:eastAsia="pl-PL"/>
        </w:rPr>
        <w:t>partnera/ów/podmiotu realizującego</w:t>
      </w:r>
      <w:r w:rsidR="005237D7"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w oparciu o</w:t>
      </w:r>
      <w:r>
        <w:rPr>
          <w:rFonts w:ascii="Tahoma" w:hAnsi="Tahoma" w:cs="Tahoma"/>
          <w:kern w:val="3"/>
          <w:sz w:val="24"/>
          <w:szCs w:val="24"/>
          <w:lang w:eastAsia="pl-PL"/>
        </w:rPr>
        <w:t xml:space="preserve"> </w:t>
      </w:r>
      <w:r w:rsidR="005237D7"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złożone zapotrzebowanie, zgodnie z harmonogramem płatności / terminarzem płatności, o którym mowa w ust. 1, z uwzględnieniem ust. 9, wyłącznie po </w:t>
      </w:r>
      <w:r w:rsidR="000E558D" w:rsidRPr="00F0294D">
        <w:rPr>
          <w:rFonts w:ascii="Tahoma" w:hAnsi="Tahoma" w:cs="Tahoma"/>
          <w:kern w:val="3"/>
          <w:sz w:val="24"/>
          <w:szCs w:val="24"/>
          <w:lang w:eastAsia="pl-PL"/>
        </w:rPr>
        <w:t>uprzed</w:t>
      </w:r>
      <w:r w:rsidR="000E558D">
        <w:rPr>
          <w:rFonts w:ascii="Tahoma" w:hAnsi="Tahoma" w:cs="Tahoma"/>
          <w:kern w:val="3"/>
          <w:sz w:val="24"/>
          <w:szCs w:val="24"/>
          <w:lang w:eastAsia="pl-PL"/>
        </w:rPr>
        <w:t>niej akceptacji</w:t>
      </w:r>
      <w:r>
        <w:rPr>
          <w:rFonts w:ascii="Tahoma" w:hAnsi="Tahoma" w:cs="Tahoma"/>
          <w:kern w:val="3"/>
          <w:sz w:val="24"/>
          <w:szCs w:val="24"/>
          <w:lang w:eastAsia="pl-PL"/>
        </w:rPr>
        <w:t xml:space="preserve"> </w:t>
      </w:r>
      <w:r w:rsidR="005237D7" w:rsidRPr="00F0294D">
        <w:rPr>
          <w:rFonts w:ascii="Tahoma" w:hAnsi="Tahoma" w:cs="Tahoma"/>
          <w:kern w:val="3"/>
          <w:sz w:val="24"/>
          <w:szCs w:val="24"/>
          <w:lang w:eastAsia="pl-PL"/>
        </w:rPr>
        <w:lastRenderedPageBreak/>
        <w:t>przedmiotowego uruchomienia przez Departament Europejskiego Funduszu</w:t>
      </w:r>
      <w:r>
        <w:rPr>
          <w:rFonts w:ascii="Tahoma" w:hAnsi="Tahoma" w:cs="Tahoma"/>
          <w:kern w:val="3"/>
          <w:sz w:val="24"/>
          <w:szCs w:val="24"/>
          <w:lang w:eastAsia="pl-PL"/>
        </w:rPr>
        <w:t xml:space="preserve"> </w:t>
      </w:r>
      <w:r w:rsidR="005237D7" w:rsidRPr="00F0294D">
        <w:rPr>
          <w:rFonts w:ascii="Tahoma" w:hAnsi="Tahoma" w:cs="Tahoma"/>
          <w:kern w:val="3"/>
          <w:sz w:val="24"/>
          <w:szCs w:val="24"/>
          <w:lang w:eastAsia="pl-PL"/>
        </w:rPr>
        <w:t>Społecznego,</w:t>
      </w:r>
    </w:p>
    <w:p w14:paraId="4705EA70" w14:textId="77777777" w:rsidR="006250CA" w:rsidRPr="00F0294D" w:rsidRDefault="006128F1" w:rsidP="006128F1">
      <w:pPr>
        <w:suppressAutoHyphens/>
        <w:autoSpaceDN w:val="0"/>
        <w:spacing w:after="0"/>
        <w:ind w:left="1281" w:hanging="357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>
        <w:rPr>
          <w:rFonts w:ascii="Tahoma" w:hAnsi="Tahoma" w:cs="Tahoma"/>
          <w:kern w:val="3"/>
          <w:sz w:val="24"/>
          <w:szCs w:val="24"/>
          <w:lang w:eastAsia="pl-PL"/>
        </w:rPr>
        <w:t>2)</w:t>
      </w:r>
      <w:r w:rsidR="005237D7"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każdorazowego przekazania do Departamentu Europejskiego Funduszu Społecznego</w:t>
      </w:r>
      <w:r>
        <w:rPr>
          <w:rFonts w:ascii="Tahoma" w:hAnsi="Tahoma" w:cs="Tahoma"/>
          <w:kern w:val="3"/>
          <w:sz w:val="24"/>
          <w:szCs w:val="24"/>
          <w:lang w:eastAsia="pl-PL"/>
        </w:rPr>
        <w:t xml:space="preserve"> </w:t>
      </w:r>
      <w:r w:rsidR="005237D7" w:rsidRPr="00F0294D">
        <w:rPr>
          <w:rFonts w:ascii="Tahoma" w:hAnsi="Tahoma" w:cs="Tahoma"/>
          <w:kern w:val="3"/>
          <w:sz w:val="24"/>
          <w:szCs w:val="24"/>
          <w:lang w:eastAsia="pl-PL"/>
        </w:rPr>
        <w:t>informacji o dokonanych zwrotach w nieprzekraczalnym terminie do 3 dni od zwrotu</w:t>
      </w:r>
      <w:r>
        <w:rPr>
          <w:rFonts w:ascii="Tahoma" w:hAnsi="Tahoma" w:cs="Tahoma"/>
          <w:kern w:val="3"/>
          <w:sz w:val="24"/>
          <w:szCs w:val="24"/>
          <w:lang w:eastAsia="pl-PL"/>
        </w:rPr>
        <w:t xml:space="preserve"> </w:t>
      </w:r>
      <w:r w:rsidR="005237D7" w:rsidRPr="00F0294D">
        <w:rPr>
          <w:rFonts w:ascii="Tahoma" w:hAnsi="Tahoma" w:cs="Tahoma"/>
          <w:kern w:val="3"/>
          <w:sz w:val="24"/>
          <w:szCs w:val="24"/>
          <w:lang w:eastAsia="pl-PL"/>
        </w:rPr>
        <w:t>tychże środków.</w:t>
      </w:r>
    </w:p>
    <w:p w14:paraId="48FFB0BD" w14:textId="77777777" w:rsidR="006250CA" w:rsidRPr="00F0294D" w:rsidRDefault="006250CA" w:rsidP="00F0294D">
      <w:pPr>
        <w:suppressAutoHyphens/>
        <w:autoSpaceDN w:val="0"/>
        <w:spacing w:after="0"/>
        <w:ind w:left="360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</w:p>
    <w:p w14:paraId="142C2BA3" w14:textId="77777777" w:rsidR="006250CA" w:rsidRPr="00F0294D" w:rsidRDefault="006250CA" w:rsidP="002A12B1">
      <w:pPr>
        <w:suppressAutoHyphens/>
        <w:autoSpaceDN w:val="0"/>
        <w:spacing w:after="0"/>
        <w:jc w:val="center"/>
        <w:textAlignment w:val="baseline"/>
        <w:rPr>
          <w:rFonts w:ascii="Tahoma" w:hAnsi="Tahoma" w:cs="Tahoma"/>
          <w:b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b/>
          <w:kern w:val="3"/>
          <w:sz w:val="24"/>
          <w:szCs w:val="24"/>
          <w:lang w:eastAsia="pl-PL"/>
        </w:rPr>
        <w:t>Warunki przekazywania transz dofinansowania</w:t>
      </w:r>
    </w:p>
    <w:p w14:paraId="7D92D20B" w14:textId="77777777" w:rsidR="006250CA" w:rsidRPr="00F0294D" w:rsidRDefault="006250CA" w:rsidP="002A12B1">
      <w:pPr>
        <w:suppressAutoHyphens/>
        <w:autoSpaceDN w:val="0"/>
        <w:spacing w:after="0"/>
        <w:jc w:val="center"/>
        <w:textAlignment w:val="baseline"/>
        <w:rPr>
          <w:rFonts w:ascii="Tahoma" w:hAnsi="Tahoma" w:cs="Tahoma"/>
          <w:b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b/>
          <w:kern w:val="3"/>
          <w:sz w:val="24"/>
          <w:szCs w:val="24"/>
          <w:lang w:eastAsia="pl-PL"/>
        </w:rPr>
        <w:t xml:space="preserve">§ </w:t>
      </w:r>
      <w:r w:rsidR="002A12B1">
        <w:rPr>
          <w:rFonts w:ascii="Tahoma" w:hAnsi="Tahoma" w:cs="Tahoma"/>
          <w:b/>
          <w:kern w:val="3"/>
          <w:sz w:val="24"/>
          <w:szCs w:val="24"/>
          <w:lang w:eastAsia="pl-PL"/>
        </w:rPr>
        <w:t>8</w:t>
      </w:r>
      <w:r w:rsidRPr="00F0294D">
        <w:rPr>
          <w:rFonts w:ascii="Tahoma" w:hAnsi="Tahoma" w:cs="Tahoma"/>
          <w:b/>
          <w:kern w:val="3"/>
          <w:sz w:val="24"/>
          <w:szCs w:val="24"/>
          <w:lang w:eastAsia="pl-PL"/>
        </w:rPr>
        <w:t>.</w:t>
      </w:r>
    </w:p>
    <w:p w14:paraId="0490FB4B" w14:textId="77777777" w:rsidR="006250CA" w:rsidRPr="00F0294D" w:rsidRDefault="006250CA" w:rsidP="00F0294D">
      <w:pPr>
        <w:numPr>
          <w:ilvl w:val="0"/>
          <w:numId w:val="20"/>
        </w:numPr>
        <w:tabs>
          <w:tab w:val="left" w:pos="284"/>
        </w:tabs>
        <w:suppressAutoHyphens/>
        <w:autoSpaceDN w:val="0"/>
        <w:spacing w:before="240" w:after="0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bookmarkStart w:id="22" w:name="_Ref477164688"/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Strony ustalają następujące warunki przekazania transzy dofinansowania</w:t>
      </w:r>
      <w:bookmarkEnd w:id="22"/>
      <w:r w:rsidR="00F50BCB" w:rsidRPr="00F0294D">
        <w:rPr>
          <w:rFonts w:ascii="Tahoma" w:hAnsi="Tahoma" w:cs="Tahoma"/>
          <w:kern w:val="3"/>
          <w:sz w:val="24"/>
          <w:szCs w:val="24"/>
          <w:lang w:eastAsia="pl-PL"/>
        </w:rPr>
        <w:t>:</w:t>
      </w:r>
    </w:p>
    <w:p w14:paraId="49051322" w14:textId="77777777" w:rsidR="006250CA" w:rsidRPr="00F0294D" w:rsidRDefault="006250CA" w:rsidP="00F0294D">
      <w:pPr>
        <w:numPr>
          <w:ilvl w:val="0"/>
          <w:numId w:val="21"/>
        </w:numPr>
        <w:suppressAutoHyphens/>
        <w:autoSpaceDN w:val="0"/>
        <w:spacing w:after="0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bookmarkStart w:id="23" w:name="_Ref477165563"/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pierwsza transza dofinansowania przekazywana jest na podstawie złożonego i zatwierdzonego wniosku o płatność w wysokości określonej </w:t>
      </w:r>
      <w:r w:rsidRPr="002A12B1">
        <w:rPr>
          <w:rFonts w:ascii="Tahoma" w:hAnsi="Tahoma" w:cs="Tahoma"/>
          <w:kern w:val="3"/>
          <w:sz w:val="24"/>
          <w:szCs w:val="24"/>
          <w:lang w:eastAsia="pl-PL"/>
        </w:rPr>
        <w:t xml:space="preserve">w harmonogramie </w:t>
      </w:r>
      <w:r w:rsidR="7121ECD7" w:rsidRPr="002A12B1">
        <w:rPr>
          <w:rFonts w:ascii="Tahoma" w:hAnsi="Tahoma" w:cs="Tahoma"/>
          <w:kern w:val="3"/>
          <w:sz w:val="24"/>
          <w:szCs w:val="24"/>
          <w:lang w:eastAsia="pl-PL"/>
        </w:rPr>
        <w:t>płatności</w:t>
      </w:r>
      <w:r w:rsidR="00194C2B" w:rsidRPr="002A12B1">
        <w:rPr>
          <w:rFonts w:ascii="Tahoma" w:hAnsi="Tahoma" w:cs="Tahoma"/>
          <w:kern w:val="3"/>
          <w:sz w:val="24"/>
          <w:szCs w:val="24"/>
          <w:lang w:eastAsia="pl-PL"/>
        </w:rPr>
        <w:t xml:space="preserve"> i terminarzu płatności</w:t>
      </w:r>
      <w:r w:rsidRPr="002A12B1">
        <w:rPr>
          <w:rFonts w:ascii="Tahoma" w:hAnsi="Tahoma" w:cs="Tahoma"/>
          <w:kern w:val="3"/>
          <w:sz w:val="24"/>
          <w:szCs w:val="24"/>
          <w:lang w:eastAsia="pl-PL"/>
        </w:rPr>
        <w:t>, o który</w:t>
      </w:r>
      <w:r w:rsidR="2F33A77F" w:rsidRPr="002A12B1">
        <w:rPr>
          <w:rFonts w:ascii="Tahoma" w:hAnsi="Tahoma" w:cs="Tahoma"/>
          <w:kern w:val="3"/>
          <w:sz w:val="24"/>
          <w:szCs w:val="24"/>
          <w:lang w:eastAsia="pl-PL"/>
        </w:rPr>
        <w:t>ch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mowa w § 1 pkt </w:t>
      </w:r>
      <w:r w:rsidR="002A12B1">
        <w:rPr>
          <w:rFonts w:ascii="Tahoma" w:hAnsi="Tahoma" w:cs="Tahoma"/>
          <w:kern w:val="3"/>
          <w:sz w:val="24"/>
          <w:szCs w:val="24"/>
          <w:lang w:eastAsia="pl-PL"/>
        </w:rPr>
        <w:t xml:space="preserve">13 i 31. 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Maksymalna wysokość pierwszej transzy jest ustalana indywidualnie dla każdego </w:t>
      </w:r>
      <w:r w:rsidRPr="002A12B1">
        <w:rPr>
          <w:rFonts w:ascii="Tahoma" w:hAnsi="Tahoma" w:cs="Tahoma"/>
          <w:kern w:val="3"/>
          <w:sz w:val="24"/>
          <w:szCs w:val="24"/>
          <w:lang w:eastAsia="pl-PL"/>
        </w:rPr>
        <w:t xml:space="preserve">projektu przez </w:t>
      </w:r>
      <w:bookmarkEnd w:id="23"/>
      <w:r w:rsidR="0012363C" w:rsidRPr="002A12B1">
        <w:rPr>
          <w:rFonts w:ascii="Tahoma" w:hAnsi="Tahoma" w:cs="Tahoma"/>
          <w:kern w:val="3"/>
          <w:sz w:val="24"/>
          <w:szCs w:val="24"/>
          <w:lang w:eastAsia="pl-PL"/>
        </w:rPr>
        <w:t>IZ FESL</w:t>
      </w:r>
      <w:bookmarkStart w:id="24" w:name="_Ref477165146"/>
      <w:r w:rsidR="0055341B" w:rsidRPr="002A12B1">
        <w:rPr>
          <w:rFonts w:ascii="Tahoma" w:hAnsi="Tahoma" w:cs="Tahoma"/>
          <w:kern w:val="3"/>
          <w:sz w:val="24"/>
          <w:szCs w:val="24"/>
          <w:lang w:eastAsia="pl-PL"/>
        </w:rPr>
        <w:t xml:space="preserve">, z zastrzeżeniem </w:t>
      </w:r>
      <w:r w:rsidR="0055341B" w:rsidRPr="002A12B1">
        <w:rPr>
          <w:rFonts w:ascii="Tahoma" w:hAnsi="Tahoma" w:cs="Tahoma"/>
          <w:sz w:val="24"/>
          <w:szCs w:val="24"/>
          <w:lang w:eastAsia="pl-PL"/>
        </w:rPr>
        <w:t xml:space="preserve">§ </w:t>
      </w:r>
      <w:r w:rsidR="002A12B1" w:rsidRPr="002A12B1">
        <w:rPr>
          <w:rFonts w:ascii="Tahoma" w:hAnsi="Tahoma" w:cs="Tahoma"/>
          <w:sz w:val="24"/>
          <w:szCs w:val="24"/>
          <w:lang w:eastAsia="pl-PL"/>
        </w:rPr>
        <w:t>7</w:t>
      </w:r>
      <w:r w:rsidR="0055341B" w:rsidRPr="002A12B1">
        <w:rPr>
          <w:rFonts w:ascii="Tahoma" w:hAnsi="Tahoma" w:cs="Tahoma"/>
          <w:sz w:val="24"/>
          <w:szCs w:val="24"/>
          <w:lang w:eastAsia="pl-PL"/>
        </w:rPr>
        <w:t xml:space="preserve"> ust. 2</w:t>
      </w:r>
      <w:r w:rsidR="00194C2B" w:rsidRPr="002A12B1">
        <w:rPr>
          <w:rFonts w:ascii="Tahoma" w:hAnsi="Tahoma" w:cs="Tahoma"/>
          <w:sz w:val="24"/>
          <w:szCs w:val="24"/>
          <w:lang w:eastAsia="pl-PL"/>
        </w:rPr>
        <w:t>,</w:t>
      </w:r>
    </w:p>
    <w:bookmarkEnd w:id="24"/>
    <w:p w14:paraId="62BBE39B" w14:textId="77777777" w:rsidR="006250CA" w:rsidRPr="00F0294D" w:rsidRDefault="006250CA" w:rsidP="00F0294D">
      <w:pPr>
        <w:numPr>
          <w:ilvl w:val="0"/>
          <w:numId w:val="21"/>
        </w:numPr>
        <w:suppressAutoHyphens/>
        <w:autoSpaceDN w:val="0"/>
        <w:spacing w:after="0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kolejna transza zaliczki przekazywana jest </w:t>
      </w:r>
      <w:r w:rsidR="4C0E32CD" w:rsidRPr="00F0294D">
        <w:rPr>
          <w:rFonts w:ascii="Tahoma" w:hAnsi="Tahoma" w:cs="Tahoma"/>
          <w:sz w:val="24"/>
          <w:szCs w:val="24"/>
          <w:lang w:eastAsia="pl-PL"/>
        </w:rPr>
        <w:t>w wysokości określonej w terminarz</w:t>
      </w:r>
      <w:r w:rsidR="00F50BCB" w:rsidRPr="00F0294D">
        <w:rPr>
          <w:rFonts w:ascii="Tahoma" w:hAnsi="Tahoma" w:cs="Tahoma"/>
          <w:sz w:val="24"/>
          <w:szCs w:val="24"/>
          <w:lang w:eastAsia="pl-PL"/>
        </w:rPr>
        <w:t>u</w:t>
      </w:r>
      <w:r w:rsidR="4C0E32CD" w:rsidRPr="00F0294D">
        <w:rPr>
          <w:rFonts w:ascii="Tahoma" w:hAnsi="Tahoma" w:cs="Tahoma"/>
          <w:sz w:val="24"/>
          <w:szCs w:val="24"/>
          <w:lang w:eastAsia="pl-PL"/>
        </w:rPr>
        <w:t xml:space="preserve"> płatności, o którym mowa w § 1 pkt</w:t>
      </w:r>
      <w:r w:rsidR="002A12B1">
        <w:rPr>
          <w:rFonts w:ascii="Tahoma" w:hAnsi="Tahoma" w:cs="Tahoma"/>
          <w:sz w:val="24"/>
          <w:szCs w:val="24"/>
          <w:lang w:eastAsia="pl-PL"/>
        </w:rPr>
        <w:t xml:space="preserve"> 31</w:t>
      </w:r>
      <w:r w:rsidR="00200BEC" w:rsidRPr="00F0294D">
        <w:rPr>
          <w:rFonts w:ascii="Tahoma" w:hAnsi="Tahoma" w:cs="Tahoma"/>
          <w:sz w:val="24"/>
          <w:szCs w:val="24"/>
          <w:lang w:eastAsia="pl-PL"/>
        </w:rPr>
        <w:t>,</w:t>
      </w:r>
      <w:r w:rsidR="4C0E32CD" w:rsidRPr="00F0294D">
        <w:rPr>
          <w:rFonts w:ascii="Tahoma" w:hAnsi="Tahoma" w:cs="Tahoma"/>
          <w:sz w:val="24"/>
          <w:szCs w:val="24"/>
          <w:lang w:eastAsia="pl-PL"/>
        </w:rPr>
        <w:t xml:space="preserve"> 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po spełnieniu </w:t>
      </w:r>
      <w:r w:rsidR="00F50BCB"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łącznie 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następujących warunków:</w:t>
      </w:r>
    </w:p>
    <w:p w14:paraId="5D178C7F" w14:textId="77777777" w:rsidR="006250CA" w:rsidRPr="00F0294D" w:rsidRDefault="006250CA" w:rsidP="00F0294D">
      <w:pPr>
        <w:numPr>
          <w:ilvl w:val="0"/>
          <w:numId w:val="22"/>
        </w:numPr>
        <w:suppressAutoHyphens/>
        <w:autoSpaceDN w:val="0"/>
        <w:spacing w:after="0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zatwierdzeniu wniosku o płatność za poprzedni okres rozliczeniowy, </w:t>
      </w:r>
    </w:p>
    <w:p w14:paraId="6B75C025" w14:textId="3194FB60" w:rsidR="006250CA" w:rsidRPr="00F0294D" w:rsidRDefault="006250CA" w:rsidP="00F0294D">
      <w:pPr>
        <w:numPr>
          <w:ilvl w:val="0"/>
          <w:numId w:val="22"/>
        </w:numPr>
        <w:spacing w:after="0"/>
        <w:contextualSpacing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złożeniu </w:t>
      </w:r>
      <w:r w:rsidR="007D7942" w:rsidRPr="007D7942">
        <w:rPr>
          <w:rFonts w:ascii="Tahoma" w:hAnsi="Tahoma" w:cs="Tahoma"/>
          <w:kern w:val="3"/>
          <w:sz w:val="24"/>
          <w:szCs w:val="24"/>
          <w:lang w:eastAsia="pl-PL"/>
        </w:rPr>
        <w:t>wniosku o płatność w wysokości co najmniej 70% łącznej kwoty dotychczas otrzymanych zaliczek</w:t>
      </w:r>
      <w:r w:rsidR="007D7942" w:rsidRPr="007D7942">
        <w:rPr>
          <w:rStyle w:val="Odwoanieprzypisudolnego"/>
          <w:rFonts w:ascii="Tahoma" w:hAnsi="Tahoma" w:cs="Tahoma"/>
          <w:kern w:val="3"/>
          <w:sz w:val="24"/>
          <w:szCs w:val="24"/>
          <w:vertAlign w:val="baseline"/>
          <w:lang w:eastAsia="pl-PL"/>
        </w:rPr>
        <w:t xml:space="preserve"> </w:t>
      </w:r>
      <w:r w:rsidR="00A51BA4" w:rsidRPr="00F0294D">
        <w:rPr>
          <w:rStyle w:val="Odwoanieprzypisudolnego"/>
          <w:rFonts w:ascii="Tahoma" w:hAnsi="Tahoma" w:cs="Tahoma"/>
          <w:kern w:val="3"/>
          <w:sz w:val="24"/>
          <w:szCs w:val="24"/>
          <w:lang w:eastAsia="pl-PL"/>
        </w:rPr>
        <w:footnoteReference w:id="26"/>
      </w:r>
      <w:r w:rsidR="00F429F5">
        <w:rPr>
          <w:rFonts w:ascii="Tahoma" w:hAnsi="Tahoma" w:cs="Tahoma"/>
          <w:kern w:val="3"/>
          <w:sz w:val="24"/>
          <w:szCs w:val="24"/>
          <w:lang w:eastAsia="pl-PL"/>
        </w:rPr>
        <w:t>;</w:t>
      </w:r>
    </w:p>
    <w:p w14:paraId="1F594DBE" w14:textId="77777777" w:rsidR="005F463B" w:rsidRPr="00F0294D" w:rsidRDefault="4EC58C4F" w:rsidP="00F0294D">
      <w:pPr>
        <w:numPr>
          <w:ilvl w:val="0"/>
          <w:numId w:val="22"/>
        </w:numPr>
        <w:spacing w:after="0"/>
        <w:contextualSpacing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po przed</w:t>
      </w:r>
      <w:r w:rsidR="7A5A92A4" w:rsidRPr="00F0294D">
        <w:rPr>
          <w:rFonts w:ascii="Tahoma" w:hAnsi="Tahoma" w:cs="Tahoma"/>
          <w:kern w:val="3"/>
          <w:sz w:val="24"/>
          <w:szCs w:val="24"/>
          <w:lang w:eastAsia="pl-PL"/>
        </w:rPr>
        <w:t>ł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ożeniu stosownych dokumentów na wezwanie </w:t>
      </w:r>
      <w:r w:rsidR="0012363C" w:rsidRPr="00F0294D">
        <w:rPr>
          <w:rFonts w:ascii="Tahoma" w:hAnsi="Tahoma" w:cs="Tahoma"/>
          <w:kern w:val="3"/>
          <w:sz w:val="24"/>
          <w:szCs w:val="24"/>
          <w:lang w:eastAsia="pl-PL"/>
        </w:rPr>
        <w:t>IZ FESL</w:t>
      </w:r>
      <w:r w:rsidR="00A51BA4" w:rsidRPr="00F0294D">
        <w:rPr>
          <w:rStyle w:val="Odwoanieprzypisudolnego"/>
          <w:rFonts w:ascii="Tahoma" w:hAnsi="Tahoma" w:cs="Tahoma"/>
          <w:kern w:val="3"/>
          <w:sz w:val="24"/>
          <w:szCs w:val="24"/>
          <w:lang w:eastAsia="pl-PL"/>
        </w:rPr>
        <w:footnoteReference w:id="27"/>
      </w:r>
      <w:r w:rsidR="7A5A92A4" w:rsidRPr="00F0294D">
        <w:rPr>
          <w:rFonts w:ascii="Tahoma" w:hAnsi="Tahoma" w:cs="Tahoma"/>
          <w:kern w:val="3"/>
          <w:sz w:val="24"/>
          <w:szCs w:val="24"/>
          <w:lang w:eastAsia="pl-PL"/>
        </w:rPr>
        <w:t>;</w:t>
      </w:r>
    </w:p>
    <w:p w14:paraId="40084711" w14:textId="77777777" w:rsidR="006250CA" w:rsidRPr="00F0294D" w:rsidRDefault="006250CA" w:rsidP="00F0294D">
      <w:pPr>
        <w:numPr>
          <w:ilvl w:val="0"/>
          <w:numId w:val="22"/>
        </w:numPr>
        <w:suppressAutoHyphens/>
        <w:autoSpaceDN w:val="0"/>
        <w:spacing w:after="0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niestwierdzeniu okoliczności, o których mowa w § </w:t>
      </w:r>
      <w:r w:rsidR="00CA1BFD" w:rsidRPr="00F0294D">
        <w:rPr>
          <w:rFonts w:ascii="Tahoma" w:hAnsi="Tahoma" w:cs="Tahoma"/>
          <w:kern w:val="3"/>
          <w:sz w:val="24"/>
          <w:szCs w:val="24"/>
          <w:lang w:eastAsia="pl-PL"/>
        </w:rPr>
        <w:t>2</w:t>
      </w:r>
      <w:r w:rsidR="002A12B1">
        <w:rPr>
          <w:rFonts w:ascii="Tahoma" w:hAnsi="Tahoma" w:cs="Tahoma"/>
          <w:kern w:val="3"/>
          <w:sz w:val="24"/>
          <w:szCs w:val="24"/>
          <w:lang w:eastAsia="pl-PL"/>
        </w:rPr>
        <w:t xml:space="preserve">2 </w:t>
      </w:r>
      <w:r w:rsidR="00100C71" w:rsidRPr="00F0294D">
        <w:rPr>
          <w:rFonts w:ascii="Tahoma" w:hAnsi="Tahoma" w:cs="Tahoma"/>
          <w:sz w:val="24"/>
          <w:szCs w:val="24"/>
          <w:lang w:eastAsia="pl-PL"/>
        </w:rPr>
        <w:t>decyzji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.</w:t>
      </w:r>
    </w:p>
    <w:p w14:paraId="189B373D" w14:textId="77777777" w:rsidR="006250CA" w:rsidRPr="00F0294D" w:rsidRDefault="006250CA" w:rsidP="00F0294D">
      <w:pPr>
        <w:numPr>
          <w:ilvl w:val="0"/>
          <w:numId w:val="20"/>
        </w:numPr>
        <w:tabs>
          <w:tab w:val="left" w:pos="284"/>
        </w:tabs>
        <w:suppressAutoHyphens/>
        <w:autoSpaceDN w:val="0"/>
        <w:spacing w:after="0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bookmarkStart w:id="25" w:name="_Ref477164315"/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Przekazanie transzy środków na dofinansowanie projektu, o której mowa w ust. 1, może nastąpić albo po zatwierdzeniu wniosku o płatność (w przypadku</w:t>
      </w:r>
      <w:r w:rsidR="6E0A39DF" w:rsidRPr="00F0294D">
        <w:rPr>
          <w:rFonts w:ascii="Tahoma" w:hAnsi="Tahoma" w:cs="Tahoma"/>
          <w:sz w:val="24"/>
          <w:szCs w:val="24"/>
          <w:lang w:eastAsia="pl-PL"/>
        </w:rPr>
        <w:t>,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gdy wniosek o płatność jest prawidłowy) albo po odesłaniu </w:t>
      </w:r>
      <w:r w:rsidR="002102F1" w:rsidRPr="00F0294D">
        <w:rPr>
          <w:rFonts w:ascii="Tahoma" w:hAnsi="Tahoma" w:cs="Tahoma"/>
          <w:kern w:val="3"/>
          <w:sz w:val="24"/>
          <w:szCs w:val="24"/>
          <w:lang w:eastAsia="pl-PL"/>
        </w:rPr>
        <w:t>b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eneficjentowi wniosku do poprawy</w:t>
      </w:r>
      <w:r w:rsidR="00A51BA4" w:rsidRPr="00F0294D">
        <w:rPr>
          <w:rStyle w:val="Odwoanieprzypisudolnego"/>
          <w:rFonts w:ascii="Tahoma" w:hAnsi="Tahoma" w:cs="Tahoma"/>
          <w:kern w:val="3"/>
          <w:sz w:val="24"/>
          <w:szCs w:val="24"/>
          <w:lang w:eastAsia="pl-PL"/>
        </w:rPr>
        <w:footnoteReference w:id="28"/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(w przypadku</w:t>
      </w:r>
      <w:r w:rsidR="28CD59FD" w:rsidRPr="00F0294D">
        <w:rPr>
          <w:rFonts w:ascii="Tahoma" w:hAnsi="Tahoma" w:cs="Tahoma"/>
          <w:sz w:val="24"/>
          <w:szCs w:val="24"/>
          <w:lang w:eastAsia="pl-PL"/>
        </w:rPr>
        <w:t>,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gdy wniosek o płatność wymaga dalszych korekt), przy spełnieniu warunków, o których mowa w ust. 1 pkt 2.</w:t>
      </w:r>
      <w:bookmarkEnd w:id="25"/>
    </w:p>
    <w:p w14:paraId="15A2CD65" w14:textId="0D9CC4C1" w:rsidR="00B05095" w:rsidRPr="00F0294D" w:rsidRDefault="00B05095" w:rsidP="00F0294D">
      <w:pPr>
        <w:numPr>
          <w:ilvl w:val="0"/>
          <w:numId w:val="20"/>
        </w:numPr>
        <w:tabs>
          <w:tab w:val="left" w:pos="540"/>
        </w:tabs>
        <w:suppressAutoHyphens/>
        <w:autoSpaceDN w:val="0"/>
        <w:spacing w:after="0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W chwili zatwierdzania do wypłaty kolejnej transzy dofinansowania </w:t>
      </w:r>
      <w:r w:rsidR="0012363C" w:rsidRPr="00F0294D">
        <w:rPr>
          <w:rFonts w:ascii="Tahoma" w:hAnsi="Tahoma" w:cs="Tahoma"/>
          <w:kern w:val="3"/>
          <w:sz w:val="24"/>
          <w:szCs w:val="24"/>
          <w:lang w:eastAsia="pl-PL"/>
        </w:rPr>
        <w:t>IZ FESL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jest zobowiązana do uwzględnienia środków faktycznie przekazanych </w:t>
      </w:r>
      <w:r w:rsidR="002102F1" w:rsidRPr="00F0294D">
        <w:rPr>
          <w:rFonts w:ascii="Tahoma" w:hAnsi="Tahoma" w:cs="Tahoma"/>
          <w:kern w:val="3"/>
          <w:sz w:val="24"/>
          <w:szCs w:val="24"/>
          <w:lang w:eastAsia="pl-PL"/>
        </w:rPr>
        <w:t>b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eneficjentowi na dzień zatwierdzenia wniosku o płatność, w tym również po złożeniu przez </w:t>
      </w:r>
      <w:r w:rsidR="002102F1" w:rsidRPr="00F0294D">
        <w:rPr>
          <w:rFonts w:ascii="Tahoma" w:hAnsi="Tahoma" w:cs="Tahoma"/>
          <w:kern w:val="3"/>
          <w:sz w:val="24"/>
          <w:szCs w:val="24"/>
          <w:lang w:eastAsia="pl-PL"/>
        </w:rPr>
        <w:t>b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eneficjenta wniosku o płatność, co do których </w:t>
      </w:r>
      <w:r w:rsidR="0012363C" w:rsidRPr="00F0294D">
        <w:rPr>
          <w:rFonts w:ascii="Tahoma" w:hAnsi="Tahoma" w:cs="Tahoma"/>
          <w:kern w:val="3"/>
          <w:sz w:val="24"/>
          <w:szCs w:val="24"/>
          <w:lang w:eastAsia="pl-PL"/>
        </w:rPr>
        <w:t>IZ FESL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dokonała zlecenia płatności</w:t>
      </w:r>
      <w:r w:rsidR="007D7942">
        <w:rPr>
          <w:rFonts w:ascii="Tahoma" w:hAnsi="Tahoma" w:cs="Tahoma"/>
          <w:kern w:val="3"/>
          <w:sz w:val="24"/>
          <w:szCs w:val="24"/>
          <w:lang w:eastAsia="pl-PL"/>
        </w:rPr>
        <w:t xml:space="preserve"> </w:t>
      </w:r>
      <w:r w:rsidR="007D7942" w:rsidRPr="007D7942">
        <w:rPr>
          <w:rFonts w:ascii="Tahoma" w:hAnsi="Tahoma" w:cs="Tahoma"/>
          <w:kern w:val="3"/>
          <w:sz w:val="24"/>
          <w:szCs w:val="24"/>
          <w:lang w:eastAsia="pl-PL"/>
        </w:rPr>
        <w:t>przy uwzględnieniu dokonanego przez beneficjenta zwrotu zaliczki</w:t>
      </w:r>
      <w:r w:rsidR="00D2250A" w:rsidRPr="00F0294D">
        <w:rPr>
          <w:rFonts w:ascii="Tahoma" w:hAnsi="Tahoma" w:cs="Tahoma"/>
          <w:kern w:val="3"/>
          <w:sz w:val="24"/>
          <w:szCs w:val="24"/>
          <w:lang w:eastAsia="pl-PL"/>
        </w:rPr>
        <w:t>.</w:t>
      </w:r>
    </w:p>
    <w:p w14:paraId="21AE51F1" w14:textId="77777777" w:rsidR="006250CA" w:rsidRPr="00F0294D" w:rsidRDefault="006250CA" w:rsidP="00F0294D">
      <w:pPr>
        <w:numPr>
          <w:ilvl w:val="0"/>
          <w:numId w:val="20"/>
        </w:numPr>
        <w:tabs>
          <w:tab w:val="left" w:pos="284"/>
        </w:tabs>
        <w:suppressAutoHyphens/>
        <w:autoSpaceDN w:val="0"/>
        <w:spacing w:after="0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Transze dofinansowania wypłacane są:</w:t>
      </w:r>
    </w:p>
    <w:p w14:paraId="378A5182" w14:textId="77777777" w:rsidR="006250CA" w:rsidRPr="00F0294D" w:rsidRDefault="006250CA" w:rsidP="00F0294D">
      <w:pPr>
        <w:numPr>
          <w:ilvl w:val="0"/>
          <w:numId w:val="23"/>
        </w:numPr>
        <w:suppressAutoHyphens/>
        <w:autoSpaceDN w:val="0"/>
        <w:spacing w:after="0"/>
        <w:ind w:left="1281" w:hanging="357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lastRenderedPageBreak/>
        <w:t>w przypadku środków, o których mowa w § 2 ust. 1 pkt 1, przez Bank Gospodarstwa Krajowego, na podstawie zlecenia płatności wystawionego pod warunkiem dostępności środków w ramach upoważnienia, wydanego na podstawie art. 188 ust. 2 UFP do wydawania zgody na dokonywanie płatności,</w:t>
      </w:r>
    </w:p>
    <w:p w14:paraId="5065C297" w14:textId="77777777" w:rsidR="006250CA" w:rsidRPr="00F0294D" w:rsidRDefault="006250CA" w:rsidP="00F0294D">
      <w:pPr>
        <w:numPr>
          <w:ilvl w:val="0"/>
          <w:numId w:val="23"/>
        </w:numPr>
        <w:suppressAutoHyphens/>
        <w:autoSpaceDN w:val="0"/>
        <w:spacing w:after="0"/>
        <w:ind w:left="1281" w:hanging="357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w przypadku środków, o których mowa w § 2 ust. 1 pkt 2, pod warunkiem dostępności środków na rachunku </w:t>
      </w:r>
      <w:r w:rsidR="0012363C" w:rsidRPr="00F0294D">
        <w:rPr>
          <w:rFonts w:ascii="Tahoma" w:hAnsi="Tahoma" w:cs="Tahoma"/>
          <w:kern w:val="3"/>
          <w:sz w:val="24"/>
          <w:szCs w:val="24"/>
          <w:lang w:eastAsia="pl-PL"/>
        </w:rPr>
        <w:t>IZ FESL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.</w:t>
      </w:r>
    </w:p>
    <w:p w14:paraId="6AE6F6F1" w14:textId="77777777" w:rsidR="006250CA" w:rsidRPr="00F0294D" w:rsidRDefault="0012363C" w:rsidP="00F0294D">
      <w:pPr>
        <w:numPr>
          <w:ilvl w:val="0"/>
          <w:numId w:val="20"/>
        </w:numPr>
        <w:tabs>
          <w:tab w:val="left" w:pos="284"/>
        </w:tabs>
        <w:suppressAutoHyphens/>
        <w:autoSpaceDN w:val="0"/>
        <w:spacing w:after="0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bookmarkStart w:id="26" w:name="_Ref477165983"/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IZ FESL</w:t>
      </w:r>
      <w:r w:rsidR="006250CA"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może zawiesić wypłacanie transz dofinansowania w przypadku:</w:t>
      </w:r>
      <w:bookmarkEnd w:id="26"/>
    </w:p>
    <w:p w14:paraId="399C5E75" w14:textId="77777777" w:rsidR="006250CA" w:rsidRPr="00F0294D" w:rsidRDefault="006250CA" w:rsidP="00F0294D">
      <w:pPr>
        <w:numPr>
          <w:ilvl w:val="0"/>
          <w:numId w:val="30"/>
        </w:numPr>
        <w:suppressAutoHyphens/>
        <w:autoSpaceDN w:val="0"/>
        <w:spacing w:after="0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nieprawidłowej realizacji projektu, w szczególności w przypadku opóźnienia w realizacji projektu przez </w:t>
      </w:r>
      <w:r w:rsidR="00666012" w:rsidRPr="00F0294D">
        <w:rPr>
          <w:rFonts w:ascii="Tahoma" w:hAnsi="Tahoma" w:cs="Tahoma"/>
          <w:kern w:val="3"/>
          <w:sz w:val="24"/>
          <w:szCs w:val="24"/>
          <w:lang w:eastAsia="pl-PL"/>
        </w:rPr>
        <w:t>b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eneficjenta, w tym opóźnień w składaniu wniosków o płatność w stosunku do terminów przewidzianych </w:t>
      </w:r>
      <w:r w:rsidR="005A6687" w:rsidRPr="00F0294D">
        <w:rPr>
          <w:rFonts w:ascii="Tahoma" w:hAnsi="Tahoma" w:cs="Tahoma"/>
          <w:kern w:val="3"/>
          <w:sz w:val="24"/>
          <w:szCs w:val="24"/>
          <w:lang w:eastAsia="pl-PL"/>
        </w:rPr>
        <w:t>decyzją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,</w:t>
      </w:r>
    </w:p>
    <w:p w14:paraId="3EE07F5A" w14:textId="77777777" w:rsidR="006250CA" w:rsidRPr="00F0294D" w:rsidRDefault="006250CA" w:rsidP="00F0294D">
      <w:pPr>
        <w:numPr>
          <w:ilvl w:val="0"/>
          <w:numId w:val="30"/>
        </w:numPr>
        <w:suppressAutoHyphens/>
        <w:autoSpaceDN w:val="0"/>
        <w:spacing w:after="0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utrudniania kontroli realizacji projektu,</w:t>
      </w:r>
    </w:p>
    <w:p w14:paraId="45827929" w14:textId="77777777" w:rsidR="006250CA" w:rsidRPr="00F0294D" w:rsidRDefault="006250CA" w:rsidP="00F0294D">
      <w:pPr>
        <w:numPr>
          <w:ilvl w:val="0"/>
          <w:numId w:val="30"/>
        </w:numPr>
        <w:suppressAutoHyphens/>
        <w:autoSpaceDN w:val="0"/>
        <w:spacing w:after="0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dokumentowania realizacji projektu niezgodnie z postanowieniami niniejszej </w:t>
      </w:r>
      <w:r w:rsidR="00100C71" w:rsidRPr="00F0294D">
        <w:rPr>
          <w:rFonts w:ascii="Tahoma" w:hAnsi="Tahoma" w:cs="Tahoma"/>
          <w:kern w:val="3"/>
          <w:sz w:val="24"/>
          <w:szCs w:val="24"/>
          <w:lang w:eastAsia="pl-PL"/>
        </w:rPr>
        <w:t>decyzji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,</w:t>
      </w:r>
    </w:p>
    <w:p w14:paraId="396EEF17" w14:textId="77777777" w:rsidR="006250CA" w:rsidRPr="00F0294D" w:rsidRDefault="006250CA" w:rsidP="00F0294D">
      <w:pPr>
        <w:numPr>
          <w:ilvl w:val="0"/>
          <w:numId w:val="30"/>
        </w:numPr>
        <w:suppressAutoHyphens/>
        <w:autoSpaceDN w:val="0"/>
        <w:spacing w:after="0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na wniosek instytucji kontrolnych,</w:t>
      </w:r>
    </w:p>
    <w:p w14:paraId="6FD70CFC" w14:textId="77777777" w:rsidR="006250CA" w:rsidRPr="00F0294D" w:rsidRDefault="006250CA" w:rsidP="00F0294D">
      <w:pPr>
        <w:numPr>
          <w:ilvl w:val="0"/>
          <w:numId w:val="30"/>
        </w:numPr>
        <w:suppressAutoHyphens/>
        <w:autoSpaceDN w:val="0"/>
        <w:spacing w:after="0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stwierdzenia nieprawidłowości w trakcie kontroli na miejscu realizacji projektu,</w:t>
      </w:r>
    </w:p>
    <w:p w14:paraId="281A1244" w14:textId="77777777" w:rsidR="006250CA" w:rsidRPr="00F0294D" w:rsidRDefault="006250CA" w:rsidP="00F0294D">
      <w:pPr>
        <w:numPr>
          <w:ilvl w:val="0"/>
          <w:numId w:val="30"/>
        </w:numPr>
        <w:suppressAutoHyphens/>
        <w:autoSpaceDN w:val="0"/>
        <w:spacing w:after="0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weryfikacji w siedzibie </w:t>
      </w:r>
      <w:r w:rsidR="0012363C" w:rsidRPr="00F0294D">
        <w:rPr>
          <w:rFonts w:ascii="Tahoma" w:hAnsi="Tahoma" w:cs="Tahoma"/>
          <w:kern w:val="3"/>
          <w:sz w:val="24"/>
          <w:szCs w:val="24"/>
          <w:lang w:eastAsia="pl-PL"/>
        </w:rPr>
        <w:t>IZ FESL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dokumentacji dotyczącej udzielonych zamówień publicznych w związku z uzasadnionym podejrzeniem wystąpienia nieprawidłowości,</w:t>
      </w:r>
    </w:p>
    <w:p w14:paraId="0B3B71C7" w14:textId="77777777" w:rsidR="006250CA" w:rsidRPr="00F0294D" w:rsidRDefault="006250CA" w:rsidP="00F0294D">
      <w:pPr>
        <w:numPr>
          <w:ilvl w:val="0"/>
          <w:numId w:val="30"/>
        </w:numPr>
        <w:suppressAutoHyphens/>
        <w:autoSpaceDN w:val="0"/>
        <w:spacing w:after="0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nieterminowego przedkładania dokumentów do </w:t>
      </w:r>
      <w:r w:rsidR="0012363C" w:rsidRPr="00F0294D">
        <w:rPr>
          <w:rFonts w:ascii="Tahoma" w:hAnsi="Tahoma" w:cs="Tahoma"/>
          <w:kern w:val="3"/>
          <w:sz w:val="24"/>
          <w:szCs w:val="24"/>
          <w:lang w:eastAsia="pl-PL"/>
        </w:rPr>
        <w:t>IZ FESL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.</w:t>
      </w:r>
    </w:p>
    <w:p w14:paraId="0288A62E" w14:textId="77777777" w:rsidR="006250CA" w:rsidRPr="00F0294D" w:rsidRDefault="006250CA" w:rsidP="00F0294D">
      <w:pPr>
        <w:numPr>
          <w:ilvl w:val="0"/>
          <w:numId w:val="30"/>
        </w:numPr>
        <w:suppressAutoHyphens/>
        <w:autoSpaceDN w:val="0"/>
        <w:spacing w:after="0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braku przekazania do </w:t>
      </w:r>
      <w:r w:rsidR="0012363C" w:rsidRPr="00F0294D">
        <w:rPr>
          <w:rFonts w:ascii="Tahoma" w:hAnsi="Tahoma" w:cs="Tahoma"/>
          <w:kern w:val="3"/>
          <w:sz w:val="24"/>
          <w:szCs w:val="24"/>
          <w:lang w:eastAsia="pl-PL"/>
        </w:rPr>
        <w:t>IZ FESL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dokumentów wylosowanych w ramach próby dokumentów do kontroli przy wniosku o płatność.</w:t>
      </w:r>
    </w:p>
    <w:p w14:paraId="4F5BDFBE" w14:textId="77777777" w:rsidR="006250CA" w:rsidRPr="00F0294D" w:rsidRDefault="006250CA" w:rsidP="00F0294D">
      <w:pPr>
        <w:numPr>
          <w:ilvl w:val="0"/>
          <w:numId w:val="20"/>
        </w:numPr>
        <w:tabs>
          <w:tab w:val="left" w:pos="284"/>
        </w:tabs>
        <w:suppressAutoHyphens/>
        <w:autoSpaceDN w:val="0"/>
        <w:spacing w:after="0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Zawieszenie transz dofinansowania, o których mowa w ust. </w:t>
      </w:r>
      <w:r w:rsidR="00CA1BFD" w:rsidRPr="00F0294D">
        <w:rPr>
          <w:rFonts w:ascii="Tahoma" w:hAnsi="Tahoma" w:cs="Tahoma"/>
          <w:kern w:val="3"/>
          <w:sz w:val="24"/>
          <w:szCs w:val="24"/>
          <w:lang w:eastAsia="pl-PL"/>
        </w:rPr>
        <w:t>5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, następuje wraz z pisemnym poinformowaniem </w:t>
      </w:r>
      <w:r w:rsidR="002102F1" w:rsidRPr="00F0294D">
        <w:rPr>
          <w:rFonts w:ascii="Tahoma" w:hAnsi="Tahoma" w:cs="Tahoma"/>
          <w:kern w:val="3"/>
          <w:sz w:val="24"/>
          <w:szCs w:val="24"/>
          <w:lang w:eastAsia="pl-PL"/>
        </w:rPr>
        <w:t>b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eneficjenta o przyczynach zawieszenia.</w:t>
      </w:r>
    </w:p>
    <w:p w14:paraId="12A35C3D" w14:textId="77777777" w:rsidR="006250CA" w:rsidRPr="00F0294D" w:rsidRDefault="006250CA" w:rsidP="00F0294D">
      <w:pPr>
        <w:numPr>
          <w:ilvl w:val="0"/>
          <w:numId w:val="20"/>
        </w:numPr>
        <w:tabs>
          <w:tab w:val="left" w:pos="284"/>
        </w:tabs>
        <w:suppressAutoHyphens/>
        <w:autoSpaceDN w:val="0"/>
        <w:spacing w:after="0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Uruchomienie płatności następuje pod warunkiem usunięcia przez </w:t>
      </w:r>
      <w:r w:rsidR="00666012" w:rsidRPr="00F0294D">
        <w:rPr>
          <w:rFonts w:ascii="Tahoma" w:hAnsi="Tahoma" w:cs="Tahoma"/>
          <w:kern w:val="3"/>
          <w:sz w:val="24"/>
          <w:szCs w:val="24"/>
          <w:lang w:eastAsia="pl-PL"/>
        </w:rPr>
        <w:t>b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eneficjenta przyczyn zawieszenia lub przyjęcia przez </w:t>
      </w:r>
      <w:r w:rsidR="0012363C" w:rsidRPr="00F0294D">
        <w:rPr>
          <w:rFonts w:ascii="Tahoma" w:hAnsi="Tahoma" w:cs="Tahoma"/>
          <w:kern w:val="3"/>
          <w:sz w:val="24"/>
          <w:szCs w:val="24"/>
          <w:lang w:eastAsia="pl-PL"/>
        </w:rPr>
        <w:t>IZ FESL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wyjaśnień, w terminie określonym przez </w:t>
      </w:r>
      <w:r w:rsidR="0012363C" w:rsidRPr="00F0294D">
        <w:rPr>
          <w:rFonts w:ascii="Tahoma" w:hAnsi="Tahoma" w:cs="Tahoma"/>
          <w:kern w:val="3"/>
          <w:sz w:val="24"/>
          <w:szCs w:val="24"/>
          <w:lang w:eastAsia="pl-PL"/>
        </w:rPr>
        <w:t>IZ FESL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oraz po spełnieniu pozostałych warunków ujętych w § </w:t>
      </w:r>
      <w:r w:rsidR="002A12B1">
        <w:rPr>
          <w:rFonts w:ascii="Tahoma" w:hAnsi="Tahoma" w:cs="Tahoma"/>
          <w:kern w:val="3"/>
          <w:sz w:val="24"/>
          <w:szCs w:val="24"/>
          <w:lang w:eastAsia="pl-PL"/>
        </w:rPr>
        <w:t>8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.</w:t>
      </w:r>
    </w:p>
    <w:p w14:paraId="20163CF8" w14:textId="77777777" w:rsidR="006250CA" w:rsidRPr="00F0294D" w:rsidRDefault="0012363C" w:rsidP="00F0294D">
      <w:pPr>
        <w:numPr>
          <w:ilvl w:val="0"/>
          <w:numId w:val="20"/>
        </w:numPr>
        <w:tabs>
          <w:tab w:val="left" w:pos="284"/>
        </w:tabs>
        <w:suppressAutoHyphens/>
        <w:autoSpaceDN w:val="0"/>
        <w:spacing w:after="0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IZ FESL</w:t>
      </w:r>
      <w:r w:rsidR="006250CA"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nie ponosi odpowiedzialności za szkody wyrządzone wskutek zawieszenia płatności spowodowanych okolicznościami, o których mowa w ust. 5. </w:t>
      </w:r>
    </w:p>
    <w:p w14:paraId="102DC166" w14:textId="77777777" w:rsidR="006250CA" w:rsidRPr="00F0294D" w:rsidRDefault="006250CA" w:rsidP="00F0294D">
      <w:pPr>
        <w:suppressAutoHyphens/>
        <w:autoSpaceDN w:val="0"/>
        <w:spacing w:after="0"/>
        <w:textAlignment w:val="baseline"/>
        <w:rPr>
          <w:rFonts w:ascii="Tahoma" w:hAnsi="Tahoma" w:cs="Tahoma"/>
          <w:b/>
          <w:kern w:val="3"/>
          <w:sz w:val="24"/>
          <w:szCs w:val="24"/>
          <w:lang w:eastAsia="pl-PL"/>
        </w:rPr>
      </w:pPr>
    </w:p>
    <w:p w14:paraId="46612E96" w14:textId="77777777" w:rsidR="006250CA" w:rsidRPr="00F0294D" w:rsidRDefault="006250CA" w:rsidP="00763C3F">
      <w:pPr>
        <w:suppressAutoHyphens/>
        <w:autoSpaceDN w:val="0"/>
        <w:spacing w:after="0"/>
        <w:jc w:val="center"/>
        <w:textAlignment w:val="baseline"/>
        <w:rPr>
          <w:rFonts w:ascii="Tahoma" w:hAnsi="Tahoma" w:cs="Tahoma"/>
          <w:b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b/>
          <w:kern w:val="3"/>
          <w:sz w:val="24"/>
          <w:szCs w:val="24"/>
          <w:lang w:eastAsia="pl-PL"/>
        </w:rPr>
        <w:t>Rozliczanie Projektu</w:t>
      </w:r>
    </w:p>
    <w:p w14:paraId="194503BD" w14:textId="77777777" w:rsidR="006250CA" w:rsidRPr="00F0294D" w:rsidRDefault="006250CA" w:rsidP="00763C3F">
      <w:pPr>
        <w:suppressAutoHyphens/>
        <w:autoSpaceDN w:val="0"/>
        <w:spacing w:after="0"/>
        <w:jc w:val="center"/>
        <w:textAlignment w:val="baseline"/>
        <w:rPr>
          <w:rFonts w:ascii="Tahoma" w:hAnsi="Tahoma" w:cs="Tahoma"/>
          <w:b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b/>
          <w:kern w:val="3"/>
          <w:sz w:val="24"/>
          <w:szCs w:val="24"/>
          <w:lang w:eastAsia="pl-PL"/>
        </w:rPr>
        <w:t xml:space="preserve">§ </w:t>
      </w:r>
      <w:r w:rsidR="00763C3F">
        <w:rPr>
          <w:rFonts w:ascii="Tahoma" w:hAnsi="Tahoma" w:cs="Tahoma"/>
          <w:b/>
          <w:kern w:val="3"/>
          <w:sz w:val="24"/>
          <w:szCs w:val="24"/>
          <w:lang w:eastAsia="pl-PL"/>
        </w:rPr>
        <w:t>9</w:t>
      </w:r>
      <w:r w:rsidRPr="00F0294D">
        <w:rPr>
          <w:rFonts w:ascii="Tahoma" w:hAnsi="Tahoma" w:cs="Tahoma"/>
          <w:b/>
          <w:kern w:val="3"/>
          <w:sz w:val="24"/>
          <w:szCs w:val="24"/>
          <w:lang w:eastAsia="pl-PL"/>
        </w:rPr>
        <w:t>.</w:t>
      </w:r>
    </w:p>
    <w:p w14:paraId="07AD3BEF" w14:textId="77777777" w:rsidR="00C906D5" w:rsidRPr="00F0294D" w:rsidRDefault="006250CA" w:rsidP="00F0294D">
      <w:pPr>
        <w:numPr>
          <w:ilvl w:val="0"/>
          <w:numId w:val="26"/>
        </w:numPr>
        <w:suppressAutoHyphens/>
        <w:autoSpaceDN w:val="0"/>
        <w:spacing w:before="240" w:after="0"/>
        <w:contextualSpacing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W celu rozliczenia projektu </w:t>
      </w:r>
      <w:r w:rsidR="00EE1264" w:rsidRPr="00F0294D">
        <w:rPr>
          <w:rFonts w:ascii="Tahoma" w:hAnsi="Tahoma" w:cs="Tahoma"/>
          <w:kern w:val="3"/>
          <w:sz w:val="24"/>
          <w:szCs w:val="24"/>
          <w:lang w:eastAsia="pl-PL"/>
        </w:rPr>
        <w:t>b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eneficjent przedkłada wniosek o płatność w wersji elektronicznej na warunkach określonych w § </w:t>
      </w:r>
      <w:r w:rsidR="00763C3F">
        <w:rPr>
          <w:rFonts w:ascii="Tahoma" w:hAnsi="Tahoma" w:cs="Tahoma"/>
          <w:kern w:val="3"/>
          <w:sz w:val="24"/>
          <w:szCs w:val="24"/>
          <w:lang w:eastAsia="pl-PL"/>
        </w:rPr>
        <w:t>18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niniejszej </w:t>
      </w:r>
      <w:r w:rsidR="00100C71" w:rsidRPr="00F0294D">
        <w:rPr>
          <w:rFonts w:ascii="Tahoma" w:hAnsi="Tahoma" w:cs="Tahoma"/>
          <w:kern w:val="3"/>
          <w:sz w:val="24"/>
          <w:szCs w:val="24"/>
          <w:lang w:eastAsia="pl-PL"/>
        </w:rPr>
        <w:t>decyzji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.</w:t>
      </w:r>
    </w:p>
    <w:p w14:paraId="1BE1043C" w14:textId="77777777" w:rsidR="006250CA" w:rsidRPr="00F0294D" w:rsidRDefault="006250CA" w:rsidP="00F0294D">
      <w:pPr>
        <w:numPr>
          <w:ilvl w:val="0"/>
          <w:numId w:val="26"/>
        </w:numPr>
        <w:suppressAutoHyphens/>
        <w:autoSpaceDN w:val="0"/>
        <w:spacing w:before="240" w:after="0"/>
        <w:contextualSpacing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Beneficjent zobowiązuje się do przedkładania wraz z wnioskiem o płatność, o którym mowa w ust.</w:t>
      </w:r>
      <w:r w:rsidR="00763C3F">
        <w:rPr>
          <w:rFonts w:ascii="Tahoma" w:hAnsi="Tahoma" w:cs="Tahoma"/>
          <w:kern w:val="3"/>
          <w:sz w:val="24"/>
          <w:szCs w:val="24"/>
          <w:lang w:eastAsia="pl-PL"/>
        </w:rPr>
        <w:t xml:space="preserve"> 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1:</w:t>
      </w:r>
    </w:p>
    <w:p w14:paraId="226C456B" w14:textId="77777777" w:rsidR="006250CA" w:rsidRPr="00F0294D" w:rsidRDefault="006250CA" w:rsidP="00F0294D">
      <w:pPr>
        <w:numPr>
          <w:ilvl w:val="0"/>
          <w:numId w:val="24"/>
        </w:numPr>
        <w:suppressAutoHyphens/>
        <w:autoSpaceDN w:val="0"/>
        <w:spacing w:after="0"/>
        <w:ind w:left="1276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informacji o wszystkich uczestnikach projektu, stosując regulację wynikającą z RODO;</w:t>
      </w:r>
    </w:p>
    <w:p w14:paraId="2EAFE89F" w14:textId="77777777" w:rsidR="006250CA" w:rsidRPr="00F0294D" w:rsidRDefault="006250CA" w:rsidP="00F0294D">
      <w:pPr>
        <w:numPr>
          <w:ilvl w:val="0"/>
          <w:numId w:val="24"/>
        </w:numPr>
        <w:suppressAutoHyphens/>
        <w:autoSpaceDN w:val="0"/>
        <w:spacing w:after="0"/>
        <w:ind w:left="1276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lastRenderedPageBreak/>
        <w:t xml:space="preserve">dokumentów, o których mowa w § </w:t>
      </w:r>
      <w:r w:rsidR="00763C3F">
        <w:rPr>
          <w:rFonts w:ascii="Tahoma" w:hAnsi="Tahoma" w:cs="Tahoma"/>
          <w:kern w:val="3"/>
          <w:sz w:val="24"/>
          <w:szCs w:val="24"/>
          <w:lang w:eastAsia="pl-PL"/>
        </w:rPr>
        <w:t>4;</w:t>
      </w:r>
      <w:r w:rsidR="00A51BA4" w:rsidRPr="00F0294D">
        <w:rPr>
          <w:rStyle w:val="Odwoanieprzypisudolnego"/>
          <w:rFonts w:ascii="Tahoma" w:hAnsi="Tahoma" w:cs="Tahoma"/>
          <w:kern w:val="3"/>
          <w:sz w:val="24"/>
          <w:szCs w:val="24"/>
          <w:lang w:eastAsia="pl-PL"/>
        </w:rPr>
        <w:footnoteReference w:id="29"/>
      </w:r>
    </w:p>
    <w:p w14:paraId="2D7BF1EE" w14:textId="77777777" w:rsidR="006250CA" w:rsidRPr="00F0294D" w:rsidRDefault="006250CA" w:rsidP="00F0294D">
      <w:pPr>
        <w:numPr>
          <w:ilvl w:val="0"/>
          <w:numId w:val="24"/>
        </w:numPr>
        <w:suppressAutoHyphens/>
        <w:autoSpaceDN w:val="0"/>
        <w:spacing w:after="0"/>
        <w:ind w:left="1276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dokumentów poświadczających prawidłowość wydatków ujętych we wniosku zgodnie z wezwaniem </w:t>
      </w:r>
      <w:r w:rsidR="0012363C" w:rsidRPr="00F0294D">
        <w:rPr>
          <w:rFonts w:ascii="Tahoma" w:hAnsi="Tahoma" w:cs="Tahoma"/>
          <w:kern w:val="3"/>
          <w:sz w:val="24"/>
          <w:szCs w:val="24"/>
          <w:lang w:eastAsia="pl-PL"/>
        </w:rPr>
        <w:t>IZ FESL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w ramach wylosowanej próby dokumentów do kontroli przy wniosku o płatność</w:t>
      </w:r>
      <w:r w:rsidR="00763C3F">
        <w:rPr>
          <w:rFonts w:ascii="Tahoma" w:hAnsi="Tahoma" w:cs="Tahoma"/>
          <w:kern w:val="3"/>
          <w:sz w:val="24"/>
          <w:szCs w:val="24"/>
          <w:lang w:eastAsia="pl-PL"/>
        </w:rPr>
        <w:t>.</w:t>
      </w:r>
      <w:r w:rsidR="00A51BA4" w:rsidRPr="00F0294D">
        <w:rPr>
          <w:rStyle w:val="Odwoanieprzypisudolnego"/>
          <w:rFonts w:ascii="Tahoma" w:hAnsi="Tahoma" w:cs="Tahoma"/>
          <w:kern w:val="3"/>
          <w:sz w:val="24"/>
          <w:szCs w:val="24"/>
          <w:lang w:eastAsia="pl-PL"/>
        </w:rPr>
        <w:footnoteReference w:id="30"/>
      </w:r>
    </w:p>
    <w:p w14:paraId="06FD0CF5" w14:textId="7F888328" w:rsidR="006250CA" w:rsidRPr="00F0294D" w:rsidRDefault="006250CA" w:rsidP="00F0294D">
      <w:pPr>
        <w:numPr>
          <w:ilvl w:val="0"/>
          <w:numId w:val="26"/>
        </w:numPr>
        <w:suppressAutoHyphens/>
        <w:autoSpaceDN w:val="0"/>
        <w:spacing w:before="240" w:after="0"/>
        <w:contextualSpacing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Beneficjent składa wniosek o płatność, będący podstawą wypłaty pierwszej transzy dofinansowania</w:t>
      </w:r>
      <w:r w:rsidR="00A728A6" w:rsidRPr="00F0294D">
        <w:rPr>
          <w:rFonts w:ascii="Tahoma" w:hAnsi="Tahoma" w:cs="Tahoma"/>
          <w:kern w:val="3"/>
          <w:sz w:val="24"/>
          <w:szCs w:val="24"/>
          <w:lang w:eastAsia="pl-PL"/>
        </w:rPr>
        <w:t>, o której mowa w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§ </w:t>
      </w:r>
      <w:r w:rsidR="00763C3F">
        <w:rPr>
          <w:rFonts w:ascii="Tahoma" w:hAnsi="Tahoma" w:cs="Tahoma"/>
          <w:sz w:val="24"/>
          <w:szCs w:val="24"/>
          <w:lang w:eastAsia="pl-PL"/>
        </w:rPr>
        <w:t>8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ust. 1 pkt 1, </w:t>
      </w:r>
      <w:r w:rsidRPr="00A77EEE">
        <w:rPr>
          <w:rFonts w:ascii="Tahoma" w:hAnsi="Tahoma" w:cs="Tahoma"/>
          <w:kern w:val="3"/>
          <w:sz w:val="24"/>
          <w:szCs w:val="24"/>
          <w:lang w:eastAsia="pl-PL"/>
        </w:rPr>
        <w:t xml:space="preserve">w terminie </w:t>
      </w:r>
      <w:r w:rsidR="00991B2F">
        <w:rPr>
          <w:rFonts w:ascii="Tahoma" w:hAnsi="Tahoma" w:cs="Tahoma"/>
          <w:sz w:val="24"/>
          <w:szCs w:val="24"/>
          <w:lang w:eastAsia="pl-PL"/>
        </w:rPr>
        <w:t xml:space="preserve">10 </w:t>
      </w:r>
      <w:r w:rsidRPr="00A77EEE">
        <w:rPr>
          <w:rFonts w:ascii="Tahoma" w:hAnsi="Tahoma" w:cs="Tahoma"/>
          <w:kern w:val="3"/>
          <w:sz w:val="24"/>
          <w:szCs w:val="24"/>
          <w:lang w:eastAsia="pl-PL"/>
        </w:rPr>
        <w:t>dni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roboczych od zakończenia okresu rozliczeniowego, jednak nie wcześniej niż dzień po zakończeniu tego okresu. </w:t>
      </w:r>
    </w:p>
    <w:p w14:paraId="34E6D025" w14:textId="77777777" w:rsidR="006250CA" w:rsidRPr="00F0294D" w:rsidRDefault="006250CA" w:rsidP="00F0294D">
      <w:pPr>
        <w:suppressAutoHyphens/>
        <w:autoSpaceDN w:val="0"/>
        <w:spacing w:after="0"/>
        <w:ind w:left="720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W sytuacji </w:t>
      </w:r>
      <w:r w:rsidR="00100C71" w:rsidRPr="00F0294D">
        <w:rPr>
          <w:rFonts w:ascii="Tahoma" w:hAnsi="Tahoma" w:cs="Tahoma"/>
          <w:kern w:val="3"/>
          <w:sz w:val="24"/>
          <w:szCs w:val="24"/>
          <w:lang w:eastAsia="pl-PL"/>
        </w:rPr>
        <w:t>podjęcia decyzji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po rozpoczęciu realizacji projektu termin złożenia pierwszego wniosku o płatność wynosi:</w:t>
      </w:r>
    </w:p>
    <w:p w14:paraId="15CBFDAD" w14:textId="77777777" w:rsidR="006250CA" w:rsidRPr="00F0294D" w:rsidRDefault="006250CA" w:rsidP="00F0294D">
      <w:pPr>
        <w:numPr>
          <w:ilvl w:val="0"/>
          <w:numId w:val="27"/>
        </w:numPr>
        <w:suppressAutoHyphens/>
        <w:autoSpaceDN w:val="0"/>
        <w:spacing w:after="0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10 dni roboczych od dnia jej podpisania;</w:t>
      </w:r>
    </w:p>
    <w:p w14:paraId="4DCF8E58" w14:textId="77777777" w:rsidR="006250CA" w:rsidRPr="00F0294D" w:rsidRDefault="006250CA" w:rsidP="00F0294D">
      <w:pPr>
        <w:numPr>
          <w:ilvl w:val="0"/>
          <w:numId w:val="27"/>
        </w:numPr>
        <w:suppressAutoHyphens/>
        <w:autoSpaceDN w:val="0"/>
        <w:spacing w:after="0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15 dni roboczych od dnia jej podpisania w przypadku projektów o wartości przekraczającej limit</w:t>
      </w:r>
      <w:r w:rsidR="00763C3F">
        <w:rPr>
          <w:rFonts w:ascii="Tahoma" w:hAnsi="Tahoma" w:cs="Tahoma"/>
          <w:kern w:val="3"/>
          <w:sz w:val="24"/>
          <w:szCs w:val="24"/>
          <w:lang w:eastAsia="pl-PL"/>
        </w:rPr>
        <w:t xml:space="preserve"> 10 mln PLN.</w:t>
      </w:r>
    </w:p>
    <w:p w14:paraId="2E949E29" w14:textId="7D264379" w:rsidR="00D2250A" w:rsidRPr="00763C3F" w:rsidRDefault="006250CA" w:rsidP="00F0294D">
      <w:pPr>
        <w:numPr>
          <w:ilvl w:val="0"/>
          <w:numId w:val="26"/>
        </w:numPr>
        <w:suppressAutoHyphens/>
        <w:autoSpaceDN w:val="0"/>
        <w:spacing w:after="0"/>
        <w:contextualSpacing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bookmarkStart w:id="27" w:name="_Ref477164150"/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Beneficjent składa drugi i kolejne wnioski o płatność zgodnie z terminarzem płatności, w terminie </w:t>
      </w:r>
      <w:r w:rsidRPr="00A77EEE">
        <w:rPr>
          <w:rFonts w:ascii="Tahoma" w:hAnsi="Tahoma" w:cs="Tahoma"/>
          <w:kern w:val="3"/>
          <w:sz w:val="24"/>
          <w:szCs w:val="24"/>
          <w:lang w:eastAsia="pl-PL"/>
        </w:rPr>
        <w:t xml:space="preserve">do </w:t>
      </w:r>
      <w:r w:rsidR="00991B2F">
        <w:rPr>
          <w:rFonts w:ascii="Tahoma" w:hAnsi="Tahoma" w:cs="Tahoma"/>
          <w:sz w:val="24"/>
          <w:szCs w:val="24"/>
          <w:lang w:eastAsia="pl-PL"/>
        </w:rPr>
        <w:t>1</w:t>
      </w:r>
      <w:r w:rsidR="00661EF5">
        <w:rPr>
          <w:rFonts w:ascii="Tahoma" w:hAnsi="Tahoma" w:cs="Tahoma"/>
          <w:sz w:val="24"/>
          <w:szCs w:val="24"/>
          <w:lang w:eastAsia="pl-PL"/>
        </w:rPr>
        <w:t>5</w:t>
      </w:r>
      <w:r w:rsidRPr="00A77EEE">
        <w:rPr>
          <w:rFonts w:ascii="Tahoma" w:hAnsi="Tahoma" w:cs="Tahoma"/>
          <w:kern w:val="3"/>
          <w:sz w:val="24"/>
          <w:szCs w:val="24"/>
          <w:lang w:eastAsia="pl-PL"/>
        </w:rPr>
        <w:t xml:space="preserve"> dni roboczych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od zakończenia okresu </w:t>
      </w:r>
      <w:r w:rsidRPr="00763C3F">
        <w:rPr>
          <w:rFonts w:ascii="Tahoma" w:hAnsi="Tahoma" w:cs="Tahoma"/>
          <w:kern w:val="3"/>
          <w:sz w:val="24"/>
          <w:szCs w:val="24"/>
          <w:lang w:eastAsia="pl-PL"/>
        </w:rPr>
        <w:t>rozliczeniowego</w:t>
      </w:r>
      <w:r w:rsidR="00666012" w:rsidRPr="00763C3F">
        <w:rPr>
          <w:rFonts w:ascii="Tahoma" w:hAnsi="Tahoma" w:cs="Tahoma"/>
          <w:kern w:val="3"/>
          <w:sz w:val="24"/>
          <w:szCs w:val="24"/>
          <w:lang w:eastAsia="pl-PL"/>
        </w:rPr>
        <w:t>.</w:t>
      </w:r>
    </w:p>
    <w:p w14:paraId="16845CB8" w14:textId="77777777" w:rsidR="006250CA" w:rsidRPr="00763C3F" w:rsidRDefault="00666012" w:rsidP="00F0294D">
      <w:pPr>
        <w:numPr>
          <w:ilvl w:val="0"/>
          <w:numId w:val="26"/>
        </w:numPr>
        <w:suppressAutoHyphens/>
        <w:autoSpaceDN w:val="0"/>
        <w:spacing w:after="0"/>
        <w:contextualSpacing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763C3F">
        <w:rPr>
          <w:rFonts w:ascii="Tahoma" w:hAnsi="Tahoma" w:cs="Tahoma"/>
          <w:kern w:val="3"/>
          <w:sz w:val="24"/>
          <w:szCs w:val="24"/>
          <w:lang w:eastAsia="pl-PL"/>
        </w:rPr>
        <w:t>Z</w:t>
      </w:r>
      <w:r w:rsidR="006250CA" w:rsidRPr="00763C3F">
        <w:rPr>
          <w:rFonts w:ascii="Tahoma" w:hAnsi="Tahoma" w:cs="Tahoma"/>
          <w:kern w:val="3"/>
          <w:sz w:val="24"/>
          <w:szCs w:val="24"/>
          <w:lang w:eastAsia="pl-PL"/>
        </w:rPr>
        <w:t xml:space="preserve">łożenie </w:t>
      </w:r>
      <w:bookmarkStart w:id="28" w:name="_Hlk135287344"/>
      <w:r w:rsidR="006250CA" w:rsidRPr="00763C3F">
        <w:rPr>
          <w:rFonts w:ascii="Tahoma" w:hAnsi="Tahoma" w:cs="Tahoma"/>
          <w:kern w:val="3"/>
          <w:sz w:val="24"/>
          <w:szCs w:val="24"/>
          <w:lang w:eastAsia="pl-PL"/>
        </w:rPr>
        <w:t>końcowego wniosku o płatność następuje w terminie do 30 dni kalendarzowych od dnia zakończenia okresu realizacji projektu.</w:t>
      </w:r>
      <w:bookmarkEnd w:id="27"/>
      <w:bookmarkEnd w:id="28"/>
    </w:p>
    <w:p w14:paraId="6EE5BFCE" w14:textId="77777777" w:rsidR="00007C87" w:rsidRPr="00763C3F" w:rsidRDefault="00007C87" w:rsidP="00F0294D">
      <w:pPr>
        <w:numPr>
          <w:ilvl w:val="0"/>
          <w:numId w:val="26"/>
        </w:numPr>
        <w:suppressAutoHyphens/>
        <w:autoSpaceDN w:val="0"/>
        <w:spacing w:after="0"/>
        <w:contextualSpacing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763C3F">
        <w:rPr>
          <w:rFonts w:ascii="Tahoma" w:hAnsi="Tahoma" w:cs="Tahoma"/>
          <w:kern w:val="3"/>
          <w:sz w:val="24"/>
          <w:szCs w:val="24"/>
          <w:lang w:eastAsia="pl-PL"/>
        </w:rPr>
        <w:t>Rozliczenie zaliczki polega na:</w:t>
      </w:r>
    </w:p>
    <w:p w14:paraId="7EFC2E2E" w14:textId="77777777" w:rsidR="00007C87" w:rsidRPr="00763C3F" w:rsidRDefault="00007C87" w:rsidP="00F0294D">
      <w:pPr>
        <w:suppressAutoHyphens/>
        <w:autoSpaceDN w:val="0"/>
        <w:spacing w:after="0"/>
        <w:ind w:left="1077" w:hanging="357"/>
        <w:contextualSpacing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763C3F">
        <w:rPr>
          <w:rFonts w:ascii="Tahoma" w:hAnsi="Tahoma" w:cs="Tahoma"/>
          <w:kern w:val="3"/>
          <w:sz w:val="24"/>
          <w:szCs w:val="24"/>
          <w:lang w:eastAsia="pl-PL"/>
        </w:rPr>
        <w:t>1)</w:t>
      </w:r>
      <w:r w:rsidRPr="00763C3F">
        <w:rPr>
          <w:rFonts w:ascii="Tahoma" w:hAnsi="Tahoma" w:cs="Tahoma"/>
          <w:kern w:val="3"/>
          <w:sz w:val="24"/>
          <w:szCs w:val="24"/>
          <w:lang w:eastAsia="pl-PL"/>
        </w:rPr>
        <w:tab/>
        <w:t>złożeniu wniosku o płatność na  kwotę wydatków kwalifikowalnych w wysokości co najmniej 70 % dotychczas otrzymanych transz dofinansowania w terminie wynikającym z terminarza płatności nie rzadziej niż raz na 6 miesięcy</w:t>
      </w:r>
      <w:r w:rsidR="00174E59">
        <w:rPr>
          <w:rStyle w:val="Odwoanieprzypisudolnego"/>
          <w:rFonts w:ascii="Tahoma" w:hAnsi="Tahoma"/>
          <w:kern w:val="3"/>
          <w:sz w:val="24"/>
          <w:szCs w:val="24"/>
          <w:lang w:eastAsia="pl-PL"/>
        </w:rPr>
        <w:footnoteReference w:id="31"/>
      </w:r>
      <w:r w:rsidRPr="00763C3F">
        <w:rPr>
          <w:rFonts w:ascii="Tahoma" w:hAnsi="Tahoma" w:cs="Tahoma"/>
          <w:kern w:val="3"/>
          <w:sz w:val="24"/>
          <w:szCs w:val="24"/>
          <w:lang w:eastAsia="pl-PL"/>
        </w:rPr>
        <w:t xml:space="preserve"> lub</w:t>
      </w:r>
    </w:p>
    <w:p w14:paraId="2B848DBA" w14:textId="77777777" w:rsidR="00A936A4" w:rsidRDefault="00007C87" w:rsidP="00A936A4">
      <w:pPr>
        <w:suppressAutoHyphens/>
        <w:autoSpaceDN w:val="0"/>
        <w:spacing w:after="0"/>
        <w:ind w:left="1077" w:hanging="357"/>
        <w:contextualSpacing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763C3F">
        <w:rPr>
          <w:rFonts w:ascii="Tahoma" w:hAnsi="Tahoma" w:cs="Tahoma"/>
          <w:kern w:val="3"/>
          <w:sz w:val="24"/>
          <w:szCs w:val="24"/>
          <w:lang w:eastAsia="pl-PL"/>
        </w:rPr>
        <w:t>2)</w:t>
      </w:r>
      <w:r w:rsidRPr="00763C3F">
        <w:rPr>
          <w:rFonts w:ascii="Tahoma" w:hAnsi="Tahoma" w:cs="Tahoma"/>
          <w:kern w:val="3"/>
          <w:sz w:val="24"/>
          <w:szCs w:val="24"/>
          <w:lang w:eastAsia="pl-PL"/>
        </w:rPr>
        <w:tab/>
        <w:t>zwrocie zaliczki</w:t>
      </w:r>
      <w:r w:rsidR="00B005D0" w:rsidRPr="00763C3F">
        <w:rPr>
          <w:rFonts w:ascii="Tahoma" w:hAnsi="Tahoma" w:cs="Tahoma"/>
          <w:kern w:val="3"/>
          <w:sz w:val="24"/>
          <w:szCs w:val="24"/>
          <w:lang w:eastAsia="pl-PL"/>
        </w:rPr>
        <w:t xml:space="preserve"> to jest zwrocie brakującej </w:t>
      </w:r>
      <w:r w:rsidRPr="00763C3F">
        <w:rPr>
          <w:rFonts w:ascii="Tahoma" w:hAnsi="Tahoma" w:cs="Tahoma"/>
          <w:kern w:val="3"/>
          <w:sz w:val="24"/>
          <w:szCs w:val="24"/>
          <w:lang w:eastAsia="pl-PL"/>
        </w:rPr>
        <w:t>kwot</w:t>
      </w:r>
      <w:r w:rsidR="00B005D0" w:rsidRPr="00763C3F">
        <w:rPr>
          <w:rFonts w:ascii="Tahoma" w:hAnsi="Tahoma" w:cs="Tahoma"/>
          <w:kern w:val="3"/>
          <w:sz w:val="24"/>
          <w:szCs w:val="24"/>
          <w:lang w:eastAsia="pl-PL"/>
        </w:rPr>
        <w:t>y</w:t>
      </w:r>
      <w:r w:rsidRPr="00763C3F">
        <w:rPr>
          <w:rFonts w:ascii="Tahoma" w:hAnsi="Tahoma" w:cs="Tahoma"/>
          <w:kern w:val="3"/>
          <w:sz w:val="24"/>
          <w:szCs w:val="24"/>
          <w:lang w:eastAsia="pl-PL"/>
        </w:rPr>
        <w:t xml:space="preserve"> pozostając</w:t>
      </w:r>
      <w:r w:rsidR="00B005D0" w:rsidRPr="00763C3F">
        <w:rPr>
          <w:rFonts w:ascii="Tahoma" w:hAnsi="Tahoma" w:cs="Tahoma"/>
          <w:kern w:val="3"/>
          <w:sz w:val="24"/>
          <w:szCs w:val="24"/>
          <w:lang w:eastAsia="pl-PL"/>
        </w:rPr>
        <w:t>ej</w:t>
      </w:r>
      <w:r w:rsidRPr="00763C3F">
        <w:rPr>
          <w:rFonts w:ascii="Tahoma" w:hAnsi="Tahoma" w:cs="Tahoma"/>
          <w:kern w:val="3"/>
          <w:sz w:val="24"/>
          <w:szCs w:val="24"/>
          <w:lang w:eastAsia="pl-PL"/>
        </w:rPr>
        <w:t xml:space="preserve"> do rozliczenia 70% otrzymanych środków</w:t>
      </w:r>
      <w:r w:rsidR="00B005D0" w:rsidRPr="00763C3F">
        <w:rPr>
          <w:rFonts w:ascii="Tahoma" w:hAnsi="Tahoma" w:cs="Tahoma"/>
          <w:kern w:val="3"/>
          <w:sz w:val="24"/>
          <w:szCs w:val="24"/>
          <w:lang w:eastAsia="pl-PL"/>
        </w:rPr>
        <w:t>,</w:t>
      </w:r>
      <w:r w:rsidRPr="00763C3F">
        <w:rPr>
          <w:rFonts w:ascii="Tahoma" w:hAnsi="Tahoma" w:cs="Tahoma"/>
          <w:kern w:val="3"/>
          <w:sz w:val="24"/>
          <w:szCs w:val="24"/>
          <w:lang w:eastAsia="pl-PL"/>
        </w:rPr>
        <w:t xml:space="preserve"> o który</w:t>
      </w:r>
      <w:r w:rsidR="00A546F8" w:rsidRPr="00763C3F">
        <w:rPr>
          <w:rFonts w:ascii="Tahoma" w:hAnsi="Tahoma" w:cs="Tahoma"/>
          <w:kern w:val="3"/>
          <w:sz w:val="24"/>
          <w:szCs w:val="24"/>
          <w:lang w:eastAsia="pl-PL"/>
        </w:rPr>
        <w:t>ch</w:t>
      </w:r>
      <w:r w:rsidRPr="00763C3F">
        <w:rPr>
          <w:rFonts w:ascii="Tahoma" w:hAnsi="Tahoma" w:cs="Tahoma"/>
          <w:kern w:val="3"/>
          <w:sz w:val="24"/>
          <w:szCs w:val="24"/>
          <w:lang w:eastAsia="pl-PL"/>
        </w:rPr>
        <w:t xml:space="preserve"> mowa w pkt 1</w:t>
      </w:r>
      <w:r w:rsidR="00A546F8" w:rsidRPr="00763C3F">
        <w:rPr>
          <w:rFonts w:ascii="Tahoma" w:hAnsi="Tahoma" w:cs="Tahoma"/>
          <w:kern w:val="3"/>
          <w:sz w:val="24"/>
          <w:szCs w:val="24"/>
          <w:lang w:eastAsia="pl-PL"/>
        </w:rPr>
        <w:t>.</w:t>
      </w:r>
    </w:p>
    <w:p w14:paraId="173DEB85" w14:textId="77777777" w:rsidR="00A936A4" w:rsidRDefault="00FE7461" w:rsidP="00F0294D">
      <w:pPr>
        <w:suppressAutoHyphens/>
        <w:autoSpaceDN w:val="0"/>
        <w:spacing w:after="0"/>
        <w:ind w:left="714" w:hanging="357"/>
        <w:contextualSpacing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7. </w:t>
      </w:r>
      <w:bookmarkStart w:id="29" w:name="_Hlk135287372"/>
      <w:r w:rsidR="00A936A4" w:rsidRPr="00A936A4">
        <w:rPr>
          <w:rFonts w:ascii="Tahoma" w:hAnsi="Tahoma" w:cs="Tahoma"/>
          <w:kern w:val="3"/>
          <w:sz w:val="24"/>
          <w:szCs w:val="24"/>
          <w:lang w:eastAsia="pl-PL"/>
        </w:rPr>
        <w:t>Zaliczki niewydatkowane w ramach projektu, podlegają zwrotowi nie później niż do dnia złożenia wniosku o płatność końcową.</w:t>
      </w:r>
      <w:bookmarkEnd w:id="29"/>
    </w:p>
    <w:p w14:paraId="3D8103B7" w14:textId="77777777" w:rsidR="006250CA" w:rsidRPr="00F0294D" w:rsidRDefault="00A936A4" w:rsidP="00F0294D">
      <w:pPr>
        <w:suppressAutoHyphens/>
        <w:autoSpaceDN w:val="0"/>
        <w:spacing w:after="0"/>
        <w:ind w:left="714" w:hanging="357"/>
        <w:contextualSpacing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>
        <w:rPr>
          <w:rFonts w:ascii="Tahoma" w:hAnsi="Tahoma" w:cs="Tahoma"/>
          <w:kern w:val="3"/>
          <w:sz w:val="24"/>
          <w:szCs w:val="24"/>
          <w:lang w:eastAsia="pl-PL"/>
        </w:rPr>
        <w:t>8. W</w:t>
      </w:r>
      <w:r w:rsidR="18BCA842"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przypadku niezłożenia wniosku o płatność na kwotę wydatków kwalifikowalnych lub niezwrócenia niewykorzystanej części zaliczki w terminie 14 dni od dnia upływu termin</w:t>
      </w:r>
      <w:r w:rsidR="00CE6EE0" w:rsidRPr="00F0294D">
        <w:rPr>
          <w:rFonts w:ascii="Tahoma" w:hAnsi="Tahoma" w:cs="Tahoma"/>
          <w:kern w:val="3"/>
          <w:sz w:val="24"/>
          <w:szCs w:val="24"/>
          <w:lang w:eastAsia="pl-PL"/>
        </w:rPr>
        <w:t>ów</w:t>
      </w:r>
      <w:r w:rsidR="18BCA842" w:rsidRPr="00F0294D">
        <w:rPr>
          <w:rFonts w:ascii="Tahoma" w:hAnsi="Tahoma" w:cs="Tahoma"/>
          <w:kern w:val="3"/>
          <w:sz w:val="24"/>
          <w:szCs w:val="24"/>
          <w:lang w:eastAsia="pl-PL"/>
        </w:rPr>
        <w:t>, o który</w:t>
      </w:r>
      <w:r w:rsidR="00CE6EE0" w:rsidRPr="00F0294D">
        <w:rPr>
          <w:rFonts w:ascii="Tahoma" w:hAnsi="Tahoma" w:cs="Tahoma"/>
          <w:kern w:val="3"/>
          <w:sz w:val="24"/>
          <w:szCs w:val="24"/>
          <w:lang w:eastAsia="pl-PL"/>
        </w:rPr>
        <w:t>ch</w:t>
      </w:r>
      <w:r w:rsidR="18BCA842"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mowa w ust</w:t>
      </w:r>
      <w:r w:rsidR="4F5482BB" w:rsidRPr="00F0294D">
        <w:rPr>
          <w:rFonts w:ascii="Tahoma" w:hAnsi="Tahoma" w:cs="Tahoma"/>
          <w:kern w:val="3"/>
          <w:sz w:val="24"/>
          <w:szCs w:val="24"/>
          <w:lang w:eastAsia="pl-PL"/>
        </w:rPr>
        <w:t>.</w:t>
      </w:r>
      <w:r w:rsidR="18BCA842"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4</w:t>
      </w:r>
      <w:r w:rsidR="00FB4042">
        <w:rPr>
          <w:rFonts w:ascii="Tahoma" w:hAnsi="Tahoma" w:cs="Tahoma"/>
          <w:kern w:val="3"/>
          <w:sz w:val="24"/>
          <w:szCs w:val="24"/>
          <w:lang w:eastAsia="pl-PL"/>
        </w:rPr>
        <w:t xml:space="preserve">, </w:t>
      </w:r>
      <w:r w:rsidR="00CE6EE0" w:rsidRPr="00F0294D">
        <w:rPr>
          <w:rFonts w:ascii="Tahoma" w:hAnsi="Tahoma" w:cs="Tahoma"/>
          <w:kern w:val="3"/>
          <w:sz w:val="24"/>
          <w:szCs w:val="24"/>
          <w:lang w:eastAsia="pl-PL"/>
        </w:rPr>
        <w:t>5</w:t>
      </w:r>
      <w:r w:rsidR="00FB4042">
        <w:rPr>
          <w:rFonts w:ascii="Tahoma" w:hAnsi="Tahoma" w:cs="Tahoma"/>
          <w:kern w:val="3"/>
          <w:sz w:val="24"/>
          <w:szCs w:val="24"/>
          <w:lang w:eastAsia="pl-PL"/>
        </w:rPr>
        <w:t xml:space="preserve"> i 7</w:t>
      </w:r>
      <w:r w:rsidR="18BCA842" w:rsidRPr="00F0294D">
        <w:rPr>
          <w:rFonts w:ascii="Tahoma" w:hAnsi="Tahoma" w:cs="Tahoma"/>
          <w:kern w:val="3"/>
          <w:sz w:val="24"/>
          <w:szCs w:val="24"/>
          <w:lang w:eastAsia="pl-PL"/>
        </w:rPr>
        <w:t>, od środków pozostałych do rozliczenia, przekazanych w ramach zaliczki, nalicza się odsetki w wysokości określonej jak dla zaległości podatkowych, liczone od dnia przekazania środków do dnia złożenia wniosku o płatność lub do dnia zwrócenia niewykorzystanej części zaliczki.</w:t>
      </w:r>
    </w:p>
    <w:p w14:paraId="19785860" w14:textId="77777777" w:rsidR="006250CA" w:rsidRPr="00A936A4" w:rsidRDefault="006250CA" w:rsidP="00A936A4">
      <w:pPr>
        <w:pStyle w:val="Akapitzlist"/>
        <w:numPr>
          <w:ilvl w:val="0"/>
          <w:numId w:val="20"/>
        </w:numPr>
        <w:contextualSpacing/>
        <w:rPr>
          <w:rFonts w:ascii="Tahoma" w:hAnsi="Tahoma" w:cs="Tahoma"/>
        </w:rPr>
      </w:pPr>
      <w:r w:rsidRPr="00A936A4">
        <w:rPr>
          <w:rFonts w:ascii="Tahoma" w:hAnsi="Tahoma" w:cs="Tahoma"/>
        </w:rPr>
        <w:t>Odsetki, o których mo</w:t>
      </w:r>
      <w:r w:rsidRPr="00A77EEE">
        <w:rPr>
          <w:rFonts w:ascii="Tahoma" w:hAnsi="Tahoma" w:cs="Tahoma"/>
        </w:rPr>
        <w:t xml:space="preserve">wa w ust. </w:t>
      </w:r>
      <w:r w:rsidR="00C8601B" w:rsidRPr="00A77EEE">
        <w:rPr>
          <w:rFonts w:ascii="Tahoma" w:hAnsi="Tahoma" w:cs="Tahoma"/>
        </w:rPr>
        <w:t>8</w:t>
      </w:r>
      <w:r w:rsidRPr="00A77EEE">
        <w:rPr>
          <w:rFonts w:ascii="Tahoma" w:hAnsi="Tahoma" w:cs="Tahoma"/>
        </w:rPr>
        <w:t>, podlegają</w:t>
      </w:r>
      <w:r w:rsidRPr="00A936A4">
        <w:rPr>
          <w:rFonts w:ascii="Tahoma" w:hAnsi="Tahoma" w:cs="Tahoma"/>
        </w:rPr>
        <w:t xml:space="preserve"> zwrotowi w pełnej wysokości na rachunek </w:t>
      </w:r>
      <w:r w:rsidR="0012363C" w:rsidRPr="00A936A4">
        <w:rPr>
          <w:rFonts w:ascii="Tahoma" w:hAnsi="Tahoma" w:cs="Tahoma"/>
        </w:rPr>
        <w:t>IZ FESL</w:t>
      </w:r>
      <w:r w:rsidRPr="00A936A4">
        <w:rPr>
          <w:rFonts w:ascii="Tahoma" w:hAnsi="Tahoma" w:cs="Tahoma"/>
        </w:rPr>
        <w:t xml:space="preserve">. Zgodnie z art. 189 ust. 3 a. </w:t>
      </w:r>
      <w:r w:rsidR="36F12A75" w:rsidRPr="00A936A4">
        <w:rPr>
          <w:rFonts w:ascii="Tahoma" w:hAnsi="Tahoma" w:cs="Tahoma"/>
        </w:rPr>
        <w:t>Z</w:t>
      </w:r>
      <w:r w:rsidRPr="00A936A4">
        <w:rPr>
          <w:rFonts w:ascii="Tahoma" w:hAnsi="Tahoma" w:cs="Tahoma"/>
        </w:rPr>
        <w:t xml:space="preserve">wrot odsetek może nastąpić poprzez wyrażenie zgody przez </w:t>
      </w:r>
      <w:r w:rsidR="00296BE7" w:rsidRPr="00A936A4">
        <w:rPr>
          <w:rFonts w:ascii="Tahoma" w:hAnsi="Tahoma" w:cs="Tahoma"/>
        </w:rPr>
        <w:t>b</w:t>
      </w:r>
      <w:r w:rsidRPr="00A936A4">
        <w:rPr>
          <w:rFonts w:ascii="Tahoma" w:hAnsi="Tahoma" w:cs="Tahoma"/>
        </w:rPr>
        <w:t>eneficjenta na pomniejszenie kolejnej transzy dofinansowania.</w:t>
      </w:r>
      <w:r w:rsidR="00A51BA4" w:rsidRPr="00F0294D">
        <w:rPr>
          <w:rStyle w:val="Odwoanieprzypisudolnego"/>
          <w:rFonts w:ascii="Tahoma" w:hAnsi="Tahoma" w:cs="Tahoma"/>
        </w:rPr>
        <w:footnoteReference w:id="32"/>
      </w:r>
    </w:p>
    <w:p w14:paraId="38E32CFF" w14:textId="77777777" w:rsidR="006250CA" w:rsidRPr="00F0294D" w:rsidRDefault="0012363C" w:rsidP="00A936A4">
      <w:pPr>
        <w:numPr>
          <w:ilvl w:val="0"/>
          <w:numId w:val="20"/>
        </w:numPr>
        <w:suppressAutoHyphens/>
        <w:autoSpaceDN w:val="0"/>
        <w:spacing w:after="0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lastRenderedPageBreak/>
        <w:t>IZ FESL</w:t>
      </w:r>
      <w:r w:rsidR="006250CA"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dokonuje weryfikacji formalno-rachunkowej i merytorycznej wniosku o płatność, w terminie do 20 dni roboczych od daty jego otrzymania, a w przypadku weryfikacji pogłębionej odpowiednio w terminie </w:t>
      </w:r>
      <w:r w:rsidR="00763C3F">
        <w:rPr>
          <w:rFonts w:ascii="Tahoma" w:hAnsi="Tahoma" w:cs="Tahoma"/>
          <w:kern w:val="3"/>
          <w:sz w:val="24"/>
          <w:szCs w:val="24"/>
          <w:lang w:eastAsia="pl-PL"/>
        </w:rPr>
        <w:t xml:space="preserve">do </w:t>
      </w:r>
      <w:r w:rsidR="006250CA" w:rsidRPr="00F0294D">
        <w:rPr>
          <w:rFonts w:ascii="Tahoma" w:hAnsi="Tahoma" w:cs="Tahoma"/>
          <w:kern w:val="3"/>
          <w:sz w:val="24"/>
          <w:szCs w:val="24"/>
          <w:lang w:eastAsia="pl-PL"/>
        </w:rPr>
        <w:t>25 dni roboczych</w:t>
      </w:r>
      <w:r w:rsidR="698BF0AD" w:rsidRPr="00F0294D">
        <w:rPr>
          <w:rFonts w:ascii="Tahoma" w:hAnsi="Tahoma" w:cs="Tahoma"/>
          <w:kern w:val="3"/>
          <w:sz w:val="24"/>
          <w:szCs w:val="24"/>
          <w:lang w:eastAsia="pl-PL"/>
        </w:rPr>
        <w:t>.</w:t>
      </w:r>
      <w:r w:rsidR="006250CA"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</w:t>
      </w:r>
      <w:r w:rsidR="399CD956" w:rsidRPr="00F0294D">
        <w:rPr>
          <w:rFonts w:ascii="Tahoma" w:hAnsi="Tahoma" w:cs="Tahoma"/>
          <w:kern w:val="3"/>
          <w:sz w:val="24"/>
          <w:szCs w:val="24"/>
          <w:lang w:eastAsia="pl-PL"/>
        </w:rPr>
        <w:t>Terminy te</w:t>
      </w:r>
      <w:r w:rsidR="006250CA"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dotycz</w:t>
      </w:r>
      <w:r w:rsidR="7BEB6B35" w:rsidRPr="00F0294D">
        <w:rPr>
          <w:rFonts w:ascii="Tahoma" w:hAnsi="Tahoma" w:cs="Tahoma"/>
          <w:kern w:val="3"/>
          <w:sz w:val="24"/>
          <w:szCs w:val="24"/>
          <w:lang w:eastAsia="pl-PL"/>
        </w:rPr>
        <w:t>ą</w:t>
      </w:r>
      <w:r w:rsidR="006250CA"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każdej złożonej przez </w:t>
      </w:r>
      <w:r w:rsidR="00684238" w:rsidRPr="00F0294D">
        <w:rPr>
          <w:rFonts w:ascii="Tahoma" w:hAnsi="Tahoma" w:cs="Tahoma"/>
          <w:kern w:val="3"/>
          <w:sz w:val="24"/>
          <w:szCs w:val="24"/>
          <w:lang w:eastAsia="pl-PL"/>
        </w:rPr>
        <w:t>b</w:t>
      </w:r>
      <w:r w:rsidR="006250CA"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eneficjenta wersji wniosku o płatność. </w:t>
      </w:r>
      <w:r w:rsidR="006250CA" w:rsidRPr="00F0294D">
        <w:rPr>
          <w:rFonts w:ascii="Tahoma" w:eastAsia="Calibri" w:hAnsi="Tahoma" w:cs="Tahoma"/>
          <w:sz w:val="24"/>
          <w:szCs w:val="24"/>
        </w:rPr>
        <w:t xml:space="preserve"> </w:t>
      </w:r>
      <w:r w:rsidR="006250CA"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Do ww. terminów nie wlicza się czasu oczekiwania przez 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IZ FESL</w:t>
      </w:r>
      <w:r w:rsidR="006250CA"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na złożenie przez </w:t>
      </w:r>
      <w:r w:rsidR="00684238" w:rsidRPr="00F0294D">
        <w:rPr>
          <w:rFonts w:ascii="Tahoma" w:hAnsi="Tahoma" w:cs="Tahoma"/>
          <w:kern w:val="3"/>
          <w:sz w:val="24"/>
          <w:szCs w:val="24"/>
          <w:lang w:eastAsia="pl-PL"/>
        </w:rPr>
        <w:t>b</w:t>
      </w:r>
      <w:r w:rsidR="006250CA"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eneficjenta dokumentów wylosowanych do pogłębionej weryfikacji. </w:t>
      </w:r>
    </w:p>
    <w:p w14:paraId="7E420F78" w14:textId="77777777" w:rsidR="006250CA" w:rsidRPr="00F0294D" w:rsidRDefault="006250CA" w:rsidP="00A936A4">
      <w:pPr>
        <w:numPr>
          <w:ilvl w:val="0"/>
          <w:numId w:val="20"/>
        </w:numPr>
        <w:suppressAutoHyphens/>
        <w:autoSpaceDN w:val="0"/>
        <w:spacing w:after="0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W przypadku gdy:</w:t>
      </w:r>
    </w:p>
    <w:p w14:paraId="475870D2" w14:textId="77777777" w:rsidR="006250CA" w:rsidRPr="00F0294D" w:rsidRDefault="006250CA" w:rsidP="00F0294D">
      <w:pPr>
        <w:numPr>
          <w:ilvl w:val="0"/>
          <w:numId w:val="28"/>
        </w:numPr>
        <w:tabs>
          <w:tab w:val="left" w:pos="567"/>
        </w:tabs>
        <w:suppressAutoHyphens/>
        <w:autoSpaceDN w:val="0"/>
        <w:spacing w:after="0"/>
        <w:ind w:left="1276" w:hanging="283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w ramach projektu jest dokonywana kontrola i złożony został końcowy wniosek o płatność, termin jego weryfikacji ulega przerwaniu i biegnie od nowa od dnia przekazania do </w:t>
      </w:r>
      <w:r w:rsidR="0012363C" w:rsidRPr="00F0294D">
        <w:rPr>
          <w:rFonts w:ascii="Tahoma" w:hAnsi="Tahoma" w:cs="Tahoma"/>
          <w:kern w:val="3"/>
          <w:sz w:val="24"/>
          <w:szCs w:val="24"/>
          <w:lang w:eastAsia="pl-PL"/>
        </w:rPr>
        <w:t>IZ FESL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informacji o wykonaniu/zaniechaniu wykonania zaleceń pokontrolnych, chyba że wyniki kontroli zawarte w Informacji Pokontrolnej nie wskazują wystąpienia wydatków niekwalifikowalnych/nieprawidłowości w projekcie lub nie mają wpływu na rozliczenie końcowe projektu;</w:t>
      </w:r>
    </w:p>
    <w:p w14:paraId="26ECF671" w14:textId="77777777" w:rsidR="006250CA" w:rsidRPr="00F0294D" w:rsidRDefault="006250CA" w:rsidP="00F0294D">
      <w:pPr>
        <w:numPr>
          <w:ilvl w:val="0"/>
          <w:numId w:val="28"/>
        </w:numPr>
        <w:tabs>
          <w:tab w:val="left" w:pos="567"/>
        </w:tabs>
        <w:suppressAutoHyphens/>
        <w:autoSpaceDN w:val="0"/>
        <w:spacing w:after="0"/>
        <w:ind w:left="1276" w:hanging="283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bookmarkStart w:id="30" w:name="_Hlk134172993"/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dokonywana jest przez </w:t>
      </w:r>
      <w:r w:rsidR="0012363C" w:rsidRPr="00F0294D">
        <w:rPr>
          <w:rFonts w:ascii="Tahoma" w:hAnsi="Tahoma" w:cs="Tahoma"/>
          <w:kern w:val="3"/>
          <w:sz w:val="24"/>
          <w:szCs w:val="24"/>
          <w:lang w:eastAsia="pl-PL"/>
        </w:rPr>
        <w:t>IZ FESL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kontrola doraźna na projekcie, termin weryfikacji </w:t>
      </w:r>
      <w:r w:rsidRPr="00A801DA">
        <w:rPr>
          <w:rFonts w:ascii="Tahoma" w:hAnsi="Tahoma" w:cs="Tahoma"/>
          <w:kern w:val="3"/>
          <w:sz w:val="24"/>
          <w:szCs w:val="24"/>
          <w:lang w:eastAsia="pl-PL"/>
        </w:rPr>
        <w:t xml:space="preserve">każdego złożonego przez </w:t>
      </w:r>
      <w:r w:rsidR="00684238" w:rsidRPr="00A801DA">
        <w:rPr>
          <w:rFonts w:ascii="Tahoma" w:hAnsi="Tahoma" w:cs="Tahoma"/>
          <w:kern w:val="3"/>
          <w:sz w:val="24"/>
          <w:szCs w:val="24"/>
          <w:lang w:eastAsia="pl-PL"/>
        </w:rPr>
        <w:t>b</w:t>
      </w:r>
      <w:r w:rsidRPr="00A801DA">
        <w:rPr>
          <w:rFonts w:ascii="Tahoma" w:hAnsi="Tahoma" w:cs="Tahoma"/>
          <w:kern w:val="3"/>
          <w:sz w:val="24"/>
          <w:szCs w:val="24"/>
          <w:lang w:eastAsia="pl-PL"/>
        </w:rPr>
        <w:t>eneficjenta wniosku o płatność ulega przerwaniu i biegnie od nowa</w:t>
      </w:r>
      <w:r w:rsidR="00A801DA" w:rsidRPr="00A801DA">
        <w:rPr>
          <w:rFonts w:ascii="Tahoma" w:hAnsi="Tahoma" w:cs="Tahoma"/>
          <w:kern w:val="3"/>
          <w:sz w:val="24"/>
          <w:szCs w:val="24"/>
          <w:lang w:eastAsia="pl-PL"/>
        </w:rPr>
        <w:t xml:space="preserve"> </w:t>
      </w:r>
      <w:r w:rsidR="00A801DA" w:rsidRPr="00A801DA">
        <w:rPr>
          <w:rFonts w:ascii="Tahoma" w:hAnsi="Tahoma" w:cs="Tahoma"/>
          <w:sz w:val="24"/>
          <w:szCs w:val="24"/>
        </w:rPr>
        <w:t>od dnia doręczenia beneficjentowi dokumentu kończącego procedurę pokontrolną</w:t>
      </w:r>
      <w:r w:rsidRPr="00A801DA">
        <w:rPr>
          <w:rFonts w:ascii="Tahoma" w:hAnsi="Tahoma" w:cs="Tahoma"/>
          <w:kern w:val="3"/>
          <w:sz w:val="24"/>
          <w:szCs w:val="24"/>
          <w:lang w:eastAsia="pl-PL"/>
        </w:rPr>
        <w:t>, chyba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że </w:t>
      </w:r>
      <w:r w:rsidR="0012363C" w:rsidRPr="00F0294D">
        <w:rPr>
          <w:rFonts w:ascii="Tahoma" w:hAnsi="Tahoma" w:cs="Tahoma"/>
          <w:kern w:val="3"/>
          <w:sz w:val="24"/>
          <w:szCs w:val="24"/>
          <w:lang w:eastAsia="pl-PL"/>
        </w:rPr>
        <w:t>IZ FESL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ma możliwość wyłączenia z wniosku o płatność zakwestionowanych wydatków i zatwierdzenia pozostałych wydatków wykazanych w danym wniosku o płatność</w:t>
      </w:r>
      <w:bookmarkEnd w:id="30"/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;</w:t>
      </w:r>
      <w:r w:rsidR="00A51BA4" w:rsidRPr="00F0294D">
        <w:rPr>
          <w:rStyle w:val="Odwoanieprzypisudolnego"/>
          <w:rFonts w:ascii="Tahoma" w:hAnsi="Tahoma" w:cs="Tahoma"/>
          <w:kern w:val="3"/>
          <w:sz w:val="24"/>
          <w:szCs w:val="24"/>
          <w:lang w:eastAsia="pl-PL"/>
        </w:rPr>
        <w:footnoteReference w:id="33"/>
      </w:r>
    </w:p>
    <w:p w14:paraId="6BB711D5" w14:textId="77777777" w:rsidR="006250CA" w:rsidRPr="00F0294D" w:rsidRDefault="006250CA" w:rsidP="00F0294D">
      <w:pPr>
        <w:numPr>
          <w:ilvl w:val="0"/>
          <w:numId w:val="28"/>
        </w:numPr>
        <w:tabs>
          <w:tab w:val="left" w:pos="567"/>
        </w:tabs>
        <w:suppressAutoHyphens/>
        <w:autoSpaceDN w:val="0"/>
        <w:spacing w:after="0"/>
        <w:ind w:left="1276" w:hanging="283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dokonywana jest kontrola planowa i złożony został wniosek o płatność</w:t>
      </w:r>
      <w:r w:rsidR="00A51BA4" w:rsidRPr="00F0294D">
        <w:rPr>
          <w:rStyle w:val="Odwoanieprzypisudolnego"/>
          <w:rFonts w:ascii="Tahoma" w:hAnsi="Tahoma" w:cs="Tahoma"/>
          <w:kern w:val="3"/>
          <w:sz w:val="24"/>
          <w:szCs w:val="24"/>
          <w:lang w:eastAsia="pl-PL"/>
        </w:rPr>
        <w:footnoteReference w:id="34"/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, dokonywana jest jego weryfikacja z możliwością wyłączenia wydatków niekwalifikowalnych/nieprawidłowości w projekcie stwierdzonych na etapie kontroli;</w:t>
      </w:r>
    </w:p>
    <w:p w14:paraId="69340ED7" w14:textId="77777777" w:rsidR="006250CA" w:rsidRPr="00F0294D" w:rsidRDefault="006250CA" w:rsidP="00F0294D">
      <w:pPr>
        <w:numPr>
          <w:ilvl w:val="0"/>
          <w:numId w:val="28"/>
        </w:numPr>
        <w:tabs>
          <w:tab w:val="left" w:pos="567"/>
        </w:tabs>
        <w:suppressAutoHyphens/>
        <w:autoSpaceDN w:val="0"/>
        <w:spacing w:after="0"/>
        <w:ind w:left="1276" w:hanging="283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dokonywana jest weryfikacja pogłębiona na wniosku o płatność</w:t>
      </w:r>
      <w:r w:rsidR="00E1012A" w:rsidRPr="00F0294D">
        <w:rPr>
          <w:rFonts w:ascii="Tahoma" w:hAnsi="Tahoma" w:cs="Tahoma"/>
          <w:kern w:val="3"/>
          <w:sz w:val="24"/>
          <w:szCs w:val="24"/>
          <w:lang w:eastAsia="pl-PL"/>
        </w:rPr>
        <w:t>. T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ermin weryfikacji tego wniosku może ulec wydłużeniu z uwagi na skomplikowany charakter sprawy lub </w:t>
      </w:r>
      <w:r w:rsidR="0012363C" w:rsidRPr="00F0294D">
        <w:rPr>
          <w:rFonts w:ascii="Tahoma" w:hAnsi="Tahoma" w:cs="Tahoma"/>
          <w:kern w:val="3"/>
          <w:sz w:val="24"/>
          <w:szCs w:val="24"/>
          <w:lang w:eastAsia="pl-PL"/>
        </w:rPr>
        <w:t>IZ FESL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dopuszcza możliwość zatwierdzenia wniosku o płatność z wyłączeniem wydatków podlegających dalszej weryfikacji.</w:t>
      </w:r>
    </w:p>
    <w:p w14:paraId="0D2A2EB1" w14:textId="77777777" w:rsidR="006250CA" w:rsidRPr="00F0294D" w:rsidRDefault="006250CA" w:rsidP="00A936A4">
      <w:pPr>
        <w:numPr>
          <w:ilvl w:val="0"/>
          <w:numId w:val="20"/>
        </w:numPr>
        <w:suppressAutoHyphens/>
        <w:autoSpaceDN w:val="0"/>
        <w:spacing w:after="0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W przypadku stwierdzenia błędów w złożonym wniosku o płatność, </w:t>
      </w:r>
      <w:r w:rsidR="0012363C" w:rsidRPr="00F0294D">
        <w:rPr>
          <w:rFonts w:ascii="Tahoma" w:hAnsi="Tahoma" w:cs="Tahoma"/>
          <w:kern w:val="3"/>
          <w:sz w:val="24"/>
          <w:szCs w:val="24"/>
          <w:lang w:eastAsia="pl-PL"/>
        </w:rPr>
        <w:t>IZ FESL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wzywa </w:t>
      </w:r>
      <w:r w:rsidR="00684238" w:rsidRPr="00F0294D">
        <w:rPr>
          <w:rFonts w:ascii="Tahoma" w:hAnsi="Tahoma" w:cs="Tahoma"/>
          <w:kern w:val="3"/>
          <w:sz w:val="24"/>
          <w:szCs w:val="24"/>
          <w:lang w:eastAsia="pl-PL"/>
        </w:rPr>
        <w:t>b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eneficjenta do poprawienia lub uzupełnienia wniosku lub złożenia dodatkowych wyjaśnień w wyznaczonym terminie</w:t>
      </w:r>
      <w:r w:rsidR="00A51BA4" w:rsidRPr="00F0294D">
        <w:rPr>
          <w:rStyle w:val="Odwoanieprzypisudolnego"/>
          <w:rFonts w:ascii="Tahoma" w:hAnsi="Tahoma" w:cs="Tahoma"/>
          <w:kern w:val="3"/>
          <w:sz w:val="24"/>
          <w:szCs w:val="24"/>
          <w:lang w:eastAsia="pl-PL"/>
        </w:rPr>
        <w:footnoteReference w:id="35"/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oraz umożliwia beneficjentowi wyrażenie zgody na pomniejszenie zawartych we wniosku o płatność wydatków kwalifikowalnych, co jest równoznaczne z możliwością przedstawienia przez </w:t>
      </w:r>
      <w:r w:rsidR="00684238" w:rsidRPr="00F0294D">
        <w:rPr>
          <w:rFonts w:ascii="Tahoma" w:hAnsi="Tahoma" w:cs="Tahoma"/>
          <w:kern w:val="3"/>
          <w:sz w:val="24"/>
          <w:szCs w:val="24"/>
          <w:lang w:eastAsia="pl-PL"/>
        </w:rPr>
        <w:t>b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eneficjenta innych wydatków kwalifikowalnych, nieobarczonych błędem. </w:t>
      </w:r>
      <w:r w:rsidR="0012363C" w:rsidRPr="00F0294D">
        <w:rPr>
          <w:rFonts w:ascii="Tahoma" w:hAnsi="Tahoma" w:cs="Tahoma"/>
          <w:kern w:val="3"/>
          <w:sz w:val="24"/>
          <w:szCs w:val="24"/>
          <w:lang w:eastAsia="pl-PL"/>
        </w:rPr>
        <w:t>IZ FESL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może w szczególności wezwać </w:t>
      </w:r>
      <w:r w:rsidR="00684238" w:rsidRPr="00F0294D">
        <w:rPr>
          <w:rFonts w:ascii="Tahoma" w:hAnsi="Tahoma" w:cs="Tahoma"/>
          <w:kern w:val="3"/>
          <w:sz w:val="24"/>
          <w:szCs w:val="24"/>
          <w:lang w:eastAsia="pl-PL"/>
        </w:rPr>
        <w:t>b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eneficjenta do złożenia dokumentów, w tym dokumentów księgowych dotyczących projektu.</w:t>
      </w:r>
      <w:bookmarkStart w:id="31" w:name="_Ref477165712"/>
    </w:p>
    <w:p w14:paraId="264DF4F3" w14:textId="77777777" w:rsidR="006250CA" w:rsidRPr="00F0294D" w:rsidRDefault="006250CA" w:rsidP="00A936A4">
      <w:pPr>
        <w:numPr>
          <w:ilvl w:val="0"/>
          <w:numId w:val="20"/>
        </w:numPr>
        <w:suppressAutoHyphens/>
        <w:autoSpaceDN w:val="0"/>
        <w:spacing w:after="0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lastRenderedPageBreak/>
        <w:t xml:space="preserve">Beneficjent zobowiązuje się do usunięcia błędów lub złożenia pisemnych wyjaśnień w wyznaczonym przez </w:t>
      </w:r>
      <w:r w:rsidR="0012363C" w:rsidRPr="00F0294D">
        <w:rPr>
          <w:rFonts w:ascii="Tahoma" w:hAnsi="Tahoma" w:cs="Tahoma"/>
          <w:kern w:val="3"/>
          <w:sz w:val="24"/>
          <w:szCs w:val="24"/>
          <w:lang w:eastAsia="pl-PL"/>
        </w:rPr>
        <w:t>IZ FESL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terminie. W przypadku niedotrzymania ww. terminu mają zastosowanie przepisy §</w:t>
      </w:r>
      <w:r w:rsidR="00E1012A"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2</w:t>
      </w:r>
      <w:r w:rsidR="00016665">
        <w:rPr>
          <w:rFonts w:ascii="Tahoma" w:hAnsi="Tahoma" w:cs="Tahoma"/>
          <w:kern w:val="3"/>
          <w:sz w:val="24"/>
          <w:szCs w:val="24"/>
          <w:lang w:eastAsia="pl-PL"/>
        </w:rPr>
        <w:t>2</w:t>
      </w:r>
      <w:r w:rsidR="00E1012A"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niniejszej </w:t>
      </w:r>
      <w:r w:rsidR="00100C71" w:rsidRPr="00F0294D">
        <w:rPr>
          <w:rFonts w:ascii="Tahoma" w:hAnsi="Tahoma" w:cs="Tahoma"/>
          <w:kern w:val="3"/>
          <w:sz w:val="24"/>
          <w:szCs w:val="24"/>
          <w:lang w:eastAsia="pl-PL"/>
        </w:rPr>
        <w:t>decyzji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.</w:t>
      </w:r>
      <w:bookmarkEnd w:id="31"/>
    </w:p>
    <w:p w14:paraId="17BACE0B" w14:textId="77777777" w:rsidR="006250CA" w:rsidRPr="00F0294D" w:rsidRDefault="006250CA" w:rsidP="00A936A4">
      <w:pPr>
        <w:numPr>
          <w:ilvl w:val="0"/>
          <w:numId w:val="20"/>
        </w:numPr>
        <w:suppressAutoHyphens/>
        <w:autoSpaceDN w:val="0"/>
        <w:spacing w:after="0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W przypadku niezłożenia przez </w:t>
      </w:r>
      <w:r w:rsidR="00684238" w:rsidRPr="00F0294D">
        <w:rPr>
          <w:rFonts w:ascii="Tahoma" w:hAnsi="Tahoma" w:cs="Tahoma"/>
          <w:kern w:val="3"/>
          <w:sz w:val="24"/>
          <w:szCs w:val="24"/>
          <w:lang w:eastAsia="pl-PL"/>
        </w:rPr>
        <w:t>b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eneficjenta żądanych wyjaśnień lub niepoprawienia /nieuzupełnienia wniosku o płatność zgodnie z wymogami w terminie wyznaczonym przez </w:t>
      </w:r>
      <w:r w:rsidR="0012363C" w:rsidRPr="00F0294D">
        <w:rPr>
          <w:rFonts w:ascii="Tahoma" w:hAnsi="Tahoma" w:cs="Tahoma"/>
          <w:kern w:val="3"/>
          <w:sz w:val="24"/>
          <w:szCs w:val="24"/>
          <w:lang w:eastAsia="pl-PL"/>
        </w:rPr>
        <w:t>IZ FESL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lub wystąpienia we wniosku o płatność wydatków uznanych za </w:t>
      </w:r>
      <w:r w:rsidR="00E1012A" w:rsidRPr="00F0294D">
        <w:rPr>
          <w:rFonts w:ascii="Tahoma" w:hAnsi="Tahoma" w:cs="Tahoma"/>
          <w:kern w:val="3"/>
          <w:sz w:val="24"/>
          <w:szCs w:val="24"/>
          <w:lang w:eastAsia="pl-PL"/>
        </w:rPr>
        <w:t>n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iekwalifikowalne/nieprawidłowe, </w:t>
      </w:r>
      <w:r w:rsidR="0012363C" w:rsidRPr="00F0294D">
        <w:rPr>
          <w:rFonts w:ascii="Tahoma" w:hAnsi="Tahoma" w:cs="Tahoma"/>
          <w:kern w:val="3"/>
          <w:sz w:val="24"/>
          <w:szCs w:val="24"/>
          <w:lang w:eastAsia="pl-PL"/>
        </w:rPr>
        <w:t>IZ FESL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 może podjąć decyzję o wyłączeniu z poświadczenia części wydatków objętych wnioskiem, nie wstrzymując jego zatwierdzenia. </w:t>
      </w:r>
      <w:r w:rsidR="0012363C" w:rsidRPr="00F0294D">
        <w:rPr>
          <w:rFonts w:ascii="Tahoma" w:hAnsi="Tahoma" w:cs="Tahoma"/>
          <w:kern w:val="3"/>
          <w:sz w:val="24"/>
          <w:szCs w:val="24"/>
          <w:lang w:eastAsia="pl-PL"/>
        </w:rPr>
        <w:t>IZ FESL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po przyjęciu wyjaśnień </w:t>
      </w:r>
      <w:r w:rsidR="00684238" w:rsidRPr="00F0294D">
        <w:rPr>
          <w:rFonts w:ascii="Tahoma" w:hAnsi="Tahoma" w:cs="Tahoma"/>
          <w:kern w:val="3"/>
          <w:sz w:val="24"/>
          <w:szCs w:val="24"/>
          <w:lang w:eastAsia="pl-PL"/>
        </w:rPr>
        <w:t>b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eneficjenta dotyczących wyłączanych wydatków dokonuje ich ponownej kwalifikacji albo zwraca się do </w:t>
      </w:r>
      <w:r w:rsidR="00684238" w:rsidRPr="00F0294D">
        <w:rPr>
          <w:rFonts w:ascii="Tahoma" w:hAnsi="Tahoma" w:cs="Tahoma"/>
          <w:kern w:val="3"/>
          <w:sz w:val="24"/>
          <w:szCs w:val="24"/>
          <w:lang w:eastAsia="pl-PL"/>
        </w:rPr>
        <w:t>b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eneficjenta z prośbą o ich ujęcie w kolejnym wniosku o płatność.</w:t>
      </w:r>
      <w:bookmarkStart w:id="32" w:name="_Ref477165178"/>
    </w:p>
    <w:p w14:paraId="747F4593" w14:textId="77777777" w:rsidR="006250CA" w:rsidRPr="00F0294D" w:rsidRDefault="0012363C" w:rsidP="00A936A4">
      <w:pPr>
        <w:numPr>
          <w:ilvl w:val="0"/>
          <w:numId w:val="20"/>
        </w:numPr>
        <w:suppressAutoHyphens/>
        <w:autoSpaceDN w:val="0"/>
        <w:spacing w:after="0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IZ FESL</w:t>
      </w:r>
      <w:r w:rsidR="006250CA"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, po pozytywnym zweryfikowaniu wniosku o płatność, przekazuje </w:t>
      </w:r>
      <w:r w:rsidR="00684238" w:rsidRPr="00F0294D">
        <w:rPr>
          <w:rFonts w:ascii="Tahoma" w:hAnsi="Tahoma" w:cs="Tahoma"/>
          <w:kern w:val="3"/>
          <w:sz w:val="24"/>
          <w:szCs w:val="24"/>
          <w:lang w:eastAsia="pl-PL"/>
        </w:rPr>
        <w:t>b</w:t>
      </w:r>
      <w:r w:rsidR="006250CA"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eneficjentowi w terminie, o którym mowa w ust. </w:t>
      </w:r>
      <w:r w:rsidR="00016665">
        <w:rPr>
          <w:rFonts w:ascii="Tahoma" w:hAnsi="Tahoma" w:cs="Tahoma"/>
          <w:kern w:val="3"/>
          <w:sz w:val="24"/>
          <w:szCs w:val="24"/>
          <w:lang w:eastAsia="pl-PL"/>
        </w:rPr>
        <w:t>10</w:t>
      </w:r>
      <w:r w:rsidR="006250CA" w:rsidRPr="00F0294D">
        <w:rPr>
          <w:rFonts w:ascii="Tahoma" w:hAnsi="Tahoma" w:cs="Tahoma"/>
          <w:kern w:val="3"/>
          <w:sz w:val="24"/>
          <w:szCs w:val="24"/>
          <w:lang w:eastAsia="pl-PL"/>
        </w:rPr>
        <w:t>, informację o wynikach weryfikacji wniosku o płatność, przy czym informacja o zatwierdzeniu całości lub części wniosku o płatność powinna zawierać w szczególności:</w:t>
      </w:r>
      <w:bookmarkEnd w:id="32"/>
    </w:p>
    <w:p w14:paraId="519D007A" w14:textId="77777777" w:rsidR="006250CA" w:rsidRPr="00F0294D" w:rsidRDefault="006250CA" w:rsidP="00F0294D">
      <w:pPr>
        <w:numPr>
          <w:ilvl w:val="0"/>
          <w:numId w:val="29"/>
        </w:numPr>
        <w:tabs>
          <w:tab w:val="left" w:pos="1702"/>
        </w:tabs>
        <w:suppressAutoHyphens/>
        <w:autoSpaceDN w:val="0"/>
        <w:spacing w:after="0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bookmarkStart w:id="33" w:name="_Ref477165826"/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kwotę wydatków, które zostały uznane za niekwalifikowalne wraz z uzasadnieniem;</w:t>
      </w:r>
      <w:bookmarkEnd w:id="33"/>
    </w:p>
    <w:p w14:paraId="0F282DB4" w14:textId="77777777" w:rsidR="006250CA" w:rsidRPr="00F0294D" w:rsidRDefault="006250CA" w:rsidP="00F0294D">
      <w:pPr>
        <w:numPr>
          <w:ilvl w:val="0"/>
          <w:numId w:val="29"/>
        </w:numPr>
        <w:tabs>
          <w:tab w:val="left" w:pos="1702"/>
        </w:tabs>
        <w:suppressAutoHyphens/>
        <w:autoSpaceDN w:val="0"/>
        <w:spacing w:after="0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zatwierdzoną kwotę rozliczanego dofinansowania w podziale na środki, o których mowa w § 2 ust. 1 pkt 1 i 2 oraz wkładu własnego</w:t>
      </w:r>
      <w:r w:rsidR="00A51BA4" w:rsidRPr="00F0294D">
        <w:rPr>
          <w:rStyle w:val="Odwoanieprzypisudolnego"/>
          <w:rFonts w:ascii="Tahoma" w:hAnsi="Tahoma" w:cs="Tahoma"/>
          <w:kern w:val="3"/>
          <w:sz w:val="24"/>
          <w:szCs w:val="24"/>
          <w:lang w:eastAsia="pl-PL"/>
        </w:rPr>
        <w:footnoteReference w:id="36"/>
      </w:r>
      <w:r w:rsidRPr="00F0294D">
        <w:rPr>
          <w:rFonts w:ascii="Tahoma" w:hAnsi="Tahoma" w:cs="Tahoma"/>
          <w:kern w:val="3"/>
          <w:sz w:val="24"/>
          <w:szCs w:val="24"/>
          <w:vertAlign w:val="superscript"/>
          <w:lang w:eastAsia="pl-PL"/>
        </w:rPr>
        <w:t xml:space="preserve"> 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wynikającą z pomniejszenia kwoty wydatków rozliczanych we wniosku o płatność o wydatki niekwalifikowalne, o których mowa w pkt 1;</w:t>
      </w:r>
    </w:p>
    <w:p w14:paraId="136DFCA7" w14:textId="77777777" w:rsidR="00837EDC" w:rsidRPr="00F0294D" w:rsidRDefault="00837EDC" w:rsidP="00F0294D">
      <w:pPr>
        <w:numPr>
          <w:ilvl w:val="0"/>
          <w:numId w:val="29"/>
        </w:numPr>
        <w:tabs>
          <w:tab w:val="left" w:pos="1702"/>
        </w:tabs>
        <w:suppressAutoHyphens/>
        <w:autoSpaceDN w:val="0"/>
        <w:spacing w:after="0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Style w:val="ui-provider"/>
          <w:rFonts w:ascii="Tahoma" w:hAnsi="Tahoma" w:cs="Tahoma"/>
          <w:sz w:val="24"/>
          <w:szCs w:val="24"/>
        </w:rPr>
        <w:t>kwotę stwierdzonych wydatków niekwalifikowalnych/nieprawidłowości, które nie będą stanowić podstawy do wypłaty kolejnych transz dofinansowania</w:t>
      </w:r>
      <w:r w:rsidR="00E6295F">
        <w:rPr>
          <w:rStyle w:val="ui-provider"/>
          <w:rFonts w:ascii="Tahoma" w:hAnsi="Tahoma" w:cs="Tahoma"/>
          <w:sz w:val="24"/>
          <w:szCs w:val="24"/>
        </w:rPr>
        <w:t>.</w:t>
      </w:r>
    </w:p>
    <w:p w14:paraId="7D825739" w14:textId="77777777" w:rsidR="006250CA" w:rsidRPr="00F0294D" w:rsidRDefault="006250CA" w:rsidP="00F0294D">
      <w:pPr>
        <w:numPr>
          <w:ilvl w:val="0"/>
          <w:numId w:val="29"/>
        </w:numPr>
        <w:tabs>
          <w:tab w:val="left" w:pos="1702"/>
        </w:tabs>
        <w:suppressAutoHyphens/>
        <w:autoSpaceDN w:val="0"/>
        <w:spacing w:after="0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>informację na temat naliczonych odsetek z tytułu zastosowania art. 189 ust 3 UFP (jeśli dotyczy).</w:t>
      </w:r>
    </w:p>
    <w:p w14:paraId="0C592DA1" w14:textId="77777777" w:rsidR="006250CA" w:rsidRPr="00016665" w:rsidRDefault="006250CA" w:rsidP="00A936A4">
      <w:pPr>
        <w:numPr>
          <w:ilvl w:val="0"/>
          <w:numId w:val="20"/>
        </w:numPr>
        <w:suppressAutoHyphens/>
        <w:autoSpaceDN w:val="0"/>
        <w:spacing w:after="0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016665">
        <w:rPr>
          <w:rFonts w:ascii="Tahoma" w:hAnsi="Tahoma" w:cs="Tahoma"/>
          <w:kern w:val="3"/>
          <w:sz w:val="24"/>
          <w:szCs w:val="24"/>
          <w:lang w:eastAsia="pl-PL"/>
        </w:rPr>
        <w:t xml:space="preserve">Beneficjent zobowiązany jest do rozliczenia 100% środków pozostałych do rozliczenia w końcowym wniosku o płatność. </w:t>
      </w:r>
      <w:r w:rsidR="00FE7461" w:rsidRPr="00016665">
        <w:rPr>
          <w:rFonts w:ascii="Tahoma" w:hAnsi="Tahoma" w:cs="Tahoma"/>
          <w:kern w:val="3"/>
          <w:sz w:val="24"/>
          <w:szCs w:val="24"/>
          <w:lang w:eastAsia="pl-PL"/>
        </w:rPr>
        <w:t>W</w:t>
      </w:r>
      <w:r w:rsidRPr="00016665">
        <w:rPr>
          <w:rFonts w:ascii="Tahoma" w:hAnsi="Tahoma" w:cs="Tahoma"/>
          <w:kern w:val="3"/>
          <w:sz w:val="24"/>
          <w:szCs w:val="24"/>
          <w:lang w:eastAsia="pl-PL"/>
        </w:rPr>
        <w:t xml:space="preserve"> przeciwnym wypadku mają zastosowanie </w:t>
      </w:r>
      <w:r w:rsidR="009C07C0">
        <w:rPr>
          <w:rFonts w:ascii="Tahoma" w:hAnsi="Tahoma" w:cs="Tahoma"/>
          <w:kern w:val="3"/>
          <w:sz w:val="24"/>
          <w:szCs w:val="24"/>
          <w:lang w:eastAsia="pl-PL"/>
        </w:rPr>
        <w:t>postanowienia</w:t>
      </w:r>
      <w:r w:rsidRPr="00016665">
        <w:rPr>
          <w:rFonts w:ascii="Tahoma" w:hAnsi="Tahoma" w:cs="Tahoma"/>
          <w:kern w:val="3"/>
          <w:sz w:val="24"/>
          <w:szCs w:val="24"/>
          <w:lang w:eastAsia="pl-PL"/>
        </w:rPr>
        <w:t xml:space="preserve"> § </w:t>
      </w:r>
      <w:r w:rsidR="00016665">
        <w:rPr>
          <w:rFonts w:ascii="Tahoma" w:hAnsi="Tahoma" w:cs="Tahoma"/>
          <w:kern w:val="3"/>
          <w:sz w:val="24"/>
          <w:szCs w:val="24"/>
          <w:lang w:eastAsia="pl-PL"/>
        </w:rPr>
        <w:t xml:space="preserve">10 </w:t>
      </w:r>
      <w:r w:rsidRPr="00016665">
        <w:rPr>
          <w:rFonts w:ascii="Tahoma" w:hAnsi="Tahoma" w:cs="Tahoma"/>
          <w:kern w:val="3"/>
          <w:sz w:val="24"/>
          <w:szCs w:val="24"/>
          <w:lang w:eastAsia="pl-PL"/>
        </w:rPr>
        <w:t xml:space="preserve">niniejszej </w:t>
      </w:r>
      <w:r w:rsidR="00100C71" w:rsidRPr="00016665">
        <w:rPr>
          <w:rFonts w:ascii="Tahoma" w:hAnsi="Tahoma" w:cs="Tahoma"/>
          <w:sz w:val="24"/>
          <w:szCs w:val="24"/>
          <w:lang w:eastAsia="pl-PL"/>
        </w:rPr>
        <w:t>decyzji</w:t>
      </w:r>
      <w:r w:rsidRPr="00016665">
        <w:rPr>
          <w:rFonts w:ascii="Tahoma" w:hAnsi="Tahoma" w:cs="Tahoma"/>
          <w:kern w:val="3"/>
          <w:sz w:val="24"/>
          <w:szCs w:val="24"/>
          <w:lang w:eastAsia="pl-PL"/>
        </w:rPr>
        <w:t>.</w:t>
      </w:r>
    </w:p>
    <w:p w14:paraId="54384025" w14:textId="77777777" w:rsidR="006250CA" w:rsidRPr="00F0294D" w:rsidRDefault="006250CA" w:rsidP="00A936A4">
      <w:pPr>
        <w:numPr>
          <w:ilvl w:val="0"/>
          <w:numId w:val="20"/>
        </w:numPr>
        <w:tabs>
          <w:tab w:val="left" w:pos="709"/>
        </w:tabs>
        <w:suppressAutoHyphens/>
        <w:autoSpaceDN w:val="0"/>
        <w:spacing w:after="0"/>
        <w:ind w:left="714" w:hanging="357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Beneficjent zobowiązuje się ująć każdy wydatek kwalifikowalny we wniosku o płatność przekazywanym do </w:t>
      </w:r>
      <w:r w:rsidR="0012363C" w:rsidRPr="00F0294D">
        <w:rPr>
          <w:rFonts w:ascii="Tahoma" w:hAnsi="Tahoma" w:cs="Tahoma"/>
          <w:kern w:val="3"/>
          <w:sz w:val="24"/>
          <w:szCs w:val="24"/>
          <w:lang w:eastAsia="pl-PL"/>
        </w:rPr>
        <w:t>IZ FESL</w:t>
      </w: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w terminie do 3 miesięcy od dnia jego poniesienia.</w:t>
      </w:r>
      <w:r w:rsidR="00A51BA4" w:rsidRPr="00F0294D">
        <w:rPr>
          <w:rStyle w:val="Odwoanieprzypisudolnego"/>
          <w:rFonts w:ascii="Tahoma" w:hAnsi="Tahoma" w:cs="Tahoma"/>
          <w:kern w:val="3"/>
          <w:sz w:val="24"/>
          <w:szCs w:val="24"/>
          <w:lang w:eastAsia="pl-PL"/>
        </w:rPr>
        <w:footnoteReference w:id="37"/>
      </w:r>
      <w:r w:rsidRPr="00F0294D">
        <w:rPr>
          <w:rFonts w:ascii="Tahoma" w:hAnsi="Tahoma" w:cs="Tahoma"/>
          <w:kern w:val="3"/>
          <w:sz w:val="24"/>
          <w:szCs w:val="24"/>
          <w:vertAlign w:val="superscript"/>
          <w:lang w:eastAsia="pl-PL"/>
        </w:rPr>
        <w:t xml:space="preserve"> </w:t>
      </w:r>
    </w:p>
    <w:bookmarkEnd w:id="12"/>
    <w:p w14:paraId="0D01B04C" w14:textId="77777777" w:rsidR="006250CA" w:rsidRDefault="006250CA" w:rsidP="00F0294D">
      <w:pPr>
        <w:spacing w:after="0"/>
        <w:ind w:left="360"/>
        <w:rPr>
          <w:rFonts w:ascii="Tahoma" w:hAnsi="Tahoma" w:cs="Tahoma"/>
          <w:kern w:val="3"/>
          <w:sz w:val="24"/>
          <w:szCs w:val="24"/>
          <w:lang w:eastAsia="pl-PL"/>
        </w:rPr>
      </w:pPr>
    </w:p>
    <w:p w14:paraId="14D519D2" w14:textId="387C6F9E" w:rsidR="00A14A19" w:rsidRDefault="00A14A19" w:rsidP="00F0294D">
      <w:pPr>
        <w:spacing w:after="0"/>
        <w:ind w:left="360"/>
        <w:rPr>
          <w:rFonts w:ascii="Tahoma" w:hAnsi="Tahoma" w:cs="Tahoma"/>
          <w:kern w:val="3"/>
          <w:sz w:val="24"/>
          <w:szCs w:val="24"/>
          <w:lang w:eastAsia="pl-PL"/>
        </w:rPr>
      </w:pPr>
    </w:p>
    <w:p w14:paraId="18D2E541" w14:textId="6DB1B4D2" w:rsidR="001D52EE" w:rsidRDefault="001D52EE" w:rsidP="00F0294D">
      <w:pPr>
        <w:spacing w:after="0"/>
        <w:ind w:left="360"/>
        <w:rPr>
          <w:rFonts w:ascii="Tahoma" w:hAnsi="Tahoma" w:cs="Tahoma"/>
          <w:kern w:val="3"/>
          <w:sz w:val="24"/>
          <w:szCs w:val="24"/>
          <w:lang w:eastAsia="pl-PL"/>
        </w:rPr>
      </w:pPr>
    </w:p>
    <w:p w14:paraId="5572BDB2" w14:textId="77777777" w:rsidR="001D52EE" w:rsidRDefault="001D52EE" w:rsidP="00F0294D">
      <w:pPr>
        <w:spacing w:after="0"/>
        <w:ind w:left="360"/>
        <w:rPr>
          <w:rFonts w:ascii="Tahoma" w:hAnsi="Tahoma" w:cs="Tahoma"/>
          <w:kern w:val="3"/>
          <w:sz w:val="24"/>
          <w:szCs w:val="24"/>
          <w:lang w:eastAsia="pl-PL"/>
        </w:rPr>
      </w:pPr>
    </w:p>
    <w:p w14:paraId="4E4C4855" w14:textId="77777777" w:rsidR="00A14A19" w:rsidRPr="00F0294D" w:rsidRDefault="00A14A19" w:rsidP="00F0294D">
      <w:pPr>
        <w:spacing w:after="0"/>
        <w:ind w:left="360"/>
        <w:rPr>
          <w:rFonts w:ascii="Tahoma" w:hAnsi="Tahoma" w:cs="Tahoma"/>
          <w:kern w:val="3"/>
          <w:sz w:val="24"/>
          <w:szCs w:val="24"/>
          <w:lang w:eastAsia="pl-PL"/>
        </w:rPr>
      </w:pPr>
    </w:p>
    <w:p w14:paraId="5F7FC3D0" w14:textId="77777777" w:rsidR="002459F2" w:rsidRPr="00F0294D" w:rsidRDefault="002459F2" w:rsidP="00F0294D">
      <w:pPr>
        <w:pStyle w:val="Standard"/>
        <w:tabs>
          <w:tab w:val="left" w:pos="284"/>
        </w:tabs>
        <w:spacing w:line="276" w:lineRule="auto"/>
        <w:ind w:left="2344"/>
        <w:rPr>
          <w:rFonts w:ascii="Tahoma" w:hAnsi="Tahoma" w:cs="Tahoma"/>
          <w:b/>
        </w:rPr>
      </w:pPr>
      <w:r w:rsidRPr="00F0294D">
        <w:rPr>
          <w:rFonts w:ascii="Tahoma" w:hAnsi="Tahoma" w:cs="Tahoma"/>
          <w:b/>
        </w:rPr>
        <w:lastRenderedPageBreak/>
        <w:t>Nieprawidłowości i zwrot środków</w:t>
      </w:r>
      <w:r w:rsidR="003F71EF" w:rsidRPr="00F0294D">
        <w:rPr>
          <w:rFonts w:ascii="Tahoma" w:hAnsi="Tahoma" w:cs="Tahoma"/>
          <w:b/>
        </w:rPr>
        <w:t xml:space="preserve"> w projekcie</w:t>
      </w:r>
    </w:p>
    <w:p w14:paraId="4387E1B9" w14:textId="77777777" w:rsidR="00386FB7" w:rsidRPr="00F0294D" w:rsidRDefault="0093251B" w:rsidP="00016665">
      <w:pPr>
        <w:pStyle w:val="Standard"/>
        <w:spacing w:before="240" w:line="276" w:lineRule="auto"/>
        <w:ind w:left="426"/>
        <w:jc w:val="center"/>
        <w:rPr>
          <w:rFonts w:ascii="Tahoma" w:hAnsi="Tahoma" w:cs="Tahoma"/>
          <w:b/>
          <w:iCs/>
        </w:rPr>
      </w:pPr>
      <w:bookmarkStart w:id="34" w:name="_Ref477166043"/>
      <w:r w:rsidRPr="00F0294D">
        <w:rPr>
          <w:rFonts w:ascii="Tahoma" w:hAnsi="Tahoma" w:cs="Tahoma"/>
          <w:b/>
          <w:iCs/>
        </w:rPr>
        <w:t>§1</w:t>
      </w:r>
      <w:r w:rsidR="00016665">
        <w:rPr>
          <w:rFonts w:ascii="Tahoma" w:hAnsi="Tahoma" w:cs="Tahoma"/>
          <w:b/>
          <w:iCs/>
        </w:rPr>
        <w:t>0</w:t>
      </w:r>
      <w:r w:rsidR="00780F2D" w:rsidRPr="00F0294D">
        <w:rPr>
          <w:rFonts w:ascii="Tahoma" w:hAnsi="Tahoma" w:cs="Tahoma"/>
          <w:b/>
          <w:iCs/>
        </w:rPr>
        <w:t>.</w:t>
      </w:r>
    </w:p>
    <w:p w14:paraId="4EEB43E8" w14:textId="77777777" w:rsidR="00AB6830" w:rsidRPr="00F0294D" w:rsidRDefault="00AB6830" w:rsidP="00F0294D">
      <w:pPr>
        <w:pStyle w:val="tekstpodstawowy21"/>
        <w:numPr>
          <w:ilvl w:val="0"/>
          <w:numId w:val="31"/>
        </w:numPr>
        <w:tabs>
          <w:tab w:val="left" w:pos="-2160"/>
        </w:tabs>
        <w:suppressAutoHyphens/>
        <w:spacing w:before="120" w:beforeAutospacing="0" w:after="0" w:afterAutospacing="0" w:line="276" w:lineRule="auto"/>
        <w:ind w:left="714" w:hanging="357"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W przypadku stwierdzenia, iż na skutek działania lub zaniechania </w:t>
      </w:r>
      <w:r w:rsidR="00684238" w:rsidRPr="00F0294D">
        <w:rPr>
          <w:rFonts w:ascii="Tahoma" w:hAnsi="Tahoma" w:cs="Tahoma"/>
        </w:rPr>
        <w:t>b</w:t>
      </w:r>
      <w:r w:rsidRPr="00F0294D">
        <w:rPr>
          <w:rFonts w:ascii="Tahoma" w:hAnsi="Tahoma" w:cs="Tahoma"/>
        </w:rPr>
        <w:t xml:space="preserve">eneficjenta doszło do nieprawidłowości lub innego wydatkowania środków dofinansowania niezgodnie z </w:t>
      </w:r>
      <w:r w:rsidR="009C07C0">
        <w:rPr>
          <w:rFonts w:ascii="Tahoma" w:hAnsi="Tahoma" w:cs="Tahoma"/>
        </w:rPr>
        <w:t>postanow</w:t>
      </w:r>
      <w:r w:rsidR="00A936A4">
        <w:rPr>
          <w:rFonts w:ascii="Tahoma" w:hAnsi="Tahoma" w:cs="Tahoma"/>
        </w:rPr>
        <w:t>ie</w:t>
      </w:r>
      <w:r w:rsidR="009C07C0">
        <w:rPr>
          <w:rFonts w:ascii="Tahoma" w:hAnsi="Tahoma" w:cs="Tahoma"/>
        </w:rPr>
        <w:t>niami</w:t>
      </w:r>
      <w:r w:rsidRPr="00F0294D">
        <w:rPr>
          <w:rFonts w:ascii="Tahoma" w:hAnsi="Tahoma" w:cs="Tahoma"/>
        </w:rPr>
        <w:t xml:space="preserve"> </w:t>
      </w:r>
      <w:r w:rsidR="00100C71" w:rsidRPr="00F0294D">
        <w:rPr>
          <w:rFonts w:ascii="Tahoma" w:hAnsi="Tahoma" w:cs="Tahoma"/>
        </w:rPr>
        <w:t>decyzji</w:t>
      </w:r>
      <w:r w:rsidRPr="00F0294D">
        <w:rPr>
          <w:rFonts w:ascii="Tahoma" w:hAnsi="Tahoma" w:cs="Tahoma"/>
        </w:rPr>
        <w:t xml:space="preserve">, </w:t>
      </w:r>
      <w:r w:rsidR="0012363C" w:rsidRPr="00F0294D">
        <w:rPr>
          <w:rFonts w:ascii="Tahoma" w:hAnsi="Tahoma" w:cs="Tahoma"/>
        </w:rPr>
        <w:t>IZ FESL</w:t>
      </w:r>
      <w:r w:rsidRPr="00F0294D">
        <w:rPr>
          <w:rFonts w:ascii="Tahoma" w:hAnsi="Tahoma" w:cs="Tahoma"/>
        </w:rPr>
        <w:t xml:space="preserve"> wszczyna procedurę odzyskania środków zgodnie z przepisami rozporządzenia ogólnego, ustawy wdrożeniowej oraz ustawy o finansach publicznych, w</w:t>
      </w:r>
      <w:r w:rsidR="005B7081" w:rsidRPr="00F0294D">
        <w:rPr>
          <w:rFonts w:ascii="Tahoma" w:hAnsi="Tahoma" w:cs="Tahoma"/>
        </w:rPr>
        <w:t> </w:t>
      </w:r>
      <w:r w:rsidRPr="00F0294D">
        <w:rPr>
          <w:rFonts w:ascii="Tahoma" w:hAnsi="Tahoma" w:cs="Tahoma"/>
        </w:rPr>
        <w:t>szczególności gdy na podstawie wniosków o płatność lub czynności kontrolnych uprawnionych organów zostanie stwierdzone, że dofinansowanie jest:</w:t>
      </w:r>
      <w:bookmarkEnd w:id="34"/>
    </w:p>
    <w:p w14:paraId="329902FC" w14:textId="77777777" w:rsidR="00AB6830" w:rsidRPr="00F0294D" w:rsidRDefault="00AB6830" w:rsidP="00F0294D">
      <w:pPr>
        <w:pStyle w:val="Standard"/>
        <w:numPr>
          <w:ilvl w:val="0"/>
          <w:numId w:val="32"/>
        </w:numPr>
        <w:spacing w:line="276" w:lineRule="auto"/>
        <w:ind w:left="1077" w:hanging="357"/>
        <w:rPr>
          <w:rFonts w:ascii="Tahoma" w:hAnsi="Tahoma" w:cs="Tahoma"/>
        </w:rPr>
      </w:pPr>
      <w:r w:rsidRPr="00F0294D">
        <w:rPr>
          <w:rFonts w:ascii="Tahoma" w:hAnsi="Tahoma" w:cs="Tahoma"/>
        </w:rPr>
        <w:t>wykorzystane niezgodnie z przeznaczeniem,</w:t>
      </w:r>
    </w:p>
    <w:p w14:paraId="33144002" w14:textId="77777777" w:rsidR="00AB6830" w:rsidRPr="00F0294D" w:rsidRDefault="00AB6830" w:rsidP="00F0294D">
      <w:pPr>
        <w:pStyle w:val="Standard"/>
        <w:numPr>
          <w:ilvl w:val="0"/>
          <w:numId w:val="32"/>
        </w:numPr>
        <w:spacing w:line="276" w:lineRule="auto"/>
        <w:ind w:left="1077" w:hanging="357"/>
        <w:rPr>
          <w:rFonts w:ascii="Tahoma" w:hAnsi="Tahoma" w:cs="Tahoma"/>
        </w:rPr>
      </w:pPr>
      <w:r w:rsidRPr="00F0294D">
        <w:rPr>
          <w:rFonts w:ascii="Tahoma" w:hAnsi="Tahoma" w:cs="Tahoma"/>
        </w:rPr>
        <w:t>wykorzystane z naruszeniem procedur, o których mowa w art. 184 UFP,</w:t>
      </w:r>
    </w:p>
    <w:p w14:paraId="2AE86AFD" w14:textId="77777777" w:rsidR="00AB6830" w:rsidRPr="00F0294D" w:rsidRDefault="00AB6830" w:rsidP="00F0294D">
      <w:pPr>
        <w:pStyle w:val="Standard"/>
        <w:numPr>
          <w:ilvl w:val="0"/>
          <w:numId w:val="32"/>
        </w:numPr>
        <w:spacing w:line="276" w:lineRule="auto"/>
        <w:ind w:left="1077" w:hanging="357"/>
        <w:rPr>
          <w:rFonts w:ascii="Tahoma" w:hAnsi="Tahoma" w:cs="Tahoma"/>
        </w:rPr>
      </w:pPr>
      <w:r w:rsidRPr="00F0294D">
        <w:rPr>
          <w:rFonts w:ascii="Tahoma" w:hAnsi="Tahoma" w:cs="Tahoma"/>
        </w:rPr>
        <w:t>pobrane nienależnie lub w nadmiernej wysokości.</w:t>
      </w:r>
    </w:p>
    <w:p w14:paraId="315D32B8" w14:textId="77777777" w:rsidR="00AB6830" w:rsidRPr="00F0294D" w:rsidRDefault="00AB6830" w:rsidP="00F0294D">
      <w:pPr>
        <w:pStyle w:val="Standard"/>
        <w:spacing w:line="276" w:lineRule="auto"/>
        <w:ind w:left="709"/>
        <w:rPr>
          <w:rFonts w:ascii="Tahoma" w:hAnsi="Tahoma" w:cs="Tahoma"/>
        </w:rPr>
      </w:pPr>
      <w:r w:rsidRPr="00F0294D">
        <w:rPr>
          <w:rFonts w:ascii="Tahoma" w:hAnsi="Tahoma" w:cs="Tahoma"/>
        </w:rPr>
        <w:t>Beneficjent zobowiązuje się do zwrotu całości lub części dofinansowania wraz z odsetkami w wysokości określonej jak dla zaległości podatkowych.</w:t>
      </w:r>
    </w:p>
    <w:p w14:paraId="5F6F8945" w14:textId="77777777" w:rsidR="00C906D5" w:rsidRPr="00F0294D" w:rsidRDefault="200B30EB" w:rsidP="00F0294D">
      <w:pPr>
        <w:pStyle w:val="tekstpodstawowy21"/>
        <w:numPr>
          <w:ilvl w:val="0"/>
          <w:numId w:val="31"/>
        </w:numPr>
        <w:suppressAutoHyphens/>
        <w:spacing w:before="0" w:beforeAutospacing="0" w:after="0" w:afterAutospacing="0" w:line="276" w:lineRule="auto"/>
        <w:ind w:left="714" w:hanging="357"/>
        <w:rPr>
          <w:rFonts w:ascii="Tahoma" w:hAnsi="Tahoma" w:cs="Tahoma"/>
        </w:rPr>
      </w:pPr>
      <w:bookmarkStart w:id="35" w:name="_Ref477166699"/>
      <w:r w:rsidRPr="00F0294D">
        <w:rPr>
          <w:rFonts w:ascii="Tahoma" w:hAnsi="Tahoma" w:cs="Tahoma"/>
        </w:rPr>
        <w:t>Odsetki, o których mowa w ust. 1 niniejszego paragrafu, naliczane są, zgodnie z art. 207 UFP, od </w:t>
      </w:r>
      <w:r w:rsidR="50745F70" w:rsidRPr="00F0294D">
        <w:rPr>
          <w:rFonts w:ascii="Tahoma" w:hAnsi="Tahoma" w:cs="Tahoma"/>
        </w:rPr>
        <w:t>dnia</w:t>
      </w:r>
      <w:r w:rsidRPr="00F0294D">
        <w:rPr>
          <w:rFonts w:ascii="Tahoma" w:hAnsi="Tahoma" w:cs="Tahoma"/>
        </w:rPr>
        <w:t xml:space="preserve"> przekazania </w:t>
      </w:r>
      <w:r w:rsidR="00684238" w:rsidRPr="00F0294D">
        <w:rPr>
          <w:rFonts w:ascii="Tahoma" w:hAnsi="Tahoma" w:cs="Tahoma"/>
        </w:rPr>
        <w:t>b</w:t>
      </w:r>
      <w:r w:rsidRPr="00F0294D">
        <w:rPr>
          <w:rFonts w:ascii="Tahoma" w:hAnsi="Tahoma" w:cs="Tahoma"/>
        </w:rPr>
        <w:t xml:space="preserve">eneficjentowi ostatniej transzy przed poniesieniem wydatków niekwalifikowalnych do dnia obciążenia rachunku </w:t>
      </w:r>
      <w:r w:rsidR="078912FF" w:rsidRPr="00F0294D">
        <w:rPr>
          <w:rFonts w:ascii="Tahoma" w:hAnsi="Tahoma" w:cs="Tahoma"/>
        </w:rPr>
        <w:t>płatniczego</w:t>
      </w:r>
      <w:r w:rsidR="00B80E0E" w:rsidRPr="00F0294D">
        <w:rPr>
          <w:rFonts w:ascii="Tahoma" w:hAnsi="Tahoma" w:cs="Tahoma"/>
        </w:rPr>
        <w:t xml:space="preserve"> </w:t>
      </w:r>
      <w:r w:rsidR="00684238" w:rsidRPr="00F0294D">
        <w:rPr>
          <w:rFonts w:ascii="Tahoma" w:hAnsi="Tahoma" w:cs="Tahoma"/>
        </w:rPr>
        <w:t>b</w:t>
      </w:r>
      <w:r w:rsidRPr="00F0294D">
        <w:rPr>
          <w:rFonts w:ascii="Tahoma" w:hAnsi="Tahoma" w:cs="Tahoma"/>
        </w:rPr>
        <w:t xml:space="preserve">eneficjenta kwotą zwrotu lub do dnia wpływu do </w:t>
      </w:r>
      <w:r w:rsidR="0012363C" w:rsidRPr="00F0294D">
        <w:rPr>
          <w:rFonts w:ascii="Tahoma" w:hAnsi="Tahoma" w:cs="Tahoma"/>
        </w:rPr>
        <w:t>IZ FESL</w:t>
      </w:r>
      <w:r w:rsidRPr="00F0294D">
        <w:rPr>
          <w:rFonts w:ascii="Tahoma" w:hAnsi="Tahoma" w:cs="Tahoma"/>
        </w:rPr>
        <w:t xml:space="preserve"> pisemnej zgody </w:t>
      </w:r>
      <w:r w:rsidR="00684238" w:rsidRPr="00F0294D">
        <w:rPr>
          <w:rFonts w:ascii="Tahoma" w:hAnsi="Tahoma" w:cs="Tahoma"/>
        </w:rPr>
        <w:t>b</w:t>
      </w:r>
      <w:r w:rsidRPr="00F0294D">
        <w:rPr>
          <w:rFonts w:ascii="Tahoma" w:hAnsi="Tahoma" w:cs="Tahoma"/>
        </w:rPr>
        <w:t xml:space="preserve">eneficjenta na pomniejszenie kolejnej płatności o kwotę do zwrotu. W przypadku zaangażowania na realizację projektu środków własnych </w:t>
      </w:r>
      <w:r w:rsidR="00684238" w:rsidRPr="00F0294D">
        <w:rPr>
          <w:rFonts w:ascii="Tahoma" w:hAnsi="Tahoma" w:cs="Tahoma"/>
        </w:rPr>
        <w:t>b</w:t>
      </w:r>
      <w:r w:rsidRPr="00F0294D">
        <w:rPr>
          <w:rFonts w:ascii="Tahoma" w:hAnsi="Tahoma" w:cs="Tahoma"/>
        </w:rPr>
        <w:t xml:space="preserve">eneficjenta, odsetki, o których mowa w ust. 1 niniejszego paragrafu, naliczane są od dnia przekazania </w:t>
      </w:r>
      <w:r w:rsidR="00684238" w:rsidRPr="00F0294D">
        <w:rPr>
          <w:rFonts w:ascii="Tahoma" w:hAnsi="Tahoma" w:cs="Tahoma"/>
        </w:rPr>
        <w:t>b</w:t>
      </w:r>
      <w:r w:rsidRPr="00F0294D">
        <w:rPr>
          <w:rFonts w:ascii="Tahoma" w:hAnsi="Tahoma" w:cs="Tahoma"/>
        </w:rPr>
        <w:t>eneficjentowi następnej transzy dofinansowania, tj. tej przekazanej mu po dniu poniesienia wydatk</w:t>
      </w:r>
      <w:r w:rsidR="5BBC2630" w:rsidRPr="00F0294D">
        <w:rPr>
          <w:rFonts w:ascii="Tahoma" w:hAnsi="Tahoma" w:cs="Tahoma"/>
        </w:rPr>
        <w:t>u</w:t>
      </w:r>
      <w:r w:rsidR="00C906D5" w:rsidRPr="00F0294D">
        <w:rPr>
          <w:rFonts w:ascii="Tahoma" w:hAnsi="Tahoma" w:cs="Tahoma"/>
        </w:rPr>
        <w:t>,</w:t>
      </w:r>
      <w:r w:rsidR="7AB4B1E0" w:rsidRPr="00F0294D">
        <w:rPr>
          <w:rFonts w:ascii="Tahoma" w:hAnsi="Tahoma" w:cs="Tahoma"/>
        </w:rPr>
        <w:t xml:space="preserve"> do dnia obciążenia rachunku płatniczego </w:t>
      </w:r>
      <w:r w:rsidR="00684238" w:rsidRPr="00F0294D">
        <w:rPr>
          <w:rFonts w:ascii="Tahoma" w:hAnsi="Tahoma" w:cs="Tahoma"/>
        </w:rPr>
        <w:t>b</w:t>
      </w:r>
      <w:r w:rsidR="7AB4B1E0" w:rsidRPr="00F0294D">
        <w:rPr>
          <w:rFonts w:ascii="Tahoma" w:hAnsi="Tahoma" w:cs="Tahoma"/>
        </w:rPr>
        <w:t>eneficjenta kwotą zwrotu.</w:t>
      </w:r>
      <w:r w:rsidR="6A8805B4" w:rsidRPr="00F0294D">
        <w:rPr>
          <w:rFonts w:ascii="Tahoma" w:hAnsi="Tahoma" w:cs="Tahoma"/>
        </w:rPr>
        <w:t xml:space="preserve"> </w:t>
      </w:r>
      <w:bookmarkStart w:id="36" w:name="_Ref477166180"/>
      <w:bookmarkEnd w:id="35"/>
    </w:p>
    <w:p w14:paraId="54F20065" w14:textId="77777777" w:rsidR="0078767C" w:rsidRPr="00F0294D" w:rsidRDefault="0078767C" w:rsidP="00F0294D">
      <w:pPr>
        <w:pStyle w:val="tekstpodstawowy21"/>
        <w:numPr>
          <w:ilvl w:val="0"/>
          <w:numId w:val="31"/>
        </w:numPr>
        <w:suppressAutoHyphens/>
        <w:spacing w:before="0" w:beforeAutospacing="0" w:after="0" w:afterAutospacing="0" w:line="276" w:lineRule="auto"/>
        <w:ind w:left="697" w:hanging="340"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W przypadku stwierdzenia przez </w:t>
      </w:r>
      <w:r w:rsidR="0012363C" w:rsidRPr="00F0294D">
        <w:rPr>
          <w:rFonts w:ascii="Tahoma" w:hAnsi="Tahoma" w:cs="Tahoma"/>
        </w:rPr>
        <w:t>IZ FESL</w:t>
      </w:r>
      <w:r w:rsidRPr="00F0294D">
        <w:rPr>
          <w:rFonts w:ascii="Tahoma" w:hAnsi="Tahoma" w:cs="Tahoma"/>
        </w:rPr>
        <w:t xml:space="preserve"> w zatwierdzonym wniosku o płatność okoliczności, o których mowa w ust 1 niniejszego paragrafu, </w:t>
      </w:r>
      <w:r w:rsidR="00684238" w:rsidRPr="00F0294D">
        <w:rPr>
          <w:rFonts w:ascii="Tahoma" w:hAnsi="Tahoma" w:cs="Tahoma"/>
        </w:rPr>
        <w:t>b</w:t>
      </w:r>
      <w:r w:rsidRPr="00F0294D">
        <w:rPr>
          <w:rFonts w:ascii="Tahoma" w:hAnsi="Tahoma" w:cs="Tahoma"/>
        </w:rPr>
        <w:t xml:space="preserve">eneficjent, na pisemne wezwanie </w:t>
      </w:r>
      <w:r w:rsidR="0012363C" w:rsidRPr="00F0294D">
        <w:rPr>
          <w:rFonts w:ascii="Tahoma" w:hAnsi="Tahoma" w:cs="Tahoma"/>
        </w:rPr>
        <w:t>IZ FESL</w:t>
      </w:r>
      <w:r w:rsidRPr="00F0294D">
        <w:rPr>
          <w:rFonts w:ascii="Tahoma" w:hAnsi="Tahoma" w:cs="Tahoma"/>
        </w:rPr>
        <w:t>, w terminie 14</w:t>
      </w:r>
      <w:r w:rsidR="00872208" w:rsidRPr="00F0294D">
        <w:rPr>
          <w:rFonts w:ascii="Tahoma" w:hAnsi="Tahoma" w:cs="Tahoma"/>
        </w:rPr>
        <w:t> </w:t>
      </w:r>
      <w:r w:rsidRPr="00F0294D">
        <w:rPr>
          <w:rFonts w:ascii="Tahoma" w:hAnsi="Tahoma" w:cs="Tahoma"/>
        </w:rPr>
        <w:t>dni kalendarzowych od dnia doręczenia wezwania do zwrotu:</w:t>
      </w:r>
    </w:p>
    <w:p w14:paraId="630604D8" w14:textId="77777777" w:rsidR="0078767C" w:rsidRPr="00F0294D" w:rsidRDefault="00942F96" w:rsidP="00F0294D">
      <w:pPr>
        <w:pStyle w:val="Akapitzlist"/>
        <w:spacing w:line="276" w:lineRule="auto"/>
        <w:ind w:left="1077" w:hanging="357"/>
        <w:rPr>
          <w:rFonts w:ascii="Tahoma" w:hAnsi="Tahoma" w:cs="Tahoma"/>
        </w:rPr>
      </w:pPr>
      <w:r w:rsidRPr="00F0294D">
        <w:rPr>
          <w:rFonts w:ascii="Tahoma" w:hAnsi="Tahoma" w:cs="Tahoma"/>
        </w:rPr>
        <w:t>1)  </w:t>
      </w:r>
      <w:r w:rsidR="0078767C" w:rsidRPr="00F0294D">
        <w:rPr>
          <w:rFonts w:ascii="Tahoma" w:hAnsi="Tahoma" w:cs="Tahoma"/>
        </w:rPr>
        <w:t xml:space="preserve">dokonuje zwrotu, wraz z odsetkami w wysokości jak dla zaległości podatkowych, na rachunki </w:t>
      </w:r>
      <w:r w:rsidR="00BF2B9B" w:rsidRPr="00F0294D">
        <w:rPr>
          <w:rFonts w:ascii="Tahoma" w:hAnsi="Tahoma" w:cs="Tahoma"/>
        </w:rPr>
        <w:t xml:space="preserve">płatnicze </w:t>
      </w:r>
      <w:r w:rsidR="0078767C" w:rsidRPr="00F0294D">
        <w:rPr>
          <w:rFonts w:ascii="Tahoma" w:hAnsi="Tahoma" w:cs="Tahoma"/>
        </w:rPr>
        <w:t xml:space="preserve">wskazane przez </w:t>
      </w:r>
      <w:r w:rsidR="0012363C" w:rsidRPr="00F0294D">
        <w:rPr>
          <w:rFonts w:ascii="Tahoma" w:hAnsi="Tahoma" w:cs="Tahoma"/>
        </w:rPr>
        <w:t>IZ FESL</w:t>
      </w:r>
      <w:r w:rsidR="0078767C" w:rsidRPr="00F0294D">
        <w:rPr>
          <w:rFonts w:ascii="Tahoma" w:hAnsi="Tahoma" w:cs="Tahoma"/>
        </w:rPr>
        <w:t xml:space="preserve"> w tym wezwaniu,</w:t>
      </w:r>
    </w:p>
    <w:p w14:paraId="78F4D0B8" w14:textId="77777777" w:rsidR="00E43251" w:rsidRPr="00F0294D" w:rsidRDefault="00942F96" w:rsidP="00F0294D">
      <w:pPr>
        <w:pStyle w:val="Akapitzlist"/>
        <w:spacing w:line="276" w:lineRule="auto"/>
        <w:ind w:left="1077" w:hanging="357"/>
        <w:rPr>
          <w:rFonts w:ascii="Tahoma" w:hAnsi="Tahoma" w:cs="Tahoma"/>
        </w:rPr>
      </w:pPr>
      <w:r w:rsidRPr="00F0294D">
        <w:rPr>
          <w:rFonts w:ascii="Tahoma" w:hAnsi="Tahoma" w:cs="Tahoma"/>
        </w:rPr>
        <w:t>2)  </w:t>
      </w:r>
      <w:r w:rsidR="0078767C" w:rsidRPr="00F0294D">
        <w:rPr>
          <w:rFonts w:ascii="Tahoma" w:hAnsi="Tahoma" w:cs="Tahoma"/>
        </w:rPr>
        <w:t xml:space="preserve">wyraża pisemną zgodę na pomniejszenie kolejnej płatności, o ile taka możliwość istnieje, o kwotę zwrotu wraz z odsetkami. Beneficjent zobowiązany jest </w:t>
      </w:r>
      <w:r w:rsidR="00E43251" w:rsidRPr="00F0294D">
        <w:rPr>
          <w:rFonts w:ascii="Tahoma" w:hAnsi="Tahoma" w:cs="Tahoma"/>
        </w:rPr>
        <w:t xml:space="preserve">do </w:t>
      </w:r>
      <w:r w:rsidR="0078767C" w:rsidRPr="00F0294D">
        <w:rPr>
          <w:rFonts w:ascii="Tahoma" w:hAnsi="Tahoma" w:cs="Tahoma"/>
        </w:rPr>
        <w:t>niezwłocznego zasilenia rachunku projektu środkami własnymi w wysokości odpowiadającej kwocie potrąconych odsetek, jednak nie później niż w terminie do 30</w:t>
      </w:r>
      <w:r w:rsidR="00872208" w:rsidRPr="00F0294D">
        <w:rPr>
          <w:rFonts w:ascii="Tahoma" w:hAnsi="Tahoma" w:cs="Tahoma"/>
        </w:rPr>
        <w:t> </w:t>
      </w:r>
      <w:r w:rsidR="0078767C" w:rsidRPr="00F0294D">
        <w:rPr>
          <w:rFonts w:ascii="Tahoma" w:hAnsi="Tahoma" w:cs="Tahoma"/>
        </w:rPr>
        <w:t>dni</w:t>
      </w:r>
      <w:r w:rsidR="634177A7" w:rsidRPr="00F0294D">
        <w:rPr>
          <w:rFonts w:ascii="Tahoma" w:hAnsi="Tahoma" w:cs="Tahoma"/>
        </w:rPr>
        <w:t xml:space="preserve"> </w:t>
      </w:r>
      <w:r w:rsidR="0078767C" w:rsidRPr="00F0294D">
        <w:rPr>
          <w:rFonts w:ascii="Tahoma" w:hAnsi="Tahoma" w:cs="Tahoma"/>
        </w:rPr>
        <w:t xml:space="preserve">kalendarzowych od dnia zakończenia okresu realizacji projektu. Zwrócone środki będą podlegały rozliczeniu na zasadzie dofinansowania. </w:t>
      </w:r>
    </w:p>
    <w:p w14:paraId="62F82584" w14:textId="77777777" w:rsidR="00AB6830" w:rsidRPr="00F0294D" w:rsidRDefault="00AB6830" w:rsidP="00F0294D">
      <w:pPr>
        <w:pStyle w:val="tekstpodstawowy21"/>
        <w:numPr>
          <w:ilvl w:val="0"/>
          <w:numId w:val="31"/>
        </w:numPr>
        <w:tabs>
          <w:tab w:val="left" w:pos="-2160"/>
        </w:tabs>
        <w:suppressAutoHyphens/>
        <w:spacing w:before="0" w:beforeAutospacing="0" w:after="0" w:afterAutospacing="0" w:line="276" w:lineRule="auto"/>
        <w:ind w:left="714" w:hanging="357"/>
        <w:rPr>
          <w:rFonts w:ascii="Tahoma" w:hAnsi="Tahoma" w:cs="Tahoma"/>
        </w:rPr>
      </w:pPr>
      <w:r w:rsidRPr="00F0294D">
        <w:rPr>
          <w:rFonts w:ascii="Tahoma" w:hAnsi="Tahoma" w:cs="Tahoma"/>
        </w:rPr>
        <w:t>W przypadku stwierdzenia nieprawidłowośc</w:t>
      </w:r>
      <w:r w:rsidR="006D73F9" w:rsidRPr="00F0294D">
        <w:rPr>
          <w:rFonts w:ascii="Tahoma" w:hAnsi="Tahoma" w:cs="Tahoma"/>
        </w:rPr>
        <w:t xml:space="preserve">i w złożonym, niezatwierdzonym </w:t>
      </w:r>
      <w:r w:rsidRPr="00F0294D">
        <w:rPr>
          <w:rFonts w:ascii="Tahoma" w:hAnsi="Tahoma" w:cs="Tahoma"/>
        </w:rPr>
        <w:t>wniosku o</w:t>
      </w:r>
      <w:r w:rsidR="005B7081" w:rsidRPr="00F0294D">
        <w:rPr>
          <w:rFonts w:ascii="Tahoma" w:hAnsi="Tahoma" w:cs="Tahoma"/>
        </w:rPr>
        <w:t> </w:t>
      </w:r>
      <w:r w:rsidRPr="00F0294D">
        <w:rPr>
          <w:rFonts w:ascii="Tahoma" w:hAnsi="Tahoma" w:cs="Tahoma"/>
        </w:rPr>
        <w:t>płatność, kwota stwierdzonej nieprawidłowości podlega zwrotowi:</w:t>
      </w:r>
      <w:bookmarkEnd w:id="36"/>
    </w:p>
    <w:p w14:paraId="64C430C3" w14:textId="77777777" w:rsidR="00727619" w:rsidRPr="00F0294D" w:rsidRDefault="00AB6830" w:rsidP="00F0294D">
      <w:pPr>
        <w:pStyle w:val="Akapitzlist"/>
        <w:numPr>
          <w:ilvl w:val="0"/>
          <w:numId w:val="33"/>
        </w:numPr>
        <w:spacing w:line="276" w:lineRule="auto"/>
        <w:ind w:left="1077" w:hanging="357"/>
        <w:rPr>
          <w:rFonts w:ascii="Tahoma" w:hAnsi="Tahoma" w:cs="Tahoma"/>
        </w:rPr>
      </w:pPr>
      <w:r w:rsidRPr="00F0294D">
        <w:rPr>
          <w:rFonts w:ascii="Tahoma" w:hAnsi="Tahoma" w:cs="Tahoma"/>
        </w:rPr>
        <w:lastRenderedPageBreak/>
        <w:t xml:space="preserve">na rachunek projektu, </w:t>
      </w:r>
      <w:r w:rsidR="00E02B08" w:rsidRPr="00F0294D">
        <w:rPr>
          <w:rFonts w:ascii="Tahoma" w:hAnsi="Tahoma" w:cs="Tahoma"/>
        </w:rPr>
        <w:t>nie później niż do dnia złożenia wniosku o płatność końcową</w:t>
      </w:r>
      <w:r w:rsidR="00C906D5" w:rsidRPr="00F0294D">
        <w:rPr>
          <w:rFonts w:ascii="Tahoma" w:hAnsi="Tahoma" w:cs="Tahoma"/>
        </w:rPr>
        <w:t>,</w:t>
      </w:r>
      <w:r w:rsidR="00E02B08" w:rsidRPr="00F0294D">
        <w:rPr>
          <w:rFonts w:ascii="Tahoma" w:hAnsi="Tahoma" w:cs="Tahoma"/>
        </w:rPr>
        <w:t xml:space="preserve"> </w:t>
      </w:r>
      <w:r w:rsidRPr="00F0294D">
        <w:rPr>
          <w:rFonts w:ascii="Tahoma" w:hAnsi="Tahoma" w:cs="Tahoma"/>
        </w:rPr>
        <w:t xml:space="preserve">jeżeli </w:t>
      </w:r>
      <w:r w:rsidR="00666012" w:rsidRPr="00F0294D">
        <w:rPr>
          <w:rFonts w:ascii="Tahoma" w:hAnsi="Tahoma" w:cs="Tahoma"/>
        </w:rPr>
        <w:t>b</w:t>
      </w:r>
      <w:r w:rsidRPr="00F0294D">
        <w:rPr>
          <w:rFonts w:ascii="Tahoma" w:hAnsi="Tahoma" w:cs="Tahoma"/>
        </w:rPr>
        <w:t xml:space="preserve">eneficjent </w:t>
      </w:r>
      <w:r w:rsidR="009E7A0C" w:rsidRPr="00F0294D">
        <w:rPr>
          <w:rFonts w:ascii="Tahoma" w:hAnsi="Tahoma" w:cs="Tahoma"/>
        </w:rPr>
        <w:t>wyrazi zgodę na pomniejszenie kwoty wydatków kwalifikowalnych</w:t>
      </w:r>
      <w:r w:rsidR="008D3366" w:rsidRPr="00F0294D">
        <w:rPr>
          <w:rFonts w:ascii="Tahoma" w:hAnsi="Tahoma" w:cs="Tahoma"/>
        </w:rPr>
        <w:t xml:space="preserve">, </w:t>
      </w:r>
      <w:r w:rsidR="00511791" w:rsidRPr="00F0294D">
        <w:rPr>
          <w:rFonts w:ascii="Tahoma" w:hAnsi="Tahoma" w:cs="Tahoma"/>
        </w:rPr>
        <w:t>a w miejsce wydatków nieprawidłowych może przedstawić inne wydatki nieobarczone błędem (w trakcie realizacji projektu)</w:t>
      </w:r>
      <w:r w:rsidRPr="00F0294D">
        <w:rPr>
          <w:rFonts w:ascii="Tahoma" w:hAnsi="Tahoma" w:cs="Tahoma"/>
        </w:rPr>
        <w:t>,</w:t>
      </w:r>
      <w:bookmarkStart w:id="37" w:name="_Ref477166189"/>
    </w:p>
    <w:p w14:paraId="558F93B0" w14:textId="77777777" w:rsidR="00511791" w:rsidRPr="00F0294D" w:rsidRDefault="00AB6830" w:rsidP="00F0294D">
      <w:pPr>
        <w:pStyle w:val="Akapitzlist"/>
        <w:numPr>
          <w:ilvl w:val="0"/>
          <w:numId w:val="33"/>
        </w:numPr>
        <w:spacing w:line="276" w:lineRule="auto"/>
        <w:ind w:left="1077" w:hanging="357"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na rachunek </w:t>
      </w:r>
      <w:r w:rsidR="0012363C" w:rsidRPr="00F0294D">
        <w:rPr>
          <w:rFonts w:ascii="Tahoma" w:hAnsi="Tahoma" w:cs="Tahoma"/>
        </w:rPr>
        <w:t>IZ FESL</w:t>
      </w:r>
      <w:r w:rsidRPr="00F0294D">
        <w:rPr>
          <w:rFonts w:ascii="Tahoma" w:hAnsi="Tahoma" w:cs="Tahoma"/>
        </w:rPr>
        <w:t xml:space="preserve">, jeżeli </w:t>
      </w:r>
      <w:r w:rsidR="00684238" w:rsidRPr="00F0294D">
        <w:rPr>
          <w:rFonts w:ascii="Tahoma" w:hAnsi="Tahoma" w:cs="Tahoma"/>
        </w:rPr>
        <w:t>b</w:t>
      </w:r>
      <w:r w:rsidRPr="00F0294D">
        <w:rPr>
          <w:rFonts w:ascii="Tahoma" w:hAnsi="Tahoma" w:cs="Tahoma"/>
        </w:rPr>
        <w:t>eneficjent nie może przedstawić innych wydatków kwalifikowalnych nieobarczonych błędem (np. okres realizacji projektu się zakończył)</w:t>
      </w:r>
      <w:r w:rsidR="00801129" w:rsidRPr="00F0294D">
        <w:rPr>
          <w:rFonts w:ascii="Tahoma" w:hAnsi="Tahoma" w:cs="Tahoma"/>
        </w:rPr>
        <w:t>,</w:t>
      </w:r>
    </w:p>
    <w:p w14:paraId="0021A188" w14:textId="77777777" w:rsidR="00AB6830" w:rsidRPr="00F0294D" w:rsidRDefault="00511791" w:rsidP="00F0294D">
      <w:pPr>
        <w:pStyle w:val="Akapitzlist"/>
        <w:numPr>
          <w:ilvl w:val="0"/>
          <w:numId w:val="33"/>
        </w:numPr>
        <w:spacing w:line="276" w:lineRule="auto"/>
        <w:ind w:left="1077" w:hanging="357"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na rachunek </w:t>
      </w:r>
      <w:r w:rsidR="0012363C" w:rsidRPr="00F0294D">
        <w:rPr>
          <w:rFonts w:ascii="Tahoma" w:hAnsi="Tahoma" w:cs="Tahoma"/>
        </w:rPr>
        <w:t>IZ FESL</w:t>
      </w:r>
      <w:r w:rsidRPr="00F0294D">
        <w:rPr>
          <w:rFonts w:ascii="Tahoma" w:hAnsi="Tahoma" w:cs="Tahoma"/>
        </w:rPr>
        <w:t xml:space="preserve"> wraz z odsetkami naliczonymi zgodnie</w:t>
      </w:r>
      <w:r w:rsidRPr="00F0294D">
        <w:rPr>
          <w:rFonts w:ascii="Tahoma" w:hAnsi="Tahoma" w:cs="Tahoma"/>
          <w:kern w:val="0"/>
          <w:lang w:eastAsia="en-US"/>
        </w:rPr>
        <w:t xml:space="preserve"> </w:t>
      </w:r>
      <w:r w:rsidRPr="00F0294D">
        <w:rPr>
          <w:rFonts w:ascii="Tahoma" w:hAnsi="Tahoma" w:cs="Tahoma"/>
        </w:rPr>
        <w:t>z art. 207 UFP od </w:t>
      </w:r>
      <w:r w:rsidR="00362EAB" w:rsidRPr="00F0294D">
        <w:rPr>
          <w:rFonts w:ascii="Tahoma" w:hAnsi="Tahoma" w:cs="Tahoma"/>
        </w:rPr>
        <w:t xml:space="preserve">dnia </w:t>
      </w:r>
      <w:r w:rsidRPr="00F0294D">
        <w:rPr>
          <w:rFonts w:ascii="Tahoma" w:hAnsi="Tahoma" w:cs="Tahoma"/>
        </w:rPr>
        <w:t xml:space="preserve">przekazania </w:t>
      </w:r>
      <w:r w:rsidR="00684238" w:rsidRPr="00F0294D">
        <w:rPr>
          <w:rFonts w:ascii="Tahoma" w:hAnsi="Tahoma" w:cs="Tahoma"/>
        </w:rPr>
        <w:t>b</w:t>
      </w:r>
      <w:r w:rsidRPr="00F0294D">
        <w:rPr>
          <w:rFonts w:ascii="Tahoma" w:hAnsi="Tahoma" w:cs="Tahoma"/>
        </w:rPr>
        <w:t>eneficjentowi ostatniej transzy przed poniesieniem wydatków niekwalifikowalnych do dnia</w:t>
      </w:r>
      <w:r w:rsidRPr="00F0294D">
        <w:rPr>
          <w:rFonts w:ascii="Tahoma" w:hAnsi="Tahoma" w:cs="Tahoma"/>
          <w:kern w:val="0"/>
          <w:lang w:eastAsia="en-US"/>
        </w:rPr>
        <w:t xml:space="preserve"> </w:t>
      </w:r>
      <w:r w:rsidRPr="00F0294D">
        <w:rPr>
          <w:rFonts w:ascii="Tahoma" w:hAnsi="Tahoma" w:cs="Tahoma"/>
        </w:rPr>
        <w:t xml:space="preserve">obciążenia rachunku </w:t>
      </w:r>
      <w:r w:rsidR="00BF2B9B" w:rsidRPr="00F0294D">
        <w:rPr>
          <w:rFonts w:ascii="Tahoma" w:hAnsi="Tahoma" w:cs="Tahoma"/>
        </w:rPr>
        <w:t>płatniczego</w:t>
      </w:r>
      <w:r w:rsidR="00684238" w:rsidRPr="00F0294D">
        <w:rPr>
          <w:rFonts w:ascii="Tahoma" w:hAnsi="Tahoma" w:cs="Tahoma"/>
        </w:rPr>
        <w:t xml:space="preserve"> b</w:t>
      </w:r>
      <w:r w:rsidRPr="00F0294D">
        <w:rPr>
          <w:rFonts w:ascii="Tahoma" w:hAnsi="Tahoma" w:cs="Tahoma"/>
        </w:rPr>
        <w:t>eneficjenta kwotą zwrotu, w przypadku braku zgody na pomniejszenie kwoty wydatków kwalifikowalnych.</w:t>
      </w:r>
      <w:bookmarkEnd w:id="37"/>
      <w:r w:rsidR="00BC60BB" w:rsidRPr="00F0294D">
        <w:rPr>
          <w:rFonts w:ascii="Tahoma" w:hAnsi="Tahoma" w:cs="Tahoma"/>
        </w:rPr>
        <w:t xml:space="preserve"> Wezwanie do zwrotu środków </w:t>
      </w:r>
      <w:r w:rsidR="0012363C" w:rsidRPr="00F0294D">
        <w:rPr>
          <w:rFonts w:ascii="Tahoma" w:hAnsi="Tahoma" w:cs="Tahoma"/>
        </w:rPr>
        <w:t>IZ FESL</w:t>
      </w:r>
      <w:r w:rsidR="00F3244B" w:rsidRPr="00F0294D">
        <w:rPr>
          <w:rFonts w:ascii="Tahoma" w:hAnsi="Tahoma" w:cs="Tahoma"/>
        </w:rPr>
        <w:t xml:space="preserve"> </w:t>
      </w:r>
      <w:r w:rsidR="00BC60BB" w:rsidRPr="00F0294D">
        <w:rPr>
          <w:rFonts w:ascii="Tahoma" w:hAnsi="Tahoma" w:cs="Tahoma"/>
        </w:rPr>
        <w:t xml:space="preserve">wystosowuje nie wcześniej niż na etapie zatwierdzenia wniosku o płatność, w </w:t>
      </w:r>
      <w:r w:rsidR="00F3244B" w:rsidRPr="00F0294D">
        <w:rPr>
          <w:rFonts w:ascii="Tahoma" w:hAnsi="Tahoma" w:cs="Tahoma"/>
        </w:rPr>
        <w:t xml:space="preserve">którym </w:t>
      </w:r>
      <w:r w:rsidR="00934D3E" w:rsidRPr="00F0294D">
        <w:rPr>
          <w:rFonts w:ascii="Tahoma" w:hAnsi="Tahoma" w:cs="Tahoma"/>
        </w:rPr>
        <w:t>wykazano</w:t>
      </w:r>
      <w:r w:rsidR="00F3244B" w:rsidRPr="00F0294D">
        <w:rPr>
          <w:rFonts w:ascii="Tahoma" w:hAnsi="Tahoma" w:cs="Tahoma"/>
        </w:rPr>
        <w:t xml:space="preserve"> wydatki niekwalifikowalne.</w:t>
      </w:r>
    </w:p>
    <w:p w14:paraId="253E82AC" w14:textId="77777777" w:rsidR="00727619" w:rsidRPr="00F0294D" w:rsidRDefault="200B30EB" w:rsidP="00023955">
      <w:pPr>
        <w:pStyle w:val="tekstpodstawowy21"/>
        <w:suppressAutoHyphens/>
        <w:spacing w:before="0" w:beforeAutospacing="0" w:after="0" w:afterAutospacing="0" w:line="276" w:lineRule="auto"/>
        <w:ind w:left="720"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W przypadku stwierdzenia nieprawidłowości, której zwrot następuje na rachunek </w:t>
      </w:r>
      <w:r w:rsidR="0012363C" w:rsidRPr="00F0294D">
        <w:rPr>
          <w:rFonts w:ascii="Tahoma" w:hAnsi="Tahoma" w:cs="Tahoma"/>
        </w:rPr>
        <w:t>IZ FESL</w:t>
      </w:r>
      <w:r w:rsidRPr="00F0294D">
        <w:rPr>
          <w:rFonts w:ascii="Tahoma" w:hAnsi="Tahoma" w:cs="Tahoma"/>
        </w:rPr>
        <w:t xml:space="preserve">, </w:t>
      </w:r>
      <w:r w:rsidR="00C906D5" w:rsidRPr="00F0294D">
        <w:rPr>
          <w:rFonts w:ascii="Tahoma" w:hAnsi="Tahoma" w:cs="Tahoma"/>
        </w:rPr>
        <w:t>b</w:t>
      </w:r>
      <w:r w:rsidRPr="00F0294D">
        <w:rPr>
          <w:rFonts w:ascii="Tahoma" w:hAnsi="Tahoma" w:cs="Tahoma"/>
        </w:rPr>
        <w:t xml:space="preserve">eneficjent dokonuje opisu przelewu zwracanych </w:t>
      </w:r>
      <w:r w:rsidR="29BACA95" w:rsidRPr="00F0294D">
        <w:rPr>
          <w:rFonts w:ascii="Tahoma" w:hAnsi="Tahoma" w:cs="Tahoma"/>
        </w:rPr>
        <w:t>środków</w:t>
      </w:r>
      <w:r w:rsidR="7EF1F4A7" w:rsidRPr="00F0294D">
        <w:rPr>
          <w:rFonts w:ascii="Tahoma" w:hAnsi="Tahoma" w:cs="Tahoma"/>
        </w:rPr>
        <w:t xml:space="preserve"> </w:t>
      </w:r>
      <w:r w:rsidR="0E5FED95" w:rsidRPr="00F0294D">
        <w:rPr>
          <w:rFonts w:ascii="Tahoma" w:hAnsi="Tahoma" w:cs="Tahoma"/>
        </w:rPr>
        <w:t xml:space="preserve">zgodnie z zaleceniami </w:t>
      </w:r>
      <w:r w:rsidR="0012363C" w:rsidRPr="00F0294D">
        <w:rPr>
          <w:rFonts w:ascii="Tahoma" w:hAnsi="Tahoma" w:cs="Tahoma"/>
        </w:rPr>
        <w:t>IZ FESL</w:t>
      </w:r>
      <w:r w:rsidR="0E5FED95" w:rsidRPr="00F0294D">
        <w:rPr>
          <w:rFonts w:ascii="Tahoma" w:hAnsi="Tahoma" w:cs="Tahoma"/>
        </w:rPr>
        <w:t xml:space="preserve">, o których </w:t>
      </w:r>
      <w:r w:rsidR="788B5E43" w:rsidRPr="00A77EEE">
        <w:rPr>
          <w:rFonts w:ascii="Tahoma" w:hAnsi="Tahoma" w:cs="Tahoma"/>
        </w:rPr>
        <w:t>mowa w</w:t>
      </w:r>
      <w:r w:rsidR="00684238" w:rsidRPr="00A77EEE">
        <w:rPr>
          <w:rFonts w:ascii="Tahoma" w:hAnsi="Tahoma" w:cs="Tahoma"/>
        </w:rPr>
        <w:t xml:space="preserve"> </w:t>
      </w:r>
      <w:r w:rsidR="008F6039" w:rsidRPr="00A77EEE">
        <w:rPr>
          <w:rFonts w:ascii="Tahoma" w:hAnsi="Tahoma" w:cs="Tahoma"/>
        </w:rPr>
        <w:t xml:space="preserve">§ </w:t>
      </w:r>
      <w:r w:rsidR="00016665" w:rsidRPr="00A77EEE">
        <w:rPr>
          <w:rFonts w:ascii="Tahoma" w:hAnsi="Tahoma" w:cs="Tahoma"/>
        </w:rPr>
        <w:t>7</w:t>
      </w:r>
      <w:r w:rsidRPr="00A77EEE">
        <w:rPr>
          <w:rFonts w:ascii="Tahoma" w:hAnsi="Tahoma" w:cs="Tahoma"/>
        </w:rPr>
        <w:t xml:space="preserve"> </w:t>
      </w:r>
      <w:r w:rsidR="008F6039" w:rsidRPr="00A77EEE">
        <w:rPr>
          <w:rFonts w:ascii="Tahoma" w:hAnsi="Tahoma" w:cs="Tahoma"/>
        </w:rPr>
        <w:t>ust</w:t>
      </w:r>
      <w:r w:rsidRPr="00A77EEE">
        <w:rPr>
          <w:rFonts w:ascii="Tahoma" w:hAnsi="Tahoma" w:cs="Tahoma"/>
        </w:rPr>
        <w:t xml:space="preserve">. </w:t>
      </w:r>
      <w:r w:rsidR="00016665" w:rsidRPr="00A77EEE">
        <w:rPr>
          <w:rFonts w:ascii="Tahoma" w:hAnsi="Tahoma" w:cs="Tahoma"/>
        </w:rPr>
        <w:t>20</w:t>
      </w:r>
      <w:r w:rsidR="00666012" w:rsidRPr="00A77EEE">
        <w:rPr>
          <w:rFonts w:ascii="Tahoma" w:hAnsi="Tahoma" w:cs="Tahoma"/>
        </w:rPr>
        <w:t>.</w:t>
      </w:r>
    </w:p>
    <w:p w14:paraId="6A27D707" w14:textId="77777777" w:rsidR="00837D86" w:rsidRPr="00F0294D" w:rsidRDefault="7C3157A5" w:rsidP="00F0294D">
      <w:pPr>
        <w:pStyle w:val="Akapitzlist"/>
        <w:numPr>
          <w:ilvl w:val="0"/>
          <w:numId w:val="31"/>
        </w:numPr>
        <w:spacing w:line="276" w:lineRule="auto"/>
        <w:ind w:left="714" w:hanging="357"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W przypadku stwierdzenia w projekcie nieprawidłowości, o których mowa w ust. 1, po zatwierdzeniu wniosku </w:t>
      </w:r>
      <w:r w:rsidR="00016665">
        <w:rPr>
          <w:rFonts w:ascii="Tahoma" w:hAnsi="Tahoma" w:cs="Tahoma"/>
        </w:rPr>
        <w:t>b</w:t>
      </w:r>
      <w:r w:rsidRPr="00F0294D">
        <w:rPr>
          <w:rFonts w:ascii="Tahoma" w:hAnsi="Tahoma" w:cs="Tahoma"/>
        </w:rPr>
        <w:t>eneficjenta o płatność oraz w sytuacji, o której mowa w ust. 4 pkt 2</w:t>
      </w:r>
      <w:r w:rsidR="26CB1260" w:rsidRPr="00F0294D">
        <w:rPr>
          <w:rFonts w:ascii="Tahoma" w:hAnsi="Tahoma" w:cs="Tahoma"/>
        </w:rPr>
        <w:t xml:space="preserve"> oraz pkt 3</w:t>
      </w:r>
      <w:r w:rsidRPr="00F0294D">
        <w:rPr>
          <w:rFonts w:ascii="Tahoma" w:hAnsi="Tahoma" w:cs="Tahoma"/>
        </w:rPr>
        <w:t xml:space="preserve">, wartość projektu określona w aktualnym wniosku, o którym mowa w § </w:t>
      </w:r>
      <w:r w:rsidR="000E7CE5">
        <w:rPr>
          <w:rFonts w:ascii="Tahoma" w:hAnsi="Tahoma" w:cs="Tahoma"/>
        </w:rPr>
        <w:t>3</w:t>
      </w:r>
      <w:r w:rsidR="00016665">
        <w:rPr>
          <w:rFonts w:ascii="Tahoma" w:hAnsi="Tahoma" w:cs="Tahoma"/>
        </w:rPr>
        <w:t xml:space="preserve"> </w:t>
      </w:r>
      <w:r w:rsidR="000E7CE5">
        <w:rPr>
          <w:rFonts w:ascii="Tahoma" w:hAnsi="Tahoma" w:cs="Tahoma"/>
        </w:rPr>
        <w:t>ust. 2 i 7</w:t>
      </w:r>
      <w:r w:rsidRPr="00F0294D">
        <w:rPr>
          <w:rFonts w:ascii="Tahoma" w:hAnsi="Tahoma" w:cs="Tahoma"/>
        </w:rPr>
        <w:t xml:space="preserve">, ulega odpowiedniemu pomniejszeniu o kwotę podlegającą zwrotowi. Kwota przypadająca na stwierdzoną w projekcie nieprawidłowość nie może zostać powtórnie wykorzystana w ramach projektu. Zmiana, o której mowa w zdaniu pierwszym, nie wymaga </w:t>
      </w:r>
      <w:r w:rsidR="00100C71" w:rsidRPr="00F0294D">
        <w:rPr>
          <w:rFonts w:ascii="Tahoma" w:hAnsi="Tahoma" w:cs="Tahoma"/>
        </w:rPr>
        <w:t>zmiany decyzji.</w:t>
      </w:r>
    </w:p>
    <w:p w14:paraId="157107E7" w14:textId="77777777" w:rsidR="00A10BBB" w:rsidRPr="00F0294D" w:rsidRDefault="6CA2F81C" w:rsidP="00016665">
      <w:pPr>
        <w:pStyle w:val="Akapitzlist"/>
        <w:spacing w:before="240" w:line="276" w:lineRule="auto"/>
        <w:ind w:left="720"/>
        <w:jc w:val="center"/>
        <w:rPr>
          <w:rFonts w:ascii="Tahoma" w:hAnsi="Tahoma" w:cs="Tahoma"/>
          <w:b/>
        </w:rPr>
      </w:pPr>
      <w:r w:rsidRPr="00F0294D">
        <w:rPr>
          <w:rFonts w:ascii="Tahoma" w:hAnsi="Tahoma" w:cs="Tahoma"/>
          <w:b/>
          <w:bCs/>
        </w:rPr>
        <w:t xml:space="preserve">Zmiany </w:t>
      </w:r>
      <w:r w:rsidR="0076124C" w:rsidRPr="00F0294D">
        <w:rPr>
          <w:rFonts w:ascii="Tahoma" w:hAnsi="Tahoma" w:cs="Tahoma"/>
          <w:b/>
          <w:bCs/>
        </w:rPr>
        <w:t>w</w:t>
      </w:r>
      <w:r w:rsidRPr="00F0294D">
        <w:rPr>
          <w:rFonts w:ascii="Tahoma" w:hAnsi="Tahoma" w:cs="Tahoma"/>
          <w:b/>
          <w:bCs/>
        </w:rPr>
        <w:t xml:space="preserve"> projek</w:t>
      </w:r>
      <w:r w:rsidR="0076124C" w:rsidRPr="00F0294D">
        <w:rPr>
          <w:rFonts w:ascii="Tahoma" w:hAnsi="Tahoma" w:cs="Tahoma"/>
          <w:b/>
          <w:bCs/>
        </w:rPr>
        <w:t>cie</w:t>
      </w:r>
    </w:p>
    <w:p w14:paraId="2C48F306" w14:textId="77777777" w:rsidR="0015580F" w:rsidRPr="00F0294D" w:rsidRDefault="0015580F" w:rsidP="00016665">
      <w:pPr>
        <w:pStyle w:val="Akapitzlist"/>
        <w:spacing w:before="240" w:line="276" w:lineRule="auto"/>
        <w:ind w:left="720"/>
        <w:jc w:val="center"/>
        <w:rPr>
          <w:rFonts w:ascii="Tahoma" w:hAnsi="Tahoma" w:cs="Tahoma"/>
          <w:b/>
        </w:rPr>
      </w:pPr>
      <w:r w:rsidRPr="00F0294D">
        <w:rPr>
          <w:rFonts w:ascii="Tahoma" w:hAnsi="Tahoma" w:cs="Tahoma"/>
          <w:b/>
        </w:rPr>
        <w:t>§</w:t>
      </w:r>
      <w:r w:rsidR="0093251B" w:rsidRPr="00F0294D">
        <w:rPr>
          <w:rFonts w:ascii="Tahoma" w:hAnsi="Tahoma" w:cs="Tahoma"/>
          <w:b/>
        </w:rPr>
        <w:t xml:space="preserve"> 1</w:t>
      </w:r>
      <w:r w:rsidR="00016665">
        <w:rPr>
          <w:rFonts w:ascii="Tahoma" w:hAnsi="Tahoma" w:cs="Tahoma"/>
          <w:b/>
        </w:rPr>
        <w:t>1</w:t>
      </w:r>
      <w:r w:rsidR="00345808" w:rsidRPr="00F0294D">
        <w:rPr>
          <w:rFonts w:ascii="Tahoma" w:hAnsi="Tahoma" w:cs="Tahoma"/>
          <w:b/>
        </w:rPr>
        <w:t>.</w:t>
      </w:r>
    </w:p>
    <w:p w14:paraId="059FF950" w14:textId="77777777" w:rsidR="00966F25" w:rsidRPr="00F0294D" w:rsidRDefault="0015580F" w:rsidP="00F0294D">
      <w:pPr>
        <w:autoSpaceDN w:val="0"/>
        <w:spacing w:after="0"/>
        <w:textAlignment w:val="baseline"/>
        <w:rPr>
          <w:rFonts w:ascii="Tahoma" w:hAnsi="Tahoma" w:cs="Tahoma"/>
          <w:sz w:val="24"/>
          <w:szCs w:val="24"/>
          <w:lang w:eastAsia="pl-PL"/>
        </w:rPr>
      </w:pPr>
      <w:r w:rsidRPr="00F0294D">
        <w:rPr>
          <w:rFonts w:ascii="Tahoma" w:hAnsi="Tahoma" w:cs="Tahoma"/>
          <w:sz w:val="24"/>
          <w:szCs w:val="24"/>
        </w:rPr>
        <w:tab/>
      </w:r>
    </w:p>
    <w:p w14:paraId="652C1427" w14:textId="77777777" w:rsidR="00966F25" w:rsidRPr="00F0294D" w:rsidRDefault="00966F25" w:rsidP="00F0294D">
      <w:pPr>
        <w:numPr>
          <w:ilvl w:val="0"/>
          <w:numId w:val="78"/>
        </w:numPr>
        <w:autoSpaceDN w:val="0"/>
        <w:spacing w:after="0"/>
        <w:ind w:hanging="357"/>
        <w:rPr>
          <w:rFonts w:ascii="Tahoma" w:hAnsi="Tahoma" w:cs="Tahoma"/>
          <w:sz w:val="24"/>
          <w:szCs w:val="24"/>
          <w:lang w:eastAsia="pl-PL"/>
        </w:rPr>
      </w:pPr>
      <w:r w:rsidRPr="00F0294D">
        <w:rPr>
          <w:rFonts w:ascii="Tahoma" w:hAnsi="Tahoma" w:cs="Tahoma"/>
          <w:sz w:val="24"/>
          <w:szCs w:val="24"/>
          <w:lang w:eastAsia="pl-PL"/>
        </w:rPr>
        <w:t xml:space="preserve">Beneficjent może dokonywać zmian w trakcie realizacji projektu pod warunkiem ich zgłoszenia w formie pisemnej IZ </w:t>
      </w:r>
      <w:r w:rsidR="00297436" w:rsidRPr="00F0294D">
        <w:rPr>
          <w:rFonts w:ascii="Tahoma" w:hAnsi="Tahoma" w:cs="Tahoma"/>
          <w:sz w:val="24"/>
          <w:szCs w:val="24"/>
          <w:lang w:eastAsia="pl-PL"/>
        </w:rPr>
        <w:t xml:space="preserve">FESL </w:t>
      </w:r>
      <w:r w:rsidRPr="00F0294D">
        <w:rPr>
          <w:rFonts w:ascii="Tahoma" w:hAnsi="Tahoma" w:cs="Tahoma"/>
          <w:sz w:val="24"/>
          <w:szCs w:val="24"/>
          <w:lang w:eastAsia="pl-PL"/>
        </w:rPr>
        <w:t xml:space="preserve">nie później niż na 1 miesiąc przed planowanym zakończeniem realizacji projektu oraz uzyskania zgody </w:t>
      </w:r>
      <w:r w:rsidR="00297436" w:rsidRPr="00F0294D">
        <w:rPr>
          <w:rFonts w:ascii="Tahoma" w:hAnsi="Tahoma" w:cs="Tahoma"/>
          <w:sz w:val="24"/>
          <w:szCs w:val="24"/>
          <w:lang w:eastAsia="pl-PL"/>
        </w:rPr>
        <w:t>IZ FESL</w:t>
      </w:r>
      <w:r w:rsidRPr="00F0294D">
        <w:rPr>
          <w:rFonts w:ascii="Tahoma" w:hAnsi="Tahoma" w:cs="Tahoma"/>
          <w:sz w:val="24"/>
          <w:szCs w:val="24"/>
          <w:lang w:eastAsia="pl-PL"/>
        </w:rPr>
        <w:t xml:space="preserve"> z zastrzeżeniem ust. 2 i 3. W uzasadnionych sytuacjach </w:t>
      </w:r>
      <w:r w:rsidR="00297436" w:rsidRPr="00F0294D">
        <w:rPr>
          <w:rFonts w:ascii="Tahoma" w:hAnsi="Tahoma" w:cs="Tahoma"/>
          <w:sz w:val="24"/>
          <w:szCs w:val="24"/>
          <w:lang w:eastAsia="pl-PL"/>
        </w:rPr>
        <w:t>IZ FESL</w:t>
      </w:r>
      <w:r w:rsidRPr="00F0294D">
        <w:rPr>
          <w:rFonts w:ascii="Tahoma" w:hAnsi="Tahoma" w:cs="Tahoma"/>
          <w:sz w:val="24"/>
          <w:szCs w:val="24"/>
          <w:lang w:eastAsia="pl-PL"/>
        </w:rPr>
        <w:t xml:space="preserve"> może rozpatrzyć zmiany złożone po terminie 1 miesiąca przed planowanym zakończeniem realizacji projektu. </w:t>
      </w:r>
      <w:bookmarkStart w:id="38" w:name="_Hlk129783548"/>
      <w:r w:rsidRPr="00F0294D">
        <w:rPr>
          <w:rFonts w:ascii="Tahoma" w:hAnsi="Tahoma" w:cs="Tahoma"/>
          <w:sz w:val="24"/>
          <w:szCs w:val="24"/>
          <w:lang w:eastAsia="pl-PL"/>
        </w:rPr>
        <w:t xml:space="preserve">Zgłoszone przez beneficjenta zmiany </w:t>
      </w:r>
      <w:r w:rsidR="00297436" w:rsidRPr="00F0294D">
        <w:rPr>
          <w:rFonts w:ascii="Tahoma" w:hAnsi="Tahoma" w:cs="Tahoma"/>
          <w:sz w:val="24"/>
          <w:szCs w:val="24"/>
          <w:lang w:eastAsia="pl-PL"/>
        </w:rPr>
        <w:t>IZ FESL</w:t>
      </w:r>
      <w:r w:rsidRPr="00F0294D">
        <w:rPr>
          <w:rFonts w:ascii="Tahoma" w:hAnsi="Tahoma" w:cs="Tahoma"/>
          <w:sz w:val="24"/>
          <w:szCs w:val="24"/>
          <w:lang w:eastAsia="pl-PL"/>
        </w:rPr>
        <w:t xml:space="preserve"> weryfikuje w terminie do 20 dni roboczych od daty wpływu do </w:t>
      </w:r>
      <w:r w:rsidR="00297436" w:rsidRPr="00F0294D">
        <w:rPr>
          <w:rFonts w:ascii="Tahoma" w:hAnsi="Tahoma" w:cs="Tahoma"/>
          <w:sz w:val="24"/>
          <w:szCs w:val="24"/>
          <w:lang w:eastAsia="pl-PL"/>
        </w:rPr>
        <w:t>IZ FESL</w:t>
      </w:r>
      <w:bookmarkEnd w:id="38"/>
      <w:r w:rsidRPr="00F0294D">
        <w:rPr>
          <w:rFonts w:ascii="Tahoma" w:hAnsi="Tahoma" w:cs="Tahoma"/>
          <w:sz w:val="24"/>
          <w:szCs w:val="24"/>
          <w:lang w:eastAsia="pl-PL"/>
        </w:rPr>
        <w:t>.</w:t>
      </w:r>
    </w:p>
    <w:p w14:paraId="670E0ECE" w14:textId="77777777" w:rsidR="00966F25" w:rsidRPr="00F0294D" w:rsidRDefault="00966F25" w:rsidP="00F0294D">
      <w:pPr>
        <w:numPr>
          <w:ilvl w:val="0"/>
          <w:numId w:val="78"/>
        </w:numPr>
        <w:autoSpaceDN w:val="0"/>
        <w:spacing w:after="0"/>
        <w:ind w:hanging="357"/>
        <w:rPr>
          <w:rFonts w:ascii="Tahoma" w:hAnsi="Tahoma" w:cs="Tahoma"/>
          <w:sz w:val="24"/>
          <w:szCs w:val="24"/>
          <w:lang w:eastAsia="pl-PL"/>
        </w:rPr>
      </w:pPr>
      <w:r w:rsidRPr="00F0294D">
        <w:rPr>
          <w:rFonts w:ascii="Tahoma" w:hAnsi="Tahoma" w:cs="Tahoma"/>
          <w:sz w:val="24"/>
          <w:szCs w:val="24"/>
          <w:lang w:eastAsia="pl-PL"/>
        </w:rPr>
        <w:t xml:space="preserve">W przypadku zmian o których mowa w ust. 1 beneficjent składa aktualny </w:t>
      </w:r>
      <w:r w:rsidRPr="00A77EEE">
        <w:rPr>
          <w:rFonts w:ascii="Tahoma" w:hAnsi="Tahoma" w:cs="Tahoma"/>
          <w:sz w:val="24"/>
          <w:szCs w:val="24"/>
          <w:lang w:eastAsia="pl-PL"/>
        </w:rPr>
        <w:t>wniosek</w:t>
      </w:r>
      <w:r w:rsidR="00EE0B21" w:rsidRPr="00A77EEE">
        <w:rPr>
          <w:rStyle w:val="Odwoanieprzypisudolnego"/>
          <w:rFonts w:ascii="Tahoma" w:hAnsi="Tahoma"/>
          <w:sz w:val="24"/>
          <w:szCs w:val="24"/>
          <w:lang w:eastAsia="pl-PL"/>
        </w:rPr>
        <w:footnoteReference w:id="38"/>
      </w:r>
      <w:r w:rsidRPr="00A77EEE">
        <w:rPr>
          <w:rFonts w:ascii="Tahoma" w:hAnsi="Tahoma" w:cs="Tahoma"/>
          <w:sz w:val="24"/>
          <w:szCs w:val="24"/>
          <w:lang w:eastAsia="pl-PL"/>
        </w:rPr>
        <w:t xml:space="preserve"> z uwzględnieniem</w:t>
      </w:r>
      <w:r w:rsidRPr="00F0294D">
        <w:rPr>
          <w:rFonts w:ascii="Tahoma" w:hAnsi="Tahoma" w:cs="Tahoma"/>
          <w:sz w:val="24"/>
          <w:szCs w:val="24"/>
          <w:lang w:eastAsia="pl-PL"/>
        </w:rPr>
        <w:t xml:space="preserve"> proponowanych zmian. Zgłoszone przez beneficjenta zmiany we wniosku </w:t>
      </w:r>
      <w:r w:rsidR="00297436" w:rsidRPr="00F0294D">
        <w:rPr>
          <w:rFonts w:ascii="Tahoma" w:hAnsi="Tahoma" w:cs="Tahoma"/>
          <w:sz w:val="24"/>
          <w:szCs w:val="24"/>
          <w:lang w:eastAsia="pl-PL"/>
        </w:rPr>
        <w:t>IZ FESL</w:t>
      </w:r>
      <w:r w:rsidRPr="00F0294D">
        <w:rPr>
          <w:rFonts w:ascii="Tahoma" w:hAnsi="Tahoma" w:cs="Tahoma"/>
          <w:sz w:val="24"/>
          <w:szCs w:val="24"/>
          <w:lang w:eastAsia="pl-PL"/>
        </w:rPr>
        <w:t xml:space="preserve"> weryfikuje w terminie do 20 dni roboczych od daty wpływu do </w:t>
      </w:r>
      <w:r w:rsidR="00297436" w:rsidRPr="00F0294D">
        <w:rPr>
          <w:rFonts w:ascii="Tahoma" w:hAnsi="Tahoma" w:cs="Tahoma"/>
          <w:sz w:val="24"/>
          <w:szCs w:val="24"/>
          <w:lang w:eastAsia="pl-PL"/>
        </w:rPr>
        <w:t>IZ FESL</w:t>
      </w:r>
      <w:r w:rsidRPr="00F0294D">
        <w:rPr>
          <w:rFonts w:ascii="Tahoma" w:hAnsi="Tahoma" w:cs="Tahoma"/>
          <w:sz w:val="24"/>
          <w:szCs w:val="24"/>
          <w:lang w:eastAsia="pl-PL"/>
        </w:rPr>
        <w:t xml:space="preserve">. Akceptacja wniosku dokonywana jest w formie pisemnej. </w:t>
      </w:r>
      <w:bookmarkStart w:id="39" w:name="_Ref477167372"/>
    </w:p>
    <w:p w14:paraId="215AF198" w14:textId="77777777" w:rsidR="00966F25" w:rsidRPr="00F0294D" w:rsidRDefault="00966F25" w:rsidP="00F0294D">
      <w:pPr>
        <w:numPr>
          <w:ilvl w:val="0"/>
          <w:numId w:val="78"/>
        </w:numPr>
        <w:autoSpaceDN w:val="0"/>
        <w:spacing w:after="0"/>
        <w:ind w:hanging="357"/>
        <w:rPr>
          <w:rFonts w:ascii="Tahoma" w:hAnsi="Tahoma" w:cs="Tahoma"/>
          <w:sz w:val="24"/>
          <w:szCs w:val="24"/>
          <w:lang w:eastAsia="pl-PL"/>
        </w:rPr>
      </w:pPr>
      <w:r w:rsidRPr="00F0294D">
        <w:rPr>
          <w:rFonts w:ascii="Tahoma" w:hAnsi="Tahoma" w:cs="Tahoma"/>
          <w:sz w:val="24"/>
          <w:szCs w:val="24"/>
          <w:lang w:eastAsia="pl-PL"/>
        </w:rPr>
        <w:lastRenderedPageBreak/>
        <w:t xml:space="preserve">Beneficjent może dokonywać zmian w projekcie bez konieczności ich wcześniejszego zgłoszenia w formie pisemnej i uzyskania pisemnej zgody </w:t>
      </w:r>
      <w:r w:rsidR="00297436" w:rsidRPr="00F0294D">
        <w:rPr>
          <w:rFonts w:ascii="Tahoma" w:hAnsi="Tahoma" w:cs="Tahoma"/>
          <w:sz w:val="24"/>
          <w:szCs w:val="24"/>
          <w:lang w:eastAsia="pl-PL"/>
        </w:rPr>
        <w:t>IZ FESL</w:t>
      </w:r>
      <w:r w:rsidRPr="00F0294D">
        <w:rPr>
          <w:rFonts w:ascii="Tahoma" w:hAnsi="Tahoma" w:cs="Tahoma"/>
          <w:sz w:val="24"/>
          <w:szCs w:val="24"/>
          <w:lang w:eastAsia="pl-PL"/>
        </w:rPr>
        <w:t xml:space="preserve"> </w:t>
      </w:r>
      <w:r w:rsidR="00587B02">
        <w:rPr>
          <w:rFonts w:ascii="Tahoma" w:hAnsi="Tahoma" w:cs="Tahoma"/>
          <w:sz w:val="24"/>
          <w:szCs w:val="24"/>
          <w:lang w:eastAsia="pl-PL"/>
        </w:rPr>
        <w:t xml:space="preserve">polegających na </w:t>
      </w:r>
      <w:r w:rsidRPr="00F0294D">
        <w:rPr>
          <w:rFonts w:ascii="Tahoma" w:hAnsi="Tahoma" w:cs="Tahoma"/>
          <w:sz w:val="24"/>
          <w:szCs w:val="24"/>
          <w:lang w:eastAsia="pl-PL"/>
        </w:rPr>
        <w:t>dokonywani</w:t>
      </w:r>
      <w:r w:rsidR="00587B02">
        <w:rPr>
          <w:rFonts w:ascii="Tahoma" w:hAnsi="Tahoma" w:cs="Tahoma"/>
          <w:sz w:val="24"/>
          <w:szCs w:val="24"/>
          <w:lang w:eastAsia="pl-PL"/>
        </w:rPr>
        <w:t>u</w:t>
      </w:r>
      <w:r w:rsidRPr="00F0294D">
        <w:rPr>
          <w:rFonts w:ascii="Tahoma" w:hAnsi="Tahoma" w:cs="Tahoma"/>
          <w:sz w:val="24"/>
          <w:szCs w:val="24"/>
          <w:lang w:eastAsia="pl-PL"/>
        </w:rPr>
        <w:t xml:space="preserve"> przesunięć w budżecie projektu określonym we wniosku do 10% wartości środków w odniesieniu do zadania, z którego przesuwane są środki jak i do zadania, na które przesuwane są środki w stosunku do zatwierdzonego wniosku, z zastrzeżeniem ust. 6. </w:t>
      </w:r>
    </w:p>
    <w:p w14:paraId="38F31841" w14:textId="1CFE3F44" w:rsidR="00966F25" w:rsidRPr="00F0294D" w:rsidRDefault="00966F25" w:rsidP="00F0294D">
      <w:pPr>
        <w:numPr>
          <w:ilvl w:val="0"/>
          <w:numId w:val="78"/>
        </w:numPr>
        <w:autoSpaceDN w:val="0"/>
        <w:spacing w:after="0"/>
        <w:ind w:hanging="357"/>
        <w:rPr>
          <w:rFonts w:ascii="Tahoma" w:hAnsi="Tahoma" w:cs="Tahoma"/>
          <w:sz w:val="24"/>
          <w:szCs w:val="24"/>
          <w:lang w:eastAsia="pl-PL"/>
        </w:rPr>
      </w:pPr>
      <w:r w:rsidRPr="00F0294D">
        <w:rPr>
          <w:rFonts w:ascii="Tahoma" w:hAnsi="Tahoma" w:cs="Tahoma"/>
          <w:sz w:val="24"/>
          <w:szCs w:val="24"/>
          <w:lang w:eastAsia="pl-PL"/>
        </w:rPr>
        <w:t>Przesunięcia w budżecie projektu, o których mowa w ust. 3, nie mogą</w:t>
      </w:r>
      <w:bookmarkEnd w:id="39"/>
      <w:r w:rsidRPr="00F0294D">
        <w:rPr>
          <w:rFonts w:ascii="Tahoma" w:hAnsi="Tahoma" w:cs="Tahoma"/>
          <w:sz w:val="24"/>
          <w:szCs w:val="24"/>
          <w:lang w:eastAsia="pl-PL"/>
        </w:rPr>
        <w:t xml:space="preserve"> wpływać na wysokość i przeznaczenie pomocy publicznej i/lub pomocy de </w:t>
      </w:r>
      <w:proofErr w:type="spellStart"/>
      <w:r w:rsidRPr="00F0294D">
        <w:rPr>
          <w:rFonts w:ascii="Tahoma" w:hAnsi="Tahoma" w:cs="Tahoma"/>
          <w:sz w:val="24"/>
          <w:szCs w:val="24"/>
          <w:lang w:eastAsia="pl-PL"/>
        </w:rPr>
        <w:t>minimis</w:t>
      </w:r>
      <w:proofErr w:type="spellEnd"/>
      <w:r w:rsidRPr="00F0294D">
        <w:rPr>
          <w:rFonts w:ascii="Tahoma" w:hAnsi="Tahoma" w:cs="Tahoma"/>
          <w:sz w:val="24"/>
          <w:szCs w:val="24"/>
          <w:lang w:eastAsia="pl-PL"/>
        </w:rPr>
        <w:t xml:space="preserve"> przyznanej beneficjentowi </w:t>
      </w:r>
      <w:bookmarkStart w:id="40" w:name="_Hlk156305233"/>
      <w:r w:rsidR="001B10ED">
        <w:rPr>
          <w:rFonts w:ascii="Tahoma" w:hAnsi="Tahoma" w:cs="Tahoma"/>
          <w:sz w:val="24"/>
          <w:szCs w:val="24"/>
          <w:lang w:eastAsia="pl-PL"/>
        </w:rPr>
        <w:t xml:space="preserve">i/lub partnerowi/partnerom (w przypadku udzielonej im pomocy de </w:t>
      </w:r>
      <w:proofErr w:type="spellStart"/>
      <w:r w:rsidR="001B10ED">
        <w:rPr>
          <w:rFonts w:ascii="Tahoma" w:hAnsi="Tahoma" w:cs="Tahoma"/>
          <w:sz w:val="24"/>
          <w:szCs w:val="24"/>
          <w:lang w:eastAsia="pl-PL"/>
        </w:rPr>
        <w:t>minimis</w:t>
      </w:r>
      <w:proofErr w:type="spellEnd"/>
      <w:r w:rsidR="001B10ED">
        <w:rPr>
          <w:rFonts w:ascii="Tahoma" w:hAnsi="Tahoma" w:cs="Tahoma"/>
          <w:sz w:val="24"/>
          <w:szCs w:val="24"/>
          <w:lang w:eastAsia="pl-PL"/>
        </w:rPr>
        <w:t>)</w:t>
      </w:r>
      <w:bookmarkEnd w:id="40"/>
      <w:r w:rsidR="001B10ED">
        <w:rPr>
          <w:rFonts w:ascii="Tahoma" w:hAnsi="Tahoma" w:cs="Tahoma"/>
          <w:sz w:val="24"/>
          <w:szCs w:val="24"/>
          <w:lang w:eastAsia="pl-PL"/>
        </w:rPr>
        <w:t xml:space="preserve"> </w:t>
      </w:r>
      <w:r w:rsidRPr="00F0294D">
        <w:rPr>
          <w:rFonts w:ascii="Tahoma" w:hAnsi="Tahoma" w:cs="Tahoma"/>
          <w:sz w:val="24"/>
          <w:szCs w:val="24"/>
          <w:lang w:eastAsia="pl-PL"/>
        </w:rPr>
        <w:t>w ramach projektu</w:t>
      </w:r>
      <w:r w:rsidR="00DE4A3C" w:rsidRPr="00F0294D">
        <w:rPr>
          <w:rStyle w:val="Odwoanieprzypisudolnego"/>
          <w:rFonts w:ascii="Tahoma" w:hAnsi="Tahoma" w:cs="Tahoma"/>
          <w:sz w:val="24"/>
          <w:szCs w:val="24"/>
          <w:lang w:eastAsia="pl-PL"/>
        </w:rPr>
        <w:footnoteReference w:id="39"/>
      </w:r>
      <w:r w:rsidR="00DE4A3C" w:rsidRPr="00F0294D">
        <w:rPr>
          <w:rFonts w:ascii="Tahoma" w:hAnsi="Tahoma" w:cs="Tahoma"/>
          <w:sz w:val="24"/>
          <w:szCs w:val="24"/>
          <w:lang w:eastAsia="pl-PL"/>
        </w:rPr>
        <w:t xml:space="preserve">, </w:t>
      </w:r>
      <w:r w:rsidR="00DE4A3C" w:rsidRPr="00F0294D">
        <w:rPr>
          <w:rFonts w:ascii="Tahoma" w:hAnsi="Tahoma" w:cs="Tahoma"/>
          <w:sz w:val="24"/>
          <w:szCs w:val="24"/>
        </w:rPr>
        <w:t>a także zwiększać łącznej wysokości wydatków dotyczących kosztów cross-</w:t>
      </w:r>
      <w:proofErr w:type="spellStart"/>
      <w:r w:rsidR="00DE4A3C" w:rsidRPr="00F0294D">
        <w:rPr>
          <w:rFonts w:ascii="Tahoma" w:hAnsi="Tahoma" w:cs="Tahoma"/>
          <w:sz w:val="24"/>
          <w:szCs w:val="24"/>
        </w:rPr>
        <w:t>financingu</w:t>
      </w:r>
      <w:proofErr w:type="spellEnd"/>
      <w:r w:rsidR="00DE4A3C" w:rsidRPr="00F0294D">
        <w:rPr>
          <w:rFonts w:ascii="Tahoma" w:hAnsi="Tahoma" w:cs="Tahoma"/>
          <w:sz w:val="24"/>
          <w:szCs w:val="24"/>
        </w:rPr>
        <w:t xml:space="preserve"> w ramach projektu.</w:t>
      </w:r>
    </w:p>
    <w:p w14:paraId="60F64CC1" w14:textId="77777777" w:rsidR="00966F25" w:rsidRPr="00F0294D" w:rsidRDefault="00297436" w:rsidP="00F0294D">
      <w:pPr>
        <w:numPr>
          <w:ilvl w:val="0"/>
          <w:numId w:val="78"/>
        </w:numPr>
        <w:autoSpaceDN w:val="0"/>
        <w:spacing w:after="0"/>
        <w:ind w:hanging="357"/>
        <w:rPr>
          <w:rFonts w:ascii="Tahoma" w:hAnsi="Tahoma" w:cs="Tahoma"/>
          <w:sz w:val="24"/>
          <w:szCs w:val="24"/>
          <w:lang w:eastAsia="pl-PL"/>
        </w:rPr>
      </w:pPr>
      <w:bookmarkStart w:id="41" w:name="_Ref477167379"/>
      <w:r w:rsidRPr="00F0294D">
        <w:rPr>
          <w:rFonts w:ascii="Tahoma" w:hAnsi="Tahoma" w:cs="Tahoma"/>
          <w:sz w:val="24"/>
          <w:szCs w:val="24"/>
          <w:lang w:eastAsia="pl-PL"/>
        </w:rPr>
        <w:t>IZ FESL</w:t>
      </w:r>
      <w:r w:rsidR="00966F25" w:rsidRPr="00F0294D">
        <w:rPr>
          <w:rFonts w:ascii="Tahoma" w:hAnsi="Tahoma" w:cs="Tahoma"/>
          <w:sz w:val="24"/>
          <w:szCs w:val="24"/>
          <w:lang w:eastAsia="pl-PL"/>
        </w:rPr>
        <w:t xml:space="preserve"> akceptuje zmiany o których mowa w ust. 3 poprzez zatwierdzenie wniosku o płatność w którym zostaną przedstawione do rozliczenia wydatki wynikające z tej zmiany.</w:t>
      </w:r>
    </w:p>
    <w:p w14:paraId="63EB6B77" w14:textId="77777777" w:rsidR="00966F25" w:rsidRPr="00F0294D" w:rsidRDefault="00966F25" w:rsidP="00F0294D">
      <w:pPr>
        <w:numPr>
          <w:ilvl w:val="0"/>
          <w:numId w:val="78"/>
        </w:numPr>
        <w:autoSpaceDN w:val="0"/>
        <w:spacing w:after="0"/>
        <w:ind w:hanging="357"/>
        <w:rPr>
          <w:rFonts w:ascii="Tahoma" w:hAnsi="Tahoma" w:cs="Tahoma"/>
          <w:sz w:val="24"/>
          <w:szCs w:val="24"/>
          <w:lang w:eastAsia="pl-PL"/>
        </w:rPr>
      </w:pPr>
      <w:r w:rsidRPr="00F0294D">
        <w:rPr>
          <w:rFonts w:ascii="Tahoma" w:hAnsi="Tahoma" w:cs="Tahoma"/>
          <w:sz w:val="24"/>
          <w:szCs w:val="24"/>
          <w:lang w:eastAsia="pl-PL"/>
        </w:rPr>
        <w:t xml:space="preserve">W przypadku, gdy dokonane przez beneficjenta przesunięcia, o których mowa w ust. 3, powodują przesunięcia pomiędzy wydatkami bieżącymi i majątkowymi zaplanowanymi w budżecie projektu, beneficjent zobligowany jest do zgłoszenia tego faktu w formie pisemnej do </w:t>
      </w:r>
      <w:r w:rsidR="00297436" w:rsidRPr="00F0294D">
        <w:rPr>
          <w:rFonts w:ascii="Tahoma" w:hAnsi="Tahoma" w:cs="Tahoma"/>
          <w:sz w:val="24"/>
          <w:szCs w:val="24"/>
          <w:lang w:eastAsia="pl-PL"/>
        </w:rPr>
        <w:t>IZ FESL</w:t>
      </w:r>
      <w:r w:rsidRPr="00F0294D">
        <w:rPr>
          <w:rFonts w:ascii="Tahoma" w:hAnsi="Tahoma" w:cs="Tahoma"/>
          <w:sz w:val="24"/>
          <w:szCs w:val="24"/>
          <w:lang w:eastAsia="pl-PL"/>
        </w:rPr>
        <w:t xml:space="preserve"> oraz do aktualizacji terminarza płatności. Gdy zmiana dotyczy środków uprzednio przekazanych beneficjentowi należy dokonać ich zwrotu na rachunek </w:t>
      </w:r>
      <w:r w:rsidR="00297436" w:rsidRPr="00F0294D">
        <w:rPr>
          <w:rFonts w:ascii="Tahoma" w:hAnsi="Tahoma" w:cs="Tahoma"/>
          <w:sz w:val="24"/>
          <w:szCs w:val="24"/>
          <w:lang w:eastAsia="pl-PL"/>
        </w:rPr>
        <w:t>IZ FESL</w:t>
      </w:r>
      <w:r w:rsidRPr="00F0294D">
        <w:rPr>
          <w:rFonts w:ascii="Tahoma" w:hAnsi="Tahoma" w:cs="Tahoma"/>
          <w:sz w:val="24"/>
          <w:szCs w:val="24"/>
          <w:lang w:eastAsia="pl-PL"/>
        </w:rPr>
        <w:t xml:space="preserve"> celem ponownego przekazania, z zastrzeżeniem § </w:t>
      </w:r>
      <w:r w:rsidR="00964678">
        <w:rPr>
          <w:rFonts w:ascii="Tahoma" w:hAnsi="Tahoma" w:cs="Tahoma"/>
          <w:sz w:val="24"/>
          <w:szCs w:val="24"/>
          <w:lang w:eastAsia="pl-PL"/>
        </w:rPr>
        <w:t>8</w:t>
      </w:r>
      <w:r w:rsidRPr="00F0294D">
        <w:rPr>
          <w:rFonts w:ascii="Tahoma" w:hAnsi="Tahoma" w:cs="Tahoma"/>
          <w:sz w:val="24"/>
          <w:szCs w:val="24"/>
          <w:lang w:eastAsia="pl-PL"/>
        </w:rPr>
        <w:t xml:space="preserve"> ust</w:t>
      </w:r>
      <w:r w:rsidR="008F6039">
        <w:rPr>
          <w:rFonts w:ascii="Tahoma" w:hAnsi="Tahoma" w:cs="Tahoma"/>
          <w:sz w:val="24"/>
          <w:szCs w:val="24"/>
          <w:lang w:eastAsia="pl-PL"/>
        </w:rPr>
        <w:t>.</w:t>
      </w:r>
      <w:r w:rsidRPr="00F0294D">
        <w:rPr>
          <w:rFonts w:ascii="Tahoma" w:hAnsi="Tahoma" w:cs="Tahoma"/>
          <w:sz w:val="24"/>
          <w:szCs w:val="24"/>
          <w:lang w:eastAsia="pl-PL"/>
        </w:rPr>
        <w:t xml:space="preserve"> 4. </w:t>
      </w:r>
      <w:r w:rsidR="009C07C0">
        <w:rPr>
          <w:rFonts w:ascii="Tahoma" w:hAnsi="Tahoma" w:cs="Tahoma"/>
          <w:sz w:val="24"/>
          <w:szCs w:val="24"/>
          <w:lang w:eastAsia="pl-PL"/>
        </w:rPr>
        <w:t>Postanowienia</w:t>
      </w:r>
      <w:r w:rsidRPr="00F0294D">
        <w:rPr>
          <w:rFonts w:ascii="Tahoma" w:hAnsi="Tahoma" w:cs="Tahoma"/>
          <w:sz w:val="24"/>
          <w:szCs w:val="24"/>
          <w:lang w:eastAsia="pl-PL"/>
        </w:rPr>
        <w:t xml:space="preserve"> ust. 1 stosuje się odpowiednio.</w:t>
      </w:r>
      <w:bookmarkEnd w:id="41"/>
    </w:p>
    <w:p w14:paraId="5986AEE3" w14:textId="77777777" w:rsidR="00966F25" w:rsidRPr="00F0294D" w:rsidRDefault="00966F25" w:rsidP="00F0294D">
      <w:pPr>
        <w:numPr>
          <w:ilvl w:val="0"/>
          <w:numId w:val="78"/>
        </w:numPr>
        <w:autoSpaceDN w:val="0"/>
        <w:spacing w:after="0"/>
        <w:ind w:hanging="357"/>
        <w:rPr>
          <w:rFonts w:ascii="Tahoma" w:hAnsi="Tahoma" w:cs="Tahoma"/>
          <w:sz w:val="24"/>
          <w:szCs w:val="24"/>
          <w:lang w:eastAsia="pl-PL"/>
        </w:rPr>
      </w:pPr>
      <w:r w:rsidRPr="00F0294D">
        <w:rPr>
          <w:rFonts w:ascii="Tahoma" w:hAnsi="Tahoma" w:cs="Tahoma"/>
          <w:sz w:val="24"/>
          <w:szCs w:val="24"/>
          <w:lang w:eastAsia="pl-PL"/>
        </w:rPr>
        <w:t xml:space="preserve">Wszelkie zmiany we wniosku zatwierdzone przez </w:t>
      </w:r>
      <w:r w:rsidR="00297436" w:rsidRPr="00F0294D">
        <w:rPr>
          <w:rFonts w:ascii="Tahoma" w:hAnsi="Tahoma" w:cs="Tahoma"/>
          <w:sz w:val="24"/>
          <w:szCs w:val="24"/>
          <w:lang w:eastAsia="pl-PL"/>
        </w:rPr>
        <w:t>IZ FESL</w:t>
      </w:r>
      <w:r w:rsidRPr="00F0294D">
        <w:rPr>
          <w:rFonts w:ascii="Tahoma" w:hAnsi="Tahoma" w:cs="Tahoma"/>
          <w:sz w:val="24"/>
          <w:szCs w:val="24"/>
          <w:lang w:eastAsia="pl-PL"/>
        </w:rPr>
        <w:t xml:space="preserve">, które mają wpływ na </w:t>
      </w:r>
      <w:r w:rsidR="009C07C0">
        <w:rPr>
          <w:rFonts w:ascii="Tahoma" w:hAnsi="Tahoma" w:cs="Tahoma"/>
          <w:sz w:val="24"/>
          <w:szCs w:val="24"/>
          <w:lang w:eastAsia="pl-PL"/>
        </w:rPr>
        <w:t>postanowienia</w:t>
      </w:r>
      <w:r w:rsidRPr="00F0294D">
        <w:rPr>
          <w:rFonts w:ascii="Tahoma" w:hAnsi="Tahoma" w:cs="Tahoma"/>
          <w:sz w:val="24"/>
          <w:szCs w:val="24"/>
          <w:lang w:eastAsia="pl-PL"/>
        </w:rPr>
        <w:t xml:space="preserve"> niniejszej </w:t>
      </w:r>
      <w:r w:rsidR="00100C71" w:rsidRPr="00F0294D">
        <w:rPr>
          <w:rFonts w:ascii="Tahoma" w:hAnsi="Tahoma" w:cs="Tahoma"/>
          <w:sz w:val="24"/>
          <w:szCs w:val="24"/>
          <w:lang w:eastAsia="pl-PL"/>
        </w:rPr>
        <w:t>decyzji</w:t>
      </w:r>
      <w:r w:rsidRPr="00F0294D">
        <w:rPr>
          <w:rFonts w:ascii="Tahoma" w:hAnsi="Tahoma" w:cs="Tahoma"/>
          <w:sz w:val="24"/>
          <w:szCs w:val="24"/>
          <w:lang w:eastAsia="pl-PL"/>
        </w:rPr>
        <w:t xml:space="preserve">, wymagają </w:t>
      </w:r>
      <w:r w:rsidR="00100C71" w:rsidRPr="00F0294D">
        <w:rPr>
          <w:rFonts w:ascii="Tahoma" w:hAnsi="Tahoma" w:cs="Tahoma"/>
          <w:sz w:val="24"/>
          <w:szCs w:val="24"/>
          <w:lang w:eastAsia="pl-PL"/>
        </w:rPr>
        <w:t>zmiany decyzji.</w:t>
      </w:r>
    </w:p>
    <w:p w14:paraId="1EF02192" w14:textId="77777777" w:rsidR="00966F25" w:rsidRPr="00F0294D" w:rsidRDefault="00966F25" w:rsidP="00F0294D">
      <w:pPr>
        <w:numPr>
          <w:ilvl w:val="0"/>
          <w:numId w:val="79"/>
        </w:numPr>
        <w:autoSpaceDN w:val="0"/>
        <w:spacing w:after="0"/>
        <w:ind w:left="714" w:hanging="357"/>
        <w:rPr>
          <w:rFonts w:ascii="Tahoma" w:hAnsi="Tahoma" w:cs="Tahoma"/>
          <w:b/>
          <w:bCs/>
          <w:sz w:val="24"/>
          <w:szCs w:val="24"/>
          <w:lang w:eastAsia="pl-PL"/>
        </w:rPr>
      </w:pPr>
      <w:r w:rsidRPr="00F0294D">
        <w:rPr>
          <w:rFonts w:ascii="Tahoma" w:hAnsi="Tahoma" w:cs="Tahoma"/>
          <w:sz w:val="24"/>
          <w:szCs w:val="24"/>
          <w:lang w:eastAsia="pl-PL"/>
        </w:rPr>
        <w:t>W razie zmian w prawie krajowym lub wspólnotowym, wpływających na wysokość wydatków kwalifikowalnych w projekcie, beneficjent może wnioskować o renegocjację budżetu projektu.</w:t>
      </w:r>
    </w:p>
    <w:p w14:paraId="7D448F1D" w14:textId="77777777" w:rsidR="00DF6858" w:rsidRPr="00F0294D" w:rsidRDefault="1E16AF5A" w:rsidP="00964678">
      <w:pPr>
        <w:pStyle w:val="Akapitzlist"/>
        <w:spacing w:before="240" w:line="276" w:lineRule="auto"/>
        <w:ind w:left="720"/>
        <w:jc w:val="center"/>
        <w:rPr>
          <w:rFonts w:ascii="Tahoma" w:hAnsi="Tahoma" w:cs="Tahoma"/>
          <w:b/>
        </w:rPr>
      </w:pPr>
      <w:r w:rsidRPr="00F0294D">
        <w:rPr>
          <w:rFonts w:ascii="Tahoma" w:hAnsi="Tahoma" w:cs="Tahoma"/>
          <w:b/>
          <w:bCs/>
        </w:rPr>
        <w:t>Trwałość</w:t>
      </w:r>
      <w:r w:rsidR="7C391F09" w:rsidRPr="00F0294D">
        <w:rPr>
          <w:rFonts w:ascii="Tahoma" w:hAnsi="Tahoma" w:cs="Tahoma"/>
          <w:b/>
          <w:bCs/>
        </w:rPr>
        <w:t xml:space="preserve"> w</w:t>
      </w:r>
      <w:r w:rsidRPr="00F0294D">
        <w:rPr>
          <w:rFonts w:ascii="Tahoma" w:hAnsi="Tahoma" w:cs="Tahoma"/>
          <w:b/>
          <w:bCs/>
        </w:rPr>
        <w:t xml:space="preserve"> projek</w:t>
      </w:r>
      <w:r w:rsidR="7C391F09" w:rsidRPr="00F0294D">
        <w:rPr>
          <w:rFonts w:ascii="Tahoma" w:hAnsi="Tahoma" w:cs="Tahoma"/>
          <w:b/>
          <w:bCs/>
        </w:rPr>
        <w:t>cie</w:t>
      </w:r>
      <w:r w:rsidR="00281D47" w:rsidRPr="00F0294D">
        <w:rPr>
          <w:rStyle w:val="Odwoanieprzypisudolnego"/>
          <w:rFonts w:ascii="Tahoma" w:hAnsi="Tahoma" w:cs="Tahoma"/>
          <w:b/>
          <w:bCs/>
        </w:rPr>
        <w:footnoteReference w:id="40"/>
      </w:r>
    </w:p>
    <w:p w14:paraId="4A334AC3" w14:textId="77777777" w:rsidR="00727619" w:rsidRPr="00F0294D" w:rsidRDefault="0093251B" w:rsidP="00964678">
      <w:pPr>
        <w:pStyle w:val="Standard"/>
        <w:spacing w:before="240" w:line="276" w:lineRule="auto"/>
        <w:jc w:val="center"/>
        <w:rPr>
          <w:rFonts w:ascii="Tahoma" w:hAnsi="Tahoma" w:cs="Tahoma"/>
          <w:b/>
          <w:iCs/>
        </w:rPr>
      </w:pPr>
      <w:r w:rsidRPr="00F0294D">
        <w:rPr>
          <w:rFonts w:ascii="Tahoma" w:hAnsi="Tahoma" w:cs="Tahoma"/>
          <w:b/>
          <w:iCs/>
        </w:rPr>
        <w:t>§ 1</w:t>
      </w:r>
      <w:r w:rsidR="00964678">
        <w:rPr>
          <w:rFonts w:ascii="Tahoma" w:hAnsi="Tahoma" w:cs="Tahoma"/>
          <w:b/>
          <w:iCs/>
        </w:rPr>
        <w:t>2</w:t>
      </w:r>
      <w:r w:rsidR="00345808" w:rsidRPr="00F0294D">
        <w:rPr>
          <w:rFonts w:ascii="Tahoma" w:hAnsi="Tahoma" w:cs="Tahoma"/>
          <w:b/>
          <w:iCs/>
        </w:rPr>
        <w:t>.</w:t>
      </w:r>
    </w:p>
    <w:p w14:paraId="2CC8052A" w14:textId="77777777" w:rsidR="009C7E97" w:rsidRPr="00F0294D" w:rsidRDefault="009C7E97" w:rsidP="00F0294D">
      <w:pPr>
        <w:pStyle w:val="Akapitzlist"/>
        <w:numPr>
          <w:ilvl w:val="0"/>
          <w:numId w:val="34"/>
        </w:numPr>
        <w:spacing w:line="276" w:lineRule="auto"/>
        <w:rPr>
          <w:rFonts w:ascii="Tahoma" w:hAnsi="Tahoma" w:cs="Tahoma"/>
        </w:rPr>
      </w:pPr>
      <w:bookmarkStart w:id="42" w:name="_Ref477166272"/>
      <w:r w:rsidRPr="00F0294D">
        <w:rPr>
          <w:rFonts w:ascii="Tahoma" w:hAnsi="Tahoma" w:cs="Tahoma"/>
        </w:rPr>
        <w:t xml:space="preserve">Inwestycje w infrastrukturę w rozumieniu Wytycznych, o których mowa w § 1 pkt </w:t>
      </w:r>
      <w:r w:rsidR="00A841AD" w:rsidRPr="00F0294D">
        <w:rPr>
          <w:rFonts w:ascii="Tahoma" w:hAnsi="Tahoma" w:cs="Tahoma"/>
        </w:rPr>
        <w:t>3</w:t>
      </w:r>
      <w:r w:rsidR="00964678">
        <w:rPr>
          <w:rFonts w:ascii="Tahoma" w:hAnsi="Tahoma" w:cs="Tahoma"/>
        </w:rPr>
        <w:t>5</w:t>
      </w:r>
      <w:r w:rsidRPr="00F0294D">
        <w:rPr>
          <w:rFonts w:ascii="Tahoma" w:hAnsi="Tahoma" w:cs="Tahoma"/>
        </w:rPr>
        <w:t xml:space="preserve"> lit. </w:t>
      </w:r>
      <w:r w:rsidR="008A222B" w:rsidRPr="00F0294D">
        <w:rPr>
          <w:rFonts w:ascii="Tahoma" w:hAnsi="Tahoma" w:cs="Tahoma"/>
        </w:rPr>
        <w:t>a</w:t>
      </w:r>
      <w:r w:rsidRPr="00F0294D">
        <w:rPr>
          <w:rFonts w:ascii="Tahoma" w:hAnsi="Tahoma" w:cs="Tahoma"/>
        </w:rPr>
        <w:t xml:space="preserve"> oraz wydatki w ramach cross-</w:t>
      </w:r>
      <w:proofErr w:type="spellStart"/>
      <w:r w:rsidRPr="00F0294D">
        <w:rPr>
          <w:rFonts w:ascii="Tahoma" w:hAnsi="Tahoma" w:cs="Tahoma"/>
        </w:rPr>
        <w:t>financingu</w:t>
      </w:r>
      <w:proofErr w:type="spellEnd"/>
      <w:r w:rsidRPr="00F0294D">
        <w:rPr>
          <w:rFonts w:ascii="Tahoma" w:hAnsi="Tahoma" w:cs="Tahoma"/>
        </w:rPr>
        <w:t xml:space="preserve">, są możliwe do sfinansowania w ramach projektu wyłącznie, jeżeli zostanie zagwarantowana trwałość </w:t>
      </w:r>
      <w:r w:rsidR="00D50E92" w:rsidRPr="00F0294D">
        <w:rPr>
          <w:rFonts w:ascii="Tahoma" w:hAnsi="Tahoma" w:cs="Tahoma"/>
        </w:rPr>
        <w:t xml:space="preserve">projektu </w:t>
      </w:r>
      <w:r w:rsidRPr="00F0294D">
        <w:rPr>
          <w:rFonts w:ascii="Tahoma" w:hAnsi="Tahoma" w:cs="Tahoma"/>
        </w:rPr>
        <w:t xml:space="preserve">zgodnie z postanowieniami art. </w:t>
      </w:r>
      <w:r w:rsidR="000F15EE" w:rsidRPr="00F0294D">
        <w:rPr>
          <w:rFonts w:ascii="Tahoma" w:hAnsi="Tahoma" w:cs="Tahoma"/>
        </w:rPr>
        <w:t>65</w:t>
      </w:r>
      <w:r w:rsidRPr="00F0294D">
        <w:rPr>
          <w:rFonts w:ascii="Tahoma" w:hAnsi="Tahoma" w:cs="Tahoma"/>
        </w:rPr>
        <w:t xml:space="preserve"> rozporządzenia ogólnego.</w:t>
      </w:r>
    </w:p>
    <w:p w14:paraId="107AEC6F" w14:textId="77777777" w:rsidR="00837D86" w:rsidRPr="00F0294D" w:rsidRDefault="00837D86" w:rsidP="00F0294D">
      <w:pPr>
        <w:pStyle w:val="Akapitzlist"/>
        <w:numPr>
          <w:ilvl w:val="0"/>
          <w:numId w:val="34"/>
        </w:numPr>
        <w:spacing w:before="240" w:line="276" w:lineRule="auto"/>
        <w:contextualSpacing/>
        <w:rPr>
          <w:rFonts w:ascii="Tahoma" w:hAnsi="Tahoma" w:cs="Tahoma"/>
        </w:rPr>
      </w:pPr>
      <w:r w:rsidRPr="00F0294D">
        <w:rPr>
          <w:rFonts w:ascii="Tahoma" w:hAnsi="Tahoma" w:cs="Tahoma"/>
          <w:kern w:val="0"/>
        </w:rPr>
        <w:t>Beneficjent ma obowiązek zachowania trwałości rezultatów zgodnie z wnioskiem o dofinansowanie.</w:t>
      </w:r>
      <w:bookmarkEnd w:id="42"/>
    </w:p>
    <w:p w14:paraId="56CD1F70" w14:textId="77777777" w:rsidR="00B22096" w:rsidRPr="00F0294D" w:rsidRDefault="45063207" w:rsidP="00F0294D">
      <w:pPr>
        <w:pStyle w:val="Akapitzlist"/>
        <w:numPr>
          <w:ilvl w:val="0"/>
          <w:numId w:val="34"/>
        </w:numPr>
        <w:spacing w:line="276" w:lineRule="auto"/>
        <w:contextualSpacing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W przypadku, gdy wniosek przewiduje trwałość projektu lub rezultatów, </w:t>
      </w:r>
      <w:r w:rsidR="00A841AD" w:rsidRPr="00F0294D">
        <w:rPr>
          <w:rFonts w:ascii="Tahoma" w:hAnsi="Tahoma" w:cs="Tahoma"/>
        </w:rPr>
        <w:t>b</w:t>
      </w:r>
      <w:r w:rsidRPr="00F0294D">
        <w:rPr>
          <w:rFonts w:ascii="Tahoma" w:hAnsi="Tahoma" w:cs="Tahoma"/>
        </w:rPr>
        <w:t xml:space="preserve">eneficjent jest zobowiązany do przedkładania do </w:t>
      </w:r>
      <w:r w:rsidR="0012363C" w:rsidRPr="00F0294D">
        <w:rPr>
          <w:rFonts w:ascii="Tahoma" w:hAnsi="Tahoma" w:cs="Tahoma"/>
        </w:rPr>
        <w:t>IZ FESL</w:t>
      </w:r>
      <w:r w:rsidRPr="00F0294D">
        <w:rPr>
          <w:rFonts w:ascii="Tahoma" w:hAnsi="Tahoma" w:cs="Tahoma"/>
        </w:rPr>
        <w:t xml:space="preserve"> Rocznego sprawozdania z zachowania trwałości</w:t>
      </w:r>
      <w:r w:rsidR="6119A2D1" w:rsidRPr="00F0294D">
        <w:rPr>
          <w:rFonts w:ascii="Tahoma" w:hAnsi="Tahoma" w:cs="Tahoma"/>
        </w:rPr>
        <w:t>.</w:t>
      </w:r>
      <w:r w:rsidRPr="00F0294D">
        <w:rPr>
          <w:rFonts w:ascii="Tahoma" w:hAnsi="Tahoma" w:cs="Tahoma"/>
        </w:rPr>
        <w:t xml:space="preserve"> Sprawozdanie należy złożyć w terminie </w:t>
      </w:r>
      <w:r w:rsidRPr="00F0294D">
        <w:rPr>
          <w:rFonts w:ascii="Tahoma" w:hAnsi="Tahoma" w:cs="Tahoma"/>
        </w:rPr>
        <w:lastRenderedPageBreak/>
        <w:t>do 10 dni po upływie połowy okresu trwałości rezultatu</w:t>
      </w:r>
      <w:r w:rsidR="00A841AD" w:rsidRPr="00F0294D">
        <w:rPr>
          <w:rFonts w:ascii="Tahoma" w:hAnsi="Tahoma" w:cs="Tahoma"/>
        </w:rPr>
        <w:t>.</w:t>
      </w:r>
      <w:r w:rsidRPr="00F0294D">
        <w:rPr>
          <w:rFonts w:ascii="Tahoma" w:hAnsi="Tahoma" w:cs="Tahoma"/>
        </w:rPr>
        <w:t xml:space="preserve"> </w:t>
      </w:r>
      <w:r w:rsidR="00B22096" w:rsidRPr="00F0294D">
        <w:rPr>
          <w:rFonts w:ascii="Tahoma" w:hAnsi="Tahoma" w:cs="Tahoma"/>
        </w:rPr>
        <w:t>albo w terminie 10 dni po upływie pierwszego roku trwałości projektu w zależności, który z tych terminów jest wcześniejszy</w:t>
      </w:r>
      <w:r w:rsidRPr="00F0294D">
        <w:rPr>
          <w:rFonts w:ascii="Tahoma" w:hAnsi="Tahoma" w:cs="Tahoma"/>
        </w:rPr>
        <w:t>.</w:t>
      </w:r>
      <w:r w:rsidR="300E4343" w:rsidRPr="00F0294D">
        <w:rPr>
          <w:rFonts w:ascii="Tahoma" w:hAnsi="Tahoma" w:cs="Tahoma"/>
        </w:rPr>
        <w:t xml:space="preserve"> Beneficjent przedkłada sprawozdanie w</w:t>
      </w:r>
      <w:r w:rsidR="1261C2F5" w:rsidRPr="00F0294D">
        <w:rPr>
          <w:rFonts w:ascii="Tahoma" w:hAnsi="Tahoma" w:cs="Tahoma"/>
        </w:rPr>
        <w:t> </w:t>
      </w:r>
      <w:r w:rsidR="300E4343" w:rsidRPr="00F0294D">
        <w:rPr>
          <w:rFonts w:ascii="Tahoma" w:hAnsi="Tahoma" w:cs="Tahoma"/>
        </w:rPr>
        <w:t xml:space="preserve">wersji elektronicznej </w:t>
      </w:r>
      <w:r w:rsidR="5F44D87D" w:rsidRPr="00F0294D">
        <w:rPr>
          <w:rFonts w:ascii="Tahoma" w:hAnsi="Tahoma" w:cs="Tahoma"/>
        </w:rPr>
        <w:t xml:space="preserve">zgodnie z § </w:t>
      </w:r>
      <w:r w:rsidR="00964678">
        <w:rPr>
          <w:rFonts w:ascii="Tahoma" w:hAnsi="Tahoma" w:cs="Tahoma"/>
        </w:rPr>
        <w:t>18</w:t>
      </w:r>
      <w:r w:rsidR="5F44D87D" w:rsidRPr="00F0294D">
        <w:rPr>
          <w:rFonts w:ascii="Tahoma" w:hAnsi="Tahoma" w:cs="Tahoma"/>
        </w:rPr>
        <w:t xml:space="preserve"> niniejszej </w:t>
      </w:r>
      <w:r w:rsidR="00100C71" w:rsidRPr="00F0294D">
        <w:rPr>
          <w:rFonts w:ascii="Tahoma" w:hAnsi="Tahoma" w:cs="Tahoma"/>
        </w:rPr>
        <w:t>decyzji</w:t>
      </w:r>
      <w:r w:rsidR="5F44D87D" w:rsidRPr="00F0294D">
        <w:rPr>
          <w:rFonts w:ascii="Tahoma" w:hAnsi="Tahoma" w:cs="Tahoma"/>
        </w:rPr>
        <w:t>.</w:t>
      </w:r>
    </w:p>
    <w:p w14:paraId="163BDF9C" w14:textId="77777777" w:rsidR="00837D86" w:rsidRPr="00F0294D" w:rsidRDefault="00837D86" w:rsidP="00F0294D">
      <w:pPr>
        <w:pStyle w:val="Akapitzlist"/>
        <w:numPr>
          <w:ilvl w:val="0"/>
          <w:numId w:val="34"/>
        </w:numPr>
        <w:spacing w:line="276" w:lineRule="auto"/>
        <w:contextualSpacing/>
        <w:rPr>
          <w:rFonts w:ascii="Tahoma" w:hAnsi="Tahoma" w:cs="Tahoma"/>
        </w:rPr>
      </w:pPr>
      <w:r w:rsidRPr="00F0294D">
        <w:rPr>
          <w:rFonts w:ascii="Tahoma" w:hAnsi="Tahoma" w:cs="Tahoma"/>
          <w:kern w:val="0"/>
        </w:rPr>
        <w:t xml:space="preserve">Beneficjent niezwłocznie informuje </w:t>
      </w:r>
      <w:r w:rsidR="0012363C" w:rsidRPr="00F0294D">
        <w:rPr>
          <w:rFonts w:ascii="Tahoma" w:hAnsi="Tahoma" w:cs="Tahoma"/>
          <w:kern w:val="0"/>
        </w:rPr>
        <w:t>IZ FESL</w:t>
      </w:r>
      <w:r w:rsidRPr="00F0294D">
        <w:rPr>
          <w:rFonts w:ascii="Tahoma" w:hAnsi="Tahoma" w:cs="Tahoma"/>
          <w:kern w:val="0"/>
        </w:rPr>
        <w:t xml:space="preserve"> o wszelkich okolicznościach </w:t>
      </w:r>
      <w:r w:rsidR="008A222B" w:rsidRPr="00F0294D">
        <w:rPr>
          <w:rFonts w:ascii="Tahoma" w:hAnsi="Tahoma" w:cs="Tahoma"/>
          <w:kern w:val="0"/>
        </w:rPr>
        <w:t>mających wpływ na</w:t>
      </w:r>
      <w:r w:rsidRPr="00F0294D">
        <w:rPr>
          <w:rFonts w:ascii="Tahoma" w:hAnsi="Tahoma" w:cs="Tahoma"/>
          <w:kern w:val="0"/>
        </w:rPr>
        <w:t xml:space="preserve"> naruszenie trwałości projektu</w:t>
      </w:r>
      <w:r w:rsidR="008A222B" w:rsidRPr="00F0294D">
        <w:rPr>
          <w:rFonts w:ascii="Tahoma" w:hAnsi="Tahoma" w:cs="Tahoma"/>
          <w:kern w:val="0"/>
        </w:rPr>
        <w:t xml:space="preserve"> i / lub rezultatów.</w:t>
      </w:r>
    </w:p>
    <w:p w14:paraId="11FE27EF" w14:textId="77777777" w:rsidR="000C7CEB" w:rsidRPr="00F0294D" w:rsidRDefault="0012363C" w:rsidP="00F0294D">
      <w:pPr>
        <w:pStyle w:val="Akapitzlist"/>
        <w:numPr>
          <w:ilvl w:val="0"/>
          <w:numId w:val="34"/>
        </w:numPr>
        <w:spacing w:line="276" w:lineRule="auto"/>
        <w:contextualSpacing/>
        <w:rPr>
          <w:rFonts w:ascii="Tahoma" w:hAnsi="Tahoma" w:cs="Tahoma"/>
        </w:rPr>
      </w:pPr>
      <w:r w:rsidRPr="00F0294D">
        <w:rPr>
          <w:rFonts w:ascii="Tahoma" w:hAnsi="Tahoma" w:cs="Tahoma"/>
          <w:kern w:val="0"/>
        </w:rPr>
        <w:t>IZ FESL</w:t>
      </w:r>
      <w:r w:rsidR="00837D86" w:rsidRPr="00F0294D">
        <w:rPr>
          <w:rFonts w:ascii="Tahoma" w:hAnsi="Tahoma" w:cs="Tahoma"/>
          <w:kern w:val="0"/>
        </w:rPr>
        <w:t xml:space="preserve"> ma prawo do nałożenia korekty finansowej proporcjonalnie do okresu, w którym trwałość projektu lub rezultatów nie została zachowana. </w:t>
      </w:r>
    </w:p>
    <w:p w14:paraId="5E4EC182" w14:textId="77777777" w:rsidR="00823E79" w:rsidRPr="00F0294D" w:rsidRDefault="00823E79" w:rsidP="00F0294D">
      <w:pPr>
        <w:pStyle w:val="Akapitzlist"/>
        <w:spacing w:line="276" w:lineRule="auto"/>
        <w:contextualSpacing/>
        <w:rPr>
          <w:rFonts w:ascii="Tahoma" w:hAnsi="Tahoma" w:cs="Tahoma"/>
        </w:rPr>
      </w:pPr>
    </w:p>
    <w:p w14:paraId="0E626F39" w14:textId="77777777" w:rsidR="00823E79" w:rsidRPr="00F0294D" w:rsidRDefault="00823E79" w:rsidP="00964678">
      <w:pPr>
        <w:pStyle w:val="Akapitzlist"/>
        <w:spacing w:before="240" w:line="276" w:lineRule="auto"/>
        <w:ind w:left="0"/>
        <w:contextualSpacing/>
        <w:jc w:val="center"/>
        <w:rPr>
          <w:rFonts w:ascii="Tahoma" w:hAnsi="Tahoma" w:cs="Tahoma"/>
          <w:b/>
        </w:rPr>
      </w:pPr>
      <w:r w:rsidRPr="00F0294D">
        <w:rPr>
          <w:rFonts w:ascii="Tahoma" w:hAnsi="Tahoma" w:cs="Tahoma"/>
          <w:b/>
        </w:rPr>
        <w:t>Konkurencyjność wydatków</w:t>
      </w:r>
    </w:p>
    <w:p w14:paraId="71518CC2" w14:textId="77777777" w:rsidR="00823E79" w:rsidRPr="00F0294D" w:rsidRDefault="0093251B" w:rsidP="00964678">
      <w:pPr>
        <w:pStyle w:val="Standard"/>
        <w:spacing w:line="276" w:lineRule="auto"/>
        <w:ind w:left="426"/>
        <w:jc w:val="center"/>
        <w:rPr>
          <w:rFonts w:ascii="Tahoma" w:hAnsi="Tahoma" w:cs="Tahoma"/>
          <w:b/>
          <w:iCs/>
        </w:rPr>
      </w:pPr>
      <w:r w:rsidRPr="00F0294D">
        <w:rPr>
          <w:rFonts w:ascii="Tahoma" w:hAnsi="Tahoma" w:cs="Tahoma"/>
          <w:b/>
          <w:iCs/>
        </w:rPr>
        <w:t>§ 1</w:t>
      </w:r>
      <w:r w:rsidR="00964678">
        <w:rPr>
          <w:rFonts w:ascii="Tahoma" w:hAnsi="Tahoma" w:cs="Tahoma"/>
          <w:b/>
          <w:iCs/>
        </w:rPr>
        <w:t>3</w:t>
      </w:r>
      <w:r w:rsidR="00345808" w:rsidRPr="00F0294D">
        <w:rPr>
          <w:rFonts w:ascii="Tahoma" w:hAnsi="Tahoma" w:cs="Tahoma"/>
          <w:b/>
          <w:iCs/>
        </w:rPr>
        <w:t>.</w:t>
      </w:r>
    </w:p>
    <w:p w14:paraId="6091F160" w14:textId="77777777" w:rsidR="009D1184" w:rsidRPr="00F0294D" w:rsidRDefault="009D1184" w:rsidP="00F0294D">
      <w:pPr>
        <w:pStyle w:val="Standard"/>
        <w:spacing w:line="276" w:lineRule="auto"/>
        <w:ind w:left="1020" w:hanging="340"/>
        <w:rPr>
          <w:rFonts w:ascii="Tahoma" w:hAnsi="Tahoma" w:cs="Tahoma"/>
          <w:b/>
          <w:iCs/>
        </w:rPr>
      </w:pPr>
    </w:p>
    <w:p w14:paraId="59E5D64D" w14:textId="77777777" w:rsidR="00A841AD" w:rsidRPr="00F0294D" w:rsidRDefault="00A841AD" w:rsidP="00F0294D">
      <w:pPr>
        <w:numPr>
          <w:ilvl w:val="0"/>
          <w:numId w:val="76"/>
        </w:numPr>
        <w:spacing w:after="0"/>
        <w:ind w:left="714" w:hanging="357"/>
        <w:rPr>
          <w:rFonts w:ascii="Tahoma" w:hAnsi="Tahoma" w:cs="Tahoma"/>
          <w:color w:val="000000"/>
          <w:sz w:val="24"/>
          <w:szCs w:val="24"/>
        </w:rPr>
      </w:pPr>
      <w:r w:rsidRPr="00F0294D">
        <w:rPr>
          <w:rFonts w:ascii="Tahoma" w:hAnsi="Tahoma" w:cs="Tahoma"/>
          <w:color w:val="000000"/>
          <w:sz w:val="24"/>
          <w:szCs w:val="24"/>
        </w:rPr>
        <w:t>Beneficjent</w:t>
      </w:r>
      <w:r w:rsidR="00413242">
        <w:rPr>
          <w:rFonts w:ascii="Tahoma" w:hAnsi="Tahoma" w:cs="Tahoma"/>
          <w:color w:val="000000"/>
          <w:sz w:val="24"/>
          <w:szCs w:val="24"/>
        </w:rPr>
        <w:t xml:space="preserve"> lub Partner/</w:t>
      </w:r>
      <w:proofErr w:type="spellStart"/>
      <w:r w:rsidR="00413242">
        <w:rPr>
          <w:rFonts w:ascii="Tahoma" w:hAnsi="Tahoma" w:cs="Tahoma"/>
          <w:color w:val="000000"/>
          <w:sz w:val="24"/>
          <w:szCs w:val="24"/>
        </w:rPr>
        <w:t>erzy</w:t>
      </w:r>
      <w:proofErr w:type="spellEnd"/>
      <w:r w:rsidR="00413242">
        <w:rPr>
          <w:rFonts w:ascii="Tahoma" w:hAnsi="Tahoma" w:cs="Tahoma"/>
          <w:color w:val="000000"/>
          <w:sz w:val="24"/>
          <w:szCs w:val="24"/>
        </w:rPr>
        <w:t xml:space="preserve"> </w:t>
      </w:r>
      <w:r w:rsidRPr="00F0294D">
        <w:rPr>
          <w:rFonts w:ascii="Tahoma" w:hAnsi="Tahoma" w:cs="Tahoma"/>
          <w:color w:val="000000"/>
          <w:sz w:val="24"/>
          <w:szCs w:val="24"/>
        </w:rPr>
        <w:t>, któr</w:t>
      </w:r>
      <w:r w:rsidR="00413242">
        <w:rPr>
          <w:rFonts w:ascii="Tahoma" w:hAnsi="Tahoma" w:cs="Tahoma"/>
          <w:color w:val="000000"/>
          <w:sz w:val="24"/>
          <w:szCs w:val="24"/>
        </w:rPr>
        <w:t>z</w:t>
      </w:r>
      <w:r w:rsidRPr="00F0294D">
        <w:rPr>
          <w:rFonts w:ascii="Tahoma" w:hAnsi="Tahoma" w:cs="Tahoma"/>
          <w:color w:val="000000"/>
          <w:sz w:val="24"/>
          <w:szCs w:val="24"/>
        </w:rPr>
        <w:t>y ma</w:t>
      </w:r>
      <w:r w:rsidR="00A936A4">
        <w:rPr>
          <w:rFonts w:ascii="Tahoma" w:hAnsi="Tahoma" w:cs="Tahoma"/>
          <w:color w:val="000000"/>
          <w:sz w:val="24"/>
          <w:szCs w:val="24"/>
        </w:rPr>
        <w:t>ją</w:t>
      </w:r>
      <w:r w:rsidRPr="00F0294D">
        <w:rPr>
          <w:rFonts w:ascii="Tahoma" w:hAnsi="Tahoma" w:cs="Tahoma"/>
          <w:color w:val="000000"/>
          <w:sz w:val="24"/>
          <w:szCs w:val="24"/>
        </w:rPr>
        <w:t xml:space="preserve"> obowiązek stosowania przepisów ustawy PZP lub przepisów prawa unijnego w dziedzinie zamówień publicznych, zobowiąz</w:t>
      </w:r>
      <w:r w:rsidR="00A936A4">
        <w:rPr>
          <w:rFonts w:ascii="Tahoma" w:hAnsi="Tahoma" w:cs="Tahoma"/>
          <w:color w:val="000000"/>
          <w:sz w:val="24"/>
          <w:szCs w:val="24"/>
        </w:rPr>
        <w:t>any jest</w:t>
      </w:r>
      <w:r w:rsidRPr="00F0294D">
        <w:rPr>
          <w:rFonts w:ascii="Tahoma" w:hAnsi="Tahoma" w:cs="Tahoma"/>
          <w:color w:val="000000"/>
          <w:sz w:val="24"/>
          <w:szCs w:val="24"/>
        </w:rPr>
        <w:t xml:space="preserve"> do ponoszenia wszystkich wydatków przedstawionych w ramach projektu na podstawie przepisów prawa unijnego w tym zasad określonych w Traktacie o Unii Europejskiej i Traktacie o funkcjonowaniu Unii Europejskiej oraz przepisów prawa krajowego w szczególności ustawy PZP, UFP a także Komunikatu wyjaśniającego Komisji, dotyczącego prawa wspólnotowego obowiązującego w dziedzinie udzielania zamówień, które nie są lub są jedynie częściowo objęte dyrektywami w sprawie zamówień publicznych (2006/C 179/02), Wytycznych, o których mowa w </w:t>
      </w:r>
      <w:r w:rsidRPr="00F0294D">
        <w:rPr>
          <w:rFonts w:ascii="Tahoma" w:hAnsi="Tahoma" w:cs="Tahoma"/>
          <w:sz w:val="24"/>
          <w:szCs w:val="24"/>
        </w:rPr>
        <w:t>§ 1 pkt 3</w:t>
      </w:r>
      <w:r w:rsidR="00964678">
        <w:rPr>
          <w:rFonts w:ascii="Tahoma" w:hAnsi="Tahoma" w:cs="Tahoma"/>
          <w:sz w:val="24"/>
          <w:szCs w:val="24"/>
        </w:rPr>
        <w:t>5</w:t>
      </w:r>
      <w:r w:rsidRPr="00F0294D">
        <w:rPr>
          <w:rFonts w:ascii="Tahoma" w:hAnsi="Tahoma" w:cs="Tahoma"/>
          <w:sz w:val="24"/>
          <w:szCs w:val="24"/>
        </w:rPr>
        <w:t xml:space="preserve"> lit. a.</w:t>
      </w:r>
    </w:p>
    <w:p w14:paraId="615B2D6D" w14:textId="77777777" w:rsidR="00A841AD" w:rsidRPr="00F0294D" w:rsidRDefault="00413242" w:rsidP="00F0294D">
      <w:pPr>
        <w:numPr>
          <w:ilvl w:val="0"/>
          <w:numId w:val="76"/>
        </w:numPr>
        <w:spacing w:after="0"/>
        <w:ind w:left="714" w:hanging="357"/>
        <w:rPr>
          <w:rFonts w:ascii="Tahoma" w:hAnsi="Tahoma" w:cs="Tahoma"/>
          <w:color w:val="000000"/>
          <w:sz w:val="24"/>
          <w:szCs w:val="24"/>
        </w:rPr>
      </w:pPr>
      <w:r>
        <w:rPr>
          <w:rFonts w:ascii="Tahoma" w:hAnsi="Tahoma" w:cs="Tahoma"/>
          <w:color w:val="000000"/>
          <w:sz w:val="24"/>
          <w:szCs w:val="24"/>
        </w:rPr>
        <w:t>Partner</w:t>
      </w:r>
      <w:r w:rsidR="00A841AD" w:rsidRPr="00F0294D">
        <w:rPr>
          <w:rFonts w:ascii="Tahoma" w:hAnsi="Tahoma" w:cs="Tahoma"/>
          <w:color w:val="000000"/>
          <w:sz w:val="24"/>
          <w:szCs w:val="24"/>
        </w:rPr>
        <w:t>, który nie ma obowiązku stosowania przepisów ustawy PZP oraz przepisów prawa unijnego w dziedzinie zamówień publicznych</w:t>
      </w:r>
      <w:r w:rsidR="004C6E32" w:rsidRPr="00F0294D">
        <w:rPr>
          <w:rFonts w:ascii="Tahoma" w:hAnsi="Tahoma" w:cs="Tahoma"/>
          <w:color w:val="000000"/>
          <w:sz w:val="24"/>
          <w:szCs w:val="24"/>
        </w:rPr>
        <w:t>,</w:t>
      </w:r>
      <w:r w:rsidR="00A841AD" w:rsidRPr="00F0294D">
        <w:rPr>
          <w:rFonts w:ascii="Tahoma" w:hAnsi="Tahoma" w:cs="Tahoma"/>
          <w:color w:val="000000"/>
          <w:sz w:val="24"/>
          <w:szCs w:val="24"/>
        </w:rPr>
        <w:t xml:space="preserve"> zobowiąz</w:t>
      </w:r>
      <w:r w:rsidR="00A936A4">
        <w:rPr>
          <w:rFonts w:ascii="Tahoma" w:hAnsi="Tahoma" w:cs="Tahoma"/>
          <w:color w:val="000000"/>
          <w:sz w:val="24"/>
          <w:szCs w:val="24"/>
        </w:rPr>
        <w:t>any jest</w:t>
      </w:r>
      <w:r w:rsidR="00A841AD" w:rsidRPr="00F0294D">
        <w:rPr>
          <w:rFonts w:ascii="Tahoma" w:hAnsi="Tahoma" w:cs="Tahoma"/>
          <w:color w:val="000000"/>
          <w:sz w:val="24"/>
          <w:szCs w:val="24"/>
        </w:rPr>
        <w:t xml:space="preserve"> do ponoszenia wszystkich wydatków przedstawionych w ramach projektu na podstawie zasad określonych w Traktacie o Unii Europejskiej i Traktacie o funkcjonowaniu Unii Europejskiej oraz UFP, a także Komunikatu wyjaśniającego Komisji dotyczącego prawa wspólnotowego obowiązującego w dziedzinie udzielania zamówień, które nie są lub są jedynie częściowo objęte dyrektywami w sprawie zamówień publicznych, Wytycznych, o których mowa w </w:t>
      </w:r>
      <w:r w:rsidR="00A841AD" w:rsidRPr="00F0294D">
        <w:rPr>
          <w:rFonts w:ascii="Tahoma" w:hAnsi="Tahoma" w:cs="Tahoma"/>
          <w:sz w:val="24"/>
          <w:szCs w:val="24"/>
        </w:rPr>
        <w:t>§ 1 pkt 3</w:t>
      </w:r>
      <w:r w:rsidR="00964678">
        <w:rPr>
          <w:rFonts w:ascii="Tahoma" w:hAnsi="Tahoma" w:cs="Tahoma"/>
          <w:sz w:val="24"/>
          <w:szCs w:val="24"/>
        </w:rPr>
        <w:t>5</w:t>
      </w:r>
      <w:r w:rsidR="00A841AD" w:rsidRPr="00F0294D">
        <w:rPr>
          <w:rFonts w:ascii="Tahoma" w:hAnsi="Tahoma" w:cs="Tahoma"/>
          <w:sz w:val="24"/>
          <w:szCs w:val="24"/>
        </w:rPr>
        <w:t xml:space="preserve"> lit. a.</w:t>
      </w:r>
    </w:p>
    <w:p w14:paraId="01EA8631" w14:textId="77777777" w:rsidR="00823E79" w:rsidRPr="00F0294D" w:rsidRDefault="00072F84" w:rsidP="00F0294D">
      <w:pPr>
        <w:pStyle w:val="Akapitzlist"/>
        <w:spacing w:line="276" w:lineRule="auto"/>
        <w:ind w:left="714" w:hanging="357"/>
        <w:contextualSpacing/>
        <w:rPr>
          <w:rFonts w:ascii="Tahoma" w:hAnsi="Tahoma" w:cs="Tahoma"/>
        </w:rPr>
      </w:pPr>
      <w:r w:rsidRPr="00F0294D">
        <w:rPr>
          <w:rFonts w:ascii="Tahoma" w:hAnsi="Tahoma" w:cs="Tahoma"/>
        </w:rPr>
        <w:t>3</w:t>
      </w:r>
      <w:r w:rsidR="00823E79" w:rsidRPr="00F0294D">
        <w:rPr>
          <w:rFonts w:ascii="Tahoma" w:hAnsi="Tahoma" w:cs="Tahoma"/>
        </w:rPr>
        <w:t xml:space="preserve">. </w:t>
      </w:r>
      <w:r w:rsidR="00C906D5" w:rsidRPr="00F0294D">
        <w:rPr>
          <w:rFonts w:ascii="Tahoma" w:hAnsi="Tahoma" w:cs="Tahoma"/>
        </w:rPr>
        <w:t xml:space="preserve"> </w:t>
      </w:r>
      <w:r w:rsidR="0012363C" w:rsidRPr="00F0294D">
        <w:rPr>
          <w:rFonts w:ascii="Tahoma" w:hAnsi="Tahoma" w:cs="Tahoma"/>
        </w:rPr>
        <w:t>IZ FESL</w:t>
      </w:r>
      <w:r w:rsidR="00823E79" w:rsidRPr="00F0294D">
        <w:rPr>
          <w:rFonts w:ascii="Tahoma" w:hAnsi="Tahoma" w:cs="Tahoma"/>
        </w:rPr>
        <w:t xml:space="preserve"> w przypadku stwierdzenia naruszenia </w:t>
      </w:r>
      <w:r w:rsidR="00823E79" w:rsidRPr="00A77EEE">
        <w:rPr>
          <w:rFonts w:ascii="Tahoma" w:hAnsi="Tahoma" w:cs="Tahoma"/>
        </w:rPr>
        <w:t xml:space="preserve">przez </w:t>
      </w:r>
      <w:r w:rsidR="008F6039" w:rsidRPr="00A77EEE">
        <w:rPr>
          <w:rFonts w:ascii="Tahoma" w:hAnsi="Tahoma" w:cs="Tahoma"/>
        </w:rPr>
        <w:t>b</w:t>
      </w:r>
      <w:r w:rsidR="00823E79" w:rsidRPr="00A77EEE">
        <w:rPr>
          <w:rFonts w:ascii="Tahoma" w:hAnsi="Tahoma" w:cs="Tahoma"/>
        </w:rPr>
        <w:t>eneficjenta</w:t>
      </w:r>
      <w:r w:rsidR="00A936A4" w:rsidRPr="00A77EEE">
        <w:rPr>
          <w:rFonts w:ascii="Tahoma" w:hAnsi="Tahoma" w:cs="Tahoma"/>
        </w:rPr>
        <w:t xml:space="preserve"> / </w:t>
      </w:r>
      <w:r w:rsidR="008F6039" w:rsidRPr="00A77EEE">
        <w:rPr>
          <w:rFonts w:ascii="Tahoma" w:hAnsi="Tahoma" w:cs="Tahoma"/>
        </w:rPr>
        <w:t>p</w:t>
      </w:r>
      <w:r w:rsidR="00A936A4" w:rsidRPr="00A77EEE">
        <w:rPr>
          <w:rFonts w:ascii="Tahoma" w:hAnsi="Tahoma" w:cs="Tahoma"/>
        </w:rPr>
        <w:t>artnera/ów</w:t>
      </w:r>
      <w:r w:rsidR="00823E79" w:rsidRPr="00F0294D">
        <w:rPr>
          <w:rFonts w:ascii="Tahoma" w:eastAsia="Tahoma" w:hAnsi="Tahoma" w:cs="Tahoma"/>
        </w:rPr>
        <w:t xml:space="preserve"> zasad udzielania zamówień</w:t>
      </w:r>
      <w:r w:rsidR="520E0440" w:rsidRPr="00F0294D">
        <w:rPr>
          <w:rFonts w:ascii="Tahoma" w:eastAsia="Tahoma" w:hAnsi="Tahoma" w:cs="Tahoma"/>
        </w:rPr>
        <w:t>,</w:t>
      </w:r>
      <w:r w:rsidR="00823E79" w:rsidRPr="00F0294D">
        <w:rPr>
          <w:rFonts w:ascii="Tahoma" w:eastAsia="Tahoma" w:hAnsi="Tahoma" w:cs="Tahoma"/>
        </w:rPr>
        <w:t xml:space="preserve"> o których mowa w </w:t>
      </w:r>
      <w:r w:rsidR="03B36E8C" w:rsidRPr="00F0294D">
        <w:rPr>
          <w:rFonts w:ascii="Tahoma" w:eastAsia="Tahoma" w:hAnsi="Tahoma" w:cs="Tahoma"/>
        </w:rPr>
        <w:t>ust. 1 oraz ust</w:t>
      </w:r>
      <w:r w:rsidR="00964678">
        <w:rPr>
          <w:rFonts w:ascii="Tahoma" w:eastAsia="Tahoma" w:hAnsi="Tahoma" w:cs="Tahoma"/>
        </w:rPr>
        <w:t>.</w:t>
      </w:r>
      <w:r w:rsidR="03B36E8C" w:rsidRPr="00F0294D">
        <w:rPr>
          <w:rFonts w:ascii="Tahoma" w:eastAsia="Tahoma" w:hAnsi="Tahoma" w:cs="Tahoma"/>
        </w:rPr>
        <w:t xml:space="preserve"> 2</w:t>
      </w:r>
      <w:r w:rsidR="75AA1C63" w:rsidRPr="00F0294D">
        <w:rPr>
          <w:rFonts w:ascii="Tahoma" w:eastAsia="Tahoma" w:hAnsi="Tahoma" w:cs="Tahoma"/>
        </w:rPr>
        <w:t>,</w:t>
      </w:r>
      <w:r w:rsidR="00823E79" w:rsidRPr="00F0294D">
        <w:rPr>
          <w:rFonts w:ascii="Tahoma" w:eastAsia="Tahoma" w:hAnsi="Tahoma" w:cs="Tahoma"/>
        </w:rPr>
        <w:t xml:space="preserve"> może dokonywać korekt finansowych, zgodnie z Wytycznym</w:t>
      </w:r>
      <w:r w:rsidR="00823E79" w:rsidRPr="00F0294D">
        <w:rPr>
          <w:rFonts w:ascii="Tahoma" w:hAnsi="Tahoma" w:cs="Tahoma"/>
        </w:rPr>
        <w:t>i</w:t>
      </w:r>
      <w:r w:rsidR="423CC209" w:rsidRPr="00F0294D">
        <w:rPr>
          <w:rFonts w:ascii="Tahoma" w:hAnsi="Tahoma" w:cs="Tahoma"/>
        </w:rPr>
        <w:t>,</w:t>
      </w:r>
      <w:r w:rsidR="00823E79" w:rsidRPr="00F0294D">
        <w:rPr>
          <w:rFonts w:ascii="Tahoma" w:hAnsi="Tahoma" w:cs="Tahoma"/>
        </w:rPr>
        <w:t xml:space="preserve"> o których mowa w § 1 pkt </w:t>
      </w:r>
      <w:r w:rsidR="008B3414" w:rsidRPr="00F0294D">
        <w:rPr>
          <w:rFonts w:ascii="Tahoma" w:hAnsi="Tahoma" w:cs="Tahoma"/>
        </w:rPr>
        <w:t>3</w:t>
      </w:r>
      <w:r w:rsidR="00964678">
        <w:rPr>
          <w:rFonts w:ascii="Tahoma" w:hAnsi="Tahoma" w:cs="Tahoma"/>
        </w:rPr>
        <w:t>5</w:t>
      </w:r>
      <w:r w:rsidR="0A4C530E" w:rsidRPr="00F0294D">
        <w:rPr>
          <w:rFonts w:ascii="Tahoma" w:hAnsi="Tahoma" w:cs="Tahoma"/>
        </w:rPr>
        <w:t xml:space="preserve"> lit.</w:t>
      </w:r>
      <w:r w:rsidR="00823E79" w:rsidRPr="00F0294D">
        <w:rPr>
          <w:rFonts w:ascii="Tahoma" w:hAnsi="Tahoma" w:cs="Tahoma"/>
        </w:rPr>
        <w:t xml:space="preserve"> </w:t>
      </w:r>
      <w:r w:rsidR="008B3414" w:rsidRPr="00F0294D">
        <w:rPr>
          <w:rFonts w:ascii="Tahoma" w:hAnsi="Tahoma" w:cs="Tahoma"/>
        </w:rPr>
        <w:t>j</w:t>
      </w:r>
      <w:r w:rsidR="00823E79" w:rsidRPr="00F0294D">
        <w:rPr>
          <w:rFonts w:ascii="Tahoma" w:hAnsi="Tahoma" w:cs="Tahoma"/>
        </w:rPr>
        <w:t>. Korekty finansowe obejmują całość wydatku poniesionego z naruszeniem ust. 1, tj. zarówno ze środków dofinansowania, jak też wkładu własnego.</w:t>
      </w:r>
    </w:p>
    <w:p w14:paraId="6BB816B5" w14:textId="7725BF1F" w:rsidR="00A77EEE" w:rsidRDefault="00072F84" w:rsidP="001D52EE">
      <w:pPr>
        <w:pStyle w:val="Akapitzlist"/>
        <w:suppressAutoHyphens w:val="0"/>
        <w:autoSpaceDN/>
        <w:spacing w:line="276" w:lineRule="auto"/>
        <w:ind w:left="714" w:hanging="357"/>
        <w:contextualSpacing/>
        <w:textAlignment w:val="auto"/>
        <w:rPr>
          <w:rFonts w:ascii="Tahoma" w:hAnsi="Tahoma" w:cs="Tahoma"/>
        </w:rPr>
      </w:pPr>
      <w:r w:rsidRPr="00F0294D">
        <w:rPr>
          <w:rFonts w:ascii="Tahoma" w:hAnsi="Tahoma" w:cs="Tahoma"/>
        </w:rPr>
        <w:t>4</w:t>
      </w:r>
      <w:r w:rsidR="00823E79" w:rsidRPr="00F0294D">
        <w:rPr>
          <w:rFonts w:ascii="Tahoma" w:hAnsi="Tahoma" w:cs="Tahoma"/>
        </w:rPr>
        <w:t xml:space="preserve">. </w:t>
      </w:r>
      <w:r w:rsidR="00C906D5" w:rsidRPr="00F0294D">
        <w:rPr>
          <w:rFonts w:ascii="Tahoma" w:hAnsi="Tahoma" w:cs="Tahoma"/>
        </w:rPr>
        <w:t xml:space="preserve"> </w:t>
      </w:r>
      <w:r w:rsidR="00823E79" w:rsidRPr="00F0294D">
        <w:rPr>
          <w:rFonts w:ascii="Tahoma" w:hAnsi="Tahoma" w:cs="Tahoma"/>
        </w:rPr>
        <w:t xml:space="preserve">Za dzień stwierdzenia nieprawidłowości uznaje się datę wstępnego ustalenia administracyjnego lub sądowego, w rozumieniu Wytycznych, o których mowa w </w:t>
      </w:r>
      <w:bookmarkStart w:id="43" w:name="_Hlk132273787"/>
      <w:r w:rsidR="00823E79" w:rsidRPr="00F0294D">
        <w:rPr>
          <w:rFonts w:ascii="Tahoma" w:hAnsi="Tahoma" w:cs="Tahoma"/>
        </w:rPr>
        <w:t xml:space="preserve">§ 1 pkt </w:t>
      </w:r>
      <w:r w:rsidR="008B3414" w:rsidRPr="00F0294D">
        <w:rPr>
          <w:rFonts w:ascii="Tahoma" w:hAnsi="Tahoma" w:cs="Tahoma"/>
        </w:rPr>
        <w:t>3</w:t>
      </w:r>
      <w:r w:rsidR="00964678">
        <w:rPr>
          <w:rFonts w:ascii="Tahoma" w:hAnsi="Tahoma" w:cs="Tahoma"/>
        </w:rPr>
        <w:t>5</w:t>
      </w:r>
      <w:r w:rsidR="00823E79" w:rsidRPr="00F0294D">
        <w:rPr>
          <w:rFonts w:ascii="Tahoma" w:hAnsi="Tahoma" w:cs="Tahoma"/>
        </w:rPr>
        <w:t xml:space="preserve"> lit. </w:t>
      </w:r>
      <w:r w:rsidR="008B3414" w:rsidRPr="00F0294D">
        <w:rPr>
          <w:rFonts w:ascii="Tahoma" w:hAnsi="Tahoma" w:cs="Tahoma"/>
        </w:rPr>
        <w:t>j</w:t>
      </w:r>
      <w:r w:rsidR="00823E79" w:rsidRPr="00F0294D">
        <w:rPr>
          <w:rFonts w:ascii="Tahoma" w:hAnsi="Tahoma" w:cs="Tahoma"/>
        </w:rPr>
        <w:t xml:space="preserve">. </w:t>
      </w:r>
      <w:bookmarkEnd w:id="43"/>
    </w:p>
    <w:p w14:paraId="7E21EF96" w14:textId="77777777" w:rsidR="001D52EE" w:rsidRPr="001D52EE" w:rsidRDefault="001D52EE" w:rsidP="001D52EE">
      <w:pPr>
        <w:pStyle w:val="Akapitzlist"/>
        <w:suppressAutoHyphens w:val="0"/>
        <w:autoSpaceDN/>
        <w:spacing w:line="276" w:lineRule="auto"/>
        <w:ind w:left="714" w:hanging="357"/>
        <w:contextualSpacing/>
        <w:textAlignment w:val="auto"/>
        <w:rPr>
          <w:rFonts w:ascii="Tahoma" w:hAnsi="Tahoma" w:cs="Tahoma"/>
        </w:rPr>
      </w:pPr>
    </w:p>
    <w:p w14:paraId="104BFD5E" w14:textId="77777777" w:rsidR="00837D86" w:rsidRPr="00F0294D" w:rsidRDefault="00837D86" w:rsidP="00964678">
      <w:pPr>
        <w:pStyle w:val="Standard"/>
        <w:spacing w:before="240" w:line="276" w:lineRule="auto"/>
        <w:jc w:val="center"/>
        <w:rPr>
          <w:rFonts w:ascii="Tahoma" w:hAnsi="Tahoma" w:cs="Tahoma"/>
          <w:b/>
        </w:rPr>
      </w:pPr>
      <w:r w:rsidRPr="00F0294D">
        <w:rPr>
          <w:rFonts w:ascii="Tahoma" w:hAnsi="Tahoma" w:cs="Tahoma"/>
          <w:b/>
        </w:rPr>
        <w:lastRenderedPageBreak/>
        <w:t>Kontrola i audyt</w:t>
      </w:r>
    </w:p>
    <w:p w14:paraId="4E43A9EF" w14:textId="77777777" w:rsidR="00787244" w:rsidRDefault="68E1EB84" w:rsidP="00964678">
      <w:pPr>
        <w:autoSpaceDN w:val="0"/>
        <w:spacing w:after="0"/>
        <w:jc w:val="center"/>
        <w:textAlignment w:val="baseline"/>
        <w:rPr>
          <w:rFonts w:ascii="Tahoma" w:hAnsi="Tahoma" w:cs="Tahoma"/>
          <w:b/>
          <w:bCs/>
          <w:sz w:val="24"/>
          <w:szCs w:val="24"/>
        </w:rPr>
      </w:pPr>
      <w:r w:rsidRPr="00F0294D">
        <w:rPr>
          <w:rFonts w:ascii="Tahoma" w:hAnsi="Tahoma" w:cs="Tahoma"/>
          <w:b/>
          <w:bCs/>
          <w:sz w:val="24"/>
          <w:szCs w:val="24"/>
        </w:rPr>
        <w:t>§ 1</w:t>
      </w:r>
      <w:r w:rsidR="00964678">
        <w:rPr>
          <w:rFonts w:ascii="Tahoma" w:hAnsi="Tahoma" w:cs="Tahoma"/>
          <w:b/>
          <w:bCs/>
          <w:sz w:val="24"/>
          <w:szCs w:val="24"/>
        </w:rPr>
        <w:t>4</w:t>
      </w:r>
      <w:r w:rsidR="00345808" w:rsidRPr="00F0294D">
        <w:rPr>
          <w:rFonts w:ascii="Tahoma" w:hAnsi="Tahoma" w:cs="Tahoma"/>
          <w:b/>
          <w:bCs/>
          <w:sz w:val="24"/>
          <w:szCs w:val="24"/>
        </w:rPr>
        <w:t>.</w:t>
      </w:r>
    </w:p>
    <w:p w14:paraId="14DB04CD" w14:textId="77777777" w:rsidR="00964678" w:rsidRPr="00F0294D" w:rsidRDefault="00964678" w:rsidP="00964678">
      <w:pPr>
        <w:autoSpaceDN w:val="0"/>
        <w:spacing w:after="0"/>
        <w:jc w:val="center"/>
        <w:textAlignment w:val="baseline"/>
        <w:rPr>
          <w:rFonts w:ascii="Tahoma" w:hAnsi="Tahoma" w:cs="Tahoma"/>
          <w:b/>
          <w:bCs/>
          <w:sz w:val="24"/>
          <w:szCs w:val="24"/>
          <w:lang w:eastAsia="pl-PL"/>
        </w:rPr>
      </w:pPr>
    </w:p>
    <w:p w14:paraId="3153F12F" w14:textId="77777777" w:rsidR="44CCC63A" w:rsidRPr="00F0294D" w:rsidRDefault="44CCC63A" w:rsidP="00F0294D">
      <w:pPr>
        <w:pStyle w:val="Akapitzlist"/>
        <w:numPr>
          <w:ilvl w:val="0"/>
          <w:numId w:val="2"/>
        </w:numPr>
        <w:spacing w:line="276" w:lineRule="auto"/>
        <w:rPr>
          <w:rFonts w:ascii="Tahoma" w:eastAsia="Tahoma" w:hAnsi="Tahoma" w:cs="Tahoma"/>
        </w:rPr>
      </w:pPr>
      <w:r w:rsidRPr="00F0294D">
        <w:rPr>
          <w:rFonts w:ascii="Tahoma" w:eastAsia="Tahoma" w:hAnsi="Tahoma" w:cs="Tahoma"/>
        </w:rPr>
        <w:t xml:space="preserve">Beneficjent zobowiązuje się poddać kontroli dokonywanej przez </w:t>
      </w:r>
      <w:r w:rsidR="0012363C" w:rsidRPr="00F0294D">
        <w:rPr>
          <w:rFonts w:ascii="Tahoma" w:eastAsia="Tahoma" w:hAnsi="Tahoma" w:cs="Tahoma"/>
        </w:rPr>
        <w:t>IZ FESL</w:t>
      </w:r>
      <w:r w:rsidRPr="00F0294D">
        <w:rPr>
          <w:rFonts w:ascii="Tahoma" w:eastAsia="Tahoma" w:hAnsi="Tahoma" w:cs="Tahoma"/>
        </w:rPr>
        <w:t xml:space="preserve"> oraz inne uprawnione podmioty w zakresie prawidłowości realizacji projektu.</w:t>
      </w:r>
    </w:p>
    <w:p w14:paraId="7C586133" w14:textId="77777777" w:rsidR="44CCC63A" w:rsidRPr="00F0294D" w:rsidRDefault="44CCC63A" w:rsidP="00F0294D">
      <w:pPr>
        <w:pStyle w:val="Akapitzlist"/>
        <w:numPr>
          <w:ilvl w:val="0"/>
          <w:numId w:val="2"/>
        </w:numPr>
        <w:spacing w:line="276" w:lineRule="auto"/>
        <w:rPr>
          <w:rFonts w:ascii="Tahoma" w:eastAsia="Tahoma" w:hAnsi="Tahoma" w:cs="Tahoma"/>
        </w:rPr>
      </w:pPr>
      <w:r w:rsidRPr="00F0294D">
        <w:rPr>
          <w:rFonts w:ascii="Tahoma" w:eastAsia="Tahoma" w:hAnsi="Tahoma" w:cs="Tahoma"/>
        </w:rPr>
        <w:t>Beneficjent ponosi odpowiedzialność za udostępnienie dokumentacji dotyczącej każdego z podmiotów realizujących projekt.</w:t>
      </w:r>
    </w:p>
    <w:p w14:paraId="6595EC84" w14:textId="77777777" w:rsidR="44CCC63A" w:rsidRPr="00F0294D" w:rsidRDefault="0012363C" w:rsidP="00F0294D">
      <w:pPr>
        <w:pStyle w:val="Akapitzlist"/>
        <w:numPr>
          <w:ilvl w:val="0"/>
          <w:numId w:val="2"/>
        </w:numPr>
        <w:spacing w:line="276" w:lineRule="auto"/>
        <w:rPr>
          <w:rFonts w:ascii="Tahoma" w:eastAsia="Tahoma" w:hAnsi="Tahoma" w:cs="Tahoma"/>
        </w:rPr>
      </w:pPr>
      <w:r w:rsidRPr="00F0294D">
        <w:rPr>
          <w:rFonts w:ascii="Tahoma" w:eastAsia="Tahoma" w:hAnsi="Tahoma" w:cs="Tahoma"/>
        </w:rPr>
        <w:t>IZ FESL</w:t>
      </w:r>
      <w:r w:rsidR="44CCC63A" w:rsidRPr="00F0294D">
        <w:rPr>
          <w:rFonts w:ascii="Tahoma" w:eastAsia="Tahoma" w:hAnsi="Tahoma" w:cs="Tahoma"/>
        </w:rPr>
        <w:t xml:space="preserve"> przeprowadza kontrole zgodnie z przepisami Rozdziału 7 ustawy wdrożeniowej oraz Wytycznymi dotyczącymi kontroli realizacji programów polityki spójności na lata 2021-2027. Szczegółowe zasady prowadzenia kontroli zawarte są w Rocznym Plan</w:t>
      </w:r>
      <w:r w:rsidR="005226CC">
        <w:rPr>
          <w:rFonts w:ascii="Tahoma" w:eastAsia="Tahoma" w:hAnsi="Tahoma" w:cs="Tahoma"/>
        </w:rPr>
        <w:t>i</w:t>
      </w:r>
      <w:r w:rsidR="44CCC63A" w:rsidRPr="00F0294D">
        <w:rPr>
          <w:rFonts w:ascii="Tahoma" w:eastAsia="Tahoma" w:hAnsi="Tahoma" w:cs="Tahoma"/>
        </w:rPr>
        <w:t>e Kontroli na dany rok obrachunkowy Funduszy Europejskich dla Śląskiego 2021 – 2027 publikowanym na stronie BIP Urzędu Marszałkowskiego Województwa Śląskiego.</w:t>
      </w:r>
    </w:p>
    <w:p w14:paraId="439F820F" w14:textId="77777777" w:rsidR="44CCC63A" w:rsidRPr="00F0294D" w:rsidRDefault="44CCC63A" w:rsidP="00F0294D">
      <w:pPr>
        <w:pStyle w:val="Akapitzlist"/>
        <w:numPr>
          <w:ilvl w:val="0"/>
          <w:numId w:val="2"/>
        </w:numPr>
        <w:spacing w:line="276" w:lineRule="auto"/>
        <w:rPr>
          <w:rFonts w:ascii="Tahoma" w:eastAsia="Tahoma" w:hAnsi="Tahoma" w:cs="Tahoma"/>
        </w:rPr>
      </w:pPr>
      <w:r w:rsidRPr="00F0294D">
        <w:rPr>
          <w:rFonts w:ascii="Tahoma" w:eastAsia="Tahoma" w:hAnsi="Tahoma" w:cs="Tahoma"/>
        </w:rPr>
        <w:t xml:space="preserve">Kontrola może zostać przeprowadzona w siedzibie </w:t>
      </w:r>
      <w:r w:rsidR="00345808" w:rsidRPr="00F0294D">
        <w:rPr>
          <w:rFonts w:ascii="Tahoma" w:eastAsia="Tahoma" w:hAnsi="Tahoma" w:cs="Tahoma"/>
        </w:rPr>
        <w:t>b</w:t>
      </w:r>
      <w:r w:rsidRPr="00F0294D">
        <w:rPr>
          <w:rFonts w:ascii="Tahoma" w:eastAsia="Tahoma" w:hAnsi="Tahoma" w:cs="Tahoma"/>
        </w:rPr>
        <w:t xml:space="preserve">eneficjenta, w siedzibie </w:t>
      </w:r>
      <w:r w:rsidR="00345808" w:rsidRPr="00F0294D">
        <w:rPr>
          <w:rFonts w:ascii="Tahoma" w:eastAsia="Tahoma" w:hAnsi="Tahoma" w:cs="Tahoma"/>
        </w:rPr>
        <w:t>p</w:t>
      </w:r>
      <w:r w:rsidRPr="00F0294D">
        <w:rPr>
          <w:rFonts w:ascii="Tahoma" w:eastAsia="Tahoma" w:hAnsi="Tahoma" w:cs="Tahoma"/>
        </w:rPr>
        <w:t>artnera</w:t>
      </w:r>
      <w:r w:rsidR="00357534" w:rsidRPr="00F0294D">
        <w:rPr>
          <w:rFonts w:ascii="Tahoma" w:eastAsia="Tahoma" w:hAnsi="Tahoma" w:cs="Tahoma"/>
        </w:rPr>
        <w:t>/ów</w:t>
      </w:r>
      <w:r w:rsidRPr="00F0294D">
        <w:rPr>
          <w:rFonts w:ascii="Tahoma" w:eastAsia="Tahoma" w:hAnsi="Tahoma" w:cs="Tahoma"/>
        </w:rPr>
        <w:t xml:space="preserve">, w siedzibie </w:t>
      </w:r>
      <w:r w:rsidR="0012363C" w:rsidRPr="00F0294D">
        <w:rPr>
          <w:rFonts w:ascii="Tahoma" w:eastAsia="Tahoma" w:hAnsi="Tahoma" w:cs="Tahoma"/>
        </w:rPr>
        <w:t>IZ FESL</w:t>
      </w:r>
      <w:r w:rsidRPr="00F0294D">
        <w:rPr>
          <w:rFonts w:ascii="Tahoma" w:eastAsia="Tahoma" w:hAnsi="Tahoma" w:cs="Tahoma"/>
        </w:rPr>
        <w:t xml:space="preserve">, jak i w każdym miejscu związanym z realizacją projektu. W przypadku </w:t>
      </w:r>
      <w:r w:rsidR="00F63ED7" w:rsidRPr="00F0294D">
        <w:rPr>
          <w:rFonts w:ascii="Tahoma" w:eastAsia="Tahoma" w:hAnsi="Tahoma" w:cs="Tahoma"/>
        </w:rPr>
        <w:t>b</w:t>
      </w:r>
      <w:r w:rsidRPr="00F0294D">
        <w:rPr>
          <w:rFonts w:ascii="Tahoma" w:eastAsia="Tahoma" w:hAnsi="Tahoma" w:cs="Tahoma"/>
        </w:rPr>
        <w:t xml:space="preserve">eneficjentów nieposiadających siedziby/oddziału na terenie województwa śląskiego, </w:t>
      </w:r>
      <w:r w:rsidR="0012363C" w:rsidRPr="00F0294D">
        <w:rPr>
          <w:rFonts w:ascii="Tahoma" w:eastAsia="Tahoma" w:hAnsi="Tahoma" w:cs="Tahoma"/>
        </w:rPr>
        <w:t>IZ FESL</w:t>
      </w:r>
      <w:r w:rsidRPr="00F0294D">
        <w:rPr>
          <w:rFonts w:ascii="Tahoma" w:eastAsia="Tahoma" w:hAnsi="Tahoma" w:cs="Tahoma"/>
        </w:rPr>
        <w:t xml:space="preserve"> może wezwać </w:t>
      </w:r>
      <w:r w:rsidR="00345808" w:rsidRPr="00F0294D">
        <w:rPr>
          <w:rFonts w:ascii="Tahoma" w:eastAsia="Tahoma" w:hAnsi="Tahoma" w:cs="Tahoma"/>
        </w:rPr>
        <w:t>b</w:t>
      </w:r>
      <w:r w:rsidRPr="00F0294D">
        <w:rPr>
          <w:rFonts w:ascii="Tahoma" w:eastAsia="Tahoma" w:hAnsi="Tahoma" w:cs="Tahoma"/>
        </w:rPr>
        <w:t xml:space="preserve">eneficjenta do dostarczenia pełnej dokumentacji związanej z realizacją projektu do siedziby </w:t>
      </w:r>
      <w:r w:rsidR="0012363C" w:rsidRPr="00F0294D">
        <w:rPr>
          <w:rFonts w:ascii="Tahoma" w:eastAsia="Tahoma" w:hAnsi="Tahoma" w:cs="Tahoma"/>
        </w:rPr>
        <w:t>IZ FESL</w:t>
      </w:r>
      <w:r w:rsidRPr="00F0294D">
        <w:rPr>
          <w:rFonts w:ascii="Tahoma" w:eastAsia="Tahoma" w:hAnsi="Tahoma" w:cs="Tahoma"/>
        </w:rPr>
        <w:t xml:space="preserve"> w celu przeprowadzenia czynności kontrolnych, a </w:t>
      </w:r>
      <w:r w:rsidR="00345808" w:rsidRPr="00F0294D">
        <w:rPr>
          <w:rFonts w:ascii="Tahoma" w:eastAsia="Tahoma" w:hAnsi="Tahoma" w:cs="Tahoma"/>
        </w:rPr>
        <w:t>b</w:t>
      </w:r>
      <w:r w:rsidRPr="00F0294D">
        <w:rPr>
          <w:rFonts w:ascii="Tahoma" w:eastAsia="Tahoma" w:hAnsi="Tahoma" w:cs="Tahoma"/>
        </w:rPr>
        <w:t xml:space="preserve">eneficjent zobowiązuje się do dostarczenia dokumentacji, o której mowa powyżej, w terminie wskazanym przez </w:t>
      </w:r>
      <w:r w:rsidR="0012363C" w:rsidRPr="00F0294D">
        <w:rPr>
          <w:rFonts w:ascii="Tahoma" w:eastAsia="Tahoma" w:hAnsi="Tahoma" w:cs="Tahoma"/>
        </w:rPr>
        <w:t>IZ FESL</w:t>
      </w:r>
      <w:r w:rsidRPr="00F0294D">
        <w:rPr>
          <w:rFonts w:ascii="Tahoma" w:eastAsia="Tahoma" w:hAnsi="Tahoma" w:cs="Tahoma"/>
        </w:rPr>
        <w:t xml:space="preserve">.  </w:t>
      </w:r>
    </w:p>
    <w:p w14:paraId="594D47D3" w14:textId="77777777" w:rsidR="44CCC63A" w:rsidRPr="00F0294D" w:rsidRDefault="44CCC63A" w:rsidP="00F0294D">
      <w:pPr>
        <w:pStyle w:val="Akapitzlist"/>
        <w:numPr>
          <w:ilvl w:val="0"/>
          <w:numId w:val="2"/>
        </w:numPr>
        <w:spacing w:line="276" w:lineRule="auto"/>
        <w:rPr>
          <w:rFonts w:ascii="Tahoma" w:hAnsi="Tahoma" w:cs="Tahoma"/>
          <w:b/>
          <w:bCs/>
        </w:rPr>
      </w:pPr>
      <w:r w:rsidRPr="00F0294D">
        <w:rPr>
          <w:rFonts w:ascii="Tahoma" w:eastAsia="Tahoma" w:hAnsi="Tahoma" w:cs="Tahoma"/>
        </w:rPr>
        <w:t xml:space="preserve">Kontrole mogą być przeprowadzane od dnia złożenia wniosku o dofinansowanie projektu do </w:t>
      </w:r>
      <w:r w:rsidR="06656D52" w:rsidRPr="00F0294D">
        <w:rPr>
          <w:rFonts w:ascii="Tahoma" w:eastAsia="Tahoma" w:hAnsi="Tahoma" w:cs="Tahoma"/>
        </w:rPr>
        <w:t xml:space="preserve">dnia, o którym mowa w </w:t>
      </w:r>
      <w:r w:rsidR="65B7DFEA" w:rsidRPr="00F0294D">
        <w:rPr>
          <w:rFonts w:ascii="Tahoma" w:hAnsi="Tahoma" w:cs="Tahoma"/>
        </w:rPr>
        <w:t>§ 1</w:t>
      </w:r>
      <w:r w:rsidR="00964678">
        <w:rPr>
          <w:rFonts w:ascii="Tahoma" w:hAnsi="Tahoma" w:cs="Tahoma"/>
        </w:rPr>
        <w:t>5</w:t>
      </w:r>
      <w:r w:rsidR="65B7DFEA" w:rsidRPr="00F0294D">
        <w:rPr>
          <w:rFonts w:ascii="Tahoma" w:hAnsi="Tahoma" w:cs="Tahoma"/>
        </w:rPr>
        <w:t xml:space="preserve"> ust.1.</w:t>
      </w:r>
    </w:p>
    <w:p w14:paraId="04C94358" w14:textId="77777777" w:rsidR="44CCC63A" w:rsidRPr="00F0294D" w:rsidRDefault="44CCC63A" w:rsidP="00F0294D">
      <w:pPr>
        <w:pStyle w:val="Akapitzlist"/>
        <w:numPr>
          <w:ilvl w:val="0"/>
          <w:numId w:val="2"/>
        </w:numPr>
        <w:spacing w:line="276" w:lineRule="auto"/>
        <w:rPr>
          <w:rFonts w:ascii="Tahoma" w:eastAsia="Tahoma" w:hAnsi="Tahoma" w:cs="Tahoma"/>
        </w:rPr>
      </w:pPr>
      <w:r w:rsidRPr="00F0294D">
        <w:rPr>
          <w:rFonts w:ascii="Tahoma" w:eastAsia="Tahoma" w:hAnsi="Tahoma" w:cs="Tahoma"/>
        </w:rPr>
        <w:t>W okresie realizacji projektu oraz w okresie wskazanym w § 1</w:t>
      </w:r>
      <w:r w:rsidR="00964678">
        <w:rPr>
          <w:rFonts w:ascii="Tahoma" w:eastAsia="Tahoma" w:hAnsi="Tahoma" w:cs="Tahoma"/>
        </w:rPr>
        <w:t>5</w:t>
      </w:r>
      <w:r w:rsidRPr="00F0294D">
        <w:rPr>
          <w:rFonts w:ascii="Tahoma" w:eastAsia="Tahoma" w:hAnsi="Tahoma" w:cs="Tahoma"/>
        </w:rPr>
        <w:t xml:space="preserve"> </w:t>
      </w:r>
      <w:r w:rsidR="00F63ED7" w:rsidRPr="00F0294D">
        <w:rPr>
          <w:rFonts w:ascii="Tahoma" w:eastAsia="Tahoma" w:hAnsi="Tahoma" w:cs="Tahoma"/>
        </w:rPr>
        <w:t>b</w:t>
      </w:r>
      <w:r w:rsidRPr="00F0294D">
        <w:rPr>
          <w:rFonts w:ascii="Tahoma" w:eastAsia="Tahoma" w:hAnsi="Tahoma" w:cs="Tahoma"/>
        </w:rPr>
        <w:t xml:space="preserve">eneficjent zobowiązuje się do: </w:t>
      </w:r>
    </w:p>
    <w:p w14:paraId="38294AB4" w14:textId="77777777" w:rsidR="44CCC63A" w:rsidRPr="00F0294D" w:rsidRDefault="44CCC63A" w:rsidP="00F0294D">
      <w:pPr>
        <w:pStyle w:val="Akapitzlist"/>
        <w:numPr>
          <w:ilvl w:val="0"/>
          <w:numId w:val="1"/>
        </w:numPr>
        <w:spacing w:line="276" w:lineRule="auto"/>
        <w:rPr>
          <w:rFonts w:ascii="Tahoma" w:eastAsia="Tahoma" w:hAnsi="Tahoma" w:cs="Tahoma"/>
        </w:rPr>
      </w:pPr>
      <w:r w:rsidRPr="00F0294D">
        <w:rPr>
          <w:rFonts w:ascii="Tahoma" w:eastAsia="Tahoma" w:hAnsi="Tahoma" w:cs="Tahoma"/>
        </w:rPr>
        <w:t xml:space="preserve">niezwłocznego informowania o każdej kontroli przeprowadzonej w zakresie prawidłowości realizacji projektu przez, inne niż </w:t>
      </w:r>
      <w:r w:rsidR="0012363C" w:rsidRPr="00F0294D">
        <w:rPr>
          <w:rFonts w:ascii="Tahoma" w:eastAsia="Tahoma" w:hAnsi="Tahoma" w:cs="Tahoma"/>
        </w:rPr>
        <w:t>IZ FESL</w:t>
      </w:r>
      <w:r w:rsidRPr="00F0294D">
        <w:rPr>
          <w:rFonts w:ascii="Tahoma" w:eastAsia="Tahoma" w:hAnsi="Tahoma" w:cs="Tahoma"/>
        </w:rPr>
        <w:t>, uprawnione podmioty</w:t>
      </w:r>
      <w:r w:rsidRPr="00F0294D">
        <w:rPr>
          <w:rFonts w:ascii="Tahoma" w:eastAsia="Tahoma" w:hAnsi="Tahoma" w:cs="Tahoma"/>
          <w:color w:val="D13438"/>
        </w:rPr>
        <w:t>;</w:t>
      </w:r>
      <w:r w:rsidRPr="00F0294D">
        <w:rPr>
          <w:rFonts w:ascii="Tahoma" w:eastAsia="Tahoma" w:hAnsi="Tahoma" w:cs="Tahoma"/>
        </w:rPr>
        <w:t xml:space="preserve"> </w:t>
      </w:r>
    </w:p>
    <w:p w14:paraId="2323BD06" w14:textId="77777777" w:rsidR="44CCC63A" w:rsidRPr="00F0294D" w:rsidRDefault="44CCC63A" w:rsidP="00F0294D">
      <w:pPr>
        <w:pStyle w:val="Akapitzlist"/>
        <w:numPr>
          <w:ilvl w:val="0"/>
          <w:numId w:val="1"/>
        </w:numPr>
        <w:spacing w:line="276" w:lineRule="auto"/>
        <w:rPr>
          <w:rFonts w:ascii="Tahoma" w:eastAsia="Tahoma" w:hAnsi="Tahoma" w:cs="Tahoma"/>
        </w:rPr>
      </w:pPr>
      <w:r w:rsidRPr="00F0294D">
        <w:rPr>
          <w:rFonts w:ascii="Tahoma" w:eastAsia="Tahoma" w:hAnsi="Tahoma" w:cs="Tahoma"/>
        </w:rPr>
        <w:t xml:space="preserve">przekazywania do </w:t>
      </w:r>
      <w:r w:rsidR="0012363C" w:rsidRPr="00F0294D">
        <w:rPr>
          <w:rFonts w:ascii="Tahoma" w:eastAsia="Tahoma" w:hAnsi="Tahoma" w:cs="Tahoma"/>
        </w:rPr>
        <w:t>IZ FESL</w:t>
      </w:r>
      <w:r w:rsidRPr="00F0294D">
        <w:rPr>
          <w:rFonts w:ascii="Tahoma" w:eastAsia="Tahoma" w:hAnsi="Tahoma" w:cs="Tahoma"/>
        </w:rPr>
        <w:t xml:space="preserve"> skanów informacji pokontrolnych oraz zaleceń pokontrolnych lub innych równoważnych dokumentów sporządzonych przez instytucje kontrolujące, jeżeli wyniki kontroli dotyczą projektu, w terminie do 7 dni od dnia otrzymania tych dokumentów</w:t>
      </w:r>
      <w:r w:rsidR="006844F8" w:rsidRPr="00F0294D">
        <w:rPr>
          <w:rFonts w:ascii="Tahoma" w:eastAsia="Tahoma" w:hAnsi="Tahoma" w:cs="Tahoma"/>
        </w:rPr>
        <w:t>.</w:t>
      </w:r>
    </w:p>
    <w:p w14:paraId="2D175CA8" w14:textId="77777777" w:rsidR="00DF6858" w:rsidRPr="00F0294D" w:rsidRDefault="00DF6858" w:rsidP="00F0294D">
      <w:pPr>
        <w:pStyle w:val="Akapitzlist"/>
        <w:tabs>
          <w:tab w:val="left" w:pos="567"/>
        </w:tabs>
        <w:spacing w:line="276" w:lineRule="auto"/>
        <w:rPr>
          <w:rFonts w:ascii="Tahoma" w:hAnsi="Tahoma" w:cs="Tahoma"/>
        </w:rPr>
      </w:pPr>
    </w:p>
    <w:p w14:paraId="744A6BD3" w14:textId="77777777" w:rsidR="000E27A7" w:rsidRPr="00F0294D" w:rsidRDefault="00842B6C" w:rsidP="00964678">
      <w:pPr>
        <w:pStyle w:val="Standard"/>
        <w:spacing w:before="240" w:line="276" w:lineRule="auto"/>
        <w:jc w:val="center"/>
        <w:rPr>
          <w:rFonts w:ascii="Tahoma" w:hAnsi="Tahoma" w:cs="Tahoma"/>
          <w:b/>
        </w:rPr>
      </w:pPr>
      <w:r w:rsidRPr="00F0294D">
        <w:rPr>
          <w:rFonts w:ascii="Tahoma" w:hAnsi="Tahoma" w:cs="Tahoma"/>
          <w:b/>
        </w:rPr>
        <w:t>Przechowywanie i archiwizowanie dokumentacji</w:t>
      </w:r>
    </w:p>
    <w:p w14:paraId="661772D7" w14:textId="77777777" w:rsidR="00837D86" w:rsidRPr="00F0294D" w:rsidRDefault="0093251B" w:rsidP="00964678">
      <w:pPr>
        <w:pStyle w:val="Standard"/>
        <w:spacing w:line="276" w:lineRule="auto"/>
        <w:ind w:left="1020" w:hanging="340"/>
        <w:jc w:val="center"/>
        <w:rPr>
          <w:rFonts w:ascii="Tahoma" w:hAnsi="Tahoma" w:cs="Tahoma"/>
          <w:b/>
          <w:iCs/>
        </w:rPr>
      </w:pPr>
      <w:r w:rsidRPr="00F0294D">
        <w:rPr>
          <w:rFonts w:ascii="Tahoma" w:hAnsi="Tahoma" w:cs="Tahoma"/>
          <w:b/>
          <w:iCs/>
        </w:rPr>
        <w:t>§ 1</w:t>
      </w:r>
      <w:r w:rsidR="00964678">
        <w:rPr>
          <w:rFonts w:ascii="Tahoma" w:hAnsi="Tahoma" w:cs="Tahoma"/>
          <w:b/>
          <w:iCs/>
        </w:rPr>
        <w:t>5</w:t>
      </w:r>
      <w:r w:rsidR="00214207" w:rsidRPr="00F0294D">
        <w:rPr>
          <w:rFonts w:ascii="Tahoma" w:hAnsi="Tahoma" w:cs="Tahoma"/>
          <w:b/>
          <w:iCs/>
        </w:rPr>
        <w:t>.</w:t>
      </w:r>
    </w:p>
    <w:p w14:paraId="2C9D7F3E" w14:textId="77777777" w:rsidR="006844F8" w:rsidRPr="00F0294D" w:rsidRDefault="006844F8" w:rsidP="00F0294D">
      <w:pPr>
        <w:pStyle w:val="Standard"/>
        <w:spacing w:line="276" w:lineRule="auto"/>
        <w:ind w:left="1020" w:hanging="340"/>
        <w:rPr>
          <w:rFonts w:ascii="Tahoma" w:hAnsi="Tahoma" w:cs="Tahoma"/>
          <w:b/>
          <w:iCs/>
        </w:rPr>
      </w:pPr>
    </w:p>
    <w:p w14:paraId="31273EE6" w14:textId="77777777" w:rsidR="00842B6C" w:rsidRPr="00F0294D" w:rsidRDefault="00842B6C" w:rsidP="00F0294D">
      <w:pPr>
        <w:pStyle w:val="Standard"/>
        <w:numPr>
          <w:ilvl w:val="0"/>
          <w:numId w:val="45"/>
        </w:numPr>
        <w:tabs>
          <w:tab w:val="left" w:pos="709"/>
        </w:tabs>
        <w:spacing w:line="276" w:lineRule="auto"/>
        <w:ind w:left="714" w:hanging="357"/>
        <w:textAlignment w:val="auto"/>
        <w:rPr>
          <w:rFonts w:ascii="Tahoma" w:hAnsi="Tahoma" w:cs="Tahoma"/>
        </w:rPr>
      </w:pPr>
      <w:bookmarkStart w:id="44" w:name="_Ref477166556"/>
      <w:r w:rsidRPr="00F0294D">
        <w:rPr>
          <w:rFonts w:ascii="Tahoma" w:hAnsi="Tahoma" w:cs="Tahoma"/>
        </w:rPr>
        <w:t>Beneficjent zobowiązuje się przechowywać</w:t>
      </w:r>
      <w:r w:rsidR="00853DE5" w:rsidRPr="00F0294D">
        <w:rPr>
          <w:rFonts w:ascii="Tahoma" w:hAnsi="Tahoma" w:cs="Tahoma"/>
        </w:rPr>
        <w:t xml:space="preserve"> </w:t>
      </w:r>
      <w:r w:rsidRPr="00F0294D">
        <w:rPr>
          <w:rFonts w:ascii="Tahoma" w:hAnsi="Tahoma" w:cs="Tahoma"/>
        </w:rPr>
        <w:t xml:space="preserve">dokumentację </w:t>
      </w:r>
      <w:r w:rsidR="00853DE5" w:rsidRPr="00F0294D">
        <w:rPr>
          <w:rFonts w:ascii="Tahoma" w:hAnsi="Tahoma" w:cs="Tahoma"/>
        </w:rPr>
        <w:t xml:space="preserve">dotyczącą projektu </w:t>
      </w:r>
      <w:r w:rsidRPr="00F0294D">
        <w:rPr>
          <w:rFonts w:ascii="Tahoma" w:hAnsi="Tahoma" w:cs="Tahoma"/>
        </w:rPr>
        <w:t>przez okres:</w:t>
      </w:r>
      <w:bookmarkEnd w:id="44"/>
    </w:p>
    <w:p w14:paraId="49A4BB12" w14:textId="77777777" w:rsidR="00842B6C" w:rsidRPr="00F0294D" w:rsidRDefault="00842B6C" w:rsidP="00F0294D">
      <w:pPr>
        <w:pStyle w:val="Standard"/>
        <w:numPr>
          <w:ilvl w:val="0"/>
          <w:numId w:val="46"/>
        </w:numPr>
        <w:tabs>
          <w:tab w:val="left" w:pos="568"/>
        </w:tabs>
        <w:spacing w:line="276" w:lineRule="auto"/>
        <w:ind w:left="1077" w:hanging="357"/>
        <w:textAlignment w:val="auto"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pięciu lat począwszy od </w:t>
      </w:r>
      <w:r w:rsidR="00853DE5" w:rsidRPr="00F0294D">
        <w:rPr>
          <w:rFonts w:ascii="Tahoma" w:hAnsi="Tahoma" w:cs="Tahoma"/>
        </w:rPr>
        <w:t xml:space="preserve">31 grudnia roku, w którym </w:t>
      </w:r>
      <w:r w:rsidR="0012363C" w:rsidRPr="00F0294D">
        <w:rPr>
          <w:rFonts w:ascii="Tahoma" w:hAnsi="Tahoma" w:cs="Tahoma"/>
        </w:rPr>
        <w:t>IZ FESL</w:t>
      </w:r>
      <w:r w:rsidR="00853DE5" w:rsidRPr="00F0294D">
        <w:rPr>
          <w:rFonts w:ascii="Tahoma" w:hAnsi="Tahoma" w:cs="Tahoma"/>
        </w:rPr>
        <w:t xml:space="preserve"> dokonała ostatniej płatności na rzecz beneficjenta</w:t>
      </w:r>
      <w:r w:rsidRPr="00F0294D">
        <w:rPr>
          <w:rFonts w:ascii="Tahoma" w:hAnsi="Tahoma" w:cs="Tahoma"/>
        </w:rPr>
        <w:t xml:space="preserve">, przy czym </w:t>
      </w:r>
      <w:r w:rsidR="0012363C" w:rsidRPr="00F0294D">
        <w:rPr>
          <w:rFonts w:ascii="Tahoma" w:hAnsi="Tahoma" w:cs="Tahoma"/>
        </w:rPr>
        <w:t>IZ FESL</w:t>
      </w:r>
      <w:r w:rsidRPr="00F0294D">
        <w:rPr>
          <w:rFonts w:ascii="Tahoma" w:hAnsi="Tahoma" w:cs="Tahoma"/>
        </w:rPr>
        <w:t xml:space="preserve"> może </w:t>
      </w:r>
      <w:r w:rsidRPr="00F0294D">
        <w:rPr>
          <w:rFonts w:ascii="Tahoma" w:hAnsi="Tahoma" w:cs="Tahoma"/>
        </w:rPr>
        <w:lastRenderedPageBreak/>
        <w:t xml:space="preserve">przedłużyć ten termin na dalszy czas oznaczony, informując o tym </w:t>
      </w:r>
      <w:r w:rsidR="008B3414" w:rsidRPr="00F0294D">
        <w:rPr>
          <w:rFonts w:ascii="Tahoma" w:hAnsi="Tahoma" w:cs="Tahoma"/>
        </w:rPr>
        <w:t>b</w:t>
      </w:r>
      <w:r w:rsidRPr="00F0294D">
        <w:rPr>
          <w:rFonts w:ascii="Tahoma" w:hAnsi="Tahoma" w:cs="Tahoma"/>
        </w:rPr>
        <w:t>eneficjenta odrębnym pismem,</w:t>
      </w:r>
    </w:p>
    <w:p w14:paraId="4FA9803F" w14:textId="77777777" w:rsidR="00842B6C" w:rsidRPr="00F0294D" w:rsidRDefault="00842B6C" w:rsidP="00F0294D">
      <w:pPr>
        <w:pStyle w:val="Standard"/>
        <w:numPr>
          <w:ilvl w:val="0"/>
          <w:numId w:val="46"/>
        </w:numPr>
        <w:tabs>
          <w:tab w:val="left" w:pos="568"/>
        </w:tabs>
        <w:spacing w:line="276" w:lineRule="auto"/>
        <w:ind w:left="1077" w:hanging="357"/>
        <w:textAlignment w:val="auto"/>
        <w:rPr>
          <w:rFonts w:ascii="Tahoma" w:hAnsi="Tahoma" w:cs="Tahoma"/>
        </w:rPr>
      </w:pPr>
      <w:r w:rsidRPr="00F0294D">
        <w:rPr>
          <w:rFonts w:ascii="Tahoma" w:hAnsi="Tahoma" w:cs="Tahoma"/>
        </w:rPr>
        <w:t>dziesięciu lat począwszy od dnia</w:t>
      </w:r>
      <w:r w:rsidR="159D6233" w:rsidRPr="00F0294D">
        <w:rPr>
          <w:rFonts w:ascii="Tahoma" w:hAnsi="Tahoma" w:cs="Tahoma"/>
        </w:rPr>
        <w:t>,</w:t>
      </w:r>
      <w:r w:rsidRPr="00F0294D">
        <w:rPr>
          <w:rFonts w:ascii="Tahoma" w:hAnsi="Tahoma" w:cs="Tahoma"/>
        </w:rPr>
        <w:t xml:space="preserve"> w którym przyznano pomoc – w przypadku projektów objętych pomocą publiczną</w:t>
      </w:r>
      <w:r w:rsidR="00A728A6" w:rsidRPr="00F0294D">
        <w:rPr>
          <w:rFonts w:ascii="Tahoma" w:hAnsi="Tahoma" w:cs="Tahoma"/>
        </w:rPr>
        <w:t xml:space="preserve"> / pomocą de </w:t>
      </w:r>
      <w:proofErr w:type="spellStart"/>
      <w:r w:rsidR="00A728A6" w:rsidRPr="00F0294D">
        <w:rPr>
          <w:rFonts w:ascii="Tahoma" w:hAnsi="Tahoma" w:cs="Tahoma"/>
        </w:rPr>
        <w:t>minimis</w:t>
      </w:r>
      <w:proofErr w:type="spellEnd"/>
      <w:r w:rsidRPr="00F0294D">
        <w:rPr>
          <w:rFonts w:ascii="Tahoma" w:hAnsi="Tahoma" w:cs="Tahoma"/>
        </w:rPr>
        <w:t xml:space="preserve">. </w:t>
      </w:r>
    </w:p>
    <w:p w14:paraId="34A9E181" w14:textId="77777777" w:rsidR="00272D6E" w:rsidRPr="00F0294D" w:rsidRDefault="00272D6E" w:rsidP="00F0294D">
      <w:pPr>
        <w:pStyle w:val="Standard"/>
        <w:tabs>
          <w:tab w:val="left" w:pos="568"/>
        </w:tabs>
        <w:spacing w:line="276" w:lineRule="auto"/>
        <w:ind w:left="714" w:hanging="357"/>
        <w:textAlignment w:val="auto"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2. </w:t>
      </w:r>
      <w:r w:rsidR="004776F6" w:rsidRPr="00F0294D">
        <w:rPr>
          <w:rFonts w:ascii="Tahoma" w:hAnsi="Tahoma" w:cs="Tahoma"/>
        </w:rPr>
        <w:t xml:space="preserve">   </w:t>
      </w:r>
      <w:r w:rsidRPr="00F0294D">
        <w:rPr>
          <w:rFonts w:ascii="Tahoma" w:hAnsi="Tahoma" w:cs="Tahoma"/>
        </w:rPr>
        <w:t>Bieg okresów, o których mowa w ust. 1, jest wstrzymywany w przypadku wszczęcia postępowania prawnego albo na wniosek Komisji Europejskiej.</w:t>
      </w:r>
    </w:p>
    <w:p w14:paraId="743CEBED" w14:textId="77777777" w:rsidR="00842B6C" w:rsidRPr="00F0294D" w:rsidRDefault="6FF26D99" w:rsidP="00F0294D">
      <w:pPr>
        <w:pStyle w:val="Standard"/>
        <w:tabs>
          <w:tab w:val="left" w:pos="709"/>
        </w:tabs>
        <w:spacing w:line="276" w:lineRule="auto"/>
        <w:ind w:left="714" w:hanging="357"/>
        <w:textAlignment w:val="auto"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3 </w:t>
      </w:r>
      <w:r w:rsidR="004776F6" w:rsidRPr="00F0294D">
        <w:rPr>
          <w:rFonts w:ascii="Tahoma" w:hAnsi="Tahoma" w:cs="Tahoma"/>
        </w:rPr>
        <w:t xml:space="preserve">   </w:t>
      </w:r>
      <w:r w:rsidR="3A2E916C" w:rsidRPr="00F0294D">
        <w:rPr>
          <w:rFonts w:ascii="Tahoma" w:hAnsi="Tahoma" w:cs="Tahoma"/>
        </w:rPr>
        <w:t xml:space="preserve">Przyjmuje się, że miejscem przechowywania dokumentów związanych z realizowanym projektem jest siedziba </w:t>
      </w:r>
      <w:r w:rsidR="008B3414" w:rsidRPr="00F0294D">
        <w:rPr>
          <w:rFonts w:ascii="Tahoma" w:hAnsi="Tahoma" w:cs="Tahoma"/>
        </w:rPr>
        <w:t>b</w:t>
      </w:r>
      <w:r w:rsidR="3A2E916C" w:rsidRPr="00F0294D">
        <w:rPr>
          <w:rFonts w:ascii="Tahoma" w:hAnsi="Tahoma" w:cs="Tahoma"/>
        </w:rPr>
        <w:t>eneficjenta.</w:t>
      </w:r>
      <w:r w:rsidR="00281D47" w:rsidRPr="00F0294D">
        <w:rPr>
          <w:rStyle w:val="Odwoanieprzypisudolnego"/>
          <w:rFonts w:ascii="Tahoma" w:hAnsi="Tahoma" w:cs="Tahoma"/>
        </w:rPr>
        <w:footnoteReference w:id="41"/>
      </w:r>
    </w:p>
    <w:p w14:paraId="6033C9AC" w14:textId="77777777" w:rsidR="00842B6C" w:rsidRPr="00F0294D" w:rsidRDefault="00272D6E" w:rsidP="00F0294D">
      <w:pPr>
        <w:pStyle w:val="Standard"/>
        <w:tabs>
          <w:tab w:val="left" w:pos="709"/>
        </w:tabs>
        <w:spacing w:line="276" w:lineRule="auto"/>
        <w:ind w:left="714" w:hanging="357"/>
        <w:textAlignment w:val="auto"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4. </w:t>
      </w:r>
      <w:r w:rsidR="004776F6" w:rsidRPr="00F0294D">
        <w:rPr>
          <w:rFonts w:ascii="Tahoma" w:hAnsi="Tahoma" w:cs="Tahoma"/>
        </w:rPr>
        <w:t xml:space="preserve"> </w:t>
      </w:r>
      <w:r w:rsidR="00842B6C" w:rsidRPr="00F0294D">
        <w:rPr>
          <w:rFonts w:ascii="Tahoma" w:hAnsi="Tahoma" w:cs="Tahoma"/>
        </w:rPr>
        <w:t>W przypadku zmiany miejsca przechowywania dokumentów, o który</w:t>
      </w:r>
      <w:r w:rsidR="005B4776" w:rsidRPr="00F0294D">
        <w:rPr>
          <w:rFonts w:ascii="Tahoma" w:hAnsi="Tahoma" w:cs="Tahoma"/>
        </w:rPr>
        <w:t>ch</w:t>
      </w:r>
      <w:r w:rsidR="00842B6C" w:rsidRPr="00F0294D">
        <w:rPr>
          <w:rFonts w:ascii="Tahoma" w:hAnsi="Tahoma" w:cs="Tahoma"/>
        </w:rPr>
        <w:t xml:space="preserve"> mowa w ust. 2 oraz w</w:t>
      </w:r>
      <w:r w:rsidR="005B7081" w:rsidRPr="00F0294D">
        <w:rPr>
          <w:rFonts w:ascii="Tahoma" w:hAnsi="Tahoma" w:cs="Tahoma"/>
        </w:rPr>
        <w:t> </w:t>
      </w:r>
      <w:r w:rsidR="00842B6C" w:rsidRPr="00F0294D">
        <w:rPr>
          <w:rFonts w:ascii="Tahoma" w:hAnsi="Tahoma" w:cs="Tahoma"/>
        </w:rPr>
        <w:t xml:space="preserve">przypadku zawieszenia lub zaprzestania przez </w:t>
      </w:r>
      <w:r w:rsidR="008B3414" w:rsidRPr="00F0294D">
        <w:rPr>
          <w:rFonts w:ascii="Tahoma" w:hAnsi="Tahoma" w:cs="Tahoma"/>
        </w:rPr>
        <w:t>b</w:t>
      </w:r>
      <w:r w:rsidR="00842B6C" w:rsidRPr="00F0294D">
        <w:rPr>
          <w:rFonts w:ascii="Tahoma" w:hAnsi="Tahoma" w:cs="Tahoma"/>
        </w:rPr>
        <w:t>eneficjenta działalności przed terminem, o</w:t>
      </w:r>
      <w:r w:rsidR="005B7081" w:rsidRPr="00F0294D">
        <w:rPr>
          <w:rFonts w:ascii="Tahoma" w:hAnsi="Tahoma" w:cs="Tahoma"/>
        </w:rPr>
        <w:t> </w:t>
      </w:r>
      <w:r w:rsidR="00842B6C" w:rsidRPr="00F0294D">
        <w:rPr>
          <w:rFonts w:ascii="Tahoma" w:hAnsi="Tahoma" w:cs="Tahoma"/>
        </w:rPr>
        <w:t xml:space="preserve">którym mowa w ust. 1 niniejszego paragrafu, </w:t>
      </w:r>
      <w:r w:rsidR="008B3414" w:rsidRPr="00F0294D">
        <w:rPr>
          <w:rFonts w:ascii="Tahoma" w:hAnsi="Tahoma" w:cs="Tahoma"/>
        </w:rPr>
        <w:t>b</w:t>
      </w:r>
      <w:r w:rsidR="00842B6C" w:rsidRPr="00F0294D">
        <w:rPr>
          <w:rFonts w:ascii="Tahoma" w:hAnsi="Tahoma" w:cs="Tahoma"/>
        </w:rPr>
        <w:t xml:space="preserve">eneficjent zobowiązuje się niezwłocznie poinformować </w:t>
      </w:r>
      <w:r w:rsidR="0012363C" w:rsidRPr="00F0294D">
        <w:rPr>
          <w:rFonts w:ascii="Tahoma" w:hAnsi="Tahoma" w:cs="Tahoma"/>
        </w:rPr>
        <w:t>IZ FESL</w:t>
      </w:r>
      <w:r w:rsidR="00842B6C" w:rsidRPr="00F0294D">
        <w:rPr>
          <w:rFonts w:ascii="Tahoma" w:hAnsi="Tahoma" w:cs="Tahoma"/>
        </w:rPr>
        <w:t xml:space="preserve"> o miejscu przechowywania dokumentów związanych z realizowanym projektem</w:t>
      </w:r>
      <w:r w:rsidR="00214207" w:rsidRPr="00F0294D">
        <w:rPr>
          <w:rFonts w:ascii="Tahoma" w:hAnsi="Tahoma" w:cs="Tahoma"/>
        </w:rPr>
        <w:t>.</w:t>
      </w:r>
    </w:p>
    <w:p w14:paraId="3DCCBEF3" w14:textId="77777777" w:rsidR="00C3272B" w:rsidRPr="00F0294D" w:rsidRDefault="00C3272B" w:rsidP="00F0294D">
      <w:pPr>
        <w:pStyle w:val="Standard"/>
        <w:tabs>
          <w:tab w:val="left" w:pos="709"/>
        </w:tabs>
        <w:spacing w:line="276" w:lineRule="auto"/>
        <w:textAlignment w:val="auto"/>
        <w:rPr>
          <w:rFonts w:ascii="Tahoma" w:hAnsi="Tahoma" w:cs="Tahoma"/>
        </w:rPr>
      </w:pPr>
    </w:p>
    <w:p w14:paraId="72C64698" w14:textId="77777777" w:rsidR="00842B6C" w:rsidRPr="00964678" w:rsidRDefault="3A2E916C" w:rsidP="00964678">
      <w:pPr>
        <w:pStyle w:val="Standard"/>
        <w:spacing w:before="240" w:line="276" w:lineRule="auto"/>
        <w:jc w:val="center"/>
        <w:rPr>
          <w:rFonts w:ascii="Tahoma" w:hAnsi="Tahoma" w:cs="Tahoma"/>
          <w:b/>
        </w:rPr>
      </w:pPr>
      <w:r w:rsidRPr="00964678">
        <w:rPr>
          <w:rFonts w:ascii="Tahoma" w:hAnsi="Tahoma" w:cs="Tahoma"/>
          <w:b/>
          <w:bCs/>
        </w:rPr>
        <w:t xml:space="preserve">Pomoc publiczna/Pomoc de </w:t>
      </w:r>
      <w:proofErr w:type="spellStart"/>
      <w:r w:rsidRPr="00964678">
        <w:rPr>
          <w:rFonts w:ascii="Tahoma" w:hAnsi="Tahoma" w:cs="Tahoma"/>
          <w:b/>
          <w:bCs/>
        </w:rPr>
        <w:t>minimis</w:t>
      </w:r>
      <w:proofErr w:type="spellEnd"/>
      <w:r w:rsidR="00281D47" w:rsidRPr="00964678">
        <w:rPr>
          <w:rStyle w:val="Odwoanieprzypisudolnego"/>
          <w:rFonts w:ascii="Tahoma" w:hAnsi="Tahoma" w:cs="Tahoma"/>
          <w:bCs/>
        </w:rPr>
        <w:footnoteReference w:id="42"/>
      </w:r>
    </w:p>
    <w:p w14:paraId="3B8F18A6" w14:textId="77777777" w:rsidR="00842B6C" w:rsidRPr="00F0294D" w:rsidRDefault="0093251B" w:rsidP="00964678">
      <w:pPr>
        <w:pStyle w:val="Standard"/>
        <w:spacing w:line="276" w:lineRule="auto"/>
        <w:ind w:left="786"/>
        <w:jc w:val="center"/>
        <w:rPr>
          <w:rFonts w:ascii="Tahoma" w:hAnsi="Tahoma" w:cs="Tahoma"/>
          <w:b/>
          <w:iCs/>
        </w:rPr>
      </w:pPr>
      <w:r w:rsidRPr="00964678">
        <w:rPr>
          <w:rFonts w:ascii="Tahoma" w:hAnsi="Tahoma" w:cs="Tahoma"/>
          <w:b/>
          <w:iCs/>
        </w:rPr>
        <w:t>§ 1</w:t>
      </w:r>
      <w:r w:rsidR="00964678">
        <w:rPr>
          <w:rFonts w:ascii="Tahoma" w:hAnsi="Tahoma" w:cs="Tahoma"/>
          <w:b/>
          <w:iCs/>
        </w:rPr>
        <w:t>6</w:t>
      </w:r>
      <w:r w:rsidR="00345808" w:rsidRPr="00964678">
        <w:rPr>
          <w:rFonts w:ascii="Tahoma" w:hAnsi="Tahoma" w:cs="Tahoma"/>
          <w:b/>
          <w:iCs/>
        </w:rPr>
        <w:t>.</w:t>
      </w:r>
    </w:p>
    <w:p w14:paraId="7BB173A4" w14:textId="77777777" w:rsidR="00E06DDB" w:rsidRPr="00A77EEE" w:rsidRDefault="59DAEEA0" w:rsidP="00F0294D">
      <w:pPr>
        <w:pStyle w:val="Akapitzlist"/>
        <w:numPr>
          <w:ilvl w:val="0"/>
          <w:numId w:val="47"/>
        </w:numPr>
        <w:spacing w:line="276" w:lineRule="auto"/>
        <w:rPr>
          <w:rFonts w:ascii="Tahoma" w:hAnsi="Tahoma" w:cs="Tahoma"/>
          <w:b/>
          <w:bCs/>
        </w:rPr>
      </w:pPr>
      <w:bookmarkStart w:id="45" w:name="_Ref477166618"/>
      <w:r w:rsidRPr="00A77EEE">
        <w:rPr>
          <w:rFonts w:ascii="Tahoma" w:hAnsi="Tahoma" w:cs="Tahoma"/>
        </w:rPr>
        <w:t xml:space="preserve">Pomoc publiczna/pomoc de </w:t>
      </w:r>
      <w:proofErr w:type="spellStart"/>
      <w:r w:rsidRPr="00A77EEE">
        <w:rPr>
          <w:rFonts w:ascii="Tahoma" w:hAnsi="Tahoma" w:cs="Tahoma"/>
        </w:rPr>
        <w:t>minimis</w:t>
      </w:r>
      <w:proofErr w:type="spellEnd"/>
      <w:r w:rsidRPr="00A77EEE">
        <w:rPr>
          <w:rFonts w:ascii="Tahoma" w:hAnsi="Tahoma" w:cs="Tahoma"/>
        </w:rPr>
        <w:t xml:space="preserve"> udzielana w oparciu o niniejszą </w:t>
      </w:r>
      <w:r w:rsidR="00BD1941" w:rsidRPr="00A77EEE">
        <w:rPr>
          <w:rFonts w:ascii="Tahoma" w:hAnsi="Tahoma" w:cs="Tahoma"/>
        </w:rPr>
        <w:t>decyzję</w:t>
      </w:r>
      <w:r w:rsidRPr="00A77EEE">
        <w:rPr>
          <w:rFonts w:ascii="Tahoma" w:hAnsi="Tahoma" w:cs="Tahoma"/>
        </w:rPr>
        <w:t>,</w:t>
      </w:r>
      <w:r w:rsidR="00281D47" w:rsidRPr="00A77EEE">
        <w:rPr>
          <w:rStyle w:val="Odwoanieprzypisudolnego"/>
          <w:rFonts w:ascii="Tahoma" w:hAnsi="Tahoma" w:cs="Tahoma"/>
        </w:rPr>
        <w:footnoteReference w:id="43"/>
      </w:r>
      <w:r w:rsidRPr="00A77EEE">
        <w:rPr>
          <w:rFonts w:ascii="Tahoma" w:hAnsi="Tahoma" w:cs="Tahoma"/>
        </w:rPr>
        <w:t xml:space="preserve"> jest zgodna ze wspólnym rynkiem oraz art. 107 Traktatu o funkcjonowaniu Unii Europejskiej i dlatego jest zwolniona z wymogu notyfikacji zgodnie z art. 108 Traktatu o funkcjonowaniu Unii Europejskiej.</w:t>
      </w:r>
      <w:bookmarkEnd w:id="45"/>
      <w:r w:rsidRPr="00A77EEE">
        <w:rPr>
          <w:rFonts w:ascii="Tahoma" w:hAnsi="Tahoma" w:cs="Tahoma"/>
        </w:rPr>
        <w:t xml:space="preserve"> </w:t>
      </w:r>
      <w:bookmarkStart w:id="46" w:name="_Ref477166654"/>
    </w:p>
    <w:p w14:paraId="61AE4486" w14:textId="543DA80D" w:rsidR="00E06DDB" w:rsidRPr="00A77EEE" w:rsidRDefault="00E06DDB" w:rsidP="00A77EEE">
      <w:pPr>
        <w:pStyle w:val="Akapitzlist"/>
        <w:numPr>
          <w:ilvl w:val="0"/>
          <w:numId w:val="47"/>
        </w:numPr>
        <w:spacing w:line="276" w:lineRule="auto"/>
        <w:rPr>
          <w:rFonts w:ascii="Tahoma" w:hAnsi="Tahoma" w:cs="Tahoma"/>
          <w:b/>
          <w:bCs/>
        </w:rPr>
      </w:pPr>
      <w:r w:rsidRPr="00A77EEE">
        <w:rPr>
          <w:rFonts w:ascii="Tahoma" w:hAnsi="Tahoma" w:cs="Tahoma"/>
        </w:rPr>
        <w:t xml:space="preserve">Pomoc, o której mowa w ust. 1, </w:t>
      </w:r>
      <w:r w:rsidR="00576653" w:rsidRPr="00576653">
        <w:rPr>
          <w:rFonts w:ascii="Tahoma" w:hAnsi="Tahoma" w:cs="Tahoma"/>
        </w:rPr>
        <w:t xml:space="preserve">udzielana jest na podstawie rozporządzenia Ministra Funduszy i Polityki Regionalnej z dnia 20 grudnia 2022 r. w sprawie udzielania pomocy de </w:t>
      </w:r>
      <w:proofErr w:type="spellStart"/>
      <w:r w:rsidR="00576653" w:rsidRPr="00576653">
        <w:rPr>
          <w:rFonts w:ascii="Tahoma" w:hAnsi="Tahoma" w:cs="Tahoma"/>
        </w:rPr>
        <w:t>minimis</w:t>
      </w:r>
      <w:proofErr w:type="spellEnd"/>
      <w:r w:rsidR="00576653" w:rsidRPr="00576653">
        <w:rPr>
          <w:rFonts w:ascii="Tahoma" w:hAnsi="Tahoma" w:cs="Tahoma"/>
        </w:rPr>
        <w:t xml:space="preserve"> oraz pomocy publicznej w ramach programów finansowanych z Europejskiego Funduszu Społecznego Plus (EFS+) na lata 2021-2027 (tekst jedn.: Dz.U. z 2025 r., poz. 3</w:t>
      </w:r>
      <w:r w:rsidR="00751081">
        <w:rPr>
          <w:rFonts w:ascii="Tahoma" w:hAnsi="Tahoma" w:cs="Tahoma"/>
        </w:rPr>
        <w:t>7</w:t>
      </w:r>
      <w:r w:rsidR="00576653" w:rsidRPr="00576653">
        <w:rPr>
          <w:rFonts w:ascii="Tahoma" w:hAnsi="Tahoma" w:cs="Tahoma"/>
        </w:rPr>
        <w:t>) o numerze referencyjnym SA.106051.</w:t>
      </w:r>
      <w:r w:rsidR="00E246EF">
        <w:rPr>
          <w:rStyle w:val="Odwoanieprzypisudolnego"/>
          <w:rFonts w:ascii="Tahoma" w:hAnsi="Tahoma"/>
          <w:kern w:val="0"/>
        </w:rPr>
        <w:footnoteReference w:id="44"/>
      </w:r>
      <w:r w:rsidR="00E246EF" w:rsidRPr="00E246EF">
        <w:rPr>
          <w:rFonts w:ascii="Tahoma" w:hAnsi="Tahoma" w:cs="Tahoma"/>
          <w:kern w:val="0"/>
        </w:rPr>
        <w:t>.</w:t>
      </w:r>
    </w:p>
    <w:p w14:paraId="7587C2E3" w14:textId="6B048A26" w:rsidR="00E06DDB" w:rsidRPr="001B10ED" w:rsidRDefault="59DAEEA0" w:rsidP="00F0294D">
      <w:pPr>
        <w:pStyle w:val="Akapitzlist"/>
        <w:numPr>
          <w:ilvl w:val="0"/>
          <w:numId w:val="47"/>
        </w:numPr>
        <w:spacing w:line="276" w:lineRule="auto"/>
        <w:rPr>
          <w:rFonts w:ascii="Tahoma" w:hAnsi="Tahoma" w:cs="Tahoma"/>
          <w:b/>
          <w:bCs/>
        </w:rPr>
      </w:pPr>
      <w:r w:rsidRPr="00A77EEE">
        <w:rPr>
          <w:rFonts w:ascii="Tahoma" w:hAnsi="Tahoma" w:cs="Tahoma"/>
        </w:rPr>
        <w:t xml:space="preserve">W oparciu o niniejszą </w:t>
      </w:r>
      <w:r w:rsidR="00BD1941" w:rsidRPr="00A77EEE">
        <w:rPr>
          <w:rFonts w:ascii="Tahoma" w:hAnsi="Tahoma" w:cs="Tahoma"/>
        </w:rPr>
        <w:t xml:space="preserve">decyzję </w:t>
      </w:r>
      <w:r w:rsidR="008B3414" w:rsidRPr="00A77EEE">
        <w:rPr>
          <w:rFonts w:ascii="Tahoma" w:hAnsi="Tahoma" w:cs="Tahoma"/>
        </w:rPr>
        <w:t>b</w:t>
      </w:r>
      <w:r w:rsidRPr="00A77EEE">
        <w:rPr>
          <w:rFonts w:ascii="Tahoma" w:hAnsi="Tahoma" w:cs="Tahoma"/>
        </w:rPr>
        <w:t>eneficjentowi przyznana zostaje pomoc publiczna/pomoc de </w:t>
      </w:r>
      <w:proofErr w:type="spellStart"/>
      <w:r w:rsidRPr="00A77EEE">
        <w:rPr>
          <w:rFonts w:ascii="Tahoma" w:hAnsi="Tahoma" w:cs="Tahoma"/>
        </w:rPr>
        <w:t>minimis</w:t>
      </w:r>
      <w:proofErr w:type="spellEnd"/>
      <w:r w:rsidRPr="00A77EEE">
        <w:rPr>
          <w:rFonts w:ascii="Tahoma" w:hAnsi="Tahoma" w:cs="Tahoma"/>
        </w:rPr>
        <w:t>, w zakresie określonym w aktualnym wniosku</w:t>
      </w:r>
      <w:r w:rsidR="00872C75">
        <w:rPr>
          <w:rStyle w:val="Odwoanieprzypisudolnego"/>
          <w:rFonts w:ascii="Tahoma" w:hAnsi="Tahoma"/>
        </w:rPr>
        <w:footnoteReference w:id="45"/>
      </w:r>
      <w:r w:rsidRPr="00F0294D">
        <w:rPr>
          <w:rFonts w:ascii="Tahoma" w:hAnsi="Tahoma" w:cs="Tahoma"/>
        </w:rPr>
        <w:t xml:space="preserve">. Wysokość udzielonej </w:t>
      </w:r>
      <w:r w:rsidR="00F63ED7" w:rsidRPr="00F0294D">
        <w:rPr>
          <w:rFonts w:ascii="Tahoma" w:hAnsi="Tahoma" w:cs="Tahoma"/>
        </w:rPr>
        <w:t>b</w:t>
      </w:r>
      <w:r w:rsidRPr="00F0294D">
        <w:rPr>
          <w:rFonts w:ascii="Tahoma" w:hAnsi="Tahoma" w:cs="Tahoma"/>
        </w:rPr>
        <w:t xml:space="preserve">eneficjentowi pomocy de </w:t>
      </w:r>
      <w:proofErr w:type="spellStart"/>
      <w:r w:rsidRPr="00F0294D">
        <w:rPr>
          <w:rFonts w:ascii="Tahoma" w:hAnsi="Tahoma" w:cs="Tahoma"/>
        </w:rPr>
        <w:t>minimis</w:t>
      </w:r>
      <w:proofErr w:type="spellEnd"/>
      <w:r w:rsidRPr="00F0294D">
        <w:rPr>
          <w:rFonts w:ascii="Tahoma" w:hAnsi="Tahoma" w:cs="Tahoma"/>
        </w:rPr>
        <w:t xml:space="preserve"> stwierdza wydane przez </w:t>
      </w:r>
      <w:r w:rsidR="0012363C" w:rsidRPr="00F0294D">
        <w:rPr>
          <w:rFonts w:ascii="Tahoma" w:hAnsi="Tahoma" w:cs="Tahoma"/>
        </w:rPr>
        <w:t>IZ FESL</w:t>
      </w:r>
      <w:r w:rsidRPr="00F0294D">
        <w:rPr>
          <w:rFonts w:ascii="Tahoma" w:hAnsi="Tahoma" w:cs="Tahoma"/>
        </w:rPr>
        <w:t xml:space="preserve"> zaświadczenie o pomocy de </w:t>
      </w:r>
      <w:proofErr w:type="spellStart"/>
      <w:r w:rsidRPr="00F0294D">
        <w:rPr>
          <w:rFonts w:ascii="Tahoma" w:hAnsi="Tahoma" w:cs="Tahoma"/>
        </w:rPr>
        <w:t>minimis</w:t>
      </w:r>
      <w:proofErr w:type="spellEnd"/>
      <w:r w:rsidRPr="00F0294D">
        <w:rPr>
          <w:rFonts w:ascii="Tahoma" w:hAnsi="Tahoma" w:cs="Tahoma"/>
        </w:rPr>
        <w:t>, zgodnie z art. 5 ust. 3 ustawy o postępowaniu w sprawach dotyczących pomocy publicznej, z zastrzeżeniem art. 5 ust. 3a wspomnianej ustawy.</w:t>
      </w:r>
    </w:p>
    <w:p w14:paraId="03A045ED" w14:textId="29A08FB2" w:rsidR="001B10ED" w:rsidRDefault="001B10ED" w:rsidP="001B10ED">
      <w:pPr>
        <w:pStyle w:val="Akapitzlist"/>
        <w:numPr>
          <w:ilvl w:val="0"/>
          <w:numId w:val="47"/>
        </w:numPr>
        <w:rPr>
          <w:rFonts w:ascii="Tahoma" w:hAnsi="Tahoma" w:cs="Tahoma"/>
          <w:bCs/>
        </w:rPr>
      </w:pPr>
      <w:bookmarkStart w:id="47" w:name="_Hlk156305272"/>
      <w:r w:rsidRPr="00876336">
        <w:rPr>
          <w:rFonts w:ascii="Tahoma" w:hAnsi="Tahoma" w:cs="Tahoma"/>
          <w:bCs/>
        </w:rPr>
        <w:lastRenderedPageBreak/>
        <w:t xml:space="preserve">W oparciu o niniejszą umowę </w:t>
      </w:r>
      <w:r>
        <w:rPr>
          <w:rFonts w:ascii="Tahoma" w:hAnsi="Tahoma" w:cs="Tahoma"/>
          <w:bCs/>
        </w:rPr>
        <w:t>partnerowi/ partnerom</w:t>
      </w:r>
      <w:r w:rsidRPr="00876336">
        <w:rPr>
          <w:rFonts w:ascii="Tahoma" w:hAnsi="Tahoma" w:cs="Tahoma"/>
          <w:bCs/>
        </w:rPr>
        <w:t>……</w:t>
      </w:r>
      <w:r>
        <w:rPr>
          <w:rStyle w:val="Odwoanieprzypisudolnego"/>
          <w:rFonts w:ascii="Tahoma" w:hAnsi="Tahoma"/>
        </w:rPr>
        <w:footnoteReference w:id="46"/>
      </w:r>
      <w:r w:rsidRPr="00876336">
        <w:rPr>
          <w:rFonts w:ascii="Tahoma" w:hAnsi="Tahoma" w:cs="Tahoma"/>
        </w:rPr>
        <w:t xml:space="preserve"> </w:t>
      </w:r>
      <w:r w:rsidRPr="00876336">
        <w:rPr>
          <w:rFonts w:ascii="Tahoma" w:hAnsi="Tahoma" w:cs="Tahoma"/>
          <w:bCs/>
        </w:rPr>
        <w:t xml:space="preserve">  przyznana zostaje pomoc de </w:t>
      </w:r>
      <w:proofErr w:type="spellStart"/>
      <w:r w:rsidRPr="00876336">
        <w:rPr>
          <w:rFonts w:ascii="Tahoma" w:hAnsi="Tahoma" w:cs="Tahoma"/>
          <w:bCs/>
        </w:rPr>
        <w:t>minimis</w:t>
      </w:r>
      <w:proofErr w:type="spellEnd"/>
      <w:r w:rsidRPr="00876336">
        <w:rPr>
          <w:rFonts w:ascii="Tahoma" w:hAnsi="Tahoma" w:cs="Tahoma"/>
          <w:bCs/>
        </w:rPr>
        <w:t>, w zakresie określonym w aktualnym wniosku</w:t>
      </w:r>
      <w:r w:rsidR="00872C75">
        <w:rPr>
          <w:rStyle w:val="Odwoanieprzypisudolnego"/>
          <w:rFonts w:ascii="Tahoma" w:hAnsi="Tahoma"/>
          <w:bCs/>
        </w:rPr>
        <w:footnoteReference w:id="47"/>
      </w:r>
      <w:r w:rsidRPr="00876336">
        <w:rPr>
          <w:rFonts w:ascii="Tahoma" w:hAnsi="Tahoma" w:cs="Tahoma"/>
          <w:bCs/>
        </w:rPr>
        <w:t xml:space="preserve">. Wysokość udzielonej </w:t>
      </w:r>
      <w:r>
        <w:rPr>
          <w:rFonts w:ascii="Tahoma" w:hAnsi="Tahoma" w:cs="Tahoma"/>
          <w:bCs/>
        </w:rPr>
        <w:t>partnerowi/partnerom</w:t>
      </w:r>
      <w:r w:rsidRPr="00876336">
        <w:rPr>
          <w:rFonts w:ascii="Tahoma" w:hAnsi="Tahoma" w:cs="Tahoma"/>
          <w:bCs/>
        </w:rPr>
        <w:t xml:space="preserve"> pomocy de </w:t>
      </w:r>
      <w:proofErr w:type="spellStart"/>
      <w:r w:rsidRPr="00876336">
        <w:rPr>
          <w:rFonts w:ascii="Tahoma" w:hAnsi="Tahoma" w:cs="Tahoma"/>
          <w:bCs/>
        </w:rPr>
        <w:t>minimis</w:t>
      </w:r>
      <w:proofErr w:type="spellEnd"/>
      <w:r w:rsidRPr="00876336">
        <w:rPr>
          <w:rFonts w:ascii="Tahoma" w:hAnsi="Tahoma" w:cs="Tahoma"/>
          <w:bCs/>
        </w:rPr>
        <w:t xml:space="preserve"> stwierdza</w:t>
      </w:r>
      <w:r>
        <w:rPr>
          <w:rFonts w:ascii="Tahoma" w:hAnsi="Tahoma" w:cs="Tahoma"/>
          <w:bCs/>
        </w:rPr>
        <w:t>/stwierdzają</w:t>
      </w:r>
      <w:r w:rsidRPr="00876336">
        <w:rPr>
          <w:rFonts w:ascii="Tahoma" w:hAnsi="Tahoma" w:cs="Tahoma"/>
          <w:bCs/>
        </w:rPr>
        <w:t xml:space="preserve"> wydane przez IZ FESL zaświadczenie</w:t>
      </w:r>
      <w:r>
        <w:rPr>
          <w:rFonts w:ascii="Tahoma" w:hAnsi="Tahoma" w:cs="Tahoma"/>
          <w:bCs/>
        </w:rPr>
        <w:t>/zaświadczenia</w:t>
      </w:r>
      <w:r w:rsidRPr="00876336">
        <w:rPr>
          <w:rFonts w:ascii="Tahoma" w:hAnsi="Tahoma" w:cs="Tahoma"/>
          <w:bCs/>
        </w:rPr>
        <w:t xml:space="preserve"> o pomocy de </w:t>
      </w:r>
      <w:proofErr w:type="spellStart"/>
      <w:r w:rsidRPr="00876336">
        <w:rPr>
          <w:rFonts w:ascii="Tahoma" w:hAnsi="Tahoma" w:cs="Tahoma"/>
          <w:bCs/>
        </w:rPr>
        <w:t>minimis</w:t>
      </w:r>
      <w:proofErr w:type="spellEnd"/>
      <w:r w:rsidRPr="00876336">
        <w:rPr>
          <w:rFonts w:ascii="Tahoma" w:hAnsi="Tahoma" w:cs="Tahoma"/>
          <w:bCs/>
        </w:rPr>
        <w:t>, zgodnie z art. 5 ust. 3 ustawy o postępowaniu w sprawach dotyczących pomocy publicznej, z zastrzeżeniem art. 5 ust. 3a wspomnianej ustawy.</w:t>
      </w:r>
    </w:p>
    <w:p w14:paraId="36A73551" w14:textId="77777777" w:rsidR="001B10ED" w:rsidRPr="00876336" w:rsidRDefault="001B10ED" w:rsidP="001B10ED">
      <w:pPr>
        <w:pStyle w:val="Akapitzlist"/>
        <w:numPr>
          <w:ilvl w:val="0"/>
          <w:numId w:val="47"/>
        </w:numPr>
        <w:rPr>
          <w:rFonts w:ascii="Tahoma" w:hAnsi="Tahoma" w:cs="Tahoma"/>
          <w:bCs/>
        </w:rPr>
      </w:pPr>
      <w:r w:rsidRPr="003759DD">
        <w:rPr>
          <w:rFonts w:ascii="Tahoma" w:hAnsi="Tahoma" w:cs="Tahoma"/>
          <w:bCs/>
        </w:rPr>
        <w:t xml:space="preserve">W przypadku </w:t>
      </w:r>
      <w:r>
        <w:rPr>
          <w:rFonts w:ascii="Tahoma" w:hAnsi="Tahoma" w:cs="Tahoma"/>
          <w:bCs/>
        </w:rPr>
        <w:t xml:space="preserve">każdej </w:t>
      </w:r>
      <w:r w:rsidRPr="003759DD">
        <w:rPr>
          <w:rFonts w:ascii="Tahoma" w:hAnsi="Tahoma" w:cs="Tahoma"/>
          <w:bCs/>
        </w:rPr>
        <w:t xml:space="preserve">zmiany prowadzącej do zwiększenia wartości przyznanej </w:t>
      </w:r>
      <w:r>
        <w:rPr>
          <w:rFonts w:ascii="Tahoma" w:hAnsi="Tahoma" w:cs="Tahoma"/>
          <w:bCs/>
        </w:rPr>
        <w:t xml:space="preserve">beneficjentowi i/lub </w:t>
      </w:r>
      <w:r w:rsidRPr="003759DD">
        <w:rPr>
          <w:rFonts w:ascii="Tahoma" w:hAnsi="Tahoma" w:cs="Tahoma"/>
          <w:bCs/>
        </w:rPr>
        <w:t>partnerowi</w:t>
      </w:r>
      <w:r>
        <w:rPr>
          <w:rFonts w:ascii="Tahoma" w:hAnsi="Tahoma" w:cs="Tahoma"/>
          <w:bCs/>
        </w:rPr>
        <w:t>/partnerom</w:t>
      </w:r>
      <w:r w:rsidRPr="003759DD">
        <w:rPr>
          <w:rFonts w:ascii="Tahoma" w:hAnsi="Tahoma" w:cs="Tahoma"/>
          <w:bCs/>
        </w:rPr>
        <w:t xml:space="preserve"> pomocy de </w:t>
      </w:r>
      <w:proofErr w:type="spellStart"/>
      <w:r w:rsidRPr="003759DD">
        <w:rPr>
          <w:rFonts w:ascii="Tahoma" w:hAnsi="Tahoma" w:cs="Tahoma"/>
          <w:bCs/>
        </w:rPr>
        <w:t>minimis</w:t>
      </w:r>
      <w:proofErr w:type="spellEnd"/>
      <w:r w:rsidRPr="003759DD">
        <w:rPr>
          <w:rFonts w:ascii="Tahoma" w:hAnsi="Tahoma" w:cs="Tahoma"/>
          <w:bCs/>
        </w:rPr>
        <w:t xml:space="preserve"> w projekcie, beneficjent </w:t>
      </w:r>
      <w:r>
        <w:rPr>
          <w:rFonts w:ascii="Tahoma" w:hAnsi="Tahoma" w:cs="Tahoma"/>
          <w:bCs/>
        </w:rPr>
        <w:t xml:space="preserve">i/lub partner </w:t>
      </w:r>
      <w:r w:rsidRPr="003759DD">
        <w:rPr>
          <w:rFonts w:ascii="Tahoma" w:hAnsi="Tahoma" w:cs="Tahoma"/>
          <w:bCs/>
        </w:rPr>
        <w:t xml:space="preserve">jest zobowiązany do przedstawienia IZ FESL informacji o aktualnej (na dzień udzielenia zwiększonej pomocy przez IZ FESL), wysokości dotychczas udzielonej temu podmiotowi pomocy de </w:t>
      </w:r>
      <w:proofErr w:type="spellStart"/>
      <w:r w:rsidRPr="003759DD">
        <w:rPr>
          <w:rFonts w:ascii="Tahoma" w:hAnsi="Tahoma" w:cs="Tahoma"/>
          <w:bCs/>
        </w:rPr>
        <w:t>minimis</w:t>
      </w:r>
      <w:proofErr w:type="spellEnd"/>
      <w:r>
        <w:rPr>
          <w:rFonts w:ascii="Tahoma" w:hAnsi="Tahoma" w:cs="Tahoma"/>
          <w:bCs/>
        </w:rPr>
        <w:t>.</w:t>
      </w:r>
    </w:p>
    <w:bookmarkEnd w:id="46"/>
    <w:bookmarkEnd w:id="47"/>
    <w:p w14:paraId="744C621E" w14:textId="77777777" w:rsidR="00E06DDB" w:rsidRPr="00F0294D" w:rsidRDefault="00E06DDB" w:rsidP="001B10ED">
      <w:pPr>
        <w:pStyle w:val="Akapitzlist"/>
        <w:numPr>
          <w:ilvl w:val="0"/>
          <w:numId w:val="47"/>
        </w:numPr>
        <w:spacing w:before="240" w:line="276" w:lineRule="auto"/>
        <w:contextualSpacing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W przypadku stwierdzenia, iż nie zostały dotrzymane warunki udzielania pomocy określone w rozporządzeniu, o którym mowa ust. 2, w szczególności gdy stwierdzone zostanie, że pomoc została wykorzystana niezgodnie z przeznaczeniem lub stwierdzone zostanie niedotrzymanie warunków dotyczących: </w:t>
      </w:r>
    </w:p>
    <w:p w14:paraId="315D0938" w14:textId="77777777" w:rsidR="00E06DDB" w:rsidRPr="00F0294D" w:rsidRDefault="00E06DDB" w:rsidP="00F0294D">
      <w:pPr>
        <w:pStyle w:val="Akapitzlist"/>
        <w:numPr>
          <w:ilvl w:val="0"/>
          <w:numId w:val="48"/>
        </w:numPr>
        <w:tabs>
          <w:tab w:val="left" w:pos="1418"/>
        </w:tabs>
        <w:spacing w:line="276" w:lineRule="auto"/>
        <w:ind w:left="1418"/>
        <w:contextualSpacing/>
        <w:rPr>
          <w:rFonts w:ascii="Tahoma" w:hAnsi="Tahoma" w:cs="Tahoma"/>
        </w:rPr>
      </w:pPr>
      <w:r w:rsidRPr="00F0294D">
        <w:rPr>
          <w:rFonts w:ascii="Tahoma" w:hAnsi="Tahoma" w:cs="Tahoma"/>
        </w:rPr>
        <w:t>wystąpienia efektu zachęty,</w:t>
      </w:r>
    </w:p>
    <w:p w14:paraId="5937679C" w14:textId="77777777" w:rsidR="00E06DDB" w:rsidRPr="00F0294D" w:rsidRDefault="00E06DDB" w:rsidP="00F0294D">
      <w:pPr>
        <w:pStyle w:val="Akapitzlist"/>
        <w:numPr>
          <w:ilvl w:val="0"/>
          <w:numId w:val="48"/>
        </w:numPr>
        <w:tabs>
          <w:tab w:val="left" w:pos="1418"/>
        </w:tabs>
        <w:spacing w:line="276" w:lineRule="auto"/>
        <w:ind w:left="1418"/>
        <w:contextualSpacing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dopuszczalnej intensywności pomocy, jeśli dotyczy danego rodzaju pomocy udzielanej w ramach niniejszej </w:t>
      </w:r>
      <w:r w:rsidR="00100C71" w:rsidRPr="00F0294D">
        <w:rPr>
          <w:rFonts w:ascii="Tahoma" w:hAnsi="Tahoma" w:cs="Tahoma"/>
        </w:rPr>
        <w:t>decyzji</w:t>
      </w:r>
      <w:r w:rsidRPr="00F0294D">
        <w:rPr>
          <w:rFonts w:ascii="Tahoma" w:hAnsi="Tahoma" w:cs="Tahoma"/>
        </w:rPr>
        <w:t>,</w:t>
      </w:r>
    </w:p>
    <w:p w14:paraId="3D8EA357" w14:textId="77777777" w:rsidR="00E06DDB" w:rsidRPr="00F0294D" w:rsidRDefault="00E06DDB" w:rsidP="00F0294D">
      <w:pPr>
        <w:pStyle w:val="Akapitzlist"/>
        <w:numPr>
          <w:ilvl w:val="0"/>
          <w:numId w:val="48"/>
        </w:numPr>
        <w:tabs>
          <w:tab w:val="left" w:pos="1418"/>
        </w:tabs>
        <w:spacing w:line="276" w:lineRule="auto"/>
        <w:ind w:left="1418"/>
        <w:contextualSpacing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dopuszczalnego pułapu pomocy de </w:t>
      </w:r>
      <w:proofErr w:type="spellStart"/>
      <w:r w:rsidRPr="00F0294D">
        <w:rPr>
          <w:rFonts w:ascii="Tahoma" w:hAnsi="Tahoma" w:cs="Tahoma"/>
        </w:rPr>
        <w:t>minimis</w:t>
      </w:r>
      <w:proofErr w:type="spellEnd"/>
      <w:r w:rsidRPr="00F0294D">
        <w:rPr>
          <w:rFonts w:ascii="Tahoma" w:hAnsi="Tahoma" w:cs="Tahoma"/>
        </w:rPr>
        <w:t xml:space="preserve"> określonego w rozporządzeniu, o którym mowa w ust. 2.</w:t>
      </w:r>
    </w:p>
    <w:p w14:paraId="241D0804" w14:textId="77777777" w:rsidR="00E06DDB" w:rsidRPr="00F0294D" w:rsidRDefault="00E06DDB" w:rsidP="00F0294D">
      <w:pPr>
        <w:pStyle w:val="Akapitzlist"/>
        <w:spacing w:line="276" w:lineRule="auto"/>
        <w:ind w:left="720"/>
        <w:contextualSpacing/>
        <w:rPr>
          <w:rFonts w:ascii="Tahoma" w:hAnsi="Tahoma" w:cs="Tahoma"/>
        </w:rPr>
      </w:pPr>
      <w:r w:rsidRPr="00F0294D">
        <w:rPr>
          <w:rFonts w:ascii="Tahoma" w:hAnsi="Tahoma" w:cs="Tahoma"/>
        </w:rPr>
        <w:t>Beneficjent zobowiązuje się do zwrotu całości lub części przyznanej pomocy wraz z odsetkami naliczanymi jak dla zaległości podatkowych, na zasadach określonych w § 1</w:t>
      </w:r>
      <w:r w:rsidR="00964678">
        <w:rPr>
          <w:rFonts w:ascii="Tahoma" w:hAnsi="Tahoma" w:cs="Tahoma"/>
        </w:rPr>
        <w:t>0</w:t>
      </w:r>
      <w:r w:rsidRPr="00F0294D">
        <w:rPr>
          <w:rFonts w:ascii="Tahoma" w:hAnsi="Tahoma" w:cs="Tahoma"/>
        </w:rPr>
        <w:t xml:space="preserve"> niniejszej </w:t>
      </w:r>
      <w:r w:rsidR="00100C71" w:rsidRPr="00F0294D">
        <w:rPr>
          <w:rFonts w:ascii="Tahoma" w:hAnsi="Tahoma" w:cs="Tahoma"/>
        </w:rPr>
        <w:t>decyzji</w:t>
      </w:r>
      <w:r w:rsidRPr="00F0294D">
        <w:rPr>
          <w:rFonts w:ascii="Tahoma" w:hAnsi="Tahoma" w:cs="Tahoma"/>
        </w:rPr>
        <w:t xml:space="preserve">. </w:t>
      </w:r>
    </w:p>
    <w:p w14:paraId="08C938E7" w14:textId="26E4A0C4" w:rsidR="00E06DDB" w:rsidRPr="00F0294D" w:rsidRDefault="00E06DDB" w:rsidP="001B10ED">
      <w:pPr>
        <w:pStyle w:val="Akapitzlist"/>
        <w:numPr>
          <w:ilvl w:val="0"/>
          <w:numId w:val="47"/>
        </w:numPr>
        <w:spacing w:line="276" w:lineRule="auto"/>
        <w:contextualSpacing/>
        <w:rPr>
          <w:rFonts w:ascii="Tahoma" w:hAnsi="Tahoma" w:cs="Tahoma"/>
        </w:rPr>
      </w:pPr>
      <w:r w:rsidRPr="00F0294D">
        <w:rPr>
          <w:rFonts w:ascii="Tahoma" w:hAnsi="Tahoma" w:cs="Tahoma"/>
        </w:rPr>
        <w:t>Beneficjent</w:t>
      </w:r>
      <w:r w:rsidR="00DC7BCB">
        <w:rPr>
          <w:rFonts w:ascii="Tahoma" w:hAnsi="Tahoma" w:cs="Tahoma"/>
        </w:rPr>
        <w:t xml:space="preserve"> / partner/</w:t>
      </w:r>
      <w:proofErr w:type="spellStart"/>
      <w:r w:rsidR="00DC7BCB">
        <w:rPr>
          <w:rFonts w:ascii="Tahoma" w:hAnsi="Tahoma" w:cs="Tahoma"/>
        </w:rPr>
        <w:t>rzy</w:t>
      </w:r>
      <w:proofErr w:type="spellEnd"/>
      <w:r w:rsidR="00DC7BCB">
        <w:rPr>
          <w:rFonts w:ascii="Tahoma" w:hAnsi="Tahoma" w:cs="Tahoma"/>
        </w:rPr>
        <w:t xml:space="preserve"> projektu</w:t>
      </w:r>
      <w:r w:rsidRPr="00F0294D">
        <w:rPr>
          <w:rFonts w:ascii="Tahoma" w:hAnsi="Tahoma" w:cs="Tahoma"/>
        </w:rPr>
        <w:t xml:space="preserve"> jako podmiot udzielający pomocy de </w:t>
      </w:r>
      <w:proofErr w:type="spellStart"/>
      <w:r w:rsidRPr="00F0294D">
        <w:rPr>
          <w:rFonts w:ascii="Tahoma" w:hAnsi="Tahoma" w:cs="Tahoma"/>
        </w:rPr>
        <w:t>minimis</w:t>
      </w:r>
      <w:proofErr w:type="spellEnd"/>
      <w:r w:rsidRPr="00F0294D">
        <w:rPr>
          <w:rFonts w:ascii="Tahoma" w:hAnsi="Tahoma" w:cs="Tahoma"/>
        </w:rPr>
        <w:t xml:space="preserve"> jest zobowiązany do wprowadzenia odpowiednio w umowie o udzieleniu pomocy zawieranej z </w:t>
      </w:r>
      <w:r w:rsidR="008B3414" w:rsidRPr="00F0294D">
        <w:rPr>
          <w:rFonts w:ascii="Tahoma" w:hAnsi="Tahoma" w:cs="Tahoma"/>
        </w:rPr>
        <w:t>b</w:t>
      </w:r>
      <w:r w:rsidRPr="00F0294D">
        <w:rPr>
          <w:rFonts w:ascii="Tahoma" w:hAnsi="Tahoma" w:cs="Tahoma"/>
        </w:rPr>
        <w:t xml:space="preserve">eneficjentem pomocy </w:t>
      </w:r>
      <w:r w:rsidR="009C07C0">
        <w:rPr>
          <w:rFonts w:ascii="Tahoma" w:hAnsi="Tahoma" w:cs="Tahoma"/>
        </w:rPr>
        <w:t>postanowień</w:t>
      </w:r>
      <w:r w:rsidRPr="00F0294D">
        <w:rPr>
          <w:rFonts w:ascii="Tahoma" w:hAnsi="Tahoma" w:cs="Tahoma"/>
        </w:rPr>
        <w:t xml:space="preserve"> ujętych w § 1</w:t>
      </w:r>
      <w:r w:rsidR="00986A61">
        <w:rPr>
          <w:rFonts w:ascii="Tahoma" w:hAnsi="Tahoma" w:cs="Tahoma"/>
        </w:rPr>
        <w:t>6</w:t>
      </w:r>
      <w:r w:rsidRPr="00F0294D">
        <w:rPr>
          <w:rFonts w:ascii="Tahoma" w:hAnsi="Tahoma" w:cs="Tahoma"/>
        </w:rPr>
        <w:t xml:space="preserve"> odnoszących się do pomocy de </w:t>
      </w:r>
      <w:proofErr w:type="spellStart"/>
      <w:r w:rsidRPr="00F0294D">
        <w:rPr>
          <w:rFonts w:ascii="Tahoma" w:hAnsi="Tahoma" w:cs="Tahoma"/>
        </w:rPr>
        <w:t>minimis</w:t>
      </w:r>
      <w:proofErr w:type="spellEnd"/>
      <w:r w:rsidRPr="00F0294D">
        <w:rPr>
          <w:rFonts w:ascii="Tahoma" w:hAnsi="Tahoma" w:cs="Tahoma"/>
        </w:rPr>
        <w:t>.</w:t>
      </w:r>
    </w:p>
    <w:p w14:paraId="2A98B948" w14:textId="71B492EC" w:rsidR="00E06DDB" w:rsidRPr="00F0294D" w:rsidRDefault="00E06DDB" w:rsidP="001B10ED">
      <w:pPr>
        <w:pStyle w:val="Akapitzlist"/>
        <w:numPr>
          <w:ilvl w:val="0"/>
          <w:numId w:val="47"/>
        </w:numPr>
        <w:spacing w:line="276" w:lineRule="auto"/>
        <w:contextualSpacing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Zobowiązuje się </w:t>
      </w:r>
      <w:r w:rsidR="008B3414" w:rsidRPr="00F0294D">
        <w:rPr>
          <w:rFonts w:ascii="Tahoma" w:hAnsi="Tahoma" w:cs="Tahoma"/>
        </w:rPr>
        <w:t>b</w:t>
      </w:r>
      <w:r w:rsidRPr="00F0294D">
        <w:rPr>
          <w:rFonts w:ascii="Tahoma" w:hAnsi="Tahoma" w:cs="Tahoma"/>
        </w:rPr>
        <w:t>eneficjenta</w:t>
      </w:r>
      <w:r w:rsidR="00DC7BCB">
        <w:rPr>
          <w:rFonts w:ascii="Tahoma" w:hAnsi="Tahoma" w:cs="Tahoma"/>
        </w:rPr>
        <w:t xml:space="preserve"> / partnera/ów projektu</w:t>
      </w:r>
      <w:r w:rsidRPr="00F0294D">
        <w:rPr>
          <w:rFonts w:ascii="Tahoma" w:hAnsi="Tahoma" w:cs="Tahoma"/>
        </w:rPr>
        <w:t xml:space="preserve"> jako podmiot udzielający pomocy do wypełniania wszelkich obowiązków, jakie nakładają na niego przepisy prawa wspólnotowego i krajowego w zakresie pomocy de </w:t>
      </w:r>
      <w:proofErr w:type="spellStart"/>
      <w:r w:rsidRPr="00F0294D">
        <w:rPr>
          <w:rFonts w:ascii="Tahoma" w:hAnsi="Tahoma" w:cs="Tahoma"/>
        </w:rPr>
        <w:t>minimis</w:t>
      </w:r>
      <w:proofErr w:type="spellEnd"/>
      <w:r w:rsidRPr="00F0294D">
        <w:rPr>
          <w:rFonts w:ascii="Tahoma" w:hAnsi="Tahoma" w:cs="Tahoma"/>
        </w:rPr>
        <w:t>, w szczególności:</w:t>
      </w:r>
    </w:p>
    <w:p w14:paraId="4008BDF2" w14:textId="36F94E5E" w:rsidR="00E06DDB" w:rsidRPr="00F0294D" w:rsidRDefault="00E06DDB" w:rsidP="00F0294D">
      <w:pPr>
        <w:pStyle w:val="Akapitzlist"/>
        <w:numPr>
          <w:ilvl w:val="0"/>
          <w:numId w:val="49"/>
        </w:numPr>
        <w:spacing w:line="276" w:lineRule="auto"/>
        <w:contextualSpacing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pozyskania od </w:t>
      </w:r>
      <w:r w:rsidR="0024647A" w:rsidRPr="0024647A">
        <w:rPr>
          <w:rFonts w:ascii="Tahoma" w:hAnsi="Tahoma" w:cs="Tahoma"/>
        </w:rPr>
        <w:t>podmiotu ubiegającego się o pomoc dokumentów/informacji, wymaganych obowiązującymi przepisami,</w:t>
      </w:r>
    </w:p>
    <w:p w14:paraId="2A6BCEFF" w14:textId="77777777" w:rsidR="00E06DDB" w:rsidRPr="00F0294D" w:rsidRDefault="00E06DDB" w:rsidP="00F0294D">
      <w:pPr>
        <w:pStyle w:val="Akapitzlist"/>
        <w:numPr>
          <w:ilvl w:val="0"/>
          <w:numId w:val="49"/>
        </w:numPr>
        <w:spacing w:line="276" w:lineRule="auto"/>
        <w:contextualSpacing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sporządzania i przedstawiania Prezesowi Urzędu Ochrony Konkurencji i Konsumentów sprawozdań o udzielonej pomocy de </w:t>
      </w:r>
      <w:proofErr w:type="spellStart"/>
      <w:r w:rsidRPr="00F0294D">
        <w:rPr>
          <w:rFonts w:ascii="Tahoma" w:hAnsi="Tahoma" w:cs="Tahoma"/>
        </w:rPr>
        <w:t>minimis</w:t>
      </w:r>
      <w:proofErr w:type="spellEnd"/>
      <w:r w:rsidRPr="00F0294D">
        <w:rPr>
          <w:rFonts w:ascii="Tahoma" w:hAnsi="Tahoma" w:cs="Tahoma"/>
        </w:rPr>
        <w:t>, zgodnie z art. 32 ust. 1 ustawy z dnia 30 czerwca 2004 r. o postępowaniu w sprawach dotyczących pomocy publicznej,</w:t>
      </w:r>
    </w:p>
    <w:p w14:paraId="04F0DD90" w14:textId="77777777" w:rsidR="00E06DDB" w:rsidRPr="00F0294D" w:rsidRDefault="00E06DDB" w:rsidP="00F0294D">
      <w:pPr>
        <w:pStyle w:val="Akapitzlist"/>
        <w:numPr>
          <w:ilvl w:val="0"/>
          <w:numId w:val="49"/>
        </w:numPr>
        <w:spacing w:line="276" w:lineRule="auto"/>
        <w:contextualSpacing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wydawania </w:t>
      </w:r>
      <w:r w:rsidR="008B3414" w:rsidRPr="00F0294D">
        <w:rPr>
          <w:rFonts w:ascii="Tahoma" w:hAnsi="Tahoma" w:cs="Tahoma"/>
        </w:rPr>
        <w:t>b</w:t>
      </w:r>
      <w:r w:rsidRPr="00F0294D">
        <w:rPr>
          <w:rFonts w:ascii="Tahoma" w:hAnsi="Tahoma" w:cs="Tahoma"/>
        </w:rPr>
        <w:t xml:space="preserve">eneficjentom pomocy zaświadczeń o pomocy de </w:t>
      </w:r>
      <w:proofErr w:type="spellStart"/>
      <w:r w:rsidRPr="00F0294D">
        <w:rPr>
          <w:rFonts w:ascii="Tahoma" w:hAnsi="Tahoma" w:cs="Tahoma"/>
        </w:rPr>
        <w:t>minimis</w:t>
      </w:r>
      <w:proofErr w:type="spellEnd"/>
      <w:r w:rsidRPr="00F0294D">
        <w:rPr>
          <w:rFonts w:ascii="Tahoma" w:hAnsi="Tahoma" w:cs="Tahoma"/>
        </w:rPr>
        <w:t>.</w:t>
      </w:r>
    </w:p>
    <w:p w14:paraId="27709762" w14:textId="35A3C87B" w:rsidR="00E06DDB" w:rsidRPr="00F0294D" w:rsidRDefault="00E06DDB" w:rsidP="001B10ED">
      <w:pPr>
        <w:pStyle w:val="Akapitzlist"/>
        <w:numPr>
          <w:ilvl w:val="0"/>
          <w:numId w:val="47"/>
        </w:numPr>
        <w:spacing w:line="276" w:lineRule="auto"/>
        <w:contextualSpacing/>
        <w:rPr>
          <w:rFonts w:ascii="Tahoma" w:hAnsi="Tahoma" w:cs="Tahoma"/>
        </w:rPr>
      </w:pPr>
      <w:r w:rsidRPr="00F0294D">
        <w:rPr>
          <w:rFonts w:ascii="Tahoma" w:hAnsi="Tahoma" w:cs="Tahoma"/>
        </w:rPr>
        <w:lastRenderedPageBreak/>
        <w:t xml:space="preserve">Jeżeli na etapie kontroli projektu lub weryfikacji wniosków o płatność zostanie stwierdzone, że pomoc de </w:t>
      </w:r>
      <w:proofErr w:type="spellStart"/>
      <w:r w:rsidRPr="00F0294D">
        <w:rPr>
          <w:rFonts w:ascii="Tahoma" w:hAnsi="Tahoma" w:cs="Tahoma"/>
        </w:rPr>
        <w:t>minimis</w:t>
      </w:r>
      <w:proofErr w:type="spellEnd"/>
      <w:r w:rsidRPr="00F0294D">
        <w:rPr>
          <w:rFonts w:ascii="Tahoma" w:hAnsi="Tahoma" w:cs="Tahoma"/>
        </w:rPr>
        <w:t xml:space="preserve"> została przyznana niezgodnie z zasadami jej udzielania w wyniku niedopełnienia obowiązków przez podmiot udzielający pomocy, tj. </w:t>
      </w:r>
      <w:r w:rsidR="008B3414" w:rsidRPr="00F0294D">
        <w:rPr>
          <w:rFonts w:ascii="Tahoma" w:hAnsi="Tahoma" w:cs="Tahoma"/>
        </w:rPr>
        <w:t>b</w:t>
      </w:r>
      <w:r w:rsidRPr="00F0294D">
        <w:rPr>
          <w:rFonts w:ascii="Tahoma" w:hAnsi="Tahoma" w:cs="Tahoma"/>
        </w:rPr>
        <w:t xml:space="preserve">eneficjenta </w:t>
      </w:r>
      <w:r w:rsidR="00DC7BCB">
        <w:rPr>
          <w:rFonts w:ascii="Tahoma" w:hAnsi="Tahoma" w:cs="Tahoma"/>
        </w:rPr>
        <w:t xml:space="preserve">/ partnera/ów </w:t>
      </w:r>
      <w:r w:rsidRPr="00F0294D">
        <w:rPr>
          <w:rFonts w:ascii="Tahoma" w:hAnsi="Tahoma" w:cs="Tahoma"/>
        </w:rPr>
        <w:t xml:space="preserve">projektu, wydatki objęte pomocą uznaje się za niekwalifikowalne i konieczne jest dokonanie ich zwrotu wraz z odsetkami naliczanymi jak dla zaległości podatkowych od dnia przekazania transzy przez </w:t>
      </w:r>
      <w:r w:rsidR="0012363C" w:rsidRPr="00F0294D">
        <w:rPr>
          <w:rFonts w:ascii="Tahoma" w:hAnsi="Tahoma" w:cs="Tahoma"/>
        </w:rPr>
        <w:t>IZ FESL</w:t>
      </w:r>
      <w:r w:rsidRPr="00F0294D">
        <w:rPr>
          <w:rFonts w:ascii="Tahoma" w:hAnsi="Tahoma" w:cs="Tahoma"/>
        </w:rPr>
        <w:t xml:space="preserve"> na zasadach i w terminie określonym w § 1</w:t>
      </w:r>
      <w:r w:rsidR="00964678">
        <w:rPr>
          <w:rFonts w:ascii="Tahoma" w:hAnsi="Tahoma" w:cs="Tahoma"/>
        </w:rPr>
        <w:t>0</w:t>
      </w:r>
      <w:r w:rsidRPr="00F0294D">
        <w:rPr>
          <w:rFonts w:ascii="Tahoma" w:hAnsi="Tahoma" w:cs="Tahoma"/>
        </w:rPr>
        <w:t xml:space="preserve"> niniejszej </w:t>
      </w:r>
      <w:r w:rsidR="00100C71" w:rsidRPr="00F0294D">
        <w:rPr>
          <w:rFonts w:ascii="Tahoma" w:hAnsi="Tahoma" w:cs="Tahoma"/>
        </w:rPr>
        <w:t>decyzji</w:t>
      </w:r>
      <w:r w:rsidRPr="00F0294D">
        <w:rPr>
          <w:rFonts w:ascii="Tahoma" w:hAnsi="Tahoma" w:cs="Tahoma"/>
        </w:rPr>
        <w:t>.</w:t>
      </w:r>
    </w:p>
    <w:p w14:paraId="256C5BAD" w14:textId="77777777" w:rsidR="001A6598" w:rsidRPr="00F0294D" w:rsidRDefault="001A6598" w:rsidP="00F0294D">
      <w:pPr>
        <w:pStyle w:val="Akapitzlist"/>
        <w:spacing w:line="276" w:lineRule="auto"/>
        <w:ind w:left="360"/>
        <w:contextualSpacing/>
        <w:rPr>
          <w:rFonts w:ascii="Tahoma" w:hAnsi="Tahoma" w:cs="Tahoma"/>
        </w:rPr>
      </w:pPr>
    </w:p>
    <w:p w14:paraId="4905C3DB" w14:textId="77777777" w:rsidR="004450F9" w:rsidRPr="00F0294D" w:rsidRDefault="006250CA" w:rsidP="00964678">
      <w:pPr>
        <w:pStyle w:val="Standard"/>
        <w:spacing w:before="240" w:line="276" w:lineRule="auto"/>
        <w:jc w:val="center"/>
        <w:rPr>
          <w:rFonts w:ascii="Tahoma" w:hAnsi="Tahoma" w:cs="Tahoma"/>
          <w:b/>
          <w:bCs/>
        </w:rPr>
      </w:pPr>
      <w:r w:rsidRPr="00F0294D">
        <w:rPr>
          <w:rFonts w:ascii="Tahoma" w:hAnsi="Tahoma" w:cs="Tahoma"/>
          <w:b/>
          <w:bCs/>
        </w:rPr>
        <w:t>R</w:t>
      </w:r>
      <w:r w:rsidR="449BA771" w:rsidRPr="00F0294D">
        <w:rPr>
          <w:rFonts w:ascii="Tahoma" w:hAnsi="Tahoma" w:cs="Tahoma"/>
          <w:b/>
          <w:bCs/>
        </w:rPr>
        <w:t>eguła proporcjonalności</w:t>
      </w:r>
    </w:p>
    <w:p w14:paraId="7D377163" w14:textId="77777777" w:rsidR="004450F9" w:rsidRPr="00F0294D" w:rsidRDefault="0093251B" w:rsidP="00964678">
      <w:pPr>
        <w:pStyle w:val="Standard"/>
        <w:spacing w:line="276" w:lineRule="auto"/>
        <w:ind w:left="786"/>
        <w:jc w:val="center"/>
        <w:rPr>
          <w:rFonts w:ascii="Tahoma" w:hAnsi="Tahoma" w:cs="Tahoma"/>
          <w:b/>
          <w:iCs/>
        </w:rPr>
      </w:pPr>
      <w:r w:rsidRPr="00F0294D">
        <w:rPr>
          <w:rFonts w:ascii="Tahoma" w:hAnsi="Tahoma" w:cs="Tahoma"/>
          <w:b/>
          <w:iCs/>
        </w:rPr>
        <w:t>§ 1</w:t>
      </w:r>
      <w:r w:rsidR="00964678">
        <w:rPr>
          <w:rFonts w:ascii="Tahoma" w:hAnsi="Tahoma" w:cs="Tahoma"/>
          <w:b/>
          <w:iCs/>
        </w:rPr>
        <w:t>7</w:t>
      </w:r>
      <w:r w:rsidR="00345808" w:rsidRPr="00F0294D">
        <w:rPr>
          <w:rFonts w:ascii="Tahoma" w:hAnsi="Tahoma" w:cs="Tahoma"/>
          <w:b/>
          <w:iCs/>
        </w:rPr>
        <w:t>.</w:t>
      </w:r>
    </w:p>
    <w:p w14:paraId="5305D215" w14:textId="77777777" w:rsidR="004450F9" w:rsidRPr="00F0294D" w:rsidRDefault="0012363C" w:rsidP="00F0294D">
      <w:pPr>
        <w:pStyle w:val="NormalnyWeb"/>
        <w:numPr>
          <w:ilvl w:val="0"/>
          <w:numId w:val="52"/>
        </w:numPr>
        <w:spacing w:before="0" w:after="0" w:line="276" w:lineRule="auto"/>
        <w:ind w:hanging="357"/>
        <w:rPr>
          <w:rFonts w:ascii="Tahoma" w:hAnsi="Tahoma" w:cs="Tahoma"/>
        </w:rPr>
      </w:pPr>
      <w:r w:rsidRPr="00F0294D">
        <w:rPr>
          <w:rFonts w:ascii="Tahoma" w:hAnsi="Tahoma" w:cs="Tahoma"/>
        </w:rPr>
        <w:t>IZ FESL</w:t>
      </w:r>
      <w:r w:rsidR="004450F9" w:rsidRPr="00F0294D">
        <w:rPr>
          <w:rFonts w:ascii="Tahoma" w:hAnsi="Tahoma" w:cs="Tahoma"/>
        </w:rPr>
        <w:t xml:space="preserve"> stosuje regułę proporcjonalności na zakończenie projektu tj. przed zatwierdzeniem końcowego wniosku o płatność, zgodnie z którą:</w:t>
      </w:r>
    </w:p>
    <w:p w14:paraId="215957DB" w14:textId="77777777" w:rsidR="004450F9" w:rsidRPr="00F0294D" w:rsidRDefault="004450F9" w:rsidP="00F0294D">
      <w:pPr>
        <w:pStyle w:val="Standard"/>
        <w:numPr>
          <w:ilvl w:val="0"/>
          <w:numId w:val="51"/>
        </w:numPr>
        <w:tabs>
          <w:tab w:val="left" w:pos="1418"/>
        </w:tabs>
        <w:spacing w:line="276" w:lineRule="auto"/>
        <w:ind w:hanging="357"/>
        <w:textAlignment w:val="auto"/>
        <w:rPr>
          <w:rFonts w:ascii="Tahoma" w:hAnsi="Tahoma" w:cs="Tahoma"/>
        </w:rPr>
      </w:pPr>
      <w:r w:rsidRPr="00F0294D">
        <w:rPr>
          <w:rFonts w:ascii="Tahoma" w:hAnsi="Tahoma" w:cs="Tahoma"/>
        </w:rPr>
        <w:t>na etapie rozliczenia końcowego wniosku o płatność kwalifikowalność wydatków w</w:t>
      </w:r>
      <w:r w:rsidR="00094A45" w:rsidRPr="00F0294D">
        <w:rPr>
          <w:rFonts w:ascii="Tahoma" w:hAnsi="Tahoma" w:cs="Tahoma"/>
        </w:rPr>
        <w:t> </w:t>
      </w:r>
      <w:r w:rsidRPr="00F0294D">
        <w:rPr>
          <w:rFonts w:ascii="Tahoma" w:hAnsi="Tahoma" w:cs="Tahoma"/>
        </w:rPr>
        <w:t>projekcie oceniana jest w odniesieniu do stopnia osiągnięcia założeń merytorycznych określonych we wniosku o dofinansowanie projektu, co jest określane jako „reguła proporcjonalności”,</w:t>
      </w:r>
    </w:p>
    <w:p w14:paraId="7B8C396F" w14:textId="77777777" w:rsidR="004450F9" w:rsidRPr="00F0294D" w:rsidRDefault="004450F9" w:rsidP="00F0294D">
      <w:pPr>
        <w:pStyle w:val="Standard"/>
        <w:numPr>
          <w:ilvl w:val="0"/>
          <w:numId w:val="51"/>
        </w:numPr>
        <w:tabs>
          <w:tab w:val="left" w:pos="1418"/>
        </w:tabs>
        <w:spacing w:line="276" w:lineRule="auto"/>
        <w:ind w:hanging="357"/>
        <w:textAlignment w:val="auto"/>
        <w:rPr>
          <w:rFonts w:ascii="Tahoma" w:hAnsi="Tahoma" w:cs="Tahoma"/>
        </w:rPr>
      </w:pPr>
      <w:r w:rsidRPr="00F0294D">
        <w:rPr>
          <w:rFonts w:ascii="Tahoma" w:hAnsi="Tahoma" w:cs="Tahoma"/>
        </w:rPr>
        <w:t>założenia merytoryczne projektu, o których mowa w pkt 1, mierzone są poprzez wskaźniki produktu i rezultatu bezpośredniego, określone we wniosku o</w:t>
      </w:r>
      <w:r w:rsidR="00094A45" w:rsidRPr="00F0294D">
        <w:rPr>
          <w:rFonts w:ascii="Tahoma" w:hAnsi="Tahoma" w:cs="Tahoma"/>
        </w:rPr>
        <w:t> </w:t>
      </w:r>
      <w:r w:rsidRPr="00F0294D">
        <w:rPr>
          <w:rFonts w:ascii="Tahoma" w:hAnsi="Tahoma" w:cs="Tahoma"/>
        </w:rPr>
        <w:t>dofinansowanie,</w:t>
      </w:r>
    </w:p>
    <w:p w14:paraId="4D843F19" w14:textId="77777777" w:rsidR="004450F9" w:rsidRPr="00F0294D" w:rsidRDefault="004450F9" w:rsidP="00F0294D">
      <w:pPr>
        <w:pStyle w:val="Standard"/>
        <w:numPr>
          <w:ilvl w:val="0"/>
          <w:numId w:val="51"/>
        </w:numPr>
        <w:tabs>
          <w:tab w:val="left" w:pos="1418"/>
        </w:tabs>
        <w:spacing w:line="276" w:lineRule="auto"/>
        <w:textAlignment w:val="auto"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w przypadku nieosiągnięcia celu projektu (wyrażonego wskaźnikami produktu lub rezultatu w zależności od założeń wskazanych w zatwierdzonym wniosku) - </w:t>
      </w:r>
      <w:r w:rsidR="0012363C" w:rsidRPr="00F0294D">
        <w:rPr>
          <w:rFonts w:ascii="Tahoma" w:hAnsi="Tahoma" w:cs="Tahoma"/>
        </w:rPr>
        <w:t>IZ FESL</w:t>
      </w:r>
      <w:r w:rsidRPr="00F0294D">
        <w:rPr>
          <w:rFonts w:ascii="Tahoma" w:hAnsi="Tahoma" w:cs="Tahoma"/>
        </w:rPr>
        <w:t xml:space="preserve"> może uznać wszystkie lub odpowiednią część wydatków dotychczas rozliczonych w ramach projektu za niekwalifikowalne.  Wysokość wydatków niekwalifikowalnych uzależniona jest od stopnia niezrealizowania celów projektu. Wydatki niekwalifikowalne obejmują wydatki związane z</w:t>
      </w:r>
      <w:r w:rsidR="008813B3" w:rsidRPr="00F0294D">
        <w:rPr>
          <w:rFonts w:ascii="Tahoma" w:hAnsi="Tahoma" w:cs="Tahoma"/>
        </w:rPr>
        <w:t> </w:t>
      </w:r>
      <w:r w:rsidRPr="00F0294D">
        <w:rPr>
          <w:rFonts w:ascii="Tahoma" w:hAnsi="Tahoma" w:cs="Tahoma"/>
        </w:rPr>
        <w:t xml:space="preserve">tym zadaniem merytorycznym (zadaniami merytorycznymi), którego założenia nie zostały osiągnięte i </w:t>
      </w:r>
      <w:r w:rsidR="003001FD" w:rsidRPr="00F0294D">
        <w:rPr>
          <w:rFonts w:ascii="Tahoma" w:hAnsi="Tahoma" w:cs="Tahoma"/>
        </w:rPr>
        <w:t>koszty pośrednie</w:t>
      </w:r>
      <w:r w:rsidRPr="00F0294D">
        <w:rPr>
          <w:rFonts w:ascii="Tahoma" w:hAnsi="Tahoma" w:cs="Tahoma"/>
        </w:rPr>
        <w:t xml:space="preserve">. Stopień nieosiągnięcia założeń projektu określany jest przez </w:t>
      </w:r>
      <w:r w:rsidR="0012363C" w:rsidRPr="00F0294D">
        <w:rPr>
          <w:rFonts w:ascii="Tahoma" w:hAnsi="Tahoma" w:cs="Tahoma"/>
        </w:rPr>
        <w:t>IZ FESL</w:t>
      </w:r>
      <w:r w:rsidR="00632AF9" w:rsidRPr="00F0294D">
        <w:rPr>
          <w:rFonts w:ascii="Tahoma" w:hAnsi="Tahoma" w:cs="Tahoma"/>
        </w:rPr>
        <w:t>.</w:t>
      </w:r>
    </w:p>
    <w:p w14:paraId="657591F3" w14:textId="77777777" w:rsidR="004450F9" w:rsidRPr="00F0294D" w:rsidRDefault="0012363C" w:rsidP="00F0294D">
      <w:pPr>
        <w:pStyle w:val="NormalnyWeb"/>
        <w:numPr>
          <w:ilvl w:val="0"/>
          <w:numId w:val="52"/>
        </w:numPr>
        <w:spacing w:before="0" w:after="0" w:line="276" w:lineRule="auto"/>
        <w:ind w:hanging="357"/>
        <w:rPr>
          <w:rFonts w:ascii="Tahoma" w:hAnsi="Tahoma" w:cs="Tahoma"/>
        </w:rPr>
      </w:pPr>
      <w:r w:rsidRPr="00F0294D">
        <w:rPr>
          <w:rFonts w:ascii="Tahoma" w:hAnsi="Tahoma" w:cs="Tahoma"/>
        </w:rPr>
        <w:t>IZ FESL</w:t>
      </w:r>
      <w:r w:rsidR="004450F9" w:rsidRPr="00F0294D">
        <w:rPr>
          <w:rFonts w:ascii="Tahoma" w:hAnsi="Tahoma" w:cs="Tahoma"/>
        </w:rPr>
        <w:t xml:space="preserve"> może odstąpić od rozliczenia projektu zgodnie z regułą proporcjonalności lub obniżyć wysokość</w:t>
      </w:r>
      <w:r w:rsidR="00DF0B8D" w:rsidRPr="00F0294D">
        <w:rPr>
          <w:rFonts w:ascii="Tahoma" w:hAnsi="Tahoma" w:cs="Tahoma"/>
        </w:rPr>
        <w:t xml:space="preserve"> albo odstąpić od żądania zwrotu</w:t>
      </w:r>
      <w:r w:rsidR="004450F9" w:rsidRPr="00F0294D">
        <w:rPr>
          <w:rFonts w:ascii="Tahoma" w:hAnsi="Tahoma" w:cs="Tahoma"/>
        </w:rPr>
        <w:t xml:space="preserve"> środków tej regule podlegających, jeśli </w:t>
      </w:r>
      <w:r w:rsidR="00B8022D" w:rsidRPr="00F0294D">
        <w:rPr>
          <w:rFonts w:ascii="Tahoma" w:hAnsi="Tahoma" w:cs="Tahoma"/>
        </w:rPr>
        <w:t>b</w:t>
      </w:r>
      <w:r w:rsidR="004450F9" w:rsidRPr="00F0294D">
        <w:rPr>
          <w:rFonts w:ascii="Tahoma" w:hAnsi="Tahoma" w:cs="Tahoma"/>
        </w:rPr>
        <w:t>eneficjent o to wnioskuje i należycie uzasadni przyczyny nieosiągnięcia założeń, w szczególności wykaże swoje starania zmierzające do spełnienia celów projektu.</w:t>
      </w:r>
    </w:p>
    <w:p w14:paraId="6A6CF862" w14:textId="77777777" w:rsidR="004450F9" w:rsidRPr="00F0294D" w:rsidRDefault="004450F9" w:rsidP="00F0294D">
      <w:pPr>
        <w:pStyle w:val="NormalnyWeb"/>
        <w:numPr>
          <w:ilvl w:val="0"/>
          <w:numId w:val="52"/>
        </w:numPr>
        <w:spacing w:before="0" w:after="0" w:line="276" w:lineRule="auto"/>
        <w:ind w:hanging="357"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W przypadku projektów partnerskich sposób egzekwowania przez </w:t>
      </w:r>
      <w:r w:rsidR="00B8022D" w:rsidRPr="00F0294D">
        <w:rPr>
          <w:rFonts w:ascii="Tahoma" w:hAnsi="Tahoma" w:cs="Tahoma"/>
        </w:rPr>
        <w:t>b</w:t>
      </w:r>
      <w:r w:rsidRPr="00F0294D">
        <w:rPr>
          <w:rFonts w:ascii="Tahoma" w:hAnsi="Tahoma" w:cs="Tahoma"/>
        </w:rPr>
        <w:t xml:space="preserve">eneficjenta od </w:t>
      </w:r>
      <w:r w:rsidR="00B8022D" w:rsidRPr="00F0294D">
        <w:rPr>
          <w:rFonts w:ascii="Tahoma" w:hAnsi="Tahoma" w:cs="Tahoma"/>
        </w:rPr>
        <w:t>p</w:t>
      </w:r>
      <w:r w:rsidRPr="00F0294D">
        <w:rPr>
          <w:rFonts w:ascii="Tahoma" w:hAnsi="Tahoma" w:cs="Tahoma"/>
        </w:rPr>
        <w:t>artner</w:t>
      </w:r>
      <w:r w:rsidR="00B8022D" w:rsidRPr="00F0294D">
        <w:rPr>
          <w:rFonts w:ascii="Tahoma" w:hAnsi="Tahoma" w:cs="Tahoma"/>
        </w:rPr>
        <w:t>a/</w:t>
      </w:r>
      <w:r w:rsidRPr="00F0294D">
        <w:rPr>
          <w:rFonts w:ascii="Tahoma" w:hAnsi="Tahoma" w:cs="Tahoma"/>
        </w:rPr>
        <w:t xml:space="preserve">ów projektu skutków wynikających z zastosowania reguły proporcjonalności z powodu nieosiągnięcia założeń projektu z winy </w:t>
      </w:r>
      <w:r w:rsidR="00B8022D" w:rsidRPr="00F0294D">
        <w:rPr>
          <w:rFonts w:ascii="Tahoma" w:hAnsi="Tahoma" w:cs="Tahoma"/>
        </w:rPr>
        <w:t>p</w:t>
      </w:r>
      <w:r w:rsidRPr="00F0294D">
        <w:rPr>
          <w:rFonts w:ascii="Tahoma" w:hAnsi="Tahoma" w:cs="Tahoma"/>
        </w:rPr>
        <w:t>artnera reguluje umowa partnerska.</w:t>
      </w:r>
    </w:p>
    <w:p w14:paraId="7181B106" w14:textId="77777777" w:rsidR="004450F9" w:rsidRPr="00F0294D" w:rsidRDefault="004450F9" w:rsidP="00F0294D">
      <w:pPr>
        <w:pStyle w:val="NormalnyWeb"/>
        <w:numPr>
          <w:ilvl w:val="0"/>
          <w:numId w:val="52"/>
        </w:numPr>
        <w:spacing w:before="0" w:after="0" w:line="276" w:lineRule="auto"/>
        <w:ind w:hanging="357"/>
        <w:rPr>
          <w:rFonts w:ascii="Tahoma" w:hAnsi="Tahoma" w:cs="Tahoma"/>
        </w:rPr>
      </w:pPr>
      <w:r w:rsidRPr="00F0294D">
        <w:rPr>
          <w:rFonts w:ascii="Tahoma" w:hAnsi="Tahoma" w:cs="Tahoma"/>
          <w:kern w:val="0"/>
        </w:rPr>
        <w:t xml:space="preserve">Kwota pomniejszona, określona jako stopień niezrealizowanego wskaźnika, wiązać się będzie z procentowym pomniejszeniem wydatków kwalifikowalnych projektu. Pomniejszenie wydatków kwalifikowanych z tytułu nieosiągnięcia </w:t>
      </w:r>
      <w:r w:rsidRPr="00F0294D">
        <w:rPr>
          <w:rFonts w:ascii="Tahoma" w:hAnsi="Tahoma" w:cs="Tahoma"/>
          <w:kern w:val="0"/>
        </w:rPr>
        <w:lastRenderedPageBreak/>
        <w:t>wskaźnika dotyczy zadania merytorycznego (zadań merytorycznych), związanego (związanych) bezpośrednio ze wskaźnikiem, którego założenia nie zostały osiągnięte.  Ponadto wiązać się będzie z pomniejszeniem kosztów pośrednich projektu proporcjonalnie do udziału wydatków z zadań merytorycznych związanymi bezpośrednio z nieosiągniętym wskaźnikiem w stosunku do całkowitej kwoty wydatków kwalifikowalnych projektu (z wyłączeniem kosztów pośrednich) oraz biorąc pod uwagę stopień nieosiągnięcia wskaźnika.</w:t>
      </w:r>
    </w:p>
    <w:p w14:paraId="177122D3" w14:textId="77777777" w:rsidR="004450F9" w:rsidRPr="00F0294D" w:rsidRDefault="0012363C" w:rsidP="00F0294D">
      <w:pPr>
        <w:pStyle w:val="NormalnyWeb"/>
        <w:numPr>
          <w:ilvl w:val="0"/>
          <w:numId w:val="52"/>
        </w:numPr>
        <w:spacing w:before="0" w:after="0" w:line="276" w:lineRule="auto"/>
        <w:ind w:hanging="357"/>
        <w:rPr>
          <w:rFonts w:ascii="Tahoma" w:hAnsi="Tahoma" w:cs="Tahoma"/>
        </w:rPr>
      </w:pPr>
      <w:r w:rsidRPr="00F0294D">
        <w:rPr>
          <w:rFonts w:ascii="Tahoma" w:hAnsi="Tahoma" w:cs="Tahoma"/>
        </w:rPr>
        <w:t>IZ FESL</w:t>
      </w:r>
      <w:r w:rsidR="004450F9" w:rsidRPr="00F0294D">
        <w:rPr>
          <w:rFonts w:ascii="Tahoma" w:hAnsi="Tahoma" w:cs="Tahoma"/>
        </w:rPr>
        <w:t xml:space="preserve"> wzywa </w:t>
      </w:r>
      <w:r w:rsidR="00345808" w:rsidRPr="00F0294D">
        <w:rPr>
          <w:rFonts w:ascii="Tahoma" w:hAnsi="Tahoma" w:cs="Tahoma"/>
        </w:rPr>
        <w:t>b</w:t>
      </w:r>
      <w:r w:rsidR="004450F9" w:rsidRPr="00F0294D">
        <w:rPr>
          <w:rFonts w:ascii="Tahoma" w:hAnsi="Tahoma" w:cs="Tahoma"/>
        </w:rPr>
        <w:t xml:space="preserve">eneficjenta do zwrotu środków ustalonych w wyniku zastosowania reguły proporcjonalności bez odsetek w terminie 14 dni kalendarzowych od dnia otrzymania wezwania do zwrotu środków. W przypadku braku zwrotu środków </w:t>
      </w:r>
      <w:r w:rsidRPr="00F0294D">
        <w:rPr>
          <w:rFonts w:ascii="Tahoma" w:hAnsi="Tahoma" w:cs="Tahoma"/>
        </w:rPr>
        <w:t>IZ FESL</w:t>
      </w:r>
      <w:r w:rsidR="004450F9" w:rsidRPr="00F0294D">
        <w:rPr>
          <w:rFonts w:ascii="Tahoma" w:hAnsi="Tahoma" w:cs="Tahoma"/>
        </w:rPr>
        <w:t xml:space="preserve"> wystosuje wezwanie do zwrotu środków wraz z odsetkami liczonymi jak od zaległości podatkowych zgodnie z § </w:t>
      </w:r>
      <w:r w:rsidR="000E135B" w:rsidRPr="00F0294D">
        <w:rPr>
          <w:rFonts w:ascii="Tahoma" w:hAnsi="Tahoma" w:cs="Tahoma"/>
        </w:rPr>
        <w:t>1</w:t>
      </w:r>
      <w:r w:rsidR="00964678">
        <w:rPr>
          <w:rFonts w:ascii="Tahoma" w:hAnsi="Tahoma" w:cs="Tahoma"/>
        </w:rPr>
        <w:t>0</w:t>
      </w:r>
      <w:r w:rsidR="004450F9" w:rsidRPr="00F0294D">
        <w:rPr>
          <w:rFonts w:ascii="Tahoma" w:hAnsi="Tahoma" w:cs="Tahoma"/>
        </w:rPr>
        <w:t xml:space="preserve"> niniejszej </w:t>
      </w:r>
      <w:r w:rsidR="00100C71" w:rsidRPr="00F0294D">
        <w:rPr>
          <w:rFonts w:ascii="Tahoma" w:hAnsi="Tahoma" w:cs="Tahoma"/>
        </w:rPr>
        <w:t>decyzji</w:t>
      </w:r>
      <w:r w:rsidR="004450F9" w:rsidRPr="00F0294D">
        <w:rPr>
          <w:rFonts w:ascii="Tahoma" w:hAnsi="Tahoma" w:cs="Tahoma"/>
        </w:rPr>
        <w:t>.</w:t>
      </w:r>
    </w:p>
    <w:p w14:paraId="6A51C501" w14:textId="77777777" w:rsidR="004450F9" w:rsidRPr="00F0294D" w:rsidRDefault="004450F9" w:rsidP="00F0294D">
      <w:pPr>
        <w:pStyle w:val="NormalnyWeb"/>
        <w:numPr>
          <w:ilvl w:val="0"/>
          <w:numId w:val="52"/>
        </w:numPr>
        <w:spacing w:before="0" w:after="0" w:line="276" w:lineRule="auto"/>
        <w:ind w:hanging="357"/>
        <w:rPr>
          <w:rFonts w:ascii="Tahoma" w:hAnsi="Tahoma" w:cs="Tahoma"/>
        </w:rPr>
      </w:pPr>
      <w:r w:rsidRPr="00F0294D">
        <w:rPr>
          <w:rFonts w:ascii="Tahoma" w:hAnsi="Tahoma" w:cs="Tahoma"/>
        </w:rPr>
        <w:t>Reguła proporcjonalności nie ma zastosowania w prz</w:t>
      </w:r>
      <w:r w:rsidR="009645F1" w:rsidRPr="00F0294D">
        <w:rPr>
          <w:rFonts w:ascii="Tahoma" w:hAnsi="Tahoma" w:cs="Tahoma"/>
        </w:rPr>
        <w:t xml:space="preserve">ypadku wystąpienia siły wyższej </w:t>
      </w:r>
      <w:r w:rsidR="008E6991" w:rsidRPr="00F0294D">
        <w:rPr>
          <w:rFonts w:ascii="Tahoma" w:hAnsi="Tahoma" w:cs="Tahoma"/>
        </w:rPr>
        <w:t>tj. </w:t>
      </w:r>
      <w:r w:rsidR="009645F1" w:rsidRPr="00F0294D">
        <w:rPr>
          <w:rFonts w:ascii="Tahoma" w:hAnsi="Tahoma" w:cs="Tahoma"/>
        </w:rPr>
        <w:t xml:space="preserve">zdarzenia </w:t>
      </w:r>
      <w:r w:rsidRPr="00F0294D">
        <w:rPr>
          <w:rFonts w:ascii="Tahoma" w:hAnsi="Tahoma" w:cs="Tahoma"/>
          <w:spacing w:val="-2"/>
          <w:w w:val="105"/>
          <w:kern w:val="0"/>
          <w:lang w:eastAsia="ar-SA"/>
        </w:rPr>
        <w:t xml:space="preserve">bądź </w:t>
      </w:r>
      <w:r w:rsidR="00537147" w:rsidRPr="00F0294D">
        <w:rPr>
          <w:rFonts w:ascii="Tahoma" w:hAnsi="Tahoma" w:cs="Tahoma"/>
          <w:spacing w:val="-2"/>
          <w:w w:val="105"/>
          <w:kern w:val="0"/>
          <w:lang w:eastAsia="ar-SA"/>
        </w:rPr>
        <w:t>połączenia</w:t>
      </w:r>
      <w:r w:rsidRPr="00F0294D">
        <w:rPr>
          <w:rFonts w:ascii="Tahoma" w:hAnsi="Tahoma" w:cs="Tahoma"/>
          <w:spacing w:val="-2"/>
          <w:w w:val="105"/>
          <w:kern w:val="0"/>
          <w:lang w:eastAsia="ar-SA"/>
        </w:rPr>
        <w:t xml:space="preserve"> zdarzeń obiektywnie niezależnych od </w:t>
      </w:r>
      <w:r w:rsidR="00345808" w:rsidRPr="00F0294D">
        <w:rPr>
          <w:rFonts w:ascii="Tahoma" w:hAnsi="Tahoma" w:cs="Tahoma"/>
          <w:spacing w:val="-1"/>
          <w:w w:val="105"/>
          <w:kern w:val="0"/>
          <w:lang w:eastAsia="ar-SA"/>
        </w:rPr>
        <w:t>b</w:t>
      </w:r>
      <w:r w:rsidRPr="00F0294D">
        <w:rPr>
          <w:rFonts w:ascii="Tahoma" w:hAnsi="Tahoma" w:cs="Tahoma"/>
          <w:spacing w:val="-1"/>
          <w:w w:val="105"/>
          <w:kern w:val="0"/>
          <w:lang w:eastAsia="ar-SA"/>
        </w:rPr>
        <w:t xml:space="preserve">eneficjenta lub </w:t>
      </w:r>
      <w:r w:rsidR="0012363C" w:rsidRPr="00F0294D">
        <w:rPr>
          <w:rFonts w:ascii="Tahoma" w:hAnsi="Tahoma" w:cs="Tahoma"/>
          <w:spacing w:val="-1"/>
          <w:w w:val="105"/>
          <w:kern w:val="0"/>
          <w:lang w:eastAsia="ar-SA"/>
        </w:rPr>
        <w:t>IZ FESL</w:t>
      </w:r>
      <w:r w:rsidRPr="00F0294D">
        <w:rPr>
          <w:rFonts w:ascii="Tahoma" w:hAnsi="Tahoma" w:cs="Tahoma"/>
          <w:spacing w:val="-1"/>
          <w:w w:val="105"/>
          <w:kern w:val="0"/>
          <w:lang w:eastAsia="ar-SA"/>
        </w:rPr>
        <w:t xml:space="preserve"> </w:t>
      </w:r>
      <w:r w:rsidRPr="00F0294D">
        <w:rPr>
          <w:rFonts w:ascii="Tahoma" w:hAnsi="Tahoma" w:cs="Tahoma"/>
          <w:spacing w:val="1"/>
          <w:w w:val="105"/>
          <w:kern w:val="0"/>
          <w:lang w:eastAsia="ar-SA"/>
        </w:rPr>
        <w:t xml:space="preserve">które zasadniczo i istotnie uniemożliwiają wykonywanie części lub całości zobowiązań wynikających z </w:t>
      </w:r>
      <w:r w:rsidR="00100C71" w:rsidRPr="00F0294D">
        <w:rPr>
          <w:rFonts w:ascii="Tahoma" w:hAnsi="Tahoma" w:cs="Tahoma"/>
          <w:spacing w:val="1"/>
          <w:w w:val="105"/>
          <w:kern w:val="0"/>
          <w:lang w:eastAsia="ar-SA"/>
        </w:rPr>
        <w:t>decyzji</w:t>
      </w:r>
      <w:r w:rsidRPr="00F0294D">
        <w:rPr>
          <w:rFonts w:ascii="Tahoma" w:hAnsi="Tahoma" w:cs="Tahoma"/>
          <w:spacing w:val="1"/>
          <w:w w:val="105"/>
          <w:kern w:val="0"/>
          <w:lang w:eastAsia="ar-SA"/>
        </w:rPr>
        <w:t xml:space="preserve">, których </w:t>
      </w:r>
      <w:r w:rsidR="00345808" w:rsidRPr="00F0294D">
        <w:rPr>
          <w:rFonts w:ascii="Tahoma" w:hAnsi="Tahoma" w:cs="Tahoma"/>
          <w:spacing w:val="-1"/>
          <w:w w:val="105"/>
          <w:kern w:val="0"/>
          <w:lang w:eastAsia="ar-SA"/>
        </w:rPr>
        <w:t>b</w:t>
      </w:r>
      <w:r w:rsidRPr="00F0294D">
        <w:rPr>
          <w:rFonts w:ascii="Tahoma" w:hAnsi="Tahoma" w:cs="Tahoma"/>
          <w:spacing w:val="-1"/>
          <w:w w:val="105"/>
          <w:kern w:val="0"/>
          <w:lang w:eastAsia="ar-SA"/>
        </w:rPr>
        <w:t>eneficjent</w:t>
      </w:r>
      <w:r w:rsidRPr="00F0294D">
        <w:rPr>
          <w:rFonts w:ascii="Tahoma" w:hAnsi="Tahoma" w:cs="Tahoma"/>
          <w:spacing w:val="1"/>
          <w:w w:val="105"/>
          <w:kern w:val="0"/>
          <w:lang w:eastAsia="ar-SA"/>
        </w:rPr>
        <w:t xml:space="preserve"> lub </w:t>
      </w:r>
      <w:r w:rsidR="0012363C" w:rsidRPr="00F0294D">
        <w:rPr>
          <w:rFonts w:ascii="Tahoma" w:hAnsi="Tahoma" w:cs="Tahoma"/>
          <w:spacing w:val="1"/>
          <w:w w:val="105"/>
          <w:kern w:val="0"/>
          <w:lang w:eastAsia="ar-SA"/>
        </w:rPr>
        <w:t>IZ FESL</w:t>
      </w:r>
      <w:r w:rsidRPr="00F0294D">
        <w:rPr>
          <w:rFonts w:ascii="Tahoma" w:hAnsi="Tahoma" w:cs="Tahoma"/>
          <w:spacing w:val="1"/>
          <w:w w:val="105"/>
          <w:kern w:val="0"/>
          <w:lang w:eastAsia="ar-SA"/>
        </w:rPr>
        <w:t xml:space="preserve"> nie mogły </w:t>
      </w:r>
      <w:r w:rsidRPr="00F0294D">
        <w:rPr>
          <w:rFonts w:ascii="Tahoma" w:hAnsi="Tahoma" w:cs="Tahoma"/>
          <w:w w:val="105"/>
          <w:kern w:val="0"/>
          <w:lang w:eastAsia="ar-SA"/>
        </w:rPr>
        <w:t>przewidzieć i którym nie mogły zapobiec ani ich przezwyciężyć i im przeciwdziałać poprzez działanie z</w:t>
      </w:r>
      <w:r w:rsidR="00094A45" w:rsidRPr="00F0294D">
        <w:rPr>
          <w:rFonts w:ascii="Tahoma" w:hAnsi="Tahoma" w:cs="Tahoma"/>
          <w:w w:val="105"/>
          <w:kern w:val="0"/>
          <w:lang w:eastAsia="ar-SA"/>
        </w:rPr>
        <w:t> </w:t>
      </w:r>
      <w:r w:rsidRPr="00F0294D">
        <w:rPr>
          <w:rFonts w:ascii="Tahoma" w:hAnsi="Tahoma" w:cs="Tahoma"/>
          <w:w w:val="105"/>
          <w:kern w:val="0"/>
          <w:lang w:eastAsia="ar-SA"/>
        </w:rPr>
        <w:t>należytą starannością ogólnie przewidzianą dla cywilnoprawnych stosunków zobowiązaniowych).</w:t>
      </w:r>
    </w:p>
    <w:p w14:paraId="5DFF94B9" w14:textId="77777777" w:rsidR="009645F1" w:rsidRPr="00F0294D" w:rsidRDefault="593D6524" w:rsidP="00F0294D">
      <w:pPr>
        <w:pStyle w:val="Tekstpodstawowy"/>
        <w:widowControl/>
        <w:numPr>
          <w:ilvl w:val="0"/>
          <w:numId w:val="52"/>
        </w:numPr>
        <w:suppressAutoHyphens w:val="0"/>
        <w:autoSpaceDN/>
        <w:spacing w:after="0" w:line="276" w:lineRule="auto"/>
        <w:ind w:hanging="357"/>
        <w:rPr>
          <w:rFonts w:ascii="Tahoma" w:hAnsi="Tahoma" w:cs="Tahoma"/>
          <w:sz w:val="24"/>
          <w:szCs w:val="24"/>
        </w:rPr>
      </w:pPr>
      <w:r w:rsidRPr="00F0294D">
        <w:rPr>
          <w:rFonts w:ascii="Tahoma" w:hAnsi="Tahoma" w:cs="Tahoma"/>
          <w:spacing w:val="-1"/>
          <w:w w:val="105"/>
          <w:kern w:val="0"/>
          <w:sz w:val="24"/>
          <w:szCs w:val="24"/>
          <w:lang w:eastAsia="ar-SA"/>
        </w:rPr>
        <w:t>Beneficjent</w:t>
      </w:r>
      <w:r w:rsidRPr="00F0294D">
        <w:rPr>
          <w:rFonts w:ascii="Tahoma" w:hAnsi="Tahoma" w:cs="Tahoma"/>
          <w:spacing w:val="1"/>
          <w:w w:val="105"/>
          <w:kern w:val="0"/>
          <w:sz w:val="24"/>
          <w:szCs w:val="24"/>
          <w:lang w:eastAsia="ar-SA"/>
        </w:rPr>
        <w:t xml:space="preserve"> zobowiązany jest nie później niż w terminie 7 dni od dnia ustania przyczyny uniemożliwiającej poinformowanie </w:t>
      </w:r>
      <w:r w:rsidR="0012363C" w:rsidRPr="00F0294D">
        <w:rPr>
          <w:rFonts w:ascii="Tahoma" w:hAnsi="Tahoma" w:cs="Tahoma"/>
          <w:kern w:val="0"/>
          <w:sz w:val="24"/>
          <w:szCs w:val="24"/>
          <w:lang w:eastAsia="ar-SA"/>
        </w:rPr>
        <w:t>IZ FESL</w:t>
      </w:r>
      <w:r w:rsidRPr="00F0294D">
        <w:rPr>
          <w:rFonts w:ascii="Tahoma" w:hAnsi="Tahoma" w:cs="Tahoma"/>
          <w:kern w:val="0"/>
          <w:sz w:val="24"/>
          <w:szCs w:val="24"/>
          <w:lang w:eastAsia="ar-SA"/>
        </w:rPr>
        <w:t xml:space="preserve"> </w:t>
      </w:r>
      <w:r w:rsidRPr="00F0294D">
        <w:rPr>
          <w:rFonts w:ascii="Tahoma" w:hAnsi="Tahoma" w:cs="Tahoma"/>
          <w:spacing w:val="1"/>
          <w:w w:val="105"/>
          <w:kern w:val="0"/>
          <w:sz w:val="24"/>
          <w:szCs w:val="24"/>
          <w:lang w:eastAsia="ar-SA"/>
        </w:rPr>
        <w:t>o fakcie wystąpienia działania</w:t>
      </w:r>
      <w:r w:rsidR="2BE45104" w:rsidRPr="00F0294D">
        <w:rPr>
          <w:rFonts w:ascii="Tahoma" w:hAnsi="Tahoma" w:cs="Tahoma"/>
          <w:spacing w:val="1"/>
          <w:w w:val="105"/>
          <w:kern w:val="0"/>
          <w:sz w:val="24"/>
          <w:szCs w:val="24"/>
          <w:lang w:eastAsia="ar-SA"/>
        </w:rPr>
        <w:t xml:space="preserve"> </w:t>
      </w:r>
      <w:r w:rsidRPr="00F0294D">
        <w:rPr>
          <w:rFonts w:ascii="Tahoma" w:hAnsi="Tahoma" w:cs="Tahoma"/>
          <w:spacing w:val="1"/>
          <w:w w:val="105"/>
          <w:kern w:val="0"/>
          <w:sz w:val="24"/>
          <w:szCs w:val="24"/>
          <w:lang w:eastAsia="ar-SA"/>
        </w:rPr>
        <w:t>si</w:t>
      </w:r>
      <w:r w:rsidRPr="00F0294D">
        <w:rPr>
          <w:rFonts w:ascii="Tahoma" w:hAnsi="Tahoma" w:cs="Tahoma"/>
          <w:w w:val="105"/>
          <w:kern w:val="0"/>
          <w:sz w:val="24"/>
          <w:szCs w:val="24"/>
          <w:lang w:eastAsia="ar-SA"/>
        </w:rPr>
        <w:t>ły wyższej, udowodnić te okoliczności poprzez przedstawienie dokumentacji potwierdzającej wystąpienie zda</w:t>
      </w:r>
      <w:r w:rsidRPr="00F0294D">
        <w:rPr>
          <w:rFonts w:ascii="Tahoma" w:hAnsi="Tahoma" w:cs="Tahoma"/>
          <w:spacing w:val="-1"/>
          <w:w w:val="105"/>
          <w:kern w:val="0"/>
          <w:sz w:val="24"/>
          <w:szCs w:val="24"/>
          <w:lang w:eastAsia="ar-SA"/>
        </w:rPr>
        <w:t>rzeń mających cechy siły wyższej oraz wskazać zakres i</w:t>
      </w:r>
      <w:r w:rsidR="5FB7180B" w:rsidRPr="00F0294D">
        <w:rPr>
          <w:rFonts w:ascii="Tahoma" w:hAnsi="Tahoma" w:cs="Tahoma"/>
          <w:spacing w:val="-1"/>
          <w:w w:val="105"/>
          <w:kern w:val="0"/>
          <w:sz w:val="24"/>
          <w:szCs w:val="24"/>
          <w:lang w:eastAsia="ar-SA"/>
        </w:rPr>
        <w:t> </w:t>
      </w:r>
      <w:r w:rsidRPr="00F0294D">
        <w:rPr>
          <w:rFonts w:ascii="Tahoma" w:hAnsi="Tahoma" w:cs="Tahoma"/>
          <w:spacing w:val="-1"/>
          <w:w w:val="105"/>
          <w:kern w:val="0"/>
          <w:sz w:val="24"/>
          <w:szCs w:val="24"/>
          <w:lang w:eastAsia="ar-SA"/>
        </w:rPr>
        <w:t>wpływ, jaki zdarzenie miało na przebieg realizacji projektu</w:t>
      </w:r>
      <w:r w:rsidR="00281D47" w:rsidRPr="00F0294D">
        <w:rPr>
          <w:rStyle w:val="Odwoanieprzypisudolnego"/>
          <w:rFonts w:ascii="Tahoma" w:hAnsi="Tahoma" w:cs="Tahoma"/>
          <w:spacing w:val="-1"/>
          <w:w w:val="105"/>
          <w:kern w:val="0"/>
          <w:sz w:val="24"/>
          <w:szCs w:val="24"/>
          <w:lang w:eastAsia="ar-SA"/>
        </w:rPr>
        <w:footnoteReference w:id="48"/>
      </w:r>
      <w:r w:rsidRPr="00F0294D">
        <w:rPr>
          <w:rFonts w:ascii="Tahoma" w:hAnsi="Tahoma" w:cs="Tahoma"/>
          <w:spacing w:val="-1"/>
          <w:w w:val="105"/>
          <w:kern w:val="0"/>
          <w:sz w:val="24"/>
          <w:szCs w:val="24"/>
          <w:lang w:eastAsia="ar-SA"/>
        </w:rPr>
        <w:t>.</w:t>
      </w:r>
    </w:p>
    <w:p w14:paraId="30F9637C" w14:textId="77777777" w:rsidR="005C5E74" w:rsidRPr="00F0294D" w:rsidRDefault="00100C71" w:rsidP="00F0294D">
      <w:pPr>
        <w:pStyle w:val="Tekstpodstawowy"/>
        <w:widowControl/>
        <w:numPr>
          <w:ilvl w:val="0"/>
          <w:numId w:val="52"/>
        </w:numPr>
        <w:suppressAutoHyphens w:val="0"/>
        <w:autoSpaceDN/>
        <w:spacing w:after="0" w:line="276" w:lineRule="auto"/>
        <w:ind w:hanging="357"/>
        <w:rPr>
          <w:rFonts w:ascii="Tahoma" w:hAnsi="Tahoma" w:cs="Tahoma"/>
          <w:sz w:val="24"/>
          <w:szCs w:val="24"/>
        </w:rPr>
      </w:pPr>
      <w:r w:rsidRPr="00F0294D">
        <w:rPr>
          <w:rFonts w:ascii="Tahoma" w:hAnsi="Tahoma" w:cs="Tahoma"/>
          <w:sz w:val="24"/>
          <w:szCs w:val="24"/>
        </w:rPr>
        <w:t xml:space="preserve">Beneficjent </w:t>
      </w:r>
      <w:r w:rsidR="00444A30" w:rsidRPr="00F0294D">
        <w:rPr>
          <w:rFonts w:ascii="Tahoma" w:hAnsi="Tahoma" w:cs="Tahoma"/>
          <w:sz w:val="24"/>
          <w:szCs w:val="24"/>
        </w:rPr>
        <w:t>oraz I</w:t>
      </w:r>
      <w:r w:rsidR="00BD1941" w:rsidRPr="00F0294D">
        <w:rPr>
          <w:rFonts w:ascii="Tahoma" w:hAnsi="Tahoma" w:cs="Tahoma"/>
          <w:sz w:val="24"/>
          <w:szCs w:val="24"/>
        </w:rPr>
        <w:t>Z</w:t>
      </w:r>
      <w:r w:rsidR="00444A30" w:rsidRPr="00F0294D">
        <w:rPr>
          <w:rFonts w:ascii="Tahoma" w:hAnsi="Tahoma" w:cs="Tahoma"/>
          <w:sz w:val="24"/>
          <w:szCs w:val="24"/>
        </w:rPr>
        <w:t xml:space="preserve"> FESL są zobowiązani</w:t>
      </w:r>
      <w:r w:rsidR="009645F1" w:rsidRPr="00F0294D">
        <w:rPr>
          <w:rFonts w:ascii="Tahoma" w:hAnsi="Tahoma" w:cs="Tahoma"/>
          <w:sz w:val="24"/>
          <w:szCs w:val="24"/>
        </w:rPr>
        <w:t xml:space="preserve"> do niezwłocznego pisemnego zawiadomienia drugiej strony o zajściu przypadku siły wyższej wraz z uzasadnieniem. Beneficjent zobowiązany jest do kontynuowania realizacji projektu w takim zakresie, w jakim jest to możliwe.</w:t>
      </w:r>
    </w:p>
    <w:p w14:paraId="6A6A6390" w14:textId="77777777" w:rsidR="0066188D" w:rsidRPr="00F0294D" w:rsidRDefault="0066188D" w:rsidP="00F0294D">
      <w:pPr>
        <w:pStyle w:val="Tekstpodstawowy"/>
        <w:spacing w:after="0" w:line="276" w:lineRule="auto"/>
        <w:ind w:left="720"/>
        <w:rPr>
          <w:rFonts w:ascii="Tahoma" w:hAnsi="Tahoma" w:cs="Tahoma"/>
          <w:b/>
          <w:sz w:val="24"/>
          <w:szCs w:val="24"/>
        </w:rPr>
      </w:pPr>
    </w:p>
    <w:p w14:paraId="0E7A6B26" w14:textId="1C2D19E2" w:rsidR="00627007" w:rsidRDefault="00627007" w:rsidP="00F0294D">
      <w:pPr>
        <w:pStyle w:val="Tekstpodstawowy"/>
        <w:widowControl/>
        <w:suppressAutoHyphens w:val="0"/>
        <w:autoSpaceDN/>
        <w:spacing w:after="0" w:line="276" w:lineRule="auto"/>
        <w:ind w:left="720"/>
        <w:rPr>
          <w:rFonts w:ascii="Tahoma" w:hAnsi="Tahoma" w:cs="Tahoma"/>
          <w:sz w:val="24"/>
          <w:szCs w:val="24"/>
        </w:rPr>
      </w:pPr>
    </w:p>
    <w:p w14:paraId="0946B7AA" w14:textId="7900AFF3" w:rsidR="001A75D1" w:rsidRDefault="001A75D1" w:rsidP="00F0294D">
      <w:pPr>
        <w:pStyle w:val="Tekstpodstawowy"/>
        <w:widowControl/>
        <w:suppressAutoHyphens w:val="0"/>
        <w:autoSpaceDN/>
        <w:spacing w:after="0" w:line="276" w:lineRule="auto"/>
        <w:ind w:left="720"/>
        <w:rPr>
          <w:rFonts w:ascii="Tahoma" w:hAnsi="Tahoma" w:cs="Tahoma"/>
          <w:sz w:val="24"/>
          <w:szCs w:val="24"/>
        </w:rPr>
      </w:pPr>
    </w:p>
    <w:p w14:paraId="2A6AEA26" w14:textId="62A58ACB" w:rsidR="001A75D1" w:rsidRDefault="001A75D1" w:rsidP="00F0294D">
      <w:pPr>
        <w:pStyle w:val="Tekstpodstawowy"/>
        <w:widowControl/>
        <w:suppressAutoHyphens w:val="0"/>
        <w:autoSpaceDN/>
        <w:spacing w:after="0" w:line="276" w:lineRule="auto"/>
        <w:ind w:left="720"/>
        <w:rPr>
          <w:rFonts w:ascii="Tahoma" w:hAnsi="Tahoma" w:cs="Tahoma"/>
          <w:sz w:val="24"/>
          <w:szCs w:val="24"/>
        </w:rPr>
      </w:pPr>
    </w:p>
    <w:p w14:paraId="03CA8988" w14:textId="0C0ADC95" w:rsidR="001A75D1" w:rsidRDefault="001A75D1" w:rsidP="00F0294D">
      <w:pPr>
        <w:pStyle w:val="Tekstpodstawowy"/>
        <w:widowControl/>
        <w:suppressAutoHyphens w:val="0"/>
        <w:autoSpaceDN/>
        <w:spacing w:after="0" w:line="276" w:lineRule="auto"/>
        <w:ind w:left="720"/>
        <w:rPr>
          <w:rFonts w:ascii="Tahoma" w:hAnsi="Tahoma" w:cs="Tahoma"/>
          <w:sz w:val="24"/>
          <w:szCs w:val="24"/>
        </w:rPr>
      </w:pPr>
    </w:p>
    <w:p w14:paraId="17BD001F" w14:textId="77777777" w:rsidR="001A75D1" w:rsidRPr="00F0294D" w:rsidRDefault="001A75D1" w:rsidP="00F0294D">
      <w:pPr>
        <w:pStyle w:val="Tekstpodstawowy"/>
        <w:widowControl/>
        <w:suppressAutoHyphens w:val="0"/>
        <w:autoSpaceDN/>
        <w:spacing w:after="0" w:line="276" w:lineRule="auto"/>
        <w:ind w:left="720"/>
        <w:rPr>
          <w:rFonts w:ascii="Tahoma" w:hAnsi="Tahoma" w:cs="Tahoma"/>
          <w:sz w:val="24"/>
          <w:szCs w:val="24"/>
        </w:rPr>
      </w:pPr>
    </w:p>
    <w:p w14:paraId="096D507F" w14:textId="77777777" w:rsidR="00872208" w:rsidRPr="00F0294D" w:rsidRDefault="00365859" w:rsidP="00964678">
      <w:pPr>
        <w:pStyle w:val="NormalnyWeb"/>
        <w:spacing w:after="0" w:line="276" w:lineRule="auto"/>
        <w:jc w:val="center"/>
        <w:rPr>
          <w:rFonts w:ascii="Tahoma" w:hAnsi="Tahoma" w:cs="Tahoma"/>
          <w:b/>
        </w:rPr>
      </w:pPr>
      <w:r w:rsidRPr="00F0294D">
        <w:rPr>
          <w:rFonts w:ascii="Tahoma" w:hAnsi="Tahoma" w:cs="Tahoma"/>
          <w:b/>
        </w:rPr>
        <w:lastRenderedPageBreak/>
        <w:t>Zasady komunikacji</w:t>
      </w:r>
      <w:r w:rsidR="0076124C" w:rsidRPr="00F0294D">
        <w:rPr>
          <w:rFonts w:ascii="Tahoma" w:hAnsi="Tahoma" w:cs="Tahoma"/>
          <w:b/>
        </w:rPr>
        <w:t xml:space="preserve"> i korzystania z Centralnego Systemu Teleinformatycznego (CST2021) oraz Lokalnego Systemu Informatycznego (LSI2021)</w:t>
      </w:r>
    </w:p>
    <w:p w14:paraId="41B5DAC0" w14:textId="77777777" w:rsidR="0093251B" w:rsidRPr="00F0294D" w:rsidRDefault="0093251B" w:rsidP="00964678">
      <w:pPr>
        <w:pStyle w:val="NormalnyWeb"/>
        <w:spacing w:after="0" w:line="276" w:lineRule="auto"/>
        <w:jc w:val="center"/>
        <w:rPr>
          <w:rFonts w:ascii="Tahoma" w:hAnsi="Tahoma" w:cs="Tahoma"/>
          <w:b/>
        </w:rPr>
      </w:pPr>
      <w:r w:rsidRPr="00F0294D">
        <w:rPr>
          <w:rFonts w:ascii="Tahoma" w:hAnsi="Tahoma" w:cs="Tahoma"/>
          <w:b/>
        </w:rPr>
        <w:t xml:space="preserve">§ </w:t>
      </w:r>
      <w:r w:rsidR="00964678">
        <w:rPr>
          <w:rFonts w:ascii="Tahoma" w:hAnsi="Tahoma" w:cs="Tahoma"/>
          <w:b/>
        </w:rPr>
        <w:t>18</w:t>
      </w:r>
      <w:r w:rsidR="00345808" w:rsidRPr="00F0294D">
        <w:rPr>
          <w:rFonts w:ascii="Tahoma" w:hAnsi="Tahoma" w:cs="Tahoma"/>
          <w:b/>
        </w:rPr>
        <w:t>.</w:t>
      </w:r>
    </w:p>
    <w:p w14:paraId="7895BD94" w14:textId="728C3CCB" w:rsidR="00617B77" w:rsidRPr="00F0294D" w:rsidRDefault="00617B77" w:rsidP="00F0294D">
      <w:pPr>
        <w:keepNext/>
        <w:numPr>
          <w:ilvl w:val="1"/>
          <w:numId w:val="65"/>
        </w:numPr>
        <w:tabs>
          <w:tab w:val="left" w:pos="284"/>
          <w:tab w:val="num" w:pos="717"/>
        </w:tabs>
        <w:suppressAutoHyphens/>
        <w:spacing w:before="100" w:beforeAutospacing="1" w:after="0"/>
        <w:ind w:left="714" w:hanging="357"/>
        <w:rPr>
          <w:rFonts w:ascii="Tahoma" w:hAnsi="Tahoma" w:cs="Tahoma"/>
          <w:sz w:val="24"/>
          <w:szCs w:val="24"/>
        </w:rPr>
      </w:pPr>
      <w:bookmarkStart w:id="48" w:name="_Hlk130472142"/>
      <w:r w:rsidRPr="00F0294D">
        <w:rPr>
          <w:rFonts w:ascii="Tahoma" w:hAnsi="Tahoma" w:cs="Tahoma"/>
          <w:sz w:val="24"/>
          <w:szCs w:val="24"/>
        </w:rPr>
        <w:t xml:space="preserve">Beneficjent zobowiązuje się do składania dokumentów z </w:t>
      </w:r>
      <w:r w:rsidR="000E135B" w:rsidRPr="00F0294D">
        <w:rPr>
          <w:rFonts w:ascii="Tahoma" w:hAnsi="Tahoma" w:cs="Tahoma"/>
          <w:sz w:val="24"/>
          <w:szCs w:val="24"/>
        </w:rPr>
        <w:t>wykorzystaniem</w:t>
      </w:r>
      <w:r w:rsidRPr="00F0294D">
        <w:rPr>
          <w:rFonts w:ascii="Tahoma" w:hAnsi="Tahoma" w:cs="Tahoma"/>
          <w:sz w:val="24"/>
          <w:szCs w:val="24"/>
        </w:rPr>
        <w:t xml:space="preserve"> systemów CST2021, LSI2021 oraz </w:t>
      </w:r>
      <w:r w:rsidR="0014326D">
        <w:rPr>
          <w:rFonts w:ascii="Tahoma" w:hAnsi="Tahoma" w:cs="Tahoma"/>
          <w:sz w:val="24"/>
          <w:szCs w:val="24"/>
        </w:rPr>
        <w:t>e-doręczenia</w:t>
      </w:r>
      <w:r w:rsidRPr="00F0294D">
        <w:rPr>
          <w:rFonts w:ascii="Tahoma" w:hAnsi="Tahoma" w:cs="Tahoma"/>
          <w:sz w:val="24"/>
          <w:szCs w:val="24"/>
        </w:rPr>
        <w:t xml:space="preserve"> w zakresie opisanym w ramach niniejszego paragrafu lub w szczególnych przypadkach w inny oczekiwany sposób</w:t>
      </w:r>
      <w:r w:rsidR="060B0F6B" w:rsidRPr="00F0294D">
        <w:rPr>
          <w:rFonts w:ascii="Tahoma" w:hAnsi="Tahoma" w:cs="Tahoma"/>
          <w:sz w:val="24"/>
          <w:szCs w:val="24"/>
        </w:rPr>
        <w:t>,</w:t>
      </w:r>
      <w:r w:rsidRPr="00F0294D">
        <w:rPr>
          <w:rFonts w:ascii="Tahoma" w:hAnsi="Tahoma" w:cs="Tahoma"/>
          <w:sz w:val="24"/>
          <w:szCs w:val="24"/>
        </w:rPr>
        <w:t xml:space="preserve"> o którym </w:t>
      </w:r>
      <w:r w:rsidR="0012363C" w:rsidRPr="00F0294D">
        <w:rPr>
          <w:rFonts w:ascii="Tahoma" w:hAnsi="Tahoma" w:cs="Tahoma"/>
          <w:sz w:val="24"/>
          <w:szCs w:val="24"/>
        </w:rPr>
        <w:t>IZ FESL</w:t>
      </w:r>
      <w:r w:rsidRPr="00F0294D">
        <w:rPr>
          <w:rFonts w:ascii="Tahoma" w:hAnsi="Tahoma" w:cs="Tahoma"/>
          <w:sz w:val="24"/>
          <w:szCs w:val="24"/>
        </w:rPr>
        <w:t xml:space="preserve"> poinformuje odpowiednim komunikatem na stronie internetowej </w:t>
      </w:r>
      <w:hyperlink r:id="rId17">
        <w:r w:rsidRPr="00F0294D">
          <w:rPr>
            <w:rFonts w:ascii="Tahoma" w:hAnsi="Tahoma" w:cs="Tahoma"/>
            <w:sz w:val="24"/>
            <w:szCs w:val="24"/>
            <w:u w:val="single"/>
          </w:rPr>
          <w:t>https://funduszeue.slaskie.pl/</w:t>
        </w:r>
      </w:hyperlink>
      <w:r w:rsidR="00DE7171" w:rsidRPr="00F0294D">
        <w:rPr>
          <w:rFonts w:ascii="Tahoma" w:hAnsi="Tahoma" w:cs="Tahoma"/>
          <w:sz w:val="24"/>
          <w:szCs w:val="24"/>
          <w:u w:val="single"/>
        </w:rPr>
        <w:t>.</w:t>
      </w:r>
      <w:r w:rsidRPr="00F0294D">
        <w:rPr>
          <w:rFonts w:ascii="Tahoma" w:hAnsi="Tahoma" w:cs="Tahoma"/>
          <w:sz w:val="24"/>
          <w:szCs w:val="24"/>
        </w:rPr>
        <w:t> </w:t>
      </w:r>
    </w:p>
    <w:p w14:paraId="2396E20F" w14:textId="77777777" w:rsidR="00617B77" w:rsidRPr="00F0294D" w:rsidRDefault="00617B77" w:rsidP="00F0294D">
      <w:pPr>
        <w:keepNext/>
        <w:numPr>
          <w:ilvl w:val="1"/>
          <w:numId w:val="65"/>
        </w:numPr>
        <w:tabs>
          <w:tab w:val="left" w:pos="284"/>
          <w:tab w:val="num" w:pos="717"/>
        </w:tabs>
        <w:suppressAutoHyphens/>
        <w:spacing w:before="100" w:beforeAutospacing="1" w:after="0"/>
        <w:ind w:left="714" w:hanging="357"/>
        <w:rPr>
          <w:rFonts w:ascii="Tahoma" w:hAnsi="Tahoma" w:cs="Tahoma"/>
          <w:sz w:val="24"/>
          <w:szCs w:val="24"/>
        </w:rPr>
      </w:pPr>
      <w:r w:rsidRPr="00F0294D">
        <w:rPr>
          <w:rFonts w:ascii="Tahoma" w:hAnsi="Tahoma" w:cs="Tahoma"/>
          <w:sz w:val="24"/>
          <w:szCs w:val="24"/>
        </w:rPr>
        <w:t xml:space="preserve">Beneficjent zobowiązuje się do wykorzystywania </w:t>
      </w:r>
      <w:r w:rsidR="00D12402" w:rsidRPr="00F0294D">
        <w:rPr>
          <w:rFonts w:ascii="Tahoma" w:hAnsi="Tahoma" w:cs="Tahoma"/>
          <w:sz w:val="24"/>
          <w:szCs w:val="24"/>
        </w:rPr>
        <w:t>s</w:t>
      </w:r>
      <w:r w:rsidRPr="00F0294D">
        <w:rPr>
          <w:rFonts w:ascii="Tahoma" w:hAnsi="Tahoma" w:cs="Tahoma"/>
          <w:sz w:val="24"/>
          <w:szCs w:val="24"/>
        </w:rPr>
        <w:t xml:space="preserve">ystemu </w:t>
      </w:r>
      <w:r w:rsidR="00D12402" w:rsidRPr="00F0294D">
        <w:rPr>
          <w:rFonts w:ascii="Tahoma" w:hAnsi="Tahoma" w:cs="Tahoma"/>
          <w:sz w:val="24"/>
          <w:szCs w:val="24"/>
        </w:rPr>
        <w:t>i</w:t>
      </w:r>
      <w:r w:rsidRPr="00F0294D">
        <w:rPr>
          <w:rFonts w:ascii="Tahoma" w:hAnsi="Tahoma" w:cs="Tahoma"/>
          <w:sz w:val="24"/>
          <w:szCs w:val="24"/>
        </w:rPr>
        <w:t xml:space="preserve">nformatycznego CST2021 w procesie realizacji i rozliczania </w:t>
      </w:r>
      <w:r w:rsidR="00C32BD8" w:rsidRPr="00F0294D">
        <w:rPr>
          <w:rFonts w:ascii="Tahoma" w:hAnsi="Tahoma" w:cs="Tahoma"/>
          <w:sz w:val="24"/>
          <w:szCs w:val="24"/>
        </w:rPr>
        <w:t>p</w:t>
      </w:r>
      <w:r w:rsidRPr="00F0294D">
        <w:rPr>
          <w:rFonts w:ascii="Tahoma" w:hAnsi="Tahoma" w:cs="Tahoma"/>
          <w:sz w:val="24"/>
          <w:szCs w:val="24"/>
        </w:rPr>
        <w:t xml:space="preserve">rojektu, zgodnie z aktualną instrukcją Użytkownika </w:t>
      </w:r>
      <w:r w:rsidR="00036984" w:rsidRPr="00F0294D">
        <w:rPr>
          <w:rFonts w:ascii="Tahoma" w:hAnsi="Tahoma" w:cs="Tahoma"/>
          <w:sz w:val="24"/>
          <w:szCs w:val="24"/>
        </w:rPr>
        <w:t xml:space="preserve">Zewnętrznego </w:t>
      </w:r>
      <w:r w:rsidRPr="00F0294D">
        <w:rPr>
          <w:rFonts w:ascii="Tahoma" w:hAnsi="Tahoma" w:cs="Tahoma"/>
          <w:sz w:val="24"/>
          <w:szCs w:val="24"/>
        </w:rPr>
        <w:t xml:space="preserve">udostępnioną przez </w:t>
      </w:r>
      <w:r w:rsidR="0012363C" w:rsidRPr="00F0294D">
        <w:rPr>
          <w:rFonts w:ascii="Tahoma" w:hAnsi="Tahoma" w:cs="Tahoma"/>
          <w:sz w:val="24"/>
          <w:szCs w:val="24"/>
        </w:rPr>
        <w:t>IZ FESL</w:t>
      </w:r>
      <w:r w:rsidRPr="00F0294D">
        <w:rPr>
          <w:rFonts w:ascii="Tahoma" w:hAnsi="Tahoma" w:cs="Tahoma"/>
          <w:sz w:val="24"/>
          <w:szCs w:val="24"/>
        </w:rPr>
        <w:t xml:space="preserve">. Wykorzystanie </w:t>
      </w:r>
      <w:r w:rsidR="00D12402" w:rsidRPr="00F0294D">
        <w:rPr>
          <w:rFonts w:ascii="Tahoma" w:hAnsi="Tahoma" w:cs="Tahoma"/>
          <w:sz w:val="24"/>
          <w:szCs w:val="24"/>
        </w:rPr>
        <w:t>s</w:t>
      </w:r>
      <w:r w:rsidRPr="00F0294D">
        <w:rPr>
          <w:rFonts w:ascii="Tahoma" w:hAnsi="Tahoma" w:cs="Tahoma"/>
          <w:sz w:val="24"/>
          <w:szCs w:val="24"/>
        </w:rPr>
        <w:t>ystemu CST2021 obejmuje co najmniej:</w:t>
      </w:r>
    </w:p>
    <w:p w14:paraId="6E6B26B3" w14:textId="77777777" w:rsidR="00617B77" w:rsidRPr="00F0294D" w:rsidRDefault="00617B77" w:rsidP="00F0294D">
      <w:pPr>
        <w:numPr>
          <w:ilvl w:val="1"/>
          <w:numId w:val="66"/>
        </w:numPr>
        <w:tabs>
          <w:tab w:val="left" w:pos="357"/>
        </w:tabs>
        <w:suppressAutoHyphens/>
        <w:spacing w:before="100" w:beforeAutospacing="1" w:after="0"/>
        <w:ind w:left="1020" w:hanging="340"/>
        <w:rPr>
          <w:rFonts w:ascii="Tahoma" w:hAnsi="Tahoma" w:cs="Tahoma"/>
          <w:sz w:val="24"/>
          <w:szCs w:val="24"/>
        </w:rPr>
      </w:pPr>
      <w:r w:rsidRPr="00F0294D">
        <w:rPr>
          <w:rFonts w:ascii="Tahoma" w:hAnsi="Tahoma" w:cs="Tahoma"/>
          <w:sz w:val="24"/>
          <w:szCs w:val="24"/>
        </w:rPr>
        <w:t xml:space="preserve">składanie i podpisywanie wniosków o płatność i ich uzupełnień z wypełnioną częścią sprawozdawczą, </w:t>
      </w:r>
      <w:bookmarkStart w:id="49" w:name="_Hlk122080973"/>
      <w:r w:rsidRPr="00F0294D">
        <w:rPr>
          <w:rFonts w:ascii="Tahoma" w:hAnsi="Tahoma" w:cs="Tahoma"/>
          <w:sz w:val="24"/>
          <w:szCs w:val="24"/>
        </w:rPr>
        <w:t xml:space="preserve">w terminach i według zasad określonych w § </w:t>
      </w:r>
      <w:r w:rsidR="00964678">
        <w:rPr>
          <w:rFonts w:ascii="Tahoma" w:hAnsi="Tahoma" w:cs="Tahoma"/>
          <w:sz w:val="24"/>
          <w:szCs w:val="24"/>
        </w:rPr>
        <w:t>9</w:t>
      </w:r>
      <w:r w:rsidRPr="00F0294D">
        <w:rPr>
          <w:rFonts w:ascii="Tahoma" w:hAnsi="Tahoma" w:cs="Tahoma"/>
          <w:sz w:val="24"/>
          <w:szCs w:val="24"/>
        </w:rPr>
        <w:t xml:space="preserve"> niniejszej </w:t>
      </w:r>
      <w:bookmarkEnd w:id="49"/>
      <w:r w:rsidR="00A776C3" w:rsidRPr="00F0294D">
        <w:rPr>
          <w:rFonts w:ascii="Tahoma" w:hAnsi="Tahoma" w:cs="Tahoma"/>
          <w:sz w:val="24"/>
          <w:szCs w:val="24"/>
        </w:rPr>
        <w:t xml:space="preserve">decyzji </w:t>
      </w:r>
      <w:r w:rsidRPr="00F0294D">
        <w:rPr>
          <w:rFonts w:ascii="Tahoma" w:hAnsi="Tahoma" w:cs="Tahoma"/>
          <w:sz w:val="24"/>
          <w:szCs w:val="24"/>
        </w:rPr>
        <w:t>oraz zgodnie z ust. 13 niniejszego paragrafu;</w:t>
      </w:r>
    </w:p>
    <w:p w14:paraId="1FB88549" w14:textId="77777777" w:rsidR="00617B77" w:rsidRPr="00F0294D" w:rsidRDefault="00617B77" w:rsidP="00F0294D">
      <w:pPr>
        <w:numPr>
          <w:ilvl w:val="1"/>
          <w:numId w:val="66"/>
        </w:numPr>
        <w:tabs>
          <w:tab w:val="left" w:pos="357"/>
        </w:tabs>
        <w:suppressAutoHyphens/>
        <w:spacing w:before="100" w:beforeAutospacing="1" w:after="0"/>
        <w:ind w:left="1020" w:hanging="340"/>
        <w:rPr>
          <w:rFonts w:ascii="Tahoma" w:hAnsi="Tahoma" w:cs="Tahoma"/>
          <w:sz w:val="24"/>
          <w:szCs w:val="24"/>
        </w:rPr>
      </w:pPr>
      <w:r w:rsidRPr="00F0294D">
        <w:rPr>
          <w:rFonts w:ascii="Tahoma" w:hAnsi="Tahoma" w:cs="Tahoma"/>
          <w:sz w:val="24"/>
          <w:szCs w:val="24"/>
        </w:rPr>
        <w:t xml:space="preserve">zamieszczanie dokumentów potwierdzających kwalifikowalność wydatków ponoszonych w ramach </w:t>
      </w:r>
      <w:r w:rsidR="00C32BD8" w:rsidRPr="00F0294D">
        <w:rPr>
          <w:rFonts w:ascii="Tahoma" w:hAnsi="Tahoma" w:cs="Tahoma"/>
          <w:sz w:val="24"/>
          <w:szCs w:val="24"/>
        </w:rPr>
        <w:t>p</w:t>
      </w:r>
      <w:r w:rsidRPr="00F0294D">
        <w:rPr>
          <w:rFonts w:ascii="Tahoma" w:hAnsi="Tahoma" w:cs="Tahoma"/>
          <w:sz w:val="24"/>
          <w:szCs w:val="24"/>
        </w:rPr>
        <w:t>rojektu i wykazywanych we wnioskach o płatność;</w:t>
      </w:r>
    </w:p>
    <w:p w14:paraId="04DDF67F" w14:textId="77777777" w:rsidR="00617B77" w:rsidRPr="00F0294D" w:rsidRDefault="00617B77" w:rsidP="00F0294D">
      <w:pPr>
        <w:numPr>
          <w:ilvl w:val="1"/>
          <w:numId w:val="66"/>
        </w:numPr>
        <w:tabs>
          <w:tab w:val="left" w:pos="357"/>
        </w:tabs>
        <w:suppressAutoHyphens/>
        <w:spacing w:before="100" w:beforeAutospacing="1" w:after="0"/>
        <w:ind w:left="1020" w:hanging="340"/>
        <w:rPr>
          <w:rFonts w:ascii="Tahoma" w:hAnsi="Tahoma" w:cs="Tahoma"/>
          <w:sz w:val="24"/>
          <w:szCs w:val="24"/>
        </w:rPr>
      </w:pPr>
      <w:r w:rsidRPr="00F0294D">
        <w:rPr>
          <w:rFonts w:ascii="Tahoma" w:hAnsi="Tahoma" w:cs="Tahoma"/>
          <w:sz w:val="24"/>
          <w:szCs w:val="24"/>
        </w:rPr>
        <w:t xml:space="preserve">bieżące uzupełnianie danych dotyczących uczestników </w:t>
      </w:r>
      <w:r w:rsidR="00C32BD8" w:rsidRPr="00F0294D">
        <w:rPr>
          <w:rFonts w:ascii="Tahoma" w:hAnsi="Tahoma" w:cs="Tahoma"/>
          <w:sz w:val="24"/>
          <w:szCs w:val="24"/>
        </w:rPr>
        <w:t>p</w:t>
      </w:r>
      <w:r w:rsidRPr="00F0294D">
        <w:rPr>
          <w:rFonts w:ascii="Tahoma" w:hAnsi="Tahoma" w:cs="Tahoma"/>
          <w:sz w:val="24"/>
          <w:szCs w:val="24"/>
        </w:rPr>
        <w:t>rojektu w aplikacji SM EFS;</w:t>
      </w:r>
    </w:p>
    <w:p w14:paraId="524629B9" w14:textId="77777777" w:rsidR="00617B77" w:rsidRPr="00F0294D" w:rsidRDefault="00617B77" w:rsidP="00F0294D">
      <w:pPr>
        <w:numPr>
          <w:ilvl w:val="1"/>
          <w:numId w:val="66"/>
        </w:numPr>
        <w:tabs>
          <w:tab w:val="left" w:pos="357"/>
        </w:tabs>
        <w:suppressAutoHyphens/>
        <w:spacing w:before="100" w:beforeAutospacing="1" w:after="0"/>
        <w:ind w:left="1020" w:hanging="340"/>
        <w:rPr>
          <w:rFonts w:ascii="Tahoma" w:hAnsi="Tahoma" w:cs="Tahoma"/>
          <w:sz w:val="24"/>
          <w:szCs w:val="24"/>
        </w:rPr>
      </w:pPr>
      <w:r w:rsidRPr="00F0294D">
        <w:rPr>
          <w:rFonts w:ascii="Tahoma" w:hAnsi="Tahoma" w:cs="Tahoma"/>
          <w:sz w:val="24"/>
          <w:szCs w:val="24"/>
        </w:rPr>
        <w:t xml:space="preserve">bieżące uzupełnianie danych w zakresie angażowania </w:t>
      </w:r>
      <w:r w:rsidR="00C32BD8" w:rsidRPr="00F0294D">
        <w:rPr>
          <w:rFonts w:ascii="Tahoma" w:hAnsi="Tahoma" w:cs="Tahoma"/>
          <w:sz w:val="24"/>
          <w:szCs w:val="24"/>
        </w:rPr>
        <w:t>p</w:t>
      </w:r>
      <w:r w:rsidRPr="00F0294D">
        <w:rPr>
          <w:rFonts w:ascii="Tahoma" w:hAnsi="Tahoma" w:cs="Tahoma"/>
          <w:sz w:val="24"/>
          <w:szCs w:val="24"/>
        </w:rPr>
        <w:t>ersonelu projektu;</w:t>
      </w:r>
    </w:p>
    <w:p w14:paraId="68BB71E6" w14:textId="77777777" w:rsidR="00617B77" w:rsidRPr="00F0294D" w:rsidRDefault="00617B77" w:rsidP="00F0294D">
      <w:pPr>
        <w:numPr>
          <w:ilvl w:val="1"/>
          <w:numId w:val="66"/>
        </w:numPr>
        <w:tabs>
          <w:tab w:val="left" w:pos="357"/>
        </w:tabs>
        <w:suppressAutoHyphens/>
        <w:spacing w:before="100" w:beforeAutospacing="1" w:after="0"/>
        <w:ind w:left="1020" w:hanging="340"/>
        <w:rPr>
          <w:rFonts w:ascii="Tahoma" w:hAnsi="Tahoma" w:cs="Tahoma"/>
          <w:sz w:val="24"/>
          <w:szCs w:val="24"/>
        </w:rPr>
      </w:pPr>
      <w:r w:rsidRPr="00F0294D">
        <w:rPr>
          <w:rFonts w:ascii="Tahoma" w:hAnsi="Tahoma" w:cs="Tahoma"/>
          <w:sz w:val="24"/>
          <w:szCs w:val="24"/>
        </w:rPr>
        <w:t>uzupełnianie harmonogramu płatności przed złożeniem pierwszego wniosku o płatność;</w:t>
      </w:r>
    </w:p>
    <w:p w14:paraId="7A0D80A2" w14:textId="77777777" w:rsidR="00617B77" w:rsidRPr="00F0294D" w:rsidRDefault="00617B77" w:rsidP="00F0294D">
      <w:pPr>
        <w:numPr>
          <w:ilvl w:val="1"/>
          <w:numId w:val="66"/>
        </w:numPr>
        <w:tabs>
          <w:tab w:val="left" w:pos="357"/>
        </w:tabs>
        <w:spacing w:before="100" w:beforeAutospacing="1" w:after="0"/>
        <w:ind w:left="1020" w:hanging="340"/>
        <w:rPr>
          <w:rFonts w:ascii="Tahoma" w:hAnsi="Tahoma" w:cs="Tahoma"/>
          <w:sz w:val="24"/>
          <w:szCs w:val="24"/>
        </w:rPr>
      </w:pPr>
      <w:r w:rsidRPr="00F0294D">
        <w:rPr>
          <w:rFonts w:ascii="Tahoma" w:hAnsi="Tahoma" w:cs="Tahoma"/>
          <w:sz w:val="24"/>
          <w:szCs w:val="24"/>
        </w:rPr>
        <w:t>uzupełnianie informacji o postępowaniach / zamówieniach publicznych;</w:t>
      </w:r>
    </w:p>
    <w:p w14:paraId="730CBF42" w14:textId="77777777" w:rsidR="00617B77" w:rsidRPr="00F0294D" w:rsidRDefault="00617B77" w:rsidP="00F0294D">
      <w:pPr>
        <w:numPr>
          <w:ilvl w:val="1"/>
          <w:numId w:val="66"/>
        </w:numPr>
        <w:tabs>
          <w:tab w:val="left" w:pos="357"/>
        </w:tabs>
        <w:spacing w:before="100" w:beforeAutospacing="1" w:after="0"/>
        <w:ind w:left="1020" w:hanging="340"/>
        <w:rPr>
          <w:rFonts w:ascii="Tahoma" w:hAnsi="Tahoma" w:cs="Tahoma"/>
          <w:sz w:val="24"/>
          <w:szCs w:val="24"/>
        </w:rPr>
      </w:pPr>
      <w:bookmarkStart w:id="50" w:name="_Hlk122079489"/>
      <w:r w:rsidRPr="00F0294D">
        <w:rPr>
          <w:rFonts w:ascii="Tahoma" w:hAnsi="Tahoma" w:cs="Tahoma"/>
          <w:sz w:val="24"/>
          <w:szCs w:val="24"/>
        </w:rPr>
        <w:t xml:space="preserve">zamieszczanie zapytań ofertowych w aplikacji BK2021 zgodnie z zasadą konkurencyjności </w:t>
      </w:r>
      <w:bookmarkEnd w:id="50"/>
      <w:r w:rsidRPr="00F0294D">
        <w:rPr>
          <w:rFonts w:ascii="Tahoma" w:hAnsi="Tahoma" w:cs="Tahoma"/>
          <w:sz w:val="24"/>
          <w:szCs w:val="24"/>
        </w:rPr>
        <w:t>określoną w wytycznyc</w:t>
      </w:r>
      <w:r w:rsidR="00D638B9" w:rsidRPr="00F0294D">
        <w:rPr>
          <w:rFonts w:ascii="Tahoma" w:hAnsi="Tahoma" w:cs="Tahoma"/>
          <w:sz w:val="24"/>
          <w:szCs w:val="24"/>
        </w:rPr>
        <w:t xml:space="preserve">h, o których mowa w § 1 pkt. </w:t>
      </w:r>
      <w:r w:rsidR="00C32BD8" w:rsidRPr="00F0294D">
        <w:rPr>
          <w:rFonts w:ascii="Tahoma" w:hAnsi="Tahoma" w:cs="Tahoma"/>
          <w:sz w:val="24"/>
          <w:szCs w:val="24"/>
        </w:rPr>
        <w:t>3</w:t>
      </w:r>
      <w:r w:rsidR="00964678">
        <w:rPr>
          <w:rFonts w:ascii="Tahoma" w:hAnsi="Tahoma" w:cs="Tahoma"/>
          <w:sz w:val="24"/>
          <w:szCs w:val="24"/>
        </w:rPr>
        <w:t>5</w:t>
      </w:r>
      <w:r w:rsidR="00D638B9" w:rsidRPr="00F0294D">
        <w:rPr>
          <w:rFonts w:ascii="Tahoma" w:hAnsi="Tahoma" w:cs="Tahoma"/>
          <w:sz w:val="24"/>
          <w:szCs w:val="24"/>
        </w:rPr>
        <w:t xml:space="preserve"> lit. a</w:t>
      </w:r>
      <w:r w:rsidRPr="00F0294D">
        <w:rPr>
          <w:rFonts w:ascii="Tahoma" w:hAnsi="Tahoma" w:cs="Tahoma"/>
          <w:sz w:val="24"/>
          <w:szCs w:val="24"/>
        </w:rPr>
        <w:t>;</w:t>
      </w:r>
    </w:p>
    <w:p w14:paraId="4B124348" w14:textId="77777777" w:rsidR="00617B77" w:rsidRPr="00F0294D" w:rsidRDefault="00617B77" w:rsidP="00F0294D">
      <w:pPr>
        <w:numPr>
          <w:ilvl w:val="1"/>
          <w:numId w:val="66"/>
        </w:numPr>
        <w:tabs>
          <w:tab w:val="left" w:pos="357"/>
        </w:tabs>
        <w:suppressAutoHyphens/>
        <w:spacing w:before="100" w:beforeAutospacing="1" w:after="0"/>
        <w:ind w:left="1020" w:hanging="340"/>
        <w:rPr>
          <w:rFonts w:ascii="Tahoma" w:hAnsi="Tahoma" w:cs="Tahoma"/>
          <w:sz w:val="24"/>
          <w:szCs w:val="24"/>
        </w:rPr>
      </w:pPr>
      <w:r w:rsidRPr="00F0294D">
        <w:rPr>
          <w:rFonts w:ascii="Tahoma" w:hAnsi="Tahoma" w:cs="Tahoma"/>
          <w:sz w:val="24"/>
          <w:szCs w:val="24"/>
        </w:rPr>
        <w:t xml:space="preserve">zamieszczanie innych dokumentów związanych z realizacją </w:t>
      </w:r>
      <w:r w:rsidR="00C32BD8" w:rsidRPr="00F0294D">
        <w:rPr>
          <w:rFonts w:ascii="Tahoma" w:hAnsi="Tahoma" w:cs="Tahoma"/>
          <w:sz w:val="24"/>
          <w:szCs w:val="24"/>
        </w:rPr>
        <w:t>p</w:t>
      </w:r>
      <w:r w:rsidRPr="00F0294D">
        <w:rPr>
          <w:rFonts w:ascii="Tahoma" w:hAnsi="Tahoma" w:cs="Tahoma"/>
          <w:sz w:val="24"/>
          <w:szCs w:val="24"/>
        </w:rPr>
        <w:t xml:space="preserve">rojektu, w tym niezbędnych do przeprowadzenia kontroli </w:t>
      </w:r>
      <w:r w:rsidR="00B26E1A" w:rsidRPr="00F0294D">
        <w:rPr>
          <w:rFonts w:ascii="Tahoma" w:hAnsi="Tahoma" w:cs="Tahoma"/>
          <w:sz w:val="24"/>
          <w:szCs w:val="24"/>
        </w:rPr>
        <w:t>p</w:t>
      </w:r>
      <w:r w:rsidRPr="00F0294D">
        <w:rPr>
          <w:rFonts w:ascii="Tahoma" w:hAnsi="Tahoma" w:cs="Tahoma"/>
          <w:sz w:val="24"/>
          <w:szCs w:val="24"/>
        </w:rPr>
        <w:t>rojektu.</w:t>
      </w:r>
    </w:p>
    <w:p w14:paraId="16AC082F" w14:textId="77777777" w:rsidR="00617B77" w:rsidRPr="00F0294D" w:rsidRDefault="00B26E1A" w:rsidP="001A75D1">
      <w:pPr>
        <w:tabs>
          <w:tab w:val="left" w:pos="357"/>
        </w:tabs>
        <w:suppressAutoHyphens/>
        <w:spacing w:after="0"/>
        <w:ind w:left="1020" w:hanging="340"/>
        <w:rPr>
          <w:rFonts w:ascii="Tahoma" w:hAnsi="Tahoma" w:cs="Tahoma"/>
          <w:sz w:val="24"/>
          <w:szCs w:val="24"/>
        </w:rPr>
      </w:pPr>
      <w:r w:rsidRPr="00F0294D">
        <w:rPr>
          <w:rFonts w:ascii="Tahoma" w:hAnsi="Tahoma" w:cs="Tahoma"/>
          <w:sz w:val="24"/>
          <w:szCs w:val="24"/>
        </w:rPr>
        <w:tab/>
      </w:r>
      <w:r w:rsidR="00617B77" w:rsidRPr="00F0294D">
        <w:rPr>
          <w:rFonts w:ascii="Tahoma" w:hAnsi="Tahoma" w:cs="Tahoma"/>
          <w:sz w:val="24"/>
          <w:szCs w:val="24"/>
        </w:rPr>
        <w:t xml:space="preserve">Przekazanie drogą elektroniczną, zamieszczenie oraz uzupełnienie dokumentów lub danych w </w:t>
      </w:r>
      <w:r w:rsidR="00D12402" w:rsidRPr="00F0294D">
        <w:rPr>
          <w:rFonts w:ascii="Tahoma" w:hAnsi="Tahoma" w:cs="Tahoma"/>
          <w:sz w:val="24"/>
          <w:szCs w:val="24"/>
        </w:rPr>
        <w:t>s</w:t>
      </w:r>
      <w:r w:rsidR="00617B77" w:rsidRPr="00F0294D">
        <w:rPr>
          <w:rFonts w:ascii="Tahoma" w:hAnsi="Tahoma" w:cs="Tahoma"/>
          <w:sz w:val="24"/>
          <w:szCs w:val="24"/>
        </w:rPr>
        <w:t xml:space="preserve">ystemie CST2021, o których mowa w pkt 1-8 nie zdejmuje z </w:t>
      </w:r>
      <w:r w:rsidRPr="00F0294D">
        <w:rPr>
          <w:rFonts w:ascii="Tahoma" w:hAnsi="Tahoma" w:cs="Tahoma"/>
          <w:sz w:val="24"/>
          <w:szCs w:val="24"/>
        </w:rPr>
        <w:t>b</w:t>
      </w:r>
      <w:r w:rsidR="00617B77" w:rsidRPr="00F0294D">
        <w:rPr>
          <w:rFonts w:ascii="Tahoma" w:hAnsi="Tahoma" w:cs="Tahoma"/>
          <w:sz w:val="24"/>
          <w:szCs w:val="24"/>
        </w:rPr>
        <w:t xml:space="preserve">eneficjenta, </w:t>
      </w:r>
      <w:r w:rsidRPr="00F0294D">
        <w:rPr>
          <w:rFonts w:ascii="Tahoma" w:hAnsi="Tahoma" w:cs="Tahoma"/>
          <w:sz w:val="24"/>
          <w:szCs w:val="24"/>
        </w:rPr>
        <w:t>p</w:t>
      </w:r>
      <w:r w:rsidR="00617B77" w:rsidRPr="00F0294D">
        <w:rPr>
          <w:rFonts w:ascii="Tahoma" w:hAnsi="Tahoma" w:cs="Tahoma"/>
          <w:sz w:val="24"/>
          <w:szCs w:val="24"/>
        </w:rPr>
        <w:t>artnera /ów</w:t>
      </w:r>
      <w:r w:rsidR="00C32BD8" w:rsidRPr="00F0294D">
        <w:rPr>
          <w:rFonts w:ascii="Tahoma" w:hAnsi="Tahoma" w:cs="Tahoma"/>
          <w:sz w:val="24"/>
          <w:szCs w:val="24"/>
        </w:rPr>
        <w:t>,</w:t>
      </w:r>
      <w:r w:rsidR="00617B77" w:rsidRPr="00F0294D">
        <w:rPr>
          <w:rFonts w:ascii="Tahoma" w:hAnsi="Tahoma" w:cs="Tahoma"/>
          <w:sz w:val="24"/>
          <w:szCs w:val="24"/>
        </w:rPr>
        <w:t xml:space="preserve"> </w:t>
      </w:r>
      <w:r w:rsidRPr="00F0294D">
        <w:rPr>
          <w:rFonts w:ascii="Tahoma" w:hAnsi="Tahoma" w:cs="Tahoma"/>
          <w:sz w:val="24"/>
          <w:szCs w:val="24"/>
        </w:rPr>
        <w:t>podmiotu /ów realizujących projekt,</w:t>
      </w:r>
      <w:r w:rsidR="00617B77" w:rsidRPr="00F0294D">
        <w:rPr>
          <w:rFonts w:ascii="Tahoma" w:hAnsi="Tahoma" w:cs="Tahoma"/>
          <w:sz w:val="24"/>
          <w:szCs w:val="24"/>
        </w:rPr>
        <w:t xml:space="preserve"> obowiązku przechowywania oryginałów dokumentów oraz dokumentów źródłowych i ich udostępniania podczas kontroli na miejscu. Dokumenty elektroniczne przedstawiane w ramach CST2021, muszą stanowić oryginały dokumentów elektronicznych lub odwzorowanie cyfrowe (skany) oryginałów dokumentów sporządzonych w wersji papierowej. Niedopuszczalne jest przedstawianie odwzorowania cyfrowego (skanu) kopii dokumentów.</w:t>
      </w:r>
    </w:p>
    <w:p w14:paraId="60C2C38C" w14:textId="77777777" w:rsidR="00617B77" w:rsidRPr="00F0294D" w:rsidRDefault="00617B77" w:rsidP="00F0294D">
      <w:pPr>
        <w:pStyle w:val="Akapitzlist"/>
        <w:numPr>
          <w:ilvl w:val="0"/>
          <w:numId w:val="73"/>
        </w:numPr>
        <w:spacing w:before="100" w:beforeAutospacing="1" w:line="276" w:lineRule="auto"/>
        <w:ind w:left="714" w:hanging="357"/>
        <w:contextualSpacing/>
        <w:rPr>
          <w:rFonts w:ascii="Tahoma" w:hAnsi="Tahoma" w:cs="Tahoma"/>
        </w:rPr>
      </w:pPr>
      <w:r w:rsidRPr="00F0294D">
        <w:rPr>
          <w:rFonts w:ascii="Tahoma" w:hAnsi="Tahoma" w:cs="Tahoma"/>
        </w:rPr>
        <w:lastRenderedPageBreak/>
        <w:t xml:space="preserve">Beneficjent  zobowiązuje  się  również do  wykorzystywania w procesie rozliczania </w:t>
      </w:r>
      <w:r w:rsidR="00B26E1A" w:rsidRPr="00F0294D">
        <w:rPr>
          <w:rFonts w:ascii="Tahoma" w:hAnsi="Tahoma" w:cs="Tahoma"/>
        </w:rPr>
        <w:t>p</w:t>
      </w:r>
      <w:r w:rsidRPr="00F0294D">
        <w:rPr>
          <w:rFonts w:ascii="Tahoma" w:hAnsi="Tahoma" w:cs="Tahoma"/>
        </w:rPr>
        <w:t xml:space="preserve">rojektu </w:t>
      </w:r>
      <w:r w:rsidR="00D12402" w:rsidRPr="00F0294D">
        <w:rPr>
          <w:rFonts w:ascii="Tahoma" w:hAnsi="Tahoma" w:cs="Tahoma"/>
        </w:rPr>
        <w:t>s</w:t>
      </w:r>
      <w:r w:rsidRPr="00F0294D">
        <w:rPr>
          <w:rFonts w:ascii="Tahoma" w:hAnsi="Tahoma" w:cs="Tahoma"/>
        </w:rPr>
        <w:t xml:space="preserve">ystemu </w:t>
      </w:r>
      <w:r w:rsidR="00D12402" w:rsidRPr="00F0294D">
        <w:rPr>
          <w:rFonts w:ascii="Tahoma" w:hAnsi="Tahoma" w:cs="Tahoma"/>
        </w:rPr>
        <w:t>i</w:t>
      </w:r>
      <w:r w:rsidRPr="00F0294D">
        <w:rPr>
          <w:rFonts w:ascii="Tahoma" w:hAnsi="Tahoma" w:cs="Tahoma"/>
        </w:rPr>
        <w:t xml:space="preserve">nformatycznego LSI2021, zgodnie z aktualnymi instrukcjami </w:t>
      </w:r>
      <w:r w:rsidR="00B26E1A" w:rsidRPr="00F0294D">
        <w:rPr>
          <w:rFonts w:ascii="Tahoma" w:hAnsi="Tahoma" w:cs="Tahoma"/>
        </w:rPr>
        <w:t>u</w:t>
      </w:r>
      <w:r w:rsidRPr="00F0294D">
        <w:rPr>
          <w:rFonts w:ascii="Tahoma" w:hAnsi="Tahoma" w:cs="Tahoma"/>
        </w:rPr>
        <w:t xml:space="preserve">żytkownika udostępnionymi przez </w:t>
      </w:r>
      <w:r w:rsidR="0012363C" w:rsidRPr="00F0294D">
        <w:rPr>
          <w:rFonts w:ascii="Tahoma" w:hAnsi="Tahoma" w:cs="Tahoma"/>
        </w:rPr>
        <w:t>IZ FESL</w:t>
      </w:r>
      <w:r w:rsidRPr="00F0294D">
        <w:rPr>
          <w:rFonts w:ascii="Tahoma" w:hAnsi="Tahoma" w:cs="Tahoma"/>
        </w:rPr>
        <w:t xml:space="preserve"> na stronie internetowej </w:t>
      </w:r>
      <w:hyperlink r:id="rId18">
        <w:r w:rsidRPr="00F0294D">
          <w:rPr>
            <w:rFonts w:ascii="Tahoma" w:hAnsi="Tahoma" w:cs="Tahoma"/>
            <w:u w:val="single"/>
          </w:rPr>
          <w:t>https://funduszeue.slaskie.pl/</w:t>
        </w:r>
      </w:hyperlink>
      <w:r w:rsidRPr="00F0294D">
        <w:rPr>
          <w:rFonts w:ascii="Tahoma" w:hAnsi="Tahoma" w:cs="Tahoma"/>
          <w:u w:val="single"/>
        </w:rPr>
        <w:t xml:space="preserve"> oraz pod adresem </w:t>
      </w:r>
      <w:hyperlink r:id="rId19">
        <w:r w:rsidRPr="00F0294D">
          <w:rPr>
            <w:rFonts w:ascii="Tahoma" w:eastAsia="Arial" w:hAnsi="Tahoma" w:cs="Tahoma"/>
            <w:u w:val="single"/>
          </w:rPr>
          <w:t>https://instrukcje.cst2021.gov.pl</w:t>
        </w:r>
      </w:hyperlink>
      <w:r w:rsidRPr="00F0294D">
        <w:rPr>
          <w:rFonts w:ascii="Tahoma" w:hAnsi="Tahoma" w:cs="Tahoma"/>
        </w:rPr>
        <w:t>. Wykorzystanie LSI2021 obejmuje co najmniej:</w:t>
      </w:r>
    </w:p>
    <w:p w14:paraId="2AD4AED9" w14:textId="77777777" w:rsidR="00520E51" w:rsidRPr="00F0294D" w:rsidRDefault="00520E51" w:rsidP="00F0294D">
      <w:pPr>
        <w:spacing w:after="0"/>
        <w:ind w:left="1077" w:hanging="357"/>
        <w:rPr>
          <w:rFonts w:ascii="Tahoma" w:hAnsi="Tahoma" w:cs="Tahoma"/>
          <w:sz w:val="24"/>
          <w:szCs w:val="24"/>
        </w:rPr>
      </w:pPr>
    </w:p>
    <w:p w14:paraId="3C447E45" w14:textId="77777777" w:rsidR="00617B77" w:rsidRPr="00F0294D" w:rsidRDefault="00617B77" w:rsidP="00F0294D">
      <w:pPr>
        <w:spacing w:after="0"/>
        <w:ind w:left="1077" w:hanging="357"/>
        <w:rPr>
          <w:rFonts w:ascii="Tahoma" w:hAnsi="Tahoma" w:cs="Tahoma"/>
          <w:sz w:val="24"/>
          <w:szCs w:val="24"/>
        </w:rPr>
      </w:pPr>
      <w:r w:rsidRPr="00F0294D">
        <w:rPr>
          <w:rFonts w:ascii="Tahoma" w:hAnsi="Tahoma" w:cs="Tahoma"/>
          <w:sz w:val="24"/>
          <w:szCs w:val="24"/>
        </w:rPr>
        <w:t xml:space="preserve">1) </w:t>
      </w:r>
      <w:r w:rsidR="00D12402" w:rsidRPr="00F0294D">
        <w:rPr>
          <w:rFonts w:ascii="Tahoma" w:hAnsi="Tahoma" w:cs="Tahoma"/>
          <w:sz w:val="24"/>
          <w:szCs w:val="24"/>
        </w:rPr>
        <w:t xml:space="preserve"> </w:t>
      </w:r>
      <w:r w:rsidRPr="00F0294D">
        <w:rPr>
          <w:rFonts w:ascii="Tahoma" w:hAnsi="Tahoma" w:cs="Tahoma"/>
          <w:sz w:val="24"/>
          <w:szCs w:val="24"/>
        </w:rPr>
        <w:t>przygotowanie dokumentów dotyczących aktualizacji zapisów wniosku;</w:t>
      </w:r>
    </w:p>
    <w:p w14:paraId="2AACE2D4" w14:textId="77777777" w:rsidR="00617B77" w:rsidRPr="00F0294D" w:rsidRDefault="00617B77" w:rsidP="00F0294D">
      <w:pPr>
        <w:spacing w:after="0"/>
        <w:ind w:left="1077" w:hanging="357"/>
        <w:rPr>
          <w:rFonts w:ascii="Tahoma" w:hAnsi="Tahoma" w:cs="Tahoma"/>
          <w:sz w:val="24"/>
          <w:szCs w:val="24"/>
        </w:rPr>
      </w:pPr>
      <w:r w:rsidRPr="00F0294D">
        <w:rPr>
          <w:rFonts w:ascii="Tahoma" w:hAnsi="Tahoma" w:cs="Tahoma"/>
          <w:sz w:val="24"/>
          <w:szCs w:val="24"/>
        </w:rPr>
        <w:t xml:space="preserve">2) </w:t>
      </w:r>
      <w:r w:rsidR="00D12402" w:rsidRPr="00F0294D">
        <w:rPr>
          <w:rFonts w:ascii="Tahoma" w:hAnsi="Tahoma" w:cs="Tahoma"/>
          <w:sz w:val="24"/>
          <w:szCs w:val="24"/>
        </w:rPr>
        <w:t xml:space="preserve"> </w:t>
      </w:r>
      <w:r w:rsidRPr="00F0294D">
        <w:rPr>
          <w:rFonts w:ascii="Tahoma" w:hAnsi="Tahoma" w:cs="Tahoma"/>
          <w:sz w:val="24"/>
          <w:szCs w:val="24"/>
        </w:rPr>
        <w:t>aktualizację wniosków;</w:t>
      </w:r>
    </w:p>
    <w:p w14:paraId="4586969D" w14:textId="77777777" w:rsidR="00617B77" w:rsidRPr="00F0294D" w:rsidRDefault="00617B77" w:rsidP="00F0294D">
      <w:pPr>
        <w:suppressAutoHyphens/>
        <w:autoSpaceDN w:val="0"/>
        <w:spacing w:after="0"/>
        <w:ind w:left="1077" w:hanging="357"/>
        <w:textAlignment w:val="baseline"/>
        <w:rPr>
          <w:rFonts w:ascii="Tahoma" w:hAnsi="Tahoma" w:cs="Tahoma"/>
          <w:sz w:val="24"/>
          <w:szCs w:val="24"/>
        </w:rPr>
      </w:pPr>
      <w:r w:rsidRPr="00F0294D">
        <w:rPr>
          <w:rFonts w:ascii="Tahoma" w:hAnsi="Tahoma" w:cs="Tahoma"/>
          <w:sz w:val="24"/>
          <w:szCs w:val="24"/>
        </w:rPr>
        <w:t xml:space="preserve">3) </w:t>
      </w:r>
      <w:r w:rsidR="00D12402" w:rsidRPr="00F0294D">
        <w:rPr>
          <w:rFonts w:ascii="Tahoma" w:hAnsi="Tahoma" w:cs="Tahoma"/>
          <w:sz w:val="24"/>
          <w:szCs w:val="24"/>
        </w:rPr>
        <w:t xml:space="preserve"> </w:t>
      </w:r>
      <w:r w:rsidRPr="00F0294D">
        <w:rPr>
          <w:rFonts w:ascii="Tahoma" w:hAnsi="Tahoma" w:cs="Tahoma"/>
          <w:sz w:val="24"/>
          <w:szCs w:val="24"/>
        </w:rPr>
        <w:t xml:space="preserve">tworzenie oraz aktualizację terminarza płatności w terminach i według zasad określonych w § </w:t>
      </w:r>
      <w:r w:rsidR="00964678">
        <w:rPr>
          <w:rFonts w:ascii="Tahoma" w:hAnsi="Tahoma" w:cs="Tahoma"/>
          <w:sz w:val="24"/>
          <w:szCs w:val="24"/>
        </w:rPr>
        <w:t>7</w:t>
      </w:r>
      <w:r w:rsidRPr="00F0294D">
        <w:rPr>
          <w:rFonts w:ascii="Tahoma" w:hAnsi="Tahoma" w:cs="Tahoma"/>
          <w:sz w:val="24"/>
          <w:szCs w:val="24"/>
        </w:rPr>
        <w:t xml:space="preserve"> niniejszej </w:t>
      </w:r>
      <w:r w:rsidR="00A776C3" w:rsidRPr="00F0294D">
        <w:rPr>
          <w:rFonts w:ascii="Tahoma" w:hAnsi="Tahoma" w:cs="Tahoma"/>
          <w:sz w:val="24"/>
          <w:szCs w:val="24"/>
        </w:rPr>
        <w:t>decyzji</w:t>
      </w:r>
      <w:r w:rsidRPr="00F0294D">
        <w:rPr>
          <w:rFonts w:ascii="Tahoma" w:hAnsi="Tahoma" w:cs="Tahoma"/>
          <w:sz w:val="24"/>
          <w:szCs w:val="24"/>
        </w:rPr>
        <w:t>;</w:t>
      </w:r>
    </w:p>
    <w:p w14:paraId="574CD655" w14:textId="77777777" w:rsidR="00617B77" w:rsidRPr="00F0294D" w:rsidRDefault="00617B77" w:rsidP="00F0294D">
      <w:pPr>
        <w:suppressAutoHyphens/>
        <w:autoSpaceDN w:val="0"/>
        <w:spacing w:after="0"/>
        <w:ind w:left="1077" w:hanging="357"/>
        <w:textAlignment w:val="baseline"/>
        <w:rPr>
          <w:rFonts w:ascii="Tahoma" w:hAnsi="Tahoma" w:cs="Tahoma"/>
          <w:sz w:val="24"/>
          <w:szCs w:val="24"/>
        </w:rPr>
      </w:pPr>
      <w:r w:rsidRPr="00F0294D">
        <w:rPr>
          <w:rFonts w:ascii="Tahoma" w:hAnsi="Tahoma" w:cs="Tahoma"/>
          <w:sz w:val="24"/>
          <w:szCs w:val="24"/>
        </w:rPr>
        <w:t xml:space="preserve">4) </w:t>
      </w:r>
      <w:r w:rsidR="00D12402" w:rsidRPr="00F0294D">
        <w:rPr>
          <w:rFonts w:ascii="Tahoma" w:hAnsi="Tahoma" w:cs="Tahoma"/>
          <w:sz w:val="24"/>
          <w:szCs w:val="24"/>
        </w:rPr>
        <w:t xml:space="preserve"> </w:t>
      </w:r>
      <w:r w:rsidRPr="00F0294D">
        <w:rPr>
          <w:rFonts w:ascii="Tahoma" w:hAnsi="Tahoma" w:cs="Tahoma"/>
          <w:sz w:val="24"/>
          <w:szCs w:val="24"/>
        </w:rPr>
        <w:t xml:space="preserve">bieżące uzupełnianie oraz niezwłoczną aktualizację informacji o planowanych </w:t>
      </w:r>
      <w:r w:rsidR="00214207" w:rsidRPr="00F0294D">
        <w:rPr>
          <w:rFonts w:ascii="Tahoma" w:hAnsi="Tahoma" w:cs="Tahoma"/>
          <w:sz w:val="24"/>
          <w:szCs w:val="24"/>
        </w:rPr>
        <w:t>do realizacji forma</w:t>
      </w:r>
      <w:r w:rsidR="00B26E1A" w:rsidRPr="00F0294D">
        <w:rPr>
          <w:rFonts w:ascii="Tahoma" w:hAnsi="Tahoma" w:cs="Tahoma"/>
          <w:sz w:val="24"/>
          <w:szCs w:val="24"/>
        </w:rPr>
        <w:t>ch</w:t>
      </w:r>
      <w:r w:rsidRPr="00F0294D">
        <w:rPr>
          <w:rFonts w:ascii="Tahoma" w:hAnsi="Tahoma" w:cs="Tahoma"/>
          <w:sz w:val="24"/>
          <w:szCs w:val="24"/>
        </w:rPr>
        <w:t xml:space="preserve"> wsparcia w projekcie w terminach i według zasad określonych w § </w:t>
      </w:r>
      <w:r w:rsidR="217CF38D" w:rsidRPr="00F0294D">
        <w:rPr>
          <w:rFonts w:ascii="Tahoma" w:hAnsi="Tahoma" w:cs="Tahoma"/>
          <w:sz w:val="24"/>
          <w:szCs w:val="24"/>
        </w:rPr>
        <w:t>3</w:t>
      </w:r>
      <w:r w:rsidRPr="00F0294D">
        <w:rPr>
          <w:rFonts w:ascii="Tahoma" w:hAnsi="Tahoma" w:cs="Tahoma"/>
          <w:sz w:val="24"/>
          <w:szCs w:val="24"/>
        </w:rPr>
        <w:t xml:space="preserve"> niniejszej </w:t>
      </w:r>
      <w:r w:rsidR="00A776C3" w:rsidRPr="00F0294D">
        <w:rPr>
          <w:rFonts w:ascii="Tahoma" w:hAnsi="Tahoma" w:cs="Tahoma"/>
          <w:sz w:val="24"/>
          <w:szCs w:val="24"/>
        </w:rPr>
        <w:t>decyzji</w:t>
      </w:r>
      <w:r w:rsidRPr="00F0294D">
        <w:rPr>
          <w:rFonts w:ascii="Tahoma" w:hAnsi="Tahoma" w:cs="Tahoma"/>
          <w:sz w:val="24"/>
          <w:szCs w:val="24"/>
        </w:rPr>
        <w:t>;</w:t>
      </w:r>
    </w:p>
    <w:p w14:paraId="39C757CA" w14:textId="77777777" w:rsidR="00617B77" w:rsidRPr="00F0294D" w:rsidRDefault="00617B77" w:rsidP="00F0294D">
      <w:pPr>
        <w:suppressAutoHyphens/>
        <w:autoSpaceDN w:val="0"/>
        <w:spacing w:after="0"/>
        <w:ind w:left="1077" w:hanging="357"/>
        <w:textAlignment w:val="baseline"/>
        <w:rPr>
          <w:rFonts w:ascii="Tahoma" w:hAnsi="Tahoma" w:cs="Tahoma"/>
          <w:sz w:val="24"/>
          <w:szCs w:val="24"/>
        </w:rPr>
      </w:pPr>
      <w:r w:rsidRPr="00F0294D">
        <w:rPr>
          <w:rFonts w:ascii="Tahoma" w:hAnsi="Tahoma" w:cs="Tahoma"/>
          <w:sz w:val="24"/>
          <w:szCs w:val="24"/>
        </w:rPr>
        <w:t xml:space="preserve">5) </w:t>
      </w:r>
      <w:r w:rsidR="00D12402" w:rsidRPr="00F0294D">
        <w:rPr>
          <w:rFonts w:ascii="Tahoma" w:hAnsi="Tahoma" w:cs="Tahoma"/>
          <w:sz w:val="24"/>
          <w:szCs w:val="24"/>
        </w:rPr>
        <w:t xml:space="preserve"> </w:t>
      </w:r>
      <w:r w:rsidRPr="00F0294D">
        <w:rPr>
          <w:rFonts w:ascii="Tahoma" w:hAnsi="Tahoma" w:cs="Tahoma"/>
          <w:sz w:val="24"/>
          <w:szCs w:val="24"/>
        </w:rPr>
        <w:t xml:space="preserve">przedkładanie do </w:t>
      </w:r>
      <w:r w:rsidR="0012363C" w:rsidRPr="00F0294D">
        <w:rPr>
          <w:rFonts w:ascii="Tahoma" w:hAnsi="Tahoma" w:cs="Tahoma"/>
          <w:sz w:val="24"/>
          <w:szCs w:val="24"/>
        </w:rPr>
        <w:t>IZ FESL</w:t>
      </w:r>
      <w:r w:rsidRPr="00F0294D">
        <w:rPr>
          <w:rFonts w:ascii="Tahoma" w:hAnsi="Tahoma" w:cs="Tahoma"/>
          <w:sz w:val="24"/>
          <w:szCs w:val="24"/>
        </w:rPr>
        <w:t xml:space="preserve"> Rocznych sprawozdań z zachowania trwałości (gdy wniosek przewiduje trwałość projektu lub rezultatów) w terminach i według zasad określonych w § 1</w:t>
      </w:r>
      <w:r w:rsidR="00964678">
        <w:rPr>
          <w:rFonts w:ascii="Tahoma" w:hAnsi="Tahoma" w:cs="Tahoma"/>
          <w:sz w:val="24"/>
          <w:szCs w:val="24"/>
        </w:rPr>
        <w:t>2</w:t>
      </w:r>
      <w:r w:rsidRPr="00F0294D">
        <w:rPr>
          <w:rFonts w:ascii="Tahoma" w:hAnsi="Tahoma" w:cs="Tahoma"/>
          <w:sz w:val="24"/>
          <w:szCs w:val="24"/>
        </w:rPr>
        <w:t xml:space="preserve"> niniejszej </w:t>
      </w:r>
      <w:r w:rsidR="00A776C3" w:rsidRPr="00F0294D">
        <w:rPr>
          <w:rFonts w:ascii="Tahoma" w:hAnsi="Tahoma" w:cs="Tahoma"/>
          <w:sz w:val="24"/>
          <w:szCs w:val="24"/>
        </w:rPr>
        <w:t>decyzji</w:t>
      </w:r>
      <w:r w:rsidRPr="00F0294D">
        <w:rPr>
          <w:rFonts w:ascii="Tahoma" w:hAnsi="Tahoma" w:cs="Tahoma"/>
          <w:sz w:val="24"/>
          <w:szCs w:val="24"/>
        </w:rPr>
        <w:t>.</w:t>
      </w:r>
    </w:p>
    <w:p w14:paraId="2F7FC337" w14:textId="77777777" w:rsidR="00214207" w:rsidRPr="00F0294D" w:rsidRDefault="00520E51" w:rsidP="00F0294D">
      <w:pPr>
        <w:suppressAutoHyphens/>
        <w:autoSpaceDN w:val="0"/>
        <w:spacing w:after="0"/>
        <w:ind w:left="1077" w:hanging="57"/>
        <w:contextualSpacing/>
        <w:textAlignment w:val="baseline"/>
        <w:rPr>
          <w:rFonts w:ascii="Tahoma" w:hAnsi="Tahoma" w:cs="Tahoma"/>
          <w:sz w:val="24"/>
          <w:szCs w:val="24"/>
        </w:rPr>
      </w:pPr>
      <w:r w:rsidRPr="00F0294D">
        <w:rPr>
          <w:rFonts w:ascii="Tahoma" w:hAnsi="Tahoma" w:cs="Tahoma"/>
          <w:sz w:val="24"/>
          <w:szCs w:val="24"/>
        </w:rPr>
        <w:t xml:space="preserve"> </w:t>
      </w:r>
      <w:r w:rsidR="00617B77" w:rsidRPr="00F0294D">
        <w:rPr>
          <w:rFonts w:ascii="Tahoma" w:hAnsi="Tahoma" w:cs="Tahoma"/>
          <w:sz w:val="24"/>
          <w:szCs w:val="24"/>
        </w:rPr>
        <w:t xml:space="preserve">Przekazanie drogą elektroniczną, zamieszczenie oraz uzupełnienie dokumentów lub danych w </w:t>
      </w:r>
      <w:r w:rsidR="00D12402" w:rsidRPr="00F0294D">
        <w:rPr>
          <w:rFonts w:ascii="Tahoma" w:hAnsi="Tahoma" w:cs="Tahoma"/>
          <w:sz w:val="24"/>
          <w:szCs w:val="24"/>
        </w:rPr>
        <w:t>s</w:t>
      </w:r>
      <w:r w:rsidR="00617B77" w:rsidRPr="00F0294D">
        <w:rPr>
          <w:rFonts w:ascii="Tahoma" w:hAnsi="Tahoma" w:cs="Tahoma"/>
          <w:sz w:val="24"/>
          <w:szCs w:val="24"/>
        </w:rPr>
        <w:t xml:space="preserve">ystemie, o których mowa w pkt 1-5 nie zdejmuje z </w:t>
      </w:r>
      <w:r w:rsidR="00214207" w:rsidRPr="00F0294D">
        <w:rPr>
          <w:rFonts w:ascii="Tahoma" w:hAnsi="Tahoma" w:cs="Tahoma"/>
          <w:sz w:val="24"/>
          <w:szCs w:val="24"/>
        </w:rPr>
        <w:t>b</w:t>
      </w:r>
      <w:r w:rsidR="00617B77" w:rsidRPr="00F0294D">
        <w:rPr>
          <w:rFonts w:ascii="Tahoma" w:hAnsi="Tahoma" w:cs="Tahoma"/>
          <w:sz w:val="24"/>
          <w:szCs w:val="24"/>
        </w:rPr>
        <w:t>eneficjenta</w:t>
      </w:r>
      <w:r w:rsidR="00C32BD8" w:rsidRPr="00F0294D">
        <w:rPr>
          <w:rFonts w:ascii="Tahoma" w:hAnsi="Tahoma" w:cs="Tahoma"/>
          <w:sz w:val="24"/>
          <w:szCs w:val="24"/>
        </w:rPr>
        <w:t>,</w:t>
      </w:r>
      <w:r w:rsidR="00617B77" w:rsidRPr="00F0294D">
        <w:rPr>
          <w:rFonts w:ascii="Tahoma" w:hAnsi="Tahoma" w:cs="Tahoma"/>
          <w:sz w:val="24"/>
          <w:szCs w:val="24"/>
        </w:rPr>
        <w:t xml:space="preserve"> </w:t>
      </w:r>
      <w:r w:rsidR="00214207" w:rsidRPr="00F0294D">
        <w:rPr>
          <w:rFonts w:ascii="Tahoma" w:hAnsi="Tahoma" w:cs="Tahoma"/>
          <w:sz w:val="24"/>
          <w:szCs w:val="24"/>
        </w:rPr>
        <w:t>p</w:t>
      </w:r>
      <w:r w:rsidR="00617B77" w:rsidRPr="00F0294D">
        <w:rPr>
          <w:rFonts w:ascii="Tahoma" w:hAnsi="Tahoma" w:cs="Tahoma"/>
          <w:sz w:val="24"/>
          <w:szCs w:val="24"/>
        </w:rPr>
        <w:t xml:space="preserve">artnera /ów, </w:t>
      </w:r>
      <w:r w:rsidR="00214207" w:rsidRPr="00F0294D">
        <w:rPr>
          <w:rFonts w:ascii="Tahoma" w:hAnsi="Tahoma" w:cs="Tahoma"/>
          <w:sz w:val="24"/>
          <w:szCs w:val="24"/>
        </w:rPr>
        <w:t>p</w:t>
      </w:r>
      <w:r w:rsidR="63FD4487" w:rsidRPr="00F0294D">
        <w:rPr>
          <w:rFonts w:ascii="Tahoma" w:hAnsi="Tahoma" w:cs="Tahoma"/>
          <w:sz w:val="24"/>
          <w:szCs w:val="24"/>
        </w:rPr>
        <w:t>odmiotu</w:t>
      </w:r>
      <w:r w:rsidR="00C32BD8" w:rsidRPr="00F0294D">
        <w:rPr>
          <w:rFonts w:ascii="Tahoma" w:hAnsi="Tahoma" w:cs="Tahoma"/>
          <w:sz w:val="24"/>
          <w:szCs w:val="24"/>
        </w:rPr>
        <w:t xml:space="preserve"> </w:t>
      </w:r>
      <w:r w:rsidR="00214207" w:rsidRPr="00F0294D">
        <w:rPr>
          <w:rFonts w:ascii="Tahoma" w:hAnsi="Tahoma" w:cs="Tahoma"/>
          <w:sz w:val="24"/>
          <w:szCs w:val="24"/>
        </w:rPr>
        <w:t>/ów</w:t>
      </w:r>
      <w:r w:rsidR="63FD4487" w:rsidRPr="00F0294D">
        <w:rPr>
          <w:rFonts w:ascii="Tahoma" w:hAnsi="Tahoma" w:cs="Tahoma"/>
          <w:sz w:val="24"/>
          <w:szCs w:val="24"/>
        </w:rPr>
        <w:t xml:space="preserve"> realizując</w:t>
      </w:r>
      <w:r w:rsidR="00214207" w:rsidRPr="00F0294D">
        <w:rPr>
          <w:rFonts w:ascii="Tahoma" w:hAnsi="Tahoma" w:cs="Tahoma"/>
          <w:sz w:val="24"/>
          <w:szCs w:val="24"/>
        </w:rPr>
        <w:t>ych</w:t>
      </w:r>
      <w:r w:rsidR="63FD4487" w:rsidRPr="00F0294D">
        <w:rPr>
          <w:rFonts w:ascii="Tahoma" w:hAnsi="Tahoma" w:cs="Tahoma"/>
          <w:sz w:val="24"/>
          <w:szCs w:val="24"/>
        </w:rPr>
        <w:t xml:space="preserve"> projekt</w:t>
      </w:r>
      <w:r w:rsidR="00617B77" w:rsidRPr="00F0294D">
        <w:rPr>
          <w:rFonts w:ascii="Tahoma" w:hAnsi="Tahoma" w:cs="Tahoma"/>
          <w:sz w:val="24"/>
          <w:szCs w:val="24"/>
        </w:rPr>
        <w:t xml:space="preserve"> obowiązku przechowywania oryginałów dokumentów i ich udostępniania podczas kontroli na miejscu.</w:t>
      </w:r>
    </w:p>
    <w:p w14:paraId="5370DEDC" w14:textId="77777777" w:rsidR="00617B77" w:rsidRPr="00F0294D" w:rsidRDefault="00617B77" w:rsidP="00F0294D">
      <w:pPr>
        <w:pStyle w:val="Akapitzlist"/>
        <w:numPr>
          <w:ilvl w:val="0"/>
          <w:numId w:val="73"/>
        </w:numPr>
        <w:spacing w:before="100" w:beforeAutospacing="1" w:line="276" w:lineRule="auto"/>
        <w:ind w:left="714" w:hanging="357"/>
        <w:contextualSpacing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Beneficjent zobowiązuje się do wprowadzania danych do </w:t>
      </w:r>
      <w:r w:rsidR="00D12402" w:rsidRPr="00F0294D">
        <w:rPr>
          <w:rFonts w:ascii="Tahoma" w:hAnsi="Tahoma" w:cs="Tahoma"/>
        </w:rPr>
        <w:t>s</w:t>
      </w:r>
      <w:r w:rsidRPr="00F0294D">
        <w:rPr>
          <w:rFonts w:ascii="Tahoma" w:hAnsi="Tahoma" w:cs="Tahoma"/>
        </w:rPr>
        <w:t xml:space="preserve">ystemów </w:t>
      </w:r>
      <w:r w:rsidR="00D12402" w:rsidRPr="00F0294D">
        <w:rPr>
          <w:rFonts w:ascii="Tahoma" w:hAnsi="Tahoma" w:cs="Tahoma"/>
        </w:rPr>
        <w:t>i</w:t>
      </w:r>
      <w:r w:rsidRPr="00F0294D">
        <w:rPr>
          <w:rFonts w:ascii="Tahoma" w:hAnsi="Tahoma" w:cs="Tahoma"/>
        </w:rPr>
        <w:t>nformatycznych CST2021 oraz LSI2021 z należytą starannością i zgodnie z dokumentami źródłowymi.</w:t>
      </w:r>
    </w:p>
    <w:p w14:paraId="2C227B82" w14:textId="5326D2FB" w:rsidR="00403352" w:rsidRPr="00F0294D" w:rsidRDefault="00403352" w:rsidP="00F0294D">
      <w:pPr>
        <w:pStyle w:val="Akapitzlist"/>
        <w:numPr>
          <w:ilvl w:val="0"/>
          <w:numId w:val="73"/>
        </w:numPr>
        <w:spacing w:before="100" w:beforeAutospacing="1" w:line="276" w:lineRule="auto"/>
        <w:ind w:left="714" w:hanging="357"/>
        <w:contextualSpacing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Dla dokumentów elektronicznych wskazanych w ust. </w:t>
      </w:r>
      <w:r w:rsidR="007F6E8A" w:rsidRPr="00F0294D">
        <w:rPr>
          <w:rFonts w:ascii="Tahoma" w:hAnsi="Tahoma" w:cs="Tahoma"/>
        </w:rPr>
        <w:t>3</w:t>
      </w:r>
      <w:r w:rsidRPr="00F0294D">
        <w:rPr>
          <w:rFonts w:ascii="Tahoma" w:hAnsi="Tahoma" w:cs="Tahoma"/>
        </w:rPr>
        <w:t xml:space="preserve"> pkt</w:t>
      </w:r>
      <w:r w:rsidR="007F6E8A" w:rsidRPr="00F0294D">
        <w:rPr>
          <w:rFonts w:ascii="Tahoma" w:hAnsi="Tahoma" w:cs="Tahoma"/>
        </w:rPr>
        <w:t xml:space="preserve"> </w:t>
      </w:r>
      <w:r w:rsidRPr="00F0294D">
        <w:rPr>
          <w:rFonts w:ascii="Tahoma" w:hAnsi="Tahoma" w:cs="Tahoma"/>
        </w:rPr>
        <w:t>3 oraz 5 system informatyczny LSI2021 oblicza sumę kontrolną pliku, która pozwala sprawdzać integralność przesłanych przez</w:t>
      </w:r>
      <w:r w:rsidR="0014326D">
        <w:rPr>
          <w:rFonts w:ascii="Tahoma" w:hAnsi="Tahoma" w:cs="Tahoma"/>
        </w:rPr>
        <w:t xml:space="preserve"> system e-doręczenia </w:t>
      </w:r>
      <w:r w:rsidRPr="00F0294D">
        <w:rPr>
          <w:rFonts w:ascii="Tahoma" w:hAnsi="Tahoma" w:cs="Tahoma"/>
        </w:rPr>
        <w:t>dokumentów.</w:t>
      </w:r>
    </w:p>
    <w:p w14:paraId="41E8FF0C" w14:textId="77777777" w:rsidR="00403352" w:rsidRPr="00F0294D" w:rsidRDefault="00403352" w:rsidP="00F0294D">
      <w:pPr>
        <w:pStyle w:val="Akapitzlist"/>
        <w:numPr>
          <w:ilvl w:val="0"/>
          <w:numId w:val="73"/>
        </w:numPr>
        <w:spacing w:before="100" w:beforeAutospacing="1" w:line="276" w:lineRule="auto"/>
        <w:ind w:left="714" w:hanging="357"/>
        <w:contextualSpacing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Jeśli weryfikacja autentyczności pochodzenia, integralności treści i czytelności dokumentów dostarczonych drogą elektroniczną nie jest możliwa wówczas beneficjent może zostać zobowiązany do ich poprawy lub uzupełnienia w terminie wyznaczonym przez </w:t>
      </w:r>
      <w:r w:rsidR="0012363C" w:rsidRPr="00F0294D">
        <w:rPr>
          <w:rFonts w:ascii="Tahoma" w:hAnsi="Tahoma" w:cs="Tahoma"/>
        </w:rPr>
        <w:t>IZ FESL</w:t>
      </w:r>
      <w:r w:rsidRPr="00F0294D">
        <w:rPr>
          <w:rFonts w:ascii="Tahoma" w:hAnsi="Tahoma" w:cs="Tahoma"/>
        </w:rPr>
        <w:t>.</w:t>
      </w:r>
    </w:p>
    <w:p w14:paraId="228D3A84" w14:textId="38401C21" w:rsidR="00617B77" w:rsidRPr="00F0294D" w:rsidRDefault="00617B77" w:rsidP="00F0294D">
      <w:pPr>
        <w:pStyle w:val="Akapitzlist"/>
        <w:numPr>
          <w:ilvl w:val="0"/>
          <w:numId w:val="73"/>
        </w:numPr>
        <w:spacing w:before="100" w:beforeAutospacing="1" w:line="276" w:lineRule="auto"/>
        <w:ind w:left="714" w:hanging="357"/>
        <w:contextualSpacing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Beneficjent zobowiązuje się do wykorzystywania w procesie komunikacji z </w:t>
      </w:r>
      <w:r w:rsidR="0012363C" w:rsidRPr="00F0294D">
        <w:rPr>
          <w:rFonts w:ascii="Tahoma" w:hAnsi="Tahoma" w:cs="Tahoma"/>
        </w:rPr>
        <w:t>IZ FESL</w:t>
      </w:r>
      <w:r w:rsidRPr="00F0294D">
        <w:rPr>
          <w:rFonts w:ascii="Tahoma" w:hAnsi="Tahoma" w:cs="Tahoma"/>
        </w:rPr>
        <w:t xml:space="preserve"> </w:t>
      </w:r>
      <w:r w:rsidR="003A4547">
        <w:rPr>
          <w:rFonts w:ascii="Tahoma" w:hAnsi="Tahoma" w:cs="Tahoma"/>
        </w:rPr>
        <w:t>system</w:t>
      </w:r>
      <w:r w:rsidR="00BD7424">
        <w:rPr>
          <w:rFonts w:ascii="Tahoma" w:hAnsi="Tahoma" w:cs="Tahoma"/>
        </w:rPr>
        <w:t>u</w:t>
      </w:r>
      <w:r w:rsidR="003A4547">
        <w:rPr>
          <w:rFonts w:ascii="Tahoma" w:hAnsi="Tahoma" w:cs="Tahoma"/>
        </w:rPr>
        <w:t xml:space="preserve"> e-doręczenia</w:t>
      </w:r>
      <w:r w:rsidRPr="00F0294D">
        <w:rPr>
          <w:rFonts w:ascii="Tahoma" w:hAnsi="Tahoma" w:cs="Tahoma"/>
        </w:rPr>
        <w:t xml:space="preserve">. Wykorzystanie </w:t>
      </w:r>
      <w:r w:rsidR="003A4547">
        <w:rPr>
          <w:rFonts w:ascii="Tahoma" w:hAnsi="Tahoma" w:cs="Tahoma"/>
        </w:rPr>
        <w:t xml:space="preserve">systemu e-doręczenia </w:t>
      </w:r>
      <w:r w:rsidRPr="00F0294D">
        <w:rPr>
          <w:rFonts w:ascii="Tahoma" w:hAnsi="Tahoma" w:cs="Tahoma"/>
        </w:rPr>
        <w:t>obejmuje co najmniej przesyłanie:</w:t>
      </w:r>
    </w:p>
    <w:p w14:paraId="1F0A948D" w14:textId="77777777" w:rsidR="00617B77" w:rsidRPr="00F0294D" w:rsidRDefault="00617B77" w:rsidP="00F0294D">
      <w:pPr>
        <w:spacing w:after="0"/>
        <w:ind w:left="1020" w:hanging="340"/>
        <w:rPr>
          <w:rFonts w:ascii="Tahoma" w:hAnsi="Tahoma" w:cs="Tahoma"/>
          <w:sz w:val="24"/>
          <w:szCs w:val="24"/>
        </w:rPr>
      </w:pPr>
      <w:r w:rsidRPr="00F0294D">
        <w:rPr>
          <w:rFonts w:ascii="Tahoma" w:hAnsi="Tahoma" w:cs="Tahoma"/>
          <w:sz w:val="24"/>
          <w:szCs w:val="24"/>
        </w:rPr>
        <w:t>1) dokumentów dotyczących propozycji zmian wniosku</w:t>
      </w:r>
      <w:r w:rsidR="00D12402" w:rsidRPr="00F0294D">
        <w:rPr>
          <w:rFonts w:ascii="Tahoma" w:hAnsi="Tahoma" w:cs="Tahoma"/>
          <w:sz w:val="24"/>
          <w:szCs w:val="24"/>
        </w:rPr>
        <w:t xml:space="preserve">, </w:t>
      </w:r>
      <w:r w:rsidRPr="00F0294D">
        <w:rPr>
          <w:rFonts w:ascii="Tahoma" w:hAnsi="Tahoma" w:cs="Tahoma"/>
          <w:sz w:val="24"/>
          <w:szCs w:val="24"/>
        </w:rPr>
        <w:t xml:space="preserve">opracowanych poza </w:t>
      </w:r>
      <w:r w:rsidR="00D12402" w:rsidRPr="00F0294D">
        <w:rPr>
          <w:rFonts w:ascii="Tahoma" w:hAnsi="Tahoma" w:cs="Tahoma"/>
          <w:sz w:val="24"/>
          <w:szCs w:val="24"/>
        </w:rPr>
        <w:t>s</w:t>
      </w:r>
      <w:r w:rsidRPr="00F0294D">
        <w:rPr>
          <w:rFonts w:ascii="Tahoma" w:hAnsi="Tahoma" w:cs="Tahoma"/>
          <w:sz w:val="24"/>
          <w:szCs w:val="24"/>
        </w:rPr>
        <w:t>ystemem LSI2021;</w:t>
      </w:r>
    </w:p>
    <w:p w14:paraId="73F19A58" w14:textId="77777777" w:rsidR="00617B77" w:rsidRPr="00F0294D" w:rsidRDefault="00617B77" w:rsidP="00F0294D">
      <w:pPr>
        <w:spacing w:after="0"/>
        <w:ind w:left="1020" w:hanging="340"/>
        <w:rPr>
          <w:rFonts w:ascii="Tahoma" w:hAnsi="Tahoma" w:cs="Tahoma"/>
          <w:sz w:val="24"/>
          <w:szCs w:val="24"/>
        </w:rPr>
      </w:pPr>
      <w:r w:rsidRPr="00F0294D">
        <w:rPr>
          <w:rFonts w:ascii="Tahoma" w:hAnsi="Tahoma" w:cs="Tahoma"/>
          <w:sz w:val="24"/>
          <w:szCs w:val="24"/>
        </w:rPr>
        <w:t>2) wygenerowanych z Systemu LSI2021 terminarzy płatności;</w:t>
      </w:r>
    </w:p>
    <w:p w14:paraId="16BB19DB" w14:textId="77777777" w:rsidR="00617B77" w:rsidRPr="00F0294D" w:rsidRDefault="00617B77" w:rsidP="00F0294D">
      <w:pPr>
        <w:suppressAutoHyphens/>
        <w:autoSpaceDN w:val="0"/>
        <w:spacing w:after="0"/>
        <w:ind w:left="1020" w:hanging="340"/>
        <w:textAlignment w:val="baseline"/>
        <w:rPr>
          <w:rFonts w:ascii="Tahoma" w:hAnsi="Tahoma" w:cs="Tahoma"/>
          <w:sz w:val="24"/>
          <w:szCs w:val="24"/>
        </w:rPr>
      </w:pPr>
      <w:r w:rsidRPr="00F0294D">
        <w:rPr>
          <w:rFonts w:ascii="Tahoma" w:hAnsi="Tahoma" w:cs="Tahoma"/>
          <w:sz w:val="24"/>
          <w:szCs w:val="24"/>
        </w:rPr>
        <w:t>3) wygenerowanych z Systemu LSI2021 Rocznych sprawozdań z zachowania trwałości;</w:t>
      </w:r>
    </w:p>
    <w:p w14:paraId="22DBB203" w14:textId="77777777" w:rsidR="00617B77" w:rsidRPr="00F0294D" w:rsidRDefault="00617B77" w:rsidP="00F0294D">
      <w:pPr>
        <w:spacing w:after="0"/>
        <w:ind w:left="1020" w:hanging="340"/>
        <w:rPr>
          <w:rFonts w:ascii="Tahoma" w:hAnsi="Tahoma" w:cs="Tahoma"/>
          <w:sz w:val="24"/>
          <w:szCs w:val="24"/>
        </w:rPr>
      </w:pPr>
      <w:r w:rsidRPr="00F0294D">
        <w:rPr>
          <w:rFonts w:ascii="Tahoma" w:hAnsi="Tahoma" w:cs="Tahoma"/>
          <w:sz w:val="24"/>
          <w:szCs w:val="24"/>
        </w:rPr>
        <w:lastRenderedPageBreak/>
        <w:t xml:space="preserve">4) oryginałów wymaganych przez </w:t>
      </w:r>
      <w:r w:rsidR="0012363C" w:rsidRPr="00F0294D">
        <w:rPr>
          <w:rFonts w:ascii="Tahoma" w:hAnsi="Tahoma" w:cs="Tahoma"/>
          <w:sz w:val="24"/>
          <w:szCs w:val="24"/>
        </w:rPr>
        <w:t>IZ FESL</w:t>
      </w:r>
      <w:r w:rsidRPr="00F0294D">
        <w:rPr>
          <w:rFonts w:ascii="Tahoma" w:hAnsi="Tahoma" w:cs="Tahoma"/>
          <w:sz w:val="24"/>
          <w:szCs w:val="24"/>
        </w:rPr>
        <w:t xml:space="preserve"> dokumentów elektronicznych lub </w:t>
      </w:r>
      <w:proofErr w:type="spellStart"/>
      <w:r w:rsidRPr="00F0294D">
        <w:rPr>
          <w:rFonts w:ascii="Tahoma" w:hAnsi="Tahoma" w:cs="Tahoma"/>
          <w:sz w:val="24"/>
          <w:szCs w:val="24"/>
        </w:rPr>
        <w:t>odwzorowań</w:t>
      </w:r>
      <w:proofErr w:type="spellEnd"/>
      <w:r w:rsidRPr="00F0294D">
        <w:rPr>
          <w:rFonts w:ascii="Tahoma" w:hAnsi="Tahoma" w:cs="Tahoma"/>
          <w:sz w:val="24"/>
          <w:szCs w:val="24"/>
        </w:rPr>
        <w:t xml:space="preserve"> cyfrowych (skanów) oryginałów dokumentów sporządzonych w wersji papierowej;</w:t>
      </w:r>
    </w:p>
    <w:p w14:paraId="6148F38E" w14:textId="77777777" w:rsidR="00617B77" w:rsidRPr="00F0294D" w:rsidRDefault="00617B77" w:rsidP="00F0294D">
      <w:pPr>
        <w:tabs>
          <w:tab w:val="left" w:pos="567"/>
        </w:tabs>
        <w:suppressAutoHyphens/>
        <w:autoSpaceDN w:val="0"/>
        <w:spacing w:after="0"/>
        <w:ind w:left="1020" w:hanging="340"/>
        <w:textAlignment w:val="baseline"/>
        <w:rPr>
          <w:rFonts w:ascii="Tahoma" w:hAnsi="Tahoma" w:cs="Tahoma"/>
          <w:sz w:val="24"/>
          <w:szCs w:val="24"/>
        </w:rPr>
      </w:pPr>
      <w:r w:rsidRPr="00F0294D">
        <w:rPr>
          <w:rFonts w:ascii="Tahoma" w:hAnsi="Tahoma" w:cs="Tahoma"/>
          <w:sz w:val="24"/>
          <w:szCs w:val="24"/>
        </w:rPr>
        <w:t xml:space="preserve">5) na wezwanie </w:t>
      </w:r>
      <w:r w:rsidR="0012363C" w:rsidRPr="00F0294D">
        <w:rPr>
          <w:rFonts w:ascii="Tahoma" w:hAnsi="Tahoma" w:cs="Tahoma"/>
          <w:sz w:val="24"/>
          <w:szCs w:val="24"/>
        </w:rPr>
        <w:t>IZ FESL</w:t>
      </w:r>
      <w:r w:rsidRPr="00F0294D">
        <w:rPr>
          <w:rFonts w:ascii="Tahoma" w:hAnsi="Tahoma" w:cs="Tahoma"/>
          <w:sz w:val="24"/>
          <w:szCs w:val="24"/>
        </w:rPr>
        <w:t xml:space="preserve"> wszelkich informacji i wyjaśnień związanych z realizacją projektu, w terminie określonym w wezwaniu w tym również odwzorowanych cyfrowo skanów dokumentów, w tym kopii dokumentów poświadczonych „za zgodność z oryginałem”;</w:t>
      </w:r>
    </w:p>
    <w:p w14:paraId="46B47FF4" w14:textId="77777777" w:rsidR="00617B77" w:rsidRPr="00F0294D" w:rsidRDefault="00617B77" w:rsidP="00F0294D">
      <w:pPr>
        <w:tabs>
          <w:tab w:val="left" w:pos="567"/>
        </w:tabs>
        <w:suppressAutoHyphens/>
        <w:autoSpaceDN w:val="0"/>
        <w:spacing w:after="0"/>
        <w:ind w:left="1020" w:hanging="340"/>
        <w:textAlignment w:val="baseline"/>
        <w:rPr>
          <w:rFonts w:ascii="Tahoma" w:hAnsi="Tahoma" w:cs="Tahoma"/>
          <w:sz w:val="24"/>
          <w:szCs w:val="24"/>
        </w:rPr>
      </w:pPr>
      <w:r w:rsidRPr="00F0294D">
        <w:rPr>
          <w:rFonts w:ascii="Tahoma" w:hAnsi="Tahoma" w:cs="Tahoma"/>
          <w:sz w:val="24"/>
          <w:szCs w:val="24"/>
        </w:rPr>
        <w:t xml:space="preserve">6) podpisanych </w:t>
      </w:r>
      <w:r w:rsidR="00A776C3" w:rsidRPr="00F0294D">
        <w:rPr>
          <w:rFonts w:ascii="Tahoma" w:hAnsi="Tahoma" w:cs="Tahoma"/>
          <w:sz w:val="24"/>
          <w:szCs w:val="24"/>
        </w:rPr>
        <w:t>oświadczeń składanych przy podjęciu decyzji</w:t>
      </w:r>
      <w:r w:rsidRPr="00F0294D">
        <w:rPr>
          <w:rFonts w:ascii="Tahoma" w:hAnsi="Tahoma" w:cs="Tahoma"/>
          <w:sz w:val="24"/>
          <w:szCs w:val="24"/>
        </w:rPr>
        <w:t>.</w:t>
      </w:r>
    </w:p>
    <w:p w14:paraId="159D86AA" w14:textId="77777777" w:rsidR="00617B77" w:rsidRPr="00F0294D" w:rsidRDefault="00617B77" w:rsidP="001A75D1">
      <w:pPr>
        <w:suppressAutoHyphens/>
        <w:autoSpaceDN w:val="0"/>
        <w:spacing w:after="0"/>
        <w:ind w:left="1020"/>
        <w:textAlignment w:val="baseline"/>
        <w:rPr>
          <w:rFonts w:ascii="Tahoma" w:hAnsi="Tahoma" w:cs="Tahoma"/>
          <w:sz w:val="24"/>
          <w:szCs w:val="24"/>
        </w:rPr>
      </w:pPr>
      <w:r w:rsidRPr="00F0294D">
        <w:rPr>
          <w:rFonts w:ascii="Tahoma" w:hAnsi="Tahoma" w:cs="Tahoma"/>
          <w:sz w:val="24"/>
          <w:szCs w:val="24"/>
        </w:rPr>
        <w:t xml:space="preserve">Przekazanie drogą elektroniczną dokumentów, o których mowa w pkt 1-6, nie zdejmuje z </w:t>
      </w:r>
      <w:r w:rsidR="00214207" w:rsidRPr="00F0294D">
        <w:rPr>
          <w:rFonts w:ascii="Tahoma" w:hAnsi="Tahoma" w:cs="Tahoma"/>
          <w:sz w:val="24"/>
          <w:szCs w:val="24"/>
        </w:rPr>
        <w:t>b</w:t>
      </w:r>
      <w:r w:rsidRPr="00F0294D">
        <w:rPr>
          <w:rFonts w:ascii="Tahoma" w:hAnsi="Tahoma" w:cs="Tahoma"/>
          <w:sz w:val="24"/>
          <w:szCs w:val="24"/>
        </w:rPr>
        <w:t xml:space="preserve">eneficjenta, </w:t>
      </w:r>
      <w:r w:rsidR="00214207" w:rsidRPr="00F0294D">
        <w:rPr>
          <w:rFonts w:ascii="Tahoma" w:hAnsi="Tahoma" w:cs="Tahoma"/>
          <w:sz w:val="24"/>
          <w:szCs w:val="24"/>
        </w:rPr>
        <w:t>p</w:t>
      </w:r>
      <w:r w:rsidRPr="00F0294D">
        <w:rPr>
          <w:rFonts w:ascii="Tahoma" w:hAnsi="Tahoma" w:cs="Tahoma"/>
          <w:sz w:val="24"/>
          <w:szCs w:val="24"/>
        </w:rPr>
        <w:t xml:space="preserve">artnera /ów, </w:t>
      </w:r>
      <w:r w:rsidR="00214207" w:rsidRPr="00F0294D">
        <w:rPr>
          <w:rFonts w:ascii="Tahoma" w:hAnsi="Tahoma" w:cs="Tahoma"/>
          <w:sz w:val="24"/>
          <w:szCs w:val="24"/>
        </w:rPr>
        <w:t>po</w:t>
      </w:r>
      <w:r w:rsidR="62EB9E33" w:rsidRPr="00F0294D">
        <w:rPr>
          <w:rFonts w:ascii="Tahoma" w:hAnsi="Tahoma" w:cs="Tahoma"/>
          <w:sz w:val="24"/>
          <w:szCs w:val="24"/>
        </w:rPr>
        <w:t>dmiot</w:t>
      </w:r>
      <w:r w:rsidR="00214207" w:rsidRPr="00F0294D">
        <w:rPr>
          <w:rFonts w:ascii="Tahoma" w:hAnsi="Tahoma" w:cs="Tahoma"/>
          <w:sz w:val="24"/>
          <w:szCs w:val="24"/>
        </w:rPr>
        <w:t xml:space="preserve">u/ów </w:t>
      </w:r>
      <w:r w:rsidR="203A5087" w:rsidRPr="00F0294D">
        <w:rPr>
          <w:rFonts w:ascii="Tahoma" w:hAnsi="Tahoma" w:cs="Tahoma"/>
          <w:sz w:val="24"/>
          <w:szCs w:val="24"/>
        </w:rPr>
        <w:t>realizujących projekt</w:t>
      </w:r>
      <w:r w:rsidRPr="00F0294D">
        <w:rPr>
          <w:rFonts w:ascii="Tahoma" w:hAnsi="Tahoma" w:cs="Tahoma"/>
          <w:sz w:val="24"/>
          <w:szCs w:val="24"/>
        </w:rPr>
        <w:t xml:space="preserve"> obowiązku przechowywania oryginałów dokumentów i ich udostępniania podczas kontroli na miejscu. Przyjmuje się, że wskazane w pkt. 2-6 dokumenty (obrazujące zakres spraw i czynności realizowanych w ramach projektu) nie mogą być przedmiotem komunikacji wyłącznie przy wykorzystaniu CST2021 oraz LSI2021.</w:t>
      </w:r>
    </w:p>
    <w:p w14:paraId="5743E51F" w14:textId="4FB8527E" w:rsidR="00617B77" w:rsidRPr="00F0294D" w:rsidRDefault="00617B77" w:rsidP="00F0294D">
      <w:pPr>
        <w:suppressAutoHyphens/>
        <w:autoSpaceDN w:val="0"/>
        <w:spacing w:after="0"/>
        <w:ind w:left="1020"/>
        <w:textAlignment w:val="baseline"/>
        <w:rPr>
          <w:rFonts w:ascii="Tahoma" w:hAnsi="Tahoma" w:cs="Tahoma"/>
          <w:sz w:val="24"/>
          <w:szCs w:val="24"/>
        </w:rPr>
      </w:pPr>
      <w:r w:rsidRPr="00F0294D">
        <w:rPr>
          <w:rFonts w:ascii="Tahoma" w:hAnsi="Tahoma" w:cs="Tahoma"/>
          <w:sz w:val="24"/>
          <w:szCs w:val="24"/>
        </w:rPr>
        <w:t xml:space="preserve">Przez przekazanie dokumentu w wersji elektronicznej rozumie się przesłanie dokumentu do </w:t>
      </w:r>
      <w:r w:rsidR="0012363C" w:rsidRPr="00F0294D">
        <w:rPr>
          <w:rFonts w:ascii="Tahoma" w:hAnsi="Tahoma" w:cs="Tahoma"/>
          <w:sz w:val="24"/>
          <w:szCs w:val="24"/>
        </w:rPr>
        <w:t>IZ FESL</w:t>
      </w:r>
      <w:r w:rsidRPr="00F0294D">
        <w:rPr>
          <w:rFonts w:ascii="Tahoma" w:hAnsi="Tahoma" w:cs="Tahoma"/>
          <w:sz w:val="24"/>
          <w:szCs w:val="24"/>
        </w:rPr>
        <w:t xml:space="preserve"> z wykorzystaniem </w:t>
      </w:r>
      <w:r w:rsidR="003A4547">
        <w:rPr>
          <w:rFonts w:ascii="Tahoma" w:hAnsi="Tahoma" w:cs="Tahoma"/>
          <w:sz w:val="24"/>
          <w:szCs w:val="24"/>
        </w:rPr>
        <w:t>systemu e-doręczenia</w:t>
      </w:r>
      <w:r w:rsidRPr="00F0294D">
        <w:rPr>
          <w:rFonts w:ascii="Tahoma" w:hAnsi="Tahoma" w:cs="Tahoma"/>
          <w:sz w:val="24"/>
          <w:szCs w:val="24"/>
        </w:rPr>
        <w:t xml:space="preserve">. </w:t>
      </w:r>
    </w:p>
    <w:p w14:paraId="62B9CD65" w14:textId="77777777" w:rsidR="00617B77" w:rsidRPr="00F0294D" w:rsidRDefault="00617B77" w:rsidP="001A75D1">
      <w:pPr>
        <w:pStyle w:val="Akapitzlist"/>
        <w:numPr>
          <w:ilvl w:val="0"/>
          <w:numId w:val="74"/>
        </w:numPr>
        <w:spacing w:line="276" w:lineRule="auto"/>
        <w:ind w:left="714" w:hanging="357"/>
        <w:contextualSpacing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W przypadku niedostarczenia / niezłożenia / nieuzupełnienia dokumentów lub danych wskazanych w </w:t>
      </w:r>
      <w:r w:rsidR="0077366C" w:rsidRPr="00F0294D">
        <w:rPr>
          <w:rFonts w:ascii="Tahoma" w:hAnsi="Tahoma" w:cs="Tahoma"/>
        </w:rPr>
        <w:t>ust.</w:t>
      </w:r>
      <w:r w:rsidRPr="00F0294D">
        <w:rPr>
          <w:rFonts w:ascii="Tahoma" w:hAnsi="Tahoma" w:cs="Tahoma"/>
        </w:rPr>
        <w:t xml:space="preserve"> 2</w:t>
      </w:r>
      <w:r w:rsidR="00770E22">
        <w:rPr>
          <w:rFonts w:ascii="Tahoma" w:hAnsi="Tahoma" w:cs="Tahoma"/>
        </w:rPr>
        <w:t>, 3</w:t>
      </w:r>
      <w:r w:rsidRPr="00F0294D">
        <w:rPr>
          <w:rFonts w:ascii="Tahoma" w:hAnsi="Tahoma" w:cs="Tahoma"/>
        </w:rPr>
        <w:t xml:space="preserve"> oraz </w:t>
      </w:r>
      <w:r w:rsidR="00770E22">
        <w:rPr>
          <w:rFonts w:ascii="Tahoma" w:hAnsi="Tahoma" w:cs="Tahoma"/>
        </w:rPr>
        <w:t>7</w:t>
      </w:r>
      <w:r w:rsidRPr="00F0294D">
        <w:rPr>
          <w:rFonts w:ascii="Tahoma" w:hAnsi="Tahoma" w:cs="Tahoma"/>
        </w:rPr>
        <w:t xml:space="preserve"> lub w przypadku stwierdzenia braków lub błędów w tych dokumentach / danych </w:t>
      </w:r>
      <w:r w:rsidR="00D12402" w:rsidRPr="00F0294D">
        <w:rPr>
          <w:rFonts w:ascii="Tahoma" w:hAnsi="Tahoma" w:cs="Tahoma"/>
        </w:rPr>
        <w:t>b</w:t>
      </w:r>
      <w:r w:rsidRPr="00F0294D">
        <w:rPr>
          <w:rFonts w:ascii="Tahoma" w:hAnsi="Tahoma" w:cs="Tahoma"/>
        </w:rPr>
        <w:t xml:space="preserve">eneficjent może zostać zobowiązany do ich poprawy lub uzupełnienia w terminie i zakresie wyznaczonym przez </w:t>
      </w:r>
      <w:r w:rsidR="0012363C" w:rsidRPr="00F0294D">
        <w:rPr>
          <w:rFonts w:ascii="Tahoma" w:hAnsi="Tahoma" w:cs="Tahoma"/>
        </w:rPr>
        <w:t>IZ FESL</w:t>
      </w:r>
      <w:r w:rsidRPr="00F0294D">
        <w:rPr>
          <w:rFonts w:ascii="Tahoma" w:hAnsi="Tahoma" w:cs="Tahoma"/>
        </w:rPr>
        <w:t>.</w:t>
      </w:r>
    </w:p>
    <w:p w14:paraId="0D09948E" w14:textId="373B934C" w:rsidR="00403352" w:rsidRPr="00F0294D" w:rsidRDefault="00403352" w:rsidP="00A33D24">
      <w:pPr>
        <w:pStyle w:val="Akapitzlist"/>
        <w:numPr>
          <w:ilvl w:val="0"/>
          <w:numId w:val="74"/>
        </w:numPr>
        <w:spacing w:before="100" w:beforeAutospacing="1" w:line="276" w:lineRule="auto"/>
        <w:ind w:left="714" w:hanging="357"/>
        <w:contextualSpacing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Beneficjent zapewnia, iż dokumenty dostarczane z wykorzystaniem komunikacji elektronicznej przez </w:t>
      </w:r>
      <w:r w:rsidR="003A4547">
        <w:rPr>
          <w:rFonts w:ascii="Tahoma" w:hAnsi="Tahoma" w:cs="Tahoma"/>
        </w:rPr>
        <w:t>system e-doręczenia</w:t>
      </w:r>
      <w:r w:rsidRPr="00F0294D">
        <w:rPr>
          <w:rFonts w:ascii="Tahoma" w:hAnsi="Tahoma" w:cs="Tahoma"/>
        </w:rPr>
        <w:t xml:space="preserve"> opatrzone są kwalifikowanym podpisem elektronicznym.</w:t>
      </w:r>
    </w:p>
    <w:p w14:paraId="4394BE8A" w14:textId="77777777" w:rsidR="007F6E8A" w:rsidRPr="00964678" w:rsidRDefault="007F6E8A" w:rsidP="00A33D24">
      <w:pPr>
        <w:pStyle w:val="Akapitzlist"/>
        <w:numPr>
          <w:ilvl w:val="0"/>
          <w:numId w:val="74"/>
        </w:numPr>
        <w:spacing w:line="276" w:lineRule="auto"/>
        <w:ind w:left="714" w:hanging="357"/>
        <w:rPr>
          <w:rFonts w:ascii="Tahoma" w:hAnsi="Tahoma" w:cs="Tahoma"/>
        </w:rPr>
      </w:pPr>
      <w:r w:rsidRPr="00964678">
        <w:rPr>
          <w:rFonts w:ascii="Tahoma" w:hAnsi="Tahoma" w:cs="Tahoma"/>
        </w:rPr>
        <w:t>Wnioski o płatność przedstawione w CST2021, a także inne dokumenty określone w instrukcjach dla beneficjentów muszą zostać podpisane elektronicznie przez osoby do tego uprawnione z wykorzystaniem kwalifikowanego podpisu elektronicznego lub certyfikatu niekwalifikowanego generowanego przez CST2021 (jako kod</w:t>
      </w:r>
      <w:r w:rsidR="006F0686" w:rsidRPr="00964678">
        <w:rPr>
          <w:rFonts w:ascii="Tahoma" w:hAnsi="Tahoma" w:cs="Tahoma"/>
        </w:rPr>
        <w:t>u</w:t>
      </w:r>
      <w:r w:rsidRPr="00964678">
        <w:rPr>
          <w:rFonts w:ascii="Tahoma" w:hAnsi="Tahoma" w:cs="Tahoma"/>
        </w:rPr>
        <w:t xml:space="preserve"> autoryzacyjn</w:t>
      </w:r>
      <w:r w:rsidR="006F0686" w:rsidRPr="00964678">
        <w:rPr>
          <w:rFonts w:ascii="Tahoma" w:hAnsi="Tahoma" w:cs="Tahoma"/>
        </w:rPr>
        <w:t>ego</w:t>
      </w:r>
      <w:r w:rsidRPr="00964678">
        <w:rPr>
          <w:rFonts w:ascii="Tahoma" w:hAnsi="Tahoma" w:cs="Tahoma"/>
        </w:rPr>
        <w:t xml:space="preserve"> przesyłan</w:t>
      </w:r>
      <w:r w:rsidR="006F0686" w:rsidRPr="00964678">
        <w:rPr>
          <w:rFonts w:ascii="Tahoma" w:hAnsi="Tahoma" w:cs="Tahoma"/>
        </w:rPr>
        <w:t>ego</w:t>
      </w:r>
      <w:r w:rsidRPr="00964678">
        <w:rPr>
          <w:rFonts w:ascii="Tahoma" w:hAnsi="Tahoma" w:cs="Tahoma"/>
        </w:rPr>
        <w:t xml:space="preserve"> na adres email danej osoby uprawnionej), jeśli beneficjent jest podmiotem zarejestrowanym na terytorium Rzeczpospolitej Polskiej. W przypadku stwierdzenia braków we wniosku, IZ FE SL może wezwać </w:t>
      </w:r>
      <w:r w:rsidR="006F0686" w:rsidRPr="00964678">
        <w:rPr>
          <w:rFonts w:ascii="Tahoma" w:hAnsi="Tahoma" w:cs="Tahoma"/>
        </w:rPr>
        <w:t>b</w:t>
      </w:r>
      <w:r w:rsidRPr="00964678">
        <w:rPr>
          <w:rFonts w:ascii="Tahoma" w:hAnsi="Tahoma" w:cs="Tahoma"/>
        </w:rPr>
        <w:t xml:space="preserve">eneficjenta do ich uzupełnienia lub poprawy w </w:t>
      </w:r>
      <w:r w:rsidR="001A6957" w:rsidRPr="00964678">
        <w:rPr>
          <w:rFonts w:ascii="Tahoma" w:hAnsi="Tahoma" w:cs="Tahoma"/>
        </w:rPr>
        <w:t xml:space="preserve">wyznaczonym </w:t>
      </w:r>
      <w:r w:rsidRPr="00964678">
        <w:rPr>
          <w:rFonts w:ascii="Tahoma" w:hAnsi="Tahoma" w:cs="Tahoma"/>
        </w:rPr>
        <w:t>terminie.</w:t>
      </w:r>
    </w:p>
    <w:p w14:paraId="3C5E7B64" w14:textId="4C7F2F55" w:rsidR="00403352" w:rsidRPr="00F0294D" w:rsidRDefault="00403352" w:rsidP="00A33D24">
      <w:pPr>
        <w:pStyle w:val="Akapitzlist"/>
        <w:numPr>
          <w:ilvl w:val="0"/>
          <w:numId w:val="74"/>
        </w:numPr>
        <w:spacing w:before="100" w:beforeAutospacing="1" w:line="276" w:lineRule="auto"/>
        <w:ind w:left="714" w:hanging="357"/>
        <w:contextualSpacing/>
        <w:rPr>
          <w:rFonts w:ascii="Tahoma" w:hAnsi="Tahoma" w:cs="Tahoma"/>
        </w:rPr>
      </w:pPr>
      <w:r w:rsidRPr="00F0294D">
        <w:rPr>
          <w:rFonts w:ascii="Tahoma" w:hAnsi="Tahoma" w:cs="Tahoma"/>
        </w:rPr>
        <w:t>Dokumenty dostarczone z wykorzystaniem komunikacji elektronicznej</w:t>
      </w:r>
      <w:r w:rsidR="00964678">
        <w:rPr>
          <w:rFonts w:ascii="Tahoma" w:hAnsi="Tahoma" w:cs="Tahoma"/>
        </w:rPr>
        <w:t xml:space="preserve"> </w:t>
      </w:r>
      <w:r w:rsidRPr="00F0294D">
        <w:rPr>
          <w:rFonts w:ascii="Tahoma" w:hAnsi="Tahoma" w:cs="Tahoma"/>
        </w:rPr>
        <w:t xml:space="preserve">w ust. </w:t>
      </w:r>
      <w:r w:rsidR="00694068">
        <w:rPr>
          <w:rFonts w:ascii="Tahoma" w:hAnsi="Tahoma" w:cs="Tahoma"/>
        </w:rPr>
        <w:t>2</w:t>
      </w:r>
      <w:r w:rsidRPr="00F0294D">
        <w:rPr>
          <w:rFonts w:ascii="Tahoma" w:hAnsi="Tahoma" w:cs="Tahoma"/>
        </w:rPr>
        <w:t xml:space="preserve"> pkt. 1 oraz ust</w:t>
      </w:r>
      <w:r w:rsidR="00A33D24">
        <w:rPr>
          <w:rFonts w:ascii="Tahoma" w:hAnsi="Tahoma" w:cs="Tahoma"/>
        </w:rPr>
        <w:t>.</w:t>
      </w:r>
      <w:r w:rsidRPr="00F0294D">
        <w:rPr>
          <w:rFonts w:ascii="Tahoma" w:hAnsi="Tahoma" w:cs="Tahoma"/>
        </w:rPr>
        <w:t xml:space="preserve"> </w:t>
      </w:r>
      <w:r w:rsidR="00722B86">
        <w:rPr>
          <w:rFonts w:ascii="Tahoma" w:hAnsi="Tahoma" w:cs="Tahoma"/>
        </w:rPr>
        <w:t xml:space="preserve">7 </w:t>
      </w:r>
      <w:r w:rsidRPr="00F0294D">
        <w:rPr>
          <w:rFonts w:ascii="Tahoma" w:hAnsi="Tahoma" w:cs="Tahoma"/>
        </w:rPr>
        <w:t xml:space="preserve">niniejszego paragrafu, które nie zostały opatrzone podpisem elektronicznym, zgodnie z ust. </w:t>
      </w:r>
      <w:r w:rsidR="00694068">
        <w:rPr>
          <w:rFonts w:ascii="Tahoma" w:hAnsi="Tahoma" w:cs="Tahoma"/>
        </w:rPr>
        <w:t>9</w:t>
      </w:r>
      <w:r w:rsidRPr="00F0294D">
        <w:rPr>
          <w:rFonts w:ascii="Tahoma" w:hAnsi="Tahoma" w:cs="Tahoma"/>
        </w:rPr>
        <w:t xml:space="preserve"> (</w:t>
      </w:r>
      <w:r w:rsidR="003A4547">
        <w:rPr>
          <w:rFonts w:ascii="Tahoma" w:hAnsi="Tahoma" w:cs="Tahoma"/>
        </w:rPr>
        <w:t>system e-doręczenia</w:t>
      </w:r>
      <w:r w:rsidRPr="00F0294D">
        <w:rPr>
          <w:rFonts w:ascii="Tahoma" w:hAnsi="Tahoma" w:cs="Tahoma"/>
        </w:rPr>
        <w:t xml:space="preserve">) oraz </w:t>
      </w:r>
      <w:r w:rsidR="00A936A4">
        <w:rPr>
          <w:rFonts w:ascii="Tahoma" w:hAnsi="Tahoma" w:cs="Tahoma"/>
        </w:rPr>
        <w:t xml:space="preserve">ust 10 i </w:t>
      </w:r>
      <w:r w:rsidRPr="00F0294D">
        <w:rPr>
          <w:rFonts w:ascii="Tahoma" w:hAnsi="Tahoma" w:cs="Tahoma"/>
        </w:rPr>
        <w:t>ust. 1</w:t>
      </w:r>
      <w:r w:rsidR="00694068">
        <w:rPr>
          <w:rFonts w:ascii="Tahoma" w:hAnsi="Tahoma" w:cs="Tahoma"/>
        </w:rPr>
        <w:t>8</w:t>
      </w:r>
      <w:r w:rsidRPr="00F0294D">
        <w:rPr>
          <w:rFonts w:ascii="Tahoma" w:hAnsi="Tahoma" w:cs="Tahoma"/>
        </w:rPr>
        <w:t xml:space="preserve"> (CST2021), nie wywołują skutków prawnych do czasu ich prawidłowego podpisania.</w:t>
      </w:r>
    </w:p>
    <w:p w14:paraId="0FB07B34" w14:textId="06241F08" w:rsidR="00403352" w:rsidRPr="00F0294D" w:rsidRDefault="00403352" w:rsidP="00A33D24">
      <w:pPr>
        <w:pStyle w:val="Akapitzlist"/>
        <w:numPr>
          <w:ilvl w:val="0"/>
          <w:numId w:val="74"/>
        </w:numPr>
        <w:spacing w:before="100" w:beforeAutospacing="1" w:line="276" w:lineRule="auto"/>
        <w:ind w:left="714" w:hanging="357"/>
        <w:contextualSpacing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Beneficjent przekazuje dokumenty w wersji elektronicznej oraz uzupełnia dane w systemach informatycznych zgodnie z </w:t>
      </w:r>
      <w:r w:rsidR="009C07C0">
        <w:rPr>
          <w:rFonts w:ascii="Tahoma" w:hAnsi="Tahoma" w:cs="Tahoma"/>
        </w:rPr>
        <w:t>postanowieniami</w:t>
      </w:r>
      <w:r w:rsidRPr="00F0294D">
        <w:rPr>
          <w:rFonts w:ascii="Tahoma" w:hAnsi="Tahoma" w:cs="Tahoma"/>
        </w:rPr>
        <w:t xml:space="preserve"> niniejszego paragrafu, chyba, że z powodu awarii lub unieruchomienia lub czasowej niedostępności systemów informatycznych/Platform komunikacyjnych </w:t>
      </w:r>
      <w:r w:rsidRPr="00F0294D">
        <w:rPr>
          <w:rFonts w:ascii="Tahoma" w:hAnsi="Tahoma" w:cs="Tahoma"/>
        </w:rPr>
        <w:lastRenderedPageBreak/>
        <w:t>CST2021/LSI2021/</w:t>
      </w:r>
      <w:r w:rsidR="003A4547">
        <w:rPr>
          <w:rFonts w:ascii="Tahoma" w:hAnsi="Tahoma" w:cs="Tahoma"/>
        </w:rPr>
        <w:t xml:space="preserve"> system</w:t>
      </w:r>
      <w:r w:rsidR="00F15A70">
        <w:rPr>
          <w:rFonts w:ascii="Tahoma" w:hAnsi="Tahoma" w:cs="Tahoma"/>
        </w:rPr>
        <w:t>u</w:t>
      </w:r>
      <w:r w:rsidR="003A4547">
        <w:rPr>
          <w:rFonts w:ascii="Tahoma" w:hAnsi="Tahoma" w:cs="Tahoma"/>
        </w:rPr>
        <w:t xml:space="preserve"> e-doręczenia</w:t>
      </w:r>
      <w:r w:rsidRPr="00F0294D">
        <w:rPr>
          <w:rFonts w:ascii="Tahoma" w:hAnsi="Tahoma" w:cs="Tahoma"/>
        </w:rPr>
        <w:t xml:space="preserve"> (lub ich poszczególnych komponentów) nie jest to możliwe.</w:t>
      </w:r>
    </w:p>
    <w:p w14:paraId="0073457F" w14:textId="4DEA79B5" w:rsidR="00403352" w:rsidRPr="00F0294D" w:rsidRDefault="00403352" w:rsidP="00A33D24">
      <w:pPr>
        <w:pStyle w:val="Akapitzlist"/>
        <w:numPr>
          <w:ilvl w:val="0"/>
          <w:numId w:val="74"/>
        </w:numPr>
        <w:spacing w:before="100" w:beforeAutospacing="1" w:line="276" w:lineRule="auto"/>
        <w:ind w:left="714" w:hanging="357"/>
        <w:contextualSpacing/>
        <w:rPr>
          <w:rFonts w:ascii="Tahoma" w:hAnsi="Tahoma" w:cs="Tahoma"/>
        </w:rPr>
      </w:pPr>
      <w:r w:rsidRPr="00F0294D">
        <w:rPr>
          <w:rFonts w:ascii="Tahoma" w:hAnsi="Tahoma" w:cs="Tahoma"/>
        </w:rPr>
        <w:t>W przypadku zidentyfikowania niedostępności systemów informatycznych/Platform komunikacyjnych CST2021/LSI2021/</w:t>
      </w:r>
      <w:r w:rsidR="003A4547">
        <w:rPr>
          <w:rFonts w:ascii="Tahoma" w:hAnsi="Tahoma" w:cs="Tahoma"/>
        </w:rPr>
        <w:t xml:space="preserve"> system</w:t>
      </w:r>
      <w:r w:rsidR="00B32DFC">
        <w:rPr>
          <w:rFonts w:ascii="Tahoma" w:hAnsi="Tahoma" w:cs="Tahoma"/>
        </w:rPr>
        <w:t>u</w:t>
      </w:r>
      <w:r w:rsidR="003A4547">
        <w:rPr>
          <w:rFonts w:ascii="Tahoma" w:hAnsi="Tahoma" w:cs="Tahoma"/>
        </w:rPr>
        <w:t xml:space="preserve"> e-doręczenia</w:t>
      </w:r>
      <w:r w:rsidRPr="00F0294D">
        <w:rPr>
          <w:rFonts w:ascii="Tahoma" w:hAnsi="Tahoma" w:cs="Tahoma"/>
        </w:rPr>
        <w:t xml:space="preserve"> (lub ich poszczególnych komponentów), beneficjent zgłasza </w:t>
      </w:r>
      <w:r w:rsidR="0012363C" w:rsidRPr="00F0294D">
        <w:rPr>
          <w:rFonts w:ascii="Tahoma" w:hAnsi="Tahoma" w:cs="Tahoma"/>
        </w:rPr>
        <w:t>IZ FESL</w:t>
      </w:r>
      <w:r w:rsidRPr="00F0294D">
        <w:rPr>
          <w:rFonts w:ascii="Tahoma" w:hAnsi="Tahoma" w:cs="Tahoma"/>
        </w:rPr>
        <w:t xml:space="preserve"> zaistniały problem na adres e-mail: </w:t>
      </w:r>
      <w:hyperlink r:id="rId20">
        <w:r w:rsidRPr="00F0294D">
          <w:rPr>
            <w:rFonts w:ascii="Tahoma" w:hAnsi="Tahoma" w:cs="Tahoma"/>
          </w:rPr>
          <w:t>systemyFS@slaskie.pl</w:t>
        </w:r>
      </w:hyperlink>
      <w:r w:rsidRPr="00F0294D">
        <w:rPr>
          <w:rFonts w:ascii="Tahoma" w:hAnsi="Tahoma" w:cs="Tahoma"/>
        </w:rPr>
        <w:t xml:space="preserve"> o ile wcześniej nie pojawiła się właściwa informacja na stronie internetowej </w:t>
      </w:r>
      <w:r w:rsidR="0012363C" w:rsidRPr="00F0294D">
        <w:rPr>
          <w:rFonts w:ascii="Tahoma" w:hAnsi="Tahoma" w:cs="Tahoma"/>
        </w:rPr>
        <w:t>IZ FESL</w:t>
      </w:r>
      <w:r w:rsidRPr="00F0294D">
        <w:rPr>
          <w:rFonts w:ascii="Tahoma" w:hAnsi="Tahoma" w:cs="Tahoma"/>
        </w:rPr>
        <w:t xml:space="preserve">. W przypadku potwierdzenia awarii CST2021/LSI2021 przez </w:t>
      </w:r>
      <w:r w:rsidR="0012363C" w:rsidRPr="00F0294D">
        <w:rPr>
          <w:rFonts w:ascii="Tahoma" w:hAnsi="Tahoma" w:cs="Tahoma"/>
        </w:rPr>
        <w:t>IZ FESL</w:t>
      </w:r>
      <w:r w:rsidRPr="00F0294D">
        <w:rPr>
          <w:rFonts w:ascii="Tahoma" w:hAnsi="Tahoma" w:cs="Tahoma"/>
        </w:rPr>
        <w:t xml:space="preserve">, beneficjent zobowiązuje się do sporządzenia dokumentów generowanych w CST2021 lub LSI2021 poza systemami informatycznymi zgodnie z komunikatem, wzorami oraz informacjami zamieszczonymi na stronie internetowej </w:t>
      </w:r>
      <w:r w:rsidR="0012363C" w:rsidRPr="00F0294D">
        <w:rPr>
          <w:rFonts w:ascii="Tahoma" w:hAnsi="Tahoma" w:cs="Tahoma"/>
        </w:rPr>
        <w:t>IZ FESL</w:t>
      </w:r>
      <w:r w:rsidRPr="00F0294D">
        <w:rPr>
          <w:rFonts w:ascii="Tahoma" w:hAnsi="Tahoma" w:cs="Tahoma"/>
        </w:rPr>
        <w:t xml:space="preserve">, w tym również do złożenia dokumentów za pośrednictwem </w:t>
      </w:r>
      <w:r w:rsidR="003A4547">
        <w:rPr>
          <w:rFonts w:ascii="Tahoma" w:hAnsi="Tahoma" w:cs="Tahoma"/>
        </w:rPr>
        <w:t>system</w:t>
      </w:r>
      <w:r w:rsidR="00B32DFC">
        <w:rPr>
          <w:rFonts w:ascii="Tahoma" w:hAnsi="Tahoma" w:cs="Tahoma"/>
        </w:rPr>
        <w:t>u</w:t>
      </w:r>
      <w:r w:rsidR="003A4547">
        <w:rPr>
          <w:rFonts w:ascii="Tahoma" w:hAnsi="Tahoma" w:cs="Tahoma"/>
        </w:rPr>
        <w:t xml:space="preserve"> e-doręczenia</w:t>
      </w:r>
      <w:r w:rsidRPr="00F0294D">
        <w:rPr>
          <w:rFonts w:ascii="Tahoma" w:hAnsi="Tahoma" w:cs="Tahoma"/>
        </w:rPr>
        <w:t xml:space="preserve">. </w:t>
      </w:r>
    </w:p>
    <w:p w14:paraId="613DD72D" w14:textId="6B956CDB" w:rsidR="00403352" w:rsidRPr="00F0294D" w:rsidRDefault="00617B77" w:rsidP="00A33D24">
      <w:pPr>
        <w:pStyle w:val="Akapitzlist"/>
        <w:numPr>
          <w:ilvl w:val="0"/>
          <w:numId w:val="74"/>
        </w:numPr>
        <w:spacing w:before="100" w:beforeAutospacing="1" w:line="276" w:lineRule="auto"/>
        <w:ind w:left="714" w:hanging="357"/>
        <w:contextualSpacing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Po ustaniu awarii lub uruchomieniu systemu lub wdrożeniu poszczególnych komponentów systemów, </w:t>
      </w:r>
      <w:r w:rsidR="0000560C" w:rsidRPr="00F0294D">
        <w:rPr>
          <w:rFonts w:ascii="Tahoma" w:hAnsi="Tahoma" w:cs="Tahoma"/>
        </w:rPr>
        <w:t>b</w:t>
      </w:r>
      <w:r w:rsidRPr="00F0294D">
        <w:rPr>
          <w:rFonts w:ascii="Tahoma" w:hAnsi="Tahoma" w:cs="Tahoma"/>
        </w:rPr>
        <w:t xml:space="preserve">eneficjent zobowiązany jest do niezwłocznego sporządzenia dokumentów przy użyciu systemów informatycznych (CST2021/LSI2021) i ponownego przekazania ich za pośrednictwem </w:t>
      </w:r>
      <w:r w:rsidR="003A4547">
        <w:rPr>
          <w:rFonts w:ascii="Tahoma" w:hAnsi="Tahoma" w:cs="Tahoma"/>
        </w:rPr>
        <w:t>systemu e-doręczenia</w:t>
      </w:r>
      <w:r w:rsidRPr="00F0294D">
        <w:rPr>
          <w:rFonts w:ascii="Tahoma" w:hAnsi="Tahoma" w:cs="Tahoma"/>
        </w:rPr>
        <w:t xml:space="preserve"> w terminie wyznaczonym przez </w:t>
      </w:r>
      <w:r w:rsidR="0012363C" w:rsidRPr="00F0294D">
        <w:rPr>
          <w:rFonts w:ascii="Tahoma" w:hAnsi="Tahoma" w:cs="Tahoma"/>
        </w:rPr>
        <w:t>IZ FESL</w:t>
      </w:r>
      <w:r w:rsidRPr="00F0294D">
        <w:rPr>
          <w:rFonts w:ascii="Tahoma" w:hAnsi="Tahoma" w:cs="Tahoma"/>
        </w:rPr>
        <w:t xml:space="preserve">. </w:t>
      </w:r>
    </w:p>
    <w:p w14:paraId="1C74C27A" w14:textId="7EBFEEAF" w:rsidR="00617B77" w:rsidRPr="00F0294D" w:rsidRDefault="00617B77" w:rsidP="00A33D24">
      <w:pPr>
        <w:pStyle w:val="Akapitzlist"/>
        <w:numPr>
          <w:ilvl w:val="0"/>
          <w:numId w:val="74"/>
        </w:numPr>
        <w:spacing w:before="100" w:beforeAutospacing="1" w:line="276" w:lineRule="auto"/>
        <w:ind w:left="714" w:hanging="357"/>
        <w:contextualSpacing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W przypadku potwierdzenia awarii </w:t>
      </w:r>
      <w:r w:rsidR="003A4547">
        <w:rPr>
          <w:rFonts w:ascii="Tahoma" w:hAnsi="Tahoma" w:cs="Tahoma"/>
        </w:rPr>
        <w:t xml:space="preserve">systemu e-doręczenia </w:t>
      </w:r>
      <w:r w:rsidRPr="00F0294D">
        <w:rPr>
          <w:rFonts w:ascii="Tahoma" w:hAnsi="Tahoma" w:cs="Tahoma"/>
        </w:rPr>
        <w:t xml:space="preserve">przez </w:t>
      </w:r>
      <w:r w:rsidR="0012363C" w:rsidRPr="00F0294D">
        <w:rPr>
          <w:rFonts w:ascii="Tahoma" w:hAnsi="Tahoma" w:cs="Tahoma"/>
        </w:rPr>
        <w:t>IZ FESL</w:t>
      </w:r>
      <w:r w:rsidRPr="00F0294D">
        <w:rPr>
          <w:rFonts w:ascii="Tahoma" w:hAnsi="Tahoma" w:cs="Tahoma"/>
        </w:rPr>
        <w:t xml:space="preserve">, </w:t>
      </w:r>
      <w:r w:rsidR="0000560C" w:rsidRPr="00F0294D">
        <w:rPr>
          <w:rFonts w:ascii="Tahoma" w:hAnsi="Tahoma" w:cs="Tahoma"/>
        </w:rPr>
        <w:t>b</w:t>
      </w:r>
      <w:r w:rsidRPr="00F0294D">
        <w:rPr>
          <w:rFonts w:ascii="Tahoma" w:hAnsi="Tahoma" w:cs="Tahoma"/>
        </w:rPr>
        <w:t xml:space="preserve">eneficjent </w:t>
      </w:r>
      <w:r w:rsidR="00A776C3" w:rsidRPr="00F0294D">
        <w:rPr>
          <w:rFonts w:ascii="Tahoma" w:hAnsi="Tahoma" w:cs="Tahoma"/>
        </w:rPr>
        <w:t>zobowiązany jest</w:t>
      </w:r>
      <w:r w:rsidRPr="00F0294D">
        <w:rPr>
          <w:rFonts w:ascii="Tahoma" w:hAnsi="Tahoma" w:cs="Tahoma"/>
        </w:rPr>
        <w:t xml:space="preserve"> do zastosowanego przez </w:t>
      </w:r>
      <w:r w:rsidR="0012363C" w:rsidRPr="00F0294D">
        <w:rPr>
          <w:rFonts w:ascii="Tahoma" w:hAnsi="Tahoma" w:cs="Tahoma"/>
        </w:rPr>
        <w:t>IZ FESL</w:t>
      </w:r>
      <w:r w:rsidRPr="00F0294D">
        <w:rPr>
          <w:rFonts w:ascii="Tahoma" w:hAnsi="Tahoma" w:cs="Tahoma"/>
        </w:rPr>
        <w:t xml:space="preserve"> czasowego, alternatywnego sposobu komunikacji, o której </w:t>
      </w:r>
      <w:r w:rsidR="0012363C" w:rsidRPr="00F0294D">
        <w:rPr>
          <w:rFonts w:ascii="Tahoma" w:hAnsi="Tahoma" w:cs="Tahoma"/>
        </w:rPr>
        <w:t>IZ FESL</w:t>
      </w:r>
      <w:r w:rsidRPr="00F0294D">
        <w:rPr>
          <w:rFonts w:ascii="Tahoma" w:hAnsi="Tahoma" w:cs="Tahoma"/>
        </w:rPr>
        <w:t xml:space="preserve"> poinformuje za pośrednictwem komunikatu na stronie internetowej </w:t>
      </w:r>
      <w:r w:rsidR="0012363C" w:rsidRPr="00F0294D">
        <w:rPr>
          <w:rFonts w:ascii="Tahoma" w:hAnsi="Tahoma" w:cs="Tahoma"/>
        </w:rPr>
        <w:t>IZ FESL</w:t>
      </w:r>
      <w:r w:rsidRPr="00F0294D">
        <w:rPr>
          <w:rFonts w:ascii="Tahoma" w:hAnsi="Tahoma" w:cs="Tahoma"/>
        </w:rPr>
        <w:t xml:space="preserve">. Po ustaniu awarii i uruchomieniu </w:t>
      </w:r>
      <w:r w:rsidR="003A4547">
        <w:rPr>
          <w:rFonts w:ascii="Tahoma" w:hAnsi="Tahoma" w:cs="Tahoma"/>
        </w:rPr>
        <w:t>systemu e-doręczenia</w:t>
      </w:r>
      <w:r w:rsidRPr="00F0294D">
        <w:rPr>
          <w:rFonts w:ascii="Tahoma" w:hAnsi="Tahoma" w:cs="Tahoma"/>
        </w:rPr>
        <w:t xml:space="preserve">, </w:t>
      </w:r>
      <w:r w:rsidR="00B26E1A" w:rsidRPr="00F0294D">
        <w:rPr>
          <w:rFonts w:ascii="Tahoma" w:hAnsi="Tahoma" w:cs="Tahoma"/>
        </w:rPr>
        <w:t>b</w:t>
      </w:r>
      <w:r w:rsidRPr="00F0294D">
        <w:rPr>
          <w:rFonts w:ascii="Tahoma" w:hAnsi="Tahoma" w:cs="Tahoma"/>
        </w:rPr>
        <w:t xml:space="preserve">eneficjent zobowiązany jest do niezwłocznego ponownego przekazania dokumentów za pośrednictwem </w:t>
      </w:r>
      <w:r w:rsidR="003A4547">
        <w:rPr>
          <w:rFonts w:ascii="Tahoma" w:hAnsi="Tahoma" w:cs="Tahoma"/>
        </w:rPr>
        <w:t>systemu e-doręczenia</w:t>
      </w:r>
      <w:r w:rsidRPr="00F0294D">
        <w:rPr>
          <w:rFonts w:ascii="Tahoma" w:hAnsi="Tahoma" w:cs="Tahoma"/>
        </w:rPr>
        <w:t xml:space="preserve"> w terminie wyznaczonym przez </w:t>
      </w:r>
      <w:r w:rsidR="0012363C" w:rsidRPr="00F0294D">
        <w:rPr>
          <w:rFonts w:ascii="Tahoma" w:hAnsi="Tahoma" w:cs="Tahoma"/>
        </w:rPr>
        <w:t>IZ FESL</w:t>
      </w:r>
      <w:r w:rsidRPr="00F0294D">
        <w:rPr>
          <w:rFonts w:ascii="Tahoma" w:hAnsi="Tahoma" w:cs="Tahoma"/>
        </w:rPr>
        <w:t>.</w:t>
      </w:r>
    </w:p>
    <w:p w14:paraId="46557B31" w14:textId="090CB625" w:rsidR="00403352" w:rsidRPr="00F0294D" w:rsidRDefault="00403352" w:rsidP="00A33D24">
      <w:pPr>
        <w:pStyle w:val="Akapitzlist"/>
        <w:numPr>
          <w:ilvl w:val="0"/>
          <w:numId w:val="74"/>
        </w:numPr>
        <w:spacing w:before="100" w:beforeAutospacing="1" w:line="276" w:lineRule="auto"/>
        <w:ind w:left="714" w:hanging="357"/>
        <w:contextualSpacing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W sytuacji, gdy istnieją ograniczenia w dostępie do CST2021/LSI2021 lub komunikacji elektronicznej z wykorzystaniem </w:t>
      </w:r>
      <w:r w:rsidR="003A4547">
        <w:rPr>
          <w:rFonts w:ascii="Tahoma" w:hAnsi="Tahoma" w:cs="Tahoma"/>
        </w:rPr>
        <w:t>systemu e-doręczenia</w:t>
      </w:r>
      <w:r w:rsidRPr="00F0294D">
        <w:rPr>
          <w:rFonts w:ascii="Tahoma" w:hAnsi="Tahoma" w:cs="Tahoma"/>
        </w:rPr>
        <w:t xml:space="preserve">, beneficjent na pisemne wezwanie </w:t>
      </w:r>
      <w:r w:rsidR="0012363C" w:rsidRPr="00F0294D">
        <w:rPr>
          <w:rFonts w:ascii="Tahoma" w:hAnsi="Tahoma" w:cs="Tahoma"/>
        </w:rPr>
        <w:t>IZ FESL</w:t>
      </w:r>
      <w:r w:rsidRPr="00F0294D">
        <w:rPr>
          <w:rFonts w:ascii="Tahoma" w:hAnsi="Tahoma" w:cs="Tahoma"/>
        </w:rPr>
        <w:t xml:space="preserve"> jest zobowiązany do dostarczenia dokumentów w innej formie, w szczególności:</w:t>
      </w:r>
    </w:p>
    <w:p w14:paraId="5863DB78" w14:textId="77777777" w:rsidR="00617B77" w:rsidRPr="00F0294D" w:rsidRDefault="00617B77" w:rsidP="00F0294D">
      <w:pPr>
        <w:tabs>
          <w:tab w:val="left" w:pos="284"/>
        </w:tabs>
        <w:suppressAutoHyphens/>
        <w:autoSpaceDN w:val="0"/>
        <w:spacing w:after="0"/>
        <w:ind w:left="1020" w:hanging="340"/>
        <w:textAlignment w:val="baseline"/>
        <w:rPr>
          <w:rFonts w:ascii="Tahoma" w:hAnsi="Tahoma" w:cs="Tahoma"/>
          <w:sz w:val="24"/>
          <w:szCs w:val="24"/>
        </w:rPr>
      </w:pPr>
      <w:r w:rsidRPr="00F0294D">
        <w:rPr>
          <w:rFonts w:ascii="Tahoma" w:hAnsi="Tahoma" w:cs="Tahoma"/>
          <w:sz w:val="24"/>
          <w:szCs w:val="24"/>
        </w:rPr>
        <w:t>1) załączników do wniosku o płatność przekraczających 50 stron A4,</w:t>
      </w:r>
    </w:p>
    <w:p w14:paraId="09E76E2D" w14:textId="77777777" w:rsidR="00617B77" w:rsidRPr="00F0294D" w:rsidRDefault="697C6E9A" w:rsidP="00F0294D">
      <w:pPr>
        <w:tabs>
          <w:tab w:val="left" w:pos="284"/>
        </w:tabs>
        <w:suppressAutoHyphens/>
        <w:autoSpaceDN w:val="0"/>
        <w:spacing w:after="0"/>
        <w:ind w:left="1020" w:hanging="340"/>
        <w:textAlignment w:val="baseline"/>
        <w:rPr>
          <w:rFonts w:ascii="Tahoma" w:hAnsi="Tahoma" w:cs="Tahoma"/>
          <w:sz w:val="24"/>
          <w:szCs w:val="24"/>
        </w:rPr>
      </w:pPr>
      <w:r w:rsidRPr="00F0294D">
        <w:rPr>
          <w:rFonts w:ascii="Tahoma" w:hAnsi="Tahoma" w:cs="Tahoma"/>
          <w:sz w:val="24"/>
          <w:szCs w:val="24"/>
        </w:rPr>
        <w:t>2) dokumentów, które nie zostały zapisane w ogólnodostępnym formacie danych - zgodnie z krajowymi ramami interoperacyjności,</w:t>
      </w:r>
      <w:r w:rsidR="00281D47" w:rsidRPr="00F0294D">
        <w:rPr>
          <w:rStyle w:val="Odwoanieprzypisudolnego"/>
          <w:rFonts w:ascii="Tahoma" w:hAnsi="Tahoma" w:cs="Tahoma"/>
          <w:sz w:val="24"/>
          <w:szCs w:val="24"/>
        </w:rPr>
        <w:footnoteReference w:id="49"/>
      </w:r>
    </w:p>
    <w:p w14:paraId="0E7A7730" w14:textId="78948D23" w:rsidR="00617B77" w:rsidRPr="00F0294D" w:rsidRDefault="00617B77" w:rsidP="00F0294D">
      <w:pPr>
        <w:tabs>
          <w:tab w:val="left" w:pos="284"/>
        </w:tabs>
        <w:suppressAutoHyphens/>
        <w:autoSpaceDN w:val="0"/>
        <w:spacing w:after="0"/>
        <w:ind w:left="1020" w:hanging="340"/>
        <w:textAlignment w:val="baseline"/>
        <w:rPr>
          <w:rFonts w:ascii="Tahoma" w:hAnsi="Tahoma" w:cs="Tahoma"/>
          <w:sz w:val="24"/>
          <w:szCs w:val="24"/>
        </w:rPr>
      </w:pPr>
      <w:r w:rsidRPr="00F0294D">
        <w:rPr>
          <w:rFonts w:ascii="Tahoma" w:hAnsi="Tahoma" w:cs="Tahoma"/>
          <w:sz w:val="24"/>
          <w:szCs w:val="24"/>
        </w:rPr>
        <w:t xml:space="preserve">3) dla </w:t>
      </w:r>
      <w:r w:rsidR="003A4547">
        <w:rPr>
          <w:rFonts w:ascii="Tahoma" w:hAnsi="Tahoma" w:cs="Tahoma"/>
          <w:sz w:val="24"/>
          <w:szCs w:val="24"/>
        </w:rPr>
        <w:t>systemu e-doręczenia</w:t>
      </w:r>
      <w:r w:rsidRPr="00F0294D">
        <w:rPr>
          <w:rFonts w:ascii="Tahoma" w:hAnsi="Tahoma" w:cs="Tahoma"/>
          <w:sz w:val="24"/>
          <w:szCs w:val="24"/>
        </w:rPr>
        <w:t xml:space="preserve"> - plików i dokumentów elektronicznych, które łącznie przekraczają dopuszczalny poziom umożliwiający wysłanie dokumentu elektronicznego.</w:t>
      </w:r>
    </w:p>
    <w:p w14:paraId="0B3B20D1" w14:textId="77777777" w:rsidR="00617B77" w:rsidRPr="00F0294D" w:rsidRDefault="00617B77" w:rsidP="00A33D24">
      <w:pPr>
        <w:pStyle w:val="Akapitzlist"/>
        <w:numPr>
          <w:ilvl w:val="0"/>
          <w:numId w:val="74"/>
        </w:numPr>
        <w:spacing w:line="276" w:lineRule="auto"/>
        <w:ind w:left="714" w:hanging="357"/>
        <w:contextualSpacing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Beneficjent </w:t>
      </w:r>
      <w:r w:rsidR="004A0249" w:rsidRPr="00F0294D">
        <w:rPr>
          <w:rFonts w:ascii="Tahoma" w:hAnsi="Tahoma" w:cs="Tahoma"/>
        </w:rPr>
        <w:t>zobowiązany jest</w:t>
      </w:r>
      <w:r w:rsidRPr="00F0294D">
        <w:rPr>
          <w:rFonts w:ascii="Tahoma" w:hAnsi="Tahoma" w:cs="Tahoma"/>
        </w:rPr>
        <w:t xml:space="preserve"> do wyznaczenia osób uprawnionych do wykonywania w jego imieniu czynności związanych z realizacją projektu w </w:t>
      </w:r>
      <w:r w:rsidR="00403352" w:rsidRPr="00F0294D">
        <w:rPr>
          <w:rFonts w:ascii="Tahoma" w:hAnsi="Tahoma" w:cs="Tahoma"/>
        </w:rPr>
        <w:t>s</w:t>
      </w:r>
      <w:r w:rsidRPr="00F0294D">
        <w:rPr>
          <w:rFonts w:ascii="Tahoma" w:hAnsi="Tahoma" w:cs="Tahoma"/>
        </w:rPr>
        <w:t>ystem</w:t>
      </w:r>
      <w:r w:rsidR="5A6B7068" w:rsidRPr="00F0294D">
        <w:rPr>
          <w:rFonts w:ascii="Tahoma" w:hAnsi="Tahoma" w:cs="Tahoma"/>
        </w:rPr>
        <w:t>ie</w:t>
      </w:r>
      <w:r w:rsidRPr="00F0294D">
        <w:rPr>
          <w:rFonts w:ascii="Tahoma" w:hAnsi="Tahoma" w:cs="Tahoma"/>
        </w:rPr>
        <w:t xml:space="preserve"> CST2021 </w:t>
      </w:r>
      <w:r w:rsidR="59ABBC1C" w:rsidRPr="00F0294D">
        <w:rPr>
          <w:rFonts w:ascii="Tahoma" w:hAnsi="Tahoma" w:cs="Tahoma"/>
        </w:rPr>
        <w:t>w</w:t>
      </w:r>
      <w:r w:rsidR="00B26E1A" w:rsidRPr="00F0294D">
        <w:rPr>
          <w:rFonts w:ascii="Tahoma" w:hAnsi="Tahoma" w:cs="Tahoma"/>
        </w:rPr>
        <w:t xml:space="preserve"> </w:t>
      </w:r>
      <w:r w:rsidR="59ABBC1C" w:rsidRPr="00F0294D">
        <w:rPr>
          <w:rFonts w:ascii="Tahoma" w:hAnsi="Tahoma" w:cs="Tahoma"/>
        </w:rPr>
        <w:t>(tym w</w:t>
      </w:r>
      <w:r w:rsidRPr="00F0294D">
        <w:rPr>
          <w:rFonts w:ascii="Tahoma" w:hAnsi="Tahoma" w:cs="Tahoma"/>
        </w:rPr>
        <w:t xml:space="preserve"> SM EFS</w:t>
      </w:r>
      <w:r w:rsidR="00B26E1A" w:rsidRPr="00F0294D">
        <w:rPr>
          <w:rFonts w:ascii="Tahoma" w:hAnsi="Tahoma" w:cs="Tahoma"/>
        </w:rPr>
        <w:t>),</w:t>
      </w:r>
      <w:r w:rsidRPr="00F0294D">
        <w:rPr>
          <w:rFonts w:ascii="Tahoma" w:hAnsi="Tahoma" w:cs="Tahoma"/>
        </w:rPr>
        <w:t xml:space="preserve"> w tym zgłoszenia do pracy w ramach CST2021 osoby upoważnionej do zarządzania (nadanie/zmiana/wycofanie)  uprawnieniami użytkowników CST2021 po stronie </w:t>
      </w:r>
      <w:r w:rsidR="00B26E1A" w:rsidRPr="00F0294D">
        <w:rPr>
          <w:rFonts w:ascii="Tahoma" w:hAnsi="Tahoma" w:cs="Tahoma"/>
        </w:rPr>
        <w:t>b</w:t>
      </w:r>
      <w:r w:rsidRPr="00F0294D">
        <w:rPr>
          <w:rFonts w:ascii="Tahoma" w:hAnsi="Tahoma" w:cs="Tahoma"/>
        </w:rPr>
        <w:t xml:space="preserve">eneficjenta w zakresie </w:t>
      </w:r>
      <w:r w:rsidRPr="00F0294D">
        <w:rPr>
          <w:rFonts w:ascii="Tahoma" w:hAnsi="Tahoma" w:cs="Tahoma"/>
        </w:rPr>
        <w:lastRenderedPageBreak/>
        <w:t xml:space="preserve">danego projektu, zgodnie z procedurą określoną w Wytycznych, o których mowa w § 1 pkt </w:t>
      </w:r>
      <w:r w:rsidR="00403352" w:rsidRPr="00F0294D">
        <w:rPr>
          <w:rFonts w:ascii="Tahoma" w:hAnsi="Tahoma" w:cs="Tahoma"/>
        </w:rPr>
        <w:t>3</w:t>
      </w:r>
      <w:r w:rsidR="00722B86">
        <w:rPr>
          <w:rFonts w:ascii="Tahoma" w:hAnsi="Tahoma" w:cs="Tahoma"/>
        </w:rPr>
        <w:t>5</w:t>
      </w:r>
      <w:r w:rsidRPr="00F0294D">
        <w:rPr>
          <w:rFonts w:ascii="Tahoma" w:hAnsi="Tahoma" w:cs="Tahoma"/>
        </w:rPr>
        <w:t xml:space="preserve"> lit. </w:t>
      </w:r>
      <w:r w:rsidR="00910660" w:rsidRPr="00F0294D">
        <w:rPr>
          <w:rFonts w:ascii="Tahoma" w:hAnsi="Tahoma" w:cs="Tahoma"/>
        </w:rPr>
        <w:t>g</w:t>
      </w:r>
      <w:r w:rsidRPr="00F0294D">
        <w:rPr>
          <w:rFonts w:ascii="Tahoma" w:hAnsi="Tahoma" w:cs="Tahoma"/>
        </w:rPr>
        <w:t xml:space="preserve"> . </w:t>
      </w:r>
      <w:r w:rsidR="212BEDB5" w:rsidRPr="00F0294D">
        <w:rPr>
          <w:rFonts w:ascii="Tahoma" w:eastAsia="Tahoma" w:hAnsi="Tahoma" w:cs="Tahoma"/>
        </w:rPr>
        <w:t>Wniosek o dodanie osoby zarządzającej projektem</w:t>
      </w:r>
      <w:r w:rsidR="6596C22A" w:rsidRPr="00F0294D">
        <w:rPr>
          <w:rFonts w:ascii="Tahoma" w:eastAsia="Tahoma" w:hAnsi="Tahoma" w:cs="Tahoma"/>
        </w:rPr>
        <w:t xml:space="preserve"> w CST2021</w:t>
      </w:r>
      <w:r w:rsidR="212BEDB5" w:rsidRPr="00F0294D">
        <w:rPr>
          <w:rFonts w:ascii="Tahoma" w:eastAsia="Tahoma" w:hAnsi="Tahoma" w:cs="Tahoma"/>
        </w:rPr>
        <w:t xml:space="preserve"> stanowi załącznik nr </w:t>
      </w:r>
      <w:r w:rsidR="00E15286" w:rsidRPr="00F0294D">
        <w:rPr>
          <w:rFonts w:ascii="Tahoma" w:eastAsia="Tahoma" w:hAnsi="Tahoma" w:cs="Tahoma"/>
        </w:rPr>
        <w:t>7</w:t>
      </w:r>
      <w:r w:rsidR="00780F2D" w:rsidRPr="00F0294D">
        <w:rPr>
          <w:rFonts w:ascii="Tahoma" w:eastAsia="Tahoma" w:hAnsi="Tahoma" w:cs="Tahoma"/>
        </w:rPr>
        <w:t>,</w:t>
      </w:r>
      <w:r w:rsidR="212BEDB5" w:rsidRPr="00F0294D">
        <w:rPr>
          <w:rFonts w:ascii="Tahoma" w:eastAsia="Tahoma" w:hAnsi="Tahoma" w:cs="Tahoma"/>
        </w:rPr>
        <w:t xml:space="preserve"> a jego zmiana nie wymaga </w:t>
      </w:r>
      <w:r w:rsidR="004A0249" w:rsidRPr="00F0294D">
        <w:rPr>
          <w:rFonts w:ascii="Tahoma" w:eastAsia="Tahoma" w:hAnsi="Tahoma" w:cs="Tahoma"/>
        </w:rPr>
        <w:t>zmiany decyzji</w:t>
      </w:r>
      <w:r w:rsidR="581062C0" w:rsidRPr="00F0294D">
        <w:rPr>
          <w:rFonts w:ascii="Tahoma" w:eastAsia="Tahoma" w:hAnsi="Tahoma" w:cs="Tahoma"/>
        </w:rPr>
        <w:t>.</w:t>
      </w:r>
      <w:r w:rsidR="002D7651" w:rsidRPr="00F0294D">
        <w:rPr>
          <w:rFonts w:ascii="Tahoma" w:eastAsia="Tahoma" w:hAnsi="Tahoma" w:cs="Tahoma"/>
        </w:rPr>
        <w:t xml:space="preserve"> </w:t>
      </w:r>
      <w:r w:rsidR="581062C0" w:rsidRPr="00F0294D">
        <w:rPr>
          <w:rFonts w:ascii="Tahoma" w:eastAsia="Tahoma" w:hAnsi="Tahoma" w:cs="Tahoma"/>
        </w:rPr>
        <w:t>Zmiana wyznaczonej osoby / wycofanie dostępu do zarządzania uprawnieniami jest procedowana zgodnie z tymi Wytycznymi.</w:t>
      </w:r>
    </w:p>
    <w:p w14:paraId="7666A420" w14:textId="5AE9D7E0" w:rsidR="00403352" w:rsidRPr="00F0294D" w:rsidRDefault="002D7651" w:rsidP="00A33D24">
      <w:pPr>
        <w:pStyle w:val="Akapitzlist"/>
        <w:numPr>
          <w:ilvl w:val="0"/>
          <w:numId w:val="74"/>
        </w:numPr>
        <w:spacing w:line="276" w:lineRule="auto"/>
        <w:ind w:left="714" w:hanging="357"/>
        <w:contextualSpacing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Beneficjent zapewnia, iż </w:t>
      </w:r>
      <w:r w:rsidR="007D6F23" w:rsidRPr="007D6F23">
        <w:rPr>
          <w:rFonts w:ascii="Tahoma" w:hAnsi="Tahoma" w:cs="Tahoma"/>
        </w:rPr>
        <w:t>osoby, o których mowa w ust. 17, wykorzystują kwalifikowany podpis elektroniczny lub certyfikat niekwalifikowany generowany przez CST2021 (jako kod autoryzacyjny przesyłany na adres email danej osoby uprawnionej) do podpisywania wniosków o płatność w CST2021 zgodnie z ust. 10</w:t>
      </w:r>
      <w:r w:rsidRPr="00F0294D">
        <w:rPr>
          <w:rFonts w:ascii="Tahoma" w:hAnsi="Tahoma" w:cs="Tahoma"/>
        </w:rPr>
        <w:t>.</w:t>
      </w:r>
    </w:p>
    <w:p w14:paraId="5AB35449" w14:textId="77777777" w:rsidR="002D7651" w:rsidRPr="00F0294D" w:rsidRDefault="002D7651" w:rsidP="00A33D24">
      <w:pPr>
        <w:pStyle w:val="Akapitzlist"/>
        <w:numPr>
          <w:ilvl w:val="0"/>
          <w:numId w:val="74"/>
        </w:numPr>
        <w:spacing w:line="276" w:lineRule="auto"/>
        <w:ind w:left="714" w:hanging="357"/>
        <w:contextualSpacing/>
        <w:rPr>
          <w:rFonts w:ascii="Tahoma" w:hAnsi="Tahoma" w:cs="Tahoma"/>
        </w:rPr>
      </w:pPr>
      <w:r w:rsidRPr="00F0294D">
        <w:rPr>
          <w:rFonts w:ascii="Tahoma" w:hAnsi="Tahoma" w:cs="Tahoma"/>
        </w:rPr>
        <w:t>W przypadku utraty lub podejrzenia utraty wyłącznej kontroli nad wprowadzanymi do LSI2021/CST2021 danymi lub ich kradzieży albo w przypadku ich nieuprawnionego użycia lub podejrzenia nieuprawnionego użycia lub nieautoryzowanego dostępu do danych, beneficjent jest zobowiązany skontaktować się z </w:t>
      </w:r>
      <w:r w:rsidR="0012363C" w:rsidRPr="00F0294D">
        <w:rPr>
          <w:rFonts w:ascii="Tahoma" w:hAnsi="Tahoma" w:cs="Tahoma"/>
        </w:rPr>
        <w:t>IZ FESL</w:t>
      </w:r>
      <w:r w:rsidRPr="00F0294D">
        <w:rPr>
          <w:rFonts w:ascii="Tahoma" w:hAnsi="Tahoma" w:cs="Tahoma"/>
        </w:rPr>
        <w:t xml:space="preserve"> w celu zablokowania dostępu do usług świadczonych w ramach LSI2021/CST2021 do czasu wyjaśnienia sprawy.</w:t>
      </w:r>
    </w:p>
    <w:p w14:paraId="2CB56DAE" w14:textId="77777777" w:rsidR="002D7651" w:rsidRPr="00F0294D" w:rsidRDefault="002D7651" w:rsidP="00A33D24">
      <w:pPr>
        <w:pStyle w:val="Akapitzlist"/>
        <w:numPr>
          <w:ilvl w:val="0"/>
          <w:numId w:val="74"/>
        </w:numPr>
        <w:spacing w:line="276" w:lineRule="auto"/>
        <w:ind w:left="714" w:hanging="357"/>
        <w:contextualSpacing/>
        <w:rPr>
          <w:rFonts w:ascii="Tahoma" w:hAnsi="Tahoma" w:cs="Tahoma"/>
        </w:rPr>
      </w:pPr>
      <w:r w:rsidRPr="00F0294D">
        <w:rPr>
          <w:rFonts w:ascii="Tahoma" w:hAnsi="Tahoma" w:cs="Tahoma"/>
        </w:rPr>
        <w:t>Beneficjent jest zobowiązany do należytego zarządzania prawami dostępu do systemów LSI2021 i CST2021 dla osób uprawnionych do wykonywania w jego imieniu czynności związanych z realizacją projektu/projektów, zgodnie z regulaminem korzystania z systemów LSI2021 i CST2021. Wszelkie działania w systemach LSI2021 i CST2021 osób uprawnionych są traktowane w sensie prawnym jako działanie beneficjenta.</w:t>
      </w:r>
    </w:p>
    <w:p w14:paraId="473D7B09" w14:textId="77777777" w:rsidR="002D7651" w:rsidRPr="00F0294D" w:rsidRDefault="002D7651" w:rsidP="00A33D24">
      <w:pPr>
        <w:pStyle w:val="Akapitzlist"/>
        <w:numPr>
          <w:ilvl w:val="0"/>
          <w:numId w:val="74"/>
        </w:numPr>
        <w:spacing w:line="276" w:lineRule="auto"/>
        <w:ind w:left="714" w:hanging="357"/>
        <w:contextualSpacing/>
        <w:rPr>
          <w:rFonts w:ascii="Tahoma" w:hAnsi="Tahoma" w:cs="Tahoma"/>
        </w:rPr>
      </w:pPr>
      <w:r w:rsidRPr="00F0294D">
        <w:rPr>
          <w:rFonts w:ascii="Tahoma" w:hAnsi="Tahoma" w:cs="Tahoma"/>
        </w:rPr>
        <w:t>Beneficjent nie może przekazywać danych o charakterze bezprawnym oraz zobowiązany jest stosować się do zasad dotyczących bezpieczeństwa podczas korzystania z systemów informatycznych LSI2021 i CST2021. W tym celu powinien z należytą starannością chronić dane wykorzystywane na potrzeby systemu.</w:t>
      </w:r>
    </w:p>
    <w:p w14:paraId="1CA5E568" w14:textId="77777777" w:rsidR="002D7651" w:rsidRPr="00F0294D" w:rsidRDefault="002D7651" w:rsidP="00A33D24">
      <w:pPr>
        <w:pStyle w:val="Akapitzlist"/>
        <w:numPr>
          <w:ilvl w:val="0"/>
          <w:numId w:val="74"/>
        </w:numPr>
        <w:spacing w:line="276" w:lineRule="auto"/>
        <w:ind w:left="714" w:hanging="357"/>
        <w:contextualSpacing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Beneficjent </w:t>
      </w:r>
      <w:r w:rsidR="004A0249" w:rsidRPr="00F0294D">
        <w:rPr>
          <w:rFonts w:ascii="Tahoma" w:hAnsi="Tahoma" w:cs="Tahoma"/>
        </w:rPr>
        <w:t>zobowiązany jest</w:t>
      </w:r>
      <w:r w:rsidRPr="00F0294D">
        <w:rPr>
          <w:rFonts w:ascii="Tahoma" w:hAnsi="Tahoma" w:cs="Tahoma"/>
        </w:rPr>
        <w:t xml:space="preserve"> do przestrzegania Regulaminu bezpiecznego użytkowania CST2021 oraz Regulaminu użytkownika Lokalnego Systemu Informatycznego Programu FE SL 2021-2027 oraz Zasad Bezpieczeństwa LSI2021 przez wszystkie osoby uprawnione przez Beneficjenta do wykonywania w jego imieniu czynności związanych z realizacją projektu w systemach LSI2021 i CST2021.</w:t>
      </w:r>
    </w:p>
    <w:p w14:paraId="235E9828" w14:textId="3123FCC8" w:rsidR="002D7651" w:rsidRPr="00F0294D" w:rsidRDefault="002D7651" w:rsidP="00A33D24">
      <w:pPr>
        <w:pStyle w:val="Akapitzlist"/>
        <w:numPr>
          <w:ilvl w:val="0"/>
          <w:numId w:val="74"/>
        </w:numPr>
        <w:spacing w:line="276" w:lineRule="auto"/>
        <w:ind w:left="714" w:hanging="357"/>
        <w:contextualSpacing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Beneficjent i </w:t>
      </w:r>
      <w:r w:rsidR="0012363C" w:rsidRPr="00F0294D">
        <w:rPr>
          <w:rFonts w:ascii="Tahoma" w:hAnsi="Tahoma" w:cs="Tahoma"/>
        </w:rPr>
        <w:t>IZ FESL</w:t>
      </w:r>
      <w:r w:rsidRPr="00F0294D">
        <w:rPr>
          <w:rFonts w:ascii="Tahoma" w:hAnsi="Tahoma" w:cs="Tahoma"/>
        </w:rPr>
        <w:t xml:space="preserve"> uznają za prawnie wiążące przyjęt</w:t>
      </w:r>
      <w:r w:rsidRPr="00722B86">
        <w:rPr>
          <w:rFonts w:ascii="Tahoma" w:hAnsi="Tahoma" w:cs="Tahoma"/>
        </w:rPr>
        <w:t xml:space="preserve">e w </w:t>
      </w:r>
      <w:r w:rsidR="00FF1E75" w:rsidRPr="00722B86">
        <w:rPr>
          <w:rFonts w:ascii="Tahoma" w:hAnsi="Tahoma" w:cs="Tahoma"/>
        </w:rPr>
        <w:t>decyzji</w:t>
      </w:r>
      <w:r w:rsidR="00FF1E75" w:rsidRPr="00F0294D">
        <w:rPr>
          <w:rFonts w:ascii="Tahoma" w:hAnsi="Tahoma" w:cs="Tahoma"/>
        </w:rPr>
        <w:t xml:space="preserve"> </w:t>
      </w:r>
      <w:r w:rsidRPr="00F0294D">
        <w:rPr>
          <w:rFonts w:ascii="Tahoma" w:hAnsi="Tahoma" w:cs="Tahoma"/>
        </w:rPr>
        <w:t xml:space="preserve">rozwiązania stosowane w zakresie komunikacji i wymiany danych w systemach LSI2021 i CST2021 oraz </w:t>
      </w:r>
      <w:r w:rsidR="003A4547">
        <w:rPr>
          <w:rFonts w:ascii="Tahoma" w:hAnsi="Tahoma" w:cs="Tahoma"/>
        </w:rPr>
        <w:t>systemie e-doręczenia</w:t>
      </w:r>
      <w:r w:rsidRPr="00F0294D">
        <w:rPr>
          <w:rFonts w:ascii="Tahoma" w:hAnsi="Tahoma" w:cs="Tahoma"/>
        </w:rPr>
        <w:t>, bez możliwości kwestionowania skutków ich stosowania.</w:t>
      </w:r>
    </w:p>
    <w:bookmarkEnd w:id="48"/>
    <w:p w14:paraId="7EFFF40B" w14:textId="0950B2C2" w:rsidR="000C7CEB" w:rsidRDefault="000C7CEB" w:rsidP="00F0294D">
      <w:pPr>
        <w:pStyle w:val="Akapitzlist"/>
        <w:tabs>
          <w:tab w:val="left" w:pos="284"/>
        </w:tabs>
        <w:spacing w:line="276" w:lineRule="auto"/>
        <w:ind w:left="714" w:hanging="357"/>
        <w:rPr>
          <w:rFonts w:ascii="Tahoma" w:hAnsi="Tahoma" w:cs="Tahoma"/>
        </w:rPr>
      </w:pPr>
    </w:p>
    <w:p w14:paraId="77E6666F" w14:textId="5CF4A5BC" w:rsidR="001A75D1" w:rsidRDefault="001A75D1" w:rsidP="00F0294D">
      <w:pPr>
        <w:pStyle w:val="Akapitzlist"/>
        <w:tabs>
          <w:tab w:val="left" w:pos="284"/>
        </w:tabs>
        <w:spacing w:line="276" w:lineRule="auto"/>
        <w:ind w:left="714" w:hanging="357"/>
        <w:rPr>
          <w:rFonts w:ascii="Tahoma" w:hAnsi="Tahoma" w:cs="Tahoma"/>
        </w:rPr>
      </w:pPr>
    </w:p>
    <w:p w14:paraId="30870F6A" w14:textId="3C51E8FB" w:rsidR="001A75D1" w:rsidRDefault="001A75D1" w:rsidP="00F0294D">
      <w:pPr>
        <w:pStyle w:val="Akapitzlist"/>
        <w:tabs>
          <w:tab w:val="left" w:pos="284"/>
        </w:tabs>
        <w:spacing w:line="276" w:lineRule="auto"/>
        <w:ind w:left="714" w:hanging="357"/>
        <w:rPr>
          <w:rFonts w:ascii="Tahoma" w:hAnsi="Tahoma" w:cs="Tahoma"/>
        </w:rPr>
      </w:pPr>
    </w:p>
    <w:p w14:paraId="2D63BAD4" w14:textId="279D1B5D" w:rsidR="001A75D1" w:rsidRDefault="001A75D1" w:rsidP="00F0294D">
      <w:pPr>
        <w:pStyle w:val="Akapitzlist"/>
        <w:tabs>
          <w:tab w:val="left" w:pos="284"/>
        </w:tabs>
        <w:spacing w:line="276" w:lineRule="auto"/>
        <w:ind w:left="714" w:hanging="357"/>
        <w:rPr>
          <w:rFonts w:ascii="Tahoma" w:hAnsi="Tahoma" w:cs="Tahoma"/>
        </w:rPr>
      </w:pPr>
    </w:p>
    <w:p w14:paraId="512F8FEF" w14:textId="77777777" w:rsidR="001A75D1" w:rsidRPr="00F0294D" w:rsidRDefault="001A75D1" w:rsidP="00F0294D">
      <w:pPr>
        <w:pStyle w:val="Akapitzlist"/>
        <w:tabs>
          <w:tab w:val="left" w:pos="284"/>
        </w:tabs>
        <w:spacing w:line="276" w:lineRule="auto"/>
        <w:ind w:left="714" w:hanging="357"/>
        <w:rPr>
          <w:rFonts w:ascii="Tahoma" w:hAnsi="Tahoma" w:cs="Tahoma"/>
        </w:rPr>
      </w:pPr>
    </w:p>
    <w:p w14:paraId="3C424F12" w14:textId="77777777" w:rsidR="004450F9" w:rsidRPr="00F0294D" w:rsidRDefault="00365859" w:rsidP="00722B86">
      <w:pPr>
        <w:pStyle w:val="Standard"/>
        <w:spacing w:line="276" w:lineRule="auto"/>
        <w:ind w:left="720"/>
        <w:jc w:val="center"/>
        <w:rPr>
          <w:rFonts w:ascii="Tahoma" w:hAnsi="Tahoma" w:cs="Tahoma"/>
          <w:b/>
        </w:rPr>
      </w:pPr>
      <w:bookmarkStart w:id="51" w:name="_Hlk133575852"/>
      <w:r w:rsidRPr="00F0294D">
        <w:rPr>
          <w:rFonts w:ascii="Tahoma" w:hAnsi="Tahoma" w:cs="Tahoma"/>
          <w:b/>
        </w:rPr>
        <w:lastRenderedPageBreak/>
        <w:t xml:space="preserve">Przetwarzanie </w:t>
      </w:r>
      <w:r w:rsidR="0076124C" w:rsidRPr="00F0294D">
        <w:rPr>
          <w:rFonts w:ascii="Tahoma" w:hAnsi="Tahoma" w:cs="Tahoma"/>
          <w:b/>
        </w:rPr>
        <w:t xml:space="preserve">i ochrona </w:t>
      </w:r>
      <w:r w:rsidRPr="00F0294D">
        <w:rPr>
          <w:rFonts w:ascii="Tahoma" w:hAnsi="Tahoma" w:cs="Tahoma"/>
          <w:b/>
        </w:rPr>
        <w:t>danych osobowych</w:t>
      </w:r>
    </w:p>
    <w:p w14:paraId="56E02FCB" w14:textId="77777777" w:rsidR="00CE5B03" w:rsidRPr="00F0294D" w:rsidRDefault="00CE5B03" w:rsidP="00722B86">
      <w:pPr>
        <w:pStyle w:val="Standard"/>
        <w:spacing w:line="276" w:lineRule="auto"/>
        <w:ind w:left="720"/>
        <w:jc w:val="center"/>
        <w:rPr>
          <w:rFonts w:ascii="Tahoma" w:hAnsi="Tahoma" w:cs="Tahoma"/>
          <w:b/>
        </w:rPr>
      </w:pPr>
      <w:r w:rsidRPr="00F0294D">
        <w:rPr>
          <w:rFonts w:ascii="Tahoma" w:hAnsi="Tahoma" w:cs="Tahoma"/>
          <w:b/>
        </w:rPr>
        <w:t>§</w:t>
      </w:r>
      <w:r w:rsidR="0093251B" w:rsidRPr="00F0294D">
        <w:rPr>
          <w:rFonts w:ascii="Tahoma" w:hAnsi="Tahoma" w:cs="Tahoma"/>
          <w:b/>
        </w:rPr>
        <w:t xml:space="preserve"> </w:t>
      </w:r>
      <w:r w:rsidR="00722B86">
        <w:rPr>
          <w:rFonts w:ascii="Tahoma" w:hAnsi="Tahoma" w:cs="Tahoma"/>
          <w:b/>
        </w:rPr>
        <w:t>19</w:t>
      </w:r>
      <w:r w:rsidR="00345808" w:rsidRPr="00F0294D">
        <w:rPr>
          <w:rFonts w:ascii="Tahoma" w:hAnsi="Tahoma" w:cs="Tahoma"/>
          <w:b/>
        </w:rPr>
        <w:t>.</w:t>
      </w:r>
    </w:p>
    <w:p w14:paraId="719658CF" w14:textId="77777777" w:rsidR="00164B0A" w:rsidRPr="0082693D" w:rsidRDefault="00164B0A" w:rsidP="00164B0A">
      <w:pPr>
        <w:numPr>
          <w:ilvl w:val="0"/>
          <w:numId w:val="71"/>
        </w:numPr>
        <w:spacing w:before="100" w:beforeAutospacing="1" w:after="100" w:afterAutospacing="1"/>
        <w:rPr>
          <w:rFonts w:ascii="Tahoma" w:hAnsi="Tahoma" w:cs="Tahoma"/>
          <w:sz w:val="24"/>
          <w:szCs w:val="24"/>
          <w:lang w:eastAsia="pl-PL"/>
        </w:rPr>
      </w:pPr>
      <w:bookmarkStart w:id="52" w:name="_Hlk132101876"/>
      <w:bookmarkEnd w:id="51"/>
      <w:r w:rsidRPr="0082693D">
        <w:rPr>
          <w:rFonts w:ascii="Tahoma" w:hAnsi="Tahoma" w:cs="Tahoma"/>
          <w:sz w:val="24"/>
          <w:szCs w:val="24"/>
          <w:lang w:eastAsia="pl-PL"/>
        </w:rPr>
        <w:t>Przy przetwarzaniu danych osobowych beneficjent i/lub partner/</w:t>
      </w:r>
      <w:proofErr w:type="spellStart"/>
      <w:r w:rsidRPr="0082693D">
        <w:rPr>
          <w:rFonts w:ascii="Tahoma" w:hAnsi="Tahoma" w:cs="Tahoma"/>
          <w:sz w:val="24"/>
          <w:szCs w:val="24"/>
          <w:lang w:eastAsia="pl-PL"/>
        </w:rPr>
        <w:t>rzy</w:t>
      </w:r>
      <w:proofErr w:type="spellEnd"/>
      <w:r w:rsidRPr="0082693D">
        <w:rPr>
          <w:rFonts w:ascii="Tahoma" w:hAnsi="Tahoma" w:cs="Tahoma"/>
          <w:sz w:val="24"/>
          <w:szCs w:val="24"/>
          <w:lang w:eastAsia="pl-PL"/>
        </w:rPr>
        <w:t xml:space="preserve"> i/lub podmiot/y realizujące projekt i/lub IZ FESL przestrzegają zasad wskazanych w RODO, ustawie o ochronie danych osobowych oraz ustawie wdrożeniowej.</w:t>
      </w:r>
    </w:p>
    <w:p w14:paraId="2FD9E3C7" w14:textId="77777777" w:rsidR="00164B0A" w:rsidRPr="0082693D" w:rsidRDefault="00164B0A" w:rsidP="00164B0A">
      <w:pPr>
        <w:numPr>
          <w:ilvl w:val="0"/>
          <w:numId w:val="71"/>
        </w:numPr>
        <w:spacing w:before="100" w:beforeAutospacing="1" w:after="100" w:afterAutospacing="1"/>
        <w:rPr>
          <w:rFonts w:ascii="Tahoma" w:hAnsi="Tahoma" w:cs="Tahoma"/>
          <w:sz w:val="24"/>
          <w:szCs w:val="24"/>
          <w:lang w:eastAsia="pl-PL"/>
        </w:rPr>
      </w:pPr>
      <w:r w:rsidRPr="0082693D">
        <w:rPr>
          <w:rFonts w:ascii="Tahoma" w:hAnsi="Tahoma" w:cs="Tahoma"/>
          <w:sz w:val="24"/>
          <w:szCs w:val="24"/>
          <w:lang w:eastAsia="pl-PL"/>
        </w:rPr>
        <w:t>IZ FESL i beneficjent są odrębnymi administratorami danych osobowych wskazanych w art. 87 ustawy, zgodnie z art. 88 ustawy wdrożeniowej.</w:t>
      </w:r>
    </w:p>
    <w:p w14:paraId="55041665" w14:textId="77777777" w:rsidR="00164B0A" w:rsidRPr="0082693D" w:rsidRDefault="00164B0A" w:rsidP="00164B0A">
      <w:pPr>
        <w:numPr>
          <w:ilvl w:val="0"/>
          <w:numId w:val="71"/>
        </w:numPr>
        <w:spacing w:before="100" w:beforeAutospacing="1" w:after="100" w:afterAutospacing="1"/>
        <w:rPr>
          <w:rFonts w:ascii="Tahoma" w:hAnsi="Tahoma" w:cs="Tahoma"/>
          <w:sz w:val="24"/>
          <w:szCs w:val="24"/>
          <w:lang w:eastAsia="pl-PL"/>
        </w:rPr>
      </w:pPr>
      <w:r w:rsidRPr="0082693D">
        <w:rPr>
          <w:rFonts w:ascii="Tahoma" w:hAnsi="Tahoma" w:cs="Tahoma"/>
          <w:sz w:val="24"/>
          <w:szCs w:val="24"/>
          <w:lang w:eastAsia="pl-PL"/>
        </w:rPr>
        <w:t>W niezbędnym zakresie dane osobowe, o których mowa w ust. 1 będą przekazywane IZ FESL, w szczególności na podstawie art. 6 ust. 1 lit. c RODO, do celów dotyczących realizacji zadań IZ FESL  związanych z dofinansowaniem projektu zgodnie z przepisami prawa.</w:t>
      </w:r>
    </w:p>
    <w:p w14:paraId="18DBF703" w14:textId="77777777" w:rsidR="00164B0A" w:rsidRPr="0082693D" w:rsidRDefault="00164B0A" w:rsidP="00164B0A">
      <w:pPr>
        <w:numPr>
          <w:ilvl w:val="0"/>
          <w:numId w:val="71"/>
        </w:numPr>
        <w:spacing w:before="100" w:beforeAutospacing="1" w:after="100" w:afterAutospacing="1"/>
        <w:rPr>
          <w:rFonts w:ascii="Tahoma" w:hAnsi="Tahoma" w:cs="Tahoma"/>
          <w:sz w:val="24"/>
          <w:szCs w:val="24"/>
          <w:lang w:eastAsia="pl-PL"/>
        </w:rPr>
      </w:pPr>
      <w:r w:rsidRPr="0082693D">
        <w:rPr>
          <w:rFonts w:ascii="Tahoma" w:hAnsi="Tahoma" w:cs="Tahoma"/>
          <w:sz w:val="24"/>
          <w:szCs w:val="24"/>
          <w:lang w:eastAsia="pl-PL"/>
        </w:rPr>
        <w:t>Szczegółowy zakres przekazywanych danych osobowych, o których mowa w ust. 3 określony jest w  art.  87 ust. 2 ustawy wdrożeniowej oraz dokumentach programowych, stanowiących procedury dokonywania wydatków związanych z realizacją programów i projektów finansowanych ze środków europejskich, o których mowa w artykule 184 UFP.</w:t>
      </w:r>
    </w:p>
    <w:p w14:paraId="499FEB28" w14:textId="77777777" w:rsidR="00164B0A" w:rsidRPr="0082693D" w:rsidRDefault="00164B0A" w:rsidP="00164B0A">
      <w:pPr>
        <w:numPr>
          <w:ilvl w:val="0"/>
          <w:numId w:val="71"/>
        </w:numPr>
        <w:spacing w:before="100" w:beforeAutospacing="1" w:after="100" w:afterAutospacing="1"/>
        <w:rPr>
          <w:rFonts w:ascii="Tahoma" w:hAnsi="Tahoma" w:cs="Tahoma"/>
          <w:sz w:val="24"/>
          <w:szCs w:val="24"/>
          <w:lang w:eastAsia="pl-PL"/>
        </w:rPr>
      </w:pPr>
      <w:r w:rsidRPr="0082693D">
        <w:rPr>
          <w:rFonts w:ascii="Tahoma" w:hAnsi="Tahoma" w:cs="Tahoma"/>
          <w:sz w:val="24"/>
          <w:szCs w:val="24"/>
          <w:lang w:eastAsia="pl-PL"/>
        </w:rPr>
        <w:t>Beneficjent jako odrębny administrator danych osobowych w rozumieniu RODO, zobowiązany jest do wypełnienia obowiązku informacyjnego wobec podmiotów oraz osób biorących udział w realizacji projektu.</w:t>
      </w:r>
    </w:p>
    <w:p w14:paraId="170D38CC" w14:textId="77777777" w:rsidR="00164B0A" w:rsidRPr="0082693D" w:rsidRDefault="00164B0A" w:rsidP="00164B0A">
      <w:pPr>
        <w:numPr>
          <w:ilvl w:val="0"/>
          <w:numId w:val="71"/>
        </w:numPr>
        <w:spacing w:before="100" w:beforeAutospacing="1" w:after="100" w:afterAutospacing="1"/>
        <w:rPr>
          <w:rFonts w:ascii="Tahoma" w:hAnsi="Tahoma" w:cs="Tahoma"/>
          <w:sz w:val="24"/>
          <w:szCs w:val="24"/>
          <w:lang w:eastAsia="pl-PL"/>
        </w:rPr>
      </w:pPr>
      <w:r w:rsidRPr="0082693D">
        <w:rPr>
          <w:rFonts w:ascii="Tahoma" w:hAnsi="Tahoma" w:cs="Tahoma"/>
          <w:sz w:val="24"/>
          <w:szCs w:val="24"/>
          <w:lang w:eastAsia="pl-PL"/>
        </w:rPr>
        <w:t>Beneficjent jest zobowiązany do wykonywania i udokumentowania, również w imieniu IZ FESL, obowiązku informacyjnego wobec osób, których dane pozyskuje, mając na uwadze zasadę rozliczalności, o której mowa w art. 5 ust. 2 RODO. Beneficjent zapewnia, że obowiązek o którym mowa w zdaniu pierwszym jest wykonywany również przez podmioty, którym powierza realizację zadań w ramach projektu.</w:t>
      </w:r>
    </w:p>
    <w:p w14:paraId="7148A6B9" w14:textId="77777777" w:rsidR="00164B0A" w:rsidRPr="0082693D" w:rsidRDefault="00164B0A" w:rsidP="00164B0A">
      <w:pPr>
        <w:numPr>
          <w:ilvl w:val="0"/>
          <w:numId w:val="71"/>
        </w:numPr>
        <w:spacing w:before="100" w:beforeAutospacing="1" w:after="100" w:afterAutospacing="1"/>
        <w:rPr>
          <w:rFonts w:ascii="Tahoma" w:hAnsi="Tahoma" w:cs="Tahoma"/>
          <w:sz w:val="24"/>
          <w:szCs w:val="24"/>
          <w:lang w:eastAsia="pl-PL"/>
        </w:rPr>
      </w:pPr>
      <w:r w:rsidRPr="0082693D">
        <w:rPr>
          <w:rFonts w:ascii="Tahoma" w:hAnsi="Tahoma" w:cs="Tahoma"/>
          <w:sz w:val="24"/>
          <w:szCs w:val="24"/>
          <w:lang w:eastAsia="pl-PL"/>
        </w:rPr>
        <w:t xml:space="preserve">Obowiązek, o którym mowa w ust. 6 względem IZ FESL jest wykonywany w oparciu o formularz klauzuli informacyjnej stanowiący załącznik nr </w:t>
      </w:r>
      <w:r w:rsidR="00674366">
        <w:rPr>
          <w:rFonts w:ascii="Tahoma" w:hAnsi="Tahoma" w:cs="Tahoma"/>
          <w:sz w:val="24"/>
          <w:szCs w:val="24"/>
          <w:lang w:eastAsia="pl-PL"/>
        </w:rPr>
        <w:t>8</w:t>
      </w:r>
      <w:r w:rsidRPr="0082693D">
        <w:rPr>
          <w:rFonts w:ascii="Tahoma" w:hAnsi="Tahoma" w:cs="Tahoma"/>
          <w:sz w:val="24"/>
          <w:szCs w:val="24"/>
          <w:lang w:eastAsia="pl-PL"/>
        </w:rPr>
        <w:t xml:space="preserve"> do niniejszej </w:t>
      </w:r>
      <w:r w:rsidR="006864A3">
        <w:rPr>
          <w:rFonts w:ascii="Tahoma" w:hAnsi="Tahoma" w:cs="Tahoma"/>
          <w:sz w:val="24"/>
          <w:szCs w:val="24"/>
          <w:lang w:eastAsia="pl-PL"/>
        </w:rPr>
        <w:t>decyzji</w:t>
      </w:r>
      <w:r w:rsidRPr="0082693D">
        <w:rPr>
          <w:rFonts w:ascii="Tahoma" w:hAnsi="Tahoma" w:cs="Tahoma"/>
          <w:sz w:val="24"/>
          <w:szCs w:val="24"/>
          <w:lang w:eastAsia="pl-PL"/>
        </w:rPr>
        <w:t>.</w:t>
      </w:r>
      <w:r w:rsidRPr="0082693D">
        <w:t xml:space="preserve"> </w:t>
      </w:r>
      <w:r w:rsidRPr="0082693D">
        <w:rPr>
          <w:rFonts w:ascii="Tahoma" w:hAnsi="Tahoma" w:cs="Tahoma"/>
          <w:sz w:val="24"/>
          <w:szCs w:val="24"/>
          <w:lang w:eastAsia="pl-PL"/>
        </w:rPr>
        <w:t xml:space="preserve">Zmiana formularza klauzuli informacyjnej nie powoduje konieczności aneksowania niniejszej </w:t>
      </w:r>
      <w:r w:rsidR="00E37D7E">
        <w:rPr>
          <w:rFonts w:ascii="Tahoma" w:hAnsi="Tahoma" w:cs="Tahoma"/>
          <w:sz w:val="24"/>
          <w:szCs w:val="24"/>
          <w:lang w:eastAsia="pl-PL"/>
        </w:rPr>
        <w:t>decyzji</w:t>
      </w:r>
      <w:r w:rsidRPr="0082693D">
        <w:rPr>
          <w:rFonts w:ascii="Tahoma" w:hAnsi="Tahoma" w:cs="Tahoma"/>
          <w:sz w:val="24"/>
          <w:szCs w:val="24"/>
          <w:lang w:eastAsia="pl-PL"/>
        </w:rPr>
        <w:t>.</w:t>
      </w:r>
    </w:p>
    <w:p w14:paraId="0B310564" w14:textId="5BA4F9D8" w:rsidR="00164B0A" w:rsidRPr="001668A1" w:rsidRDefault="00164B0A" w:rsidP="00164B0A">
      <w:pPr>
        <w:numPr>
          <w:ilvl w:val="0"/>
          <w:numId w:val="71"/>
        </w:numPr>
        <w:spacing w:before="100" w:beforeAutospacing="1" w:after="100" w:afterAutospacing="1"/>
        <w:rPr>
          <w:rFonts w:ascii="Tahoma" w:hAnsi="Tahoma" w:cs="Tahoma"/>
          <w:sz w:val="24"/>
          <w:szCs w:val="24"/>
          <w:lang w:eastAsia="pl-PL"/>
        </w:rPr>
      </w:pPr>
      <w:r w:rsidRPr="0082693D">
        <w:rPr>
          <w:rFonts w:ascii="Tahoma" w:hAnsi="Tahoma" w:cs="Tahoma"/>
          <w:sz w:val="24"/>
          <w:szCs w:val="24"/>
          <w:lang w:eastAsia="pl-PL"/>
        </w:rPr>
        <w:t xml:space="preserve">Beneficjent umożliwia zapoznanie się i dostęp do informacji dotyczących przetwarzania przez IZ FESL danych osobowych przedstawicieli beneficjenta,  osoby uprawnionej zarządzającej projektem, które są dostępne na stronie internetowej </w:t>
      </w:r>
      <w:bookmarkEnd w:id="52"/>
      <w:r w:rsidR="00071631">
        <w:rPr>
          <w:rFonts w:ascii="Tahoma" w:hAnsi="Tahoma" w:cs="Tahoma"/>
          <w:sz w:val="24"/>
          <w:szCs w:val="24"/>
          <w:lang w:eastAsia="pl-PL"/>
        </w:rPr>
        <w:fldChar w:fldCharType="begin"/>
      </w:r>
      <w:r w:rsidR="00071631">
        <w:rPr>
          <w:rFonts w:ascii="Tahoma" w:hAnsi="Tahoma" w:cs="Tahoma"/>
          <w:sz w:val="24"/>
          <w:szCs w:val="24"/>
          <w:lang w:eastAsia="pl-PL"/>
        </w:rPr>
        <w:instrText xml:space="preserve"> HYPERLINK "</w:instrText>
      </w:r>
      <w:r w:rsidR="00071631" w:rsidRPr="00071631">
        <w:rPr>
          <w:rFonts w:ascii="Tahoma" w:hAnsi="Tahoma" w:cs="Tahoma"/>
          <w:sz w:val="24"/>
          <w:szCs w:val="24"/>
          <w:lang w:eastAsia="pl-PL"/>
        </w:rPr>
        <w:instrText>https://funduszeue.slaskie.pl/web/guest/strony/dane-osobowe</w:instrText>
      </w:r>
      <w:r w:rsidR="00071631">
        <w:rPr>
          <w:rFonts w:ascii="Tahoma" w:hAnsi="Tahoma" w:cs="Tahoma"/>
          <w:sz w:val="24"/>
          <w:szCs w:val="24"/>
          <w:lang w:eastAsia="pl-PL"/>
        </w:rPr>
        <w:instrText xml:space="preserve">" </w:instrText>
      </w:r>
      <w:r w:rsidR="00071631">
        <w:rPr>
          <w:rFonts w:ascii="Tahoma" w:hAnsi="Tahoma" w:cs="Tahoma"/>
          <w:sz w:val="24"/>
          <w:szCs w:val="24"/>
          <w:lang w:eastAsia="pl-PL"/>
        </w:rPr>
        <w:fldChar w:fldCharType="separate"/>
      </w:r>
      <w:r w:rsidR="00071631" w:rsidRPr="00E126A2">
        <w:rPr>
          <w:rStyle w:val="Hipercze"/>
          <w:rFonts w:ascii="Tahoma" w:hAnsi="Tahoma" w:cs="Tahoma"/>
          <w:sz w:val="24"/>
          <w:szCs w:val="24"/>
          <w:lang w:eastAsia="pl-PL"/>
        </w:rPr>
        <w:t>https://funduszeue.slaskie.pl/web/guest/strony/dane-osobowe</w:t>
      </w:r>
      <w:r w:rsidR="00071631">
        <w:rPr>
          <w:rFonts w:ascii="Tahoma" w:hAnsi="Tahoma" w:cs="Tahoma"/>
          <w:sz w:val="24"/>
          <w:szCs w:val="24"/>
          <w:lang w:eastAsia="pl-PL"/>
        </w:rPr>
        <w:fldChar w:fldCharType="end"/>
      </w:r>
      <w:r w:rsidR="00071631">
        <w:rPr>
          <w:rFonts w:ascii="Tahoma" w:hAnsi="Tahoma" w:cs="Tahoma"/>
          <w:sz w:val="24"/>
          <w:szCs w:val="24"/>
          <w:lang w:eastAsia="pl-PL"/>
        </w:rPr>
        <w:t xml:space="preserve">. </w:t>
      </w:r>
    </w:p>
    <w:p w14:paraId="72A87C4E" w14:textId="77777777" w:rsidR="0076124C" w:rsidRPr="00F0294D" w:rsidRDefault="0076124C" w:rsidP="00164B0A">
      <w:pPr>
        <w:pStyle w:val="Standard"/>
        <w:spacing w:before="240" w:line="276" w:lineRule="auto"/>
        <w:jc w:val="center"/>
        <w:rPr>
          <w:rFonts w:ascii="Tahoma" w:hAnsi="Tahoma" w:cs="Tahoma"/>
          <w:b/>
        </w:rPr>
      </w:pPr>
      <w:r w:rsidRPr="00F0294D">
        <w:rPr>
          <w:rFonts w:ascii="Tahoma" w:hAnsi="Tahoma" w:cs="Tahoma"/>
          <w:b/>
        </w:rPr>
        <w:t>Komunikacja i widoczność</w:t>
      </w:r>
    </w:p>
    <w:p w14:paraId="44B5B844" w14:textId="77777777" w:rsidR="00EB1784" w:rsidRPr="00F0294D" w:rsidRDefault="0076124C" w:rsidP="001A75D1">
      <w:pPr>
        <w:pStyle w:val="Standard"/>
        <w:spacing w:line="276" w:lineRule="auto"/>
        <w:jc w:val="center"/>
        <w:rPr>
          <w:rFonts w:ascii="Tahoma" w:hAnsi="Tahoma" w:cs="Tahoma"/>
          <w:b/>
        </w:rPr>
      </w:pPr>
      <w:r w:rsidRPr="00F0294D">
        <w:rPr>
          <w:rFonts w:ascii="Tahoma" w:hAnsi="Tahoma" w:cs="Tahoma"/>
          <w:b/>
        </w:rPr>
        <w:t>(</w:t>
      </w:r>
      <w:r w:rsidR="00EB1784" w:rsidRPr="00F0294D">
        <w:rPr>
          <w:rFonts w:ascii="Tahoma" w:hAnsi="Tahoma" w:cs="Tahoma"/>
          <w:b/>
        </w:rPr>
        <w:t xml:space="preserve">Obowiązki </w:t>
      </w:r>
      <w:r w:rsidR="00483FC9" w:rsidRPr="00F0294D">
        <w:rPr>
          <w:rFonts w:ascii="Tahoma" w:hAnsi="Tahoma" w:cs="Tahoma"/>
          <w:b/>
        </w:rPr>
        <w:t>informacyjn</w:t>
      </w:r>
      <w:r w:rsidRPr="00F0294D">
        <w:rPr>
          <w:rFonts w:ascii="Tahoma" w:hAnsi="Tahoma" w:cs="Tahoma"/>
          <w:b/>
        </w:rPr>
        <w:t xml:space="preserve">e i </w:t>
      </w:r>
      <w:r w:rsidR="00483FC9" w:rsidRPr="00F0294D">
        <w:rPr>
          <w:rFonts w:ascii="Tahoma" w:hAnsi="Tahoma" w:cs="Tahoma"/>
          <w:b/>
        </w:rPr>
        <w:t>promocyjne</w:t>
      </w:r>
      <w:r w:rsidRPr="00F0294D">
        <w:rPr>
          <w:rFonts w:ascii="Tahoma" w:hAnsi="Tahoma" w:cs="Tahoma"/>
          <w:b/>
        </w:rPr>
        <w:t>)</w:t>
      </w:r>
    </w:p>
    <w:p w14:paraId="0A6AF354" w14:textId="77777777" w:rsidR="00EB1784" w:rsidRPr="00F0294D" w:rsidRDefault="0093251B" w:rsidP="00722B86">
      <w:pPr>
        <w:pStyle w:val="Standard"/>
        <w:spacing w:line="276" w:lineRule="auto"/>
        <w:jc w:val="center"/>
        <w:rPr>
          <w:rFonts w:ascii="Tahoma" w:hAnsi="Tahoma" w:cs="Tahoma"/>
          <w:b/>
          <w:iCs/>
        </w:rPr>
      </w:pPr>
      <w:r w:rsidRPr="00F0294D">
        <w:rPr>
          <w:rFonts w:ascii="Tahoma" w:hAnsi="Tahoma" w:cs="Tahoma"/>
          <w:b/>
          <w:iCs/>
        </w:rPr>
        <w:t>§ 2</w:t>
      </w:r>
      <w:r w:rsidR="00722B86">
        <w:rPr>
          <w:rFonts w:ascii="Tahoma" w:hAnsi="Tahoma" w:cs="Tahoma"/>
          <w:b/>
          <w:iCs/>
        </w:rPr>
        <w:t>0</w:t>
      </w:r>
      <w:r w:rsidR="00345808" w:rsidRPr="00F0294D">
        <w:rPr>
          <w:rFonts w:ascii="Tahoma" w:hAnsi="Tahoma" w:cs="Tahoma"/>
          <w:b/>
          <w:iCs/>
        </w:rPr>
        <w:t>.</w:t>
      </w:r>
    </w:p>
    <w:p w14:paraId="4405A333" w14:textId="77777777" w:rsidR="006250CA" w:rsidRPr="00F0294D" w:rsidRDefault="006250CA" w:rsidP="00F0294D">
      <w:pPr>
        <w:pStyle w:val="Standard"/>
        <w:spacing w:line="276" w:lineRule="auto"/>
        <w:rPr>
          <w:rFonts w:ascii="Tahoma" w:hAnsi="Tahoma" w:cs="Tahoma"/>
          <w:b/>
          <w:iCs/>
        </w:rPr>
      </w:pPr>
    </w:p>
    <w:p w14:paraId="2752B285" w14:textId="77777777" w:rsidR="006250CA" w:rsidRPr="00F0294D" w:rsidRDefault="18BCA842" w:rsidP="00F0294D">
      <w:pPr>
        <w:numPr>
          <w:ilvl w:val="0"/>
          <w:numId w:val="61"/>
        </w:numPr>
        <w:spacing w:after="0"/>
        <w:rPr>
          <w:rFonts w:ascii="Tahoma" w:eastAsia="Calibri" w:hAnsi="Tahoma" w:cs="Tahoma"/>
          <w:sz w:val="24"/>
          <w:szCs w:val="24"/>
        </w:rPr>
      </w:pPr>
      <w:bookmarkStart w:id="53" w:name="_Hlk126652762"/>
      <w:r w:rsidRPr="00F0294D">
        <w:rPr>
          <w:rFonts w:ascii="Tahoma" w:eastAsia="Calibri" w:hAnsi="Tahoma" w:cs="Tahoma"/>
          <w:sz w:val="24"/>
          <w:szCs w:val="24"/>
        </w:rPr>
        <w:t xml:space="preserve">Beneficjent jest zobowiązany do wypełniania obowiązków informacyjnych i promocyjnych, </w:t>
      </w:r>
      <w:r w:rsidR="006250CA" w:rsidRPr="00F0294D">
        <w:rPr>
          <w:rFonts w:ascii="Tahoma" w:eastAsia="Calibri" w:hAnsi="Tahoma" w:cs="Tahoma"/>
          <w:sz w:val="24"/>
          <w:szCs w:val="24"/>
        </w:rPr>
        <w:br/>
      </w:r>
      <w:r w:rsidRPr="00F0294D">
        <w:rPr>
          <w:rFonts w:ascii="Tahoma" w:eastAsia="Calibri" w:hAnsi="Tahoma" w:cs="Tahoma"/>
          <w:sz w:val="24"/>
          <w:szCs w:val="24"/>
        </w:rPr>
        <w:t xml:space="preserve">w tym informowania społeczeństwa o dofinansowaniu projektu przez Unię </w:t>
      </w:r>
      <w:r w:rsidRPr="00F0294D">
        <w:rPr>
          <w:rFonts w:ascii="Tahoma" w:eastAsia="Calibri" w:hAnsi="Tahoma" w:cs="Tahoma"/>
          <w:sz w:val="24"/>
          <w:szCs w:val="24"/>
        </w:rPr>
        <w:lastRenderedPageBreak/>
        <w:t>Europejską, zgodnie z rozporządzeniem ogólnym</w:t>
      </w:r>
      <w:r w:rsidR="00281D47" w:rsidRPr="00F0294D">
        <w:rPr>
          <w:rStyle w:val="Odwoanieprzypisudolnego"/>
          <w:rFonts w:ascii="Tahoma" w:eastAsia="Calibri" w:hAnsi="Tahoma" w:cs="Tahoma"/>
          <w:sz w:val="24"/>
          <w:szCs w:val="24"/>
        </w:rPr>
        <w:footnoteReference w:id="50"/>
      </w:r>
      <w:r w:rsidRPr="00F0294D">
        <w:rPr>
          <w:rFonts w:ascii="Tahoma" w:eastAsia="Calibri" w:hAnsi="Tahoma" w:cs="Tahoma"/>
          <w:sz w:val="24"/>
          <w:szCs w:val="24"/>
        </w:rPr>
        <w:t xml:space="preserve"> (w szczególności z załącznikiem IX – Komunikacja i Widoczność) oraz zgodnie z wyciągiem z </w:t>
      </w:r>
      <w:r w:rsidRPr="00A03943">
        <w:rPr>
          <w:rFonts w:ascii="Tahoma" w:eastAsia="Calibri" w:hAnsi="Tahoma" w:cs="Tahoma"/>
          <w:sz w:val="24"/>
          <w:szCs w:val="24"/>
        </w:rPr>
        <w:t xml:space="preserve">zapisów </w:t>
      </w:r>
      <w:r w:rsidRPr="00A03943">
        <w:rPr>
          <w:rFonts w:ascii="Tahoma" w:eastAsia="Calibri" w:hAnsi="Tahoma" w:cs="Tahoma"/>
          <w:iCs/>
          <w:sz w:val="24"/>
          <w:szCs w:val="24"/>
        </w:rPr>
        <w:t xml:space="preserve">Podręcznika wnioskodawcy i beneficjenta Funduszy Europejskich na lata 2021-2027 w zakresie informacji i promocji </w:t>
      </w:r>
      <w:r w:rsidRPr="00A03943">
        <w:rPr>
          <w:rFonts w:ascii="Tahoma" w:eastAsia="Calibri" w:hAnsi="Tahoma" w:cs="Tahoma"/>
          <w:sz w:val="24"/>
          <w:szCs w:val="24"/>
        </w:rPr>
        <w:t>stanowiącym załącznik n</w:t>
      </w:r>
      <w:r w:rsidR="683A7735" w:rsidRPr="00A03943">
        <w:rPr>
          <w:rFonts w:ascii="Tahoma" w:eastAsia="Calibri" w:hAnsi="Tahoma" w:cs="Tahoma"/>
          <w:sz w:val="24"/>
          <w:szCs w:val="24"/>
        </w:rPr>
        <w:t>r</w:t>
      </w:r>
      <w:r w:rsidR="00E15286" w:rsidRPr="00A03943">
        <w:rPr>
          <w:rFonts w:ascii="Tahoma" w:eastAsia="Calibri" w:hAnsi="Tahoma" w:cs="Tahoma"/>
          <w:sz w:val="24"/>
          <w:szCs w:val="24"/>
        </w:rPr>
        <w:t xml:space="preserve"> </w:t>
      </w:r>
      <w:r w:rsidR="000E135B" w:rsidRPr="00A03943">
        <w:rPr>
          <w:rFonts w:ascii="Tahoma" w:eastAsia="Calibri" w:hAnsi="Tahoma" w:cs="Tahoma"/>
          <w:sz w:val="24"/>
          <w:szCs w:val="24"/>
        </w:rPr>
        <w:t xml:space="preserve">5 </w:t>
      </w:r>
      <w:r w:rsidRPr="00A03943">
        <w:rPr>
          <w:rFonts w:ascii="Tahoma" w:eastAsia="Calibri" w:hAnsi="Tahoma" w:cs="Tahoma"/>
          <w:sz w:val="24"/>
          <w:szCs w:val="24"/>
        </w:rPr>
        <w:t xml:space="preserve">do </w:t>
      </w:r>
      <w:r w:rsidR="004A0249" w:rsidRPr="00A03943">
        <w:rPr>
          <w:rFonts w:ascii="Tahoma" w:eastAsia="Calibri" w:hAnsi="Tahoma" w:cs="Tahoma"/>
          <w:sz w:val="24"/>
          <w:szCs w:val="24"/>
        </w:rPr>
        <w:t>decyzji</w:t>
      </w:r>
      <w:r w:rsidRPr="00A03943">
        <w:rPr>
          <w:rFonts w:ascii="Tahoma" w:eastAsia="Calibri" w:hAnsi="Tahoma" w:cs="Tahoma"/>
          <w:sz w:val="24"/>
          <w:szCs w:val="24"/>
        </w:rPr>
        <w:t>.</w:t>
      </w:r>
    </w:p>
    <w:bookmarkEnd w:id="53"/>
    <w:p w14:paraId="2A976DBC" w14:textId="77777777" w:rsidR="006250CA" w:rsidRPr="00F0294D" w:rsidRDefault="006250CA" w:rsidP="00F0294D">
      <w:pPr>
        <w:numPr>
          <w:ilvl w:val="0"/>
          <w:numId w:val="61"/>
        </w:numPr>
        <w:spacing w:after="0"/>
        <w:rPr>
          <w:rFonts w:ascii="Tahoma" w:eastAsia="Calibri" w:hAnsi="Tahoma" w:cs="Tahoma"/>
          <w:sz w:val="24"/>
          <w:szCs w:val="24"/>
        </w:rPr>
      </w:pPr>
      <w:r w:rsidRPr="00A936A4">
        <w:rPr>
          <w:rFonts w:ascii="Tahoma" w:eastAsia="Calibri" w:hAnsi="Tahoma" w:cs="Tahoma"/>
          <w:sz w:val="24"/>
          <w:szCs w:val="24"/>
        </w:rPr>
        <w:t xml:space="preserve">W okresie realizacji projektu, o którym mowa w </w:t>
      </w:r>
      <w:r w:rsidR="006F0686" w:rsidRPr="00A936A4">
        <w:rPr>
          <w:rFonts w:ascii="Tahoma" w:eastAsia="Calibri" w:hAnsi="Tahoma" w:cs="Tahoma"/>
          <w:sz w:val="24"/>
          <w:szCs w:val="24"/>
        </w:rPr>
        <w:t xml:space="preserve">§ </w:t>
      </w:r>
      <w:r w:rsidR="00722B86" w:rsidRPr="00A936A4">
        <w:rPr>
          <w:rFonts w:ascii="Tahoma" w:eastAsia="Calibri" w:hAnsi="Tahoma" w:cs="Tahoma"/>
          <w:sz w:val="24"/>
          <w:szCs w:val="24"/>
        </w:rPr>
        <w:t>5</w:t>
      </w:r>
      <w:r w:rsidR="006F0686" w:rsidRPr="00A936A4">
        <w:rPr>
          <w:rFonts w:ascii="Tahoma" w:eastAsia="Calibri" w:hAnsi="Tahoma" w:cs="Tahoma"/>
          <w:sz w:val="24"/>
          <w:szCs w:val="24"/>
        </w:rPr>
        <w:t xml:space="preserve"> ust. 1 </w:t>
      </w:r>
      <w:r w:rsidR="00BD1941" w:rsidRPr="00A936A4">
        <w:rPr>
          <w:rFonts w:ascii="Tahoma" w:eastAsia="Calibri" w:hAnsi="Tahoma" w:cs="Tahoma"/>
          <w:sz w:val="24"/>
          <w:szCs w:val="24"/>
        </w:rPr>
        <w:t>decyzji</w:t>
      </w:r>
      <w:r w:rsidRPr="00F0294D">
        <w:rPr>
          <w:rFonts w:ascii="Tahoma" w:eastAsia="Calibri" w:hAnsi="Tahoma" w:cs="Tahoma"/>
          <w:sz w:val="24"/>
          <w:szCs w:val="24"/>
        </w:rPr>
        <w:t xml:space="preserve"> </w:t>
      </w:r>
      <w:r w:rsidR="00DB134D">
        <w:rPr>
          <w:rFonts w:ascii="Tahoma" w:eastAsia="Calibri" w:hAnsi="Tahoma" w:cs="Tahoma"/>
          <w:sz w:val="24"/>
          <w:szCs w:val="24"/>
        </w:rPr>
        <w:t xml:space="preserve">oraz w okresie jego trwałości, </w:t>
      </w:r>
      <w:r w:rsidRPr="00F0294D">
        <w:rPr>
          <w:rFonts w:ascii="Tahoma" w:eastAsia="Calibri" w:hAnsi="Tahoma" w:cs="Tahoma"/>
          <w:sz w:val="24"/>
          <w:szCs w:val="24"/>
        </w:rPr>
        <w:t xml:space="preserve">beneficjent jest zobowiązany do:  </w:t>
      </w:r>
    </w:p>
    <w:p w14:paraId="0E59A1D6" w14:textId="77777777" w:rsidR="006250CA" w:rsidRPr="00F0294D" w:rsidRDefault="795ACCA1" w:rsidP="00F0294D">
      <w:pPr>
        <w:numPr>
          <w:ilvl w:val="0"/>
          <w:numId w:val="63"/>
        </w:numPr>
        <w:spacing w:after="0"/>
        <w:rPr>
          <w:rFonts w:ascii="Tahoma" w:eastAsia="Calibri" w:hAnsi="Tahoma" w:cs="Tahoma"/>
          <w:sz w:val="24"/>
          <w:szCs w:val="24"/>
        </w:rPr>
      </w:pPr>
      <w:r w:rsidRPr="00F0294D">
        <w:rPr>
          <w:rFonts w:ascii="Tahoma" w:eastAsia="Calibri" w:hAnsi="Tahoma" w:cs="Tahoma"/>
          <w:sz w:val="24"/>
          <w:szCs w:val="24"/>
        </w:rPr>
        <w:t xml:space="preserve">umieszczania w widocznym miejscu znaku Funduszy Europejskich, znaku barw Rzeczypospolitej Polskiej (jeśli dotyczy – wyłącznie w wersji </w:t>
      </w:r>
      <w:proofErr w:type="spellStart"/>
      <w:r w:rsidRPr="00F0294D">
        <w:rPr>
          <w:rFonts w:ascii="Tahoma" w:eastAsia="Calibri" w:hAnsi="Tahoma" w:cs="Tahoma"/>
          <w:sz w:val="24"/>
          <w:szCs w:val="24"/>
        </w:rPr>
        <w:t>pełnokolorowej</w:t>
      </w:r>
      <w:proofErr w:type="spellEnd"/>
      <w:r w:rsidRPr="00F0294D">
        <w:rPr>
          <w:rFonts w:ascii="Tahoma" w:eastAsia="Calibri" w:hAnsi="Tahoma" w:cs="Tahoma"/>
          <w:sz w:val="24"/>
          <w:szCs w:val="24"/>
        </w:rPr>
        <w:t>), znaku Unii Europejskiej i znaku graficznego Województwa Śląskiego na</w:t>
      </w:r>
      <w:r w:rsidR="002D7651" w:rsidRPr="00F0294D">
        <w:rPr>
          <w:rFonts w:ascii="Tahoma" w:eastAsia="Calibri" w:hAnsi="Tahoma" w:cs="Tahoma"/>
          <w:sz w:val="24"/>
          <w:szCs w:val="24"/>
        </w:rPr>
        <w:t>:</w:t>
      </w:r>
    </w:p>
    <w:p w14:paraId="1FA24EBC" w14:textId="77777777" w:rsidR="006250CA" w:rsidRPr="00F0294D" w:rsidRDefault="006250CA" w:rsidP="00F0294D">
      <w:pPr>
        <w:numPr>
          <w:ilvl w:val="0"/>
          <w:numId w:val="64"/>
        </w:numPr>
        <w:spacing w:after="0"/>
        <w:rPr>
          <w:rFonts w:ascii="Tahoma" w:eastAsia="Calibri" w:hAnsi="Tahoma" w:cs="Tahoma"/>
          <w:sz w:val="24"/>
          <w:szCs w:val="24"/>
        </w:rPr>
      </w:pPr>
      <w:r w:rsidRPr="00F0294D">
        <w:rPr>
          <w:rFonts w:ascii="Tahoma" w:eastAsia="Calibri" w:hAnsi="Tahoma" w:cs="Tahoma"/>
          <w:sz w:val="24"/>
          <w:szCs w:val="24"/>
        </w:rPr>
        <w:t>wszystkich prowadzonych działaniach informacyjnych i promocyjnych dotyczących projektu, w tym targach, szkoleniach, briefingach prasowych, spotach reklamowych itp.</w:t>
      </w:r>
    </w:p>
    <w:p w14:paraId="30B33A6B" w14:textId="77777777" w:rsidR="006250CA" w:rsidRPr="00F0294D" w:rsidRDefault="006250CA" w:rsidP="00F0294D">
      <w:pPr>
        <w:numPr>
          <w:ilvl w:val="0"/>
          <w:numId w:val="64"/>
        </w:numPr>
        <w:spacing w:after="0"/>
        <w:rPr>
          <w:rFonts w:ascii="Tahoma" w:eastAsia="Calibri" w:hAnsi="Tahoma" w:cs="Tahoma"/>
          <w:sz w:val="24"/>
          <w:szCs w:val="24"/>
        </w:rPr>
      </w:pPr>
      <w:r w:rsidRPr="00F0294D">
        <w:rPr>
          <w:rFonts w:ascii="Tahoma" w:eastAsia="Calibri" w:hAnsi="Tahoma" w:cs="Tahoma"/>
          <w:sz w:val="24"/>
          <w:szCs w:val="24"/>
        </w:rPr>
        <w:t>wszystkich dokumentach i materiałach (m.in. produktach drukowanych i cyfrowych) przekazywanych do wiadomości publicznej,</w:t>
      </w:r>
    </w:p>
    <w:p w14:paraId="66D4F695" w14:textId="77777777" w:rsidR="006250CA" w:rsidRPr="00F0294D" w:rsidRDefault="006250CA" w:rsidP="00F0294D">
      <w:pPr>
        <w:numPr>
          <w:ilvl w:val="0"/>
          <w:numId w:val="64"/>
        </w:numPr>
        <w:spacing w:after="0"/>
        <w:rPr>
          <w:rFonts w:ascii="Tahoma" w:eastAsia="Calibri" w:hAnsi="Tahoma" w:cs="Tahoma"/>
          <w:sz w:val="24"/>
          <w:szCs w:val="24"/>
        </w:rPr>
      </w:pPr>
      <w:r w:rsidRPr="00F0294D">
        <w:rPr>
          <w:rFonts w:ascii="Tahoma" w:eastAsia="Calibri" w:hAnsi="Tahoma" w:cs="Tahoma"/>
          <w:sz w:val="24"/>
          <w:szCs w:val="24"/>
        </w:rPr>
        <w:t>wszystkich dokumentach i materiałach przeznaczonych dla osób i podmiotów uczestniczących w projekcie,</w:t>
      </w:r>
    </w:p>
    <w:p w14:paraId="1304988F" w14:textId="77777777" w:rsidR="006250CA" w:rsidRPr="00F0294D" w:rsidRDefault="006250CA" w:rsidP="00F0294D">
      <w:pPr>
        <w:numPr>
          <w:ilvl w:val="0"/>
          <w:numId w:val="64"/>
        </w:numPr>
        <w:spacing w:after="0"/>
        <w:rPr>
          <w:rFonts w:ascii="Tahoma" w:eastAsia="Calibri" w:hAnsi="Tahoma" w:cs="Tahoma"/>
          <w:sz w:val="24"/>
          <w:szCs w:val="24"/>
        </w:rPr>
      </w:pPr>
      <w:r w:rsidRPr="00F0294D">
        <w:rPr>
          <w:rFonts w:ascii="Tahoma" w:eastAsia="Calibri" w:hAnsi="Tahoma" w:cs="Tahoma"/>
          <w:sz w:val="24"/>
          <w:szCs w:val="24"/>
        </w:rPr>
        <w:t xml:space="preserve">wszelkich produktach, sprzęcie, pojazdach, aparaturze itp., które powstały lub zostały zakupione ze środków UE, poprzez umieszczenie na nich trwałego oznakowania w postaci naklejek. Na naklejkach nie umieszcza się znaku graficznego województwa śląskiego. </w:t>
      </w:r>
    </w:p>
    <w:p w14:paraId="325D650A" w14:textId="77777777" w:rsidR="006250CA" w:rsidRPr="00F0294D" w:rsidRDefault="006250CA" w:rsidP="00F0294D">
      <w:pPr>
        <w:numPr>
          <w:ilvl w:val="0"/>
          <w:numId w:val="63"/>
        </w:numPr>
        <w:spacing w:after="0"/>
        <w:rPr>
          <w:rFonts w:ascii="Tahoma" w:eastAsia="Calibri" w:hAnsi="Tahoma" w:cs="Tahoma"/>
          <w:sz w:val="24"/>
          <w:szCs w:val="24"/>
        </w:rPr>
      </w:pPr>
      <w:r w:rsidRPr="00F0294D">
        <w:rPr>
          <w:rFonts w:ascii="Tahoma" w:eastAsia="Calibri" w:hAnsi="Tahoma" w:cs="Tahoma"/>
          <w:sz w:val="24"/>
          <w:szCs w:val="24"/>
        </w:rPr>
        <w:t>umieszczenia w widocznym miejscu realizacji projektu, trwałej tablicy informacyjnej o współfinansowaniu projektu z UE, obejmującego inwestycje rzeczowe lub zainstalowanie zakupionego sprzętu w odniesieniu do:</w:t>
      </w:r>
    </w:p>
    <w:p w14:paraId="43FA0839" w14:textId="77777777" w:rsidR="006250CA" w:rsidRPr="00F0294D" w:rsidRDefault="18BCA842" w:rsidP="00F0294D">
      <w:pPr>
        <w:numPr>
          <w:ilvl w:val="1"/>
          <w:numId w:val="63"/>
        </w:numPr>
        <w:spacing w:after="0"/>
        <w:rPr>
          <w:rFonts w:ascii="Tahoma" w:eastAsia="Calibri" w:hAnsi="Tahoma" w:cs="Tahoma"/>
          <w:sz w:val="24"/>
          <w:szCs w:val="24"/>
        </w:rPr>
      </w:pPr>
      <w:r w:rsidRPr="00F0294D">
        <w:rPr>
          <w:rFonts w:ascii="Tahoma" w:eastAsia="Calibri" w:hAnsi="Tahoma" w:cs="Tahoma"/>
          <w:sz w:val="24"/>
          <w:szCs w:val="24"/>
        </w:rPr>
        <w:t>projektów wspieranych z Europejskiego Funduszu Rozwoju Regionalnego i Funduszu Spójności, których całkowity koszt</w:t>
      </w:r>
      <w:r w:rsidR="00B90500" w:rsidRPr="00F0294D">
        <w:rPr>
          <w:rStyle w:val="Odwoanieprzypisudolnego"/>
          <w:rFonts w:ascii="Tahoma" w:eastAsia="Calibri" w:hAnsi="Tahoma" w:cs="Tahoma"/>
          <w:sz w:val="24"/>
          <w:szCs w:val="24"/>
        </w:rPr>
        <w:footnoteReference w:id="51"/>
      </w:r>
      <w:r w:rsidRPr="00F0294D">
        <w:rPr>
          <w:rFonts w:ascii="Tahoma" w:eastAsia="Calibri" w:hAnsi="Tahoma" w:cs="Tahoma"/>
          <w:sz w:val="24"/>
          <w:szCs w:val="24"/>
        </w:rPr>
        <w:t xml:space="preserve"> przekracza 500 000 EUR, </w:t>
      </w:r>
    </w:p>
    <w:p w14:paraId="6A1A5982" w14:textId="77777777" w:rsidR="006250CA" w:rsidRPr="00F0294D" w:rsidRDefault="18BCA842" w:rsidP="00F0294D">
      <w:pPr>
        <w:numPr>
          <w:ilvl w:val="1"/>
          <w:numId w:val="63"/>
        </w:numPr>
        <w:spacing w:after="0"/>
        <w:rPr>
          <w:rFonts w:ascii="Tahoma" w:eastAsia="Calibri" w:hAnsi="Tahoma" w:cs="Tahoma"/>
          <w:sz w:val="24"/>
          <w:szCs w:val="24"/>
        </w:rPr>
      </w:pPr>
      <w:r w:rsidRPr="00F0294D">
        <w:rPr>
          <w:rFonts w:ascii="Tahoma" w:eastAsia="Calibri" w:hAnsi="Tahoma" w:cs="Tahoma"/>
          <w:sz w:val="24"/>
          <w:szCs w:val="24"/>
        </w:rPr>
        <w:t xml:space="preserve">projektów wspieranych z Europejskiego Funduszu Społecznego Plus i Funduszu na rzecz Sprawiedliwej Transformacji, których całkowity koszt przekracza 100 000 EUR. </w:t>
      </w:r>
    </w:p>
    <w:p w14:paraId="0FE8B229" w14:textId="77777777" w:rsidR="006250CA" w:rsidRPr="00F0294D" w:rsidRDefault="006250CA" w:rsidP="00F0294D">
      <w:pPr>
        <w:spacing w:after="0"/>
        <w:ind w:left="1440"/>
        <w:rPr>
          <w:rFonts w:ascii="Tahoma" w:eastAsia="Calibri" w:hAnsi="Tahoma" w:cs="Tahoma"/>
          <w:sz w:val="24"/>
          <w:szCs w:val="24"/>
        </w:rPr>
      </w:pPr>
      <w:r w:rsidRPr="00F0294D">
        <w:rPr>
          <w:rFonts w:ascii="Tahoma" w:eastAsia="Calibri" w:hAnsi="Tahoma" w:cs="Tahoma"/>
          <w:sz w:val="24"/>
          <w:szCs w:val="24"/>
        </w:rPr>
        <w:t xml:space="preserve">Jeżeli miejsce realizacji projektu nie zapewnia swobodnego dotarcia do ogółu społeczeństwa z informacją o współfinansowaniu projektu z UE, umiejscowienie tablicy powinno być uzgodnione z </w:t>
      </w:r>
      <w:r w:rsidR="0012363C" w:rsidRPr="00F0294D">
        <w:rPr>
          <w:rFonts w:ascii="Tahoma" w:eastAsia="Calibri" w:hAnsi="Tahoma" w:cs="Tahoma"/>
          <w:sz w:val="24"/>
          <w:szCs w:val="24"/>
        </w:rPr>
        <w:t>IZ FESL</w:t>
      </w:r>
      <w:r w:rsidRPr="00F0294D">
        <w:rPr>
          <w:rFonts w:ascii="Tahoma" w:eastAsia="Calibri" w:hAnsi="Tahoma" w:cs="Tahoma"/>
          <w:sz w:val="24"/>
          <w:szCs w:val="24"/>
        </w:rPr>
        <w:t xml:space="preserve"> – Referatem </w:t>
      </w:r>
      <w:r w:rsidRPr="00F0294D">
        <w:rPr>
          <w:rFonts w:ascii="Tahoma" w:eastAsia="Calibri" w:hAnsi="Tahoma" w:cs="Tahoma"/>
          <w:sz w:val="24"/>
          <w:szCs w:val="24"/>
        </w:rPr>
        <w:lastRenderedPageBreak/>
        <w:t xml:space="preserve">komunikacji i promocji w Departamencie Rozwoju i Transformacji Regionu </w:t>
      </w:r>
      <w:hyperlink r:id="rId21" w:history="1">
        <w:r w:rsidRPr="00F0294D">
          <w:rPr>
            <w:rFonts w:ascii="Tahoma" w:eastAsia="Calibri" w:hAnsi="Tahoma" w:cs="Tahoma"/>
            <w:color w:val="0563C1"/>
            <w:sz w:val="24"/>
            <w:szCs w:val="24"/>
            <w:u w:val="single"/>
          </w:rPr>
          <w:t>promocjaue@slaskie.pl</w:t>
        </w:r>
      </w:hyperlink>
    </w:p>
    <w:p w14:paraId="6D0791E1" w14:textId="77777777" w:rsidR="006250CA" w:rsidRPr="00F0294D" w:rsidRDefault="006250CA" w:rsidP="00F0294D">
      <w:pPr>
        <w:spacing w:after="0"/>
        <w:ind w:left="1440"/>
        <w:rPr>
          <w:rFonts w:ascii="Tahoma" w:eastAsia="Calibri" w:hAnsi="Tahoma" w:cs="Tahoma"/>
          <w:sz w:val="24"/>
          <w:szCs w:val="24"/>
        </w:rPr>
      </w:pPr>
      <w:r w:rsidRPr="00F0294D">
        <w:rPr>
          <w:rFonts w:ascii="Tahoma" w:eastAsia="Calibri" w:hAnsi="Tahoma" w:cs="Tahoma"/>
          <w:sz w:val="24"/>
          <w:szCs w:val="24"/>
        </w:rPr>
        <w:t xml:space="preserve">Tablica informacyjna musi być umieszczona niezwłocznie po rozpoczęciu fizycznej </w:t>
      </w:r>
      <w:r w:rsidRPr="00722B86">
        <w:rPr>
          <w:rFonts w:ascii="Tahoma" w:eastAsia="Calibri" w:hAnsi="Tahoma" w:cs="Tahoma"/>
          <w:sz w:val="24"/>
          <w:szCs w:val="24"/>
        </w:rPr>
        <w:t xml:space="preserve">realizacji projektu. W przypadku, gdy projekt rozpoczął się przed uzyskaniem dofinansowania, tablica powinna zostać zainstalowana/ustawiona bezpośrednio </w:t>
      </w:r>
      <w:r w:rsidR="007F3FFF">
        <w:rPr>
          <w:rFonts w:ascii="Tahoma" w:eastAsia="Calibri" w:hAnsi="Tahoma" w:cs="Tahoma"/>
          <w:sz w:val="24"/>
          <w:szCs w:val="24"/>
        </w:rPr>
        <w:t xml:space="preserve">po </w:t>
      </w:r>
      <w:r w:rsidRPr="00722B86">
        <w:rPr>
          <w:rFonts w:ascii="Tahoma" w:eastAsia="Calibri" w:hAnsi="Tahoma" w:cs="Tahoma"/>
          <w:sz w:val="24"/>
          <w:szCs w:val="24"/>
        </w:rPr>
        <w:t>uzyskaniu decyzji o dofinansowaniu (</w:t>
      </w:r>
      <w:r w:rsidRPr="00F0294D">
        <w:rPr>
          <w:rFonts w:ascii="Tahoma" w:eastAsia="Calibri" w:hAnsi="Tahoma" w:cs="Tahoma"/>
          <w:sz w:val="24"/>
          <w:szCs w:val="24"/>
        </w:rPr>
        <w:t>nie później niż dwa miesiące od tej daty)</w:t>
      </w:r>
      <w:r w:rsidR="2297D54F" w:rsidRPr="00F0294D">
        <w:rPr>
          <w:rFonts w:ascii="Tahoma" w:eastAsia="Calibri" w:hAnsi="Tahoma" w:cs="Tahoma"/>
          <w:sz w:val="24"/>
          <w:szCs w:val="24"/>
        </w:rPr>
        <w:t xml:space="preserve">. </w:t>
      </w:r>
    </w:p>
    <w:p w14:paraId="56744D69" w14:textId="77777777" w:rsidR="006250CA" w:rsidRPr="00F0294D" w:rsidRDefault="006250CA" w:rsidP="00F0294D">
      <w:pPr>
        <w:numPr>
          <w:ilvl w:val="0"/>
          <w:numId w:val="63"/>
        </w:numPr>
        <w:spacing w:after="0"/>
        <w:rPr>
          <w:rFonts w:ascii="Tahoma" w:eastAsia="Calibri" w:hAnsi="Tahoma" w:cs="Tahoma"/>
          <w:sz w:val="24"/>
          <w:szCs w:val="24"/>
        </w:rPr>
      </w:pPr>
      <w:r w:rsidRPr="00F0294D">
        <w:rPr>
          <w:rFonts w:ascii="Tahoma" w:eastAsia="Calibri" w:hAnsi="Tahoma" w:cs="Tahoma"/>
          <w:sz w:val="24"/>
          <w:szCs w:val="24"/>
        </w:rPr>
        <w:t>umieszczenia w widocznym miejscu realizacji projektu przynajmniej jednego trwałego plakatu o minimalnym formacie A3 lub podobnej wielkości elektronicznego wyświetlacza informującego o otrzymaniu dofinansowania z FE – wyłącznie w przypadku projektów innych niż te, o których mowa w pkt 2.</w:t>
      </w:r>
    </w:p>
    <w:p w14:paraId="46CAABE8" w14:textId="17F34612" w:rsidR="006250CA" w:rsidRPr="00F0294D" w:rsidRDefault="006250CA" w:rsidP="00F0294D">
      <w:pPr>
        <w:numPr>
          <w:ilvl w:val="0"/>
          <w:numId w:val="63"/>
        </w:numPr>
        <w:spacing w:after="0"/>
        <w:rPr>
          <w:rFonts w:ascii="Tahoma" w:eastAsia="Calibri" w:hAnsi="Tahoma" w:cs="Tahoma"/>
          <w:sz w:val="24"/>
          <w:szCs w:val="24"/>
        </w:rPr>
      </w:pPr>
      <w:r w:rsidRPr="00F0294D">
        <w:rPr>
          <w:rFonts w:ascii="Tahoma" w:eastAsia="Calibri" w:hAnsi="Tahoma" w:cs="Tahoma"/>
          <w:sz w:val="24"/>
          <w:szCs w:val="24"/>
        </w:rPr>
        <w:t xml:space="preserve">umieszczenia krótkiego opisu projektu na stronie internetowej beneficjenta, jeśli ją posiada </w:t>
      </w:r>
      <w:r w:rsidR="003A7D48">
        <w:rPr>
          <w:rFonts w:ascii="Tahoma" w:eastAsia="Calibri" w:hAnsi="Tahoma" w:cs="Tahoma"/>
          <w:sz w:val="24"/>
          <w:szCs w:val="24"/>
        </w:rPr>
        <w:t xml:space="preserve">i </w:t>
      </w:r>
      <w:r w:rsidRPr="00F0294D">
        <w:rPr>
          <w:rFonts w:ascii="Tahoma" w:eastAsia="Calibri" w:hAnsi="Tahoma" w:cs="Tahoma"/>
          <w:sz w:val="24"/>
          <w:szCs w:val="24"/>
        </w:rPr>
        <w:t xml:space="preserve">w jego mediach społecznościowych. Opis musi zawierać: </w:t>
      </w:r>
    </w:p>
    <w:p w14:paraId="6831B94C" w14:textId="77777777" w:rsidR="006250CA" w:rsidRPr="00F0294D" w:rsidRDefault="006250CA" w:rsidP="00F0294D">
      <w:pPr>
        <w:numPr>
          <w:ilvl w:val="1"/>
          <w:numId w:val="63"/>
        </w:numPr>
        <w:spacing w:after="0"/>
        <w:rPr>
          <w:rFonts w:ascii="Tahoma" w:eastAsia="Calibri" w:hAnsi="Tahoma" w:cs="Tahoma"/>
          <w:sz w:val="24"/>
          <w:szCs w:val="24"/>
        </w:rPr>
      </w:pPr>
      <w:r w:rsidRPr="00F0294D">
        <w:rPr>
          <w:rFonts w:ascii="Tahoma" w:eastAsia="Calibri" w:hAnsi="Tahoma" w:cs="Tahoma"/>
          <w:sz w:val="24"/>
          <w:szCs w:val="24"/>
        </w:rPr>
        <w:t>tytuł projektu,</w:t>
      </w:r>
    </w:p>
    <w:p w14:paraId="569E8687" w14:textId="77777777" w:rsidR="006250CA" w:rsidRPr="00F0294D" w:rsidRDefault="006250CA" w:rsidP="00F0294D">
      <w:pPr>
        <w:numPr>
          <w:ilvl w:val="1"/>
          <w:numId w:val="63"/>
        </w:numPr>
        <w:spacing w:after="0"/>
        <w:rPr>
          <w:rFonts w:ascii="Tahoma" w:eastAsia="Calibri" w:hAnsi="Tahoma" w:cs="Tahoma"/>
          <w:sz w:val="24"/>
          <w:szCs w:val="24"/>
        </w:rPr>
      </w:pPr>
      <w:r w:rsidRPr="00F0294D">
        <w:rPr>
          <w:rFonts w:ascii="Tahoma" w:eastAsia="Calibri" w:hAnsi="Tahoma" w:cs="Tahoma"/>
          <w:sz w:val="24"/>
          <w:szCs w:val="24"/>
        </w:rPr>
        <w:t>najważniejsze cele, zadania/działania, które zostaną zrealizowane w projekcie oraz przewidywane efekty/rezultaty projektu (opis tego, co zostanie wykonane i/lub zakupione oraz wpływu realizacji projektu na lokalną społeczność i najbliższą okolicę),</w:t>
      </w:r>
    </w:p>
    <w:p w14:paraId="1A9BD4CB" w14:textId="77777777" w:rsidR="006250CA" w:rsidRPr="00F0294D" w:rsidRDefault="006250CA" w:rsidP="00F0294D">
      <w:pPr>
        <w:numPr>
          <w:ilvl w:val="1"/>
          <w:numId w:val="63"/>
        </w:numPr>
        <w:spacing w:after="0"/>
        <w:rPr>
          <w:rFonts w:ascii="Tahoma" w:eastAsia="Calibri" w:hAnsi="Tahoma" w:cs="Tahoma"/>
          <w:sz w:val="24"/>
          <w:szCs w:val="24"/>
        </w:rPr>
      </w:pPr>
      <w:r w:rsidRPr="00F0294D">
        <w:rPr>
          <w:rFonts w:ascii="Tahoma" w:eastAsia="Calibri" w:hAnsi="Tahoma" w:cs="Tahoma"/>
          <w:sz w:val="24"/>
          <w:szCs w:val="24"/>
        </w:rPr>
        <w:t>grupy docelowe (do kogo skierowany jest projekt, kto z niego skorzysta),</w:t>
      </w:r>
    </w:p>
    <w:p w14:paraId="673F2ADD" w14:textId="77777777" w:rsidR="006250CA" w:rsidRPr="00F0294D" w:rsidRDefault="006250CA" w:rsidP="00F0294D">
      <w:pPr>
        <w:numPr>
          <w:ilvl w:val="1"/>
          <w:numId w:val="63"/>
        </w:numPr>
        <w:spacing w:after="0"/>
        <w:rPr>
          <w:rFonts w:ascii="Tahoma" w:eastAsia="Calibri" w:hAnsi="Tahoma" w:cs="Tahoma"/>
          <w:sz w:val="24"/>
          <w:szCs w:val="24"/>
        </w:rPr>
      </w:pPr>
      <w:r w:rsidRPr="00F0294D">
        <w:rPr>
          <w:rFonts w:ascii="Tahoma" w:eastAsia="Calibri" w:hAnsi="Tahoma" w:cs="Tahoma"/>
          <w:sz w:val="24"/>
          <w:szCs w:val="24"/>
        </w:rPr>
        <w:t>wartość projektu (całkowity koszt projektu),</w:t>
      </w:r>
    </w:p>
    <w:p w14:paraId="7D5C462F" w14:textId="77777777" w:rsidR="006250CA" w:rsidRPr="00F0294D" w:rsidRDefault="006250CA" w:rsidP="00F0294D">
      <w:pPr>
        <w:numPr>
          <w:ilvl w:val="1"/>
          <w:numId w:val="63"/>
        </w:numPr>
        <w:spacing w:after="0"/>
        <w:rPr>
          <w:rFonts w:ascii="Tahoma" w:eastAsia="Calibri" w:hAnsi="Tahoma" w:cs="Tahoma"/>
          <w:sz w:val="24"/>
          <w:szCs w:val="24"/>
        </w:rPr>
      </w:pPr>
      <w:r w:rsidRPr="00F0294D">
        <w:rPr>
          <w:rFonts w:ascii="Tahoma" w:eastAsia="Calibri" w:hAnsi="Tahoma" w:cs="Tahoma"/>
          <w:sz w:val="24"/>
          <w:szCs w:val="24"/>
        </w:rPr>
        <w:t>wartość dofinansowania z UE,</w:t>
      </w:r>
    </w:p>
    <w:p w14:paraId="57FD7A79" w14:textId="77777777" w:rsidR="006250CA" w:rsidRPr="00F0294D" w:rsidRDefault="006250CA" w:rsidP="00F0294D">
      <w:pPr>
        <w:numPr>
          <w:ilvl w:val="1"/>
          <w:numId w:val="63"/>
        </w:numPr>
        <w:spacing w:after="0"/>
        <w:rPr>
          <w:rFonts w:ascii="Tahoma" w:eastAsia="Calibri" w:hAnsi="Tahoma" w:cs="Tahoma"/>
          <w:sz w:val="24"/>
          <w:szCs w:val="24"/>
        </w:rPr>
      </w:pPr>
      <w:r w:rsidRPr="00F0294D">
        <w:rPr>
          <w:rFonts w:ascii="Tahoma" w:eastAsia="Calibri" w:hAnsi="Tahoma" w:cs="Tahoma"/>
          <w:sz w:val="24"/>
          <w:szCs w:val="24"/>
        </w:rPr>
        <w:t>źródło finansowania (wskazanie funduszu i programu, z którego otrzymano środki na realizację projektu),</w:t>
      </w:r>
    </w:p>
    <w:p w14:paraId="32506879" w14:textId="77777777" w:rsidR="006250CA" w:rsidRPr="00F0294D" w:rsidRDefault="006250CA" w:rsidP="00F0294D">
      <w:pPr>
        <w:numPr>
          <w:ilvl w:val="1"/>
          <w:numId w:val="63"/>
        </w:numPr>
        <w:spacing w:after="0"/>
        <w:rPr>
          <w:rFonts w:ascii="Tahoma" w:eastAsia="Calibri" w:hAnsi="Tahoma" w:cs="Tahoma"/>
          <w:sz w:val="24"/>
          <w:szCs w:val="24"/>
        </w:rPr>
      </w:pPr>
      <w:r w:rsidRPr="00F0294D">
        <w:rPr>
          <w:rFonts w:ascii="Tahoma" w:eastAsia="Calibri" w:hAnsi="Tahoma" w:cs="Tahoma"/>
          <w:sz w:val="24"/>
          <w:szCs w:val="24"/>
        </w:rPr>
        <w:t>identyfikację wizualną (zestaw logotypów opisany w pkt 1</w:t>
      </w:r>
      <w:r w:rsidR="00722B86">
        <w:rPr>
          <w:rFonts w:ascii="Tahoma" w:eastAsia="Calibri" w:hAnsi="Tahoma" w:cs="Tahoma"/>
          <w:sz w:val="24"/>
          <w:szCs w:val="24"/>
        </w:rPr>
        <w:t>).</w:t>
      </w:r>
    </w:p>
    <w:p w14:paraId="51C4AEBE" w14:textId="77777777" w:rsidR="006250CA" w:rsidRPr="00F0294D" w:rsidRDefault="18BCA842" w:rsidP="00F0294D">
      <w:pPr>
        <w:numPr>
          <w:ilvl w:val="0"/>
          <w:numId w:val="63"/>
        </w:numPr>
        <w:spacing w:before="120" w:after="0"/>
        <w:rPr>
          <w:rFonts w:ascii="Tahoma" w:eastAsia="Calibri" w:hAnsi="Tahoma" w:cs="Tahoma"/>
          <w:sz w:val="24"/>
          <w:szCs w:val="24"/>
        </w:rPr>
      </w:pPr>
      <w:r w:rsidRPr="00F0294D">
        <w:rPr>
          <w:rFonts w:ascii="Tahoma" w:eastAsia="Calibri" w:hAnsi="Tahoma" w:cs="Tahoma"/>
          <w:sz w:val="24"/>
          <w:szCs w:val="24"/>
        </w:rPr>
        <w:t>zorganizowania wydarzenia lub działania informacyjno-promocyjnego (np. konferencji prasowej, wydarzenia promującego projekt, prezentacji projektu na targach branżowych) w ważnym momencie realizacji projektu (np. na jego otwarcie lub zakończenie albo realizację ważnego etapu projektu np. rozpoczęcie inwestycji, oddanie inwestycji do użytkowania itp.) – wyłącznie, jeżeli projekt ma znaczenie strategiczne</w:t>
      </w:r>
      <w:r w:rsidR="00B90500" w:rsidRPr="00F0294D">
        <w:rPr>
          <w:rStyle w:val="Odwoanieprzypisudolnego"/>
          <w:rFonts w:ascii="Tahoma" w:eastAsia="Calibri" w:hAnsi="Tahoma" w:cs="Tahoma"/>
          <w:sz w:val="24"/>
          <w:szCs w:val="24"/>
        </w:rPr>
        <w:footnoteReference w:id="52"/>
      </w:r>
      <w:r w:rsidRPr="00F0294D">
        <w:rPr>
          <w:rFonts w:ascii="Tahoma" w:eastAsia="Calibri" w:hAnsi="Tahoma" w:cs="Tahoma"/>
          <w:sz w:val="24"/>
          <w:szCs w:val="24"/>
        </w:rPr>
        <w:t>lub jego całkowity koszt przekracza kwotę 10 mln EUR.</w:t>
      </w:r>
    </w:p>
    <w:p w14:paraId="01707F20" w14:textId="374AF6F0" w:rsidR="006250CA" w:rsidRPr="00F0294D" w:rsidRDefault="006250CA" w:rsidP="00F0294D">
      <w:pPr>
        <w:spacing w:after="0"/>
        <w:ind w:left="1440"/>
        <w:rPr>
          <w:rFonts w:ascii="Tahoma" w:eastAsia="Calibri" w:hAnsi="Tahoma" w:cs="Tahoma"/>
          <w:sz w:val="24"/>
          <w:szCs w:val="24"/>
        </w:rPr>
      </w:pPr>
      <w:r w:rsidRPr="00F0294D">
        <w:rPr>
          <w:rFonts w:ascii="Tahoma" w:eastAsia="Calibri" w:hAnsi="Tahoma" w:cs="Tahoma"/>
          <w:sz w:val="24"/>
          <w:szCs w:val="24"/>
        </w:rPr>
        <w:t xml:space="preserve">Do udziału w wydarzeniu informacyjno-promocyjnym należy zaprosić – z co najmniej 4-tygodniowym wyprzedzeniem lub w momencie podjęcia decyzji o wydarzeniu, jeśli do jego terminu pozostało mniej niż 4 tygodnie – przedstawicieli KE i </w:t>
      </w:r>
      <w:r w:rsidR="0012363C" w:rsidRPr="00F0294D">
        <w:rPr>
          <w:rFonts w:ascii="Tahoma" w:eastAsia="Calibri" w:hAnsi="Tahoma" w:cs="Tahoma"/>
          <w:sz w:val="24"/>
          <w:szCs w:val="24"/>
        </w:rPr>
        <w:t>IZ FESL</w:t>
      </w:r>
      <w:r w:rsidRPr="00F0294D">
        <w:rPr>
          <w:rFonts w:ascii="Tahoma" w:eastAsia="Calibri" w:hAnsi="Tahoma" w:cs="Tahoma"/>
          <w:sz w:val="24"/>
          <w:szCs w:val="24"/>
        </w:rPr>
        <w:t xml:space="preserve"> na adresy poczty elektronicznej: </w:t>
      </w:r>
      <w:hyperlink r:id="rId22" w:history="1">
        <w:r w:rsidRPr="00F0294D">
          <w:rPr>
            <w:rFonts w:ascii="Tahoma" w:eastAsia="Calibri" w:hAnsi="Tahoma" w:cs="Tahoma"/>
            <w:color w:val="0563C1"/>
            <w:sz w:val="24"/>
            <w:szCs w:val="24"/>
            <w:u w:val="single"/>
          </w:rPr>
          <w:t>fundusze@slaskie.pl</w:t>
        </w:r>
      </w:hyperlink>
      <w:r w:rsidRPr="00F0294D">
        <w:rPr>
          <w:rFonts w:ascii="Tahoma" w:eastAsia="Calibri" w:hAnsi="Tahoma" w:cs="Tahoma"/>
          <w:sz w:val="24"/>
          <w:szCs w:val="24"/>
        </w:rPr>
        <w:t xml:space="preserve">; </w:t>
      </w:r>
      <w:hyperlink r:id="rId23" w:history="1">
        <w:r w:rsidR="00B01B28" w:rsidRPr="004D7807">
          <w:rPr>
            <w:rStyle w:val="Hipercze"/>
            <w:rFonts w:ascii="Tahoma" w:eastAsia="Calibri" w:hAnsi="Tahoma" w:cs="Tahoma"/>
            <w:sz w:val="24"/>
            <w:szCs w:val="24"/>
          </w:rPr>
          <w:t>promocjaue@slaskie.pl</w:t>
        </w:r>
      </w:hyperlink>
      <w:r w:rsidRPr="00F0294D">
        <w:rPr>
          <w:rFonts w:ascii="Tahoma" w:eastAsia="Calibri" w:hAnsi="Tahoma" w:cs="Tahoma"/>
          <w:sz w:val="24"/>
          <w:szCs w:val="24"/>
        </w:rPr>
        <w:t xml:space="preserve"> oraz </w:t>
      </w:r>
      <w:hyperlink r:id="rId24" w:history="1">
        <w:r w:rsidRPr="00F0294D">
          <w:rPr>
            <w:rFonts w:ascii="Tahoma" w:eastAsia="Calibri" w:hAnsi="Tahoma" w:cs="Tahoma"/>
            <w:color w:val="0563C1"/>
            <w:sz w:val="24"/>
            <w:szCs w:val="24"/>
            <w:u w:val="single"/>
          </w:rPr>
          <w:t>regio-poland@ec.europa.eu</w:t>
        </w:r>
      </w:hyperlink>
      <w:r w:rsidRPr="00F0294D">
        <w:rPr>
          <w:rFonts w:ascii="Tahoma" w:eastAsia="Calibri" w:hAnsi="Tahoma" w:cs="Tahoma"/>
          <w:sz w:val="24"/>
          <w:szCs w:val="24"/>
        </w:rPr>
        <w:t>,</w:t>
      </w:r>
      <w:r w:rsidR="00CC1496">
        <w:t xml:space="preserve"> </w:t>
      </w:r>
      <w:hyperlink r:id="rId25" w:history="1">
        <w:r w:rsidR="00CC1496" w:rsidRPr="005A003B">
          <w:rPr>
            <w:rFonts w:ascii="Tahoma" w:eastAsia="Calibri" w:hAnsi="Tahoma" w:cs="Tahoma"/>
            <w:color w:val="0563C1"/>
            <w:sz w:val="24"/>
            <w:szCs w:val="24"/>
          </w:rPr>
          <w:t>EMPL-D3-UNIT@ec.europa.eu</w:t>
        </w:r>
      </w:hyperlink>
      <w:r w:rsidRPr="00F0294D">
        <w:rPr>
          <w:rFonts w:ascii="Tahoma" w:eastAsia="Calibri" w:hAnsi="Tahoma" w:cs="Tahoma"/>
          <w:color w:val="1F497D"/>
          <w:sz w:val="24"/>
          <w:szCs w:val="24"/>
        </w:rPr>
        <w:t>.</w:t>
      </w:r>
    </w:p>
    <w:p w14:paraId="53C9A8C5" w14:textId="77777777" w:rsidR="006250CA" w:rsidRPr="00F0294D" w:rsidRDefault="006250CA" w:rsidP="00F0294D">
      <w:pPr>
        <w:numPr>
          <w:ilvl w:val="0"/>
          <w:numId w:val="63"/>
        </w:numPr>
        <w:spacing w:after="0"/>
        <w:rPr>
          <w:rFonts w:ascii="Tahoma" w:eastAsia="Calibri" w:hAnsi="Tahoma" w:cs="Tahoma"/>
          <w:sz w:val="24"/>
          <w:szCs w:val="24"/>
        </w:rPr>
      </w:pPr>
      <w:r w:rsidRPr="00F0294D">
        <w:rPr>
          <w:rFonts w:ascii="Tahoma" w:eastAsia="Calibri" w:hAnsi="Tahoma" w:cs="Tahoma"/>
          <w:sz w:val="24"/>
          <w:szCs w:val="24"/>
        </w:rPr>
        <w:lastRenderedPageBreak/>
        <w:t>dokumentowania działań informacyjnych i promocyjnych prowadzonych w ramach projektu.</w:t>
      </w:r>
    </w:p>
    <w:p w14:paraId="7A5C659B" w14:textId="77777777" w:rsidR="006250CA" w:rsidRPr="00F0294D" w:rsidRDefault="18BCA842" w:rsidP="00F0294D">
      <w:pPr>
        <w:numPr>
          <w:ilvl w:val="0"/>
          <w:numId w:val="61"/>
        </w:numPr>
        <w:spacing w:after="0"/>
        <w:rPr>
          <w:rFonts w:ascii="Tahoma" w:eastAsia="Calibri" w:hAnsi="Tahoma" w:cs="Tahoma"/>
          <w:sz w:val="24"/>
          <w:szCs w:val="24"/>
        </w:rPr>
      </w:pPr>
      <w:r w:rsidRPr="00F0294D">
        <w:rPr>
          <w:rFonts w:ascii="Tahoma" w:eastAsia="Calibri" w:hAnsi="Tahoma" w:cs="Tahoma"/>
          <w:sz w:val="24"/>
          <w:szCs w:val="24"/>
          <w:lang w:bidi="pl-PL"/>
        </w:rPr>
        <w:t xml:space="preserve">Beneficjent, który realizuje </w:t>
      </w:r>
      <w:r w:rsidRPr="00674366">
        <w:rPr>
          <w:rFonts w:ascii="Tahoma" w:eastAsia="Calibri" w:hAnsi="Tahoma" w:cs="Tahoma"/>
          <w:sz w:val="24"/>
          <w:szCs w:val="24"/>
          <w:lang w:bidi="pl-PL"/>
        </w:rPr>
        <w:t xml:space="preserve">projekt </w:t>
      </w:r>
      <w:r w:rsidR="00A03943" w:rsidRPr="00674366">
        <w:rPr>
          <w:rFonts w:ascii="Tahoma" w:eastAsia="Calibri" w:hAnsi="Tahoma" w:cs="Tahoma"/>
          <w:sz w:val="24"/>
          <w:szCs w:val="24"/>
          <w:lang w:bidi="pl-PL"/>
        </w:rPr>
        <w:t xml:space="preserve">o znaczeniu strategicznym i/lub </w:t>
      </w:r>
      <w:r w:rsidRPr="00674366">
        <w:rPr>
          <w:rFonts w:ascii="Tahoma" w:eastAsia="Calibri" w:hAnsi="Tahoma" w:cs="Tahoma"/>
          <w:sz w:val="24"/>
          <w:szCs w:val="24"/>
          <w:lang w:bidi="pl-PL"/>
        </w:rPr>
        <w:t>o</w:t>
      </w:r>
      <w:r w:rsidRPr="00F0294D">
        <w:rPr>
          <w:rFonts w:ascii="Tahoma" w:eastAsia="Calibri" w:hAnsi="Tahoma" w:cs="Tahoma"/>
          <w:sz w:val="24"/>
          <w:szCs w:val="24"/>
          <w:lang w:bidi="pl-PL"/>
        </w:rPr>
        <w:t xml:space="preserve"> całkowitym koszcie przekraczającym 5 mln EUR</w:t>
      </w:r>
      <w:r w:rsidR="00B90500" w:rsidRPr="00F0294D">
        <w:rPr>
          <w:rStyle w:val="Odwoanieprzypisudolnego"/>
          <w:rFonts w:ascii="Tahoma" w:eastAsia="Calibri" w:hAnsi="Tahoma" w:cs="Tahoma"/>
          <w:sz w:val="24"/>
          <w:szCs w:val="24"/>
          <w:lang w:bidi="pl-PL"/>
        </w:rPr>
        <w:footnoteReference w:id="53"/>
      </w:r>
      <w:r w:rsidRPr="00F0294D">
        <w:rPr>
          <w:rFonts w:ascii="Tahoma" w:eastAsia="Calibri" w:hAnsi="Tahoma" w:cs="Tahoma"/>
          <w:sz w:val="24"/>
          <w:szCs w:val="24"/>
          <w:lang w:bidi="pl-PL"/>
        </w:rPr>
        <w:t xml:space="preserve">  i/lub </w:t>
      </w:r>
      <w:r w:rsidRPr="00F0294D">
        <w:rPr>
          <w:rFonts w:ascii="Tahoma" w:eastAsia="Calibri" w:hAnsi="Tahoma" w:cs="Tahoma"/>
          <w:sz w:val="24"/>
          <w:szCs w:val="24"/>
        </w:rPr>
        <w:t>współfinansowany w kwocie wyższej niż 2 mln PLN</w:t>
      </w:r>
      <w:r w:rsidRPr="00F0294D">
        <w:rPr>
          <w:rFonts w:ascii="Tahoma" w:eastAsia="Calibri" w:hAnsi="Tahoma" w:cs="Tahoma"/>
          <w:sz w:val="24"/>
          <w:szCs w:val="24"/>
          <w:lang w:bidi="pl-PL"/>
        </w:rPr>
        <w:t xml:space="preserve">, który otrzymał, za zgodą właściwego ministra, </w:t>
      </w:r>
      <w:r w:rsidRPr="00F0294D">
        <w:rPr>
          <w:rFonts w:ascii="Tahoma" w:eastAsia="Calibri" w:hAnsi="Tahoma" w:cs="Tahoma"/>
          <w:sz w:val="24"/>
          <w:szCs w:val="24"/>
        </w:rPr>
        <w:t xml:space="preserve">środki z budżetu państwa (z przeznaczeniem na część wkładu krajowego) stanowiące uzupełnienie dla środków z EFRR, </w:t>
      </w:r>
      <w:r w:rsidRPr="00F0294D">
        <w:rPr>
          <w:rFonts w:ascii="Tahoma" w:eastAsia="Calibri" w:hAnsi="Tahoma" w:cs="Tahoma"/>
          <w:sz w:val="24"/>
          <w:szCs w:val="24"/>
          <w:lang w:bidi="pl-PL"/>
        </w:rPr>
        <w:t>informuje</w:t>
      </w:r>
      <w:r w:rsidRPr="00F0294D">
        <w:rPr>
          <w:rFonts w:ascii="Tahoma" w:eastAsia="Calibri" w:hAnsi="Tahoma" w:cs="Tahoma"/>
          <w:sz w:val="24"/>
          <w:szCs w:val="24"/>
        </w:rPr>
        <w:t xml:space="preserve"> </w:t>
      </w:r>
      <w:r w:rsidR="0012363C" w:rsidRPr="00F0294D">
        <w:rPr>
          <w:rFonts w:ascii="Tahoma" w:eastAsia="Calibri" w:hAnsi="Tahoma" w:cs="Tahoma"/>
          <w:sz w:val="24"/>
          <w:szCs w:val="24"/>
          <w:lang w:bidi="pl-PL"/>
        </w:rPr>
        <w:t>IZ FESL</w:t>
      </w:r>
      <w:r w:rsidRPr="00F0294D">
        <w:rPr>
          <w:rFonts w:ascii="Tahoma" w:eastAsia="Calibri" w:hAnsi="Tahoma" w:cs="Tahoma"/>
          <w:sz w:val="24"/>
          <w:szCs w:val="24"/>
          <w:lang w:bidi="pl-PL"/>
        </w:rPr>
        <w:t xml:space="preserve"> o:</w:t>
      </w:r>
    </w:p>
    <w:p w14:paraId="45B2E105" w14:textId="77777777" w:rsidR="006250CA" w:rsidRPr="00F0294D" w:rsidRDefault="006250CA" w:rsidP="00F0294D">
      <w:pPr>
        <w:numPr>
          <w:ilvl w:val="0"/>
          <w:numId w:val="62"/>
        </w:numPr>
        <w:spacing w:after="0"/>
        <w:ind w:left="1418" w:hanging="284"/>
        <w:rPr>
          <w:rFonts w:ascii="Tahoma" w:eastAsia="Calibri" w:hAnsi="Tahoma" w:cs="Tahoma"/>
          <w:sz w:val="24"/>
          <w:szCs w:val="24"/>
          <w:lang w:bidi="pl-PL"/>
        </w:rPr>
      </w:pPr>
      <w:r w:rsidRPr="00F0294D">
        <w:rPr>
          <w:rFonts w:ascii="Tahoma" w:eastAsia="Calibri" w:hAnsi="Tahoma" w:cs="Tahoma"/>
          <w:sz w:val="24"/>
          <w:szCs w:val="24"/>
          <w:lang w:bidi="pl-PL"/>
        </w:rPr>
        <w:t xml:space="preserve">planowanych wydarzeniach informacyjno-promocyjnych związanych z projektem, </w:t>
      </w:r>
    </w:p>
    <w:p w14:paraId="7A6F6470" w14:textId="77777777" w:rsidR="006250CA" w:rsidRPr="00F0294D" w:rsidRDefault="18BCA842" w:rsidP="00F0294D">
      <w:pPr>
        <w:numPr>
          <w:ilvl w:val="0"/>
          <w:numId w:val="62"/>
        </w:numPr>
        <w:spacing w:after="0"/>
        <w:ind w:left="1418" w:hanging="284"/>
        <w:rPr>
          <w:rFonts w:ascii="Tahoma" w:eastAsia="Calibri" w:hAnsi="Tahoma" w:cs="Tahoma"/>
          <w:sz w:val="24"/>
          <w:szCs w:val="24"/>
          <w:lang w:bidi="pl-PL"/>
        </w:rPr>
      </w:pPr>
      <w:r w:rsidRPr="00F0294D">
        <w:rPr>
          <w:rFonts w:ascii="Tahoma" w:eastAsia="Calibri" w:hAnsi="Tahoma" w:cs="Tahoma"/>
          <w:sz w:val="24"/>
          <w:szCs w:val="24"/>
          <w:lang w:bidi="pl-PL"/>
        </w:rPr>
        <w:t>innych planowanych wydarzeniach i istotnych okolicznościach, związanych z realizacją projektu, które mogą mieć znaczenie dla opinii publicznej i mogą służyć budowaniu marki Funduszy Europejskich</w:t>
      </w:r>
      <w:r w:rsidR="00B90500" w:rsidRPr="00F0294D">
        <w:rPr>
          <w:rStyle w:val="Odwoanieprzypisudolnego"/>
          <w:rFonts w:ascii="Tahoma" w:eastAsia="Calibri" w:hAnsi="Tahoma" w:cs="Tahoma"/>
          <w:sz w:val="24"/>
          <w:szCs w:val="24"/>
          <w:lang w:bidi="pl-PL"/>
        </w:rPr>
        <w:footnoteReference w:id="54"/>
      </w:r>
      <w:r w:rsidRPr="00F0294D">
        <w:rPr>
          <w:rFonts w:ascii="Tahoma" w:eastAsia="Calibri" w:hAnsi="Tahoma" w:cs="Tahoma"/>
          <w:sz w:val="24"/>
          <w:szCs w:val="24"/>
          <w:lang w:bidi="pl-PL"/>
        </w:rPr>
        <w:t>.</w:t>
      </w:r>
    </w:p>
    <w:p w14:paraId="1E6D24E9" w14:textId="6E8973B7" w:rsidR="006250CA" w:rsidRPr="00F0294D" w:rsidRDefault="006250CA" w:rsidP="00F0294D">
      <w:pPr>
        <w:numPr>
          <w:ilvl w:val="0"/>
          <w:numId w:val="61"/>
        </w:numPr>
        <w:spacing w:after="0"/>
        <w:ind w:left="714" w:hanging="357"/>
        <w:rPr>
          <w:rFonts w:ascii="Tahoma" w:eastAsia="Calibri" w:hAnsi="Tahoma" w:cs="Tahoma"/>
          <w:sz w:val="24"/>
          <w:szCs w:val="24"/>
        </w:rPr>
      </w:pPr>
      <w:r w:rsidRPr="00F0294D">
        <w:rPr>
          <w:rFonts w:ascii="Tahoma" w:eastAsia="Calibri" w:hAnsi="Tahoma" w:cs="Tahoma"/>
          <w:sz w:val="24"/>
          <w:szCs w:val="24"/>
          <w:lang w:bidi="pl-PL"/>
        </w:rPr>
        <w:t xml:space="preserve">Beneficjent przekazuje informacje o planowanych wydarzeniach, o których mowa w ust. 3, na co najmniej 14 dni przed wydarzeniem, na adres poczty elektronicznej </w:t>
      </w:r>
      <w:r w:rsidR="0012363C" w:rsidRPr="00F0294D">
        <w:rPr>
          <w:rFonts w:ascii="Tahoma" w:eastAsia="Calibri" w:hAnsi="Tahoma" w:cs="Tahoma"/>
          <w:sz w:val="24"/>
          <w:szCs w:val="24"/>
          <w:lang w:bidi="pl-PL"/>
        </w:rPr>
        <w:t>IZ FESL</w:t>
      </w:r>
      <w:r w:rsidRPr="00F0294D">
        <w:rPr>
          <w:rFonts w:ascii="Tahoma" w:eastAsia="Calibri" w:hAnsi="Tahoma" w:cs="Tahoma"/>
          <w:sz w:val="24"/>
          <w:szCs w:val="24"/>
          <w:lang w:bidi="pl-PL"/>
        </w:rPr>
        <w:t xml:space="preserve"> –</w:t>
      </w:r>
      <w:r w:rsidR="00B01B28">
        <w:rPr>
          <w:rFonts w:ascii="Tahoma" w:eastAsia="Calibri" w:hAnsi="Tahoma" w:cs="Tahoma"/>
          <w:sz w:val="24"/>
          <w:szCs w:val="24"/>
          <w:lang w:bidi="pl-PL"/>
        </w:rPr>
        <w:t xml:space="preserve"> </w:t>
      </w:r>
      <w:hyperlink r:id="rId26" w:history="1">
        <w:r w:rsidR="00B01B28" w:rsidRPr="004D7807">
          <w:rPr>
            <w:rStyle w:val="Hipercze"/>
            <w:rFonts w:ascii="Tahoma" w:eastAsia="Calibri" w:hAnsi="Tahoma" w:cs="Tahoma"/>
            <w:sz w:val="24"/>
            <w:szCs w:val="24"/>
          </w:rPr>
          <w:t>promocjaue@slaskie.pl</w:t>
        </w:r>
      </w:hyperlink>
      <w:r w:rsidR="00F67192" w:rsidRPr="00F0294D">
        <w:rPr>
          <w:rFonts w:ascii="Tahoma" w:eastAsia="Calibri" w:hAnsi="Tahoma" w:cs="Tahoma"/>
          <w:sz w:val="24"/>
          <w:szCs w:val="24"/>
        </w:rPr>
        <w:t xml:space="preserve">. </w:t>
      </w:r>
      <w:r w:rsidRPr="00F0294D">
        <w:rPr>
          <w:rFonts w:ascii="Tahoma" w:eastAsia="Calibri" w:hAnsi="Tahoma" w:cs="Tahoma"/>
          <w:sz w:val="24"/>
          <w:szCs w:val="24"/>
          <w:lang w:bidi="pl-PL"/>
        </w:rPr>
        <w:t xml:space="preserve">Informacja powinna wskazywać dane kontaktowe osób ze strony beneficjenta, zaangażowanych w wydarzenie. </w:t>
      </w:r>
    </w:p>
    <w:p w14:paraId="5C2DBAD0" w14:textId="77777777" w:rsidR="006250CA" w:rsidRPr="00F0294D" w:rsidRDefault="006250CA" w:rsidP="00F0294D">
      <w:pPr>
        <w:numPr>
          <w:ilvl w:val="0"/>
          <w:numId w:val="61"/>
        </w:numPr>
        <w:spacing w:after="0"/>
        <w:ind w:left="714" w:hanging="357"/>
        <w:rPr>
          <w:rFonts w:ascii="Tahoma" w:eastAsia="Calibri" w:hAnsi="Tahoma" w:cs="Tahoma"/>
          <w:sz w:val="24"/>
          <w:szCs w:val="24"/>
        </w:rPr>
      </w:pPr>
      <w:r w:rsidRPr="00F0294D">
        <w:rPr>
          <w:rFonts w:ascii="Tahoma" w:eastAsia="Calibri" w:hAnsi="Tahoma" w:cs="Tahoma"/>
          <w:sz w:val="24"/>
          <w:szCs w:val="24"/>
        </w:rPr>
        <w:t xml:space="preserve">Każdorazowo na prośbę </w:t>
      </w:r>
      <w:r w:rsidR="0012363C" w:rsidRPr="00F0294D">
        <w:rPr>
          <w:rFonts w:ascii="Tahoma" w:eastAsia="Calibri" w:hAnsi="Tahoma" w:cs="Tahoma"/>
          <w:sz w:val="24"/>
          <w:szCs w:val="24"/>
        </w:rPr>
        <w:t>IZ FESL</w:t>
      </w:r>
      <w:r w:rsidRPr="00F0294D">
        <w:rPr>
          <w:rFonts w:ascii="Tahoma" w:eastAsia="Calibri" w:hAnsi="Tahoma" w:cs="Tahoma"/>
          <w:sz w:val="24"/>
          <w:szCs w:val="24"/>
        </w:rPr>
        <w:t xml:space="preserve"> beneficjent jest zobowiązany do zorganizowania wspólnego wydarzenia informacyjno-promocyjnego dla mediów (np. briefingu prasowego, konferencji prasowej). </w:t>
      </w:r>
    </w:p>
    <w:p w14:paraId="616491EE" w14:textId="77777777" w:rsidR="006250CA" w:rsidRPr="00F0294D" w:rsidRDefault="18BCA842" w:rsidP="00F0294D">
      <w:pPr>
        <w:numPr>
          <w:ilvl w:val="0"/>
          <w:numId w:val="61"/>
        </w:numPr>
        <w:spacing w:after="0"/>
        <w:ind w:left="714" w:hanging="357"/>
        <w:rPr>
          <w:rFonts w:ascii="Tahoma" w:eastAsia="Calibri" w:hAnsi="Tahoma" w:cs="Tahoma"/>
          <w:iCs/>
          <w:sz w:val="24"/>
          <w:szCs w:val="24"/>
        </w:rPr>
      </w:pPr>
      <w:r w:rsidRPr="00F0294D">
        <w:rPr>
          <w:rFonts w:ascii="Tahoma" w:eastAsia="Calibri" w:hAnsi="Tahoma" w:cs="Tahoma"/>
          <w:sz w:val="24"/>
          <w:szCs w:val="24"/>
        </w:rPr>
        <w:t>Jeśli beneficjent realizuje projekty, w których przewidziany jest udział uczestników projektu</w:t>
      </w:r>
      <w:r w:rsidR="00B90500" w:rsidRPr="00F0294D">
        <w:rPr>
          <w:rStyle w:val="Odwoanieprzypisudolnego"/>
          <w:rFonts w:ascii="Tahoma" w:eastAsia="Calibri" w:hAnsi="Tahoma" w:cs="Tahoma"/>
          <w:sz w:val="24"/>
          <w:szCs w:val="24"/>
        </w:rPr>
        <w:footnoteReference w:id="55"/>
      </w:r>
      <w:r w:rsidRPr="00F0294D">
        <w:rPr>
          <w:rFonts w:ascii="Tahoma" w:eastAsia="Calibri" w:hAnsi="Tahoma" w:cs="Tahoma"/>
          <w:sz w:val="24"/>
          <w:szCs w:val="24"/>
        </w:rPr>
        <w:t>, zobowiązany jest on do rzetelnego i regularnego wprowadzania aktualnych danych do wyszukiwarki wsparcia dla potencjalnych beneficjentów i uczestników projektów, dostępnej na Portalu Funduszy Europejskich.</w:t>
      </w:r>
    </w:p>
    <w:p w14:paraId="6A3F4587" w14:textId="77777777" w:rsidR="006250CA" w:rsidRPr="00F0294D" w:rsidRDefault="006250CA" w:rsidP="00F0294D">
      <w:pPr>
        <w:numPr>
          <w:ilvl w:val="0"/>
          <w:numId w:val="61"/>
        </w:numPr>
        <w:spacing w:before="240" w:after="0"/>
        <w:ind w:left="714" w:hanging="357"/>
        <w:contextualSpacing/>
        <w:rPr>
          <w:rFonts w:ascii="Tahoma" w:eastAsia="Calibri" w:hAnsi="Tahoma" w:cs="Tahoma"/>
          <w:iCs/>
          <w:sz w:val="24"/>
          <w:szCs w:val="24"/>
        </w:rPr>
      </w:pPr>
      <w:r w:rsidRPr="00F0294D">
        <w:rPr>
          <w:rFonts w:ascii="Tahoma" w:eastAsia="Calibri" w:hAnsi="Tahoma" w:cs="Tahoma"/>
          <w:iCs/>
          <w:sz w:val="24"/>
          <w:szCs w:val="24"/>
        </w:rPr>
        <w:t>Beneficjent zobowiązuje się stosować przepisy Rozporządzenia Rady Ministrów z dnia 7 maja 2021 r. w sprawie określenia działań informacyjnych podejmowanych przez podmioty realizujące zadania finansowane lub dofinansowane z budżetu państwa lub z państwowych funduszy celowych (jeśli dotyczy).</w:t>
      </w:r>
    </w:p>
    <w:p w14:paraId="185B45BB" w14:textId="77777777" w:rsidR="006250CA" w:rsidRPr="00F0294D" w:rsidRDefault="006250CA" w:rsidP="00F0294D">
      <w:pPr>
        <w:numPr>
          <w:ilvl w:val="0"/>
          <w:numId w:val="61"/>
        </w:numPr>
        <w:spacing w:after="0"/>
        <w:ind w:left="714" w:hanging="357"/>
        <w:contextualSpacing/>
        <w:rPr>
          <w:rFonts w:ascii="Tahoma" w:eastAsia="Calibri" w:hAnsi="Tahoma" w:cs="Tahoma"/>
          <w:sz w:val="24"/>
          <w:szCs w:val="24"/>
        </w:rPr>
      </w:pPr>
      <w:r w:rsidRPr="00F0294D">
        <w:rPr>
          <w:rFonts w:ascii="Tahoma" w:eastAsia="Calibri" w:hAnsi="Tahoma" w:cs="Tahoma"/>
          <w:sz w:val="24"/>
          <w:szCs w:val="24"/>
        </w:rPr>
        <w:t xml:space="preserve">W przypadku niestosowania się do obowiązków informacyjnych i promocyjnych, nałożonych na beneficjenta </w:t>
      </w:r>
      <w:r w:rsidR="00E07691" w:rsidRPr="00F0294D">
        <w:rPr>
          <w:rFonts w:ascii="Tahoma" w:eastAsia="Calibri" w:hAnsi="Tahoma" w:cs="Tahoma"/>
          <w:sz w:val="24"/>
          <w:szCs w:val="24"/>
        </w:rPr>
        <w:t xml:space="preserve">decyzją </w:t>
      </w:r>
      <w:r w:rsidRPr="00F0294D">
        <w:rPr>
          <w:rFonts w:ascii="Tahoma" w:eastAsia="Calibri" w:hAnsi="Tahoma" w:cs="Tahoma"/>
          <w:sz w:val="24"/>
          <w:szCs w:val="24"/>
        </w:rPr>
        <w:t xml:space="preserve">o dofinansowanie projektu, </w:t>
      </w:r>
      <w:r w:rsidR="0012363C" w:rsidRPr="00F0294D">
        <w:rPr>
          <w:rFonts w:ascii="Tahoma" w:eastAsia="Calibri" w:hAnsi="Tahoma" w:cs="Tahoma"/>
          <w:sz w:val="24"/>
          <w:szCs w:val="24"/>
        </w:rPr>
        <w:t>IZ FESL</w:t>
      </w:r>
      <w:r w:rsidRPr="00F0294D">
        <w:rPr>
          <w:rFonts w:ascii="Tahoma" w:eastAsia="Calibri" w:hAnsi="Tahoma" w:cs="Tahoma"/>
          <w:sz w:val="24"/>
          <w:szCs w:val="24"/>
        </w:rPr>
        <w:t xml:space="preserve"> pisemnie wezwie beneficjenta do uregulowania swoich zobowiązań – podjęcia zastosowania działań zaradczych w terminie i na warunkach określonych w wezwaniu.</w:t>
      </w:r>
    </w:p>
    <w:p w14:paraId="008EC9D0" w14:textId="77777777" w:rsidR="006250CA" w:rsidRPr="00F0294D" w:rsidRDefault="006250CA" w:rsidP="00F0294D">
      <w:pPr>
        <w:numPr>
          <w:ilvl w:val="0"/>
          <w:numId w:val="61"/>
        </w:numPr>
        <w:spacing w:after="0"/>
        <w:ind w:left="714" w:hanging="357"/>
        <w:rPr>
          <w:rFonts w:ascii="Tahoma" w:eastAsia="Calibri" w:hAnsi="Tahoma" w:cs="Tahoma"/>
          <w:sz w:val="24"/>
          <w:szCs w:val="24"/>
        </w:rPr>
      </w:pPr>
      <w:r w:rsidRPr="00F0294D">
        <w:rPr>
          <w:rFonts w:ascii="Tahoma" w:eastAsia="Calibri" w:hAnsi="Tahoma" w:cs="Tahoma"/>
          <w:sz w:val="24"/>
          <w:szCs w:val="24"/>
        </w:rPr>
        <w:t xml:space="preserve">W przypadku braku wykonania przez beneficjenta działań zaradczych w terminie i na warunkach określonych w wezwaniu, </w:t>
      </w:r>
      <w:r w:rsidR="0012363C" w:rsidRPr="00F0294D">
        <w:rPr>
          <w:rFonts w:ascii="Tahoma" w:eastAsia="Calibri" w:hAnsi="Tahoma" w:cs="Tahoma"/>
          <w:sz w:val="24"/>
          <w:szCs w:val="24"/>
        </w:rPr>
        <w:t>IZ FESL</w:t>
      </w:r>
      <w:r w:rsidRPr="00F0294D">
        <w:rPr>
          <w:rFonts w:ascii="Tahoma" w:eastAsia="Calibri" w:hAnsi="Tahoma" w:cs="Tahoma"/>
          <w:sz w:val="24"/>
          <w:szCs w:val="24"/>
        </w:rPr>
        <w:t xml:space="preserve"> dokona pomniejszenia wsparcia z Funduszy dla operacji do wartości maksymalnie 3 % </w:t>
      </w:r>
      <w:r w:rsidRPr="00F0294D">
        <w:rPr>
          <w:rFonts w:ascii="Tahoma" w:eastAsia="Calibri" w:hAnsi="Tahoma" w:cs="Tahoma"/>
          <w:sz w:val="24"/>
          <w:szCs w:val="24"/>
        </w:rPr>
        <w:lastRenderedPageBreak/>
        <w:t>wsparcia, zgodnie z wykazem pomniejszenia stanowiącym załącznik</w:t>
      </w:r>
      <w:r w:rsidR="00F67192" w:rsidRPr="00F0294D">
        <w:rPr>
          <w:rFonts w:ascii="Tahoma" w:eastAsia="Calibri" w:hAnsi="Tahoma" w:cs="Tahoma"/>
          <w:sz w:val="24"/>
          <w:szCs w:val="24"/>
        </w:rPr>
        <w:t xml:space="preserve"> nr </w:t>
      </w:r>
      <w:r w:rsidR="00D667AD" w:rsidRPr="00F0294D">
        <w:rPr>
          <w:rFonts w:ascii="Tahoma" w:eastAsia="Calibri" w:hAnsi="Tahoma" w:cs="Tahoma"/>
          <w:sz w:val="24"/>
          <w:szCs w:val="24"/>
        </w:rPr>
        <w:t>3</w:t>
      </w:r>
      <w:r w:rsidR="00F67192" w:rsidRPr="00F0294D">
        <w:rPr>
          <w:rFonts w:ascii="Tahoma" w:eastAsia="Calibri" w:hAnsi="Tahoma" w:cs="Tahoma"/>
          <w:sz w:val="24"/>
          <w:szCs w:val="24"/>
        </w:rPr>
        <w:t xml:space="preserve"> </w:t>
      </w:r>
      <w:r w:rsidRPr="00F0294D">
        <w:rPr>
          <w:rFonts w:ascii="Tahoma" w:eastAsia="Calibri" w:hAnsi="Tahoma" w:cs="Tahoma"/>
          <w:sz w:val="24"/>
          <w:szCs w:val="24"/>
        </w:rPr>
        <w:t xml:space="preserve">do </w:t>
      </w:r>
      <w:r w:rsidR="00FF1E75" w:rsidRPr="00F0294D">
        <w:rPr>
          <w:rFonts w:ascii="Tahoma" w:eastAsia="Calibri" w:hAnsi="Tahoma" w:cs="Tahoma"/>
          <w:sz w:val="24"/>
          <w:szCs w:val="24"/>
        </w:rPr>
        <w:t>decyzji</w:t>
      </w:r>
      <w:r w:rsidRPr="00F0294D">
        <w:rPr>
          <w:rFonts w:ascii="Tahoma" w:eastAsia="Calibri" w:hAnsi="Tahoma" w:cs="Tahoma"/>
          <w:sz w:val="24"/>
          <w:szCs w:val="24"/>
        </w:rPr>
        <w:t>.</w:t>
      </w:r>
    </w:p>
    <w:p w14:paraId="00E0F0DB" w14:textId="77777777" w:rsidR="006250CA" w:rsidRPr="00F0294D" w:rsidRDefault="18BCA842" w:rsidP="00F0294D">
      <w:pPr>
        <w:numPr>
          <w:ilvl w:val="0"/>
          <w:numId w:val="61"/>
        </w:numPr>
        <w:spacing w:after="0"/>
        <w:ind w:left="714" w:hanging="357"/>
        <w:rPr>
          <w:rFonts w:ascii="Tahoma" w:eastAsia="Calibri" w:hAnsi="Tahoma" w:cs="Tahoma"/>
          <w:i/>
          <w:sz w:val="24"/>
          <w:szCs w:val="24"/>
        </w:rPr>
      </w:pPr>
      <w:r w:rsidRPr="00F0294D">
        <w:rPr>
          <w:rFonts w:ascii="Tahoma" w:eastAsia="Calibri" w:hAnsi="Tahoma" w:cs="Tahoma"/>
          <w:sz w:val="24"/>
          <w:szCs w:val="24"/>
        </w:rPr>
        <w:t>Beneficjent zobowiązuje się do uzyskania majątkowych praw autorskich w przypadku stworzenia przez osobę trzecią utworów</w:t>
      </w:r>
      <w:r w:rsidR="00B90500" w:rsidRPr="00F0294D">
        <w:rPr>
          <w:rStyle w:val="Odwoanieprzypisudolnego"/>
          <w:rFonts w:ascii="Tahoma" w:eastAsia="Calibri" w:hAnsi="Tahoma" w:cs="Tahoma"/>
          <w:sz w:val="24"/>
          <w:szCs w:val="24"/>
        </w:rPr>
        <w:footnoteReference w:id="56"/>
      </w:r>
      <w:r w:rsidRPr="00F0294D">
        <w:rPr>
          <w:rFonts w:ascii="Tahoma" w:eastAsia="Calibri" w:hAnsi="Tahoma" w:cs="Tahoma"/>
          <w:sz w:val="24"/>
          <w:szCs w:val="24"/>
        </w:rPr>
        <w:t xml:space="preserve"> związanych z komunikacją i widocznością (np. zdjęcia, filmy, broszury, prezentacje multimedialne nt. projektu), które powstały w ramach projektu</w:t>
      </w:r>
      <w:r w:rsidR="00C8016F" w:rsidRPr="00F0294D">
        <w:rPr>
          <w:rFonts w:ascii="Tahoma" w:eastAsia="Calibri" w:hAnsi="Tahoma" w:cs="Tahoma"/>
          <w:sz w:val="24"/>
          <w:szCs w:val="24"/>
        </w:rPr>
        <w:t>.</w:t>
      </w:r>
    </w:p>
    <w:p w14:paraId="5084AF31" w14:textId="77777777" w:rsidR="006250CA" w:rsidRPr="00F0294D" w:rsidRDefault="006250CA" w:rsidP="00F0294D">
      <w:pPr>
        <w:numPr>
          <w:ilvl w:val="0"/>
          <w:numId w:val="61"/>
        </w:numPr>
        <w:spacing w:after="0"/>
        <w:ind w:left="714" w:hanging="357"/>
        <w:rPr>
          <w:rFonts w:ascii="Tahoma" w:eastAsia="Calibri" w:hAnsi="Tahoma" w:cs="Tahoma"/>
          <w:i/>
          <w:sz w:val="24"/>
          <w:szCs w:val="24"/>
        </w:rPr>
      </w:pPr>
      <w:r w:rsidRPr="00F0294D">
        <w:rPr>
          <w:rFonts w:ascii="Tahoma" w:eastAsia="Calibri" w:hAnsi="Tahoma" w:cs="Tahoma"/>
          <w:sz w:val="24"/>
          <w:szCs w:val="24"/>
        </w:rPr>
        <w:t xml:space="preserve">Każdorazowo, na wniosek </w:t>
      </w:r>
      <w:bookmarkStart w:id="54" w:name="_Hlk131069751"/>
      <w:r w:rsidRPr="00F0294D">
        <w:rPr>
          <w:rFonts w:ascii="Tahoma" w:eastAsia="Calibri" w:hAnsi="Tahoma" w:cs="Tahoma"/>
          <w:sz w:val="24"/>
          <w:szCs w:val="24"/>
        </w:rPr>
        <w:t>I</w:t>
      </w:r>
      <w:r w:rsidR="0050460B" w:rsidRPr="00F0294D">
        <w:rPr>
          <w:rFonts w:ascii="Tahoma" w:eastAsia="Calibri" w:hAnsi="Tahoma" w:cs="Tahoma"/>
          <w:sz w:val="24"/>
          <w:szCs w:val="24"/>
        </w:rPr>
        <w:t xml:space="preserve">nstytucji </w:t>
      </w:r>
      <w:r w:rsidRPr="00F0294D">
        <w:rPr>
          <w:rFonts w:ascii="Tahoma" w:eastAsia="Calibri" w:hAnsi="Tahoma" w:cs="Tahoma"/>
          <w:sz w:val="24"/>
          <w:szCs w:val="24"/>
        </w:rPr>
        <w:t>K</w:t>
      </w:r>
      <w:r w:rsidR="0050460B" w:rsidRPr="00F0294D">
        <w:rPr>
          <w:rFonts w:ascii="Tahoma" w:eastAsia="Calibri" w:hAnsi="Tahoma" w:cs="Tahoma"/>
          <w:sz w:val="24"/>
          <w:szCs w:val="24"/>
        </w:rPr>
        <w:t>oordynującej</w:t>
      </w:r>
      <w:r w:rsidRPr="00F0294D">
        <w:rPr>
          <w:rFonts w:ascii="Tahoma" w:eastAsia="Calibri" w:hAnsi="Tahoma" w:cs="Tahoma"/>
          <w:sz w:val="24"/>
          <w:szCs w:val="24"/>
        </w:rPr>
        <w:t xml:space="preserve"> U</w:t>
      </w:r>
      <w:r w:rsidR="0050460B" w:rsidRPr="00F0294D">
        <w:rPr>
          <w:rFonts w:ascii="Tahoma" w:eastAsia="Calibri" w:hAnsi="Tahoma" w:cs="Tahoma"/>
          <w:sz w:val="24"/>
          <w:szCs w:val="24"/>
        </w:rPr>
        <w:t xml:space="preserve">mowę </w:t>
      </w:r>
      <w:r w:rsidRPr="00F0294D">
        <w:rPr>
          <w:rFonts w:ascii="Tahoma" w:eastAsia="Calibri" w:hAnsi="Tahoma" w:cs="Tahoma"/>
          <w:sz w:val="24"/>
          <w:szCs w:val="24"/>
        </w:rPr>
        <w:t>P</w:t>
      </w:r>
      <w:r w:rsidR="0050460B" w:rsidRPr="00F0294D">
        <w:rPr>
          <w:rFonts w:ascii="Tahoma" w:eastAsia="Calibri" w:hAnsi="Tahoma" w:cs="Tahoma"/>
          <w:sz w:val="24"/>
          <w:szCs w:val="24"/>
        </w:rPr>
        <w:t>artnerstwa</w:t>
      </w:r>
      <w:bookmarkEnd w:id="54"/>
      <w:r w:rsidRPr="00F0294D">
        <w:rPr>
          <w:rFonts w:ascii="Tahoma" w:eastAsia="Calibri" w:hAnsi="Tahoma" w:cs="Tahoma"/>
          <w:sz w:val="24"/>
          <w:szCs w:val="24"/>
        </w:rPr>
        <w:t xml:space="preserve">, </w:t>
      </w:r>
      <w:r w:rsidR="0012363C" w:rsidRPr="00F0294D">
        <w:rPr>
          <w:rFonts w:ascii="Tahoma" w:eastAsia="Calibri" w:hAnsi="Tahoma" w:cs="Tahoma"/>
          <w:sz w:val="24"/>
          <w:szCs w:val="24"/>
        </w:rPr>
        <w:t>IZ FESL</w:t>
      </w:r>
      <w:r w:rsidRPr="00F0294D">
        <w:rPr>
          <w:rFonts w:ascii="Tahoma" w:eastAsia="Calibri" w:hAnsi="Tahoma" w:cs="Tahoma"/>
          <w:sz w:val="24"/>
          <w:szCs w:val="24"/>
        </w:rPr>
        <w:t xml:space="preserve"> i unijnych instytucji lub organów i jednostek organizacyjnych, beneficjent zobowiązuje się do udostępnienia tym podmiotom utworów związanych z komunikacją i widocznością (np. zdjęcia, filmy, broszury, prezentacje multimedialne nt. projektu) powstałych w ramach projektu. </w:t>
      </w:r>
    </w:p>
    <w:p w14:paraId="0D41C188" w14:textId="77777777" w:rsidR="006250CA" w:rsidRPr="00F0294D" w:rsidRDefault="18BCA842" w:rsidP="00F0294D">
      <w:pPr>
        <w:numPr>
          <w:ilvl w:val="0"/>
          <w:numId w:val="61"/>
        </w:numPr>
        <w:spacing w:after="0"/>
        <w:ind w:left="714" w:hanging="357"/>
        <w:rPr>
          <w:rFonts w:ascii="Tahoma" w:eastAsia="Calibri" w:hAnsi="Tahoma" w:cs="Tahoma"/>
          <w:i/>
          <w:iCs/>
          <w:sz w:val="24"/>
          <w:szCs w:val="24"/>
        </w:rPr>
      </w:pPr>
      <w:r w:rsidRPr="00F0294D">
        <w:rPr>
          <w:rFonts w:ascii="Tahoma" w:eastAsia="Calibri" w:hAnsi="Tahoma" w:cs="Tahoma"/>
          <w:sz w:val="24"/>
          <w:szCs w:val="24"/>
        </w:rPr>
        <w:t>Na wniosek</w:t>
      </w:r>
      <w:r w:rsidR="4A57A7A5" w:rsidRPr="00F0294D">
        <w:rPr>
          <w:rFonts w:ascii="Tahoma" w:hAnsi="Tahoma" w:cs="Tahoma"/>
          <w:sz w:val="24"/>
          <w:szCs w:val="24"/>
        </w:rPr>
        <w:t xml:space="preserve"> </w:t>
      </w:r>
      <w:r w:rsidR="4A57A7A5" w:rsidRPr="00F0294D">
        <w:rPr>
          <w:rFonts w:ascii="Tahoma" w:eastAsia="Calibri" w:hAnsi="Tahoma" w:cs="Tahoma"/>
          <w:sz w:val="24"/>
          <w:szCs w:val="24"/>
        </w:rPr>
        <w:t>Instytucji Koordynującej Umowę Partnerstwa</w:t>
      </w:r>
      <w:r w:rsidRPr="00F0294D">
        <w:rPr>
          <w:rFonts w:ascii="Tahoma" w:eastAsia="Calibri" w:hAnsi="Tahoma" w:cs="Tahoma"/>
          <w:sz w:val="24"/>
          <w:szCs w:val="24"/>
        </w:rPr>
        <w:t xml:space="preserve">, </w:t>
      </w:r>
      <w:r w:rsidR="0012363C" w:rsidRPr="00F0294D">
        <w:rPr>
          <w:rFonts w:ascii="Tahoma" w:eastAsia="Calibri" w:hAnsi="Tahoma" w:cs="Tahoma"/>
          <w:sz w:val="24"/>
          <w:szCs w:val="24"/>
        </w:rPr>
        <w:t>IZ FESL</w:t>
      </w:r>
      <w:r w:rsidRPr="00F0294D">
        <w:rPr>
          <w:rFonts w:ascii="Tahoma" w:eastAsia="Calibri" w:hAnsi="Tahoma" w:cs="Tahoma"/>
          <w:sz w:val="24"/>
          <w:szCs w:val="24"/>
        </w:rPr>
        <w:t xml:space="preserve"> i/lub unijnych instytucji, organów lub jednostek organizacyjnych beneficjent zobowiązuje się do udzielenia tym podmiotom nieodpłatnej i niewyłącznej licencji zgodnie z wzorem stanowiącym zał</w:t>
      </w:r>
      <w:r w:rsidR="50F29A8A" w:rsidRPr="00F0294D">
        <w:rPr>
          <w:rFonts w:ascii="Tahoma" w:eastAsia="Calibri" w:hAnsi="Tahoma" w:cs="Tahoma"/>
          <w:sz w:val="24"/>
          <w:szCs w:val="24"/>
        </w:rPr>
        <w:t>ącznik</w:t>
      </w:r>
      <w:r w:rsidRPr="00F0294D">
        <w:rPr>
          <w:rFonts w:ascii="Tahoma" w:eastAsia="Calibri" w:hAnsi="Tahoma" w:cs="Tahoma"/>
          <w:sz w:val="24"/>
          <w:szCs w:val="24"/>
        </w:rPr>
        <w:t xml:space="preserve"> </w:t>
      </w:r>
      <w:r w:rsidR="50F29A8A" w:rsidRPr="00F0294D">
        <w:rPr>
          <w:rFonts w:ascii="Tahoma" w:eastAsia="Calibri" w:hAnsi="Tahoma" w:cs="Tahoma"/>
          <w:sz w:val="24"/>
          <w:szCs w:val="24"/>
        </w:rPr>
        <w:t>n</w:t>
      </w:r>
      <w:r w:rsidRPr="00F0294D">
        <w:rPr>
          <w:rFonts w:ascii="Tahoma" w:eastAsia="Calibri" w:hAnsi="Tahoma" w:cs="Tahoma"/>
          <w:sz w:val="24"/>
          <w:szCs w:val="24"/>
        </w:rPr>
        <w:t>r</w:t>
      </w:r>
      <w:r w:rsidR="15F25305" w:rsidRPr="00F0294D">
        <w:rPr>
          <w:rFonts w:ascii="Tahoma" w:eastAsia="Calibri" w:hAnsi="Tahoma" w:cs="Tahoma"/>
          <w:sz w:val="24"/>
          <w:szCs w:val="24"/>
        </w:rPr>
        <w:t xml:space="preserve"> </w:t>
      </w:r>
      <w:r w:rsidR="00E15286" w:rsidRPr="00F0294D">
        <w:rPr>
          <w:rFonts w:ascii="Tahoma" w:eastAsia="Calibri" w:hAnsi="Tahoma" w:cs="Tahoma"/>
          <w:sz w:val="24"/>
          <w:szCs w:val="24"/>
        </w:rPr>
        <w:t>6</w:t>
      </w:r>
      <w:r w:rsidR="5EA0EA78" w:rsidRPr="00F0294D">
        <w:rPr>
          <w:rFonts w:ascii="Tahoma" w:eastAsia="Calibri" w:hAnsi="Tahoma" w:cs="Tahoma"/>
          <w:sz w:val="24"/>
          <w:szCs w:val="24"/>
        </w:rPr>
        <w:t xml:space="preserve"> </w:t>
      </w:r>
      <w:r w:rsidRPr="00F0294D">
        <w:rPr>
          <w:rFonts w:ascii="Tahoma" w:eastAsia="Calibri" w:hAnsi="Tahoma" w:cs="Tahoma"/>
          <w:sz w:val="24"/>
          <w:szCs w:val="24"/>
        </w:rPr>
        <w:t xml:space="preserve">do </w:t>
      </w:r>
      <w:r w:rsidR="00FF1E75" w:rsidRPr="00F0294D">
        <w:rPr>
          <w:rFonts w:ascii="Tahoma" w:eastAsia="Calibri" w:hAnsi="Tahoma" w:cs="Tahoma"/>
          <w:sz w:val="24"/>
          <w:szCs w:val="24"/>
        </w:rPr>
        <w:t>decyzji</w:t>
      </w:r>
      <w:r w:rsidRPr="00F0294D">
        <w:rPr>
          <w:rFonts w:ascii="Tahoma" w:eastAsia="Calibri" w:hAnsi="Tahoma" w:cs="Tahoma"/>
          <w:sz w:val="24"/>
          <w:szCs w:val="24"/>
        </w:rPr>
        <w:t xml:space="preserve"> o dofinansowanie, do korzystania z utworów związanych z komunikacją i widocznością (np. zdjęcia, filmy, broszury, prezentacje multimedialne nt. projektu) powstałych w ramach projektu.</w:t>
      </w:r>
    </w:p>
    <w:p w14:paraId="2EAA37A7" w14:textId="7754D71E" w:rsidR="006250CA" w:rsidRPr="00F0294D" w:rsidRDefault="006250CA" w:rsidP="00F0294D">
      <w:pPr>
        <w:numPr>
          <w:ilvl w:val="0"/>
          <w:numId w:val="61"/>
        </w:numPr>
        <w:spacing w:after="0"/>
        <w:ind w:left="714" w:hanging="357"/>
        <w:rPr>
          <w:rFonts w:ascii="Tahoma" w:eastAsia="Calibri" w:hAnsi="Tahoma" w:cs="Tahoma"/>
          <w:sz w:val="24"/>
          <w:szCs w:val="24"/>
        </w:rPr>
      </w:pPr>
      <w:r w:rsidRPr="00F0294D">
        <w:rPr>
          <w:rFonts w:ascii="Tahoma" w:eastAsia="Calibri" w:hAnsi="Tahoma" w:cs="Tahoma"/>
          <w:color w:val="000000" w:themeColor="text1"/>
          <w:sz w:val="24"/>
          <w:szCs w:val="24"/>
        </w:rPr>
        <w:t xml:space="preserve">Znaki </w:t>
      </w:r>
      <w:r w:rsidR="009F0E4A" w:rsidRPr="0023742D">
        <w:rPr>
          <w:rFonts w:ascii="Tahoma" w:eastAsia="Calibri" w:hAnsi="Tahoma" w:cs="Tahoma"/>
          <w:color w:val="000000" w:themeColor="text1"/>
          <w:sz w:val="24"/>
          <w:szCs w:val="24"/>
        </w:rPr>
        <w:t xml:space="preserve">graficzne </w:t>
      </w:r>
      <w:r w:rsidR="009F0E4A" w:rsidRPr="003D255E">
        <w:rPr>
          <w:rFonts w:ascii="Tahoma" w:eastAsia="Calibri" w:hAnsi="Tahoma" w:cs="Tahoma"/>
          <w:sz w:val="24"/>
          <w:szCs w:val="24"/>
        </w:rPr>
        <w:t xml:space="preserve">oraz obowiązkowe wzory tablic, plakatów i naklejek są określone w Księdze Tożsamości Wizualnej marki Fundusze Europejskie 2021 – 2027 i dostępne w poradniku Zasady promocji i oznakowania projektów umieszczonym na stronie </w:t>
      </w:r>
      <w:hyperlink r:id="rId27" w:history="1">
        <w:r w:rsidR="009F0E4A" w:rsidRPr="005F2D75">
          <w:rPr>
            <w:rStyle w:val="Hipercze"/>
            <w:rFonts w:ascii="Tahoma" w:hAnsi="Tahoma" w:cs="Tahoma"/>
            <w:sz w:val="24"/>
            <w:szCs w:val="24"/>
          </w:rPr>
          <w:t>funduszeue.slaskie.pl</w:t>
        </w:r>
      </w:hyperlink>
      <w:r w:rsidR="009F0E4A">
        <w:rPr>
          <w:rFonts w:ascii="Tahoma" w:hAnsi="Tahoma" w:cs="Tahoma"/>
          <w:sz w:val="24"/>
          <w:szCs w:val="24"/>
        </w:rPr>
        <w:t xml:space="preserve"> </w:t>
      </w:r>
      <w:r w:rsidR="009F0E4A" w:rsidRPr="003D255E">
        <w:rPr>
          <w:rFonts w:ascii="Tahoma" w:eastAsia="Calibri" w:hAnsi="Tahoma" w:cs="Tahoma"/>
          <w:sz w:val="24"/>
          <w:szCs w:val="24"/>
        </w:rPr>
        <w:t>w dziale Komunikacja i widoczność</w:t>
      </w:r>
      <w:r w:rsidR="009F0E4A">
        <w:rPr>
          <w:rFonts w:ascii="Tahoma" w:eastAsia="Calibri" w:hAnsi="Tahoma" w:cs="Tahoma"/>
          <w:sz w:val="24"/>
          <w:szCs w:val="24"/>
        </w:rPr>
        <w:t>.</w:t>
      </w:r>
      <w:r w:rsidR="009F0E4A" w:rsidRPr="003D255E">
        <w:rPr>
          <w:rFonts w:ascii="Tahoma" w:eastAsia="Calibri" w:hAnsi="Tahoma" w:cs="Tahoma"/>
          <w:sz w:val="24"/>
          <w:szCs w:val="24"/>
        </w:rPr>
        <w:t xml:space="preserve">  </w:t>
      </w:r>
    </w:p>
    <w:p w14:paraId="5325D2D1" w14:textId="77777777" w:rsidR="006250CA" w:rsidRPr="00F0294D" w:rsidRDefault="18BCA842" w:rsidP="00F0294D">
      <w:pPr>
        <w:numPr>
          <w:ilvl w:val="0"/>
          <w:numId w:val="61"/>
        </w:numPr>
        <w:spacing w:after="0"/>
        <w:ind w:left="714" w:hanging="357"/>
        <w:rPr>
          <w:rFonts w:ascii="Tahoma" w:eastAsia="Calibri" w:hAnsi="Tahoma" w:cs="Tahoma"/>
          <w:sz w:val="24"/>
          <w:szCs w:val="24"/>
        </w:rPr>
      </w:pPr>
      <w:r w:rsidRPr="00F0294D">
        <w:rPr>
          <w:rFonts w:ascii="Tahoma" w:eastAsia="Calibri" w:hAnsi="Tahoma" w:cs="Tahoma"/>
          <w:sz w:val="24"/>
          <w:szCs w:val="24"/>
        </w:rPr>
        <w:t xml:space="preserve">Beneficjent przyjmuje do wiadomości, że objęcie finansowaniem oznacza umieszczenie danych beneficjenta w publikowanym przez </w:t>
      </w:r>
      <w:r w:rsidR="0012363C" w:rsidRPr="00F0294D">
        <w:rPr>
          <w:rFonts w:ascii="Tahoma" w:eastAsia="Calibri" w:hAnsi="Tahoma" w:cs="Tahoma"/>
          <w:sz w:val="24"/>
          <w:szCs w:val="24"/>
        </w:rPr>
        <w:t>IZ FESL</w:t>
      </w:r>
      <w:r w:rsidRPr="00F0294D">
        <w:rPr>
          <w:rFonts w:ascii="Tahoma" w:eastAsia="Calibri" w:hAnsi="Tahoma" w:cs="Tahoma"/>
          <w:sz w:val="24"/>
          <w:szCs w:val="24"/>
        </w:rPr>
        <w:t xml:space="preserve"> wykazie projektów</w:t>
      </w:r>
      <w:r w:rsidR="00B90500" w:rsidRPr="00F0294D">
        <w:rPr>
          <w:rStyle w:val="Odwoanieprzypisudolnego"/>
          <w:rFonts w:ascii="Tahoma" w:eastAsia="Calibri" w:hAnsi="Tahoma" w:cs="Tahoma"/>
          <w:sz w:val="24"/>
          <w:szCs w:val="24"/>
        </w:rPr>
        <w:footnoteReference w:id="57"/>
      </w:r>
      <w:r w:rsidRPr="00F0294D">
        <w:rPr>
          <w:rFonts w:ascii="Tahoma" w:eastAsia="Calibri" w:hAnsi="Tahoma" w:cs="Tahoma"/>
          <w:sz w:val="24"/>
          <w:szCs w:val="24"/>
        </w:rPr>
        <w:t>.</w:t>
      </w:r>
    </w:p>
    <w:p w14:paraId="6D156AE6" w14:textId="77777777" w:rsidR="00EB1784" w:rsidRPr="00F0294D" w:rsidRDefault="00EB1784" w:rsidP="00722B86">
      <w:pPr>
        <w:pStyle w:val="Standard"/>
        <w:spacing w:before="240" w:line="276" w:lineRule="auto"/>
        <w:jc w:val="center"/>
        <w:rPr>
          <w:rFonts w:ascii="Tahoma" w:hAnsi="Tahoma" w:cs="Tahoma"/>
          <w:b/>
        </w:rPr>
      </w:pPr>
      <w:r w:rsidRPr="00F0294D">
        <w:rPr>
          <w:rFonts w:ascii="Tahoma" w:hAnsi="Tahoma" w:cs="Tahoma"/>
          <w:b/>
        </w:rPr>
        <w:t>Prawa autorskie</w:t>
      </w:r>
    </w:p>
    <w:p w14:paraId="69B2E4A0" w14:textId="77777777" w:rsidR="00EB1784" w:rsidRPr="00F0294D" w:rsidRDefault="0093251B" w:rsidP="00722B86">
      <w:pPr>
        <w:pStyle w:val="Standard"/>
        <w:spacing w:line="276" w:lineRule="auto"/>
        <w:ind w:left="786"/>
        <w:jc w:val="center"/>
        <w:rPr>
          <w:rFonts w:ascii="Tahoma" w:hAnsi="Tahoma" w:cs="Tahoma"/>
          <w:b/>
          <w:iCs/>
        </w:rPr>
      </w:pPr>
      <w:r w:rsidRPr="00F0294D">
        <w:rPr>
          <w:rFonts w:ascii="Tahoma" w:hAnsi="Tahoma" w:cs="Tahoma"/>
          <w:b/>
          <w:iCs/>
        </w:rPr>
        <w:t>§ 2</w:t>
      </w:r>
      <w:r w:rsidR="00722B86">
        <w:rPr>
          <w:rFonts w:ascii="Tahoma" w:hAnsi="Tahoma" w:cs="Tahoma"/>
          <w:b/>
          <w:iCs/>
        </w:rPr>
        <w:t>1.</w:t>
      </w:r>
    </w:p>
    <w:p w14:paraId="0EF9BDB2" w14:textId="77777777" w:rsidR="00F31059" w:rsidRPr="00F0294D" w:rsidRDefault="00F31059" w:rsidP="00F0294D">
      <w:pPr>
        <w:pStyle w:val="Standard"/>
        <w:spacing w:line="276" w:lineRule="auto"/>
        <w:ind w:left="714"/>
        <w:textAlignment w:val="auto"/>
        <w:rPr>
          <w:rFonts w:ascii="Tahoma" w:hAnsi="Tahoma" w:cs="Tahoma"/>
        </w:rPr>
      </w:pPr>
    </w:p>
    <w:p w14:paraId="1DEF1AE6" w14:textId="77777777" w:rsidR="00722B86" w:rsidRDefault="1A55A759" w:rsidP="00F0294D">
      <w:pPr>
        <w:pStyle w:val="Standard"/>
        <w:numPr>
          <w:ilvl w:val="0"/>
          <w:numId w:val="54"/>
        </w:numPr>
        <w:spacing w:line="276" w:lineRule="auto"/>
        <w:ind w:left="714" w:hanging="357"/>
        <w:textAlignment w:val="auto"/>
        <w:rPr>
          <w:rFonts w:ascii="Tahoma" w:hAnsi="Tahoma" w:cs="Tahoma"/>
        </w:rPr>
      </w:pPr>
      <w:r w:rsidRPr="00F0294D">
        <w:rPr>
          <w:rFonts w:ascii="Tahoma" w:hAnsi="Tahoma" w:cs="Tahoma"/>
        </w:rPr>
        <w:t>Beneficjent</w:t>
      </w:r>
      <w:r w:rsidR="00A936A4">
        <w:rPr>
          <w:rStyle w:val="Odwoanieprzypisudolnego"/>
          <w:rFonts w:ascii="Tahoma" w:hAnsi="Tahoma"/>
        </w:rPr>
        <w:footnoteReference w:id="58"/>
      </w:r>
      <w:r w:rsidRPr="00F0294D">
        <w:rPr>
          <w:rFonts w:ascii="Tahoma" w:hAnsi="Tahoma" w:cs="Tahoma"/>
        </w:rPr>
        <w:t xml:space="preserve"> zobowiązuje się do zawarcia z </w:t>
      </w:r>
      <w:r w:rsidR="0012363C" w:rsidRPr="00F0294D">
        <w:rPr>
          <w:rFonts w:ascii="Tahoma" w:hAnsi="Tahoma" w:cs="Tahoma"/>
        </w:rPr>
        <w:t>IZ FESL</w:t>
      </w:r>
      <w:r w:rsidRPr="00F0294D">
        <w:rPr>
          <w:rFonts w:ascii="Tahoma" w:hAnsi="Tahoma" w:cs="Tahoma"/>
        </w:rPr>
        <w:t xml:space="preserve"> odrębnej umowy przeniesienia autorskich praw majątkowych do utworów</w:t>
      </w:r>
      <w:r w:rsidR="00B90500" w:rsidRPr="00F0294D">
        <w:rPr>
          <w:rStyle w:val="Odwoanieprzypisudolnego"/>
          <w:rFonts w:ascii="Tahoma" w:hAnsi="Tahoma" w:cs="Tahoma"/>
        </w:rPr>
        <w:footnoteReference w:id="59"/>
      </w:r>
      <w:r w:rsidRPr="00F0294D">
        <w:rPr>
          <w:rFonts w:ascii="Tahoma" w:hAnsi="Tahoma" w:cs="Tahoma"/>
          <w:vertAlign w:val="superscript"/>
        </w:rPr>
        <w:t xml:space="preserve"> </w:t>
      </w:r>
      <w:r w:rsidRPr="00F0294D">
        <w:rPr>
          <w:rFonts w:ascii="Tahoma" w:hAnsi="Tahoma" w:cs="Tahoma"/>
        </w:rPr>
        <w:t xml:space="preserve">wytworzonych w ramach projektu, obejmującej jednocześnie udzielenie licencji przez </w:t>
      </w:r>
      <w:r w:rsidR="0012363C" w:rsidRPr="00F0294D">
        <w:rPr>
          <w:rFonts w:ascii="Tahoma" w:hAnsi="Tahoma" w:cs="Tahoma"/>
        </w:rPr>
        <w:t>IZ FESL</w:t>
      </w:r>
      <w:r w:rsidRPr="00F0294D">
        <w:rPr>
          <w:rFonts w:ascii="Tahoma" w:hAnsi="Tahoma" w:cs="Tahoma"/>
        </w:rPr>
        <w:t xml:space="preserve"> na rzecz </w:t>
      </w:r>
      <w:r w:rsidR="00C8016F" w:rsidRPr="00F0294D">
        <w:rPr>
          <w:rFonts w:ascii="Tahoma" w:hAnsi="Tahoma" w:cs="Tahoma"/>
        </w:rPr>
        <w:t>b</w:t>
      </w:r>
      <w:r w:rsidRPr="00F0294D">
        <w:rPr>
          <w:rFonts w:ascii="Tahoma" w:hAnsi="Tahoma" w:cs="Tahoma"/>
        </w:rPr>
        <w:t xml:space="preserve">eneficjenta w celu korzystania z ww. utworów. Umowa, o której mowa w zdaniu pierwszym zawierana jest na pisemny wniosek </w:t>
      </w:r>
      <w:r w:rsidR="0012363C" w:rsidRPr="00F0294D">
        <w:rPr>
          <w:rFonts w:ascii="Tahoma" w:hAnsi="Tahoma" w:cs="Tahoma"/>
        </w:rPr>
        <w:t>IZ FESL</w:t>
      </w:r>
      <w:r w:rsidRPr="00F0294D">
        <w:rPr>
          <w:rFonts w:ascii="Tahoma" w:hAnsi="Tahoma" w:cs="Tahoma"/>
        </w:rPr>
        <w:t xml:space="preserve"> w ramach kwoty, o której mowa w § 2</w:t>
      </w:r>
      <w:r w:rsidR="00722B86">
        <w:rPr>
          <w:rFonts w:ascii="Tahoma" w:hAnsi="Tahoma" w:cs="Tahoma"/>
        </w:rPr>
        <w:t>.</w:t>
      </w:r>
    </w:p>
    <w:p w14:paraId="78E7BD19" w14:textId="77777777" w:rsidR="00EB1784" w:rsidRPr="00F0294D" w:rsidRDefault="1A55A759" w:rsidP="00F0294D">
      <w:pPr>
        <w:pStyle w:val="Standard"/>
        <w:numPr>
          <w:ilvl w:val="0"/>
          <w:numId w:val="54"/>
        </w:numPr>
        <w:spacing w:line="276" w:lineRule="auto"/>
        <w:ind w:left="714" w:hanging="357"/>
        <w:textAlignment w:val="auto"/>
        <w:rPr>
          <w:rFonts w:ascii="Tahoma" w:hAnsi="Tahoma" w:cs="Tahoma"/>
        </w:rPr>
      </w:pPr>
      <w:r w:rsidRPr="00F0294D">
        <w:rPr>
          <w:rFonts w:ascii="Tahoma" w:hAnsi="Tahoma" w:cs="Tahoma"/>
        </w:rPr>
        <w:t>W przypadku zlecania wykonawcy części zadań w ramach projektu lub realizacji w partnerstwie umów obejmujących m.in. opracowanie utworu</w:t>
      </w:r>
      <w:r w:rsidR="00CA77F2">
        <w:rPr>
          <w:rFonts w:ascii="Tahoma" w:hAnsi="Tahoma" w:cs="Tahoma"/>
        </w:rPr>
        <w:t>,</w:t>
      </w:r>
      <w:r w:rsidRPr="00F0294D">
        <w:rPr>
          <w:rFonts w:ascii="Tahoma" w:hAnsi="Tahoma" w:cs="Tahoma"/>
        </w:rPr>
        <w:t xml:space="preserve"> </w:t>
      </w:r>
      <w:r w:rsidR="00C8016F" w:rsidRPr="00F0294D">
        <w:rPr>
          <w:rFonts w:ascii="Tahoma" w:hAnsi="Tahoma" w:cs="Tahoma"/>
        </w:rPr>
        <w:t>b</w:t>
      </w:r>
      <w:r w:rsidRPr="00F0294D">
        <w:rPr>
          <w:rFonts w:ascii="Tahoma" w:hAnsi="Tahoma" w:cs="Tahoma"/>
        </w:rPr>
        <w:t xml:space="preserve">eneficjent </w:t>
      </w:r>
      <w:r w:rsidRPr="00F0294D">
        <w:rPr>
          <w:rFonts w:ascii="Tahoma" w:hAnsi="Tahoma" w:cs="Tahoma"/>
        </w:rPr>
        <w:lastRenderedPageBreak/>
        <w:t>zobowiązuje się do zastrzeżenia w umowie</w:t>
      </w:r>
      <w:r w:rsidR="00B90500" w:rsidRPr="00F0294D">
        <w:rPr>
          <w:rStyle w:val="Odwoanieprzypisudolnego"/>
          <w:rFonts w:ascii="Tahoma" w:hAnsi="Tahoma" w:cs="Tahoma"/>
        </w:rPr>
        <w:footnoteReference w:id="60"/>
      </w:r>
      <w:r w:rsidRPr="00F0294D">
        <w:rPr>
          <w:rFonts w:ascii="Tahoma" w:hAnsi="Tahoma" w:cs="Tahoma"/>
        </w:rPr>
        <w:t xml:space="preserve"> z wykonawcą lub </w:t>
      </w:r>
      <w:r w:rsidR="00C8016F" w:rsidRPr="00F0294D">
        <w:rPr>
          <w:rFonts w:ascii="Tahoma" w:hAnsi="Tahoma" w:cs="Tahoma"/>
        </w:rPr>
        <w:t>p</w:t>
      </w:r>
      <w:r w:rsidRPr="00F0294D">
        <w:rPr>
          <w:rFonts w:ascii="Tahoma" w:hAnsi="Tahoma" w:cs="Tahoma"/>
        </w:rPr>
        <w:t>artnerem, że autorskie prawa majątkowe do ww. utworu przysługują</w:t>
      </w:r>
      <w:r w:rsidR="00CA77F2">
        <w:rPr>
          <w:rFonts w:ascii="Tahoma" w:hAnsi="Tahoma" w:cs="Tahoma"/>
        </w:rPr>
        <w:t xml:space="preserve"> IZ FESL</w:t>
      </w:r>
      <w:r w:rsidRPr="00F0294D">
        <w:rPr>
          <w:rFonts w:ascii="Tahoma" w:hAnsi="Tahoma" w:cs="Tahoma"/>
        </w:rPr>
        <w:t>.</w:t>
      </w:r>
    </w:p>
    <w:p w14:paraId="6D4E5639" w14:textId="77777777" w:rsidR="008F1981" w:rsidRPr="00F0294D" w:rsidRDefault="0012363C" w:rsidP="00F0294D">
      <w:pPr>
        <w:pStyle w:val="Standard"/>
        <w:numPr>
          <w:ilvl w:val="0"/>
          <w:numId w:val="54"/>
        </w:numPr>
        <w:spacing w:line="276" w:lineRule="auto"/>
        <w:ind w:left="714" w:hanging="357"/>
        <w:textAlignment w:val="auto"/>
        <w:rPr>
          <w:rFonts w:ascii="Tahoma" w:hAnsi="Tahoma" w:cs="Tahoma"/>
        </w:rPr>
      </w:pPr>
      <w:r w:rsidRPr="00F0294D">
        <w:rPr>
          <w:rFonts w:ascii="Tahoma" w:hAnsi="Tahoma" w:cs="Tahoma"/>
        </w:rPr>
        <w:t>IZ FESL</w:t>
      </w:r>
      <w:r w:rsidR="00EB1784" w:rsidRPr="00F0294D">
        <w:rPr>
          <w:rFonts w:ascii="Tahoma" w:hAnsi="Tahoma" w:cs="Tahoma"/>
        </w:rPr>
        <w:t xml:space="preserve"> zastrzega możliwość uznania za niekwalifikowalne wszelkich kosztów związanych z wytworzonymi w ramach projektu utworami, w sytuacji</w:t>
      </w:r>
      <w:r w:rsidR="25CEAD15" w:rsidRPr="00F0294D">
        <w:rPr>
          <w:rFonts w:ascii="Tahoma" w:hAnsi="Tahoma" w:cs="Tahoma"/>
        </w:rPr>
        <w:t>,</w:t>
      </w:r>
      <w:r w:rsidR="00EB1784" w:rsidRPr="00F0294D">
        <w:rPr>
          <w:rFonts w:ascii="Tahoma" w:hAnsi="Tahoma" w:cs="Tahoma"/>
        </w:rPr>
        <w:t xml:space="preserve"> gdy podpisanie ważnej umowy o przeniesieniu autorskich praw majątkowych nie dojdzie do skutku z przyczyn leżących po stronie </w:t>
      </w:r>
      <w:r w:rsidR="00C8016F" w:rsidRPr="00F0294D">
        <w:rPr>
          <w:rFonts w:ascii="Tahoma" w:hAnsi="Tahoma" w:cs="Tahoma"/>
        </w:rPr>
        <w:t>b</w:t>
      </w:r>
      <w:r w:rsidR="00EB1784" w:rsidRPr="00F0294D">
        <w:rPr>
          <w:rFonts w:ascii="Tahoma" w:hAnsi="Tahoma" w:cs="Tahoma"/>
        </w:rPr>
        <w:t>eneficjenta.</w:t>
      </w:r>
    </w:p>
    <w:p w14:paraId="714EC982" w14:textId="77777777" w:rsidR="00872208" w:rsidRPr="00F0294D" w:rsidRDefault="00605AD4" w:rsidP="00CA77F2">
      <w:pPr>
        <w:pStyle w:val="Standard"/>
        <w:spacing w:before="240" w:line="276" w:lineRule="auto"/>
        <w:jc w:val="center"/>
        <w:rPr>
          <w:rFonts w:ascii="Tahoma" w:hAnsi="Tahoma" w:cs="Tahoma"/>
          <w:b/>
        </w:rPr>
      </w:pPr>
      <w:r w:rsidRPr="00F0294D">
        <w:rPr>
          <w:rFonts w:ascii="Tahoma" w:hAnsi="Tahoma" w:cs="Tahoma"/>
          <w:b/>
        </w:rPr>
        <w:t>Wstrzymanie finansowania</w:t>
      </w:r>
    </w:p>
    <w:p w14:paraId="7695635B" w14:textId="77777777" w:rsidR="00EB1784" w:rsidRPr="00F0294D" w:rsidRDefault="0093251B" w:rsidP="00CA77F2">
      <w:pPr>
        <w:pStyle w:val="Standard"/>
        <w:spacing w:before="80" w:line="276" w:lineRule="auto"/>
        <w:ind w:left="786"/>
        <w:jc w:val="center"/>
        <w:rPr>
          <w:rFonts w:ascii="Tahoma" w:hAnsi="Tahoma" w:cs="Tahoma"/>
          <w:b/>
          <w:iCs/>
        </w:rPr>
      </w:pPr>
      <w:r w:rsidRPr="00F0294D">
        <w:rPr>
          <w:rFonts w:ascii="Tahoma" w:hAnsi="Tahoma" w:cs="Tahoma"/>
          <w:b/>
          <w:iCs/>
        </w:rPr>
        <w:t>§ 2</w:t>
      </w:r>
      <w:r w:rsidR="00CA77F2">
        <w:rPr>
          <w:rFonts w:ascii="Tahoma" w:hAnsi="Tahoma" w:cs="Tahoma"/>
          <w:b/>
          <w:iCs/>
        </w:rPr>
        <w:t>2</w:t>
      </w:r>
      <w:r w:rsidR="00345808" w:rsidRPr="00F0294D">
        <w:rPr>
          <w:rFonts w:ascii="Tahoma" w:hAnsi="Tahoma" w:cs="Tahoma"/>
          <w:b/>
          <w:iCs/>
        </w:rPr>
        <w:t>.</w:t>
      </w:r>
    </w:p>
    <w:p w14:paraId="5C117FE2" w14:textId="77777777" w:rsidR="00334478" w:rsidRPr="00F0294D" w:rsidRDefault="0012363C" w:rsidP="00F0294D">
      <w:pPr>
        <w:numPr>
          <w:ilvl w:val="0"/>
          <w:numId w:val="67"/>
        </w:numPr>
        <w:autoSpaceDN w:val="0"/>
        <w:spacing w:after="0"/>
        <w:ind w:hanging="357"/>
        <w:rPr>
          <w:rFonts w:ascii="Tahoma" w:hAnsi="Tahoma" w:cs="Tahoma"/>
          <w:sz w:val="24"/>
          <w:szCs w:val="24"/>
          <w:lang w:eastAsia="pl-PL"/>
        </w:rPr>
      </w:pPr>
      <w:r w:rsidRPr="00F0294D">
        <w:rPr>
          <w:rFonts w:ascii="Tahoma" w:hAnsi="Tahoma" w:cs="Tahoma"/>
          <w:sz w:val="24"/>
          <w:szCs w:val="24"/>
          <w:lang w:eastAsia="pl-PL"/>
        </w:rPr>
        <w:t>IZ FESL</w:t>
      </w:r>
      <w:r w:rsidR="00334478" w:rsidRPr="00F0294D">
        <w:rPr>
          <w:rFonts w:ascii="Tahoma" w:hAnsi="Tahoma" w:cs="Tahoma"/>
          <w:sz w:val="24"/>
          <w:szCs w:val="24"/>
          <w:lang w:eastAsia="pl-PL"/>
        </w:rPr>
        <w:t xml:space="preserve"> może </w:t>
      </w:r>
      <w:r w:rsidR="00605AD4" w:rsidRPr="00F0294D">
        <w:rPr>
          <w:rFonts w:ascii="Tahoma" w:hAnsi="Tahoma" w:cs="Tahoma"/>
          <w:sz w:val="24"/>
          <w:szCs w:val="24"/>
          <w:lang w:eastAsia="pl-PL"/>
        </w:rPr>
        <w:t>uchylić niniejszą decy</w:t>
      </w:r>
      <w:r w:rsidR="005B2AE7" w:rsidRPr="00F0294D">
        <w:rPr>
          <w:rFonts w:ascii="Tahoma" w:hAnsi="Tahoma" w:cs="Tahoma"/>
          <w:sz w:val="24"/>
          <w:szCs w:val="24"/>
          <w:lang w:eastAsia="pl-PL"/>
        </w:rPr>
        <w:t>zj</w:t>
      </w:r>
      <w:r w:rsidR="00605AD4" w:rsidRPr="00F0294D">
        <w:rPr>
          <w:rFonts w:ascii="Tahoma" w:hAnsi="Tahoma" w:cs="Tahoma"/>
          <w:sz w:val="24"/>
          <w:szCs w:val="24"/>
          <w:lang w:eastAsia="pl-PL"/>
        </w:rPr>
        <w:t>ę</w:t>
      </w:r>
      <w:r w:rsidR="00334478" w:rsidRPr="00F0294D">
        <w:rPr>
          <w:rFonts w:ascii="Tahoma" w:hAnsi="Tahoma" w:cs="Tahoma"/>
          <w:sz w:val="24"/>
          <w:szCs w:val="24"/>
          <w:lang w:eastAsia="pl-PL"/>
        </w:rPr>
        <w:t xml:space="preserve"> w trybie natychmiastowym, w przypadku gdy:</w:t>
      </w:r>
    </w:p>
    <w:p w14:paraId="2663FB9C" w14:textId="77777777" w:rsidR="00334478" w:rsidRPr="00F0294D" w:rsidRDefault="00334478" w:rsidP="00F0294D">
      <w:pPr>
        <w:numPr>
          <w:ilvl w:val="0"/>
          <w:numId w:val="68"/>
        </w:numPr>
        <w:autoSpaceDN w:val="0"/>
        <w:spacing w:after="0"/>
        <w:ind w:hanging="357"/>
        <w:rPr>
          <w:rFonts w:ascii="Tahoma" w:hAnsi="Tahoma" w:cs="Tahoma"/>
          <w:sz w:val="24"/>
          <w:szCs w:val="24"/>
          <w:lang w:eastAsia="pl-PL"/>
        </w:rPr>
      </w:pPr>
      <w:r w:rsidRPr="00F0294D">
        <w:rPr>
          <w:rFonts w:ascii="Tahoma" w:hAnsi="Tahoma" w:cs="Tahoma"/>
          <w:sz w:val="24"/>
          <w:szCs w:val="24"/>
          <w:lang w:eastAsia="pl-PL"/>
        </w:rPr>
        <w:t xml:space="preserve">Beneficjent wykorzysta w całości bądź w części przekazane środki niezgodnie z </w:t>
      </w:r>
      <w:r w:rsidR="00E07691" w:rsidRPr="00F0294D">
        <w:rPr>
          <w:rFonts w:ascii="Tahoma" w:hAnsi="Tahoma" w:cs="Tahoma"/>
          <w:sz w:val="24"/>
          <w:szCs w:val="24"/>
          <w:lang w:eastAsia="pl-PL"/>
        </w:rPr>
        <w:t>decyzją</w:t>
      </w:r>
      <w:r w:rsidRPr="00F0294D">
        <w:rPr>
          <w:rFonts w:ascii="Tahoma" w:hAnsi="Tahoma" w:cs="Tahoma"/>
          <w:sz w:val="24"/>
          <w:szCs w:val="24"/>
          <w:lang w:eastAsia="pl-PL"/>
        </w:rPr>
        <w:t>;</w:t>
      </w:r>
    </w:p>
    <w:p w14:paraId="64B868D6" w14:textId="77777777" w:rsidR="00334478" w:rsidRPr="00F0294D" w:rsidRDefault="00334478" w:rsidP="00F0294D">
      <w:pPr>
        <w:numPr>
          <w:ilvl w:val="0"/>
          <w:numId w:val="68"/>
        </w:numPr>
        <w:autoSpaceDN w:val="0"/>
        <w:spacing w:after="0"/>
        <w:ind w:hanging="357"/>
        <w:rPr>
          <w:rFonts w:ascii="Tahoma" w:hAnsi="Tahoma" w:cs="Tahoma"/>
          <w:sz w:val="24"/>
          <w:szCs w:val="24"/>
          <w:lang w:eastAsia="pl-PL"/>
        </w:rPr>
      </w:pPr>
      <w:r w:rsidRPr="00F0294D">
        <w:rPr>
          <w:rFonts w:ascii="Tahoma" w:hAnsi="Tahoma" w:cs="Tahoma"/>
          <w:sz w:val="24"/>
          <w:szCs w:val="24"/>
          <w:lang w:eastAsia="pl-PL"/>
        </w:rPr>
        <w:t xml:space="preserve">Beneficjent złoży podrobione, przerobione lub stwierdzające nieprawdę dokumenty w celu uzyskania wsparcia finansowego w ramach niniejszej </w:t>
      </w:r>
      <w:r w:rsidR="00E07691" w:rsidRPr="00F0294D">
        <w:rPr>
          <w:rFonts w:ascii="Tahoma" w:hAnsi="Tahoma" w:cs="Tahoma"/>
          <w:sz w:val="24"/>
          <w:szCs w:val="24"/>
          <w:lang w:eastAsia="pl-PL"/>
        </w:rPr>
        <w:t>decyzji</w:t>
      </w:r>
      <w:r w:rsidRPr="00F0294D">
        <w:rPr>
          <w:rFonts w:ascii="Tahoma" w:hAnsi="Tahoma" w:cs="Tahoma"/>
          <w:sz w:val="24"/>
          <w:szCs w:val="24"/>
          <w:lang w:eastAsia="pl-PL"/>
        </w:rPr>
        <w:t>;</w:t>
      </w:r>
    </w:p>
    <w:p w14:paraId="119AB96E" w14:textId="77777777" w:rsidR="00334478" w:rsidRPr="00F0294D" w:rsidRDefault="00334478" w:rsidP="00F0294D">
      <w:pPr>
        <w:numPr>
          <w:ilvl w:val="0"/>
          <w:numId w:val="68"/>
        </w:numPr>
        <w:autoSpaceDN w:val="0"/>
        <w:spacing w:after="0"/>
        <w:ind w:hanging="357"/>
        <w:rPr>
          <w:rFonts w:ascii="Tahoma" w:hAnsi="Tahoma" w:cs="Tahoma"/>
          <w:sz w:val="24"/>
          <w:szCs w:val="24"/>
          <w:lang w:eastAsia="pl-PL"/>
        </w:rPr>
      </w:pPr>
      <w:r w:rsidRPr="00F0294D">
        <w:rPr>
          <w:rFonts w:ascii="Tahoma" w:hAnsi="Tahoma" w:cs="Tahoma"/>
          <w:sz w:val="24"/>
          <w:szCs w:val="24"/>
          <w:lang w:eastAsia="pl-PL"/>
        </w:rPr>
        <w:t xml:space="preserve">Beneficjent nie rozpoczął realizacji projektu w ciągu 3 miesięcy od ustalonej we wniosku początkowej daty okresu realizacji projektu, zaprzestał realizacji projektu lub realizuje go w sposób niezgodny z niniejszą </w:t>
      </w:r>
      <w:r w:rsidR="00E07691" w:rsidRPr="00F0294D">
        <w:rPr>
          <w:rFonts w:ascii="Tahoma" w:hAnsi="Tahoma" w:cs="Tahoma"/>
          <w:sz w:val="24"/>
          <w:szCs w:val="24"/>
          <w:lang w:eastAsia="pl-PL"/>
        </w:rPr>
        <w:t>decyzją</w:t>
      </w:r>
      <w:r w:rsidRPr="00F0294D">
        <w:rPr>
          <w:rFonts w:ascii="Tahoma" w:hAnsi="Tahoma" w:cs="Tahoma"/>
          <w:sz w:val="24"/>
          <w:szCs w:val="24"/>
          <w:lang w:eastAsia="pl-PL"/>
        </w:rPr>
        <w:t>;</w:t>
      </w:r>
    </w:p>
    <w:p w14:paraId="77C862B6" w14:textId="77777777" w:rsidR="00334478" w:rsidRPr="00F0294D" w:rsidRDefault="00334478" w:rsidP="00F0294D">
      <w:pPr>
        <w:numPr>
          <w:ilvl w:val="0"/>
          <w:numId w:val="68"/>
        </w:numPr>
        <w:autoSpaceDN w:val="0"/>
        <w:spacing w:after="0"/>
        <w:ind w:hanging="357"/>
        <w:rPr>
          <w:rFonts w:ascii="Tahoma" w:hAnsi="Tahoma" w:cs="Tahoma"/>
          <w:sz w:val="24"/>
          <w:szCs w:val="24"/>
          <w:lang w:eastAsia="pl-PL"/>
        </w:rPr>
      </w:pPr>
      <w:r w:rsidRPr="00F0294D">
        <w:rPr>
          <w:rFonts w:ascii="Tahoma" w:hAnsi="Tahoma" w:cs="Tahoma"/>
          <w:sz w:val="24"/>
          <w:szCs w:val="24"/>
          <w:lang w:eastAsia="pl-PL"/>
        </w:rPr>
        <w:t xml:space="preserve">Beneficjent nie osiągnie zamierzonych w projekcie wskaźników, zgodnie z </w:t>
      </w:r>
      <w:r w:rsidR="00796275" w:rsidRPr="00F0294D">
        <w:rPr>
          <w:rFonts w:ascii="Tahoma" w:hAnsi="Tahoma" w:cs="Tahoma"/>
          <w:sz w:val="24"/>
          <w:szCs w:val="24"/>
          <w:lang w:eastAsia="pl-PL"/>
        </w:rPr>
        <w:t>aktualnym wnioskiem</w:t>
      </w:r>
      <w:r w:rsidRPr="00F0294D">
        <w:rPr>
          <w:rFonts w:ascii="Tahoma" w:hAnsi="Tahoma" w:cs="Tahoma"/>
          <w:sz w:val="24"/>
          <w:szCs w:val="24"/>
          <w:lang w:eastAsia="pl-PL"/>
        </w:rPr>
        <w:t>, z przyczyn przez siebie zawinionych</w:t>
      </w:r>
      <w:r w:rsidR="000A0EDF">
        <w:rPr>
          <w:rFonts w:ascii="Tahoma" w:hAnsi="Tahoma" w:cs="Tahoma"/>
          <w:sz w:val="24"/>
          <w:szCs w:val="24"/>
          <w:lang w:eastAsia="pl-PL"/>
        </w:rPr>
        <w:t>.</w:t>
      </w:r>
      <w:r w:rsidRPr="00F0294D">
        <w:rPr>
          <w:rFonts w:ascii="Tahoma" w:hAnsi="Tahoma" w:cs="Tahoma"/>
          <w:sz w:val="24"/>
          <w:szCs w:val="24"/>
          <w:lang w:eastAsia="pl-PL"/>
        </w:rPr>
        <w:t xml:space="preserve"> </w:t>
      </w:r>
    </w:p>
    <w:p w14:paraId="5D7FD155" w14:textId="77777777" w:rsidR="00334478" w:rsidRPr="00F0294D" w:rsidRDefault="00334478" w:rsidP="00F0294D">
      <w:pPr>
        <w:autoSpaceDN w:val="0"/>
        <w:spacing w:after="0"/>
        <w:ind w:left="1287"/>
        <w:textAlignment w:val="baseline"/>
        <w:rPr>
          <w:rFonts w:ascii="Tahoma" w:eastAsia="Calibri" w:hAnsi="Tahoma" w:cs="Tahoma"/>
          <w:sz w:val="24"/>
          <w:szCs w:val="24"/>
          <w:lang w:eastAsia="pl-PL"/>
        </w:rPr>
      </w:pPr>
    </w:p>
    <w:p w14:paraId="0B8E9568" w14:textId="77777777" w:rsidR="00334478" w:rsidRPr="00F0294D" w:rsidRDefault="0012363C" w:rsidP="00F0294D">
      <w:pPr>
        <w:numPr>
          <w:ilvl w:val="0"/>
          <w:numId w:val="67"/>
        </w:numPr>
        <w:autoSpaceDN w:val="0"/>
        <w:spacing w:after="0"/>
        <w:ind w:hanging="357"/>
        <w:rPr>
          <w:rFonts w:ascii="Tahoma" w:hAnsi="Tahoma" w:cs="Tahoma"/>
          <w:sz w:val="24"/>
          <w:szCs w:val="24"/>
          <w:lang w:eastAsia="pl-PL"/>
        </w:rPr>
      </w:pPr>
      <w:bookmarkStart w:id="55" w:name="_Ref477164612"/>
      <w:r w:rsidRPr="00F0294D">
        <w:rPr>
          <w:rFonts w:ascii="Tahoma" w:hAnsi="Tahoma" w:cs="Tahoma"/>
          <w:sz w:val="24"/>
          <w:szCs w:val="24"/>
          <w:lang w:eastAsia="pl-PL"/>
        </w:rPr>
        <w:t>IZ FESL</w:t>
      </w:r>
      <w:r w:rsidR="00334478" w:rsidRPr="00F0294D">
        <w:rPr>
          <w:rFonts w:ascii="Tahoma" w:hAnsi="Tahoma" w:cs="Tahoma"/>
          <w:sz w:val="24"/>
          <w:szCs w:val="24"/>
          <w:lang w:eastAsia="pl-PL"/>
        </w:rPr>
        <w:t xml:space="preserve"> może </w:t>
      </w:r>
      <w:r w:rsidR="00605AD4" w:rsidRPr="00F0294D">
        <w:rPr>
          <w:rFonts w:ascii="Tahoma" w:hAnsi="Tahoma" w:cs="Tahoma"/>
          <w:sz w:val="24"/>
          <w:szCs w:val="24"/>
          <w:lang w:eastAsia="pl-PL"/>
        </w:rPr>
        <w:t>uchylić niniejszą decyzję</w:t>
      </w:r>
      <w:r w:rsidR="00334478" w:rsidRPr="00F0294D">
        <w:rPr>
          <w:rFonts w:ascii="Tahoma" w:hAnsi="Tahoma" w:cs="Tahoma"/>
          <w:sz w:val="24"/>
          <w:szCs w:val="24"/>
          <w:lang w:eastAsia="pl-PL"/>
        </w:rPr>
        <w:t xml:space="preserve"> z zachowaniem jednomiesięcznego okresu wypowiedzenia, w</w:t>
      </w:r>
      <w:r w:rsidR="008C52E1" w:rsidRPr="00F0294D">
        <w:rPr>
          <w:rFonts w:ascii="Tahoma" w:hAnsi="Tahoma" w:cs="Tahoma"/>
          <w:sz w:val="24"/>
          <w:szCs w:val="24"/>
          <w:lang w:eastAsia="pl-PL"/>
        </w:rPr>
        <w:t xml:space="preserve"> </w:t>
      </w:r>
      <w:r w:rsidR="00334478" w:rsidRPr="00F0294D">
        <w:rPr>
          <w:rFonts w:ascii="Tahoma" w:hAnsi="Tahoma" w:cs="Tahoma"/>
          <w:sz w:val="24"/>
          <w:szCs w:val="24"/>
          <w:lang w:eastAsia="pl-PL"/>
        </w:rPr>
        <w:t>przypadku gdy:</w:t>
      </w:r>
      <w:bookmarkEnd w:id="55"/>
    </w:p>
    <w:p w14:paraId="78065CFE" w14:textId="77777777" w:rsidR="00334478" w:rsidRPr="00F0294D" w:rsidRDefault="00334478" w:rsidP="00F0294D">
      <w:pPr>
        <w:autoSpaceDN w:val="0"/>
        <w:spacing w:after="0"/>
        <w:ind w:left="1287"/>
        <w:rPr>
          <w:rFonts w:ascii="Tahoma" w:hAnsi="Tahoma" w:cs="Tahoma"/>
          <w:sz w:val="24"/>
          <w:szCs w:val="24"/>
          <w:lang w:eastAsia="pl-PL"/>
        </w:rPr>
      </w:pPr>
    </w:p>
    <w:p w14:paraId="272A6E8A" w14:textId="77777777" w:rsidR="00334478" w:rsidRPr="00F0294D" w:rsidRDefault="00334478" w:rsidP="00F0294D">
      <w:pPr>
        <w:numPr>
          <w:ilvl w:val="0"/>
          <w:numId w:val="69"/>
        </w:numPr>
        <w:autoSpaceDN w:val="0"/>
        <w:spacing w:after="0"/>
        <w:ind w:hanging="357"/>
        <w:rPr>
          <w:rFonts w:ascii="Tahoma" w:hAnsi="Tahoma" w:cs="Tahoma"/>
          <w:sz w:val="24"/>
          <w:szCs w:val="24"/>
          <w:lang w:eastAsia="pl-PL"/>
        </w:rPr>
      </w:pPr>
      <w:r w:rsidRPr="00F0294D">
        <w:rPr>
          <w:rFonts w:ascii="Tahoma" w:hAnsi="Tahoma" w:cs="Tahoma"/>
          <w:sz w:val="24"/>
          <w:szCs w:val="24"/>
          <w:lang w:eastAsia="pl-PL"/>
        </w:rPr>
        <w:t>Beneficjent odmówi poddania się kontroli;</w:t>
      </w:r>
    </w:p>
    <w:p w14:paraId="21DF7E20" w14:textId="77777777" w:rsidR="00334478" w:rsidRPr="00F0294D" w:rsidRDefault="00334478" w:rsidP="00F0294D">
      <w:pPr>
        <w:numPr>
          <w:ilvl w:val="0"/>
          <w:numId w:val="69"/>
        </w:numPr>
        <w:autoSpaceDN w:val="0"/>
        <w:spacing w:after="0"/>
        <w:ind w:hanging="357"/>
        <w:rPr>
          <w:rFonts w:ascii="Tahoma" w:hAnsi="Tahoma" w:cs="Tahoma"/>
          <w:sz w:val="24"/>
          <w:szCs w:val="24"/>
          <w:lang w:eastAsia="pl-PL"/>
        </w:rPr>
      </w:pPr>
      <w:r w:rsidRPr="00F0294D">
        <w:rPr>
          <w:rFonts w:ascii="Tahoma" w:hAnsi="Tahoma" w:cs="Tahoma"/>
          <w:sz w:val="24"/>
          <w:szCs w:val="24"/>
          <w:lang w:eastAsia="pl-PL"/>
        </w:rPr>
        <w:t xml:space="preserve">Beneficjent w ustalonym przez </w:t>
      </w:r>
      <w:r w:rsidR="0012363C" w:rsidRPr="00F0294D">
        <w:rPr>
          <w:rFonts w:ascii="Tahoma" w:hAnsi="Tahoma" w:cs="Tahoma"/>
          <w:sz w:val="24"/>
          <w:szCs w:val="24"/>
          <w:lang w:eastAsia="pl-PL"/>
        </w:rPr>
        <w:t>IZ FESL</w:t>
      </w:r>
      <w:r w:rsidRPr="00F0294D">
        <w:rPr>
          <w:rFonts w:ascii="Tahoma" w:hAnsi="Tahoma" w:cs="Tahoma"/>
          <w:sz w:val="24"/>
          <w:szCs w:val="24"/>
          <w:lang w:eastAsia="pl-PL"/>
        </w:rPr>
        <w:t xml:space="preserve"> terminie nie doprowadzi do usunięcia stwierdzonych nieprawidłowości;</w:t>
      </w:r>
      <w:bookmarkStart w:id="56" w:name="_Ref477165307"/>
    </w:p>
    <w:p w14:paraId="15F64AE0" w14:textId="77777777" w:rsidR="00334478" w:rsidRPr="00F0294D" w:rsidRDefault="00334478" w:rsidP="00F0294D">
      <w:pPr>
        <w:numPr>
          <w:ilvl w:val="0"/>
          <w:numId w:val="69"/>
        </w:numPr>
        <w:autoSpaceDN w:val="0"/>
        <w:spacing w:after="0"/>
        <w:ind w:hanging="357"/>
        <w:rPr>
          <w:rFonts w:ascii="Tahoma" w:hAnsi="Tahoma" w:cs="Tahoma"/>
          <w:sz w:val="24"/>
          <w:szCs w:val="24"/>
          <w:lang w:eastAsia="pl-PL"/>
        </w:rPr>
      </w:pPr>
      <w:r w:rsidRPr="00F0294D">
        <w:rPr>
          <w:rFonts w:ascii="Tahoma" w:hAnsi="Tahoma" w:cs="Tahoma"/>
          <w:sz w:val="24"/>
          <w:szCs w:val="24"/>
          <w:lang w:eastAsia="pl-PL"/>
        </w:rPr>
        <w:t xml:space="preserve">Beneficjent nie przedkłada zgodnie z </w:t>
      </w:r>
      <w:r w:rsidR="007D78C6" w:rsidRPr="00F0294D">
        <w:rPr>
          <w:rFonts w:ascii="Tahoma" w:hAnsi="Tahoma" w:cs="Tahoma"/>
          <w:sz w:val="24"/>
          <w:szCs w:val="24"/>
          <w:lang w:eastAsia="pl-PL"/>
        </w:rPr>
        <w:t xml:space="preserve">decyzją </w:t>
      </w:r>
      <w:r w:rsidRPr="00F0294D">
        <w:rPr>
          <w:rFonts w:ascii="Tahoma" w:hAnsi="Tahoma" w:cs="Tahoma"/>
          <w:sz w:val="24"/>
          <w:szCs w:val="24"/>
          <w:lang w:eastAsia="pl-PL"/>
        </w:rPr>
        <w:t xml:space="preserve">wniosków o płatność w tym nie składa oryginału w </w:t>
      </w:r>
      <w:r w:rsidR="00796275" w:rsidRPr="00F0294D">
        <w:rPr>
          <w:rFonts w:ascii="Tahoma" w:hAnsi="Tahoma" w:cs="Tahoma"/>
          <w:sz w:val="24"/>
          <w:szCs w:val="24"/>
          <w:lang w:eastAsia="pl-PL"/>
        </w:rPr>
        <w:t xml:space="preserve">CST2021 </w:t>
      </w:r>
      <w:r w:rsidRPr="00F0294D">
        <w:rPr>
          <w:rFonts w:ascii="Tahoma" w:hAnsi="Tahoma" w:cs="Tahoma"/>
          <w:sz w:val="24"/>
          <w:szCs w:val="24"/>
          <w:lang w:eastAsia="pl-PL"/>
        </w:rPr>
        <w:t xml:space="preserve">w terminie wyznaczonym przez </w:t>
      </w:r>
      <w:bookmarkEnd w:id="56"/>
      <w:r w:rsidR="0012363C" w:rsidRPr="00F0294D">
        <w:rPr>
          <w:rFonts w:ascii="Tahoma" w:hAnsi="Tahoma" w:cs="Tahoma"/>
          <w:sz w:val="24"/>
          <w:szCs w:val="24"/>
          <w:lang w:eastAsia="pl-PL"/>
        </w:rPr>
        <w:t>IZ FESL</w:t>
      </w:r>
      <w:bookmarkStart w:id="57" w:name="_Ref477165314"/>
      <w:r w:rsidR="003E5961" w:rsidRPr="00F0294D">
        <w:rPr>
          <w:rFonts w:ascii="Tahoma" w:hAnsi="Tahoma" w:cs="Tahoma"/>
          <w:sz w:val="24"/>
          <w:szCs w:val="24"/>
          <w:lang w:eastAsia="pl-PL"/>
        </w:rPr>
        <w:t>;</w:t>
      </w:r>
    </w:p>
    <w:p w14:paraId="24A31E29" w14:textId="77777777" w:rsidR="00334478" w:rsidRPr="00F0294D" w:rsidRDefault="00334478" w:rsidP="00F0294D">
      <w:pPr>
        <w:numPr>
          <w:ilvl w:val="0"/>
          <w:numId w:val="69"/>
        </w:numPr>
        <w:autoSpaceDN w:val="0"/>
        <w:spacing w:after="0"/>
        <w:ind w:hanging="357"/>
        <w:rPr>
          <w:rFonts w:ascii="Tahoma" w:hAnsi="Tahoma" w:cs="Tahoma"/>
          <w:sz w:val="24"/>
          <w:szCs w:val="24"/>
          <w:lang w:eastAsia="pl-PL"/>
        </w:rPr>
      </w:pPr>
      <w:bookmarkStart w:id="58" w:name="_Ref477164620"/>
      <w:bookmarkEnd w:id="57"/>
      <w:r w:rsidRPr="00F0294D">
        <w:rPr>
          <w:rFonts w:ascii="Tahoma" w:hAnsi="Tahoma" w:cs="Tahoma"/>
          <w:sz w:val="24"/>
          <w:szCs w:val="24"/>
          <w:lang w:eastAsia="pl-PL"/>
        </w:rPr>
        <w:t xml:space="preserve">Beneficjent nie przedkłada uzupełnienia wniosków o płatność w terminach i zakresie wyznaczonym przez </w:t>
      </w:r>
      <w:r w:rsidR="0012363C" w:rsidRPr="00F0294D">
        <w:rPr>
          <w:rFonts w:ascii="Tahoma" w:hAnsi="Tahoma" w:cs="Tahoma"/>
          <w:sz w:val="24"/>
          <w:szCs w:val="24"/>
          <w:lang w:eastAsia="pl-PL"/>
        </w:rPr>
        <w:t>IZ FESL</w:t>
      </w:r>
      <w:r w:rsidRPr="00F0294D">
        <w:rPr>
          <w:rFonts w:ascii="Tahoma" w:hAnsi="Tahoma" w:cs="Tahoma"/>
          <w:sz w:val="24"/>
          <w:szCs w:val="24"/>
          <w:lang w:eastAsia="pl-PL"/>
        </w:rPr>
        <w:t>;</w:t>
      </w:r>
      <w:bookmarkEnd w:id="58"/>
    </w:p>
    <w:p w14:paraId="20C8D9DF" w14:textId="77777777" w:rsidR="00334478" w:rsidRPr="00F0294D" w:rsidRDefault="00334478" w:rsidP="00F0294D">
      <w:pPr>
        <w:numPr>
          <w:ilvl w:val="0"/>
          <w:numId w:val="69"/>
        </w:numPr>
        <w:autoSpaceDN w:val="0"/>
        <w:spacing w:after="0"/>
        <w:ind w:hanging="357"/>
        <w:rPr>
          <w:rFonts w:ascii="Tahoma" w:hAnsi="Tahoma" w:cs="Tahoma"/>
          <w:sz w:val="24"/>
          <w:szCs w:val="24"/>
          <w:lang w:eastAsia="pl-PL"/>
        </w:rPr>
      </w:pPr>
      <w:r w:rsidRPr="00F0294D">
        <w:rPr>
          <w:rFonts w:ascii="Tahoma" w:hAnsi="Tahoma" w:cs="Tahoma"/>
          <w:sz w:val="24"/>
          <w:szCs w:val="24"/>
          <w:lang w:eastAsia="pl-PL"/>
        </w:rPr>
        <w:t xml:space="preserve">Beneficjent nie przedkłada aktualizacji wniosku w terminach i zakresie wyznaczonym przez </w:t>
      </w:r>
      <w:r w:rsidR="0012363C" w:rsidRPr="00F0294D">
        <w:rPr>
          <w:rFonts w:ascii="Tahoma" w:hAnsi="Tahoma" w:cs="Tahoma"/>
          <w:sz w:val="24"/>
          <w:szCs w:val="24"/>
          <w:lang w:eastAsia="pl-PL"/>
        </w:rPr>
        <w:t>IZ FESL</w:t>
      </w:r>
      <w:r w:rsidRPr="00F0294D">
        <w:rPr>
          <w:rFonts w:ascii="Tahoma" w:hAnsi="Tahoma" w:cs="Tahoma"/>
          <w:sz w:val="24"/>
          <w:szCs w:val="24"/>
          <w:lang w:eastAsia="pl-PL"/>
        </w:rPr>
        <w:t>;</w:t>
      </w:r>
    </w:p>
    <w:p w14:paraId="545B04B8" w14:textId="77777777" w:rsidR="00334478" w:rsidRPr="00F0294D" w:rsidRDefault="00334478" w:rsidP="00F0294D">
      <w:pPr>
        <w:numPr>
          <w:ilvl w:val="0"/>
          <w:numId w:val="69"/>
        </w:numPr>
        <w:autoSpaceDN w:val="0"/>
        <w:spacing w:after="0"/>
        <w:ind w:hanging="357"/>
        <w:rPr>
          <w:rFonts w:ascii="Tahoma" w:hAnsi="Tahoma" w:cs="Tahoma"/>
          <w:sz w:val="24"/>
          <w:szCs w:val="24"/>
          <w:lang w:eastAsia="pl-PL"/>
        </w:rPr>
      </w:pPr>
      <w:r w:rsidRPr="00F0294D">
        <w:rPr>
          <w:rFonts w:ascii="Tahoma" w:hAnsi="Tahoma" w:cs="Tahoma"/>
          <w:sz w:val="24"/>
          <w:szCs w:val="24"/>
          <w:lang w:eastAsia="pl-PL"/>
        </w:rPr>
        <w:t xml:space="preserve">Beneficjent nie przedkłada aktualizacji </w:t>
      </w:r>
      <w:r w:rsidR="00796275" w:rsidRPr="00F0294D">
        <w:rPr>
          <w:rFonts w:ascii="Tahoma" w:hAnsi="Tahoma" w:cs="Tahoma"/>
          <w:sz w:val="24"/>
          <w:szCs w:val="24"/>
          <w:lang w:eastAsia="pl-PL"/>
        </w:rPr>
        <w:t xml:space="preserve">terminarza </w:t>
      </w:r>
      <w:r w:rsidRPr="00F0294D">
        <w:rPr>
          <w:rFonts w:ascii="Tahoma" w:hAnsi="Tahoma" w:cs="Tahoma"/>
          <w:sz w:val="24"/>
          <w:szCs w:val="24"/>
          <w:lang w:eastAsia="pl-PL"/>
        </w:rPr>
        <w:t>płatności, w tym nie składa oryginału w LSI</w:t>
      </w:r>
      <w:r w:rsidR="00796275" w:rsidRPr="00F0294D">
        <w:rPr>
          <w:rFonts w:ascii="Tahoma" w:hAnsi="Tahoma" w:cs="Tahoma"/>
          <w:sz w:val="24"/>
          <w:szCs w:val="24"/>
          <w:lang w:eastAsia="pl-PL"/>
        </w:rPr>
        <w:t>2021</w:t>
      </w:r>
      <w:r w:rsidRPr="00F0294D">
        <w:rPr>
          <w:rFonts w:ascii="Tahoma" w:hAnsi="Tahoma" w:cs="Tahoma"/>
          <w:sz w:val="24"/>
          <w:szCs w:val="24"/>
          <w:lang w:eastAsia="pl-PL"/>
        </w:rPr>
        <w:t xml:space="preserve"> w terminie wyznaczonym przez </w:t>
      </w:r>
      <w:r w:rsidR="0012363C" w:rsidRPr="00F0294D">
        <w:rPr>
          <w:rFonts w:ascii="Tahoma" w:hAnsi="Tahoma" w:cs="Tahoma"/>
          <w:sz w:val="24"/>
          <w:szCs w:val="24"/>
          <w:lang w:eastAsia="pl-PL"/>
        </w:rPr>
        <w:t>IZ FESL</w:t>
      </w:r>
      <w:r w:rsidRPr="00F0294D">
        <w:rPr>
          <w:rFonts w:ascii="Tahoma" w:hAnsi="Tahoma" w:cs="Tahoma"/>
          <w:sz w:val="24"/>
          <w:szCs w:val="24"/>
          <w:lang w:eastAsia="pl-PL"/>
        </w:rPr>
        <w:t>;</w:t>
      </w:r>
    </w:p>
    <w:p w14:paraId="42D0F656" w14:textId="77777777" w:rsidR="00334478" w:rsidRPr="00F0294D" w:rsidRDefault="00334478" w:rsidP="00F0294D">
      <w:pPr>
        <w:numPr>
          <w:ilvl w:val="0"/>
          <w:numId w:val="69"/>
        </w:numPr>
        <w:autoSpaceDN w:val="0"/>
        <w:spacing w:after="0"/>
        <w:ind w:hanging="357"/>
        <w:rPr>
          <w:rFonts w:ascii="Tahoma" w:hAnsi="Tahoma" w:cs="Tahoma"/>
          <w:sz w:val="24"/>
          <w:szCs w:val="24"/>
          <w:lang w:eastAsia="pl-PL"/>
        </w:rPr>
      </w:pPr>
      <w:r w:rsidRPr="00F0294D">
        <w:rPr>
          <w:rFonts w:ascii="Tahoma" w:hAnsi="Tahoma" w:cs="Tahoma"/>
          <w:sz w:val="24"/>
          <w:szCs w:val="24"/>
          <w:lang w:eastAsia="pl-PL"/>
        </w:rPr>
        <w:t xml:space="preserve">Beneficjent nie przestrzega przepisów ustawy PZP w zakresie, w jakim ustawa ma zastosowanie do </w:t>
      </w:r>
      <w:r w:rsidR="00C8016F" w:rsidRPr="00F0294D">
        <w:rPr>
          <w:rFonts w:ascii="Tahoma" w:hAnsi="Tahoma" w:cs="Tahoma"/>
          <w:sz w:val="24"/>
          <w:szCs w:val="24"/>
          <w:lang w:eastAsia="pl-PL"/>
        </w:rPr>
        <w:t>b</w:t>
      </w:r>
      <w:r w:rsidRPr="00F0294D">
        <w:rPr>
          <w:rFonts w:ascii="Tahoma" w:hAnsi="Tahoma" w:cs="Tahoma"/>
          <w:sz w:val="24"/>
          <w:szCs w:val="24"/>
          <w:lang w:eastAsia="pl-PL"/>
        </w:rPr>
        <w:t>eneficjenta;</w:t>
      </w:r>
    </w:p>
    <w:p w14:paraId="658725DE" w14:textId="77777777" w:rsidR="00334478" w:rsidRPr="00F0294D" w:rsidRDefault="00334478" w:rsidP="00F0294D">
      <w:pPr>
        <w:numPr>
          <w:ilvl w:val="0"/>
          <w:numId w:val="69"/>
        </w:numPr>
        <w:autoSpaceDN w:val="0"/>
        <w:spacing w:after="0"/>
        <w:ind w:hanging="357"/>
        <w:rPr>
          <w:rFonts w:ascii="Tahoma" w:hAnsi="Tahoma" w:cs="Tahoma"/>
          <w:sz w:val="24"/>
          <w:szCs w:val="24"/>
          <w:lang w:eastAsia="pl-PL"/>
        </w:rPr>
      </w:pPr>
      <w:r w:rsidRPr="00F0294D">
        <w:rPr>
          <w:rFonts w:ascii="Tahoma" w:hAnsi="Tahoma" w:cs="Tahoma"/>
          <w:sz w:val="24"/>
          <w:szCs w:val="24"/>
          <w:lang w:eastAsia="pl-PL"/>
        </w:rPr>
        <w:lastRenderedPageBreak/>
        <w:t xml:space="preserve">Beneficjent nie przestrzega zasady konkurencyjności w zakresie, w jakim ta zasada stosuje się do </w:t>
      </w:r>
      <w:r w:rsidR="00C8016F" w:rsidRPr="00F0294D">
        <w:rPr>
          <w:rFonts w:ascii="Tahoma" w:hAnsi="Tahoma" w:cs="Tahoma"/>
          <w:sz w:val="24"/>
          <w:szCs w:val="24"/>
          <w:lang w:eastAsia="pl-PL"/>
        </w:rPr>
        <w:t>b</w:t>
      </w:r>
      <w:r w:rsidRPr="00F0294D">
        <w:rPr>
          <w:rFonts w:ascii="Tahoma" w:hAnsi="Tahoma" w:cs="Tahoma"/>
          <w:sz w:val="24"/>
          <w:szCs w:val="24"/>
          <w:lang w:eastAsia="pl-PL"/>
        </w:rPr>
        <w:t>eneficjenta;</w:t>
      </w:r>
    </w:p>
    <w:p w14:paraId="0CC4B3AE" w14:textId="77777777" w:rsidR="00334478" w:rsidRPr="00F0294D" w:rsidRDefault="00334478" w:rsidP="00F0294D">
      <w:pPr>
        <w:numPr>
          <w:ilvl w:val="0"/>
          <w:numId w:val="69"/>
        </w:numPr>
        <w:autoSpaceDN w:val="0"/>
        <w:spacing w:after="0"/>
        <w:ind w:hanging="357"/>
        <w:rPr>
          <w:rFonts w:ascii="Tahoma" w:hAnsi="Tahoma" w:cs="Tahoma"/>
          <w:sz w:val="24"/>
          <w:szCs w:val="24"/>
          <w:lang w:eastAsia="pl-PL"/>
        </w:rPr>
      </w:pPr>
      <w:r w:rsidRPr="00F0294D">
        <w:rPr>
          <w:rFonts w:ascii="Tahoma" w:hAnsi="Tahoma" w:cs="Tahoma"/>
          <w:sz w:val="24"/>
          <w:szCs w:val="24"/>
          <w:lang w:eastAsia="pl-PL"/>
        </w:rPr>
        <w:t xml:space="preserve">Beneficjent w sposób uporczywy uchyla się od wykonywania obowiązków, o których mowa w </w:t>
      </w:r>
      <w:r w:rsidR="003E5961" w:rsidRPr="00F0294D">
        <w:rPr>
          <w:rFonts w:ascii="Tahoma" w:hAnsi="Tahoma" w:cs="Tahoma"/>
          <w:sz w:val="24"/>
          <w:szCs w:val="24"/>
          <w:lang w:eastAsia="pl-PL"/>
        </w:rPr>
        <w:t xml:space="preserve">niniejszej </w:t>
      </w:r>
      <w:r w:rsidR="007D78C6" w:rsidRPr="00F0294D">
        <w:rPr>
          <w:rFonts w:ascii="Tahoma" w:hAnsi="Tahoma" w:cs="Tahoma"/>
          <w:sz w:val="24"/>
          <w:szCs w:val="24"/>
          <w:lang w:eastAsia="pl-PL"/>
        </w:rPr>
        <w:t>decyzji</w:t>
      </w:r>
      <w:r w:rsidR="003E5961" w:rsidRPr="00F0294D">
        <w:rPr>
          <w:rFonts w:ascii="Tahoma" w:hAnsi="Tahoma" w:cs="Tahoma"/>
          <w:sz w:val="24"/>
          <w:szCs w:val="24"/>
          <w:lang w:eastAsia="pl-PL"/>
        </w:rPr>
        <w:t>;</w:t>
      </w:r>
    </w:p>
    <w:p w14:paraId="712DE19D" w14:textId="77777777" w:rsidR="00334478" w:rsidRPr="00F0294D" w:rsidRDefault="00334478" w:rsidP="00F0294D">
      <w:pPr>
        <w:numPr>
          <w:ilvl w:val="0"/>
          <w:numId w:val="69"/>
        </w:numPr>
        <w:autoSpaceDN w:val="0"/>
        <w:spacing w:after="0"/>
        <w:ind w:hanging="357"/>
        <w:rPr>
          <w:rFonts w:ascii="Tahoma" w:hAnsi="Tahoma" w:cs="Tahoma"/>
          <w:sz w:val="24"/>
          <w:szCs w:val="24"/>
          <w:lang w:eastAsia="pl-PL"/>
        </w:rPr>
      </w:pPr>
      <w:r w:rsidRPr="00F0294D">
        <w:rPr>
          <w:rFonts w:ascii="Tahoma" w:hAnsi="Tahoma" w:cs="Tahoma"/>
          <w:sz w:val="24"/>
          <w:szCs w:val="24"/>
          <w:lang w:eastAsia="pl-PL"/>
        </w:rPr>
        <w:t xml:space="preserve">Beneficjent odmówił </w:t>
      </w:r>
      <w:r w:rsidR="00605AD4" w:rsidRPr="00F0294D">
        <w:rPr>
          <w:rFonts w:ascii="Tahoma" w:hAnsi="Tahoma" w:cs="Tahoma"/>
          <w:sz w:val="24"/>
          <w:szCs w:val="24"/>
          <w:lang w:eastAsia="pl-PL"/>
        </w:rPr>
        <w:t>przyjęcia zmienionej decy</w:t>
      </w:r>
      <w:r w:rsidR="005B2AE7" w:rsidRPr="00F0294D">
        <w:rPr>
          <w:rFonts w:ascii="Tahoma" w:hAnsi="Tahoma" w:cs="Tahoma"/>
          <w:sz w:val="24"/>
          <w:szCs w:val="24"/>
          <w:lang w:eastAsia="pl-PL"/>
        </w:rPr>
        <w:t>z</w:t>
      </w:r>
      <w:r w:rsidR="00605AD4" w:rsidRPr="00F0294D">
        <w:rPr>
          <w:rFonts w:ascii="Tahoma" w:hAnsi="Tahoma" w:cs="Tahoma"/>
          <w:sz w:val="24"/>
          <w:szCs w:val="24"/>
          <w:lang w:eastAsia="pl-PL"/>
        </w:rPr>
        <w:t>ji</w:t>
      </w:r>
      <w:r w:rsidRPr="00F0294D">
        <w:rPr>
          <w:rFonts w:ascii="Tahoma" w:hAnsi="Tahoma" w:cs="Tahoma"/>
          <w:sz w:val="24"/>
          <w:szCs w:val="24"/>
          <w:lang w:eastAsia="pl-PL"/>
        </w:rPr>
        <w:t xml:space="preserve"> w zakresie zmian wprowadzonych Wytycznymi, o których mowa w § 1 pkt </w:t>
      </w:r>
      <w:r w:rsidR="00B62898" w:rsidRPr="00F0294D">
        <w:rPr>
          <w:rFonts w:ascii="Tahoma" w:hAnsi="Tahoma" w:cs="Tahoma"/>
          <w:sz w:val="24"/>
          <w:szCs w:val="24"/>
          <w:lang w:eastAsia="pl-PL"/>
        </w:rPr>
        <w:t>3</w:t>
      </w:r>
      <w:r w:rsidR="000A0EDF">
        <w:rPr>
          <w:rFonts w:ascii="Tahoma" w:hAnsi="Tahoma" w:cs="Tahoma"/>
          <w:sz w:val="24"/>
          <w:szCs w:val="24"/>
          <w:lang w:eastAsia="pl-PL"/>
        </w:rPr>
        <w:t>5</w:t>
      </w:r>
      <w:r w:rsidRPr="00F0294D">
        <w:rPr>
          <w:rFonts w:ascii="Tahoma" w:hAnsi="Tahoma" w:cs="Tahoma"/>
          <w:sz w:val="24"/>
          <w:szCs w:val="24"/>
          <w:lang w:eastAsia="pl-PL"/>
        </w:rPr>
        <w:t xml:space="preserve">. </w:t>
      </w:r>
    </w:p>
    <w:p w14:paraId="08354836" w14:textId="77777777" w:rsidR="00334478" w:rsidRPr="00F0294D" w:rsidRDefault="00605AD4" w:rsidP="00F0294D">
      <w:pPr>
        <w:pStyle w:val="Akapitzlist"/>
        <w:numPr>
          <w:ilvl w:val="0"/>
          <w:numId w:val="67"/>
        </w:numPr>
        <w:suppressAutoHyphens w:val="0"/>
        <w:spacing w:line="276" w:lineRule="auto"/>
        <w:contextualSpacing/>
        <w:textAlignment w:val="auto"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Decyzja może zostać uchylona </w:t>
      </w:r>
      <w:r w:rsidR="00334478" w:rsidRPr="00F0294D">
        <w:rPr>
          <w:rFonts w:ascii="Tahoma" w:hAnsi="Tahoma" w:cs="Tahoma"/>
        </w:rPr>
        <w:t xml:space="preserve">w przypadku wystąpienia siły wyższej, która uniemożliwia dalsze wykonywanie postanowień zawartych w </w:t>
      </w:r>
      <w:r w:rsidR="007D78C6" w:rsidRPr="00F0294D">
        <w:rPr>
          <w:rFonts w:ascii="Tahoma" w:hAnsi="Tahoma" w:cs="Tahoma"/>
        </w:rPr>
        <w:t>decyzji</w:t>
      </w:r>
      <w:r w:rsidR="00334478" w:rsidRPr="00F0294D">
        <w:rPr>
          <w:rFonts w:ascii="Tahoma" w:hAnsi="Tahoma" w:cs="Tahoma"/>
        </w:rPr>
        <w:t xml:space="preserve">. </w:t>
      </w:r>
    </w:p>
    <w:p w14:paraId="7F2002F9" w14:textId="77777777" w:rsidR="00334478" w:rsidRPr="00F0294D" w:rsidRDefault="00334478" w:rsidP="00F0294D">
      <w:pPr>
        <w:pStyle w:val="Akapitzlist"/>
        <w:numPr>
          <w:ilvl w:val="0"/>
          <w:numId w:val="67"/>
        </w:numPr>
        <w:suppressAutoHyphens w:val="0"/>
        <w:spacing w:line="276" w:lineRule="auto"/>
        <w:contextualSpacing/>
        <w:textAlignment w:val="auto"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W przypadku </w:t>
      </w:r>
      <w:r w:rsidR="5B65CE2A" w:rsidRPr="00F0294D">
        <w:rPr>
          <w:rFonts w:ascii="Tahoma" w:hAnsi="Tahoma" w:cs="Tahoma"/>
        </w:rPr>
        <w:t>uchylenia decyzji</w:t>
      </w:r>
      <w:r w:rsidR="000A0EDF">
        <w:rPr>
          <w:rFonts w:ascii="Tahoma" w:hAnsi="Tahoma" w:cs="Tahoma"/>
        </w:rPr>
        <w:t xml:space="preserve"> </w:t>
      </w:r>
      <w:r w:rsidRPr="00F0294D">
        <w:rPr>
          <w:rFonts w:ascii="Tahoma" w:hAnsi="Tahoma" w:cs="Tahoma"/>
        </w:rPr>
        <w:t>w trybie wskazanym w ust. 3</w:t>
      </w:r>
      <w:r w:rsidR="339BC2B9" w:rsidRPr="00F0294D">
        <w:rPr>
          <w:rFonts w:ascii="Tahoma" w:hAnsi="Tahoma" w:cs="Tahoma"/>
        </w:rPr>
        <w:t>,</w:t>
      </w:r>
      <w:r w:rsidRPr="00F0294D">
        <w:rPr>
          <w:rFonts w:ascii="Tahoma" w:hAnsi="Tahoma" w:cs="Tahoma"/>
        </w:rPr>
        <w:t xml:space="preserve"> </w:t>
      </w:r>
      <w:r w:rsidR="00C8016F" w:rsidRPr="00F0294D">
        <w:rPr>
          <w:rFonts w:ascii="Tahoma" w:hAnsi="Tahoma" w:cs="Tahoma"/>
        </w:rPr>
        <w:t>b</w:t>
      </w:r>
      <w:r w:rsidRPr="00F0294D">
        <w:rPr>
          <w:rFonts w:ascii="Tahoma" w:hAnsi="Tahoma" w:cs="Tahoma"/>
        </w:rPr>
        <w:t>eneficjent ma prawo do wydatkowania wyłącznie tej części otrzymanych transz dofinansowania, które odpowiadają prawidłowo zrealizowanej części projektu.</w:t>
      </w:r>
      <w:r w:rsidR="00C8016F" w:rsidRPr="00F0294D">
        <w:rPr>
          <w:rFonts w:ascii="Tahoma" w:hAnsi="Tahoma" w:cs="Tahoma"/>
        </w:rPr>
        <w:t xml:space="preserve"> B</w:t>
      </w:r>
      <w:r w:rsidRPr="00F0294D">
        <w:rPr>
          <w:rFonts w:ascii="Tahoma" w:hAnsi="Tahoma" w:cs="Tahoma"/>
        </w:rPr>
        <w:t xml:space="preserve">eneficjent zobowiązany jest do zwrotu niewykorzystanej części otrzymanego dofinansowania bez odsetek w terminie określonym w porozumieniu, na rachunek wskazany przez </w:t>
      </w:r>
      <w:r w:rsidR="0012363C" w:rsidRPr="00F0294D">
        <w:rPr>
          <w:rFonts w:ascii="Tahoma" w:hAnsi="Tahoma" w:cs="Tahoma"/>
        </w:rPr>
        <w:t>IZ FESL</w:t>
      </w:r>
      <w:r w:rsidRPr="00F0294D">
        <w:rPr>
          <w:rFonts w:ascii="Tahoma" w:hAnsi="Tahoma" w:cs="Tahoma"/>
        </w:rPr>
        <w:t xml:space="preserve">. W przypadku braku zwrotu w terminie określonym przez </w:t>
      </w:r>
      <w:r w:rsidR="0012363C" w:rsidRPr="00F0294D">
        <w:rPr>
          <w:rFonts w:ascii="Tahoma" w:hAnsi="Tahoma" w:cs="Tahoma"/>
        </w:rPr>
        <w:t>IZ FESL</w:t>
      </w:r>
      <w:r w:rsidRPr="00F0294D">
        <w:rPr>
          <w:rFonts w:ascii="Tahoma" w:hAnsi="Tahoma" w:cs="Tahoma"/>
        </w:rPr>
        <w:t>, nalicza się odsetki w wysokości jak dla zaległości podatkowych.</w:t>
      </w:r>
    </w:p>
    <w:p w14:paraId="0A1F15FA" w14:textId="77777777" w:rsidR="00334478" w:rsidRPr="00F0294D" w:rsidRDefault="00605AD4" w:rsidP="00F0294D">
      <w:pPr>
        <w:pStyle w:val="Akapitzlist"/>
        <w:numPr>
          <w:ilvl w:val="0"/>
          <w:numId w:val="67"/>
        </w:numPr>
        <w:suppressAutoHyphens w:val="0"/>
        <w:spacing w:line="276" w:lineRule="auto"/>
        <w:contextualSpacing/>
        <w:textAlignment w:val="auto"/>
        <w:rPr>
          <w:rFonts w:ascii="Tahoma" w:hAnsi="Tahoma" w:cs="Tahoma"/>
        </w:rPr>
      </w:pPr>
      <w:r w:rsidRPr="00F0294D">
        <w:rPr>
          <w:rFonts w:ascii="Tahoma" w:hAnsi="Tahoma" w:cs="Tahoma"/>
        </w:rPr>
        <w:t>Decyzja może zostać uchylona w</w:t>
      </w:r>
      <w:r w:rsidR="00334478" w:rsidRPr="00F0294D">
        <w:rPr>
          <w:rFonts w:ascii="Tahoma" w:hAnsi="Tahoma" w:cs="Tahoma"/>
        </w:rPr>
        <w:t> przypadku wystąpienia okoliczności, które uniemożliwiają dalsze wykonywanie</w:t>
      </w:r>
      <w:r w:rsidR="61CC648E" w:rsidRPr="00F0294D">
        <w:rPr>
          <w:rFonts w:ascii="Tahoma" w:hAnsi="Tahoma" w:cs="Tahoma"/>
        </w:rPr>
        <w:t xml:space="preserve"> zawartych</w:t>
      </w:r>
      <w:r w:rsidR="00334478" w:rsidRPr="00F0294D">
        <w:rPr>
          <w:rFonts w:ascii="Tahoma" w:hAnsi="Tahoma" w:cs="Tahoma"/>
        </w:rPr>
        <w:t xml:space="preserve"> </w:t>
      </w:r>
      <w:r w:rsidR="007D78C6" w:rsidRPr="00F0294D">
        <w:rPr>
          <w:rFonts w:ascii="Tahoma" w:hAnsi="Tahoma" w:cs="Tahoma"/>
        </w:rPr>
        <w:t xml:space="preserve">w niej </w:t>
      </w:r>
      <w:r w:rsidR="00334478" w:rsidRPr="00F0294D">
        <w:rPr>
          <w:rFonts w:ascii="Tahoma" w:hAnsi="Tahoma" w:cs="Tahoma"/>
        </w:rPr>
        <w:t>postanowień</w:t>
      </w:r>
      <w:r w:rsidR="000A0EDF">
        <w:rPr>
          <w:rFonts w:ascii="Tahoma" w:hAnsi="Tahoma" w:cs="Tahoma"/>
        </w:rPr>
        <w:t>.</w:t>
      </w:r>
    </w:p>
    <w:p w14:paraId="659AD3B0" w14:textId="77777777" w:rsidR="00334478" w:rsidRPr="00F0294D" w:rsidRDefault="00334478" w:rsidP="00F0294D">
      <w:pPr>
        <w:pStyle w:val="Akapitzlist"/>
        <w:numPr>
          <w:ilvl w:val="0"/>
          <w:numId w:val="67"/>
        </w:numPr>
        <w:suppressAutoHyphens w:val="0"/>
        <w:spacing w:line="276" w:lineRule="auto"/>
        <w:contextualSpacing/>
        <w:textAlignment w:val="auto"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W przypadku </w:t>
      </w:r>
      <w:r w:rsidR="00605AD4" w:rsidRPr="00F0294D">
        <w:rPr>
          <w:rFonts w:ascii="Tahoma" w:hAnsi="Tahoma" w:cs="Tahoma"/>
        </w:rPr>
        <w:t>uchylenia decyzji</w:t>
      </w:r>
      <w:r w:rsidRPr="00F0294D">
        <w:rPr>
          <w:rFonts w:ascii="Tahoma" w:hAnsi="Tahoma" w:cs="Tahoma"/>
        </w:rPr>
        <w:t xml:space="preserve"> w trybie wskazanym ust. 5</w:t>
      </w:r>
      <w:r w:rsidR="00C8016F" w:rsidRPr="00F0294D">
        <w:rPr>
          <w:rFonts w:ascii="Tahoma" w:hAnsi="Tahoma" w:cs="Tahoma"/>
        </w:rPr>
        <w:t>,</w:t>
      </w:r>
      <w:r w:rsidRPr="00F0294D">
        <w:rPr>
          <w:rFonts w:ascii="Tahoma" w:hAnsi="Tahoma" w:cs="Tahoma"/>
        </w:rPr>
        <w:t xml:space="preserve"> </w:t>
      </w:r>
      <w:r w:rsidR="00C8016F" w:rsidRPr="00F0294D">
        <w:rPr>
          <w:rFonts w:ascii="Tahoma" w:hAnsi="Tahoma" w:cs="Tahoma"/>
        </w:rPr>
        <w:t>b</w:t>
      </w:r>
      <w:r w:rsidRPr="00F0294D">
        <w:rPr>
          <w:rFonts w:ascii="Tahoma" w:hAnsi="Tahoma" w:cs="Tahoma"/>
        </w:rPr>
        <w:t xml:space="preserve">eneficjent ma prawo do wydatkowania wyłącznie tej części otrzymanych transz dofinansowania, które odpowiadają prawidłowo zrealizowanej części projektu. </w:t>
      </w:r>
      <w:r w:rsidR="0012363C" w:rsidRPr="00F0294D">
        <w:rPr>
          <w:rFonts w:ascii="Tahoma" w:hAnsi="Tahoma" w:cs="Tahoma"/>
        </w:rPr>
        <w:t>IZ FESL</w:t>
      </w:r>
      <w:r w:rsidRPr="00F0294D">
        <w:rPr>
          <w:rFonts w:ascii="Tahoma" w:hAnsi="Tahoma" w:cs="Tahoma"/>
        </w:rPr>
        <w:t xml:space="preserve"> ocenia kwalifikowalność wydatków w projekcie w odniesieniu do stopnia osiągnięcia założeń merytorycznych (mierzonych poprzez wskaźniki produktu i rezultatu bezpośredniego) określonych we wniosku o dofinansowanie projektu, co jest określane jako „reguła proporcjonalności”. Beneficjent jest zobowiązany do zwrotu niewykorzystanej części otrzymanego dofinansowania wraz z odsetkami </w:t>
      </w:r>
      <w:bookmarkStart w:id="59" w:name="_Hlk118802627"/>
      <w:r w:rsidRPr="00F0294D">
        <w:rPr>
          <w:rFonts w:ascii="Tahoma" w:hAnsi="Tahoma" w:cs="Tahoma"/>
        </w:rPr>
        <w:t>w wysokości określonej jak dla zaległości podatkowych liczonymi od dnia przekazania środków dofinansowania.</w:t>
      </w:r>
      <w:bookmarkEnd w:id="59"/>
    </w:p>
    <w:p w14:paraId="7FB7E5CB" w14:textId="77777777" w:rsidR="00334478" w:rsidRPr="00F0294D" w:rsidRDefault="4053BED6" w:rsidP="00F0294D">
      <w:pPr>
        <w:pStyle w:val="Akapitzlist"/>
        <w:numPr>
          <w:ilvl w:val="0"/>
          <w:numId w:val="67"/>
        </w:numPr>
        <w:suppressAutoHyphens w:val="0"/>
        <w:spacing w:line="276" w:lineRule="auto"/>
        <w:contextualSpacing/>
        <w:textAlignment w:val="auto"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Beneficjent jest zobowiązany przedstawić rozliczenie otrzymanych transz dofinansowania, w formie wniosku o płatność w terminie 30 dni kalendarzowych od dnia </w:t>
      </w:r>
      <w:r w:rsidR="000A0EDF">
        <w:rPr>
          <w:rFonts w:ascii="Tahoma" w:hAnsi="Tahoma" w:cs="Tahoma"/>
        </w:rPr>
        <w:t>uchylenia decyzji</w:t>
      </w:r>
      <w:r w:rsidRPr="00F0294D">
        <w:rPr>
          <w:rFonts w:ascii="Tahoma" w:hAnsi="Tahoma" w:cs="Tahoma"/>
        </w:rPr>
        <w:t xml:space="preserve">, o którym mowa w ust. </w:t>
      </w:r>
      <w:r w:rsidR="4385E673" w:rsidRPr="00F0294D">
        <w:rPr>
          <w:rFonts w:ascii="Tahoma" w:hAnsi="Tahoma" w:cs="Tahoma"/>
        </w:rPr>
        <w:t>5</w:t>
      </w:r>
      <w:r w:rsidR="031D2AEE" w:rsidRPr="00F0294D">
        <w:rPr>
          <w:rFonts w:ascii="Tahoma" w:hAnsi="Tahoma" w:cs="Tahoma"/>
        </w:rPr>
        <w:t xml:space="preserve"> </w:t>
      </w:r>
      <w:r w:rsidRPr="00F0294D">
        <w:rPr>
          <w:rFonts w:ascii="Tahoma" w:hAnsi="Tahoma" w:cs="Tahoma"/>
        </w:rPr>
        <w:t xml:space="preserve">oraz jednocześnie zwrócić niewykorzystaną część otrzymanych transz dofinansowania z odsetkami w wysokości określonej jak dla zaległości podatkowych na rachunek </w:t>
      </w:r>
      <w:r w:rsidR="0012363C" w:rsidRPr="00F0294D">
        <w:rPr>
          <w:rFonts w:ascii="Tahoma" w:hAnsi="Tahoma" w:cs="Tahoma"/>
        </w:rPr>
        <w:t>IZ FESL</w:t>
      </w:r>
      <w:r w:rsidRPr="00F0294D">
        <w:rPr>
          <w:rFonts w:ascii="Tahoma" w:hAnsi="Tahoma" w:cs="Tahoma"/>
        </w:rPr>
        <w:t>.</w:t>
      </w:r>
    </w:p>
    <w:p w14:paraId="4CF79B4D" w14:textId="77777777" w:rsidR="00334478" w:rsidRPr="00F0294D" w:rsidRDefault="00334478" w:rsidP="00F0294D">
      <w:pPr>
        <w:pStyle w:val="Akapitzlist"/>
        <w:numPr>
          <w:ilvl w:val="0"/>
          <w:numId w:val="67"/>
        </w:numPr>
        <w:suppressAutoHyphens w:val="0"/>
        <w:spacing w:line="276" w:lineRule="auto"/>
        <w:contextualSpacing/>
        <w:textAlignment w:val="auto"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W przypadku niedokonania przez </w:t>
      </w:r>
      <w:r w:rsidR="00C8016F" w:rsidRPr="00F0294D">
        <w:rPr>
          <w:rFonts w:ascii="Tahoma" w:hAnsi="Tahoma" w:cs="Tahoma"/>
        </w:rPr>
        <w:t>b</w:t>
      </w:r>
      <w:r w:rsidRPr="00F0294D">
        <w:rPr>
          <w:rFonts w:ascii="Tahoma" w:hAnsi="Tahoma" w:cs="Tahoma"/>
        </w:rPr>
        <w:t xml:space="preserve">eneficjenta zwrotu środków </w:t>
      </w:r>
      <w:r w:rsidRPr="00674366">
        <w:rPr>
          <w:rFonts w:ascii="Tahoma" w:hAnsi="Tahoma" w:cs="Tahoma"/>
        </w:rPr>
        <w:t xml:space="preserve">zgodnie z ust. </w:t>
      </w:r>
      <w:r w:rsidR="000A0EDF" w:rsidRPr="00674366">
        <w:rPr>
          <w:rFonts w:ascii="Tahoma" w:hAnsi="Tahoma" w:cs="Tahoma"/>
        </w:rPr>
        <w:t xml:space="preserve">4, 6 i 7 </w:t>
      </w:r>
      <w:r w:rsidR="0012363C" w:rsidRPr="00674366">
        <w:rPr>
          <w:rFonts w:ascii="Tahoma" w:hAnsi="Tahoma" w:cs="Tahoma"/>
        </w:rPr>
        <w:t>IZ FESL</w:t>
      </w:r>
      <w:r w:rsidRPr="00F0294D">
        <w:rPr>
          <w:rFonts w:ascii="Tahoma" w:hAnsi="Tahoma" w:cs="Tahoma"/>
        </w:rPr>
        <w:t>, po przeprowadzeniu postępowania określonego przepisami ustawy z dnia 14 czerwca 1960 r. Kodeks postępowania administracyjnego, wydaje decyzję, o której mowa w art. 207 ust. 9 UFP.</w:t>
      </w:r>
    </w:p>
    <w:p w14:paraId="520DAADE" w14:textId="77777777" w:rsidR="00334478" w:rsidRPr="00F0294D" w:rsidRDefault="009C07C0" w:rsidP="00F0294D">
      <w:pPr>
        <w:pStyle w:val="Akapitzlist"/>
        <w:numPr>
          <w:ilvl w:val="0"/>
          <w:numId w:val="67"/>
        </w:numPr>
        <w:suppressAutoHyphens w:val="0"/>
        <w:spacing w:line="276" w:lineRule="auto"/>
        <w:contextualSpacing/>
        <w:textAlignment w:val="auto"/>
        <w:rPr>
          <w:rFonts w:ascii="Tahoma" w:hAnsi="Tahoma" w:cs="Tahoma"/>
        </w:rPr>
      </w:pPr>
      <w:r>
        <w:rPr>
          <w:rFonts w:ascii="Tahoma" w:hAnsi="Tahoma" w:cs="Tahoma"/>
        </w:rPr>
        <w:t>Postanowienia</w:t>
      </w:r>
      <w:r w:rsidR="00334478" w:rsidRPr="00F0294D">
        <w:rPr>
          <w:rFonts w:ascii="Tahoma" w:hAnsi="Tahoma" w:cs="Tahoma"/>
        </w:rPr>
        <w:t xml:space="preserve"> niniejszego paragrafu nie wyłączają stosowania § 1</w:t>
      </w:r>
      <w:r w:rsidR="000A0EDF">
        <w:rPr>
          <w:rFonts w:ascii="Tahoma" w:hAnsi="Tahoma" w:cs="Tahoma"/>
        </w:rPr>
        <w:t>0</w:t>
      </w:r>
      <w:r w:rsidR="00796275" w:rsidRPr="00F0294D">
        <w:rPr>
          <w:rFonts w:ascii="Tahoma" w:hAnsi="Tahoma" w:cs="Tahoma"/>
        </w:rPr>
        <w:t>.</w:t>
      </w:r>
    </w:p>
    <w:p w14:paraId="7160F4F1" w14:textId="77777777" w:rsidR="00334478" w:rsidRPr="00F0294D" w:rsidRDefault="00334478" w:rsidP="00F0294D">
      <w:pPr>
        <w:pStyle w:val="Akapitzlist"/>
        <w:numPr>
          <w:ilvl w:val="0"/>
          <w:numId w:val="67"/>
        </w:numPr>
        <w:suppressAutoHyphens w:val="0"/>
        <w:spacing w:line="276" w:lineRule="auto"/>
        <w:contextualSpacing/>
        <w:textAlignment w:val="auto"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W przypadku </w:t>
      </w:r>
      <w:r w:rsidR="00605AD4" w:rsidRPr="00F0294D">
        <w:rPr>
          <w:rFonts w:ascii="Tahoma" w:hAnsi="Tahoma" w:cs="Tahoma"/>
        </w:rPr>
        <w:t>uchylenie decyzji</w:t>
      </w:r>
      <w:r w:rsidRPr="00F0294D">
        <w:rPr>
          <w:rFonts w:ascii="Tahoma" w:hAnsi="Tahoma" w:cs="Tahoma"/>
        </w:rPr>
        <w:t xml:space="preserve"> na podstawie § </w:t>
      </w:r>
      <w:r w:rsidR="00796275" w:rsidRPr="00F0294D">
        <w:rPr>
          <w:rFonts w:ascii="Tahoma" w:hAnsi="Tahoma" w:cs="Tahoma"/>
        </w:rPr>
        <w:t>2</w:t>
      </w:r>
      <w:r w:rsidR="000A0EDF">
        <w:rPr>
          <w:rFonts w:ascii="Tahoma" w:hAnsi="Tahoma" w:cs="Tahoma"/>
        </w:rPr>
        <w:t>2</w:t>
      </w:r>
      <w:r w:rsidRPr="00F0294D">
        <w:rPr>
          <w:rFonts w:ascii="Tahoma" w:hAnsi="Tahoma" w:cs="Tahoma"/>
        </w:rPr>
        <w:t xml:space="preserve"> ust. 1, </w:t>
      </w:r>
      <w:r w:rsidR="00C8016F" w:rsidRPr="00F0294D">
        <w:rPr>
          <w:rFonts w:ascii="Tahoma" w:hAnsi="Tahoma" w:cs="Tahoma"/>
        </w:rPr>
        <w:t>b</w:t>
      </w:r>
      <w:r w:rsidRPr="00F0294D">
        <w:rPr>
          <w:rFonts w:ascii="Tahoma" w:hAnsi="Tahoma" w:cs="Tahoma"/>
        </w:rPr>
        <w:t xml:space="preserve">eneficjent jest zobowiązany do zwrotu całości otrzymanego dofinansowania wraz z odsetkami </w:t>
      </w:r>
      <w:r w:rsidRPr="00F0294D">
        <w:rPr>
          <w:rFonts w:ascii="Tahoma" w:hAnsi="Tahoma" w:cs="Tahoma"/>
        </w:rPr>
        <w:lastRenderedPageBreak/>
        <w:t xml:space="preserve">w wysokości określonej jak dla zaległości podatkowych liczonymi od dnia przekazania środków dofinansowania. </w:t>
      </w:r>
    </w:p>
    <w:p w14:paraId="2FA1A9C7" w14:textId="77777777" w:rsidR="00334478" w:rsidRPr="00F0294D" w:rsidRDefault="00334478" w:rsidP="00F0294D">
      <w:pPr>
        <w:pStyle w:val="Akapitzlist"/>
        <w:numPr>
          <w:ilvl w:val="0"/>
          <w:numId w:val="67"/>
        </w:numPr>
        <w:suppressAutoHyphens w:val="0"/>
        <w:spacing w:line="276" w:lineRule="auto"/>
        <w:contextualSpacing/>
        <w:textAlignment w:val="auto"/>
        <w:rPr>
          <w:rFonts w:ascii="Tahoma" w:hAnsi="Tahoma" w:cs="Tahoma"/>
        </w:rPr>
      </w:pPr>
      <w:r w:rsidRPr="00F0294D">
        <w:rPr>
          <w:rFonts w:ascii="Tahoma" w:hAnsi="Tahoma" w:cs="Tahoma"/>
        </w:rPr>
        <w:t xml:space="preserve">W przypadku </w:t>
      </w:r>
      <w:r w:rsidR="00605AD4" w:rsidRPr="00F0294D">
        <w:rPr>
          <w:rFonts w:ascii="Tahoma" w:hAnsi="Tahoma" w:cs="Tahoma"/>
        </w:rPr>
        <w:t>uchylenia decyzji</w:t>
      </w:r>
      <w:r w:rsidRPr="00F0294D">
        <w:rPr>
          <w:rFonts w:ascii="Tahoma" w:hAnsi="Tahoma" w:cs="Tahoma"/>
        </w:rPr>
        <w:t xml:space="preserve"> w trybie § </w:t>
      </w:r>
      <w:r w:rsidR="00796275" w:rsidRPr="00F0294D">
        <w:rPr>
          <w:rFonts w:ascii="Tahoma" w:hAnsi="Tahoma" w:cs="Tahoma"/>
        </w:rPr>
        <w:t>2</w:t>
      </w:r>
      <w:r w:rsidR="000A0EDF">
        <w:rPr>
          <w:rFonts w:ascii="Tahoma" w:hAnsi="Tahoma" w:cs="Tahoma"/>
        </w:rPr>
        <w:t>2</w:t>
      </w:r>
      <w:r w:rsidRPr="00F0294D">
        <w:rPr>
          <w:rFonts w:ascii="Tahoma" w:hAnsi="Tahoma" w:cs="Tahoma"/>
        </w:rPr>
        <w:t xml:space="preserve"> ust. 2</w:t>
      </w:r>
      <w:r w:rsidR="00C8016F" w:rsidRPr="00F0294D">
        <w:rPr>
          <w:rFonts w:ascii="Tahoma" w:hAnsi="Tahoma" w:cs="Tahoma"/>
        </w:rPr>
        <w:t>,</w:t>
      </w:r>
      <w:r w:rsidRPr="00F0294D">
        <w:rPr>
          <w:rFonts w:ascii="Tahoma" w:hAnsi="Tahoma" w:cs="Tahoma"/>
        </w:rPr>
        <w:t xml:space="preserve"> </w:t>
      </w:r>
      <w:r w:rsidR="00C8016F" w:rsidRPr="00F0294D">
        <w:rPr>
          <w:rFonts w:ascii="Tahoma" w:hAnsi="Tahoma" w:cs="Tahoma"/>
        </w:rPr>
        <w:t>b</w:t>
      </w:r>
      <w:r w:rsidRPr="00F0294D">
        <w:rPr>
          <w:rFonts w:ascii="Tahoma" w:hAnsi="Tahoma" w:cs="Tahoma"/>
        </w:rPr>
        <w:t xml:space="preserve">eneficjent ma prawo do wydatkowania wyłącznie tej części otrzymanych transz dofinansowania, które odpowiadają prawidłowo zrealizowanej części projektu, z zastrzeżeniem ust. </w:t>
      </w:r>
      <w:r w:rsidR="003E5961" w:rsidRPr="00F0294D">
        <w:rPr>
          <w:rFonts w:ascii="Tahoma" w:hAnsi="Tahoma" w:cs="Tahoma"/>
        </w:rPr>
        <w:t>12</w:t>
      </w:r>
      <w:r w:rsidRPr="00F0294D">
        <w:rPr>
          <w:rFonts w:ascii="Tahoma" w:hAnsi="Tahoma" w:cs="Tahoma"/>
        </w:rPr>
        <w:t>.  W pozostałym zakresie środki podlegają zwrotowi wraz z odsetkami w wysokości określonej jak dla zaległości podatkowej liczonymi od daty przekazania środków.</w:t>
      </w:r>
    </w:p>
    <w:p w14:paraId="67FB043E" w14:textId="77777777" w:rsidR="00ED1828" w:rsidRPr="000A0EDF" w:rsidRDefault="00334478" w:rsidP="00AA45A7">
      <w:pPr>
        <w:pStyle w:val="Akapitzlist"/>
        <w:numPr>
          <w:ilvl w:val="0"/>
          <w:numId w:val="67"/>
        </w:numPr>
        <w:spacing w:line="276" w:lineRule="auto"/>
        <w:ind w:left="714" w:hanging="357"/>
        <w:rPr>
          <w:rFonts w:ascii="Tahoma" w:hAnsi="Tahoma" w:cs="Tahoma"/>
        </w:rPr>
      </w:pPr>
      <w:r w:rsidRPr="000A0EDF">
        <w:rPr>
          <w:rFonts w:ascii="Tahoma" w:hAnsi="Tahoma" w:cs="Tahoma"/>
        </w:rPr>
        <w:t xml:space="preserve">Za </w:t>
      </w:r>
      <w:r w:rsidR="00ED1828" w:rsidRPr="000A0EDF">
        <w:rPr>
          <w:rFonts w:ascii="Tahoma" w:hAnsi="Tahoma" w:cs="Tahoma"/>
        </w:rPr>
        <w:t>prawidłowo zrealizowaną część projektu należy uznać część projektu, w której beneficjent osiągnie co najmniej 50% założonych we Wniosku wskaźników rezultatu i co najmniej 50% założonych we Wniosku wskaźników produktu. W przeciwnym przypadku beneficjent jest zobowiązany do zwrotu całości otrzymanego dofinansowania wraz z odsetkami w wysokości określonej jak dla zaległości podatkowych liczonymi od dnia przekazania środków dofinansowania.</w:t>
      </w:r>
    </w:p>
    <w:p w14:paraId="23DEAD45" w14:textId="77777777" w:rsidR="00334478" w:rsidRPr="00F0294D" w:rsidRDefault="003E5961" w:rsidP="00AA45A7">
      <w:pPr>
        <w:pStyle w:val="Akapitzlist"/>
        <w:numPr>
          <w:ilvl w:val="0"/>
          <w:numId w:val="67"/>
        </w:numPr>
        <w:suppressAutoHyphens w:val="0"/>
        <w:spacing w:line="276" w:lineRule="auto"/>
        <w:ind w:left="714" w:hanging="357"/>
        <w:contextualSpacing/>
        <w:textAlignment w:val="auto"/>
        <w:rPr>
          <w:rFonts w:ascii="Tahoma" w:hAnsi="Tahoma" w:cs="Tahoma"/>
        </w:rPr>
      </w:pPr>
      <w:bookmarkStart w:id="60" w:name="_Ref477167878"/>
      <w:r w:rsidRPr="00F0294D">
        <w:rPr>
          <w:rFonts w:ascii="Tahoma" w:hAnsi="Tahoma" w:cs="Tahoma"/>
        </w:rPr>
        <w:t xml:space="preserve">Niezależnie od podstawy prawnej </w:t>
      </w:r>
      <w:r w:rsidR="00605AD4" w:rsidRPr="00F0294D">
        <w:rPr>
          <w:rFonts w:ascii="Tahoma" w:hAnsi="Tahoma" w:cs="Tahoma"/>
        </w:rPr>
        <w:t>uchylenia decyzji</w:t>
      </w:r>
      <w:r w:rsidR="00334478" w:rsidRPr="00F0294D">
        <w:rPr>
          <w:rFonts w:ascii="Tahoma" w:hAnsi="Tahoma" w:cs="Tahoma"/>
        </w:rPr>
        <w:t xml:space="preserve">, </w:t>
      </w:r>
      <w:r w:rsidR="00C8016F" w:rsidRPr="00F0294D">
        <w:rPr>
          <w:rFonts w:ascii="Tahoma" w:hAnsi="Tahoma" w:cs="Tahoma"/>
        </w:rPr>
        <w:t>b</w:t>
      </w:r>
      <w:r w:rsidR="00334478" w:rsidRPr="00F0294D">
        <w:rPr>
          <w:rFonts w:ascii="Tahoma" w:hAnsi="Tahoma" w:cs="Tahoma"/>
        </w:rPr>
        <w:t>eneficjent</w:t>
      </w:r>
      <w:r w:rsidRPr="00F0294D">
        <w:rPr>
          <w:rFonts w:ascii="Tahoma" w:hAnsi="Tahoma" w:cs="Tahoma"/>
        </w:rPr>
        <w:t xml:space="preserve"> jest zobowiązany do stosowania zasad </w:t>
      </w:r>
      <w:r w:rsidR="00334478" w:rsidRPr="00F0294D">
        <w:rPr>
          <w:rFonts w:ascii="Tahoma" w:hAnsi="Tahoma" w:cs="Tahoma"/>
        </w:rPr>
        <w:t xml:space="preserve">wynikających z </w:t>
      </w:r>
      <w:r w:rsidR="00C47407" w:rsidRPr="00F0294D">
        <w:rPr>
          <w:rFonts w:ascii="Tahoma" w:hAnsi="Tahoma" w:cs="Tahoma"/>
        </w:rPr>
        <w:t xml:space="preserve">§ 3, § </w:t>
      </w:r>
      <w:r w:rsidR="000A0EDF">
        <w:rPr>
          <w:rFonts w:ascii="Tahoma" w:hAnsi="Tahoma" w:cs="Tahoma"/>
        </w:rPr>
        <w:t>6</w:t>
      </w:r>
      <w:r w:rsidR="00C47407" w:rsidRPr="00F0294D">
        <w:rPr>
          <w:rFonts w:ascii="Tahoma" w:hAnsi="Tahoma" w:cs="Tahoma"/>
        </w:rPr>
        <w:t xml:space="preserve">, § </w:t>
      </w:r>
      <w:r w:rsidR="00003157">
        <w:rPr>
          <w:rFonts w:ascii="Tahoma" w:hAnsi="Tahoma" w:cs="Tahoma"/>
        </w:rPr>
        <w:t>7</w:t>
      </w:r>
      <w:r w:rsidR="00C47407" w:rsidRPr="00F0294D">
        <w:rPr>
          <w:rFonts w:ascii="Tahoma" w:hAnsi="Tahoma" w:cs="Tahoma"/>
        </w:rPr>
        <w:t xml:space="preserve"> ust. </w:t>
      </w:r>
      <w:r w:rsidR="00003157">
        <w:rPr>
          <w:rFonts w:ascii="Tahoma" w:hAnsi="Tahoma" w:cs="Tahoma"/>
        </w:rPr>
        <w:t>8</w:t>
      </w:r>
      <w:r w:rsidR="00C47407" w:rsidRPr="00F0294D">
        <w:rPr>
          <w:rFonts w:ascii="Tahoma" w:hAnsi="Tahoma" w:cs="Tahoma"/>
        </w:rPr>
        <w:t xml:space="preserve">, </w:t>
      </w:r>
      <w:r w:rsidR="00334478" w:rsidRPr="00F0294D">
        <w:rPr>
          <w:rFonts w:ascii="Tahoma" w:hAnsi="Tahoma" w:cs="Tahoma"/>
        </w:rPr>
        <w:t>§ 1</w:t>
      </w:r>
      <w:r w:rsidR="000A0EDF">
        <w:rPr>
          <w:rFonts w:ascii="Tahoma" w:hAnsi="Tahoma" w:cs="Tahoma"/>
        </w:rPr>
        <w:t>0</w:t>
      </w:r>
      <w:r w:rsidR="00334478" w:rsidRPr="00F0294D">
        <w:rPr>
          <w:rFonts w:ascii="Tahoma" w:hAnsi="Tahoma" w:cs="Tahoma"/>
        </w:rPr>
        <w:t xml:space="preserve">, </w:t>
      </w:r>
      <w:r w:rsidR="00C47407" w:rsidRPr="00F0294D">
        <w:rPr>
          <w:rFonts w:ascii="Tahoma" w:hAnsi="Tahoma" w:cs="Tahoma"/>
        </w:rPr>
        <w:t>§ 1</w:t>
      </w:r>
      <w:r w:rsidR="000A0EDF">
        <w:rPr>
          <w:rFonts w:ascii="Tahoma" w:hAnsi="Tahoma" w:cs="Tahoma"/>
        </w:rPr>
        <w:t>2</w:t>
      </w:r>
      <w:r w:rsidR="00C47407" w:rsidRPr="00F0294D">
        <w:rPr>
          <w:rFonts w:ascii="Tahoma" w:hAnsi="Tahoma" w:cs="Tahoma"/>
        </w:rPr>
        <w:t xml:space="preserve">, </w:t>
      </w:r>
      <w:r w:rsidR="00334478" w:rsidRPr="00F0294D">
        <w:rPr>
          <w:rFonts w:ascii="Tahoma" w:hAnsi="Tahoma" w:cs="Tahoma"/>
        </w:rPr>
        <w:t>§ 1</w:t>
      </w:r>
      <w:r w:rsidR="00EC4B46">
        <w:rPr>
          <w:rFonts w:ascii="Tahoma" w:hAnsi="Tahoma" w:cs="Tahoma"/>
        </w:rPr>
        <w:t>3</w:t>
      </w:r>
      <w:r w:rsidR="00334478" w:rsidRPr="00F0294D">
        <w:rPr>
          <w:rFonts w:ascii="Tahoma" w:hAnsi="Tahoma" w:cs="Tahoma"/>
        </w:rPr>
        <w:t xml:space="preserve">, § </w:t>
      </w:r>
      <w:r w:rsidR="00C47407" w:rsidRPr="00674366">
        <w:rPr>
          <w:rFonts w:ascii="Tahoma" w:hAnsi="Tahoma" w:cs="Tahoma"/>
        </w:rPr>
        <w:t>1</w:t>
      </w:r>
      <w:r w:rsidR="00EC4B46" w:rsidRPr="00674366">
        <w:rPr>
          <w:rFonts w:ascii="Tahoma" w:hAnsi="Tahoma" w:cs="Tahoma"/>
        </w:rPr>
        <w:t>4</w:t>
      </w:r>
      <w:r w:rsidR="00334478" w:rsidRPr="00674366">
        <w:rPr>
          <w:rFonts w:ascii="Tahoma" w:hAnsi="Tahoma" w:cs="Tahoma"/>
        </w:rPr>
        <w:t>,</w:t>
      </w:r>
      <w:r w:rsidR="00003157" w:rsidRPr="00674366">
        <w:rPr>
          <w:rFonts w:ascii="Tahoma" w:hAnsi="Tahoma" w:cs="Tahoma"/>
        </w:rPr>
        <w:t xml:space="preserve"> §15,</w:t>
      </w:r>
      <w:r w:rsidR="00733F53" w:rsidRPr="00733F53">
        <w:rPr>
          <w:rFonts w:ascii="Tahoma" w:hAnsi="Tahoma" w:cs="Tahoma"/>
        </w:rPr>
        <w:t xml:space="preserve"> </w:t>
      </w:r>
      <w:r w:rsidR="00733F53" w:rsidRPr="00F0294D">
        <w:rPr>
          <w:rFonts w:ascii="Tahoma" w:hAnsi="Tahoma" w:cs="Tahoma"/>
        </w:rPr>
        <w:t>§ 1</w:t>
      </w:r>
      <w:r w:rsidR="00733F53">
        <w:rPr>
          <w:rFonts w:ascii="Tahoma" w:hAnsi="Tahoma" w:cs="Tahoma"/>
        </w:rPr>
        <w:t>7</w:t>
      </w:r>
      <w:r w:rsidR="00334478" w:rsidRPr="00F0294D">
        <w:rPr>
          <w:rFonts w:ascii="Tahoma" w:hAnsi="Tahoma" w:cs="Tahoma"/>
        </w:rPr>
        <w:t xml:space="preserve"> </w:t>
      </w:r>
      <w:r w:rsidR="00C47407" w:rsidRPr="00F0294D">
        <w:rPr>
          <w:rFonts w:ascii="Tahoma" w:hAnsi="Tahoma" w:cs="Tahoma"/>
        </w:rPr>
        <w:t xml:space="preserve">§ </w:t>
      </w:r>
      <w:r w:rsidR="00733F53">
        <w:rPr>
          <w:rFonts w:ascii="Tahoma" w:hAnsi="Tahoma" w:cs="Tahoma"/>
        </w:rPr>
        <w:t>19</w:t>
      </w:r>
      <w:r w:rsidR="00C47407" w:rsidRPr="00F0294D">
        <w:rPr>
          <w:rFonts w:ascii="Tahoma" w:hAnsi="Tahoma" w:cs="Tahoma"/>
        </w:rPr>
        <w:t xml:space="preserve">, </w:t>
      </w:r>
      <w:r w:rsidR="00334478" w:rsidRPr="00F0294D">
        <w:rPr>
          <w:rFonts w:ascii="Tahoma" w:hAnsi="Tahoma" w:cs="Tahoma"/>
        </w:rPr>
        <w:t xml:space="preserve">§ </w:t>
      </w:r>
      <w:r w:rsidR="00C47407" w:rsidRPr="00F0294D">
        <w:rPr>
          <w:rFonts w:ascii="Tahoma" w:hAnsi="Tahoma" w:cs="Tahoma"/>
        </w:rPr>
        <w:t>2</w:t>
      </w:r>
      <w:r w:rsidR="00733F53">
        <w:rPr>
          <w:rFonts w:ascii="Tahoma" w:hAnsi="Tahoma" w:cs="Tahoma"/>
        </w:rPr>
        <w:t>0</w:t>
      </w:r>
      <w:r w:rsidR="00334478" w:rsidRPr="00F0294D">
        <w:rPr>
          <w:rFonts w:ascii="Tahoma" w:hAnsi="Tahoma" w:cs="Tahoma"/>
        </w:rPr>
        <w:t>, które zobowiązany jest on wykonywać w dalszym ciągu.</w:t>
      </w:r>
      <w:bookmarkEnd w:id="60"/>
    </w:p>
    <w:p w14:paraId="30A9F560" w14:textId="77777777" w:rsidR="00334478" w:rsidRPr="00F0294D" w:rsidRDefault="00334478" w:rsidP="00AA45A7">
      <w:pPr>
        <w:pStyle w:val="Akapitzlist"/>
        <w:numPr>
          <w:ilvl w:val="0"/>
          <w:numId w:val="67"/>
        </w:numPr>
        <w:suppressAutoHyphens w:val="0"/>
        <w:spacing w:line="276" w:lineRule="auto"/>
        <w:ind w:left="714" w:hanging="357"/>
        <w:contextualSpacing/>
        <w:textAlignment w:val="auto"/>
        <w:rPr>
          <w:rFonts w:ascii="Tahoma" w:hAnsi="Tahoma" w:cs="Tahoma"/>
        </w:rPr>
      </w:pPr>
      <w:r w:rsidRPr="00F0294D">
        <w:rPr>
          <w:rFonts w:ascii="Tahoma" w:hAnsi="Tahoma" w:cs="Tahoma"/>
        </w:rPr>
        <w:t>Przepis ust. 1</w:t>
      </w:r>
      <w:r w:rsidR="00FE7461" w:rsidRPr="00F0294D">
        <w:rPr>
          <w:rFonts w:ascii="Tahoma" w:hAnsi="Tahoma" w:cs="Tahoma"/>
        </w:rPr>
        <w:t>3</w:t>
      </w:r>
      <w:r w:rsidRPr="00F0294D">
        <w:rPr>
          <w:rFonts w:ascii="Tahoma" w:hAnsi="Tahoma" w:cs="Tahoma"/>
        </w:rPr>
        <w:t xml:space="preserve"> nie obejmuje sytuacji, gdy w związku z </w:t>
      </w:r>
      <w:r w:rsidR="00605AD4" w:rsidRPr="00F0294D">
        <w:rPr>
          <w:rFonts w:ascii="Tahoma" w:hAnsi="Tahoma" w:cs="Tahoma"/>
        </w:rPr>
        <w:t>uchyleniem decyzji</w:t>
      </w:r>
      <w:r w:rsidRPr="00F0294D">
        <w:rPr>
          <w:rFonts w:ascii="Tahoma" w:hAnsi="Tahoma" w:cs="Tahoma"/>
        </w:rPr>
        <w:t xml:space="preserve"> </w:t>
      </w:r>
      <w:r w:rsidR="00C8016F" w:rsidRPr="00F0294D">
        <w:rPr>
          <w:rFonts w:ascii="Tahoma" w:hAnsi="Tahoma" w:cs="Tahoma"/>
        </w:rPr>
        <w:t>b</w:t>
      </w:r>
      <w:r w:rsidRPr="00F0294D">
        <w:rPr>
          <w:rFonts w:ascii="Tahoma" w:hAnsi="Tahoma" w:cs="Tahoma"/>
        </w:rPr>
        <w:t>eneficjent zobowiązany jest do zwrotu całości otrzymanego dofinansowania.</w:t>
      </w:r>
    </w:p>
    <w:p w14:paraId="23C6D594" w14:textId="77777777" w:rsidR="00674366" w:rsidRDefault="00674366" w:rsidP="001A75D1">
      <w:pPr>
        <w:pStyle w:val="Standard"/>
        <w:spacing w:line="276" w:lineRule="auto"/>
        <w:textAlignment w:val="auto"/>
        <w:rPr>
          <w:rFonts w:ascii="Tahoma" w:hAnsi="Tahoma" w:cs="Tahoma"/>
        </w:rPr>
      </w:pPr>
    </w:p>
    <w:p w14:paraId="1DFC5114" w14:textId="77777777" w:rsidR="00636E2D" w:rsidRPr="00636E2D" w:rsidRDefault="00636E2D" w:rsidP="00636E2D">
      <w:pPr>
        <w:pStyle w:val="Standard"/>
        <w:spacing w:line="276" w:lineRule="auto"/>
        <w:jc w:val="center"/>
        <w:textAlignment w:val="auto"/>
        <w:rPr>
          <w:rFonts w:ascii="Tahoma" w:hAnsi="Tahoma" w:cs="Tahoma"/>
          <w:b/>
        </w:rPr>
      </w:pPr>
      <w:r w:rsidRPr="00636E2D">
        <w:rPr>
          <w:rFonts w:ascii="Tahoma" w:hAnsi="Tahoma" w:cs="Tahoma"/>
          <w:b/>
        </w:rPr>
        <w:t>Przepisy prawa mające zastosowanie</w:t>
      </w:r>
    </w:p>
    <w:p w14:paraId="73BF3C96" w14:textId="77777777" w:rsidR="00F31059" w:rsidRPr="00636E2D" w:rsidRDefault="00636E2D" w:rsidP="00636E2D">
      <w:pPr>
        <w:pStyle w:val="Standard"/>
        <w:spacing w:line="276" w:lineRule="auto"/>
        <w:ind w:left="720"/>
        <w:jc w:val="center"/>
        <w:textAlignment w:val="auto"/>
        <w:rPr>
          <w:rFonts w:ascii="Tahoma" w:hAnsi="Tahoma" w:cs="Tahoma"/>
          <w:b/>
        </w:rPr>
      </w:pPr>
      <w:r w:rsidRPr="00636E2D">
        <w:rPr>
          <w:rFonts w:ascii="Tahoma" w:hAnsi="Tahoma" w:cs="Tahoma"/>
          <w:b/>
        </w:rPr>
        <w:t xml:space="preserve">§ </w:t>
      </w:r>
      <w:r w:rsidR="00060CB3" w:rsidRPr="00636E2D">
        <w:rPr>
          <w:rFonts w:ascii="Tahoma" w:hAnsi="Tahoma" w:cs="Tahoma"/>
          <w:b/>
        </w:rPr>
        <w:t>23</w:t>
      </w:r>
    </w:p>
    <w:p w14:paraId="0A843BE9" w14:textId="77777777" w:rsidR="00636E2D" w:rsidRDefault="00636E2D" w:rsidP="00636E2D">
      <w:pPr>
        <w:pStyle w:val="Standard"/>
        <w:spacing w:line="276" w:lineRule="auto"/>
        <w:textAlignment w:val="auto"/>
        <w:rPr>
          <w:rFonts w:ascii="Tahoma" w:hAnsi="Tahoma" w:cs="Tahoma"/>
        </w:rPr>
      </w:pPr>
    </w:p>
    <w:p w14:paraId="0DFAFF0A" w14:textId="77777777" w:rsidR="00060CB3" w:rsidRDefault="00636E2D" w:rsidP="00363FAB">
      <w:pPr>
        <w:pStyle w:val="Standard"/>
        <w:textAlignment w:val="auto"/>
        <w:rPr>
          <w:rFonts w:ascii="Tahoma" w:hAnsi="Tahoma" w:cs="Tahoma"/>
        </w:rPr>
      </w:pPr>
      <w:r>
        <w:rPr>
          <w:rFonts w:ascii="Tahoma" w:hAnsi="Tahoma" w:cs="Tahoma"/>
        </w:rPr>
        <w:t>1. Projekt realizowany jest na podstawie</w:t>
      </w:r>
      <w:r w:rsidR="00222E87">
        <w:rPr>
          <w:rFonts w:ascii="Tahoma" w:hAnsi="Tahoma" w:cs="Tahoma"/>
        </w:rPr>
        <w:t xml:space="preserve"> zasad wynikających z poniższych przepisów:</w:t>
      </w:r>
    </w:p>
    <w:p w14:paraId="7116C83F" w14:textId="77777777" w:rsidR="00363FAB" w:rsidRDefault="00363FAB" w:rsidP="00363FAB">
      <w:pPr>
        <w:pStyle w:val="Standard"/>
        <w:textAlignment w:val="auto"/>
        <w:rPr>
          <w:rFonts w:ascii="Tahoma" w:hAnsi="Tahoma" w:cs="Tahoma"/>
        </w:rPr>
      </w:pPr>
    </w:p>
    <w:p w14:paraId="120CF9C6" w14:textId="77777777" w:rsidR="00636E2D" w:rsidRPr="00636E2D" w:rsidRDefault="00636E2D" w:rsidP="00AA45A7">
      <w:pPr>
        <w:pStyle w:val="Standard"/>
        <w:spacing w:line="276" w:lineRule="auto"/>
        <w:ind w:left="1281" w:hanging="357"/>
        <w:rPr>
          <w:rFonts w:ascii="Tahoma" w:hAnsi="Tahoma" w:cs="Tahoma"/>
        </w:rPr>
      </w:pPr>
      <w:r>
        <w:rPr>
          <w:rFonts w:ascii="Tahoma" w:hAnsi="Tahoma" w:cs="Tahoma"/>
        </w:rPr>
        <w:t xml:space="preserve">1) </w:t>
      </w:r>
      <w:r w:rsidRPr="00636E2D">
        <w:rPr>
          <w:rFonts w:ascii="Tahoma" w:hAnsi="Tahoma" w:cs="Tahoma"/>
        </w:rPr>
        <w:t>Traktatu o funkcjonowaniu Unii Europejskiej (Dz. Urz. C 326 z 26.10.2012)</w:t>
      </w:r>
      <w:r w:rsidR="00674366">
        <w:rPr>
          <w:rFonts w:ascii="Tahoma" w:hAnsi="Tahoma" w:cs="Tahoma"/>
        </w:rPr>
        <w:t>, zwanego dalej TFUE</w:t>
      </w:r>
      <w:r w:rsidRPr="00636E2D">
        <w:rPr>
          <w:rFonts w:ascii="Tahoma" w:hAnsi="Tahoma" w:cs="Tahoma"/>
        </w:rPr>
        <w:t>;</w:t>
      </w:r>
    </w:p>
    <w:p w14:paraId="16D6CF2A" w14:textId="77777777" w:rsidR="00636E2D" w:rsidRPr="00636E2D" w:rsidRDefault="00636E2D" w:rsidP="00AA45A7">
      <w:pPr>
        <w:pStyle w:val="Standard"/>
        <w:spacing w:line="276" w:lineRule="auto"/>
        <w:ind w:left="1281" w:hanging="357"/>
        <w:rPr>
          <w:rFonts w:ascii="Tahoma" w:hAnsi="Tahoma" w:cs="Tahoma"/>
        </w:rPr>
      </w:pPr>
      <w:r>
        <w:rPr>
          <w:rFonts w:ascii="Tahoma" w:hAnsi="Tahoma" w:cs="Tahoma"/>
        </w:rPr>
        <w:t xml:space="preserve">2) </w:t>
      </w:r>
      <w:r w:rsidRPr="00636E2D">
        <w:rPr>
          <w:rFonts w:ascii="Tahoma" w:hAnsi="Tahoma" w:cs="Tahoma"/>
        </w:rPr>
        <w:t>Rozporządzenia Parlamentu Europejskiego i Rady (UE) 2021/1060 z dnia 24 czerwca 2021 r. ustanawiającego wspólne przepisy dotyczące Europejskiego Funduszu Rozwoju Regionalnego, Europejskiego Funduszu Społecznego Plus, Funduszu Spójności, Funduszu na rzecz Sprawiedliwej Transformacji i Europejskiego Funduszu Morskiego, Rybackiego i Akwakultury, a także przepisy finansowe na potrzeby tych funduszy oraz na potrzeby Funduszu Azylu, Migracji i Integracji, Funduszu Bezpieczeństwa Wewnętrznego i Instrumentu Wsparcia Finansowego na rzecz Zarządzania Granicami i Polityki Wizowej (Dz. Urz. UE L. 231/159 z 30.06.2021);- zwanego dalej rozporządzeniem ogólnym;</w:t>
      </w:r>
    </w:p>
    <w:p w14:paraId="49D63481" w14:textId="77777777" w:rsidR="00636E2D" w:rsidRPr="00636E2D" w:rsidRDefault="00636E2D" w:rsidP="00AA45A7">
      <w:pPr>
        <w:pStyle w:val="Standard"/>
        <w:spacing w:line="276" w:lineRule="auto"/>
        <w:ind w:left="1281" w:hanging="357"/>
        <w:rPr>
          <w:rFonts w:ascii="Tahoma" w:hAnsi="Tahoma" w:cs="Tahoma"/>
        </w:rPr>
      </w:pPr>
      <w:r>
        <w:rPr>
          <w:rFonts w:ascii="Tahoma" w:hAnsi="Tahoma" w:cs="Tahoma"/>
        </w:rPr>
        <w:t xml:space="preserve">3) </w:t>
      </w:r>
      <w:r w:rsidRPr="00636E2D">
        <w:rPr>
          <w:rFonts w:ascii="Tahoma" w:hAnsi="Tahoma" w:cs="Tahoma"/>
        </w:rPr>
        <w:t xml:space="preserve">Rozporządzenia Parlamentu Europejskiego i Rady (UE) 2021/1057 z dnia 24 czerwca 2021 r. ustanawiające Europejski Fundusz Społeczny Plus </w:t>
      </w:r>
      <w:r w:rsidRPr="00636E2D">
        <w:rPr>
          <w:rFonts w:ascii="Tahoma" w:hAnsi="Tahoma" w:cs="Tahoma"/>
        </w:rPr>
        <w:lastRenderedPageBreak/>
        <w:t>(EFS+) oraz uchylające rozporządzenie (UE) nr 1296/2013 (Dz. Urz. UE L. 231/21 z 30.06.2021), zwanego dalej rozporządzeniem EFS+;</w:t>
      </w:r>
    </w:p>
    <w:p w14:paraId="39A9262F" w14:textId="651E5C36" w:rsidR="00636E2D" w:rsidRPr="00636E2D" w:rsidRDefault="00636E2D" w:rsidP="00AA45A7">
      <w:pPr>
        <w:pStyle w:val="Standard"/>
        <w:spacing w:line="276" w:lineRule="auto"/>
        <w:ind w:left="1281" w:hanging="357"/>
        <w:rPr>
          <w:rFonts w:ascii="Tahoma" w:hAnsi="Tahoma" w:cs="Tahoma"/>
        </w:rPr>
      </w:pPr>
      <w:r>
        <w:rPr>
          <w:rFonts w:ascii="Tahoma" w:hAnsi="Tahoma" w:cs="Tahoma"/>
        </w:rPr>
        <w:t xml:space="preserve">4) </w:t>
      </w:r>
      <w:r w:rsidRPr="00636E2D">
        <w:rPr>
          <w:rFonts w:ascii="Tahoma" w:hAnsi="Tahoma" w:cs="Tahoma"/>
        </w:rPr>
        <w:t xml:space="preserve">Rozporządzenia </w:t>
      </w:r>
      <w:r w:rsidR="00D00022" w:rsidRPr="00D00022">
        <w:rPr>
          <w:rFonts w:ascii="Tahoma" w:hAnsi="Tahoma" w:cs="Tahoma"/>
        </w:rPr>
        <w:t xml:space="preserve">Komisji (UE) 2023/2831 z dnia 13 grudnia 2023 r. w sprawie stosowania art. 107 i 108 Traktatu o funkcjonowaniu Unii Europejskiej do pomocy de </w:t>
      </w:r>
      <w:proofErr w:type="spellStart"/>
      <w:r w:rsidR="00D00022" w:rsidRPr="00D00022">
        <w:rPr>
          <w:rFonts w:ascii="Tahoma" w:hAnsi="Tahoma" w:cs="Tahoma"/>
        </w:rPr>
        <w:t>minimis</w:t>
      </w:r>
      <w:proofErr w:type="spellEnd"/>
      <w:r w:rsidR="00D00022" w:rsidRPr="00D00022">
        <w:rPr>
          <w:rFonts w:ascii="Tahoma" w:hAnsi="Tahoma" w:cs="Tahoma"/>
        </w:rPr>
        <w:t xml:space="preserve"> (Dz. Urz. UE </w:t>
      </w:r>
      <w:r w:rsidR="00402CBE">
        <w:rPr>
          <w:rFonts w:ascii="Tahoma" w:hAnsi="Tahoma" w:cs="Tahoma"/>
        </w:rPr>
        <w:t>L.</w:t>
      </w:r>
      <w:r w:rsidR="00D00022" w:rsidRPr="00D00022">
        <w:rPr>
          <w:rFonts w:ascii="Tahoma" w:hAnsi="Tahoma" w:cs="Tahoma"/>
        </w:rPr>
        <w:t xml:space="preserve"> 2023/2831 z 15.12.2023</w:t>
      </w:r>
      <w:r w:rsidRPr="00636E2D">
        <w:rPr>
          <w:rFonts w:ascii="Tahoma" w:hAnsi="Tahoma" w:cs="Tahoma"/>
        </w:rPr>
        <w:t>);</w:t>
      </w:r>
    </w:p>
    <w:p w14:paraId="292AB371" w14:textId="77777777" w:rsidR="00636E2D" w:rsidRPr="00636E2D" w:rsidRDefault="00636E2D" w:rsidP="00AA45A7">
      <w:pPr>
        <w:pStyle w:val="Standard"/>
        <w:spacing w:line="276" w:lineRule="auto"/>
        <w:ind w:left="1281" w:hanging="357"/>
        <w:rPr>
          <w:rFonts w:ascii="Tahoma" w:hAnsi="Tahoma" w:cs="Tahoma"/>
        </w:rPr>
      </w:pPr>
      <w:r>
        <w:rPr>
          <w:rFonts w:ascii="Tahoma" w:hAnsi="Tahoma" w:cs="Tahoma"/>
        </w:rPr>
        <w:t xml:space="preserve">5) </w:t>
      </w:r>
      <w:r w:rsidRPr="00636E2D">
        <w:rPr>
          <w:rFonts w:ascii="Tahoma" w:hAnsi="Tahoma" w:cs="Tahoma"/>
        </w:rPr>
        <w:t>Rozporządzenia Komisji (UE) nr 651/2014 z dnia 17 czerwca 2014 r. uznające niektóre rodzaje pomocy za zgodne z rynkiem wewnętrznym w zastosowaniu art. 107 i 108 Traktatu (Dz. Urz. UE L. 187 z 26.06.2014 z późn.zm.);</w:t>
      </w:r>
    </w:p>
    <w:p w14:paraId="6632ABC6" w14:textId="77777777" w:rsidR="00636E2D" w:rsidRPr="00636E2D" w:rsidRDefault="00636E2D" w:rsidP="00AA45A7">
      <w:pPr>
        <w:pStyle w:val="Standard"/>
        <w:spacing w:line="276" w:lineRule="auto"/>
        <w:ind w:left="1281" w:hanging="357"/>
        <w:rPr>
          <w:rFonts w:ascii="Tahoma" w:hAnsi="Tahoma" w:cs="Tahoma"/>
        </w:rPr>
      </w:pPr>
      <w:r>
        <w:rPr>
          <w:rFonts w:ascii="Tahoma" w:hAnsi="Tahoma" w:cs="Tahoma"/>
        </w:rPr>
        <w:t xml:space="preserve">6) </w:t>
      </w:r>
      <w:r w:rsidRPr="00636E2D">
        <w:rPr>
          <w:rFonts w:ascii="Tahoma" w:hAnsi="Tahoma" w:cs="Tahoma"/>
        </w:rPr>
        <w:t>Rozporządzenia Parlamentu Europejskiego i Rady (UE) 2016/679 z dnia 27 kwietnia 2016 r.</w:t>
      </w:r>
      <w:r w:rsidR="00363FAB">
        <w:rPr>
          <w:rFonts w:ascii="Tahoma" w:hAnsi="Tahoma" w:cs="Tahoma"/>
        </w:rPr>
        <w:t xml:space="preserve"> </w:t>
      </w:r>
      <w:r w:rsidRPr="00636E2D">
        <w:rPr>
          <w:rFonts w:ascii="Tahoma" w:hAnsi="Tahoma" w:cs="Tahoma"/>
        </w:rPr>
        <w:t>w sprawie ochrony osób fizycznych w związku z przetwarzaniem danych osobowych i w sprawie swobodnego przepływu takich danych oraz uchylenia dyrektywy 95/46/WE (ogólne rozporządzenie o ochronie danych), Dz. U. UE L. 119 z 4 maja 2016 r. wraz ze sprostowaniem z dnia 19.04.2018 r.;</w:t>
      </w:r>
    </w:p>
    <w:p w14:paraId="40F4ADD6" w14:textId="7AC48304" w:rsidR="00636E2D" w:rsidRPr="00636E2D" w:rsidRDefault="00363FAB" w:rsidP="00AA45A7">
      <w:pPr>
        <w:pStyle w:val="Standard"/>
        <w:spacing w:line="276" w:lineRule="auto"/>
        <w:ind w:left="1281" w:hanging="357"/>
        <w:rPr>
          <w:rFonts w:ascii="Tahoma" w:hAnsi="Tahoma" w:cs="Tahoma"/>
        </w:rPr>
      </w:pPr>
      <w:r>
        <w:rPr>
          <w:rFonts w:ascii="Tahoma" w:hAnsi="Tahoma" w:cs="Tahoma"/>
        </w:rPr>
        <w:t xml:space="preserve">7) </w:t>
      </w:r>
      <w:r w:rsidR="00636E2D" w:rsidRPr="00636E2D">
        <w:rPr>
          <w:rFonts w:ascii="Tahoma" w:hAnsi="Tahoma" w:cs="Tahoma"/>
        </w:rPr>
        <w:t xml:space="preserve">Rozporządzenia Ministra Funduszy i Polityki Regionalnej z dnia 20 grudnia 2022 r. </w:t>
      </w:r>
      <w:r w:rsidR="00AB1501" w:rsidRPr="00AB1501">
        <w:rPr>
          <w:rFonts w:ascii="Tahoma" w:hAnsi="Tahoma" w:cs="Tahoma"/>
        </w:rPr>
        <w:t xml:space="preserve">w sprawie udzielania pomocy de </w:t>
      </w:r>
      <w:proofErr w:type="spellStart"/>
      <w:r w:rsidR="00AB1501" w:rsidRPr="00AB1501">
        <w:rPr>
          <w:rFonts w:ascii="Tahoma" w:hAnsi="Tahoma" w:cs="Tahoma"/>
        </w:rPr>
        <w:t>minimis</w:t>
      </w:r>
      <w:proofErr w:type="spellEnd"/>
      <w:r w:rsidR="00AB1501" w:rsidRPr="00AB1501">
        <w:rPr>
          <w:rFonts w:ascii="Tahoma" w:hAnsi="Tahoma" w:cs="Tahoma"/>
        </w:rPr>
        <w:t xml:space="preserve"> oraz pomocy publicznej w ramach programów finansowanych z Europejskiego Funduszu Społecznego Plus (EFS+) na lata 2021-2027 (tekst jednolity: Dz.U. z 2025 r., poz. 37);</w:t>
      </w:r>
    </w:p>
    <w:p w14:paraId="05BDBB98" w14:textId="5C64CDD1" w:rsidR="00636E2D" w:rsidRPr="00636E2D" w:rsidRDefault="00363FAB" w:rsidP="00AA45A7">
      <w:pPr>
        <w:pStyle w:val="Standard"/>
        <w:spacing w:line="276" w:lineRule="auto"/>
        <w:ind w:left="1281" w:hanging="357"/>
        <w:rPr>
          <w:rFonts w:ascii="Tahoma" w:hAnsi="Tahoma" w:cs="Tahoma"/>
        </w:rPr>
      </w:pPr>
      <w:r>
        <w:rPr>
          <w:rFonts w:ascii="Tahoma" w:hAnsi="Tahoma" w:cs="Tahoma"/>
        </w:rPr>
        <w:t xml:space="preserve">8) </w:t>
      </w:r>
      <w:r w:rsidR="00636E2D" w:rsidRPr="00636E2D">
        <w:rPr>
          <w:rFonts w:ascii="Tahoma" w:hAnsi="Tahoma" w:cs="Tahoma"/>
        </w:rPr>
        <w:t>Ustawy  z dnia 28 kwietnia 2022 r. o zasadach realizacji zadań  finansowanych w perspektywie finansowej 2021-2027</w:t>
      </w:r>
      <w:r w:rsidR="007D6F23">
        <w:rPr>
          <w:rFonts w:ascii="Tahoma" w:hAnsi="Tahoma" w:cs="Tahoma"/>
        </w:rPr>
        <w:t xml:space="preserve"> </w:t>
      </w:r>
      <w:r w:rsidR="00636E2D" w:rsidRPr="00636E2D">
        <w:rPr>
          <w:rFonts w:ascii="Tahoma" w:hAnsi="Tahoma" w:cs="Tahoma"/>
        </w:rPr>
        <w:t>(</w:t>
      </w:r>
      <w:r w:rsidR="008161C8" w:rsidRPr="008161C8">
        <w:rPr>
          <w:rFonts w:ascii="Tahoma" w:hAnsi="Tahoma" w:cs="Tahoma"/>
        </w:rPr>
        <w:t xml:space="preserve">Dz. U. z 2025 r., poz. 1733 z </w:t>
      </w:r>
      <w:proofErr w:type="spellStart"/>
      <w:r w:rsidR="008161C8" w:rsidRPr="008161C8">
        <w:rPr>
          <w:rFonts w:ascii="Tahoma" w:hAnsi="Tahoma" w:cs="Tahoma"/>
        </w:rPr>
        <w:t>późn</w:t>
      </w:r>
      <w:proofErr w:type="spellEnd"/>
      <w:r w:rsidR="008161C8" w:rsidRPr="008161C8">
        <w:rPr>
          <w:rFonts w:ascii="Tahoma" w:hAnsi="Tahoma" w:cs="Tahoma"/>
        </w:rPr>
        <w:t>. zm.</w:t>
      </w:r>
      <w:r w:rsidR="00636E2D" w:rsidRPr="00636E2D">
        <w:rPr>
          <w:rFonts w:ascii="Tahoma" w:hAnsi="Tahoma" w:cs="Tahoma"/>
        </w:rPr>
        <w:t>)</w:t>
      </w:r>
      <w:r w:rsidR="007D6F23">
        <w:rPr>
          <w:rFonts w:ascii="Tahoma" w:hAnsi="Tahoma" w:cs="Tahoma"/>
        </w:rPr>
        <w:t xml:space="preserve">, </w:t>
      </w:r>
      <w:r w:rsidR="00636E2D" w:rsidRPr="00636E2D">
        <w:rPr>
          <w:rFonts w:ascii="Tahoma" w:hAnsi="Tahoma" w:cs="Tahoma"/>
        </w:rPr>
        <w:t>zwanej dalej ustawą wdrożeniową;</w:t>
      </w:r>
    </w:p>
    <w:p w14:paraId="5AD26952" w14:textId="08C0B87C" w:rsidR="00636E2D" w:rsidRPr="00636E2D" w:rsidRDefault="00363FAB" w:rsidP="00AA45A7">
      <w:pPr>
        <w:pStyle w:val="Standard"/>
        <w:spacing w:line="276" w:lineRule="auto"/>
        <w:ind w:left="1281" w:hanging="357"/>
        <w:rPr>
          <w:rFonts w:ascii="Tahoma" w:hAnsi="Tahoma" w:cs="Tahoma"/>
        </w:rPr>
      </w:pPr>
      <w:r>
        <w:rPr>
          <w:rFonts w:ascii="Tahoma" w:hAnsi="Tahoma" w:cs="Tahoma"/>
        </w:rPr>
        <w:t xml:space="preserve">9) </w:t>
      </w:r>
      <w:r w:rsidR="00636E2D" w:rsidRPr="00636E2D">
        <w:rPr>
          <w:rFonts w:ascii="Tahoma" w:hAnsi="Tahoma" w:cs="Tahoma"/>
        </w:rPr>
        <w:t>Ustawy z dnia 27 sierpnia 2009 r. o finansach publicznych (</w:t>
      </w:r>
      <w:proofErr w:type="spellStart"/>
      <w:r w:rsidR="00636E2D" w:rsidRPr="00636E2D">
        <w:rPr>
          <w:rFonts w:ascii="Tahoma" w:hAnsi="Tahoma" w:cs="Tahoma"/>
        </w:rPr>
        <w:t>t.j</w:t>
      </w:r>
      <w:proofErr w:type="spellEnd"/>
      <w:r w:rsidR="00636E2D" w:rsidRPr="00636E2D">
        <w:rPr>
          <w:rFonts w:ascii="Tahoma" w:hAnsi="Tahoma" w:cs="Tahoma"/>
        </w:rPr>
        <w:t xml:space="preserve">. </w:t>
      </w:r>
      <w:r w:rsidR="008161C8" w:rsidRPr="008161C8">
        <w:rPr>
          <w:rFonts w:ascii="Tahoma" w:hAnsi="Tahoma" w:cs="Tahoma"/>
        </w:rPr>
        <w:t xml:space="preserve">Dz. U. 2025 r., poz. 1483 z </w:t>
      </w:r>
      <w:proofErr w:type="spellStart"/>
      <w:r w:rsidR="008161C8" w:rsidRPr="008161C8">
        <w:rPr>
          <w:rFonts w:ascii="Tahoma" w:hAnsi="Tahoma" w:cs="Tahoma"/>
        </w:rPr>
        <w:t>późn</w:t>
      </w:r>
      <w:proofErr w:type="spellEnd"/>
      <w:r w:rsidR="008161C8" w:rsidRPr="008161C8">
        <w:rPr>
          <w:rFonts w:ascii="Tahoma" w:hAnsi="Tahoma" w:cs="Tahoma"/>
        </w:rPr>
        <w:t>. zm.</w:t>
      </w:r>
      <w:r w:rsidR="00636E2D" w:rsidRPr="00636E2D">
        <w:rPr>
          <w:rFonts w:ascii="Tahoma" w:hAnsi="Tahoma" w:cs="Tahoma"/>
        </w:rPr>
        <w:t>)</w:t>
      </w:r>
      <w:r w:rsidR="007D6F23">
        <w:rPr>
          <w:rFonts w:ascii="Tahoma" w:hAnsi="Tahoma" w:cs="Tahoma"/>
        </w:rPr>
        <w:t xml:space="preserve">, </w:t>
      </w:r>
      <w:r w:rsidR="00636E2D" w:rsidRPr="00636E2D">
        <w:rPr>
          <w:rFonts w:ascii="Tahoma" w:hAnsi="Tahoma" w:cs="Tahoma"/>
        </w:rPr>
        <w:t>zwanej dalej UFP;</w:t>
      </w:r>
    </w:p>
    <w:p w14:paraId="551F43FB" w14:textId="5F35AA62" w:rsidR="00636E2D" w:rsidRPr="00636E2D" w:rsidRDefault="00363FAB" w:rsidP="00AA45A7">
      <w:pPr>
        <w:pStyle w:val="Standard"/>
        <w:spacing w:line="276" w:lineRule="auto"/>
        <w:ind w:left="1281" w:hanging="357"/>
        <w:rPr>
          <w:rFonts w:ascii="Tahoma" w:hAnsi="Tahoma" w:cs="Tahoma"/>
        </w:rPr>
      </w:pPr>
      <w:r>
        <w:rPr>
          <w:rFonts w:ascii="Tahoma" w:hAnsi="Tahoma" w:cs="Tahoma"/>
        </w:rPr>
        <w:t xml:space="preserve">10) </w:t>
      </w:r>
      <w:r w:rsidR="00636E2D" w:rsidRPr="00636E2D">
        <w:rPr>
          <w:rFonts w:ascii="Tahoma" w:hAnsi="Tahoma" w:cs="Tahoma"/>
        </w:rPr>
        <w:t xml:space="preserve"> Ustawy z dnia 11 września 2019 r. Prawo zamówień publicznych (</w:t>
      </w:r>
      <w:proofErr w:type="spellStart"/>
      <w:r w:rsidR="00636E2D" w:rsidRPr="00636E2D">
        <w:rPr>
          <w:rFonts w:ascii="Tahoma" w:hAnsi="Tahoma" w:cs="Tahoma"/>
        </w:rPr>
        <w:t>t.j</w:t>
      </w:r>
      <w:proofErr w:type="spellEnd"/>
      <w:r w:rsidR="00636E2D" w:rsidRPr="00636E2D">
        <w:rPr>
          <w:rFonts w:ascii="Tahoma" w:hAnsi="Tahoma" w:cs="Tahoma"/>
        </w:rPr>
        <w:t>. Dz. U. z 202</w:t>
      </w:r>
      <w:r w:rsidR="007D6F23">
        <w:rPr>
          <w:rFonts w:ascii="Tahoma" w:hAnsi="Tahoma" w:cs="Tahoma"/>
        </w:rPr>
        <w:t>4</w:t>
      </w:r>
      <w:r w:rsidR="00636E2D" w:rsidRPr="00636E2D">
        <w:rPr>
          <w:rFonts w:ascii="Tahoma" w:hAnsi="Tahoma" w:cs="Tahoma"/>
        </w:rPr>
        <w:t xml:space="preserve"> r. poz. 1</w:t>
      </w:r>
      <w:r w:rsidR="007D6F23">
        <w:rPr>
          <w:rFonts w:ascii="Tahoma" w:hAnsi="Tahoma" w:cs="Tahoma"/>
        </w:rPr>
        <w:t>320</w:t>
      </w:r>
      <w:r w:rsidR="008161C8" w:rsidRPr="008161C8">
        <w:t xml:space="preserve"> </w:t>
      </w:r>
      <w:r w:rsidR="008161C8" w:rsidRPr="008161C8">
        <w:rPr>
          <w:rFonts w:ascii="Tahoma" w:hAnsi="Tahoma" w:cs="Tahoma"/>
        </w:rPr>
        <w:t xml:space="preserve">z </w:t>
      </w:r>
      <w:proofErr w:type="spellStart"/>
      <w:r w:rsidR="008161C8" w:rsidRPr="008161C8">
        <w:rPr>
          <w:rFonts w:ascii="Tahoma" w:hAnsi="Tahoma" w:cs="Tahoma"/>
        </w:rPr>
        <w:t>późn</w:t>
      </w:r>
      <w:proofErr w:type="spellEnd"/>
      <w:r w:rsidR="008161C8" w:rsidRPr="008161C8">
        <w:rPr>
          <w:rFonts w:ascii="Tahoma" w:hAnsi="Tahoma" w:cs="Tahoma"/>
        </w:rPr>
        <w:t>. zm.</w:t>
      </w:r>
      <w:r w:rsidR="00636E2D" w:rsidRPr="00636E2D">
        <w:rPr>
          <w:rFonts w:ascii="Tahoma" w:hAnsi="Tahoma" w:cs="Tahoma"/>
        </w:rPr>
        <w:t>)</w:t>
      </w:r>
      <w:r w:rsidR="007D6F23">
        <w:rPr>
          <w:rFonts w:ascii="Tahoma" w:hAnsi="Tahoma" w:cs="Tahoma"/>
        </w:rPr>
        <w:t xml:space="preserve">, </w:t>
      </w:r>
      <w:r w:rsidR="00636E2D" w:rsidRPr="00636E2D">
        <w:rPr>
          <w:rFonts w:ascii="Tahoma" w:hAnsi="Tahoma" w:cs="Tahoma"/>
        </w:rPr>
        <w:t>zwana dalej PZP;</w:t>
      </w:r>
    </w:p>
    <w:p w14:paraId="2B7FE22E" w14:textId="4B5F5FCE" w:rsidR="00636E2D" w:rsidRPr="00636E2D" w:rsidRDefault="00363FAB" w:rsidP="00AA45A7">
      <w:pPr>
        <w:pStyle w:val="Standard"/>
        <w:spacing w:line="276" w:lineRule="auto"/>
        <w:ind w:left="1281" w:hanging="357"/>
        <w:rPr>
          <w:rFonts w:ascii="Tahoma" w:hAnsi="Tahoma" w:cs="Tahoma"/>
        </w:rPr>
      </w:pPr>
      <w:r>
        <w:rPr>
          <w:rFonts w:ascii="Tahoma" w:hAnsi="Tahoma" w:cs="Tahoma"/>
        </w:rPr>
        <w:t xml:space="preserve">11) </w:t>
      </w:r>
      <w:r w:rsidR="00636E2D" w:rsidRPr="00636E2D">
        <w:rPr>
          <w:rFonts w:ascii="Tahoma" w:hAnsi="Tahoma" w:cs="Tahoma"/>
        </w:rPr>
        <w:t>Ustawy z dnia 23 kwietnia 1964 r. - Kodeks cywilny (</w:t>
      </w:r>
      <w:proofErr w:type="spellStart"/>
      <w:r w:rsidR="00636E2D" w:rsidRPr="00636E2D">
        <w:rPr>
          <w:rFonts w:ascii="Tahoma" w:hAnsi="Tahoma" w:cs="Tahoma"/>
        </w:rPr>
        <w:t>t.j</w:t>
      </w:r>
      <w:proofErr w:type="spellEnd"/>
      <w:r w:rsidR="00636E2D" w:rsidRPr="00636E2D">
        <w:rPr>
          <w:rFonts w:ascii="Tahoma" w:hAnsi="Tahoma" w:cs="Tahoma"/>
        </w:rPr>
        <w:t xml:space="preserve">. </w:t>
      </w:r>
      <w:r w:rsidR="008161C8" w:rsidRPr="008161C8">
        <w:rPr>
          <w:rFonts w:ascii="Tahoma" w:hAnsi="Tahoma" w:cs="Tahoma"/>
        </w:rPr>
        <w:t>Dz. U. z 2026 r. poz. 522</w:t>
      </w:r>
      <w:r w:rsidR="007D6F23">
        <w:rPr>
          <w:rFonts w:ascii="Tahoma" w:hAnsi="Tahoma" w:cs="Tahoma"/>
        </w:rPr>
        <w:t xml:space="preserve">z </w:t>
      </w:r>
      <w:proofErr w:type="spellStart"/>
      <w:r w:rsidR="007D6F23">
        <w:rPr>
          <w:rFonts w:ascii="Tahoma" w:hAnsi="Tahoma" w:cs="Tahoma"/>
        </w:rPr>
        <w:t>późn</w:t>
      </w:r>
      <w:proofErr w:type="spellEnd"/>
      <w:r w:rsidR="007D6F23">
        <w:rPr>
          <w:rFonts w:ascii="Tahoma" w:hAnsi="Tahoma" w:cs="Tahoma"/>
        </w:rPr>
        <w:t>. zm.</w:t>
      </w:r>
      <w:r w:rsidR="00636E2D" w:rsidRPr="00636E2D">
        <w:rPr>
          <w:rFonts w:ascii="Tahoma" w:hAnsi="Tahoma" w:cs="Tahoma"/>
        </w:rPr>
        <w:t>);</w:t>
      </w:r>
    </w:p>
    <w:p w14:paraId="6414CB10" w14:textId="24EB3F33" w:rsidR="00636E2D" w:rsidRPr="00636E2D" w:rsidRDefault="00363FAB" w:rsidP="00AA45A7">
      <w:pPr>
        <w:pStyle w:val="Standard"/>
        <w:spacing w:line="276" w:lineRule="auto"/>
        <w:ind w:left="1281" w:hanging="357"/>
        <w:rPr>
          <w:rFonts w:ascii="Tahoma" w:hAnsi="Tahoma" w:cs="Tahoma"/>
        </w:rPr>
      </w:pPr>
      <w:r>
        <w:rPr>
          <w:rFonts w:ascii="Tahoma" w:hAnsi="Tahoma" w:cs="Tahoma"/>
        </w:rPr>
        <w:t xml:space="preserve">12) </w:t>
      </w:r>
      <w:r w:rsidR="00636E2D" w:rsidRPr="00636E2D">
        <w:rPr>
          <w:rFonts w:ascii="Tahoma" w:hAnsi="Tahoma" w:cs="Tahoma"/>
        </w:rPr>
        <w:t>Ustawy z dnia 29 września 1994 r. o rachunkowości (</w:t>
      </w:r>
      <w:proofErr w:type="spellStart"/>
      <w:r w:rsidR="00636E2D" w:rsidRPr="00636E2D">
        <w:rPr>
          <w:rFonts w:ascii="Tahoma" w:hAnsi="Tahoma" w:cs="Tahoma"/>
        </w:rPr>
        <w:t>t.j</w:t>
      </w:r>
      <w:proofErr w:type="spellEnd"/>
      <w:r w:rsidR="00636E2D" w:rsidRPr="00636E2D">
        <w:rPr>
          <w:rFonts w:ascii="Tahoma" w:hAnsi="Tahoma" w:cs="Tahoma"/>
        </w:rPr>
        <w:t xml:space="preserve">. </w:t>
      </w:r>
      <w:r w:rsidR="008161C8" w:rsidRPr="008161C8">
        <w:rPr>
          <w:rFonts w:ascii="Tahoma" w:hAnsi="Tahoma" w:cs="Tahoma"/>
        </w:rPr>
        <w:t>Dz. U. z 2026 r. poz. 522</w:t>
      </w:r>
      <w:r w:rsidR="00636E2D" w:rsidRPr="00636E2D">
        <w:rPr>
          <w:rFonts w:ascii="Tahoma" w:hAnsi="Tahoma" w:cs="Tahoma"/>
        </w:rPr>
        <w:t xml:space="preserve"> z </w:t>
      </w:r>
      <w:proofErr w:type="spellStart"/>
      <w:r w:rsidR="00636E2D" w:rsidRPr="00636E2D">
        <w:rPr>
          <w:rFonts w:ascii="Tahoma" w:hAnsi="Tahoma" w:cs="Tahoma"/>
        </w:rPr>
        <w:t>późn</w:t>
      </w:r>
      <w:proofErr w:type="spellEnd"/>
      <w:r w:rsidR="00636E2D" w:rsidRPr="00636E2D">
        <w:rPr>
          <w:rFonts w:ascii="Tahoma" w:hAnsi="Tahoma" w:cs="Tahoma"/>
        </w:rPr>
        <w:t>. zm.);</w:t>
      </w:r>
    </w:p>
    <w:p w14:paraId="0CBF022D" w14:textId="5CF8B366" w:rsidR="00636E2D" w:rsidRPr="00636E2D" w:rsidRDefault="00363FAB" w:rsidP="00AA45A7">
      <w:pPr>
        <w:pStyle w:val="Standard"/>
        <w:spacing w:line="276" w:lineRule="auto"/>
        <w:ind w:left="1281" w:hanging="357"/>
        <w:rPr>
          <w:rFonts w:ascii="Tahoma" w:hAnsi="Tahoma" w:cs="Tahoma"/>
        </w:rPr>
      </w:pPr>
      <w:r>
        <w:rPr>
          <w:rFonts w:ascii="Tahoma" w:hAnsi="Tahoma" w:cs="Tahoma"/>
        </w:rPr>
        <w:t xml:space="preserve">13) </w:t>
      </w:r>
      <w:r w:rsidR="00636E2D" w:rsidRPr="00636E2D">
        <w:rPr>
          <w:rFonts w:ascii="Tahoma" w:hAnsi="Tahoma" w:cs="Tahoma"/>
        </w:rPr>
        <w:t>Ustawy z dnia z dnia 11 marca 2004 r. o podatku od towarów i usług (</w:t>
      </w:r>
      <w:proofErr w:type="spellStart"/>
      <w:r w:rsidR="00636E2D" w:rsidRPr="00636E2D">
        <w:rPr>
          <w:rFonts w:ascii="Tahoma" w:hAnsi="Tahoma" w:cs="Tahoma"/>
        </w:rPr>
        <w:t>t.j</w:t>
      </w:r>
      <w:proofErr w:type="spellEnd"/>
      <w:r w:rsidR="00636E2D" w:rsidRPr="00636E2D">
        <w:rPr>
          <w:rFonts w:ascii="Tahoma" w:hAnsi="Tahoma" w:cs="Tahoma"/>
        </w:rPr>
        <w:t xml:space="preserve">. </w:t>
      </w:r>
      <w:r w:rsidR="008161C8" w:rsidRPr="008161C8">
        <w:rPr>
          <w:rFonts w:ascii="Tahoma" w:hAnsi="Tahoma" w:cs="Tahoma"/>
        </w:rPr>
        <w:t xml:space="preserve">Dz.U. z 2025 r. poz. 775 z </w:t>
      </w:r>
      <w:proofErr w:type="spellStart"/>
      <w:r w:rsidR="008161C8" w:rsidRPr="008161C8">
        <w:rPr>
          <w:rFonts w:ascii="Tahoma" w:hAnsi="Tahoma" w:cs="Tahoma"/>
        </w:rPr>
        <w:t>późn</w:t>
      </w:r>
      <w:proofErr w:type="spellEnd"/>
      <w:r w:rsidR="008161C8" w:rsidRPr="008161C8">
        <w:rPr>
          <w:rFonts w:ascii="Tahoma" w:hAnsi="Tahoma" w:cs="Tahoma"/>
        </w:rPr>
        <w:t>. zm.</w:t>
      </w:r>
      <w:r w:rsidR="00636E2D" w:rsidRPr="00636E2D">
        <w:rPr>
          <w:rFonts w:ascii="Tahoma" w:hAnsi="Tahoma" w:cs="Tahoma"/>
        </w:rPr>
        <w:t>);</w:t>
      </w:r>
    </w:p>
    <w:p w14:paraId="16C33844" w14:textId="16E95316" w:rsidR="00636E2D" w:rsidRPr="00636E2D" w:rsidRDefault="00363FAB" w:rsidP="00AA45A7">
      <w:pPr>
        <w:pStyle w:val="Standard"/>
        <w:spacing w:line="276" w:lineRule="auto"/>
        <w:ind w:left="1281" w:hanging="357"/>
        <w:rPr>
          <w:rFonts w:ascii="Tahoma" w:hAnsi="Tahoma" w:cs="Tahoma"/>
        </w:rPr>
      </w:pPr>
      <w:r>
        <w:rPr>
          <w:rFonts w:ascii="Tahoma" w:hAnsi="Tahoma" w:cs="Tahoma"/>
        </w:rPr>
        <w:t xml:space="preserve">14) </w:t>
      </w:r>
      <w:r w:rsidR="00636E2D" w:rsidRPr="00636E2D">
        <w:rPr>
          <w:rFonts w:ascii="Tahoma" w:hAnsi="Tahoma" w:cs="Tahoma"/>
        </w:rPr>
        <w:t>Ustawy z dnia 30 kwietnia 2004 r. o postępowaniu w sprawach dotyczących pomocy publicznej (</w:t>
      </w:r>
      <w:proofErr w:type="spellStart"/>
      <w:r w:rsidR="00636E2D" w:rsidRPr="00636E2D">
        <w:rPr>
          <w:rFonts w:ascii="Tahoma" w:hAnsi="Tahoma" w:cs="Tahoma"/>
        </w:rPr>
        <w:t>t.j</w:t>
      </w:r>
      <w:proofErr w:type="spellEnd"/>
      <w:r w:rsidR="00636E2D" w:rsidRPr="00636E2D">
        <w:rPr>
          <w:rFonts w:ascii="Tahoma" w:hAnsi="Tahoma" w:cs="Tahoma"/>
        </w:rPr>
        <w:t xml:space="preserve">. </w:t>
      </w:r>
      <w:r w:rsidR="008161C8" w:rsidRPr="008161C8">
        <w:rPr>
          <w:rFonts w:ascii="Tahoma" w:hAnsi="Tahoma" w:cs="Tahoma"/>
        </w:rPr>
        <w:t>Dz. U. z 2026 r. poz. 500</w:t>
      </w:r>
      <w:r w:rsidR="00636E2D" w:rsidRPr="00636E2D">
        <w:rPr>
          <w:rFonts w:ascii="Tahoma" w:hAnsi="Tahoma" w:cs="Tahoma"/>
        </w:rPr>
        <w:t>);</w:t>
      </w:r>
    </w:p>
    <w:p w14:paraId="5A5239DB" w14:textId="77777777" w:rsidR="00636E2D" w:rsidRDefault="00363FAB" w:rsidP="00AA45A7">
      <w:pPr>
        <w:pStyle w:val="Standard"/>
        <w:spacing w:line="276" w:lineRule="auto"/>
        <w:ind w:left="1281" w:hanging="357"/>
        <w:rPr>
          <w:rFonts w:ascii="Tahoma" w:hAnsi="Tahoma" w:cs="Tahoma"/>
        </w:rPr>
      </w:pPr>
      <w:r>
        <w:rPr>
          <w:rFonts w:ascii="Tahoma" w:hAnsi="Tahoma" w:cs="Tahoma"/>
        </w:rPr>
        <w:t xml:space="preserve">15 ) </w:t>
      </w:r>
      <w:r w:rsidR="00636E2D" w:rsidRPr="00636E2D">
        <w:rPr>
          <w:rFonts w:ascii="Tahoma" w:hAnsi="Tahoma" w:cs="Tahoma"/>
        </w:rPr>
        <w:t>Ustawy z dnia 10 maja 2018 r. o ochronie danych osobowych (</w:t>
      </w:r>
      <w:proofErr w:type="spellStart"/>
      <w:r w:rsidR="00636E2D" w:rsidRPr="00636E2D">
        <w:rPr>
          <w:rFonts w:ascii="Tahoma" w:hAnsi="Tahoma" w:cs="Tahoma"/>
        </w:rPr>
        <w:t>t.j</w:t>
      </w:r>
      <w:proofErr w:type="spellEnd"/>
      <w:r w:rsidR="00636E2D" w:rsidRPr="00636E2D">
        <w:rPr>
          <w:rFonts w:ascii="Tahoma" w:hAnsi="Tahoma" w:cs="Tahoma"/>
        </w:rPr>
        <w:t>. Dz.U. 2019 poz. 1781);</w:t>
      </w:r>
    </w:p>
    <w:p w14:paraId="1F826665" w14:textId="77777777" w:rsidR="00636E2D" w:rsidRPr="00F0294D" w:rsidRDefault="00363FAB" w:rsidP="00AA45A7">
      <w:pPr>
        <w:pStyle w:val="Standard"/>
        <w:spacing w:line="276" w:lineRule="auto"/>
        <w:ind w:left="1281" w:hanging="357"/>
        <w:rPr>
          <w:rFonts w:ascii="Tahoma" w:hAnsi="Tahoma" w:cs="Tahoma"/>
        </w:rPr>
      </w:pPr>
      <w:r>
        <w:rPr>
          <w:rFonts w:ascii="Tahoma" w:hAnsi="Tahoma" w:cs="Tahoma"/>
        </w:rPr>
        <w:t xml:space="preserve">16) </w:t>
      </w:r>
      <w:r w:rsidR="00636E2D" w:rsidRPr="00636E2D">
        <w:rPr>
          <w:rFonts w:ascii="Tahoma" w:hAnsi="Tahoma" w:cs="Tahoma"/>
        </w:rPr>
        <w:t>Programu Fundusze Europejskie dla Śląskiego 2021-2027 zaakceptowanego decyzją wykonawczą Komisji Europejskiej nr C (2022)9041 z 5 grudnia 2022 r. i przyjętego przez Zarząd Województwa Śląskiego uchwałą nr 2267/382/VI/2022 z 15 grudnia 2022 r.</w:t>
      </w:r>
    </w:p>
    <w:p w14:paraId="689EF061" w14:textId="77777777" w:rsidR="00EB1784" w:rsidRPr="00F0294D" w:rsidRDefault="00CE7F04" w:rsidP="00733F53">
      <w:pPr>
        <w:pStyle w:val="Standard"/>
        <w:spacing w:before="240" w:line="276" w:lineRule="auto"/>
        <w:jc w:val="center"/>
        <w:rPr>
          <w:rFonts w:ascii="Tahoma" w:hAnsi="Tahoma" w:cs="Tahoma"/>
          <w:iCs/>
        </w:rPr>
      </w:pPr>
      <w:r w:rsidRPr="00F0294D">
        <w:rPr>
          <w:rFonts w:ascii="Tahoma" w:hAnsi="Tahoma" w:cs="Tahoma"/>
          <w:b/>
        </w:rPr>
        <w:lastRenderedPageBreak/>
        <w:t>Postanowienia końcowe</w:t>
      </w:r>
    </w:p>
    <w:p w14:paraId="3478A237" w14:textId="77777777" w:rsidR="00334478" w:rsidRPr="00F0294D" w:rsidRDefault="00334478" w:rsidP="00733F53">
      <w:pPr>
        <w:pStyle w:val="Standard"/>
        <w:spacing w:line="276" w:lineRule="auto"/>
        <w:jc w:val="center"/>
        <w:rPr>
          <w:rFonts w:ascii="Tahoma" w:hAnsi="Tahoma" w:cs="Tahoma"/>
          <w:b/>
        </w:rPr>
      </w:pPr>
      <w:r w:rsidRPr="00F0294D">
        <w:rPr>
          <w:rFonts w:ascii="Tahoma" w:hAnsi="Tahoma" w:cs="Tahoma"/>
          <w:b/>
        </w:rPr>
        <w:t>§ 2</w:t>
      </w:r>
      <w:r w:rsidR="00636E2D">
        <w:rPr>
          <w:rFonts w:ascii="Tahoma" w:hAnsi="Tahoma" w:cs="Tahoma"/>
          <w:b/>
        </w:rPr>
        <w:t>4</w:t>
      </w:r>
      <w:r w:rsidR="00C8016F" w:rsidRPr="00F0294D">
        <w:rPr>
          <w:rFonts w:ascii="Tahoma" w:hAnsi="Tahoma" w:cs="Tahoma"/>
          <w:b/>
        </w:rPr>
        <w:t>.</w:t>
      </w:r>
    </w:p>
    <w:p w14:paraId="12F3DDD1" w14:textId="77777777" w:rsidR="00334478" w:rsidRPr="00F0294D" w:rsidRDefault="00334478" w:rsidP="00F0294D">
      <w:pPr>
        <w:pStyle w:val="Standard"/>
        <w:spacing w:line="276" w:lineRule="auto"/>
        <w:rPr>
          <w:rFonts w:ascii="Tahoma" w:hAnsi="Tahoma" w:cs="Tahoma"/>
        </w:rPr>
      </w:pPr>
    </w:p>
    <w:p w14:paraId="3091597E" w14:textId="77777777" w:rsidR="00334478" w:rsidRDefault="00334478" w:rsidP="00F0294D">
      <w:pPr>
        <w:pStyle w:val="Standard"/>
        <w:spacing w:line="276" w:lineRule="auto"/>
        <w:ind w:left="714" w:hanging="357"/>
        <w:contextualSpacing/>
        <w:rPr>
          <w:rFonts w:ascii="Tahoma" w:hAnsi="Tahoma" w:cs="Tahoma"/>
        </w:rPr>
      </w:pPr>
      <w:r w:rsidRPr="00F0294D">
        <w:rPr>
          <w:rFonts w:ascii="Tahoma" w:hAnsi="Tahoma" w:cs="Tahoma"/>
        </w:rPr>
        <w:t>1.</w:t>
      </w:r>
      <w:r w:rsidRPr="00F0294D">
        <w:rPr>
          <w:rFonts w:ascii="Tahoma" w:hAnsi="Tahoma" w:cs="Tahoma"/>
        </w:rPr>
        <w:tab/>
        <w:t xml:space="preserve">Prawa i obowiązki </w:t>
      </w:r>
      <w:r w:rsidR="00B62898" w:rsidRPr="00F0294D">
        <w:rPr>
          <w:rFonts w:ascii="Tahoma" w:hAnsi="Tahoma" w:cs="Tahoma"/>
        </w:rPr>
        <w:t>b</w:t>
      </w:r>
      <w:r w:rsidRPr="00F0294D">
        <w:rPr>
          <w:rFonts w:ascii="Tahoma" w:hAnsi="Tahoma" w:cs="Tahoma"/>
        </w:rPr>
        <w:t xml:space="preserve">eneficjenta wynikające z </w:t>
      </w:r>
      <w:r w:rsidR="00605AD4" w:rsidRPr="00F0294D">
        <w:rPr>
          <w:rFonts w:ascii="Tahoma" w:hAnsi="Tahoma" w:cs="Tahoma"/>
        </w:rPr>
        <w:t xml:space="preserve">decyzji </w:t>
      </w:r>
      <w:r w:rsidRPr="00F0294D">
        <w:rPr>
          <w:rFonts w:ascii="Tahoma" w:hAnsi="Tahoma" w:cs="Tahoma"/>
        </w:rPr>
        <w:t xml:space="preserve">nie mogą być przenoszone na osoby trzecie, bez zgody </w:t>
      </w:r>
      <w:r w:rsidR="0012363C" w:rsidRPr="00F0294D">
        <w:rPr>
          <w:rFonts w:ascii="Tahoma" w:hAnsi="Tahoma" w:cs="Tahoma"/>
        </w:rPr>
        <w:t>IZ FESL</w:t>
      </w:r>
      <w:r w:rsidRPr="00F0294D">
        <w:rPr>
          <w:rFonts w:ascii="Tahoma" w:hAnsi="Tahoma" w:cs="Tahoma"/>
        </w:rPr>
        <w:t>. Powyższy przepis nie obejmuje przenoszenia praw w ramach partnerstwa.</w:t>
      </w:r>
    </w:p>
    <w:p w14:paraId="532303F3" w14:textId="77777777" w:rsidR="00AA4B5C" w:rsidRPr="00F0294D" w:rsidRDefault="00AA4B5C" w:rsidP="00F0294D">
      <w:pPr>
        <w:pStyle w:val="Standard"/>
        <w:spacing w:line="276" w:lineRule="auto"/>
        <w:ind w:left="714" w:hanging="357"/>
        <w:contextualSpacing/>
        <w:rPr>
          <w:rFonts w:ascii="Tahoma" w:hAnsi="Tahoma" w:cs="Tahoma"/>
        </w:rPr>
      </w:pPr>
      <w:r>
        <w:rPr>
          <w:rFonts w:ascii="Tahoma" w:hAnsi="Tahoma" w:cs="Tahoma"/>
        </w:rPr>
        <w:t xml:space="preserve">2. </w:t>
      </w:r>
      <w:r w:rsidRPr="00AA4B5C">
        <w:rPr>
          <w:rFonts w:ascii="Tahoma" w:hAnsi="Tahoma" w:cs="Tahoma"/>
        </w:rPr>
        <w:t xml:space="preserve">Beneficjent zobowiązuje się wprowadzić prawa i obowiązki dotyczące partnerów wynikające z niniejszej </w:t>
      </w:r>
      <w:r w:rsidR="008F5D6A">
        <w:rPr>
          <w:rFonts w:ascii="Tahoma" w:hAnsi="Tahoma" w:cs="Tahoma"/>
        </w:rPr>
        <w:t xml:space="preserve">decyzji </w:t>
      </w:r>
      <w:r w:rsidRPr="00AA4B5C">
        <w:rPr>
          <w:rFonts w:ascii="Tahoma" w:hAnsi="Tahoma" w:cs="Tahoma"/>
        </w:rPr>
        <w:t>do postanowień umowy /ów partnerstwa</w:t>
      </w:r>
      <w:r w:rsidR="00297058">
        <w:rPr>
          <w:rFonts w:ascii="Tahoma" w:hAnsi="Tahoma" w:cs="Tahoma"/>
        </w:rPr>
        <w:t>.</w:t>
      </w:r>
      <w:r w:rsidR="00297058">
        <w:rPr>
          <w:rStyle w:val="Odwoanieprzypisudolnego"/>
          <w:rFonts w:ascii="Tahoma" w:hAnsi="Tahoma"/>
        </w:rPr>
        <w:footnoteReference w:id="61"/>
      </w:r>
    </w:p>
    <w:p w14:paraId="015B5E91" w14:textId="77777777" w:rsidR="00334478" w:rsidRPr="00F0294D" w:rsidRDefault="00AA4B5C" w:rsidP="00F0294D">
      <w:pPr>
        <w:pStyle w:val="Standard"/>
        <w:spacing w:line="276" w:lineRule="auto"/>
        <w:ind w:left="714" w:hanging="357"/>
        <w:contextualSpacing/>
        <w:rPr>
          <w:rFonts w:ascii="Tahoma" w:hAnsi="Tahoma" w:cs="Tahoma"/>
        </w:rPr>
      </w:pPr>
      <w:r>
        <w:rPr>
          <w:rFonts w:ascii="Tahoma" w:hAnsi="Tahoma" w:cs="Tahoma"/>
        </w:rPr>
        <w:t>3</w:t>
      </w:r>
      <w:r w:rsidR="00334478" w:rsidRPr="00F0294D">
        <w:rPr>
          <w:rFonts w:ascii="Tahoma" w:hAnsi="Tahoma" w:cs="Tahoma"/>
        </w:rPr>
        <w:t>.</w:t>
      </w:r>
      <w:r w:rsidR="00334478" w:rsidRPr="00F0294D">
        <w:rPr>
          <w:rFonts w:ascii="Tahoma" w:hAnsi="Tahoma" w:cs="Tahoma"/>
        </w:rPr>
        <w:tab/>
        <w:t xml:space="preserve">Spory związane z realizacją niniejszej </w:t>
      </w:r>
      <w:r w:rsidR="00605AD4" w:rsidRPr="00F0294D">
        <w:rPr>
          <w:rFonts w:ascii="Tahoma" w:hAnsi="Tahoma" w:cs="Tahoma"/>
        </w:rPr>
        <w:t xml:space="preserve">decyzji </w:t>
      </w:r>
      <w:r w:rsidR="00334478" w:rsidRPr="00F0294D">
        <w:rPr>
          <w:rFonts w:ascii="Tahoma" w:hAnsi="Tahoma" w:cs="Tahoma"/>
        </w:rPr>
        <w:t>strony będą starały się rozwiązać polubownie.</w:t>
      </w:r>
    </w:p>
    <w:p w14:paraId="2947999F" w14:textId="77777777" w:rsidR="00334478" w:rsidRPr="00F0294D" w:rsidRDefault="00AA4B5C" w:rsidP="00F0294D">
      <w:pPr>
        <w:pStyle w:val="Standard"/>
        <w:spacing w:line="276" w:lineRule="auto"/>
        <w:ind w:left="714" w:hanging="357"/>
        <w:contextualSpacing/>
        <w:rPr>
          <w:rFonts w:ascii="Tahoma" w:hAnsi="Tahoma" w:cs="Tahoma"/>
        </w:rPr>
      </w:pPr>
      <w:r>
        <w:rPr>
          <w:rFonts w:ascii="Tahoma" w:hAnsi="Tahoma" w:cs="Tahoma"/>
        </w:rPr>
        <w:t>4</w:t>
      </w:r>
      <w:r w:rsidR="00334478" w:rsidRPr="00F0294D">
        <w:rPr>
          <w:rFonts w:ascii="Tahoma" w:hAnsi="Tahoma" w:cs="Tahoma"/>
        </w:rPr>
        <w:t>.</w:t>
      </w:r>
      <w:r w:rsidR="00334478" w:rsidRPr="00F0294D">
        <w:rPr>
          <w:rFonts w:ascii="Tahoma" w:hAnsi="Tahoma" w:cs="Tahoma"/>
        </w:rPr>
        <w:tab/>
        <w:t xml:space="preserve">W przypadku braku porozumienia spór będzie podlegał rozstrzygnięciu przez sąd powszechny właściwy dla siedziby </w:t>
      </w:r>
      <w:r w:rsidR="0012363C" w:rsidRPr="00F0294D">
        <w:rPr>
          <w:rFonts w:ascii="Tahoma" w:hAnsi="Tahoma" w:cs="Tahoma"/>
        </w:rPr>
        <w:t>IZ FESL</w:t>
      </w:r>
      <w:r w:rsidR="00334478" w:rsidRPr="00F0294D">
        <w:rPr>
          <w:rFonts w:ascii="Tahoma" w:hAnsi="Tahoma" w:cs="Tahoma"/>
        </w:rPr>
        <w:t xml:space="preserve"> za wyjątkiem sporów związanych ze zwrotem środków na podstawie przepisów o finansach publicznych.</w:t>
      </w:r>
    </w:p>
    <w:p w14:paraId="3ADD4467" w14:textId="77777777" w:rsidR="00334478" w:rsidRPr="00F0294D" w:rsidRDefault="00AA4B5C" w:rsidP="00F0294D">
      <w:pPr>
        <w:pStyle w:val="Standard"/>
        <w:spacing w:line="276" w:lineRule="auto"/>
        <w:ind w:left="714" w:hanging="357"/>
        <w:contextualSpacing/>
        <w:rPr>
          <w:rFonts w:ascii="Tahoma" w:hAnsi="Tahoma" w:cs="Tahoma"/>
        </w:rPr>
      </w:pPr>
      <w:r>
        <w:rPr>
          <w:rFonts w:ascii="Tahoma" w:hAnsi="Tahoma" w:cs="Tahoma"/>
        </w:rPr>
        <w:t>5</w:t>
      </w:r>
      <w:r w:rsidR="00334478" w:rsidRPr="00F0294D">
        <w:rPr>
          <w:rFonts w:ascii="Tahoma" w:hAnsi="Tahoma" w:cs="Tahoma"/>
        </w:rPr>
        <w:t>.</w:t>
      </w:r>
      <w:r w:rsidR="00334478" w:rsidRPr="00F0294D">
        <w:rPr>
          <w:rFonts w:ascii="Tahoma" w:hAnsi="Tahoma" w:cs="Tahoma"/>
        </w:rPr>
        <w:tab/>
        <w:t xml:space="preserve">W sprawach nieuregulowanych </w:t>
      </w:r>
      <w:r w:rsidR="00E07691" w:rsidRPr="00F0294D">
        <w:rPr>
          <w:rFonts w:ascii="Tahoma" w:hAnsi="Tahoma" w:cs="Tahoma"/>
        </w:rPr>
        <w:t>postanowieniami niniejszej decyzji</w:t>
      </w:r>
      <w:r w:rsidR="00334478" w:rsidRPr="00F0294D">
        <w:rPr>
          <w:rFonts w:ascii="Tahoma" w:hAnsi="Tahoma" w:cs="Tahoma"/>
        </w:rPr>
        <w:t xml:space="preserve"> zastosowanie mają odpowiednie reguły i zasady wynikające z </w:t>
      </w:r>
      <w:r w:rsidR="00B62898" w:rsidRPr="00F0294D">
        <w:rPr>
          <w:rFonts w:ascii="Tahoma" w:hAnsi="Tahoma" w:cs="Tahoma"/>
        </w:rPr>
        <w:t>p</w:t>
      </w:r>
      <w:r w:rsidR="00334478" w:rsidRPr="00F0294D">
        <w:rPr>
          <w:rFonts w:ascii="Tahoma" w:hAnsi="Tahoma" w:cs="Tahoma"/>
        </w:rPr>
        <w:t>rogramu, a także odpowiednie przepisy prawa Unii Europejskiej oraz właściwe akty prawa krajowego.</w:t>
      </w:r>
    </w:p>
    <w:p w14:paraId="5595E804" w14:textId="77777777" w:rsidR="00334478" w:rsidRPr="00F0294D" w:rsidRDefault="00AA4B5C" w:rsidP="00F0294D">
      <w:pPr>
        <w:pStyle w:val="Standard"/>
        <w:spacing w:line="276" w:lineRule="auto"/>
        <w:ind w:left="714" w:hanging="357"/>
        <w:contextualSpacing/>
        <w:rPr>
          <w:rFonts w:ascii="Tahoma" w:hAnsi="Tahoma" w:cs="Tahoma"/>
        </w:rPr>
      </w:pPr>
      <w:r>
        <w:rPr>
          <w:rFonts w:ascii="Tahoma" w:hAnsi="Tahoma" w:cs="Tahoma"/>
        </w:rPr>
        <w:t>6</w:t>
      </w:r>
      <w:r w:rsidR="00334478" w:rsidRPr="00F0294D">
        <w:rPr>
          <w:rFonts w:ascii="Tahoma" w:hAnsi="Tahoma" w:cs="Tahoma"/>
        </w:rPr>
        <w:t>.</w:t>
      </w:r>
      <w:r w:rsidR="00334478" w:rsidRPr="00F0294D">
        <w:rPr>
          <w:rFonts w:ascii="Tahoma" w:hAnsi="Tahoma" w:cs="Tahoma"/>
        </w:rPr>
        <w:tab/>
        <w:t xml:space="preserve">Wszelkie wątpliwości związane z realizacją </w:t>
      </w:r>
      <w:r w:rsidR="00605AD4" w:rsidRPr="00F0294D">
        <w:rPr>
          <w:rFonts w:ascii="Tahoma" w:hAnsi="Tahoma" w:cs="Tahoma"/>
        </w:rPr>
        <w:t xml:space="preserve">warunków decyzji </w:t>
      </w:r>
      <w:r w:rsidR="00334478" w:rsidRPr="00F0294D">
        <w:rPr>
          <w:rFonts w:ascii="Tahoma" w:hAnsi="Tahoma" w:cs="Tahoma"/>
        </w:rPr>
        <w:t>wyjaśniane będą w formie pisemnej.</w:t>
      </w:r>
    </w:p>
    <w:p w14:paraId="72F2B346" w14:textId="77777777" w:rsidR="00334478" w:rsidRPr="00F0294D" w:rsidRDefault="00AA4B5C" w:rsidP="00F0294D">
      <w:pPr>
        <w:pStyle w:val="Standard"/>
        <w:spacing w:line="276" w:lineRule="auto"/>
        <w:ind w:left="714" w:hanging="357"/>
        <w:contextualSpacing/>
        <w:rPr>
          <w:rFonts w:ascii="Tahoma" w:hAnsi="Tahoma" w:cs="Tahoma"/>
        </w:rPr>
      </w:pPr>
      <w:r>
        <w:rPr>
          <w:rFonts w:ascii="Tahoma" w:hAnsi="Tahoma" w:cs="Tahoma"/>
        </w:rPr>
        <w:t>7</w:t>
      </w:r>
      <w:r w:rsidR="00334478" w:rsidRPr="00F0294D">
        <w:rPr>
          <w:rFonts w:ascii="Tahoma" w:hAnsi="Tahoma" w:cs="Tahoma"/>
        </w:rPr>
        <w:t>.</w:t>
      </w:r>
      <w:r w:rsidR="00334478" w:rsidRPr="00F0294D">
        <w:rPr>
          <w:rFonts w:ascii="Tahoma" w:hAnsi="Tahoma" w:cs="Tahoma"/>
        </w:rPr>
        <w:tab/>
        <w:t xml:space="preserve">Zmiany w treści </w:t>
      </w:r>
      <w:r w:rsidR="00852D88" w:rsidRPr="00F0294D">
        <w:rPr>
          <w:rFonts w:ascii="Tahoma" w:hAnsi="Tahoma" w:cs="Tahoma"/>
        </w:rPr>
        <w:t xml:space="preserve">decyzji </w:t>
      </w:r>
      <w:r w:rsidR="00334478" w:rsidRPr="00F0294D">
        <w:rPr>
          <w:rFonts w:ascii="Tahoma" w:hAnsi="Tahoma" w:cs="Tahoma"/>
        </w:rPr>
        <w:t xml:space="preserve">wymagają </w:t>
      </w:r>
      <w:r w:rsidR="00852D88" w:rsidRPr="00F0294D">
        <w:rPr>
          <w:rFonts w:ascii="Tahoma" w:hAnsi="Tahoma" w:cs="Tahoma"/>
        </w:rPr>
        <w:t>uchwalenia zmienionej decyzji</w:t>
      </w:r>
      <w:r w:rsidR="00334478" w:rsidRPr="00F0294D">
        <w:rPr>
          <w:rFonts w:ascii="Tahoma" w:hAnsi="Tahoma" w:cs="Tahoma"/>
        </w:rPr>
        <w:t xml:space="preserve">, z zastrzeżeniem § </w:t>
      </w:r>
      <w:r w:rsidR="00796275" w:rsidRPr="00F0294D">
        <w:rPr>
          <w:rFonts w:ascii="Tahoma" w:hAnsi="Tahoma" w:cs="Tahoma"/>
        </w:rPr>
        <w:t>1</w:t>
      </w:r>
      <w:r w:rsidR="00733F53">
        <w:rPr>
          <w:rFonts w:ascii="Tahoma" w:hAnsi="Tahoma" w:cs="Tahoma"/>
        </w:rPr>
        <w:t>1</w:t>
      </w:r>
      <w:r w:rsidR="00B62898" w:rsidRPr="00F0294D">
        <w:rPr>
          <w:rFonts w:ascii="Tahoma" w:hAnsi="Tahoma" w:cs="Tahoma"/>
        </w:rPr>
        <w:t>.</w:t>
      </w:r>
    </w:p>
    <w:p w14:paraId="63D46BC1" w14:textId="77777777" w:rsidR="00334478" w:rsidRPr="00F0294D" w:rsidRDefault="00AA4B5C" w:rsidP="00F0294D">
      <w:pPr>
        <w:pStyle w:val="Standard"/>
        <w:spacing w:line="276" w:lineRule="auto"/>
        <w:ind w:left="714" w:hanging="357"/>
        <w:contextualSpacing/>
        <w:rPr>
          <w:rFonts w:ascii="Tahoma" w:hAnsi="Tahoma" w:cs="Tahoma"/>
        </w:rPr>
      </w:pPr>
      <w:r>
        <w:rPr>
          <w:rFonts w:ascii="Tahoma" w:hAnsi="Tahoma" w:cs="Tahoma"/>
        </w:rPr>
        <w:t>8</w:t>
      </w:r>
      <w:r w:rsidR="00334478" w:rsidRPr="00F0294D">
        <w:rPr>
          <w:rFonts w:ascii="Tahoma" w:hAnsi="Tahoma" w:cs="Tahoma"/>
        </w:rPr>
        <w:t>.</w:t>
      </w:r>
      <w:r w:rsidR="00334478" w:rsidRPr="00F0294D">
        <w:rPr>
          <w:rFonts w:ascii="Tahoma" w:hAnsi="Tahoma" w:cs="Tahoma"/>
        </w:rPr>
        <w:tab/>
      </w:r>
      <w:r w:rsidR="00852D88" w:rsidRPr="00F0294D">
        <w:rPr>
          <w:rFonts w:ascii="Tahoma" w:hAnsi="Tahoma" w:cs="Tahoma"/>
        </w:rPr>
        <w:t xml:space="preserve">Decyzja </w:t>
      </w:r>
      <w:r w:rsidR="00334478" w:rsidRPr="00F0294D">
        <w:rPr>
          <w:rFonts w:ascii="Tahoma" w:hAnsi="Tahoma" w:cs="Tahoma"/>
        </w:rPr>
        <w:t xml:space="preserve">została </w:t>
      </w:r>
      <w:r w:rsidR="00852D88" w:rsidRPr="00F0294D">
        <w:rPr>
          <w:rFonts w:ascii="Tahoma" w:hAnsi="Tahoma" w:cs="Tahoma"/>
        </w:rPr>
        <w:t xml:space="preserve">wydana </w:t>
      </w:r>
      <w:r w:rsidR="00334478" w:rsidRPr="00F0294D">
        <w:rPr>
          <w:rFonts w:ascii="Tahoma" w:hAnsi="Tahoma" w:cs="Tahoma"/>
        </w:rPr>
        <w:t xml:space="preserve">w formie elektronicznej i opatrzona przez </w:t>
      </w:r>
      <w:r w:rsidR="0012363C" w:rsidRPr="00F0294D">
        <w:rPr>
          <w:rFonts w:ascii="Tahoma" w:hAnsi="Tahoma" w:cs="Tahoma"/>
        </w:rPr>
        <w:t>IZ FESL</w:t>
      </w:r>
      <w:r w:rsidR="00334478" w:rsidRPr="00F0294D">
        <w:rPr>
          <w:rFonts w:ascii="Tahoma" w:hAnsi="Tahoma" w:cs="Tahoma"/>
        </w:rPr>
        <w:t xml:space="preserve"> kwalifikowanymi podpisami elektronicznymi, zgodnie z art. 78</w:t>
      </w:r>
      <w:r w:rsidR="00334478" w:rsidRPr="00F0294D">
        <w:rPr>
          <w:rFonts w:ascii="Tahoma" w:hAnsi="Tahoma" w:cs="Tahoma"/>
          <w:vertAlign w:val="superscript"/>
        </w:rPr>
        <w:t>1</w:t>
      </w:r>
      <w:r w:rsidR="00334478" w:rsidRPr="00F0294D">
        <w:rPr>
          <w:rFonts w:ascii="Tahoma" w:hAnsi="Tahoma" w:cs="Tahoma"/>
        </w:rPr>
        <w:t xml:space="preserve"> Ustawy z dnia 23 kwietnia 1964 r. Kodeks cywilny.</w:t>
      </w:r>
    </w:p>
    <w:p w14:paraId="6736B788" w14:textId="77777777" w:rsidR="00334478" w:rsidRPr="00F0294D" w:rsidRDefault="00AA4B5C" w:rsidP="00F0294D">
      <w:pPr>
        <w:pStyle w:val="Standard"/>
        <w:spacing w:line="276" w:lineRule="auto"/>
        <w:ind w:left="714" w:hanging="357"/>
        <w:contextualSpacing/>
        <w:rPr>
          <w:rFonts w:ascii="Tahoma" w:hAnsi="Tahoma" w:cs="Tahoma"/>
        </w:rPr>
      </w:pPr>
      <w:r>
        <w:rPr>
          <w:rFonts w:ascii="Tahoma" w:hAnsi="Tahoma" w:cs="Tahoma"/>
        </w:rPr>
        <w:t>9</w:t>
      </w:r>
      <w:r w:rsidR="00334478" w:rsidRPr="00F0294D">
        <w:rPr>
          <w:rFonts w:ascii="Tahoma" w:hAnsi="Tahoma" w:cs="Tahoma"/>
        </w:rPr>
        <w:t>.</w:t>
      </w:r>
      <w:r w:rsidR="00334478" w:rsidRPr="00F0294D">
        <w:rPr>
          <w:rFonts w:ascii="Tahoma" w:hAnsi="Tahoma" w:cs="Tahoma"/>
        </w:rPr>
        <w:tab/>
        <w:t xml:space="preserve">Postanowienia </w:t>
      </w:r>
      <w:r w:rsidR="00852D88" w:rsidRPr="00F0294D">
        <w:rPr>
          <w:rFonts w:ascii="Tahoma" w:hAnsi="Tahoma" w:cs="Tahoma"/>
        </w:rPr>
        <w:t xml:space="preserve">decyzji </w:t>
      </w:r>
      <w:r w:rsidR="00334478" w:rsidRPr="00F0294D">
        <w:rPr>
          <w:rFonts w:ascii="Tahoma" w:hAnsi="Tahoma" w:cs="Tahoma"/>
        </w:rPr>
        <w:t xml:space="preserve">wchodzą w życie z dniem jej podpisania z mocą obowiązującą od dnia rozpoczęcia realizacji projektu, o którym mowa w § </w:t>
      </w:r>
      <w:r w:rsidR="00733F53">
        <w:rPr>
          <w:rFonts w:ascii="Tahoma" w:hAnsi="Tahoma" w:cs="Tahoma"/>
        </w:rPr>
        <w:t>5</w:t>
      </w:r>
      <w:r w:rsidR="00334478" w:rsidRPr="00F0294D">
        <w:rPr>
          <w:rFonts w:ascii="Tahoma" w:hAnsi="Tahoma" w:cs="Tahoma"/>
        </w:rPr>
        <w:t xml:space="preserve"> ust. 1 </w:t>
      </w:r>
      <w:r w:rsidR="00E07691" w:rsidRPr="00F0294D">
        <w:rPr>
          <w:rFonts w:ascii="Tahoma" w:hAnsi="Tahoma" w:cs="Tahoma"/>
        </w:rPr>
        <w:t>decyzji</w:t>
      </w:r>
      <w:r w:rsidR="00334478" w:rsidRPr="00F0294D">
        <w:rPr>
          <w:rFonts w:ascii="Tahoma" w:hAnsi="Tahoma" w:cs="Tahoma"/>
        </w:rPr>
        <w:t>.</w:t>
      </w:r>
    </w:p>
    <w:p w14:paraId="392BD63E" w14:textId="77777777" w:rsidR="00334478" w:rsidRPr="00F0294D" w:rsidRDefault="00AA4B5C" w:rsidP="00F0294D">
      <w:pPr>
        <w:pStyle w:val="Standard"/>
        <w:spacing w:line="276" w:lineRule="auto"/>
        <w:ind w:left="714" w:hanging="357"/>
        <w:contextualSpacing/>
        <w:rPr>
          <w:rFonts w:ascii="Tahoma" w:hAnsi="Tahoma" w:cs="Tahoma"/>
        </w:rPr>
      </w:pPr>
      <w:r>
        <w:rPr>
          <w:rFonts w:ascii="Tahoma" w:hAnsi="Tahoma" w:cs="Tahoma"/>
        </w:rPr>
        <w:t>10</w:t>
      </w:r>
      <w:r w:rsidR="4053BED6" w:rsidRPr="00F0294D">
        <w:rPr>
          <w:rFonts w:ascii="Tahoma" w:hAnsi="Tahoma" w:cs="Tahoma"/>
        </w:rPr>
        <w:t>.</w:t>
      </w:r>
      <w:r w:rsidR="00334478" w:rsidRPr="00F0294D">
        <w:rPr>
          <w:rFonts w:ascii="Tahoma" w:hAnsi="Tahoma" w:cs="Tahoma"/>
        </w:rPr>
        <w:tab/>
      </w:r>
      <w:r w:rsidR="4053BED6" w:rsidRPr="00F0294D">
        <w:rPr>
          <w:rFonts w:ascii="Tahoma" w:hAnsi="Tahoma" w:cs="Tahoma"/>
        </w:rPr>
        <w:t xml:space="preserve">Integralną część niniejszej </w:t>
      </w:r>
      <w:r w:rsidR="009C07C0">
        <w:rPr>
          <w:rFonts w:ascii="Tahoma" w:hAnsi="Tahoma" w:cs="Tahoma"/>
        </w:rPr>
        <w:t>decyzji</w:t>
      </w:r>
      <w:r w:rsidR="4053BED6" w:rsidRPr="00F0294D">
        <w:rPr>
          <w:rFonts w:ascii="Tahoma" w:hAnsi="Tahoma" w:cs="Tahoma"/>
        </w:rPr>
        <w:t xml:space="preserve"> stanowią następujące załączniki:</w:t>
      </w:r>
    </w:p>
    <w:p w14:paraId="61C6C956" w14:textId="77777777" w:rsidR="00C8016F" w:rsidRPr="00F0294D" w:rsidRDefault="00C8016F" w:rsidP="00F0294D">
      <w:pPr>
        <w:pStyle w:val="Standard"/>
        <w:spacing w:line="276" w:lineRule="auto"/>
        <w:ind w:leftChars="127" w:left="636" w:hanging="357"/>
        <w:contextualSpacing/>
        <w:rPr>
          <w:rFonts w:ascii="Tahoma" w:hAnsi="Tahoma" w:cs="Tahoma"/>
        </w:rPr>
      </w:pPr>
    </w:p>
    <w:p w14:paraId="2226C6A7" w14:textId="77777777" w:rsidR="00334478" w:rsidRPr="00F0294D" w:rsidRDefault="00334478" w:rsidP="00F0294D">
      <w:pPr>
        <w:pStyle w:val="Standard"/>
        <w:spacing w:line="276" w:lineRule="auto"/>
        <w:ind w:left="1077" w:hanging="357"/>
        <w:contextualSpacing/>
        <w:rPr>
          <w:rFonts w:ascii="Tahoma" w:hAnsi="Tahoma" w:cs="Tahoma"/>
        </w:rPr>
      </w:pPr>
      <w:r w:rsidRPr="00F0294D">
        <w:rPr>
          <w:rFonts w:ascii="Tahoma" w:hAnsi="Tahoma" w:cs="Tahoma"/>
        </w:rPr>
        <w:t>1)</w:t>
      </w:r>
      <w:r w:rsidRPr="00F0294D">
        <w:rPr>
          <w:rFonts w:ascii="Tahoma" w:hAnsi="Tahoma" w:cs="Tahoma"/>
        </w:rPr>
        <w:tab/>
        <w:t>załącznik nr 1: Wniosek</w:t>
      </w:r>
      <w:r w:rsidR="13A34E2D" w:rsidRPr="00F0294D">
        <w:rPr>
          <w:rFonts w:ascii="Tahoma" w:hAnsi="Tahoma" w:cs="Tahoma"/>
        </w:rPr>
        <w:t>,</w:t>
      </w:r>
      <w:r w:rsidRPr="00F0294D">
        <w:rPr>
          <w:rFonts w:ascii="Tahoma" w:hAnsi="Tahoma" w:cs="Tahoma"/>
        </w:rPr>
        <w:t xml:space="preserve"> o którym mowa w § </w:t>
      </w:r>
      <w:r w:rsidR="009F581B" w:rsidRPr="00F0294D">
        <w:rPr>
          <w:rFonts w:ascii="Tahoma" w:hAnsi="Tahoma" w:cs="Tahoma"/>
        </w:rPr>
        <w:t xml:space="preserve">1 pkt </w:t>
      </w:r>
      <w:r w:rsidR="00733F53">
        <w:rPr>
          <w:rFonts w:ascii="Tahoma" w:hAnsi="Tahoma" w:cs="Tahoma"/>
        </w:rPr>
        <w:t>32</w:t>
      </w:r>
      <w:r w:rsidR="009F581B" w:rsidRPr="00F0294D">
        <w:rPr>
          <w:rFonts w:ascii="Tahoma" w:hAnsi="Tahoma" w:cs="Tahoma"/>
        </w:rPr>
        <w:t>, w wersji elektronicznej, która znajduje się w LSI2021.</w:t>
      </w:r>
    </w:p>
    <w:p w14:paraId="449FC969" w14:textId="77777777" w:rsidR="00334478" w:rsidRPr="00F0294D" w:rsidRDefault="16F040D6" w:rsidP="00F0294D">
      <w:pPr>
        <w:pStyle w:val="Standard"/>
        <w:spacing w:line="276" w:lineRule="auto"/>
        <w:ind w:left="1077" w:hanging="357"/>
        <w:contextualSpacing/>
        <w:rPr>
          <w:rFonts w:ascii="Tahoma" w:hAnsi="Tahoma" w:cs="Tahoma"/>
        </w:rPr>
      </w:pPr>
      <w:r w:rsidRPr="00F0294D">
        <w:rPr>
          <w:rFonts w:ascii="Tahoma" w:hAnsi="Tahoma" w:cs="Tahoma"/>
        </w:rPr>
        <w:t>2)</w:t>
      </w:r>
      <w:r w:rsidR="7D09CC8D" w:rsidRPr="00F0294D">
        <w:rPr>
          <w:rFonts w:ascii="Tahoma" w:hAnsi="Tahoma" w:cs="Tahoma"/>
        </w:rPr>
        <w:tab/>
      </w:r>
      <w:r w:rsidRPr="00F0294D">
        <w:rPr>
          <w:rFonts w:ascii="Tahoma" w:hAnsi="Tahoma" w:cs="Tahoma"/>
        </w:rPr>
        <w:t xml:space="preserve">załącznik nr 2: </w:t>
      </w:r>
      <w:r w:rsidR="2142B852" w:rsidRPr="00F0294D">
        <w:rPr>
          <w:rFonts w:ascii="Tahoma" w:hAnsi="Tahoma" w:cs="Tahoma"/>
        </w:rPr>
        <w:t>Terminarz płatności</w:t>
      </w:r>
      <w:r w:rsidR="33BD81A2" w:rsidRPr="00F0294D">
        <w:rPr>
          <w:rFonts w:ascii="Tahoma" w:hAnsi="Tahoma" w:cs="Tahoma"/>
        </w:rPr>
        <w:t>,</w:t>
      </w:r>
      <w:r w:rsidR="2142B852" w:rsidRPr="00F0294D">
        <w:rPr>
          <w:rFonts w:ascii="Tahoma" w:hAnsi="Tahoma" w:cs="Tahoma"/>
        </w:rPr>
        <w:t xml:space="preserve"> </w:t>
      </w:r>
      <w:r w:rsidRPr="00F0294D">
        <w:rPr>
          <w:rFonts w:ascii="Tahoma" w:hAnsi="Tahoma" w:cs="Tahoma"/>
        </w:rPr>
        <w:t xml:space="preserve">o którym mowa w § </w:t>
      </w:r>
      <w:r w:rsidR="2142B852" w:rsidRPr="00F0294D">
        <w:rPr>
          <w:rFonts w:ascii="Tahoma" w:hAnsi="Tahoma" w:cs="Tahoma"/>
        </w:rPr>
        <w:t xml:space="preserve">1 pkt </w:t>
      </w:r>
      <w:r w:rsidR="00733F53">
        <w:rPr>
          <w:rFonts w:ascii="Tahoma" w:hAnsi="Tahoma" w:cs="Tahoma"/>
        </w:rPr>
        <w:t>31</w:t>
      </w:r>
      <w:r w:rsidR="008C52E1" w:rsidRPr="00F0294D">
        <w:rPr>
          <w:rFonts w:ascii="Tahoma" w:hAnsi="Tahoma" w:cs="Tahoma"/>
        </w:rPr>
        <w:t>, w wersji elektronicznej, która znajduje się w LSI2021</w:t>
      </w:r>
      <w:r w:rsidR="2142B852" w:rsidRPr="00F0294D">
        <w:rPr>
          <w:rFonts w:ascii="Tahoma" w:hAnsi="Tahoma" w:cs="Tahoma"/>
        </w:rPr>
        <w:t>;</w:t>
      </w:r>
    </w:p>
    <w:p w14:paraId="40FEABB1" w14:textId="77777777" w:rsidR="00334478" w:rsidRPr="00F0294D" w:rsidRDefault="00334478" w:rsidP="00F0294D">
      <w:pPr>
        <w:pStyle w:val="Standard"/>
        <w:spacing w:line="276" w:lineRule="auto"/>
        <w:ind w:left="1077" w:hanging="357"/>
        <w:contextualSpacing/>
        <w:rPr>
          <w:rFonts w:ascii="Tahoma" w:hAnsi="Tahoma" w:cs="Tahoma"/>
        </w:rPr>
      </w:pPr>
      <w:r w:rsidRPr="00F0294D">
        <w:rPr>
          <w:rFonts w:ascii="Tahoma" w:hAnsi="Tahoma" w:cs="Tahoma"/>
        </w:rPr>
        <w:t>3)</w:t>
      </w:r>
      <w:r w:rsidRPr="00F0294D">
        <w:rPr>
          <w:rFonts w:ascii="Tahoma" w:hAnsi="Tahoma" w:cs="Tahoma"/>
        </w:rPr>
        <w:tab/>
        <w:t xml:space="preserve">załącznik nr 3: </w:t>
      </w:r>
      <w:r w:rsidR="00F67192" w:rsidRPr="00F0294D">
        <w:rPr>
          <w:rFonts w:ascii="Tahoma" w:hAnsi="Tahoma" w:cs="Tahoma"/>
        </w:rPr>
        <w:t>Wykaz pomniejszenia wartości dofinansowania projektu w zakresie obowiązków komunikacyjnych beneficjentów FE;</w:t>
      </w:r>
    </w:p>
    <w:p w14:paraId="050D8A62" w14:textId="77777777" w:rsidR="009F581B" w:rsidRPr="00F0294D" w:rsidRDefault="00E15286" w:rsidP="00F0294D">
      <w:pPr>
        <w:pStyle w:val="Standard"/>
        <w:spacing w:line="276" w:lineRule="auto"/>
        <w:ind w:left="1077" w:hanging="357"/>
        <w:contextualSpacing/>
        <w:rPr>
          <w:rFonts w:ascii="Tahoma" w:hAnsi="Tahoma" w:cs="Tahoma"/>
        </w:rPr>
      </w:pPr>
      <w:r w:rsidRPr="00F0294D">
        <w:rPr>
          <w:rFonts w:ascii="Tahoma" w:hAnsi="Tahoma" w:cs="Tahoma"/>
        </w:rPr>
        <w:t>4</w:t>
      </w:r>
      <w:r w:rsidR="00334478" w:rsidRPr="00F0294D">
        <w:rPr>
          <w:rFonts w:ascii="Tahoma" w:hAnsi="Tahoma" w:cs="Tahoma"/>
        </w:rPr>
        <w:t>)</w:t>
      </w:r>
      <w:r w:rsidR="00334478" w:rsidRPr="00F0294D">
        <w:rPr>
          <w:rFonts w:ascii="Tahoma" w:hAnsi="Tahoma" w:cs="Tahoma"/>
        </w:rPr>
        <w:tab/>
        <w:t>załącznik nr</w:t>
      </w:r>
      <w:r w:rsidR="009F581B" w:rsidRPr="00F0294D">
        <w:rPr>
          <w:rFonts w:ascii="Tahoma" w:hAnsi="Tahoma" w:cs="Tahoma"/>
        </w:rPr>
        <w:t xml:space="preserve"> </w:t>
      </w:r>
      <w:r w:rsidRPr="00F0294D">
        <w:rPr>
          <w:rFonts w:ascii="Tahoma" w:hAnsi="Tahoma" w:cs="Tahoma"/>
        </w:rPr>
        <w:t>4</w:t>
      </w:r>
      <w:r w:rsidR="009F581B" w:rsidRPr="00F0294D">
        <w:rPr>
          <w:rFonts w:ascii="Tahoma" w:hAnsi="Tahoma" w:cs="Tahoma"/>
        </w:rPr>
        <w:t>: Oświadczenie o kwalifikowaniu VAT/o częściowym kwalifikowaniu VAT/o niekwalifikowaniu VAT</w:t>
      </w:r>
      <w:r w:rsidR="01E5AB2C" w:rsidRPr="00F0294D">
        <w:rPr>
          <w:rFonts w:ascii="Tahoma" w:hAnsi="Tahoma" w:cs="Tahoma"/>
        </w:rPr>
        <w:t xml:space="preserve"> </w:t>
      </w:r>
      <w:r w:rsidR="657CD888" w:rsidRPr="00F0294D">
        <w:rPr>
          <w:rFonts w:ascii="Tahoma" w:hAnsi="Tahoma" w:cs="Tahoma"/>
        </w:rPr>
        <w:t>(jeśli dotyczy)</w:t>
      </w:r>
      <w:r w:rsidR="009F581B" w:rsidRPr="00F0294D">
        <w:rPr>
          <w:rFonts w:ascii="Tahoma" w:hAnsi="Tahoma" w:cs="Tahoma"/>
        </w:rPr>
        <w:t>;</w:t>
      </w:r>
    </w:p>
    <w:p w14:paraId="73828659" w14:textId="77777777" w:rsidR="00F67192" w:rsidRPr="00F0294D" w:rsidRDefault="00E15286" w:rsidP="00F0294D">
      <w:pPr>
        <w:pStyle w:val="Standard"/>
        <w:spacing w:line="276" w:lineRule="auto"/>
        <w:ind w:left="1077" w:hanging="357"/>
        <w:contextualSpacing/>
        <w:rPr>
          <w:rFonts w:ascii="Tahoma" w:hAnsi="Tahoma" w:cs="Tahoma"/>
          <w:i/>
          <w:iCs/>
        </w:rPr>
      </w:pPr>
      <w:r w:rsidRPr="00F0294D">
        <w:rPr>
          <w:rFonts w:ascii="Tahoma" w:hAnsi="Tahoma" w:cs="Tahoma"/>
        </w:rPr>
        <w:t>5</w:t>
      </w:r>
      <w:r w:rsidR="2C8AD3D4" w:rsidRPr="00F0294D">
        <w:rPr>
          <w:rFonts w:ascii="Tahoma" w:hAnsi="Tahoma" w:cs="Tahoma"/>
        </w:rPr>
        <w:t xml:space="preserve">) </w:t>
      </w:r>
      <w:r w:rsidRPr="00F0294D">
        <w:rPr>
          <w:rFonts w:ascii="Tahoma" w:hAnsi="Tahoma" w:cs="Tahoma"/>
        </w:rPr>
        <w:t xml:space="preserve"> </w:t>
      </w:r>
      <w:r w:rsidR="2C8AD3D4" w:rsidRPr="00F0294D">
        <w:rPr>
          <w:rFonts w:ascii="Tahoma" w:hAnsi="Tahoma" w:cs="Tahoma"/>
        </w:rPr>
        <w:t xml:space="preserve">załącznik nr </w:t>
      </w:r>
      <w:r w:rsidRPr="00F0294D">
        <w:rPr>
          <w:rFonts w:ascii="Tahoma" w:hAnsi="Tahoma" w:cs="Tahoma"/>
        </w:rPr>
        <w:t>5</w:t>
      </w:r>
      <w:r w:rsidR="2C8AD3D4" w:rsidRPr="00F0294D">
        <w:rPr>
          <w:rFonts w:ascii="Tahoma" w:hAnsi="Tahoma" w:cs="Tahoma"/>
        </w:rPr>
        <w:t xml:space="preserve">: Wyciąg </w:t>
      </w:r>
      <w:r w:rsidR="2C8AD3D4" w:rsidRPr="00F0294D">
        <w:rPr>
          <w:rFonts w:ascii="Tahoma" w:hAnsi="Tahoma" w:cs="Tahoma"/>
          <w:i/>
          <w:iCs/>
        </w:rPr>
        <w:t>z zapisów Podręcznika wnioskodawcy i beneficjenta Funduszy Europejskich na lata 2021-2027 w zakresie informacji i promocji;</w:t>
      </w:r>
    </w:p>
    <w:p w14:paraId="7168FFBC" w14:textId="77777777" w:rsidR="00E15286" w:rsidRPr="00F0294D" w:rsidRDefault="00E15286" w:rsidP="00F0294D">
      <w:pPr>
        <w:pStyle w:val="Standard"/>
        <w:spacing w:line="276" w:lineRule="auto"/>
        <w:ind w:left="1077" w:hanging="357"/>
        <w:contextualSpacing/>
        <w:rPr>
          <w:rFonts w:ascii="Tahoma" w:hAnsi="Tahoma" w:cs="Tahoma"/>
        </w:rPr>
      </w:pPr>
      <w:r w:rsidRPr="00F0294D">
        <w:rPr>
          <w:rFonts w:ascii="Tahoma" w:hAnsi="Tahoma" w:cs="Tahoma"/>
        </w:rPr>
        <w:t>6</w:t>
      </w:r>
      <w:r w:rsidR="2C8AD3D4" w:rsidRPr="00F0294D">
        <w:rPr>
          <w:rFonts w:ascii="Tahoma" w:hAnsi="Tahoma" w:cs="Tahoma"/>
        </w:rPr>
        <w:t xml:space="preserve">)   załącznik nr </w:t>
      </w:r>
      <w:r w:rsidRPr="00F0294D">
        <w:rPr>
          <w:rFonts w:ascii="Tahoma" w:hAnsi="Tahoma" w:cs="Tahoma"/>
        </w:rPr>
        <w:t>6</w:t>
      </w:r>
      <w:r w:rsidR="2C8AD3D4" w:rsidRPr="00F0294D">
        <w:rPr>
          <w:rFonts w:ascii="Tahoma" w:hAnsi="Tahoma" w:cs="Tahoma"/>
        </w:rPr>
        <w:t>: Wzór oświadczenia udzielenia licencji niewyłącznej</w:t>
      </w:r>
      <w:r w:rsidRPr="00F0294D">
        <w:rPr>
          <w:rFonts w:ascii="Tahoma" w:hAnsi="Tahoma" w:cs="Tahoma"/>
        </w:rPr>
        <w:t>;</w:t>
      </w:r>
    </w:p>
    <w:p w14:paraId="6427D5CB" w14:textId="77777777" w:rsidR="005B2AE7" w:rsidRPr="00F0294D" w:rsidRDefault="00E15286" w:rsidP="00F0294D">
      <w:pPr>
        <w:pStyle w:val="Standard"/>
        <w:spacing w:line="276" w:lineRule="auto"/>
        <w:ind w:left="1077" w:hanging="357"/>
        <w:contextualSpacing/>
        <w:rPr>
          <w:rFonts w:ascii="Tahoma" w:eastAsia="Calibri" w:hAnsi="Tahoma" w:cs="Tahoma"/>
        </w:rPr>
      </w:pPr>
      <w:r w:rsidRPr="00F0294D">
        <w:rPr>
          <w:rFonts w:ascii="Tahoma" w:hAnsi="Tahoma" w:cs="Tahoma"/>
        </w:rPr>
        <w:lastRenderedPageBreak/>
        <w:t xml:space="preserve">7) </w:t>
      </w:r>
      <w:r w:rsidR="00B62898" w:rsidRPr="00F0294D">
        <w:rPr>
          <w:rFonts w:ascii="Tahoma" w:hAnsi="Tahoma" w:cs="Tahoma"/>
        </w:rPr>
        <w:t xml:space="preserve">załącznik nr 7: </w:t>
      </w:r>
      <w:r w:rsidRPr="00F0294D">
        <w:rPr>
          <w:rFonts w:ascii="Tahoma" w:eastAsia="Calibri" w:hAnsi="Tahoma" w:cs="Tahoma"/>
        </w:rPr>
        <w:t>Wniosek o dodanie osoby zarządzającej projektem w CST2021.</w:t>
      </w:r>
    </w:p>
    <w:p w14:paraId="19FF8398" w14:textId="77777777" w:rsidR="00BF659B" w:rsidRDefault="00674366" w:rsidP="00F0294D">
      <w:pPr>
        <w:pStyle w:val="Standard"/>
        <w:spacing w:line="276" w:lineRule="auto"/>
        <w:ind w:left="1077" w:hanging="357"/>
        <w:contextualSpacing/>
        <w:rPr>
          <w:rFonts w:ascii="Tahoma" w:hAnsi="Tahoma" w:cs="Tahoma"/>
        </w:rPr>
      </w:pPr>
      <w:r>
        <w:rPr>
          <w:rFonts w:ascii="Tahoma" w:hAnsi="Tahoma" w:cs="Tahoma"/>
        </w:rPr>
        <w:t>8</w:t>
      </w:r>
      <w:r w:rsidR="00545F90">
        <w:rPr>
          <w:rFonts w:ascii="Tahoma" w:hAnsi="Tahoma" w:cs="Tahoma"/>
        </w:rPr>
        <w:t xml:space="preserve">) załącznik nr </w:t>
      </w:r>
      <w:r>
        <w:rPr>
          <w:rFonts w:ascii="Tahoma" w:hAnsi="Tahoma" w:cs="Tahoma"/>
        </w:rPr>
        <w:t>8</w:t>
      </w:r>
      <w:r w:rsidR="00545F90">
        <w:rPr>
          <w:rFonts w:ascii="Tahoma" w:hAnsi="Tahoma" w:cs="Tahoma"/>
        </w:rPr>
        <w:t xml:space="preserve">: </w:t>
      </w:r>
      <w:r w:rsidR="00545F90" w:rsidRPr="00545F90">
        <w:rPr>
          <w:rFonts w:ascii="Tahoma" w:hAnsi="Tahoma" w:cs="Tahoma"/>
        </w:rPr>
        <w:t>Formularz klauzuli informacyjnej: „Informacje dotyczące przetwarzania danych osobowych dla uczestników projektów.”</w:t>
      </w:r>
    </w:p>
    <w:p w14:paraId="5CE5970F" w14:textId="77777777" w:rsidR="009F581B" w:rsidRPr="00F0294D" w:rsidRDefault="009F581B" w:rsidP="00F0294D">
      <w:pPr>
        <w:pStyle w:val="Standard"/>
        <w:spacing w:line="276" w:lineRule="auto"/>
        <w:rPr>
          <w:rFonts w:ascii="Tahoma" w:hAnsi="Tahoma" w:cs="Tahoma"/>
        </w:rPr>
      </w:pPr>
    </w:p>
    <w:p w14:paraId="6EE10405" w14:textId="77777777" w:rsidR="00557330" w:rsidRPr="00F0294D" w:rsidRDefault="00557330" w:rsidP="00F0294D">
      <w:pPr>
        <w:pStyle w:val="Standard"/>
        <w:spacing w:line="276" w:lineRule="auto"/>
        <w:rPr>
          <w:rFonts w:ascii="Tahoma" w:hAnsi="Tahoma" w:cs="Tahoma"/>
        </w:rPr>
      </w:pPr>
      <w:r w:rsidRPr="00F0294D">
        <w:rPr>
          <w:rFonts w:ascii="Tahoma" w:hAnsi="Tahoma" w:cs="Tahoma"/>
        </w:rPr>
        <w:t>Podpisy:</w:t>
      </w:r>
    </w:p>
    <w:p w14:paraId="49643165" w14:textId="77777777" w:rsidR="00BA6874" w:rsidRPr="00F0294D" w:rsidRDefault="00BA6874" w:rsidP="00F0294D">
      <w:pPr>
        <w:suppressAutoHyphens/>
        <w:autoSpaceDN w:val="0"/>
        <w:spacing w:after="0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25"/>
        <w:gridCol w:w="3759"/>
      </w:tblGrid>
      <w:tr w:rsidR="00BA6874" w:rsidRPr="00F0294D" w14:paraId="1FBEA3E9" w14:textId="77777777" w:rsidTr="000D0DDF">
        <w:trPr>
          <w:trHeight w:val="1110"/>
        </w:trPr>
        <w:tc>
          <w:tcPr>
            <w:tcW w:w="5495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</w:tblGrid>
            <w:tr w:rsidR="00BA6874" w:rsidRPr="00F0294D" w14:paraId="45039BA0" w14:textId="77777777" w:rsidTr="008C52E1">
              <w:trPr>
                <w:trHeight w:val="2538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23C7DA04" w14:textId="77777777" w:rsidR="00BA6874" w:rsidRPr="00F0294D" w:rsidRDefault="00642FB3" w:rsidP="00F0294D">
                  <w:pPr>
                    <w:spacing w:after="0"/>
                    <w:rPr>
                      <w:rFonts w:ascii="Tahoma" w:hAnsi="Tahoma" w:cs="Tahoma"/>
                      <w:sz w:val="24"/>
                      <w:szCs w:val="24"/>
                    </w:rPr>
                  </w:pPr>
                  <w:r w:rsidRPr="00F0294D">
                    <w:rPr>
                      <w:rFonts w:ascii="Tahoma" w:hAnsi="Tahoma" w:cs="Tahoma"/>
                      <w:sz w:val="24"/>
                      <w:szCs w:val="24"/>
                    </w:rPr>
                    <w:t xml:space="preserve">podpis elektroniczny </w:t>
                  </w:r>
                  <w:r w:rsidR="00F80E82" w:rsidRPr="00F0294D">
                    <w:rPr>
                      <w:rFonts w:ascii="Tahoma" w:hAnsi="Tahoma" w:cs="Tahoma"/>
                      <w:sz w:val="24"/>
                      <w:szCs w:val="24"/>
                    </w:rPr>
                    <w:t xml:space="preserve">kwalifikowany </w:t>
                  </w:r>
                  <w:r w:rsidRPr="00F0294D">
                    <w:rPr>
                      <w:rFonts w:ascii="Tahoma" w:hAnsi="Tahoma" w:cs="Tahoma"/>
                      <w:sz w:val="24"/>
                      <w:szCs w:val="24"/>
                    </w:rPr>
                    <w:t>zgodnie z reprezentacją Instytucji Zarządzającej</w:t>
                  </w:r>
                </w:p>
              </w:tc>
            </w:tr>
          </w:tbl>
          <w:p w14:paraId="3676309A" w14:textId="77777777" w:rsidR="00BA6874" w:rsidRPr="00F0294D" w:rsidRDefault="00BA6874" w:rsidP="00F0294D">
            <w:pPr>
              <w:suppressAutoHyphens/>
              <w:autoSpaceDN w:val="0"/>
              <w:spacing w:after="0"/>
              <w:textAlignment w:val="baseline"/>
              <w:rPr>
                <w:rFonts w:ascii="Tahoma" w:hAnsi="Tahoma" w:cs="Tahoma"/>
                <w:kern w:val="3"/>
                <w:sz w:val="24"/>
                <w:szCs w:val="24"/>
                <w:lang w:eastAsia="pl-PL"/>
              </w:rPr>
            </w:pPr>
          </w:p>
        </w:tc>
        <w:tc>
          <w:tcPr>
            <w:tcW w:w="3829" w:type="dxa"/>
            <w:shd w:val="clear" w:color="auto" w:fill="auto"/>
          </w:tcPr>
          <w:p w14:paraId="6F3357DD" w14:textId="77777777" w:rsidR="00BA6874" w:rsidRPr="00F0294D" w:rsidRDefault="00BA6874" w:rsidP="00F0294D">
            <w:pPr>
              <w:suppressAutoHyphens/>
              <w:autoSpaceDN w:val="0"/>
              <w:spacing w:after="0"/>
              <w:textAlignment w:val="baseline"/>
              <w:rPr>
                <w:rFonts w:ascii="Tahoma" w:hAnsi="Tahoma" w:cs="Tahoma"/>
                <w:kern w:val="3"/>
                <w:sz w:val="24"/>
                <w:szCs w:val="24"/>
                <w:lang w:eastAsia="pl-PL"/>
              </w:rPr>
            </w:pPr>
          </w:p>
        </w:tc>
      </w:tr>
    </w:tbl>
    <w:p w14:paraId="6FA2E766" w14:textId="77777777" w:rsidR="00BA6874" w:rsidRPr="00F0294D" w:rsidRDefault="00BA6874" w:rsidP="00F0294D">
      <w:pPr>
        <w:suppressAutoHyphens/>
        <w:autoSpaceDN w:val="0"/>
        <w:spacing w:after="0"/>
        <w:textAlignment w:val="baseline"/>
        <w:rPr>
          <w:rFonts w:ascii="Tahoma" w:hAnsi="Tahoma" w:cs="Tahoma"/>
          <w:kern w:val="3"/>
          <w:sz w:val="24"/>
          <w:szCs w:val="24"/>
          <w:lang w:eastAsia="pl-PL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5425"/>
        <w:gridCol w:w="3759"/>
      </w:tblGrid>
      <w:tr w:rsidR="00BA6874" w:rsidRPr="00F0294D" w14:paraId="0DC62C1A" w14:textId="77777777" w:rsidTr="000D0DDF">
        <w:tc>
          <w:tcPr>
            <w:tcW w:w="5495" w:type="dxa"/>
            <w:shd w:val="clear" w:color="auto" w:fill="auto"/>
          </w:tcPr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ook w:val="04A0" w:firstRow="1" w:lastRow="0" w:firstColumn="1" w:lastColumn="0" w:noHBand="0" w:noVBand="1"/>
            </w:tblPr>
            <w:tblGrid>
              <w:gridCol w:w="4531"/>
            </w:tblGrid>
            <w:tr w:rsidR="00BA6874" w:rsidRPr="00F0294D" w14:paraId="6C43B2AF" w14:textId="77777777" w:rsidTr="008C52E1">
              <w:trPr>
                <w:trHeight w:val="2153"/>
              </w:trPr>
              <w:tc>
                <w:tcPr>
                  <w:tcW w:w="4531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single" w:sz="4" w:space="0" w:color="auto"/>
                  </w:tcBorders>
                  <w:shd w:val="clear" w:color="auto" w:fill="auto"/>
                </w:tcPr>
                <w:p w14:paraId="57943860" w14:textId="77777777" w:rsidR="00BA6874" w:rsidRPr="00F0294D" w:rsidRDefault="00642FB3" w:rsidP="00F0294D">
                  <w:pPr>
                    <w:spacing w:after="0"/>
                    <w:rPr>
                      <w:rFonts w:ascii="Tahoma" w:hAnsi="Tahoma" w:cs="Tahoma"/>
                      <w:sz w:val="24"/>
                      <w:szCs w:val="24"/>
                    </w:rPr>
                  </w:pPr>
                  <w:r w:rsidRPr="00F0294D">
                    <w:rPr>
                      <w:rFonts w:ascii="Tahoma" w:hAnsi="Tahoma" w:cs="Tahoma"/>
                      <w:sz w:val="24"/>
                      <w:szCs w:val="24"/>
                    </w:rPr>
                    <w:t xml:space="preserve">podpis elektroniczny </w:t>
                  </w:r>
                  <w:r w:rsidR="00F80E82" w:rsidRPr="00F0294D">
                    <w:rPr>
                      <w:rFonts w:ascii="Tahoma" w:hAnsi="Tahoma" w:cs="Tahoma"/>
                      <w:sz w:val="24"/>
                      <w:szCs w:val="24"/>
                    </w:rPr>
                    <w:t xml:space="preserve">kwalifikowany </w:t>
                  </w:r>
                  <w:r w:rsidRPr="00F0294D">
                    <w:rPr>
                      <w:rFonts w:ascii="Tahoma" w:hAnsi="Tahoma" w:cs="Tahoma"/>
                      <w:sz w:val="24"/>
                      <w:szCs w:val="24"/>
                    </w:rPr>
                    <w:t>zgodnie z reprezentacją Instytucji Zarządzającej</w:t>
                  </w:r>
                </w:p>
              </w:tc>
            </w:tr>
          </w:tbl>
          <w:p w14:paraId="7C2ACE6B" w14:textId="77777777" w:rsidR="00BA6874" w:rsidRPr="00F0294D" w:rsidRDefault="00BA6874" w:rsidP="00F0294D">
            <w:pPr>
              <w:suppressAutoHyphens/>
              <w:autoSpaceDN w:val="0"/>
              <w:spacing w:before="240" w:after="0"/>
              <w:textAlignment w:val="baseline"/>
              <w:rPr>
                <w:rFonts w:ascii="Tahoma" w:hAnsi="Tahoma" w:cs="Tahoma"/>
                <w:kern w:val="3"/>
                <w:sz w:val="24"/>
                <w:szCs w:val="24"/>
                <w:lang w:eastAsia="pl-PL"/>
              </w:rPr>
            </w:pPr>
          </w:p>
        </w:tc>
        <w:tc>
          <w:tcPr>
            <w:tcW w:w="3829" w:type="dxa"/>
            <w:shd w:val="clear" w:color="auto" w:fill="auto"/>
          </w:tcPr>
          <w:p w14:paraId="113DDFFA" w14:textId="77777777" w:rsidR="00BA6874" w:rsidRPr="00F0294D" w:rsidRDefault="00BA6874" w:rsidP="00F0294D">
            <w:pPr>
              <w:suppressAutoHyphens/>
              <w:autoSpaceDN w:val="0"/>
              <w:spacing w:before="240" w:after="0"/>
              <w:textAlignment w:val="baseline"/>
              <w:rPr>
                <w:rFonts w:ascii="Tahoma" w:hAnsi="Tahoma" w:cs="Tahoma"/>
                <w:kern w:val="3"/>
                <w:sz w:val="24"/>
                <w:szCs w:val="24"/>
                <w:lang w:eastAsia="pl-PL"/>
              </w:rPr>
            </w:pPr>
          </w:p>
        </w:tc>
      </w:tr>
    </w:tbl>
    <w:p w14:paraId="0696905B" w14:textId="77777777" w:rsidR="00BA6874" w:rsidRPr="00F0294D" w:rsidRDefault="00BA6874" w:rsidP="00F0294D">
      <w:pPr>
        <w:suppressAutoHyphens/>
        <w:autoSpaceDN w:val="0"/>
        <w:spacing w:before="240" w:after="0"/>
        <w:textAlignment w:val="baseline"/>
        <w:rPr>
          <w:rFonts w:ascii="Tahoma" w:hAnsi="Tahoma" w:cs="Tahoma"/>
          <w:sz w:val="24"/>
          <w:szCs w:val="24"/>
        </w:rPr>
      </w:pPr>
      <w:r w:rsidRPr="00F0294D">
        <w:rPr>
          <w:rFonts w:ascii="Tahoma" w:hAnsi="Tahoma" w:cs="Tahoma"/>
          <w:kern w:val="3"/>
          <w:sz w:val="24"/>
          <w:szCs w:val="24"/>
          <w:lang w:eastAsia="pl-PL"/>
        </w:rPr>
        <w:t xml:space="preserve">                         </w:t>
      </w:r>
    </w:p>
    <w:p w14:paraId="592C9B4B" w14:textId="77777777" w:rsidR="006D350A" w:rsidRPr="00F0294D" w:rsidRDefault="00557330" w:rsidP="00F0294D">
      <w:pPr>
        <w:spacing w:after="0"/>
        <w:rPr>
          <w:rFonts w:ascii="Tahoma" w:hAnsi="Tahoma" w:cs="Tahoma"/>
          <w:b/>
          <w:i/>
          <w:sz w:val="24"/>
          <w:szCs w:val="24"/>
        </w:rPr>
      </w:pPr>
      <w:r w:rsidRPr="00F0294D">
        <w:rPr>
          <w:rFonts w:ascii="Tahoma" w:hAnsi="Tahoma" w:cs="Tahoma"/>
          <w:i/>
          <w:sz w:val="24"/>
          <w:szCs w:val="24"/>
        </w:rPr>
        <w:t xml:space="preserve">      </w:t>
      </w:r>
      <w:r w:rsidRPr="00F0294D">
        <w:rPr>
          <w:rFonts w:ascii="Tahoma" w:hAnsi="Tahoma" w:cs="Tahoma"/>
          <w:b/>
          <w:i/>
          <w:sz w:val="24"/>
          <w:szCs w:val="24"/>
        </w:rPr>
        <w:t xml:space="preserve">Instytucja Zarządzająca                                                                     </w:t>
      </w:r>
    </w:p>
    <w:tbl>
      <w:tblPr>
        <w:tblW w:w="2532" w:type="pct"/>
        <w:tblInd w:w="2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646"/>
      </w:tblGrid>
      <w:tr w:rsidR="00847C74" w:rsidRPr="00F0294D" w14:paraId="3B830475" w14:textId="77777777" w:rsidTr="00F95CFC">
        <w:trPr>
          <w:trHeight w:val="2301"/>
        </w:trPr>
        <w:tc>
          <w:tcPr>
            <w:tcW w:w="464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tcMar>
              <w:top w:w="0" w:type="dxa"/>
              <w:left w:w="75" w:type="dxa"/>
              <w:bottom w:w="0" w:type="dxa"/>
              <w:right w:w="70" w:type="dxa"/>
            </w:tcMar>
            <w:vAlign w:val="center"/>
          </w:tcPr>
          <w:p w14:paraId="1F4E7AD8" w14:textId="77777777" w:rsidR="00847C74" w:rsidRPr="00F0294D" w:rsidRDefault="008C52E1" w:rsidP="00F0294D">
            <w:pPr>
              <w:pStyle w:val="Standard"/>
              <w:spacing w:line="276" w:lineRule="auto"/>
              <w:rPr>
                <w:rFonts w:ascii="Tahoma" w:hAnsi="Tahoma" w:cs="Tahoma"/>
              </w:rPr>
            </w:pPr>
            <w:r w:rsidRPr="00F0294D">
              <w:rPr>
                <w:rFonts w:ascii="Tahoma" w:hAnsi="Tahoma" w:cs="Tahoma"/>
              </w:rPr>
              <w:t xml:space="preserve">Kontrasygnata - </w:t>
            </w:r>
            <w:r w:rsidR="0F2C9774" w:rsidRPr="00F0294D">
              <w:rPr>
                <w:rFonts w:ascii="Tahoma" w:hAnsi="Tahoma" w:cs="Tahoma"/>
              </w:rPr>
              <w:t>Skarbnik Województwa Śląskiego:</w:t>
            </w:r>
          </w:p>
          <w:p w14:paraId="20CB67D8" w14:textId="77777777" w:rsidR="00847C74" w:rsidRPr="00F0294D" w:rsidRDefault="00847C74" w:rsidP="00F0294D">
            <w:pPr>
              <w:pStyle w:val="Standard"/>
              <w:spacing w:line="276" w:lineRule="auto"/>
              <w:rPr>
                <w:rFonts w:ascii="Tahoma" w:hAnsi="Tahoma" w:cs="Tahoma"/>
              </w:rPr>
            </w:pPr>
          </w:p>
          <w:p w14:paraId="365B85DD" w14:textId="77777777" w:rsidR="009A1E43" w:rsidRPr="00F0294D" w:rsidRDefault="009A1E43" w:rsidP="00F0294D">
            <w:pPr>
              <w:pStyle w:val="Standard"/>
              <w:spacing w:line="276" w:lineRule="auto"/>
              <w:rPr>
                <w:rFonts w:ascii="Tahoma" w:hAnsi="Tahoma" w:cs="Tahoma"/>
              </w:rPr>
            </w:pPr>
          </w:p>
          <w:p w14:paraId="702B3232" w14:textId="77777777" w:rsidR="007B1E16" w:rsidRPr="00F0294D" w:rsidRDefault="007B1E16" w:rsidP="00F0294D">
            <w:pPr>
              <w:pStyle w:val="Standard"/>
              <w:spacing w:line="276" w:lineRule="auto"/>
              <w:rPr>
                <w:rFonts w:ascii="Tahoma" w:hAnsi="Tahoma" w:cs="Tahoma"/>
              </w:rPr>
            </w:pPr>
          </w:p>
          <w:p w14:paraId="443189DF" w14:textId="77777777" w:rsidR="006D350A" w:rsidRPr="00F0294D" w:rsidRDefault="006D350A" w:rsidP="00F0294D">
            <w:pPr>
              <w:pStyle w:val="Standard"/>
              <w:spacing w:line="276" w:lineRule="auto"/>
              <w:rPr>
                <w:rFonts w:ascii="Tahoma" w:hAnsi="Tahoma" w:cs="Tahoma"/>
              </w:rPr>
            </w:pPr>
          </w:p>
        </w:tc>
      </w:tr>
    </w:tbl>
    <w:p w14:paraId="2C4ECB2E" w14:textId="77777777" w:rsidR="00F85853" w:rsidRPr="00F0294D" w:rsidRDefault="00F85853" w:rsidP="00F0294D">
      <w:pPr>
        <w:spacing w:after="0"/>
        <w:rPr>
          <w:rFonts w:ascii="Tahoma" w:hAnsi="Tahoma" w:cs="Tahoma"/>
          <w:sz w:val="24"/>
          <w:szCs w:val="24"/>
        </w:rPr>
      </w:pPr>
    </w:p>
    <w:p w14:paraId="1FA5686E" w14:textId="77777777" w:rsidR="00F95CFC" w:rsidRDefault="00F95CFC" w:rsidP="00F0294D">
      <w:pPr>
        <w:spacing w:after="0"/>
        <w:rPr>
          <w:rFonts w:ascii="Tahoma" w:hAnsi="Tahoma" w:cs="Tahoma"/>
          <w:sz w:val="24"/>
          <w:szCs w:val="24"/>
        </w:rPr>
      </w:pPr>
      <w:bookmarkStart w:id="61" w:name="_Hlk48719469"/>
    </w:p>
    <w:p w14:paraId="48A62E42" w14:textId="0189D462" w:rsidR="00F85853" w:rsidRPr="00F0294D" w:rsidRDefault="00F85853" w:rsidP="00F0294D">
      <w:pPr>
        <w:spacing w:after="0"/>
        <w:rPr>
          <w:rFonts w:ascii="Tahoma" w:hAnsi="Tahoma" w:cs="Tahoma"/>
          <w:sz w:val="24"/>
          <w:szCs w:val="24"/>
        </w:rPr>
      </w:pPr>
      <w:r w:rsidRPr="00F0294D">
        <w:rPr>
          <w:rFonts w:ascii="Tahoma" w:hAnsi="Tahoma" w:cs="Tahoma"/>
          <w:sz w:val="24"/>
          <w:szCs w:val="24"/>
        </w:rPr>
        <w:t>O</w:t>
      </w:r>
      <w:r w:rsidR="0BB99982" w:rsidRPr="00F0294D">
        <w:rPr>
          <w:rFonts w:ascii="Tahoma" w:hAnsi="Tahoma" w:cs="Tahoma"/>
          <w:sz w:val="24"/>
          <w:szCs w:val="24"/>
        </w:rPr>
        <w:t>soby nadzorujące realizację</w:t>
      </w:r>
      <w:r w:rsidR="0BFD62A0" w:rsidRPr="00F0294D">
        <w:rPr>
          <w:rFonts w:ascii="Tahoma" w:hAnsi="Tahoma" w:cs="Tahoma"/>
          <w:sz w:val="24"/>
          <w:szCs w:val="24"/>
        </w:rPr>
        <w:t xml:space="preserve"> decyzji</w:t>
      </w:r>
      <w:r w:rsidR="00E07691" w:rsidRPr="00F0294D">
        <w:rPr>
          <w:rFonts w:ascii="Tahoma" w:hAnsi="Tahoma" w:cs="Tahoma"/>
          <w:sz w:val="24"/>
          <w:szCs w:val="24"/>
        </w:rPr>
        <w:t xml:space="preserve"> </w:t>
      </w:r>
      <w:r w:rsidR="0BB99982" w:rsidRPr="00F0294D">
        <w:rPr>
          <w:rFonts w:ascii="Tahoma" w:hAnsi="Tahoma" w:cs="Tahoma"/>
          <w:sz w:val="24"/>
          <w:szCs w:val="24"/>
        </w:rPr>
        <w:t xml:space="preserve">ze strony Województwa, </w:t>
      </w:r>
    </w:p>
    <w:p w14:paraId="60515A8F" w14:textId="2FD84089" w:rsidR="00F85853" w:rsidRPr="00F0294D" w:rsidRDefault="0BB99982" w:rsidP="00F0294D">
      <w:pPr>
        <w:spacing w:after="0"/>
        <w:rPr>
          <w:rFonts w:ascii="Tahoma" w:hAnsi="Tahoma" w:cs="Tahoma"/>
          <w:sz w:val="24"/>
          <w:szCs w:val="24"/>
        </w:rPr>
      </w:pPr>
      <w:r w:rsidRPr="00F0294D">
        <w:rPr>
          <w:rFonts w:ascii="Tahoma" w:hAnsi="Tahoma" w:cs="Tahoma"/>
          <w:sz w:val="24"/>
          <w:szCs w:val="24"/>
        </w:rPr>
        <w:t>1. imię i nazwisko - Dyrektor Departamentu</w:t>
      </w:r>
      <w:r w:rsidR="001A75D1">
        <w:rPr>
          <w:rFonts w:ascii="Tahoma" w:hAnsi="Tahoma" w:cs="Tahoma"/>
          <w:sz w:val="24"/>
          <w:szCs w:val="24"/>
        </w:rPr>
        <w:t xml:space="preserve"> Jarosław Wesołowski</w:t>
      </w:r>
    </w:p>
    <w:p w14:paraId="2C0C136A" w14:textId="574FF39A" w:rsidR="00CE7F04" w:rsidRPr="00F0294D" w:rsidRDefault="0BB99982" w:rsidP="00F0294D">
      <w:pPr>
        <w:spacing w:after="0"/>
        <w:rPr>
          <w:rFonts w:ascii="Tahoma" w:hAnsi="Tahoma" w:cs="Tahoma"/>
          <w:sz w:val="24"/>
          <w:szCs w:val="24"/>
        </w:rPr>
      </w:pPr>
      <w:r w:rsidRPr="00F0294D">
        <w:rPr>
          <w:rFonts w:ascii="Tahoma" w:hAnsi="Tahoma" w:cs="Tahoma"/>
          <w:sz w:val="24"/>
          <w:szCs w:val="24"/>
        </w:rPr>
        <w:t xml:space="preserve">2. imię i nazwisko - Zastępca Dyrektora Departamentu </w:t>
      </w:r>
      <w:r w:rsidR="001A75D1">
        <w:rPr>
          <w:rFonts w:ascii="Tahoma" w:hAnsi="Tahoma" w:cs="Tahoma"/>
          <w:sz w:val="24"/>
          <w:szCs w:val="24"/>
        </w:rPr>
        <w:t>Tomasz Macioł</w:t>
      </w:r>
    </w:p>
    <w:bookmarkEnd w:id="61"/>
    <w:p w14:paraId="66519FD3" w14:textId="77777777" w:rsidR="00CE7F04" w:rsidRPr="00F0294D" w:rsidRDefault="00CE7F04" w:rsidP="00F0294D">
      <w:pPr>
        <w:pStyle w:val="Standard"/>
        <w:spacing w:line="276" w:lineRule="auto"/>
        <w:rPr>
          <w:rFonts w:ascii="Tahoma" w:hAnsi="Tahoma" w:cs="Tahoma"/>
        </w:rPr>
      </w:pPr>
    </w:p>
    <w:p w14:paraId="646D4515" w14:textId="77777777" w:rsidR="00DC222D" w:rsidRPr="00F0294D" w:rsidRDefault="00DC222D" w:rsidP="00F0294D">
      <w:pPr>
        <w:spacing w:after="0"/>
        <w:rPr>
          <w:rFonts w:ascii="Tahoma" w:hAnsi="Tahoma" w:cs="Tahoma"/>
          <w:sz w:val="24"/>
          <w:szCs w:val="24"/>
        </w:rPr>
      </w:pPr>
    </w:p>
    <w:sectPr w:rsidR="00DC222D" w:rsidRPr="00F0294D" w:rsidSect="00DB01C2">
      <w:headerReference w:type="even" r:id="rId28"/>
      <w:headerReference w:type="default" r:id="rId29"/>
      <w:footerReference w:type="even" r:id="rId30"/>
      <w:footerReference w:type="default" r:id="rId31"/>
      <w:headerReference w:type="first" r:id="rId32"/>
      <w:footerReference w:type="first" r:id="rId33"/>
      <w:pgSz w:w="11906" w:h="16838"/>
      <w:pgMar w:top="1361" w:right="1361" w:bottom="1361" w:left="1361" w:header="709" w:footer="709" w:gutter="0"/>
      <w:cols w:space="708"/>
      <w:titlePg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A0D7D81" w16cex:dateUtc="2024-06-07T10:37:00Z"/>
  <w16cex:commentExtensible w16cex:durableId="2A0D7D18" w16cex:dateUtc="2024-06-07T10:35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8C78550" w14:textId="77777777" w:rsidR="0084542C" w:rsidRDefault="0084542C">
      <w:pPr>
        <w:spacing w:after="0" w:line="240" w:lineRule="auto"/>
      </w:pPr>
      <w:r>
        <w:separator/>
      </w:r>
    </w:p>
  </w:endnote>
  <w:endnote w:type="continuationSeparator" w:id="0">
    <w:p w14:paraId="71E562A9" w14:textId="77777777" w:rsidR="0084542C" w:rsidRDefault="008454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EUAlbertina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DejaVuSans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009B5DE" w14:textId="77777777" w:rsidR="00A20485" w:rsidRDefault="00A20485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DB40DD1" w14:textId="77777777" w:rsidR="0084542C" w:rsidRDefault="0084542C">
    <w:pPr>
      <w:pStyle w:val="Stopka"/>
      <w:jc w:val="right"/>
    </w:pPr>
    <w:r>
      <w:fldChar w:fldCharType="begin"/>
    </w:r>
    <w:r>
      <w:instrText>PAGE   \* MERGEFORMAT</w:instrText>
    </w:r>
    <w:r>
      <w:fldChar w:fldCharType="separate"/>
    </w:r>
    <w:r>
      <w:rPr>
        <w:noProof/>
      </w:rPr>
      <w:t>21</w:t>
    </w:r>
    <w:r>
      <w:fldChar w:fldCharType="end"/>
    </w:r>
  </w:p>
  <w:p w14:paraId="1F82C932" w14:textId="77777777" w:rsidR="0084542C" w:rsidRDefault="0084542C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61"/>
      <w:gridCol w:w="3061"/>
      <w:gridCol w:w="3061"/>
    </w:tblGrid>
    <w:tr w:rsidR="0084542C" w14:paraId="3A5DB127" w14:textId="77777777" w:rsidTr="00B80E0E">
      <w:tc>
        <w:tcPr>
          <w:tcW w:w="3061" w:type="dxa"/>
        </w:tcPr>
        <w:p w14:paraId="578936CB" w14:textId="77777777" w:rsidR="0084542C" w:rsidRDefault="0084542C" w:rsidP="00B80E0E">
          <w:pPr>
            <w:pStyle w:val="Nagwek"/>
            <w:ind w:left="-115"/>
          </w:pPr>
        </w:p>
      </w:tc>
      <w:tc>
        <w:tcPr>
          <w:tcW w:w="3061" w:type="dxa"/>
        </w:tcPr>
        <w:p w14:paraId="4607EAC7" w14:textId="77777777" w:rsidR="0084542C" w:rsidRDefault="0084542C" w:rsidP="00B80E0E">
          <w:pPr>
            <w:pStyle w:val="Nagwek"/>
            <w:jc w:val="center"/>
          </w:pPr>
        </w:p>
      </w:tc>
      <w:tc>
        <w:tcPr>
          <w:tcW w:w="3061" w:type="dxa"/>
        </w:tcPr>
        <w:p w14:paraId="38C6B6C0" w14:textId="77777777" w:rsidR="0084542C" w:rsidRDefault="0084542C" w:rsidP="00B80E0E">
          <w:pPr>
            <w:pStyle w:val="Nagwek"/>
            <w:ind w:right="-115"/>
            <w:jc w:val="right"/>
          </w:pPr>
        </w:p>
      </w:tc>
    </w:tr>
  </w:tbl>
  <w:p w14:paraId="3761F0FF" w14:textId="77777777" w:rsidR="0084542C" w:rsidRDefault="0084542C" w:rsidP="00B80E0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4E786B9" w14:textId="77777777" w:rsidR="0084542C" w:rsidRDefault="0084542C">
      <w:pPr>
        <w:spacing w:after="0" w:line="240" w:lineRule="auto"/>
      </w:pPr>
      <w:r>
        <w:separator/>
      </w:r>
    </w:p>
  </w:footnote>
  <w:footnote w:type="continuationSeparator" w:id="0">
    <w:p w14:paraId="21768DF9" w14:textId="77777777" w:rsidR="0084542C" w:rsidRDefault="0084542C">
      <w:pPr>
        <w:spacing w:after="0" w:line="240" w:lineRule="auto"/>
      </w:pPr>
      <w:r>
        <w:continuationSeparator/>
      </w:r>
    </w:p>
  </w:footnote>
  <w:footnote w:id="1">
    <w:p w14:paraId="583830B9" w14:textId="77777777" w:rsidR="0084542C" w:rsidRPr="00433440" w:rsidRDefault="0084542C">
      <w:pPr>
        <w:pStyle w:val="Tekstprzypisudolnego"/>
        <w:rPr>
          <w:rFonts w:cs="Tahoma"/>
          <w:szCs w:val="16"/>
        </w:rPr>
      </w:pPr>
      <w:r w:rsidRPr="00433440">
        <w:rPr>
          <w:rStyle w:val="Odwoanieprzypisudolnego"/>
          <w:rFonts w:cs="Tahoma"/>
          <w:szCs w:val="16"/>
        </w:rPr>
        <w:footnoteRef/>
      </w:r>
      <w:r w:rsidRPr="00433440">
        <w:rPr>
          <w:rFonts w:cs="Tahoma"/>
          <w:szCs w:val="16"/>
        </w:rPr>
        <w:t xml:space="preserve"> Należy podać nazwę jednostki podległej / departamentu i komórki - dane zgodne z wnioskiem o dofinansowanie </w:t>
      </w:r>
    </w:p>
  </w:footnote>
  <w:footnote w:id="2">
    <w:p w14:paraId="7EB1FB53" w14:textId="77777777" w:rsidR="0084542C" w:rsidRDefault="0084542C">
      <w:pPr>
        <w:pStyle w:val="Tekstprzypisudolnego"/>
      </w:pPr>
      <w:r w:rsidRPr="00433440">
        <w:rPr>
          <w:rStyle w:val="Odwoanieprzypisudolnego"/>
          <w:rFonts w:cs="Tahoma"/>
          <w:szCs w:val="16"/>
        </w:rPr>
        <w:footnoteRef/>
      </w:r>
      <w:r w:rsidRPr="00433440">
        <w:rPr>
          <w:rFonts w:cs="Tahoma"/>
          <w:szCs w:val="16"/>
        </w:rPr>
        <w:t xml:space="preserve"> Należy podać nazwę podmiotu / podmiotów - dane zgodne z wnioskiem o dofinansowanie. Skreślić jeśli nie dotyczy</w:t>
      </w:r>
    </w:p>
  </w:footnote>
  <w:footnote w:id="3">
    <w:p w14:paraId="0D03A25B" w14:textId="77777777" w:rsidR="0084542C" w:rsidRPr="00433440" w:rsidRDefault="0084542C">
      <w:pPr>
        <w:pStyle w:val="Tekstprzypisudolnego"/>
        <w:rPr>
          <w:rFonts w:cs="Tahoma"/>
          <w:szCs w:val="16"/>
        </w:rPr>
      </w:pPr>
      <w:r w:rsidRPr="00433440">
        <w:rPr>
          <w:rStyle w:val="Odwoanieprzypisudolnego"/>
          <w:rFonts w:cs="Tahoma"/>
          <w:szCs w:val="16"/>
        </w:rPr>
        <w:footnoteRef/>
      </w:r>
      <w:r w:rsidRPr="00433440">
        <w:rPr>
          <w:rFonts w:cs="Tahoma"/>
          <w:szCs w:val="16"/>
        </w:rPr>
        <w:t xml:space="preserve"> Należy podać nazwę departamentu i komórki. Skreślić jeśli nie dotyczy.</w:t>
      </w:r>
    </w:p>
  </w:footnote>
  <w:footnote w:id="4">
    <w:p w14:paraId="5F7832A1" w14:textId="77777777" w:rsidR="0084542C" w:rsidRDefault="0084542C" w:rsidP="002E26A3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B5D70">
        <w:t xml:space="preserve">Dotyczy projektów realizowanych w </w:t>
      </w:r>
      <w:r w:rsidRPr="002E26A3">
        <w:t>ramach</w:t>
      </w:r>
      <w:r w:rsidRPr="00CB5D70">
        <w:t xml:space="preserve"> partnerstwa. Wszelkie wynikające z </w:t>
      </w:r>
      <w:r>
        <w:t>decyzji</w:t>
      </w:r>
      <w:r w:rsidRPr="00CB5D70">
        <w:t xml:space="preserve"> uprawnienia i zobowiązania </w:t>
      </w:r>
      <w:r>
        <w:t>beneficjent</w:t>
      </w:r>
      <w:r w:rsidRPr="00CB5D70">
        <w:t xml:space="preserve">a stosuje się odpowiednio do </w:t>
      </w:r>
      <w:r>
        <w:t>p</w:t>
      </w:r>
      <w:r w:rsidRPr="00CB5D70">
        <w:t>artnerów.</w:t>
      </w:r>
    </w:p>
  </w:footnote>
  <w:footnote w:id="5">
    <w:p w14:paraId="213B45D3" w14:textId="77777777" w:rsidR="0084542C" w:rsidRDefault="0084542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DA6AA9">
        <w:rPr>
          <w:rFonts w:cs="Tahoma"/>
          <w:szCs w:val="16"/>
        </w:rPr>
        <w:t xml:space="preserve">W </w:t>
      </w:r>
      <w:r w:rsidRPr="00E44666">
        <w:rPr>
          <w:rFonts w:cs="Tahoma"/>
          <w:szCs w:val="16"/>
        </w:rPr>
        <w:t>przypadku jeżeli</w:t>
      </w:r>
      <w:r>
        <w:rPr>
          <w:rFonts w:cs="Tahoma"/>
          <w:szCs w:val="16"/>
        </w:rPr>
        <w:t xml:space="preserve"> beneficjent</w:t>
      </w:r>
      <w:r w:rsidRPr="00E44666">
        <w:rPr>
          <w:rFonts w:cs="Tahoma"/>
          <w:szCs w:val="16"/>
        </w:rPr>
        <w:t xml:space="preserve"> dokonuje zmian w projekcie zgodnie </w:t>
      </w:r>
      <w:r w:rsidRPr="00EA4ED8">
        <w:rPr>
          <w:rFonts w:cs="Tahoma"/>
          <w:szCs w:val="16"/>
        </w:rPr>
        <w:t>z § 11 ust. 2 niniejszej</w:t>
      </w:r>
      <w:r w:rsidRPr="00E44666">
        <w:rPr>
          <w:rFonts w:cs="Tahoma"/>
          <w:szCs w:val="16"/>
        </w:rPr>
        <w:t xml:space="preserve"> </w:t>
      </w:r>
      <w:r>
        <w:rPr>
          <w:rFonts w:cs="Tahoma"/>
          <w:szCs w:val="16"/>
        </w:rPr>
        <w:t>decyzji</w:t>
      </w:r>
      <w:r w:rsidRPr="00E44666">
        <w:rPr>
          <w:rFonts w:cs="Tahoma"/>
          <w:szCs w:val="16"/>
        </w:rPr>
        <w:t xml:space="preserve"> </w:t>
      </w:r>
      <w:r>
        <w:rPr>
          <w:rFonts w:cs="Tahoma"/>
          <w:szCs w:val="16"/>
        </w:rPr>
        <w:t xml:space="preserve">zatwierdzony przez IZ  FESL </w:t>
      </w:r>
      <w:r w:rsidRPr="00E44666">
        <w:rPr>
          <w:rFonts w:cs="Tahoma"/>
          <w:szCs w:val="16"/>
        </w:rPr>
        <w:t xml:space="preserve">numer i wersja złożonego w LSI2021 wniosku znajdują się w korespondencji z </w:t>
      </w:r>
      <w:r>
        <w:rPr>
          <w:rFonts w:cs="Tahoma"/>
          <w:szCs w:val="16"/>
        </w:rPr>
        <w:t>beneficjent</w:t>
      </w:r>
      <w:r w:rsidRPr="00E44666">
        <w:rPr>
          <w:rFonts w:cs="Tahoma"/>
          <w:szCs w:val="16"/>
        </w:rPr>
        <w:t>em</w:t>
      </w:r>
      <w:r>
        <w:rPr>
          <w:rFonts w:cs="Tahoma"/>
          <w:szCs w:val="16"/>
        </w:rPr>
        <w:t>.</w:t>
      </w:r>
    </w:p>
  </w:footnote>
  <w:footnote w:id="6">
    <w:p w14:paraId="79F26260" w14:textId="77777777" w:rsidR="0084542C" w:rsidRDefault="0084542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717347">
        <w:rPr>
          <w:rFonts w:cs="Tahoma"/>
          <w:szCs w:val="16"/>
        </w:rPr>
        <w:t xml:space="preserve">W przypadku jeżeli </w:t>
      </w:r>
      <w:r>
        <w:rPr>
          <w:rFonts w:cs="Tahoma"/>
          <w:szCs w:val="16"/>
        </w:rPr>
        <w:t>beneficjent</w:t>
      </w:r>
      <w:r w:rsidRPr="00717347">
        <w:rPr>
          <w:rFonts w:cs="Tahoma"/>
          <w:szCs w:val="16"/>
        </w:rPr>
        <w:t xml:space="preserve"> dokonuje zmian w projekcie </w:t>
      </w:r>
      <w:r w:rsidRPr="00EA4ED8">
        <w:rPr>
          <w:rFonts w:cs="Tahoma"/>
          <w:szCs w:val="16"/>
        </w:rPr>
        <w:t>zgodnie z § 11 ust. 2 niniejszej</w:t>
      </w:r>
      <w:r w:rsidRPr="00717347">
        <w:rPr>
          <w:rFonts w:cs="Tahoma"/>
          <w:szCs w:val="16"/>
        </w:rPr>
        <w:t xml:space="preserve"> </w:t>
      </w:r>
      <w:r>
        <w:rPr>
          <w:rFonts w:cs="Tahoma"/>
          <w:szCs w:val="16"/>
        </w:rPr>
        <w:t>decyzji</w:t>
      </w:r>
      <w:r w:rsidRPr="00717347">
        <w:rPr>
          <w:rFonts w:cs="Tahoma"/>
          <w:szCs w:val="16"/>
        </w:rPr>
        <w:t xml:space="preserve"> zatwierdzony przez IZ </w:t>
      </w:r>
      <w:r>
        <w:rPr>
          <w:rFonts w:cs="Tahoma"/>
          <w:szCs w:val="16"/>
        </w:rPr>
        <w:t xml:space="preserve">FESL </w:t>
      </w:r>
      <w:r w:rsidRPr="00717347">
        <w:rPr>
          <w:rFonts w:cs="Tahoma"/>
          <w:szCs w:val="16"/>
        </w:rPr>
        <w:t xml:space="preserve">numer i wersja złożonego w LSI2021 wniosku znajdują się w korespondencji z </w:t>
      </w:r>
      <w:r>
        <w:rPr>
          <w:rFonts w:cs="Tahoma"/>
          <w:szCs w:val="16"/>
        </w:rPr>
        <w:t>beneficjent</w:t>
      </w:r>
      <w:r w:rsidRPr="00717347">
        <w:rPr>
          <w:rFonts w:cs="Tahoma"/>
          <w:szCs w:val="16"/>
        </w:rPr>
        <w:t>em</w:t>
      </w:r>
      <w:r>
        <w:rPr>
          <w:rFonts w:cs="Tahoma"/>
          <w:szCs w:val="16"/>
        </w:rPr>
        <w:t>.</w:t>
      </w:r>
    </w:p>
  </w:footnote>
  <w:footnote w:id="7">
    <w:p w14:paraId="62B4FBF4" w14:textId="77777777" w:rsidR="0084542C" w:rsidRDefault="0084542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B5D70">
        <w:rPr>
          <w:rFonts w:cs="Tahoma"/>
          <w:szCs w:val="16"/>
        </w:rPr>
        <w:t>Skreślić jeśli nie dotyczy.</w:t>
      </w:r>
    </w:p>
  </w:footnote>
  <w:footnote w:id="8">
    <w:p w14:paraId="54329BE0" w14:textId="77777777" w:rsidR="0084542C" w:rsidRDefault="0084542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C5E74">
        <w:rPr>
          <w:rFonts w:cs="Tahoma"/>
          <w:szCs w:val="16"/>
        </w:rPr>
        <w:t xml:space="preserve">Dotyczy </w:t>
      </w:r>
      <w:r>
        <w:rPr>
          <w:rFonts w:cs="Tahoma"/>
          <w:szCs w:val="16"/>
        </w:rPr>
        <w:t>beneficjent</w:t>
      </w:r>
      <w:r w:rsidRPr="005C5E74">
        <w:rPr>
          <w:rFonts w:cs="Tahoma"/>
          <w:szCs w:val="16"/>
        </w:rPr>
        <w:t>ów zobowiązanych do wniesienia wkładu własnego.</w:t>
      </w:r>
    </w:p>
  </w:footnote>
  <w:footnote w:id="9">
    <w:p w14:paraId="3492D138" w14:textId="77777777" w:rsidR="0084542C" w:rsidRDefault="0084542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E46BD">
        <w:rPr>
          <w:rFonts w:cs="Tahoma"/>
          <w:szCs w:val="16"/>
        </w:rPr>
        <w:t>Należy podać nazwę jednostki – dane zgodne z zatwierdzonym wnioskiem o dofinansowanie.  Skreślić, jeśli nie dotyczy.</w:t>
      </w:r>
    </w:p>
  </w:footnote>
  <w:footnote w:id="10">
    <w:p w14:paraId="7F7119F2" w14:textId="77777777" w:rsidR="0084542C" w:rsidRDefault="0084542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EA66E6">
        <w:rPr>
          <w:rFonts w:cs="Tahoma"/>
          <w:szCs w:val="16"/>
        </w:rPr>
        <w:t xml:space="preserve">W przypadku realizacji projektu partnerskiego </w:t>
      </w:r>
      <w:r w:rsidRPr="00560CF9">
        <w:rPr>
          <w:rFonts w:cs="Tahoma"/>
          <w:szCs w:val="16"/>
        </w:rPr>
        <w:t xml:space="preserve">zobowiązania beneficjenta dotyczą również każdego z partnerów. Beneficjent ponosi odpowiedzialność względem IZ </w:t>
      </w:r>
      <w:r>
        <w:rPr>
          <w:rFonts w:cs="Tahoma"/>
          <w:szCs w:val="16"/>
        </w:rPr>
        <w:t xml:space="preserve">FESL </w:t>
      </w:r>
      <w:r w:rsidRPr="00560CF9">
        <w:rPr>
          <w:rFonts w:cs="Tahoma"/>
          <w:szCs w:val="16"/>
        </w:rPr>
        <w:t xml:space="preserve">zgodnie z zasadami </w:t>
      </w:r>
      <w:r w:rsidRPr="00EA4ED8">
        <w:rPr>
          <w:rFonts w:cs="Tahoma"/>
          <w:szCs w:val="16"/>
        </w:rPr>
        <w:t xml:space="preserve">wskazanymi </w:t>
      </w:r>
      <w:r w:rsidRPr="00A77EEE">
        <w:rPr>
          <w:rFonts w:cs="Tahoma"/>
          <w:szCs w:val="16"/>
        </w:rPr>
        <w:t>w § 6 ust. 3.</w:t>
      </w:r>
    </w:p>
  </w:footnote>
  <w:footnote w:id="11">
    <w:p w14:paraId="30FD597E" w14:textId="77777777" w:rsidR="0084542C" w:rsidRDefault="0084542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337D4">
        <w:rPr>
          <w:rFonts w:cs="Tahoma"/>
          <w:szCs w:val="16"/>
        </w:rPr>
        <w:t>Poprzez aktualną treść Wytycznych rozumie się wersję Wytycznych, zgodnie z komunikatem ogłoszonym w Monitorze Polskim</w:t>
      </w:r>
      <w:r>
        <w:rPr>
          <w:rFonts w:cs="Tahoma"/>
          <w:szCs w:val="16"/>
        </w:rPr>
        <w:t>.</w:t>
      </w:r>
    </w:p>
  </w:footnote>
  <w:footnote w:id="12">
    <w:p w14:paraId="025F04EE" w14:textId="77777777" w:rsidR="0084542C" w:rsidRDefault="0084542C" w:rsidP="00D5785B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A41C6F">
        <w:rPr>
          <w:rFonts w:cs="Tahoma"/>
          <w:szCs w:val="16"/>
        </w:rPr>
        <w:t xml:space="preserve">Dotyczy wyłącznie projektów o których </w:t>
      </w:r>
      <w:r w:rsidRPr="00460634">
        <w:rPr>
          <w:rFonts w:cs="Tahoma"/>
          <w:szCs w:val="16"/>
        </w:rPr>
        <w:t xml:space="preserve">mowa w § 2 ust. </w:t>
      </w:r>
      <w:r>
        <w:rPr>
          <w:rFonts w:cs="Tahoma"/>
          <w:szCs w:val="16"/>
        </w:rPr>
        <w:t>9</w:t>
      </w:r>
      <w:r w:rsidRPr="00460634">
        <w:rPr>
          <w:rFonts w:cs="Tahoma"/>
          <w:szCs w:val="16"/>
        </w:rPr>
        <w:t xml:space="preserve"> pkt 2 </w:t>
      </w:r>
      <w:r>
        <w:rPr>
          <w:rFonts w:cs="Tahoma"/>
          <w:szCs w:val="16"/>
        </w:rPr>
        <w:t>decyzji.</w:t>
      </w:r>
      <w:r w:rsidRPr="00460634">
        <w:rPr>
          <w:rFonts w:cs="Tahoma"/>
          <w:szCs w:val="16"/>
        </w:rPr>
        <w:t xml:space="preserve"> Należy wykreślić odpowiedni zapis zgodnie ze złożonym przez </w:t>
      </w:r>
      <w:r>
        <w:rPr>
          <w:rFonts w:cs="Tahoma"/>
          <w:szCs w:val="16"/>
        </w:rPr>
        <w:t>b</w:t>
      </w:r>
      <w:r w:rsidRPr="00460634">
        <w:rPr>
          <w:rFonts w:cs="Tahoma"/>
          <w:szCs w:val="16"/>
        </w:rPr>
        <w:t>eneficjenta /</w:t>
      </w:r>
      <w:r>
        <w:rPr>
          <w:rFonts w:cs="Tahoma"/>
          <w:szCs w:val="16"/>
        </w:rPr>
        <w:t>p</w:t>
      </w:r>
      <w:r w:rsidRPr="00460634">
        <w:rPr>
          <w:rFonts w:cs="Tahoma"/>
          <w:szCs w:val="16"/>
        </w:rPr>
        <w:t xml:space="preserve">artnerów oświadczeniem o kwalifikowaniu VAT/o częściowym kwalifikowaniu VAT/o niekwalifikowaniu VAT, stanowiącym załącznik nr </w:t>
      </w:r>
      <w:r>
        <w:rPr>
          <w:rFonts w:cs="Tahoma"/>
          <w:szCs w:val="16"/>
        </w:rPr>
        <w:t>4</w:t>
      </w:r>
      <w:r w:rsidRPr="00460634">
        <w:rPr>
          <w:rFonts w:cs="Tahoma"/>
          <w:szCs w:val="16"/>
        </w:rPr>
        <w:t xml:space="preserve"> do niniejszej </w:t>
      </w:r>
      <w:r>
        <w:rPr>
          <w:rFonts w:cs="Tahoma"/>
          <w:szCs w:val="16"/>
        </w:rPr>
        <w:t>decyzji</w:t>
      </w:r>
      <w:r w:rsidRPr="00460634">
        <w:rPr>
          <w:rFonts w:cs="Tahoma"/>
          <w:szCs w:val="16"/>
        </w:rPr>
        <w:t>. Skreślić jeśli nie dotyczy.</w:t>
      </w:r>
    </w:p>
    <w:p w14:paraId="124CBCE3" w14:textId="77777777" w:rsidR="0084542C" w:rsidRDefault="0084542C" w:rsidP="00D5785B">
      <w:pPr>
        <w:pStyle w:val="Tekstprzypisudolnego"/>
      </w:pPr>
    </w:p>
  </w:footnote>
  <w:footnote w:id="13">
    <w:p w14:paraId="24F6FA34" w14:textId="77777777" w:rsidR="0084542C" w:rsidRDefault="0084542C" w:rsidP="00145F3A">
      <w:pPr>
        <w:pStyle w:val="Styl1"/>
      </w:pPr>
      <w:r>
        <w:rPr>
          <w:rStyle w:val="Odwoanieprzypisudolnego"/>
        </w:rPr>
        <w:footnoteRef/>
      </w:r>
      <w:r>
        <w:t xml:space="preserve"> </w:t>
      </w:r>
      <w:r w:rsidRPr="00335EA0">
        <w:t>Dotyczy projektów, w których występują stawki jednostkowe. Skreślić, jeśli nie dotyczy.</w:t>
      </w:r>
    </w:p>
  </w:footnote>
  <w:footnote w:id="14">
    <w:p w14:paraId="31E96E0A" w14:textId="77777777" w:rsidR="0084542C" w:rsidRDefault="0084542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366256">
        <w:rPr>
          <w:rFonts w:eastAsia="Tahoma" w:cs="Tahoma"/>
          <w:szCs w:val="16"/>
        </w:rPr>
        <w:t>Wpisać odpowiednie dokumenty</w:t>
      </w:r>
    </w:p>
  </w:footnote>
  <w:footnote w:id="15">
    <w:p w14:paraId="632F449B" w14:textId="77777777" w:rsidR="0084542C" w:rsidRPr="00344EFA" w:rsidRDefault="0084542C">
      <w:pPr>
        <w:pStyle w:val="Tekstprzypisudolnego"/>
        <w:rPr>
          <w:rFonts w:cs="Tahoma"/>
          <w:szCs w:val="16"/>
        </w:rPr>
      </w:pPr>
      <w:r w:rsidRPr="00344EFA">
        <w:rPr>
          <w:rStyle w:val="Odwoanieprzypisudolnego"/>
          <w:rFonts w:cs="Tahoma"/>
          <w:szCs w:val="16"/>
        </w:rPr>
        <w:footnoteRef/>
      </w:r>
      <w:r w:rsidRPr="00344EFA">
        <w:rPr>
          <w:rFonts w:cs="Tahoma"/>
          <w:szCs w:val="16"/>
        </w:rPr>
        <w:t xml:space="preserve"> Przez projekt ukończony/zrealizowany należy rozumieć projekt, dla którego przed dniem złożenia wniosku o dofinansowanie nastąpił odbiór ostatnich robót, dostaw lub usług przewidzianych do realizacji w jego zakresie rzeczowym.</w:t>
      </w:r>
    </w:p>
  </w:footnote>
  <w:footnote w:id="16">
    <w:p w14:paraId="2767D962" w14:textId="77777777" w:rsidR="0084542C" w:rsidRPr="00344EFA" w:rsidRDefault="0084542C">
      <w:pPr>
        <w:pStyle w:val="Tekstprzypisudolnego"/>
        <w:rPr>
          <w:rFonts w:cs="Tahoma"/>
          <w:szCs w:val="16"/>
        </w:rPr>
      </w:pPr>
      <w:r w:rsidRPr="00344EFA">
        <w:rPr>
          <w:rStyle w:val="Odwoanieprzypisudolnego"/>
          <w:rFonts w:cs="Tahoma"/>
          <w:szCs w:val="16"/>
        </w:rPr>
        <w:footnoteRef/>
      </w:r>
      <w:r w:rsidRPr="00344EFA">
        <w:rPr>
          <w:rFonts w:cs="Tahoma"/>
          <w:szCs w:val="16"/>
        </w:rPr>
        <w:t xml:space="preserve"> Nie dotyczy, gdy IZ FESL w regulaminie  wyboru projektów ograniczy możliwość kwalifikowania wydatków wstecz.</w:t>
      </w:r>
    </w:p>
  </w:footnote>
  <w:footnote w:id="17">
    <w:p w14:paraId="560B4DBB" w14:textId="77777777" w:rsidR="0084542C" w:rsidRDefault="0084542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B5D70">
        <w:rPr>
          <w:rFonts w:cs="Tahoma"/>
          <w:szCs w:val="16"/>
        </w:rPr>
        <w:t xml:space="preserve">Kwota refundacji, rozumiana jako nadwyżka rozliczenia wynikająca z zaangażowania środków własnych </w:t>
      </w:r>
      <w:r>
        <w:rPr>
          <w:rFonts w:cs="Tahoma"/>
          <w:szCs w:val="16"/>
        </w:rPr>
        <w:t>beneficjent</w:t>
      </w:r>
      <w:r w:rsidRPr="00CB5D70">
        <w:rPr>
          <w:rFonts w:cs="Tahoma"/>
          <w:szCs w:val="16"/>
        </w:rPr>
        <w:t xml:space="preserve">a ponad kwotę udzielonych zaliczek, która wypłacana jest zgodnie </w:t>
      </w:r>
      <w:r w:rsidRPr="00FA053B">
        <w:rPr>
          <w:rFonts w:cs="Tahoma"/>
          <w:szCs w:val="16"/>
        </w:rPr>
        <w:t>z § 7 i § 8 decyzji.</w:t>
      </w:r>
      <w:r w:rsidRPr="00CB5D70">
        <w:rPr>
          <w:rFonts w:cs="Tahoma"/>
          <w:szCs w:val="16"/>
        </w:rPr>
        <w:t xml:space="preserve">  </w:t>
      </w:r>
    </w:p>
  </w:footnote>
  <w:footnote w:id="18">
    <w:p w14:paraId="0AB1E391" w14:textId="77777777" w:rsidR="0084542C" w:rsidRDefault="0084542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B13599">
        <w:rPr>
          <w:rFonts w:cs="Tahoma"/>
          <w:szCs w:val="16"/>
        </w:rPr>
        <w:t xml:space="preserve">Zgodne z Rozporządzeniem </w:t>
      </w:r>
      <w:r>
        <w:rPr>
          <w:rFonts w:cs="Tahoma"/>
          <w:szCs w:val="16"/>
        </w:rPr>
        <w:t xml:space="preserve">Ministra Funduszy i Polityki Regionalnej z dnia </w:t>
      </w:r>
      <w:r w:rsidRPr="00BB1B9B">
        <w:rPr>
          <w:rFonts w:cs="Tahoma"/>
          <w:szCs w:val="16"/>
        </w:rPr>
        <w:t>21 września 2022 roku w sprawie zaliczek w ramach programów finansowanych z udziałem środków europejskich (Dz.U. 2022 poz. 2055)</w:t>
      </w:r>
    </w:p>
  </w:footnote>
  <w:footnote w:id="19">
    <w:p w14:paraId="6573E2FA" w14:textId="77777777" w:rsidR="0084542C" w:rsidRDefault="0084542C">
      <w:pPr>
        <w:pStyle w:val="Tekstprzypisudolnego"/>
      </w:pPr>
      <w:r w:rsidRPr="00A51BA4">
        <w:rPr>
          <w:rStyle w:val="Odwoanieprzypisudolnego"/>
        </w:rPr>
        <w:footnoteRef/>
      </w:r>
      <w:r w:rsidRPr="00A51BA4">
        <w:rPr>
          <w:rFonts w:cs="Tahoma"/>
          <w:szCs w:val="16"/>
        </w:rPr>
        <w:t>Nie dotyczy pierwszego wniosku o płatność</w:t>
      </w:r>
      <w:r>
        <w:t xml:space="preserve"> </w:t>
      </w:r>
    </w:p>
  </w:footnote>
  <w:footnote w:id="20">
    <w:p w14:paraId="29D77E98" w14:textId="77777777" w:rsidR="0084542C" w:rsidRDefault="0084542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52B99">
        <w:rPr>
          <w:rFonts w:cs="Tahoma"/>
          <w:szCs w:val="16"/>
        </w:rPr>
        <w:t>Jeżeli aktualizacja terminarza płatności jest dokonywana łącznie z innymi zmianami w projekcie obowiązuje termin wskazany w § 1</w:t>
      </w:r>
      <w:r>
        <w:rPr>
          <w:rFonts w:cs="Tahoma"/>
          <w:szCs w:val="16"/>
        </w:rPr>
        <w:t>1</w:t>
      </w:r>
      <w:r w:rsidRPr="00452B99">
        <w:rPr>
          <w:rFonts w:cs="Tahoma"/>
          <w:szCs w:val="16"/>
        </w:rPr>
        <w:t>.</w:t>
      </w:r>
    </w:p>
  </w:footnote>
  <w:footnote w:id="21">
    <w:p w14:paraId="4B2044AA" w14:textId="77777777" w:rsidR="0084542C" w:rsidRDefault="0084542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B5D70">
        <w:rPr>
          <w:rFonts w:cs="Tahoma"/>
          <w:szCs w:val="16"/>
        </w:rPr>
        <w:t xml:space="preserve">Należy podać nazwę właściciela rachunku oraz numer rachunku </w:t>
      </w:r>
      <w:r>
        <w:rPr>
          <w:rFonts w:cs="Tahoma"/>
          <w:szCs w:val="16"/>
        </w:rPr>
        <w:t xml:space="preserve">płatniczego </w:t>
      </w:r>
      <w:r w:rsidRPr="00CB5D70">
        <w:rPr>
          <w:rFonts w:cs="Tahoma"/>
          <w:szCs w:val="16"/>
        </w:rPr>
        <w:t>.</w:t>
      </w:r>
    </w:p>
  </w:footnote>
  <w:footnote w:id="22">
    <w:p w14:paraId="2FF7177C" w14:textId="7EADCA33" w:rsidR="0084542C" w:rsidRPr="00A77EEE" w:rsidRDefault="0084542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B5D70">
        <w:rPr>
          <w:rFonts w:cs="Tahoma"/>
          <w:szCs w:val="16"/>
        </w:rPr>
        <w:t>Dotyczy projektów, w ramach których transza jest przekazywana za pośrednictwem rachunku</w:t>
      </w:r>
      <w:r>
        <w:rPr>
          <w:rFonts w:cs="Tahoma"/>
          <w:szCs w:val="16"/>
        </w:rPr>
        <w:t xml:space="preserve"> płatniczego</w:t>
      </w:r>
      <w:r w:rsidRPr="00CB5D70">
        <w:rPr>
          <w:rFonts w:cs="Tahoma"/>
          <w:szCs w:val="16"/>
        </w:rPr>
        <w:t xml:space="preserve"> transferowego jednostki </w:t>
      </w:r>
      <w:r w:rsidRPr="00A77EEE">
        <w:rPr>
          <w:rFonts w:cs="Tahoma"/>
          <w:szCs w:val="16"/>
        </w:rPr>
        <w:t>samorządu terytorialnego.</w:t>
      </w:r>
    </w:p>
  </w:footnote>
  <w:footnote w:id="23">
    <w:p w14:paraId="354CAED6" w14:textId="77777777" w:rsidR="0084542C" w:rsidRDefault="0084542C">
      <w:pPr>
        <w:pStyle w:val="Tekstprzypisudolnego"/>
      </w:pPr>
      <w:r w:rsidRPr="00A77EEE">
        <w:rPr>
          <w:rStyle w:val="Odwoanieprzypisudolnego"/>
        </w:rPr>
        <w:footnoteRef/>
      </w:r>
      <w:r w:rsidRPr="00A77EEE">
        <w:t xml:space="preserve"> </w:t>
      </w:r>
      <w:r w:rsidRPr="00A77EEE">
        <w:rPr>
          <w:rFonts w:cs="Tahoma"/>
          <w:szCs w:val="16"/>
        </w:rPr>
        <w:t>Beneficjent jest zobowiązany do poinformowania IZ FESL o odsetkach narosłych na rachunku płatniczym  partnera oraz do ich zwrotu na rachunek IZ FESL w terminach określonych w § 7 ust. 17.</w:t>
      </w:r>
    </w:p>
  </w:footnote>
  <w:footnote w:id="24">
    <w:p w14:paraId="59DC29D2" w14:textId="77777777" w:rsidR="0084542C" w:rsidRDefault="0084542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B5D70">
        <w:rPr>
          <w:rFonts w:cs="Tahoma"/>
          <w:szCs w:val="16"/>
        </w:rPr>
        <w:t>Dotyczy jednostek sektora finansów publicznych.</w:t>
      </w:r>
    </w:p>
  </w:footnote>
  <w:footnote w:id="25">
    <w:p w14:paraId="6E3D5493" w14:textId="77777777" w:rsidR="0084542C" w:rsidRDefault="0084542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2E26A3">
        <w:rPr>
          <w:rFonts w:cs="Tahoma"/>
          <w:szCs w:val="16"/>
        </w:rPr>
        <w:t>Skreślić jeśli nie dotyczy</w:t>
      </w:r>
    </w:p>
  </w:footnote>
  <w:footnote w:id="26">
    <w:p w14:paraId="3AD74C35" w14:textId="70FF51CF" w:rsidR="0084542C" w:rsidRPr="007D7942" w:rsidRDefault="0084542C" w:rsidP="007D7942">
      <w:pPr>
        <w:pStyle w:val="Tekstprzypisudolnego"/>
        <w:rPr>
          <w:rFonts w:cs="Tahoma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>
        <w:rPr>
          <w:rFonts w:cs="Tahoma"/>
          <w:szCs w:val="16"/>
        </w:rPr>
        <w:t>L</w:t>
      </w:r>
      <w:r w:rsidRPr="009C6E26">
        <w:rPr>
          <w:rFonts w:cs="Tahoma"/>
          <w:szCs w:val="16"/>
        </w:rPr>
        <w:t xml:space="preserve">imit 70% dofinansowania rozpatrywany jest kumulatywnie </w:t>
      </w:r>
      <w:r w:rsidRPr="007D7942">
        <w:rPr>
          <w:rFonts w:cs="Tahoma"/>
          <w:szCs w:val="16"/>
        </w:rPr>
        <w:t>tj. składa się z:</w:t>
      </w:r>
    </w:p>
    <w:p w14:paraId="70936358" w14:textId="77777777" w:rsidR="0084542C" w:rsidRPr="007D7942" w:rsidRDefault="0084542C" w:rsidP="007D7942">
      <w:pPr>
        <w:pStyle w:val="Tekstprzypisudolnego"/>
        <w:rPr>
          <w:rFonts w:cs="Tahoma"/>
          <w:szCs w:val="16"/>
        </w:rPr>
      </w:pPr>
      <w:r w:rsidRPr="007D7942">
        <w:rPr>
          <w:rFonts w:cs="Tahoma"/>
          <w:szCs w:val="16"/>
        </w:rPr>
        <w:t xml:space="preserve"> - kwoty wydatków wykazanych w bieżącym wniosku (bezpośrednich i pośrednich),</w:t>
      </w:r>
    </w:p>
    <w:p w14:paraId="61571BDB" w14:textId="77777777" w:rsidR="0084542C" w:rsidRPr="007D7942" w:rsidRDefault="0084542C" w:rsidP="007D7942">
      <w:pPr>
        <w:pStyle w:val="Tekstprzypisudolnego"/>
        <w:rPr>
          <w:rFonts w:cs="Tahoma"/>
          <w:szCs w:val="16"/>
        </w:rPr>
      </w:pPr>
      <w:r w:rsidRPr="007D7942">
        <w:rPr>
          <w:rFonts w:cs="Tahoma"/>
          <w:szCs w:val="16"/>
        </w:rPr>
        <w:t>-  kwoty wydatków dotychczas zatwierdzonych w ramach projektu, pomniejszonych o stwierdzone wydatki niekwalifikowalne/nieprawidłowości,</w:t>
      </w:r>
    </w:p>
    <w:p w14:paraId="41E26BD6" w14:textId="4267FBA0" w:rsidR="0084542C" w:rsidRPr="00A51BA4" w:rsidRDefault="0084542C" w:rsidP="007D7942">
      <w:pPr>
        <w:pStyle w:val="Tekstprzypisudolnego"/>
      </w:pPr>
      <w:r w:rsidRPr="007D7942">
        <w:rPr>
          <w:rFonts w:cs="Tahoma"/>
          <w:szCs w:val="16"/>
        </w:rPr>
        <w:t xml:space="preserve">- kwoty zwróconej zaliczki zgodnie z § </w:t>
      </w:r>
      <w:r>
        <w:rPr>
          <w:rFonts w:cs="Tahoma"/>
          <w:szCs w:val="16"/>
        </w:rPr>
        <w:t>9</w:t>
      </w:r>
      <w:r w:rsidRPr="007D7942">
        <w:rPr>
          <w:rFonts w:cs="Tahoma"/>
          <w:szCs w:val="16"/>
        </w:rPr>
        <w:t xml:space="preserve"> ust. 6 w terminie wynikającym z § </w:t>
      </w:r>
      <w:r>
        <w:rPr>
          <w:rFonts w:cs="Tahoma"/>
          <w:szCs w:val="16"/>
        </w:rPr>
        <w:t>9</w:t>
      </w:r>
      <w:r w:rsidRPr="007D7942">
        <w:rPr>
          <w:rFonts w:cs="Tahoma"/>
          <w:szCs w:val="16"/>
        </w:rPr>
        <w:t xml:space="preserve"> ust. 8.</w:t>
      </w:r>
    </w:p>
  </w:footnote>
  <w:footnote w:id="27">
    <w:p w14:paraId="264FC1E4" w14:textId="77777777" w:rsidR="0084542C" w:rsidRDefault="0084542C">
      <w:pPr>
        <w:pStyle w:val="Tekstprzypisudolnego"/>
      </w:pPr>
      <w:r w:rsidRPr="00A51BA4">
        <w:rPr>
          <w:rStyle w:val="Odwoanieprzypisudolnego"/>
        </w:rPr>
        <w:footnoteRef/>
      </w:r>
      <w:r w:rsidRPr="00A51BA4">
        <w:t xml:space="preserve"> </w:t>
      </w:r>
      <w:r w:rsidRPr="00A51BA4">
        <w:rPr>
          <w:rFonts w:cs="Tahoma"/>
          <w:szCs w:val="16"/>
        </w:rPr>
        <w:t>Dotyczy wniosków o płatność, które podlegają pogłębionej analizie.</w:t>
      </w:r>
    </w:p>
  </w:footnote>
  <w:footnote w:id="28">
    <w:p w14:paraId="5CCE16CD" w14:textId="77777777" w:rsidR="0084542C" w:rsidRDefault="0084542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952818">
        <w:rPr>
          <w:rFonts w:cs="Tahoma"/>
          <w:szCs w:val="16"/>
        </w:rPr>
        <w:t>Nie dotyczy pierwszego wniosku o zaliczkę</w:t>
      </w:r>
      <w:r>
        <w:rPr>
          <w:rFonts w:cs="Tahoma"/>
          <w:szCs w:val="16"/>
        </w:rPr>
        <w:t xml:space="preserve">, gdzie wypłata pierwszej transzy następuje </w:t>
      </w:r>
      <w:r w:rsidRPr="00CC7B72">
        <w:rPr>
          <w:rFonts w:cs="Tahoma"/>
          <w:szCs w:val="16"/>
        </w:rPr>
        <w:t xml:space="preserve">zgodnie z § </w:t>
      </w:r>
      <w:r>
        <w:rPr>
          <w:rFonts w:cs="Tahoma"/>
          <w:szCs w:val="16"/>
        </w:rPr>
        <w:t>8</w:t>
      </w:r>
      <w:r w:rsidRPr="00CC7B72">
        <w:rPr>
          <w:rFonts w:cs="Tahoma"/>
          <w:szCs w:val="16"/>
        </w:rPr>
        <w:t xml:space="preserve"> ust. 1 pkt 1.</w:t>
      </w:r>
    </w:p>
  </w:footnote>
  <w:footnote w:id="29">
    <w:p w14:paraId="694DA18B" w14:textId="77777777" w:rsidR="0084542C" w:rsidRPr="00CE6EE0" w:rsidRDefault="0084542C">
      <w:pPr>
        <w:pStyle w:val="Tekstprzypisudolnego"/>
        <w:rPr>
          <w:rFonts w:cs="Tahoma"/>
          <w:szCs w:val="16"/>
        </w:rPr>
      </w:pPr>
      <w:r w:rsidRPr="00CE6EE0">
        <w:rPr>
          <w:rStyle w:val="Odwoanieprzypisudolnego"/>
          <w:rFonts w:cs="Tahoma"/>
          <w:szCs w:val="16"/>
        </w:rPr>
        <w:footnoteRef/>
      </w:r>
      <w:r w:rsidRPr="00CE6EE0">
        <w:rPr>
          <w:rFonts w:cs="Tahoma"/>
          <w:szCs w:val="16"/>
        </w:rPr>
        <w:t xml:space="preserve"> Jeśli dotyczy</w:t>
      </w:r>
    </w:p>
  </w:footnote>
  <w:footnote w:id="30">
    <w:p w14:paraId="623B40FD" w14:textId="77777777" w:rsidR="0084542C" w:rsidRPr="00A77EEE" w:rsidRDefault="0084542C">
      <w:pPr>
        <w:pStyle w:val="Tekstprzypisudolnego"/>
        <w:rPr>
          <w:rFonts w:cs="Tahoma"/>
          <w:szCs w:val="16"/>
        </w:rPr>
      </w:pPr>
      <w:r w:rsidRPr="00CE6EE0">
        <w:rPr>
          <w:rStyle w:val="Odwoanieprzypisudolnego"/>
          <w:rFonts w:cs="Tahoma"/>
          <w:szCs w:val="16"/>
        </w:rPr>
        <w:footnoteRef/>
      </w:r>
      <w:r w:rsidRPr="00CE6EE0">
        <w:rPr>
          <w:rFonts w:cs="Tahoma"/>
          <w:szCs w:val="16"/>
        </w:rPr>
        <w:t xml:space="preserve"> Jeśli </w:t>
      </w:r>
      <w:r w:rsidRPr="00A77EEE">
        <w:rPr>
          <w:rFonts w:cs="Tahoma"/>
          <w:szCs w:val="16"/>
        </w:rPr>
        <w:t>dotyczy</w:t>
      </w:r>
    </w:p>
  </w:footnote>
  <w:footnote w:id="31">
    <w:p w14:paraId="16390E8B" w14:textId="77777777" w:rsidR="0084542C" w:rsidRDefault="0084542C">
      <w:pPr>
        <w:pStyle w:val="Tekstprzypisudolnego"/>
      </w:pPr>
      <w:r w:rsidRPr="00A77EEE">
        <w:rPr>
          <w:rStyle w:val="Odwoanieprzypisudolnego"/>
        </w:rPr>
        <w:footnoteRef/>
      </w:r>
      <w:r w:rsidRPr="00A77EEE">
        <w:t xml:space="preserve"> </w:t>
      </w:r>
      <w:r w:rsidRPr="00A77EEE">
        <w:rPr>
          <w:rFonts w:cs="Tahoma"/>
          <w:szCs w:val="16"/>
        </w:rPr>
        <w:t>Do okresu 6 miesięcy nie wlicza się terminów określonych w § 9 ust. 4 i 5.</w:t>
      </w:r>
    </w:p>
  </w:footnote>
  <w:footnote w:id="32">
    <w:p w14:paraId="25EF9BCD" w14:textId="77777777" w:rsidR="0084542C" w:rsidRDefault="0084542C">
      <w:pPr>
        <w:pStyle w:val="Tekstprzypisudolnego"/>
      </w:pPr>
      <w:r w:rsidRPr="00CE6EE0">
        <w:rPr>
          <w:rStyle w:val="Odwoanieprzypisudolnego"/>
          <w:rFonts w:cs="Tahoma"/>
          <w:szCs w:val="16"/>
        </w:rPr>
        <w:footnoteRef/>
      </w:r>
      <w:r w:rsidRPr="00CE6EE0">
        <w:rPr>
          <w:rFonts w:cs="Tahoma"/>
          <w:szCs w:val="16"/>
        </w:rPr>
        <w:t xml:space="preserve"> O ile w ramach projektu będzie dokonywana jeszcze wypłata transz/y dofinansowania zgodnie z § </w:t>
      </w:r>
      <w:r>
        <w:rPr>
          <w:rFonts w:cs="Tahoma"/>
          <w:szCs w:val="16"/>
        </w:rPr>
        <w:t>8</w:t>
      </w:r>
      <w:r w:rsidRPr="00CE6EE0">
        <w:rPr>
          <w:rFonts w:cs="Tahoma"/>
          <w:szCs w:val="16"/>
        </w:rPr>
        <w:t xml:space="preserve"> ust 1 pkt </w:t>
      </w:r>
      <w:r>
        <w:rPr>
          <w:rFonts w:cs="Tahoma"/>
          <w:szCs w:val="16"/>
        </w:rPr>
        <w:t>2</w:t>
      </w:r>
      <w:r w:rsidRPr="00CE6EE0">
        <w:rPr>
          <w:rFonts w:cs="Tahoma"/>
          <w:szCs w:val="16"/>
        </w:rPr>
        <w:t xml:space="preserve"> lub refundacja zgodnie z § </w:t>
      </w:r>
      <w:r>
        <w:rPr>
          <w:rFonts w:cs="Tahoma"/>
          <w:szCs w:val="16"/>
        </w:rPr>
        <w:t>7</w:t>
      </w:r>
      <w:r w:rsidRPr="00CE6EE0">
        <w:rPr>
          <w:rFonts w:cs="Tahoma"/>
          <w:szCs w:val="16"/>
        </w:rPr>
        <w:t xml:space="preserve"> ust. 1</w:t>
      </w:r>
    </w:p>
  </w:footnote>
  <w:footnote w:id="33">
    <w:p w14:paraId="7438CEE0" w14:textId="77777777" w:rsidR="0084542C" w:rsidRDefault="0084542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B5D70">
        <w:rPr>
          <w:rFonts w:cs="Tahoma"/>
          <w:szCs w:val="16"/>
        </w:rPr>
        <w:t>Nie dotyczy wniosku końcowego o płatność.</w:t>
      </w:r>
    </w:p>
  </w:footnote>
  <w:footnote w:id="34">
    <w:p w14:paraId="42656B8C" w14:textId="77777777" w:rsidR="0084542C" w:rsidRDefault="0084542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CB5D70">
        <w:rPr>
          <w:rFonts w:cs="Tahoma"/>
          <w:szCs w:val="16"/>
        </w:rPr>
        <w:t>Nie dotyczy wniosku końcowego o płatność.</w:t>
      </w:r>
    </w:p>
  </w:footnote>
  <w:footnote w:id="35">
    <w:p w14:paraId="47DBC395" w14:textId="77777777" w:rsidR="0084542C" w:rsidRDefault="0084542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5C5E74">
        <w:rPr>
          <w:rFonts w:cs="Tahoma"/>
          <w:szCs w:val="16"/>
        </w:rPr>
        <w:t xml:space="preserve">IZ </w:t>
      </w:r>
      <w:r>
        <w:rPr>
          <w:rFonts w:cs="Tahoma"/>
          <w:szCs w:val="16"/>
        </w:rPr>
        <w:t xml:space="preserve">FESL </w:t>
      </w:r>
      <w:r w:rsidRPr="005C5E74">
        <w:rPr>
          <w:rFonts w:cs="Tahoma"/>
          <w:szCs w:val="16"/>
        </w:rPr>
        <w:t xml:space="preserve">może dokonać uzupełnienia lub poprawienia wniosku o płatność w zakresie oczywistych omyłek, o czym informuje </w:t>
      </w:r>
      <w:r>
        <w:rPr>
          <w:rFonts w:cs="Tahoma"/>
          <w:szCs w:val="16"/>
        </w:rPr>
        <w:t>beneficjent</w:t>
      </w:r>
      <w:r w:rsidRPr="005C5E74">
        <w:rPr>
          <w:rFonts w:cs="Tahoma"/>
          <w:szCs w:val="16"/>
        </w:rPr>
        <w:t>a.</w:t>
      </w:r>
    </w:p>
  </w:footnote>
  <w:footnote w:id="36">
    <w:p w14:paraId="54EB1048" w14:textId="77777777" w:rsidR="0084542C" w:rsidRDefault="0084542C" w:rsidP="00EE0B21">
      <w:pPr>
        <w:pStyle w:val="Tekstprzypisudolnego"/>
        <w:jc w:val="both"/>
      </w:pPr>
      <w:r>
        <w:rPr>
          <w:rStyle w:val="Odwoanieprzypisudolnego"/>
        </w:rPr>
        <w:footnoteRef/>
      </w:r>
      <w:r>
        <w:t xml:space="preserve"> </w:t>
      </w:r>
      <w:r w:rsidRPr="00CB5D70">
        <w:rPr>
          <w:rFonts w:cs="Tahoma"/>
          <w:szCs w:val="16"/>
        </w:rPr>
        <w:t xml:space="preserve">Dotyczy </w:t>
      </w:r>
      <w:r>
        <w:rPr>
          <w:rFonts w:cs="Tahoma"/>
          <w:szCs w:val="16"/>
        </w:rPr>
        <w:t>beneficjent</w:t>
      </w:r>
      <w:r w:rsidRPr="00CB5D70">
        <w:rPr>
          <w:rFonts w:cs="Tahoma"/>
          <w:szCs w:val="16"/>
        </w:rPr>
        <w:t>ów zobowiązanych do wniesienia wkładu własnego.</w:t>
      </w:r>
    </w:p>
  </w:footnote>
  <w:footnote w:id="37">
    <w:p w14:paraId="58DC7C3C" w14:textId="77777777" w:rsidR="0084542C" w:rsidRDefault="0084542C">
      <w:pPr>
        <w:pStyle w:val="Tekstprzypisudolnego"/>
      </w:pPr>
      <w:r w:rsidRPr="00A51BA4">
        <w:rPr>
          <w:rStyle w:val="Odwoanieprzypisudolnego"/>
        </w:rPr>
        <w:footnoteRef/>
      </w:r>
      <w:r w:rsidRPr="00A51BA4">
        <w:t xml:space="preserve"> </w:t>
      </w:r>
      <w:r w:rsidRPr="00A51BA4">
        <w:rPr>
          <w:rFonts w:cs="Tahoma"/>
          <w:szCs w:val="16"/>
        </w:rPr>
        <w:t>Dotyczy jednostek sektora finansów publicznych i zasad ujęcia we wniosku o płatność poniesionych wydatków kwalifikowalnych zgodnie z art. 190 UFP.</w:t>
      </w:r>
    </w:p>
  </w:footnote>
  <w:footnote w:id="38">
    <w:p w14:paraId="1D970116" w14:textId="77777777" w:rsidR="0084542C" w:rsidRDefault="0084542C">
      <w:pPr>
        <w:pStyle w:val="Tekstprzypisudolnego"/>
      </w:pPr>
      <w:r w:rsidRPr="00A77EEE">
        <w:rPr>
          <w:rStyle w:val="Odwoanieprzypisudolnego"/>
        </w:rPr>
        <w:footnoteRef/>
      </w:r>
      <w:r w:rsidRPr="00A77EEE">
        <w:t xml:space="preserve"> </w:t>
      </w:r>
      <w:r w:rsidRPr="00A77EEE">
        <w:rPr>
          <w:rFonts w:cs="Tahoma"/>
          <w:szCs w:val="16"/>
        </w:rPr>
        <w:t>Beneficjenci FE SL 2021-2027 dokonują aktualizacji wniosku wyłącznie w LSI2021.</w:t>
      </w:r>
    </w:p>
  </w:footnote>
  <w:footnote w:id="39">
    <w:p w14:paraId="45116310" w14:textId="77777777" w:rsidR="0084542C" w:rsidRDefault="0084542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cs="Tahoma"/>
          <w:szCs w:val="16"/>
        </w:rPr>
        <w:t xml:space="preserve">Dotyczy projektów, w których będzie udzielana pomoc publiczna i/lub pomoc de </w:t>
      </w:r>
      <w:proofErr w:type="spellStart"/>
      <w:r>
        <w:rPr>
          <w:rFonts w:cs="Tahoma"/>
          <w:szCs w:val="16"/>
        </w:rPr>
        <w:t>minimis</w:t>
      </w:r>
      <w:proofErr w:type="spellEnd"/>
      <w:r>
        <w:rPr>
          <w:rFonts w:cs="Tahoma"/>
          <w:szCs w:val="16"/>
        </w:rPr>
        <w:t>.</w:t>
      </w:r>
    </w:p>
  </w:footnote>
  <w:footnote w:id="40">
    <w:p w14:paraId="47122DE3" w14:textId="77777777" w:rsidR="0084542C" w:rsidRDefault="0084542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4E4D08">
        <w:rPr>
          <w:rFonts w:cs="Tahoma"/>
          <w:szCs w:val="16"/>
        </w:rPr>
        <w:t>Jeśli dotyczy zgodnie z regulaminem wyboru projektów i wnioskiem.</w:t>
      </w:r>
    </w:p>
  </w:footnote>
  <w:footnote w:id="41">
    <w:p w14:paraId="1F772579" w14:textId="77777777" w:rsidR="0084542C" w:rsidRPr="00E246EF" w:rsidRDefault="0084542C" w:rsidP="00281D47">
      <w:pPr>
        <w:pStyle w:val="Tekstprzypisudolnego"/>
        <w:jc w:val="both"/>
        <w:rPr>
          <w:rFonts w:cs="Tahoma"/>
          <w:szCs w:val="16"/>
        </w:rPr>
      </w:pPr>
      <w:r w:rsidRPr="00E246EF">
        <w:rPr>
          <w:rStyle w:val="Odwoanieprzypisudolnego"/>
          <w:rFonts w:cs="Tahoma"/>
          <w:szCs w:val="16"/>
        </w:rPr>
        <w:footnoteRef/>
      </w:r>
      <w:r w:rsidRPr="00E246EF">
        <w:rPr>
          <w:rFonts w:cs="Tahoma"/>
          <w:szCs w:val="16"/>
        </w:rPr>
        <w:t xml:space="preserve"> Aktualny adres siedziby beneficjenta wskazywany jest w formularzu wniosku oraz w formularzu wniosku o płatność.</w:t>
      </w:r>
    </w:p>
  </w:footnote>
  <w:footnote w:id="42">
    <w:p w14:paraId="38E55BCA" w14:textId="7B918024" w:rsidR="0084542C" w:rsidRPr="00E246EF" w:rsidRDefault="0084542C" w:rsidP="00281D47">
      <w:pPr>
        <w:pStyle w:val="Tekstprzypisudolnego"/>
        <w:jc w:val="both"/>
        <w:rPr>
          <w:rFonts w:cs="Tahoma"/>
          <w:szCs w:val="16"/>
        </w:rPr>
      </w:pPr>
      <w:r w:rsidRPr="00E246EF">
        <w:rPr>
          <w:rStyle w:val="Odwoanieprzypisudolnego"/>
          <w:rFonts w:cs="Tahoma"/>
          <w:szCs w:val="16"/>
        </w:rPr>
        <w:footnoteRef/>
      </w:r>
      <w:r w:rsidRPr="00E246EF">
        <w:rPr>
          <w:rFonts w:cs="Tahoma"/>
          <w:szCs w:val="16"/>
        </w:rPr>
        <w:t xml:space="preserve"> Dotyczy projektów, w których będzie udzielana pomoc publiczna i/lub pomoc de </w:t>
      </w:r>
      <w:proofErr w:type="spellStart"/>
      <w:r w:rsidRPr="00E246EF">
        <w:rPr>
          <w:rFonts w:cs="Tahoma"/>
          <w:szCs w:val="16"/>
        </w:rPr>
        <w:t>minimis</w:t>
      </w:r>
      <w:proofErr w:type="spellEnd"/>
      <w:r w:rsidRPr="00E246EF">
        <w:rPr>
          <w:rFonts w:cs="Tahoma"/>
          <w:szCs w:val="16"/>
        </w:rPr>
        <w:t xml:space="preserve"> przez IZ FESL i/lub beneficjenta / partnera.  </w:t>
      </w:r>
    </w:p>
  </w:footnote>
  <w:footnote w:id="43">
    <w:p w14:paraId="51FF1D23" w14:textId="0B8166BB" w:rsidR="0084542C" w:rsidRPr="00E246EF" w:rsidRDefault="0084542C">
      <w:pPr>
        <w:pStyle w:val="Tekstprzypisudolnego"/>
        <w:rPr>
          <w:rFonts w:cs="Tahoma"/>
          <w:szCs w:val="16"/>
        </w:rPr>
      </w:pPr>
      <w:r w:rsidRPr="00E246EF">
        <w:rPr>
          <w:rStyle w:val="Odwoanieprzypisudolnego"/>
          <w:rFonts w:cs="Tahoma"/>
          <w:szCs w:val="16"/>
        </w:rPr>
        <w:footnoteRef/>
      </w:r>
      <w:r w:rsidRPr="00E246EF">
        <w:rPr>
          <w:rFonts w:cs="Tahoma"/>
          <w:szCs w:val="16"/>
        </w:rPr>
        <w:t xml:space="preserve"> Dotyczy też pomocy udzielanej w ramach projektu przez beneficjenta/partnera, zgodnie z wnioskiem.</w:t>
      </w:r>
    </w:p>
  </w:footnote>
  <w:footnote w:id="44">
    <w:p w14:paraId="676E3BC5" w14:textId="1669AF71" w:rsidR="0084542C" w:rsidRPr="00E246EF" w:rsidRDefault="0084542C">
      <w:pPr>
        <w:pStyle w:val="Tekstprzypisudolnego"/>
        <w:rPr>
          <w:rFonts w:cs="Tahoma"/>
          <w:szCs w:val="16"/>
        </w:rPr>
      </w:pPr>
      <w:r w:rsidRPr="00E246EF">
        <w:rPr>
          <w:rStyle w:val="Odwoanieprzypisudolnego"/>
          <w:rFonts w:cs="Tahoma"/>
          <w:szCs w:val="16"/>
        </w:rPr>
        <w:footnoteRef/>
      </w:r>
      <w:r w:rsidRPr="00E246EF">
        <w:rPr>
          <w:rFonts w:cs="Tahoma"/>
          <w:szCs w:val="16"/>
        </w:rPr>
        <w:t xml:space="preserve"> Aktualny numer referencyjny na dzień podjęcia decyzji.</w:t>
      </w:r>
    </w:p>
  </w:footnote>
  <w:footnote w:id="45">
    <w:p w14:paraId="76A8F2A9" w14:textId="0D877195" w:rsidR="0084542C" w:rsidRPr="00872C75" w:rsidRDefault="0084542C" w:rsidP="00872C75">
      <w:pPr>
        <w:pStyle w:val="Tekstprzypisudolnego"/>
        <w:rPr>
          <w:rFonts w:cs="Tahoma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872C75">
        <w:rPr>
          <w:rFonts w:cs="Tahoma"/>
          <w:szCs w:val="16"/>
        </w:rPr>
        <w:t>Wartość udzielonej pomocy publicznej stanowi suma wartości wydatków bezpośrednich objętych pomocą publiczną przy uwzględnieniu maksymalnego dopuszczalnego poziomu dofinansowania dla danego rodzaju pomocy publicznej określonego w obowiązujących przepisach prawa.</w:t>
      </w:r>
    </w:p>
    <w:p w14:paraId="18DBC90E" w14:textId="1149AF28" w:rsidR="0084542C" w:rsidRDefault="0084542C" w:rsidP="00872C75">
      <w:pPr>
        <w:pStyle w:val="Tekstprzypisudolnego"/>
      </w:pPr>
      <w:r w:rsidRPr="00872C75">
        <w:rPr>
          <w:rFonts w:cs="Tahoma"/>
          <w:szCs w:val="16"/>
        </w:rPr>
        <w:t xml:space="preserve">Wartość udzielonej pomocy de </w:t>
      </w:r>
      <w:proofErr w:type="spellStart"/>
      <w:r w:rsidRPr="00872C75">
        <w:rPr>
          <w:rFonts w:cs="Tahoma"/>
          <w:szCs w:val="16"/>
        </w:rPr>
        <w:t>minimis</w:t>
      </w:r>
      <w:proofErr w:type="spellEnd"/>
      <w:r w:rsidRPr="00872C75">
        <w:rPr>
          <w:rFonts w:cs="Tahoma"/>
          <w:szCs w:val="16"/>
        </w:rPr>
        <w:t xml:space="preserve"> stanowi suma wartości wydatków bezpośrednich objętych pomocą de </w:t>
      </w:r>
      <w:proofErr w:type="spellStart"/>
      <w:r w:rsidRPr="00872C75">
        <w:rPr>
          <w:rFonts w:cs="Tahoma"/>
          <w:szCs w:val="16"/>
        </w:rPr>
        <w:t>minimis</w:t>
      </w:r>
      <w:proofErr w:type="spellEnd"/>
      <w:r w:rsidRPr="00872C75">
        <w:rPr>
          <w:rFonts w:cs="Tahoma"/>
          <w:szCs w:val="16"/>
        </w:rPr>
        <w:t xml:space="preserve"> i przynależna, zgodnie z obowiązującą stawką ryczałtową, wartość kosztów pośrednich naliczona od wartości wydatków bezpośrednich objętych pomocą publiczną/pomocą de </w:t>
      </w:r>
      <w:proofErr w:type="spellStart"/>
      <w:r w:rsidRPr="00872C75">
        <w:rPr>
          <w:rFonts w:cs="Tahoma"/>
          <w:szCs w:val="16"/>
        </w:rPr>
        <w:t>minimis</w:t>
      </w:r>
      <w:proofErr w:type="spellEnd"/>
      <w:r w:rsidRPr="00872C75">
        <w:rPr>
          <w:rFonts w:cs="Tahoma"/>
          <w:szCs w:val="16"/>
        </w:rPr>
        <w:t xml:space="preserve"> przy uwzględnieniu maksymalnego dopuszczalnego poziomu dofinansowania.</w:t>
      </w:r>
    </w:p>
  </w:footnote>
  <w:footnote w:id="46">
    <w:p w14:paraId="0FBDC165" w14:textId="77777777" w:rsidR="0084542C" w:rsidRPr="002B320A" w:rsidRDefault="0084542C" w:rsidP="001B10ED">
      <w:pPr>
        <w:pStyle w:val="Tekstprzypisudolnego"/>
        <w:rPr>
          <w:rFonts w:cs="Tahoma"/>
          <w:szCs w:val="16"/>
        </w:rPr>
      </w:pPr>
      <w:r w:rsidRPr="002B320A">
        <w:rPr>
          <w:rStyle w:val="Odwoanieprzypisudolnego"/>
          <w:rFonts w:cs="Tahoma"/>
          <w:szCs w:val="16"/>
        </w:rPr>
        <w:footnoteRef/>
      </w:r>
      <w:r w:rsidRPr="002B320A">
        <w:rPr>
          <w:rStyle w:val="Odwoanieprzypisudolnego"/>
          <w:rFonts w:cs="Tahoma"/>
          <w:szCs w:val="16"/>
        </w:rPr>
        <w:t xml:space="preserve"> </w:t>
      </w:r>
      <w:r w:rsidRPr="002B320A">
        <w:rPr>
          <w:szCs w:val="16"/>
        </w:rPr>
        <w:t>N</w:t>
      </w:r>
      <w:r w:rsidRPr="002B320A">
        <w:rPr>
          <w:rFonts w:cs="Tahoma"/>
          <w:szCs w:val="16"/>
        </w:rPr>
        <w:t>ależy wpisać nazwę podmiotu / podmiotów pełniących rolę partnera projektu, adres, NIP oraz REGON (dane muszą być z</w:t>
      </w:r>
      <w:r>
        <w:rPr>
          <w:rFonts w:cs="Tahoma"/>
          <w:szCs w:val="16"/>
        </w:rPr>
        <w:t>godne z</w:t>
      </w:r>
      <w:r w:rsidRPr="002B320A">
        <w:rPr>
          <w:rFonts w:cs="Tahoma"/>
          <w:szCs w:val="16"/>
        </w:rPr>
        <w:t xml:space="preserve"> wnioskiem o dofinansowanie), jeżeli </w:t>
      </w:r>
      <w:r>
        <w:rPr>
          <w:rFonts w:cs="Tahoma"/>
          <w:szCs w:val="16"/>
        </w:rPr>
        <w:t xml:space="preserve">zgodnie z </w:t>
      </w:r>
      <w:r w:rsidRPr="002B320A">
        <w:rPr>
          <w:rFonts w:cs="Tahoma"/>
          <w:szCs w:val="16"/>
        </w:rPr>
        <w:t xml:space="preserve">tym z wnioskiem o dofinansowanie przewidziana została dla nich pomoc de </w:t>
      </w:r>
      <w:proofErr w:type="spellStart"/>
      <w:r w:rsidRPr="002B320A">
        <w:rPr>
          <w:rFonts w:cs="Tahoma"/>
          <w:szCs w:val="16"/>
        </w:rPr>
        <w:t>minimis</w:t>
      </w:r>
      <w:proofErr w:type="spellEnd"/>
      <w:r w:rsidRPr="002B320A">
        <w:rPr>
          <w:rFonts w:cs="Tahoma"/>
          <w:szCs w:val="16"/>
        </w:rPr>
        <w:t>,</w:t>
      </w:r>
    </w:p>
  </w:footnote>
  <w:footnote w:id="47">
    <w:p w14:paraId="4A024DF7" w14:textId="596E726D" w:rsidR="0084542C" w:rsidRDefault="0084542C" w:rsidP="00872C75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872C75">
        <w:rPr>
          <w:rFonts w:cs="Tahoma"/>
          <w:szCs w:val="16"/>
        </w:rPr>
        <w:t xml:space="preserve">Wartość udzielonej pomocy de </w:t>
      </w:r>
      <w:proofErr w:type="spellStart"/>
      <w:r w:rsidRPr="00872C75">
        <w:rPr>
          <w:rFonts w:cs="Tahoma"/>
          <w:szCs w:val="16"/>
        </w:rPr>
        <w:t>minimis</w:t>
      </w:r>
      <w:proofErr w:type="spellEnd"/>
      <w:r w:rsidRPr="00872C75">
        <w:rPr>
          <w:rFonts w:cs="Tahoma"/>
          <w:szCs w:val="16"/>
        </w:rPr>
        <w:t xml:space="preserve"> stanowi suma wartości wydatków bezpośrednich objętych pomocą de </w:t>
      </w:r>
      <w:proofErr w:type="spellStart"/>
      <w:r w:rsidRPr="00872C75">
        <w:rPr>
          <w:rFonts w:cs="Tahoma"/>
          <w:szCs w:val="16"/>
        </w:rPr>
        <w:t>minimis</w:t>
      </w:r>
      <w:proofErr w:type="spellEnd"/>
      <w:r w:rsidRPr="00872C75">
        <w:rPr>
          <w:rFonts w:cs="Tahoma"/>
          <w:szCs w:val="16"/>
        </w:rPr>
        <w:t xml:space="preserve"> i przynależna im, zgodnie z obowiązującą stawką ryczałtową, wartość kosztów pośrednich przy uwzględnieniu maksymalnego dopuszczalnego poziomu dofinansowania.</w:t>
      </w:r>
    </w:p>
  </w:footnote>
  <w:footnote w:id="48">
    <w:p w14:paraId="7F209D8E" w14:textId="77777777" w:rsidR="0084542C" w:rsidRDefault="0084542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1A47D6">
        <w:rPr>
          <w:rFonts w:cs="Tahoma"/>
          <w:szCs w:val="16"/>
        </w:rPr>
        <w:t>W przypadku zgłoszenia wystąpienia zdarzenia, IZ zastrzega sobie możliwość weryfikacji czy zdarzenie jest siłą wyższą.</w:t>
      </w:r>
    </w:p>
  </w:footnote>
  <w:footnote w:id="49">
    <w:p w14:paraId="21493C7C" w14:textId="5E04CB06" w:rsidR="0084542C" w:rsidRDefault="0084542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>
        <w:rPr>
          <w:rFonts w:cs="Tahoma"/>
          <w:bCs/>
          <w:szCs w:val="16"/>
        </w:rPr>
        <w:t>Rozporządzenie Rady Ministrów z dnia 21 maja 2024 r. w sprawie Krajowych Ram Interoperacyjności, minimalnych wymagań dla rejestrów publicznych i wymiany informacji w postaci elektronicznej oraz minimalnych wymagań dla systemów teleinformatycznych (Dz.U. z 2024 r. poz. 773).</w:t>
      </w:r>
    </w:p>
  </w:footnote>
  <w:footnote w:id="50">
    <w:p w14:paraId="11A22A1B" w14:textId="40FBCF70" w:rsidR="0084542C" w:rsidRPr="00722B86" w:rsidRDefault="0084542C">
      <w:pPr>
        <w:pStyle w:val="Tekstprzypisudolnego"/>
        <w:rPr>
          <w:rFonts w:cs="Tahoma"/>
          <w:szCs w:val="16"/>
        </w:rPr>
      </w:pPr>
      <w:r w:rsidRPr="00722B86">
        <w:rPr>
          <w:rStyle w:val="Odwoanieprzypisudolnego"/>
          <w:rFonts w:cs="Tahoma"/>
          <w:szCs w:val="16"/>
        </w:rPr>
        <w:footnoteRef/>
      </w:r>
      <w:r w:rsidRPr="00722B86">
        <w:rPr>
          <w:rFonts w:cs="Tahoma"/>
          <w:szCs w:val="16"/>
        </w:rPr>
        <w:t xml:space="preserve"> Rozporządzenie Parlamentu Europejskiego i Rady (UE) 2021/1060 z dnia 24 czerwca 2021 r. ustanawiające wspólne przepisy dotyczące Europejskiego Funduszu Rozwoju Regionalnego, Europejskiego Funduszu Społecznego Plus, Funduszu Spójności, Funduszu na rzecz Sprawiedliwej Transformacji i Europejskiego Funduszu Morskiego, Rybackiego i Akwakultury, a także przepisy finansowe na potrzeby tych funduszy oraz na potrzeby Funduszu Azylu, Migracji i Integracji, Funduszu Bezpieczeństwa Wewnętrznego i Instrumentu Wsparcia Finansowego na rzecz Zarządzania Granicami i Polityki Wizowej (</w:t>
      </w:r>
      <w:proofErr w:type="spellStart"/>
      <w:r w:rsidRPr="00722B86">
        <w:rPr>
          <w:rFonts w:cs="Tahoma"/>
          <w:szCs w:val="16"/>
        </w:rPr>
        <w:t>Dz.U</w:t>
      </w:r>
      <w:r>
        <w:rPr>
          <w:rFonts w:cs="Tahoma"/>
          <w:szCs w:val="16"/>
        </w:rPr>
        <w:t>rz</w:t>
      </w:r>
      <w:proofErr w:type="spellEnd"/>
      <w:r w:rsidRPr="00722B86">
        <w:rPr>
          <w:rFonts w:cs="Tahoma"/>
          <w:szCs w:val="16"/>
        </w:rPr>
        <w:t xml:space="preserve">. UE L 231 z 30.06.2021, str. 159, z </w:t>
      </w:r>
      <w:proofErr w:type="spellStart"/>
      <w:r w:rsidRPr="00722B86">
        <w:rPr>
          <w:rFonts w:cs="Tahoma"/>
          <w:szCs w:val="16"/>
        </w:rPr>
        <w:t>późn</w:t>
      </w:r>
      <w:proofErr w:type="spellEnd"/>
      <w:r w:rsidRPr="00722B86">
        <w:rPr>
          <w:rFonts w:cs="Tahoma"/>
          <w:szCs w:val="16"/>
        </w:rPr>
        <w:t>. zm.).</w:t>
      </w:r>
    </w:p>
  </w:footnote>
  <w:footnote w:id="51">
    <w:p w14:paraId="1536051C" w14:textId="77777777" w:rsidR="0084542C" w:rsidRDefault="0084542C">
      <w:pPr>
        <w:pStyle w:val="Tekstprzypisudolnego"/>
      </w:pPr>
      <w:r w:rsidRPr="00722B86">
        <w:rPr>
          <w:rStyle w:val="Odwoanieprzypisudolnego"/>
          <w:rFonts w:cs="Tahoma"/>
          <w:szCs w:val="16"/>
        </w:rPr>
        <w:footnoteRef/>
      </w:r>
      <w:r w:rsidRPr="00722B86">
        <w:rPr>
          <w:rFonts w:cs="Tahoma"/>
          <w:szCs w:val="16"/>
        </w:rPr>
        <w:t xml:space="preserve"> Całkowity koszt projektu obejmuje koszty kwalifikowane i niekwalifikowane. Koszt projektu należy przeliczyć według kursu Europejskiego Banku Centralnego </w:t>
      </w:r>
      <w:r w:rsidRPr="00722B86">
        <w:rPr>
          <w:rFonts w:cs="Tahoma"/>
          <w:szCs w:val="16"/>
          <w:lang w:bidi="pl-PL"/>
        </w:rPr>
        <w:t>z przedostatniego dnia pracy Komisji Europejskiej w miesiącu poprzedzającym miesiąc podjęcia decyzji o dofinansowaniu.</w:t>
      </w:r>
    </w:p>
  </w:footnote>
  <w:footnote w:id="52">
    <w:p w14:paraId="2C178B24" w14:textId="2128E775" w:rsidR="0084542C" w:rsidRPr="00E77555" w:rsidRDefault="0084542C" w:rsidP="00E77555">
      <w:pPr>
        <w:pStyle w:val="Tekstprzypisudolnego"/>
        <w:rPr>
          <w:rFonts w:cs="Tahoma"/>
          <w:szCs w:val="16"/>
        </w:rPr>
      </w:pPr>
      <w:r>
        <w:rPr>
          <w:rStyle w:val="Odwoanieprzypisudolnego"/>
        </w:rPr>
        <w:footnoteRef/>
      </w:r>
      <w:r>
        <w:t xml:space="preserve"> </w:t>
      </w:r>
      <w:r w:rsidRPr="00E77555">
        <w:rPr>
          <w:rFonts w:cs="Tahoma"/>
          <w:szCs w:val="16"/>
        </w:rPr>
        <w:t>W ramach Programu FE SL projekty te wyodrębniono w „Wykazie przedsięwzięć priorytetowych finansowanych w ramach</w:t>
      </w:r>
    </w:p>
    <w:p w14:paraId="546EB898" w14:textId="1E41BBE5" w:rsidR="0084542C" w:rsidRDefault="0084542C" w:rsidP="00E77555">
      <w:pPr>
        <w:pStyle w:val="Tekstprzypisudolnego"/>
      </w:pPr>
      <w:r w:rsidRPr="00E77555">
        <w:rPr>
          <w:rFonts w:cs="Tahoma"/>
          <w:szCs w:val="16"/>
        </w:rPr>
        <w:t>Programu Regionalnego” stanowiącym załącznik nr 10 do Kontraktu Programowego dostępnego na stronie Programu.</w:t>
      </w:r>
    </w:p>
  </w:footnote>
  <w:footnote w:id="53">
    <w:p w14:paraId="36AC8C9D" w14:textId="7B532173" w:rsidR="0084542C" w:rsidRDefault="0084542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674366">
        <w:rPr>
          <w:rFonts w:cs="Tahoma"/>
          <w:szCs w:val="16"/>
        </w:rPr>
        <w:t xml:space="preserve">Patrz przypis </w:t>
      </w:r>
      <w:r>
        <w:rPr>
          <w:rFonts w:cs="Tahoma"/>
          <w:szCs w:val="16"/>
        </w:rPr>
        <w:t>51</w:t>
      </w:r>
      <w:r w:rsidRPr="00674366">
        <w:rPr>
          <w:rFonts w:cs="Tahoma"/>
          <w:szCs w:val="16"/>
        </w:rPr>
        <w:t>.</w:t>
      </w:r>
    </w:p>
  </w:footnote>
  <w:footnote w:id="54">
    <w:p w14:paraId="149B445F" w14:textId="77777777" w:rsidR="0084542C" w:rsidRDefault="0084542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674366">
        <w:rPr>
          <w:rFonts w:cs="Tahoma"/>
          <w:szCs w:val="16"/>
        </w:rPr>
        <w:t>Wydarzenia otwierające/kończące realizację projektu lub związane z rozpoczęciem/realizacją/zakończeniem ważnego etapu projektu.</w:t>
      </w:r>
    </w:p>
  </w:footnote>
  <w:footnote w:id="55">
    <w:p w14:paraId="239AA21E" w14:textId="209D55DF" w:rsidR="0084542C" w:rsidRPr="00DB5AF5" w:rsidRDefault="0084542C">
      <w:pPr>
        <w:pStyle w:val="Tekstprzypisudolnego"/>
        <w:rPr>
          <w:rFonts w:cs="Tahoma"/>
          <w:szCs w:val="16"/>
        </w:rPr>
      </w:pPr>
      <w:r w:rsidRPr="00DB5AF5">
        <w:rPr>
          <w:rStyle w:val="Odwoanieprzypisudolnego"/>
          <w:rFonts w:cs="Tahoma"/>
          <w:szCs w:val="16"/>
        </w:rPr>
        <w:footnoteRef/>
      </w:r>
      <w:r w:rsidRPr="00DB5AF5">
        <w:rPr>
          <w:rFonts w:cs="Tahoma"/>
          <w:szCs w:val="16"/>
        </w:rPr>
        <w:t xml:space="preserve"> Uczestnik projektu - osoba fizyczna, o której mowa w art. 2 pkt 40 rozporządzenia ogólnego</w:t>
      </w:r>
    </w:p>
  </w:footnote>
  <w:footnote w:id="56">
    <w:p w14:paraId="7E4A15D0" w14:textId="10252845" w:rsidR="0084542C" w:rsidRPr="00722B86" w:rsidRDefault="0084542C">
      <w:pPr>
        <w:pStyle w:val="Tekstprzypisudolnego"/>
        <w:rPr>
          <w:rFonts w:cs="Tahoma"/>
          <w:szCs w:val="16"/>
        </w:rPr>
      </w:pPr>
      <w:r w:rsidRPr="00722B86">
        <w:rPr>
          <w:rStyle w:val="Odwoanieprzypisudolnego"/>
          <w:rFonts w:cs="Tahoma"/>
          <w:szCs w:val="16"/>
        </w:rPr>
        <w:footnoteRef/>
      </w:r>
      <w:r w:rsidRPr="00722B86">
        <w:rPr>
          <w:rFonts w:cs="Tahoma"/>
          <w:szCs w:val="16"/>
        </w:rPr>
        <w:t xml:space="preserve"> W rozumieniu art. 1 ustawy z dnia 4 lutego 1994 r. o Praw</w:t>
      </w:r>
      <w:r>
        <w:rPr>
          <w:rFonts w:cs="Tahoma"/>
          <w:szCs w:val="16"/>
        </w:rPr>
        <w:t>ie</w:t>
      </w:r>
      <w:r w:rsidRPr="00722B86">
        <w:rPr>
          <w:rFonts w:cs="Tahoma"/>
          <w:szCs w:val="16"/>
        </w:rPr>
        <w:t xml:space="preserve"> autorski</w:t>
      </w:r>
      <w:r>
        <w:rPr>
          <w:rFonts w:cs="Tahoma"/>
          <w:szCs w:val="16"/>
        </w:rPr>
        <w:t>m</w:t>
      </w:r>
      <w:r w:rsidRPr="00722B86">
        <w:rPr>
          <w:rFonts w:cs="Tahoma"/>
          <w:szCs w:val="16"/>
        </w:rPr>
        <w:t xml:space="preserve"> i prawach pokrewnych (</w:t>
      </w:r>
      <w:proofErr w:type="spellStart"/>
      <w:r>
        <w:rPr>
          <w:rFonts w:cs="Tahoma"/>
          <w:szCs w:val="16"/>
        </w:rPr>
        <w:t>t.j</w:t>
      </w:r>
      <w:proofErr w:type="spellEnd"/>
      <w:r>
        <w:rPr>
          <w:rFonts w:cs="Tahoma"/>
          <w:szCs w:val="16"/>
        </w:rPr>
        <w:t xml:space="preserve">. </w:t>
      </w:r>
      <w:r w:rsidRPr="00A25E2B">
        <w:rPr>
          <w:rFonts w:cs="Tahoma"/>
          <w:szCs w:val="16"/>
        </w:rPr>
        <w:t>Dz.U. z 2025 r. poz. 24</w:t>
      </w:r>
      <w:r w:rsidRPr="00722B86">
        <w:rPr>
          <w:rFonts w:cs="Tahoma"/>
          <w:szCs w:val="16"/>
        </w:rPr>
        <w:t>)</w:t>
      </w:r>
    </w:p>
  </w:footnote>
  <w:footnote w:id="57">
    <w:p w14:paraId="7B33C040" w14:textId="77777777" w:rsidR="0084542C" w:rsidRPr="00A936A4" w:rsidRDefault="0084542C">
      <w:pPr>
        <w:pStyle w:val="Tekstprzypisudolnego"/>
        <w:rPr>
          <w:rFonts w:cs="Tahoma"/>
          <w:szCs w:val="16"/>
        </w:rPr>
      </w:pPr>
      <w:r w:rsidRPr="00722B86">
        <w:rPr>
          <w:rStyle w:val="Odwoanieprzypisudolnego"/>
          <w:rFonts w:cs="Tahoma"/>
          <w:szCs w:val="16"/>
        </w:rPr>
        <w:footnoteRef/>
      </w:r>
      <w:r w:rsidRPr="00722B86">
        <w:rPr>
          <w:rFonts w:cs="Tahoma"/>
          <w:szCs w:val="16"/>
        </w:rPr>
        <w:t xml:space="preserve"> </w:t>
      </w:r>
      <w:r w:rsidRPr="00A936A4">
        <w:rPr>
          <w:rFonts w:cs="Tahoma"/>
          <w:szCs w:val="16"/>
        </w:rPr>
        <w:t>Zgodnie z art. 49 ust. 3 i 5 rozporządzenia ogólnego.</w:t>
      </w:r>
    </w:p>
  </w:footnote>
  <w:footnote w:id="58">
    <w:p w14:paraId="0B63427A" w14:textId="77777777" w:rsidR="0084542C" w:rsidRDefault="0084542C">
      <w:pPr>
        <w:pStyle w:val="Tekstprzypisudolnego"/>
      </w:pPr>
      <w:r w:rsidRPr="00A936A4">
        <w:rPr>
          <w:rStyle w:val="Odwoanieprzypisudolnego"/>
          <w:rFonts w:cs="Tahoma"/>
          <w:szCs w:val="16"/>
        </w:rPr>
        <w:footnoteRef/>
      </w:r>
      <w:r w:rsidRPr="00A936A4">
        <w:rPr>
          <w:rFonts w:cs="Tahoma"/>
          <w:szCs w:val="16"/>
        </w:rPr>
        <w:t xml:space="preserve"> Jeśli beneficjentem jest wojewódzka samorządowa jednostka organizacyjna</w:t>
      </w:r>
      <w:r>
        <w:rPr>
          <w:rFonts w:cs="Tahoma"/>
          <w:szCs w:val="16"/>
        </w:rPr>
        <w:t>.</w:t>
      </w:r>
    </w:p>
  </w:footnote>
  <w:footnote w:id="59">
    <w:p w14:paraId="79F9F318" w14:textId="77777777" w:rsidR="0084542C" w:rsidRDefault="0084542C">
      <w:pPr>
        <w:pStyle w:val="Tekstprzypisudolnego"/>
      </w:pPr>
      <w:r w:rsidRPr="00722B86">
        <w:rPr>
          <w:rStyle w:val="Odwoanieprzypisudolnego"/>
          <w:rFonts w:cs="Tahoma"/>
          <w:szCs w:val="16"/>
        </w:rPr>
        <w:footnoteRef/>
      </w:r>
      <w:r w:rsidRPr="00722B86">
        <w:rPr>
          <w:rFonts w:cs="Tahoma"/>
          <w:szCs w:val="16"/>
        </w:rPr>
        <w:t xml:space="preserve"> Utwory w rozumieniu art. 1 ust. 2  ustawy o prawie autorskim i prawach pokrewnych składające się na rezultaty projektu bądź związane merytorycznie  z określonym rezultatem.</w:t>
      </w:r>
    </w:p>
  </w:footnote>
  <w:footnote w:id="60">
    <w:p w14:paraId="04EFE971" w14:textId="77777777" w:rsidR="0084542C" w:rsidRDefault="0084542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1A47D6">
        <w:rPr>
          <w:rFonts w:cs="Tahoma"/>
          <w:szCs w:val="16"/>
        </w:rPr>
        <w:t xml:space="preserve">Umowy zawierane pomiędzy </w:t>
      </w:r>
      <w:r>
        <w:rPr>
          <w:rFonts w:cs="Tahoma"/>
          <w:szCs w:val="16"/>
        </w:rPr>
        <w:t>beneficjent</w:t>
      </w:r>
      <w:r w:rsidRPr="001A47D6">
        <w:rPr>
          <w:rFonts w:cs="Tahoma"/>
          <w:szCs w:val="16"/>
        </w:rPr>
        <w:t xml:space="preserve">em a wykonawcą lub </w:t>
      </w:r>
      <w:r>
        <w:rPr>
          <w:rFonts w:cs="Tahoma"/>
          <w:szCs w:val="16"/>
        </w:rPr>
        <w:t>p</w:t>
      </w:r>
      <w:r w:rsidRPr="001A47D6">
        <w:rPr>
          <w:rFonts w:cs="Tahoma"/>
          <w:szCs w:val="16"/>
        </w:rPr>
        <w:t>artnerem odpowiadają wymogom ustawy o prawie autorskim i</w:t>
      </w:r>
      <w:r>
        <w:rPr>
          <w:rFonts w:cs="Tahoma"/>
          <w:szCs w:val="16"/>
        </w:rPr>
        <w:t> </w:t>
      </w:r>
      <w:r w:rsidRPr="001A47D6">
        <w:rPr>
          <w:rFonts w:cs="Tahoma"/>
          <w:szCs w:val="16"/>
        </w:rPr>
        <w:t>prawach pokrewnych.</w:t>
      </w:r>
    </w:p>
  </w:footnote>
  <w:footnote w:id="61">
    <w:p w14:paraId="02DB4223" w14:textId="77777777" w:rsidR="0084542C" w:rsidRDefault="0084542C">
      <w:pPr>
        <w:pStyle w:val="Tekstprzypisudolnego"/>
      </w:pPr>
      <w:r>
        <w:rPr>
          <w:rStyle w:val="Odwoanieprzypisudolnego"/>
        </w:rPr>
        <w:footnoteRef/>
      </w:r>
      <w:r>
        <w:t xml:space="preserve"> </w:t>
      </w:r>
      <w:r w:rsidRPr="00297058">
        <w:rPr>
          <w:rFonts w:cs="Tahoma"/>
          <w:szCs w:val="16"/>
        </w:rPr>
        <w:t>Dotyczy projektów realizowanych w ramach partnerstwa.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735CF4A" w14:textId="77777777" w:rsidR="00A20485" w:rsidRDefault="00A20485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061"/>
      <w:gridCol w:w="3061"/>
      <w:gridCol w:w="3061"/>
    </w:tblGrid>
    <w:tr w:rsidR="0084542C" w14:paraId="187052DB" w14:textId="77777777" w:rsidTr="00B80E0E">
      <w:tc>
        <w:tcPr>
          <w:tcW w:w="3061" w:type="dxa"/>
        </w:tcPr>
        <w:p w14:paraId="2740CE28" w14:textId="77777777" w:rsidR="0084542C" w:rsidRDefault="0084542C" w:rsidP="00B80E0E">
          <w:pPr>
            <w:pStyle w:val="Nagwek"/>
            <w:ind w:left="-115"/>
          </w:pPr>
        </w:p>
      </w:tc>
      <w:tc>
        <w:tcPr>
          <w:tcW w:w="3061" w:type="dxa"/>
        </w:tcPr>
        <w:p w14:paraId="7C319C62" w14:textId="77777777" w:rsidR="0084542C" w:rsidRDefault="0084542C" w:rsidP="00B80E0E">
          <w:pPr>
            <w:pStyle w:val="Nagwek"/>
            <w:jc w:val="center"/>
          </w:pPr>
        </w:p>
      </w:tc>
      <w:tc>
        <w:tcPr>
          <w:tcW w:w="3061" w:type="dxa"/>
        </w:tcPr>
        <w:p w14:paraId="1649633A" w14:textId="77777777" w:rsidR="0084542C" w:rsidRDefault="0084542C" w:rsidP="00B80E0E">
          <w:pPr>
            <w:pStyle w:val="Nagwek"/>
            <w:ind w:right="-115"/>
            <w:jc w:val="right"/>
          </w:pPr>
        </w:p>
      </w:tc>
    </w:tr>
  </w:tbl>
  <w:p w14:paraId="28276A89" w14:textId="77777777" w:rsidR="0084542C" w:rsidRDefault="0084542C" w:rsidP="00B80E0E">
    <w:pPr>
      <w:pStyle w:val="Nagwek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382A700" w14:textId="6C979B27" w:rsidR="0084542C" w:rsidRPr="00B6717D" w:rsidRDefault="0084542C" w:rsidP="009645F1">
    <w:pPr>
      <w:tabs>
        <w:tab w:val="center" w:pos="4536"/>
        <w:tab w:val="right" w:pos="9072"/>
      </w:tabs>
      <w:rPr>
        <w:noProof/>
        <w:sz w:val="18"/>
        <w:szCs w:val="18"/>
      </w:rPr>
    </w:pPr>
    <w:r w:rsidRPr="00D64C93">
      <w:rPr>
        <w:noProof/>
        <w:sz w:val="18"/>
        <w:szCs w:val="18"/>
      </w:rPr>
      <w:t xml:space="preserve">Załącznik do Uchwały nr </w:t>
    </w:r>
    <w:r w:rsidR="00A20485">
      <w:rPr>
        <w:noProof/>
        <w:sz w:val="18"/>
        <w:szCs w:val="18"/>
      </w:rPr>
      <w:t xml:space="preserve">1822/184/VII/2026 </w:t>
    </w:r>
    <w:r w:rsidRPr="00D64C93">
      <w:rPr>
        <w:noProof/>
        <w:sz w:val="18"/>
        <w:szCs w:val="18"/>
      </w:rPr>
      <w:t xml:space="preserve">Zarządu Województwa Śląskiego z dnia </w:t>
    </w:r>
    <w:r w:rsidR="00A20485">
      <w:rPr>
        <w:noProof/>
        <w:sz w:val="18"/>
        <w:szCs w:val="18"/>
      </w:rPr>
      <w:t xml:space="preserve">27.08.2026 </w:t>
    </w:r>
    <w:r w:rsidR="00A20485">
      <w:rPr>
        <w:noProof/>
        <w:sz w:val="18"/>
        <w:szCs w:val="18"/>
      </w:rPr>
      <w:t>r.</w:t>
    </w:r>
    <w:bookmarkStart w:id="62" w:name="_GoBack"/>
    <w:bookmarkEnd w:id="62"/>
    <w:r>
      <w:rPr>
        <w:noProof/>
        <w:sz w:val="18"/>
        <w:szCs w:val="18"/>
      </w:rPr>
      <w:t xml:space="preserve"> </w:t>
    </w:r>
    <w:r w:rsidRPr="00D64C93">
      <w:rPr>
        <w:noProof/>
        <w:sz w:val="18"/>
        <w:szCs w:val="18"/>
      </w:rPr>
      <w:t xml:space="preserve">                 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C"/>
    <w:multiLevelType w:val="multilevel"/>
    <w:tmpl w:val="AE769808"/>
    <w:name w:val="WW8Num12"/>
    <w:lvl w:ilvl="0">
      <w:start w:val="1"/>
      <w:numFmt w:val="decimal"/>
      <w:lvlText w:val="%1."/>
      <w:lvlJc w:val="left"/>
      <w:pPr>
        <w:tabs>
          <w:tab w:val="num" w:pos="425"/>
        </w:tabs>
        <w:ind w:left="425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782"/>
        </w:tabs>
        <w:ind w:left="782" w:hanging="360"/>
      </w:pPr>
      <w:rPr>
        <w:rFonts w:cs="Calibri"/>
        <w:b w:val="0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745"/>
        </w:tabs>
        <w:ind w:left="745" w:hanging="323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774"/>
        </w:tabs>
        <w:ind w:left="632" w:firstLine="142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05"/>
        </w:tabs>
        <w:ind w:left="3305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25"/>
        </w:tabs>
        <w:ind w:left="4025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45"/>
        </w:tabs>
        <w:ind w:left="4745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65"/>
        </w:tabs>
        <w:ind w:left="5465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85"/>
        </w:tabs>
        <w:ind w:left="6185" w:hanging="180"/>
      </w:pPr>
      <w:rPr>
        <w:rFonts w:cs="Times New Roman"/>
      </w:rPr>
    </w:lvl>
  </w:abstractNum>
  <w:abstractNum w:abstractNumId="1" w15:restartNumberingAfterBreak="0">
    <w:nsid w:val="00000012"/>
    <w:multiLevelType w:val="multilevel"/>
    <w:tmpl w:val="2B6A0A50"/>
    <w:name w:val="WW8Num18"/>
    <w:lvl w:ilvl="0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00000034"/>
    <w:multiLevelType w:val="multilevel"/>
    <w:tmpl w:val="27649202"/>
    <w:name w:val="WW8Num52"/>
    <w:lvl w:ilvl="0">
      <w:start w:val="1"/>
      <w:numFmt w:val="decimal"/>
      <w:lvlText w:val="%1."/>
      <w:lvlJc w:val="left"/>
      <w:pPr>
        <w:tabs>
          <w:tab w:val="num" w:pos="720"/>
        </w:tabs>
        <w:ind w:left="360" w:hanging="360"/>
      </w:pPr>
      <w:rPr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Calibri"/>
        <w:sz w:val="24"/>
        <w:szCs w:val="24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Calibri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/>
      </w:rPr>
    </w:lvl>
  </w:abstractNum>
  <w:abstractNum w:abstractNumId="3" w15:restartNumberingAfterBreak="0">
    <w:nsid w:val="02ED707E"/>
    <w:multiLevelType w:val="hybridMultilevel"/>
    <w:tmpl w:val="74C658FE"/>
    <w:lvl w:ilvl="0" w:tplc="8FC05752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05AA9D90"/>
    <w:multiLevelType w:val="hybridMultilevel"/>
    <w:tmpl w:val="61BE141C"/>
    <w:lvl w:ilvl="0" w:tplc="EE388BFA">
      <w:start w:val="1"/>
      <w:numFmt w:val="decimal"/>
      <w:lvlText w:val="%1."/>
      <w:lvlJc w:val="left"/>
      <w:pPr>
        <w:ind w:left="720" w:hanging="360"/>
      </w:pPr>
      <w:rPr>
        <w:b w:val="0"/>
        <w:sz w:val="20"/>
      </w:rPr>
    </w:lvl>
    <w:lvl w:ilvl="1" w:tplc="5C663296">
      <w:start w:val="1"/>
      <w:numFmt w:val="lowerLetter"/>
      <w:lvlText w:val="%2."/>
      <w:lvlJc w:val="left"/>
      <w:pPr>
        <w:ind w:left="1440" w:hanging="360"/>
      </w:pPr>
    </w:lvl>
    <w:lvl w:ilvl="2" w:tplc="15A4B81C">
      <w:start w:val="1"/>
      <w:numFmt w:val="lowerRoman"/>
      <w:lvlText w:val="%3."/>
      <w:lvlJc w:val="right"/>
      <w:pPr>
        <w:ind w:left="2160" w:hanging="180"/>
      </w:pPr>
    </w:lvl>
    <w:lvl w:ilvl="3" w:tplc="871CBA98">
      <w:start w:val="1"/>
      <w:numFmt w:val="decimal"/>
      <w:lvlText w:val="%4."/>
      <w:lvlJc w:val="left"/>
      <w:pPr>
        <w:ind w:left="2880" w:hanging="360"/>
      </w:pPr>
    </w:lvl>
    <w:lvl w:ilvl="4" w:tplc="F1CE2AF6">
      <w:start w:val="1"/>
      <w:numFmt w:val="lowerLetter"/>
      <w:lvlText w:val="%5."/>
      <w:lvlJc w:val="left"/>
      <w:pPr>
        <w:ind w:left="3600" w:hanging="360"/>
      </w:pPr>
    </w:lvl>
    <w:lvl w:ilvl="5" w:tplc="694CF346">
      <w:start w:val="1"/>
      <w:numFmt w:val="lowerRoman"/>
      <w:lvlText w:val="%6."/>
      <w:lvlJc w:val="right"/>
      <w:pPr>
        <w:ind w:left="4320" w:hanging="180"/>
      </w:pPr>
    </w:lvl>
    <w:lvl w:ilvl="6" w:tplc="4F3E86EA">
      <w:start w:val="1"/>
      <w:numFmt w:val="decimal"/>
      <w:lvlText w:val="%7."/>
      <w:lvlJc w:val="left"/>
      <w:pPr>
        <w:ind w:left="5040" w:hanging="360"/>
      </w:pPr>
    </w:lvl>
    <w:lvl w:ilvl="7" w:tplc="305A6B38">
      <w:start w:val="1"/>
      <w:numFmt w:val="lowerLetter"/>
      <w:lvlText w:val="%8."/>
      <w:lvlJc w:val="left"/>
      <w:pPr>
        <w:ind w:left="5760" w:hanging="360"/>
      </w:pPr>
    </w:lvl>
    <w:lvl w:ilvl="8" w:tplc="BD6C7670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9066BA9"/>
    <w:multiLevelType w:val="hybridMultilevel"/>
    <w:tmpl w:val="3D46115C"/>
    <w:lvl w:ilvl="0" w:tplc="4B4E8490">
      <w:start w:val="1"/>
      <w:numFmt w:val="ordinal"/>
      <w:lvlText w:val="§ %1"/>
      <w:lvlJc w:val="left"/>
      <w:pPr>
        <w:ind w:left="786" w:hanging="360"/>
      </w:pPr>
      <w:rPr>
        <w:rFonts w:ascii="Tahoma" w:hAnsi="Tahoma" w:cs="Tahoma" w:hint="default"/>
        <w:b/>
        <w:strike w:val="0"/>
        <w:sz w:val="24"/>
        <w:szCs w:val="24"/>
        <w:vertAlign w:val="baseli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B9543C92">
      <w:start w:val="1"/>
      <w:numFmt w:val="decimal"/>
      <w:lvlText w:val="%4."/>
      <w:lvlJc w:val="left"/>
      <w:pPr>
        <w:ind w:left="482" w:hanging="340"/>
      </w:pPr>
      <w:rPr>
        <w:rFonts w:ascii="Tahoma" w:hAnsi="Tahoma"/>
        <w:b w:val="0"/>
        <w:sz w:val="20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 w15:restartNumberingAfterBreak="0">
    <w:nsid w:val="09594B48"/>
    <w:multiLevelType w:val="multilevel"/>
    <w:tmpl w:val="CE44A6D8"/>
    <w:styleLink w:val="WWNum138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lowerLetter"/>
      <w:lvlText w:val="%2"/>
      <w:lvlJc w:val="left"/>
      <w:rPr>
        <w:rFonts w:cs="Times New Roman"/>
      </w:rPr>
    </w:lvl>
    <w:lvl w:ilvl="2">
      <w:start w:val="1"/>
      <w:numFmt w:val="lowerRoman"/>
      <w:lvlText w:val="%3"/>
      <w:lvlJc w:val="right"/>
      <w:rPr>
        <w:rFonts w:cs="Times New Roman"/>
      </w:rPr>
    </w:lvl>
    <w:lvl w:ilvl="3">
      <w:start w:val="1"/>
      <w:numFmt w:val="decimal"/>
      <w:lvlText w:val="%4"/>
      <w:lvlJc w:val="left"/>
      <w:rPr>
        <w:rFonts w:cs="Times New Roman"/>
      </w:rPr>
    </w:lvl>
    <w:lvl w:ilvl="4">
      <w:start w:val="1"/>
      <w:numFmt w:val="lowerLetter"/>
      <w:lvlText w:val="%5"/>
      <w:lvlJc w:val="left"/>
      <w:rPr>
        <w:rFonts w:cs="Times New Roman"/>
      </w:rPr>
    </w:lvl>
    <w:lvl w:ilvl="5">
      <w:start w:val="1"/>
      <w:numFmt w:val="lowerRoman"/>
      <w:lvlText w:val="%6"/>
      <w:lvlJc w:val="right"/>
      <w:rPr>
        <w:rFonts w:cs="Times New Roman"/>
      </w:rPr>
    </w:lvl>
    <w:lvl w:ilvl="6">
      <w:start w:val="1"/>
      <w:numFmt w:val="decimal"/>
      <w:lvlText w:val="%7"/>
      <w:lvlJc w:val="left"/>
      <w:rPr>
        <w:rFonts w:cs="Times New Roman"/>
      </w:rPr>
    </w:lvl>
    <w:lvl w:ilvl="7">
      <w:start w:val="1"/>
      <w:numFmt w:val="lowerLetter"/>
      <w:lvlText w:val="%8"/>
      <w:lvlJc w:val="left"/>
      <w:rPr>
        <w:rFonts w:cs="Times New Roman"/>
      </w:rPr>
    </w:lvl>
    <w:lvl w:ilvl="8">
      <w:start w:val="1"/>
      <w:numFmt w:val="lowerRoman"/>
      <w:lvlText w:val="%9"/>
      <w:lvlJc w:val="right"/>
      <w:rPr>
        <w:rFonts w:cs="Times New Roman"/>
      </w:rPr>
    </w:lvl>
  </w:abstractNum>
  <w:abstractNum w:abstractNumId="7" w15:restartNumberingAfterBreak="0">
    <w:nsid w:val="097B698A"/>
    <w:multiLevelType w:val="hybridMultilevel"/>
    <w:tmpl w:val="037C1A92"/>
    <w:lvl w:ilvl="0" w:tplc="E7403F7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 w15:restartNumberingAfterBreak="0">
    <w:nsid w:val="09AB06ED"/>
    <w:multiLevelType w:val="hybridMultilevel"/>
    <w:tmpl w:val="82489F0E"/>
    <w:lvl w:ilvl="0" w:tplc="0EA08BB8">
      <w:start w:val="1"/>
      <w:numFmt w:val="decimal"/>
      <w:lvlText w:val="%1)"/>
      <w:lvlJc w:val="left"/>
      <w:pPr>
        <w:ind w:left="1440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0B323C59"/>
    <w:multiLevelType w:val="multilevel"/>
    <w:tmpl w:val="B0B6AAF0"/>
    <w:styleLink w:val="WWNum69"/>
    <w:lvl w:ilvl="0">
      <w:start w:val="1"/>
      <w:numFmt w:val="decimal"/>
      <w:lvlText w:val="%1)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10" w15:restartNumberingAfterBreak="0">
    <w:nsid w:val="0B432AD6"/>
    <w:multiLevelType w:val="hybridMultilevel"/>
    <w:tmpl w:val="189443A4"/>
    <w:lvl w:ilvl="0" w:tplc="DD0E07C2">
      <w:start w:val="7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F2F2951"/>
    <w:multiLevelType w:val="multilevel"/>
    <w:tmpl w:val="5658D232"/>
    <w:styleLink w:val="WWNum22"/>
    <w:lvl w:ilvl="0">
      <w:start w:val="1"/>
      <w:numFmt w:val="decimal"/>
      <w:lvlText w:val="%1."/>
      <w:lvlJc w:val="left"/>
      <w:rPr>
        <w:rFonts w:cs="Times New Roman"/>
        <w:i w:val="0"/>
        <w:strike w:val="0"/>
        <w:dstrike w:val="0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  <w:i w:val="0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12" w15:restartNumberingAfterBreak="0">
    <w:nsid w:val="0FEF0017"/>
    <w:multiLevelType w:val="multilevel"/>
    <w:tmpl w:val="6D7486C6"/>
    <w:styleLink w:val="WWNum101"/>
    <w:lvl w:ilvl="0">
      <w:start w:val="1"/>
      <w:numFmt w:val="decimal"/>
      <w:lvlText w:val="%1)"/>
      <w:lvlJc w:val="left"/>
      <w:rPr>
        <w:rFonts w:ascii="Tahoma" w:eastAsia="Times New Roman" w:hAnsi="Tahoma" w:cs="Tahoma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13" w15:restartNumberingAfterBreak="0">
    <w:nsid w:val="10DA23C6"/>
    <w:multiLevelType w:val="multilevel"/>
    <w:tmpl w:val="440E4F76"/>
    <w:styleLink w:val="WWNum25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14" w15:restartNumberingAfterBreak="0">
    <w:nsid w:val="11633A63"/>
    <w:multiLevelType w:val="hybridMultilevel"/>
    <w:tmpl w:val="030408B2"/>
    <w:lvl w:ilvl="0" w:tplc="E7403F7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 w15:restartNumberingAfterBreak="0">
    <w:nsid w:val="12DD6C38"/>
    <w:multiLevelType w:val="hybridMultilevel"/>
    <w:tmpl w:val="B8FE7CDA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6" w15:restartNumberingAfterBreak="0">
    <w:nsid w:val="13846444"/>
    <w:multiLevelType w:val="hybridMultilevel"/>
    <w:tmpl w:val="4ECAEF5A"/>
    <w:lvl w:ilvl="0" w:tplc="D26AE0B4">
      <w:start w:val="1"/>
      <w:numFmt w:val="decimal"/>
      <w:lvlText w:val="%1."/>
      <w:lvlJc w:val="left"/>
      <w:pPr>
        <w:ind w:left="720" w:hanging="360"/>
      </w:pPr>
      <w:rPr>
        <w:rFonts w:ascii="Tahoma" w:eastAsia="Times New Roman" w:hAnsi="Tahoma" w:cs="Tahoma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50336A2"/>
    <w:multiLevelType w:val="hybridMultilevel"/>
    <w:tmpl w:val="C7C09540"/>
    <w:lvl w:ilvl="0" w:tplc="E7403F7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 w15:restartNumberingAfterBreak="0">
    <w:nsid w:val="17AE2D87"/>
    <w:multiLevelType w:val="hybridMultilevel"/>
    <w:tmpl w:val="821252F8"/>
    <w:lvl w:ilvl="0" w:tplc="F300047A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B247537"/>
    <w:multiLevelType w:val="multilevel"/>
    <w:tmpl w:val="15883F7A"/>
    <w:styleLink w:val="WWNum29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20" w15:restartNumberingAfterBreak="0">
    <w:nsid w:val="1CC4463C"/>
    <w:multiLevelType w:val="hybridMultilevel"/>
    <w:tmpl w:val="41107132"/>
    <w:lvl w:ilvl="0" w:tplc="04150011">
      <w:start w:val="1"/>
      <w:numFmt w:val="decimal"/>
      <w:lvlText w:val="%1)"/>
      <w:lvlJc w:val="left"/>
      <w:pPr>
        <w:ind w:left="128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1" w15:restartNumberingAfterBreak="0">
    <w:nsid w:val="1FFE0729"/>
    <w:multiLevelType w:val="multilevel"/>
    <w:tmpl w:val="A0684208"/>
    <w:styleLink w:val="WWNum35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)"/>
      <w:lvlJc w:val="left"/>
      <w:rPr>
        <w:rFonts w:cs="Times New Roman"/>
      </w:rPr>
    </w:lvl>
    <w:lvl w:ilvl="2">
      <w:start w:val="1"/>
      <w:numFmt w:val="lowerLetter"/>
      <w:lvlText w:val="%3)"/>
      <w:lvlJc w:val="left"/>
      <w:rPr>
        <w:rFonts w:cs="Times New Roman"/>
      </w:rPr>
    </w:lvl>
    <w:lvl w:ilvl="3">
      <w:start w:val="1"/>
      <w:numFmt w:val="decimal"/>
      <w:lvlText w:val="(%4)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22" w15:restartNumberingAfterBreak="0">
    <w:nsid w:val="20800677"/>
    <w:multiLevelType w:val="hybridMultilevel"/>
    <w:tmpl w:val="3908347C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23" w15:restartNumberingAfterBreak="0">
    <w:nsid w:val="230BCD56"/>
    <w:multiLevelType w:val="hybridMultilevel"/>
    <w:tmpl w:val="263EA064"/>
    <w:lvl w:ilvl="0" w:tplc="86AAC142">
      <w:start w:val="1"/>
      <w:numFmt w:val="decimal"/>
      <w:lvlText w:val="%1."/>
      <w:lvlJc w:val="left"/>
      <w:pPr>
        <w:ind w:left="720" w:hanging="360"/>
      </w:pPr>
    </w:lvl>
    <w:lvl w:ilvl="1" w:tplc="B3844646">
      <w:start w:val="1"/>
      <w:numFmt w:val="lowerLetter"/>
      <w:lvlText w:val="%2."/>
      <w:lvlJc w:val="left"/>
      <w:pPr>
        <w:ind w:left="1440" w:hanging="360"/>
      </w:pPr>
    </w:lvl>
    <w:lvl w:ilvl="2" w:tplc="474CA07E">
      <w:start w:val="1"/>
      <w:numFmt w:val="lowerRoman"/>
      <w:lvlText w:val="%3."/>
      <w:lvlJc w:val="right"/>
      <w:pPr>
        <w:ind w:left="2160" w:hanging="180"/>
      </w:pPr>
    </w:lvl>
    <w:lvl w:ilvl="3" w:tplc="AF4A2B94">
      <w:start w:val="1"/>
      <w:numFmt w:val="decimal"/>
      <w:lvlText w:val="%4."/>
      <w:lvlJc w:val="left"/>
      <w:pPr>
        <w:ind w:left="2880" w:hanging="360"/>
      </w:pPr>
    </w:lvl>
    <w:lvl w:ilvl="4" w:tplc="2EE464EE">
      <w:start w:val="1"/>
      <w:numFmt w:val="lowerLetter"/>
      <w:lvlText w:val="%5."/>
      <w:lvlJc w:val="left"/>
      <w:pPr>
        <w:ind w:left="3600" w:hanging="360"/>
      </w:pPr>
    </w:lvl>
    <w:lvl w:ilvl="5" w:tplc="8AD479F0">
      <w:start w:val="1"/>
      <w:numFmt w:val="lowerRoman"/>
      <w:lvlText w:val="%6."/>
      <w:lvlJc w:val="right"/>
      <w:pPr>
        <w:ind w:left="4320" w:hanging="180"/>
      </w:pPr>
    </w:lvl>
    <w:lvl w:ilvl="6" w:tplc="757C8ABE">
      <w:start w:val="1"/>
      <w:numFmt w:val="decimal"/>
      <w:lvlText w:val="%7."/>
      <w:lvlJc w:val="left"/>
      <w:pPr>
        <w:ind w:left="5040" w:hanging="360"/>
      </w:pPr>
    </w:lvl>
    <w:lvl w:ilvl="7" w:tplc="10D8A812">
      <w:start w:val="1"/>
      <w:numFmt w:val="lowerLetter"/>
      <w:lvlText w:val="%8."/>
      <w:lvlJc w:val="left"/>
      <w:pPr>
        <w:ind w:left="5760" w:hanging="360"/>
      </w:pPr>
    </w:lvl>
    <w:lvl w:ilvl="8" w:tplc="5A3E6D22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25817EE2"/>
    <w:multiLevelType w:val="hybridMultilevel"/>
    <w:tmpl w:val="F3F0048E"/>
    <w:lvl w:ilvl="0" w:tplc="04150011">
      <w:start w:val="1"/>
      <w:numFmt w:val="decimal"/>
      <w:lvlText w:val="%1)"/>
      <w:lvlJc w:val="left"/>
      <w:pPr>
        <w:ind w:left="1146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5" w15:restartNumberingAfterBreak="0">
    <w:nsid w:val="26FA10A5"/>
    <w:multiLevelType w:val="hybridMultilevel"/>
    <w:tmpl w:val="06D0AD82"/>
    <w:lvl w:ilvl="0" w:tplc="CA34C2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273F6260"/>
    <w:multiLevelType w:val="hybridMultilevel"/>
    <w:tmpl w:val="833E7AE4"/>
    <w:lvl w:ilvl="0" w:tplc="04150011">
      <w:start w:val="1"/>
      <w:numFmt w:val="decimal"/>
      <w:lvlText w:val="%1)"/>
      <w:lvlJc w:val="left"/>
      <w:pPr>
        <w:ind w:left="100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27" w15:restartNumberingAfterBreak="0">
    <w:nsid w:val="2A147565"/>
    <w:multiLevelType w:val="multilevel"/>
    <w:tmpl w:val="C79E75DC"/>
    <w:styleLink w:val="WWNum32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)"/>
      <w:lvlJc w:val="left"/>
      <w:rPr>
        <w:rFonts w:cs="Times New Roman"/>
      </w:rPr>
    </w:lvl>
    <w:lvl w:ilvl="2">
      <w:start w:val="1"/>
      <w:numFmt w:val="lowerLetter"/>
      <w:lvlText w:val="%3)"/>
      <w:lvlJc w:val="left"/>
      <w:rPr>
        <w:rFonts w:cs="Times New Roman"/>
      </w:rPr>
    </w:lvl>
    <w:lvl w:ilvl="3">
      <w:start w:val="1"/>
      <w:numFmt w:val="decimal"/>
      <w:lvlText w:val="(%4)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28" w15:restartNumberingAfterBreak="0">
    <w:nsid w:val="2AEB2DB7"/>
    <w:multiLevelType w:val="hybridMultilevel"/>
    <w:tmpl w:val="03DA3E8C"/>
    <w:lvl w:ilvl="0" w:tplc="0DAAB1BE">
      <w:start w:val="13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2BC267E9"/>
    <w:multiLevelType w:val="multilevel"/>
    <w:tmpl w:val="761EC5CE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30" w15:restartNumberingAfterBreak="0">
    <w:nsid w:val="2D3A33ED"/>
    <w:multiLevelType w:val="hybridMultilevel"/>
    <w:tmpl w:val="DB8870CA"/>
    <w:lvl w:ilvl="0" w:tplc="7D709838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  <w:strike w:val="0"/>
        <w:dstrike w:val="0"/>
        <w:u w:val="none"/>
        <w:effect w:val="none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1" w15:restartNumberingAfterBreak="0">
    <w:nsid w:val="2E8739F6"/>
    <w:multiLevelType w:val="multilevel"/>
    <w:tmpl w:val="A5985198"/>
    <w:styleLink w:val="WWNum57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)"/>
      <w:lvlJc w:val="left"/>
      <w:rPr>
        <w:rFonts w:cs="Times New Roman"/>
      </w:rPr>
    </w:lvl>
    <w:lvl w:ilvl="2">
      <w:start w:val="1"/>
      <w:numFmt w:val="lowerLetter"/>
      <w:lvlText w:val="%3)"/>
      <w:lvlJc w:val="left"/>
      <w:rPr>
        <w:rFonts w:cs="Times New Roman"/>
      </w:rPr>
    </w:lvl>
    <w:lvl w:ilvl="3">
      <w:start w:val="1"/>
      <w:numFmt w:val="decimal"/>
      <w:lvlText w:val="(%4)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32" w15:restartNumberingAfterBreak="0">
    <w:nsid w:val="2F4A62C3"/>
    <w:multiLevelType w:val="hybridMultilevel"/>
    <w:tmpl w:val="D34243E2"/>
    <w:lvl w:ilvl="0" w:tplc="04150011">
      <w:start w:val="1"/>
      <w:numFmt w:val="decimal"/>
      <w:lvlText w:val="%1)"/>
      <w:lvlJc w:val="left"/>
      <w:pPr>
        <w:ind w:left="128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3" w15:restartNumberingAfterBreak="0">
    <w:nsid w:val="310833B2"/>
    <w:multiLevelType w:val="hybridMultilevel"/>
    <w:tmpl w:val="C4269002"/>
    <w:lvl w:ilvl="0" w:tplc="E9784964">
      <w:start w:val="1"/>
      <w:numFmt w:val="lowerLetter"/>
      <w:lvlText w:val="%1)"/>
      <w:lvlJc w:val="left"/>
      <w:pPr>
        <w:ind w:left="1776" w:hanging="360"/>
      </w:pPr>
      <w:rPr>
        <w:rFonts w:hint="default"/>
      </w:rPr>
    </w:lvl>
    <w:lvl w:ilvl="1" w:tplc="04150017">
      <w:start w:val="1"/>
      <w:numFmt w:val="lowerLetter"/>
      <w:lvlText w:val="%2)"/>
      <w:lvlJc w:val="left"/>
      <w:pPr>
        <w:ind w:left="2496" w:hanging="360"/>
      </w:pPr>
    </w:lvl>
    <w:lvl w:ilvl="2" w:tplc="0415001B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34" w15:restartNumberingAfterBreak="0">
    <w:nsid w:val="31E013DB"/>
    <w:multiLevelType w:val="hybridMultilevel"/>
    <w:tmpl w:val="7654CE92"/>
    <w:lvl w:ilvl="0" w:tplc="05E0E67C">
      <w:start w:val="1"/>
      <w:numFmt w:val="decimal"/>
      <w:lvlText w:val="%1."/>
      <w:lvlJc w:val="left"/>
      <w:pPr>
        <w:ind w:left="720" w:hanging="360"/>
      </w:pPr>
      <w:rPr>
        <w:i w:val="0"/>
        <w:iCs/>
      </w:rPr>
    </w:lvl>
    <w:lvl w:ilvl="1" w:tplc="8210FDA4">
      <w:start w:val="1"/>
      <w:numFmt w:val="lowerLetter"/>
      <w:lvlText w:val="%2."/>
      <w:lvlJc w:val="left"/>
      <w:pPr>
        <w:ind w:left="1440" w:hanging="360"/>
      </w:pPr>
      <w:rPr>
        <w:b w:val="0"/>
        <w:bCs/>
        <w:i w:val="0"/>
        <w:iCs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32193934"/>
    <w:multiLevelType w:val="multilevel"/>
    <w:tmpl w:val="F71CA6E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3516507B"/>
    <w:multiLevelType w:val="hybridMultilevel"/>
    <w:tmpl w:val="9E104214"/>
    <w:lvl w:ilvl="0" w:tplc="04150017">
      <w:start w:val="1"/>
      <w:numFmt w:val="lowerLetter"/>
      <w:lvlText w:val="%1)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37" w15:restartNumberingAfterBreak="0">
    <w:nsid w:val="35D97EB0"/>
    <w:multiLevelType w:val="hybridMultilevel"/>
    <w:tmpl w:val="FE6C1C0A"/>
    <w:lvl w:ilvl="0" w:tplc="04150017">
      <w:start w:val="1"/>
      <w:numFmt w:val="lowerLetter"/>
      <w:lvlText w:val="%1)"/>
      <w:lvlJc w:val="left"/>
      <w:pPr>
        <w:ind w:left="128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38" w15:restartNumberingAfterBreak="0">
    <w:nsid w:val="3A2A1A3E"/>
    <w:multiLevelType w:val="hybridMultilevel"/>
    <w:tmpl w:val="E7D6885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3C570C36"/>
    <w:multiLevelType w:val="hybridMultilevel"/>
    <w:tmpl w:val="400C61FE"/>
    <w:lvl w:ilvl="0" w:tplc="21C8477A">
      <w:start w:val="16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3CAA1144"/>
    <w:multiLevelType w:val="hybridMultilevel"/>
    <w:tmpl w:val="2F44BD0E"/>
    <w:lvl w:ilvl="0" w:tplc="04150019">
      <w:start w:val="1"/>
      <w:numFmt w:val="lowerLetter"/>
      <w:lvlText w:val="%1."/>
      <w:lvlJc w:val="left"/>
      <w:pPr>
        <w:ind w:left="157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41" w15:restartNumberingAfterBreak="0">
    <w:nsid w:val="3E9D5A84"/>
    <w:multiLevelType w:val="hybridMultilevel"/>
    <w:tmpl w:val="7E0051F8"/>
    <w:lvl w:ilvl="0" w:tplc="4CD4EAA0">
      <w:start w:val="1"/>
      <w:numFmt w:val="decimal"/>
      <w:lvlText w:val="%1."/>
      <w:lvlJc w:val="left"/>
      <w:pPr>
        <w:tabs>
          <w:tab w:val="num" w:pos="664"/>
        </w:tabs>
        <w:ind w:left="662" w:hanging="236"/>
      </w:pPr>
      <w:rPr>
        <w:rFonts w:cs="Times New Roman"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2" w15:restartNumberingAfterBreak="0">
    <w:nsid w:val="3F316D2A"/>
    <w:multiLevelType w:val="hybridMultilevel"/>
    <w:tmpl w:val="9446B616"/>
    <w:lvl w:ilvl="0" w:tplc="E7403F70">
      <w:start w:val="1"/>
      <w:numFmt w:val="decimal"/>
      <w:lvlText w:val="%1."/>
      <w:lvlJc w:val="left"/>
      <w:pPr>
        <w:ind w:left="786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3" w15:restartNumberingAfterBreak="0">
    <w:nsid w:val="3F326B56"/>
    <w:multiLevelType w:val="hybridMultilevel"/>
    <w:tmpl w:val="02A02EAC"/>
    <w:lvl w:ilvl="0" w:tplc="E6340294">
      <w:start w:val="1"/>
      <w:numFmt w:val="decimal"/>
      <w:lvlText w:val="%1)"/>
      <w:lvlJc w:val="left"/>
      <w:pPr>
        <w:ind w:left="1069" w:hanging="360"/>
      </w:pPr>
    </w:lvl>
    <w:lvl w:ilvl="1" w:tplc="46A49080">
      <w:start w:val="1"/>
      <w:numFmt w:val="lowerLetter"/>
      <w:lvlText w:val="%2."/>
      <w:lvlJc w:val="left"/>
      <w:pPr>
        <w:ind w:left="1789" w:hanging="360"/>
      </w:pPr>
    </w:lvl>
    <w:lvl w:ilvl="2" w:tplc="F9468088">
      <w:start w:val="1"/>
      <w:numFmt w:val="lowerRoman"/>
      <w:lvlText w:val="%3."/>
      <w:lvlJc w:val="right"/>
      <w:pPr>
        <w:ind w:left="2509" w:hanging="180"/>
      </w:pPr>
    </w:lvl>
    <w:lvl w:ilvl="3" w:tplc="8684DC60">
      <w:start w:val="1"/>
      <w:numFmt w:val="decimal"/>
      <w:lvlText w:val="%4."/>
      <w:lvlJc w:val="left"/>
      <w:pPr>
        <w:ind w:left="3229" w:hanging="360"/>
      </w:pPr>
    </w:lvl>
    <w:lvl w:ilvl="4" w:tplc="138A04C2">
      <w:start w:val="1"/>
      <w:numFmt w:val="lowerLetter"/>
      <w:lvlText w:val="%5."/>
      <w:lvlJc w:val="left"/>
      <w:pPr>
        <w:ind w:left="3949" w:hanging="360"/>
      </w:pPr>
    </w:lvl>
    <w:lvl w:ilvl="5" w:tplc="C4C08A06">
      <w:start w:val="1"/>
      <w:numFmt w:val="lowerRoman"/>
      <w:lvlText w:val="%6."/>
      <w:lvlJc w:val="right"/>
      <w:pPr>
        <w:ind w:left="4669" w:hanging="180"/>
      </w:pPr>
    </w:lvl>
    <w:lvl w:ilvl="6" w:tplc="903AA434">
      <w:start w:val="1"/>
      <w:numFmt w:val="decimal"/>
      <w:lvlText w:val="%7."/>
      <w:lvlJc w:val="left"/>
      <w:pPr>
        <w:ind w:left="5389" w:hanging="360"/>
      </w:pPr>
    </w:lvl>
    <w:lvl w:ilvl="7" w:tplc="03DC91FA">
      <w:start w:val="1"/>
      <w:numFmt w:val="lowerLetter"/>
      <w:lvlText w:val="%8."/>
      <w:lvlJc w:val="left"/>
      <w:pPr>
        <w:ind w:left="6109" w:hanging="360"/>
      </w:pPr>
    </w:lvl>
    <w:lvl w:ilvl="8" w:tplc="BC4896C4">
      <w:start w:val="1"/>
      <w:numFmt w:val="lowerRoman"/>
      <w:lvlText w:val="%9."/>
      <w:lvlJc w:val="right"/>
      <w:pPr>
        <w:ind w:left="6829" w:hanging="180"/>
      </w:pPr>
    </w:lvl>
  </w:abstractNum>
  <w:abstractNum w:abstractNumId="44" w15:restartNumberingAfterBreak="0">
    <w:nsid w:val="40FA0395"/>
    <w:multiLevelType w:val="multilevel"/>
    <w:tmpl w:val="168A2E5E"/>
    <w:styleLink w:val="WWNum28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45" w15:restartNumberingAfterBreak="0">
    <w:nsid w:val="425566F8"/>
    <w:multiLevelType w:val="multilevel"/>
    <w:tmpl w:val="7F4E4B32"/>
    <w:styleLink w:val="WWNum48"/>
    <w:lvl w:ilvl="0">
      <w:start w:val="1"/>
      <w:numFmt w:val="decimal"/>
      <w:lvlText w:val="%1)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46" w15:restartNumberingAfterBreak="0">
    <w:nsid w:val="44053B89"/>
    <w:multiLevelType w:val="hybridMultilevel"/>
    <w:tmpl w:val="50206EE0"/>
    <w:lvl w:ilvl="0" w:tplc="183C3140">
      <w:start w:val="1"/>
      <w:numFmt w:val="lowerLetter"/>
      <w:lvlText w:val="%1."/>
      <w:lvlJc w:val="left"/>
      <w:pPr>
        <w:ind w:left="1440" w:hanging="360"/>
      </w:pPr>
      <w:rPr>
        <w:rFonts w:cs="Times New Roman"/>
        <w:b w:val="0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47" w15:restartNumberingAfterBreak="0">
    <w:nsid w:val="442626DE"/>
    <w:multiLevelType w:val="hybridMultilevel"/>
    <w:tmpl w:val="BC660FD8"/>
    <w:lvl w:ilvl="0" w:tplc="04150011">
      <w:start w:val="1"/>
      <w:numFmt w:val="decimal"/>
      <w:lvlText w:val="%1)"/>
      <w:lvlJc w:val="left"/>
      <w:pPr>
        <w:ind w:left="108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48" w15:restartNumberingAfterBreak="0">
    <w:nsid w:val="45343070"/>
    <w:multiLevelType w:val="multilevel"/>
    <w:tmpl w:val="22F0CA96"/>
    <w:styleLink w:val="WWNum44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)"/>
      <w:lvlJc w:val="left"/>
      <w:rPr>
        <w:rFonts w:cs="Times New Roman"/>
      </w:rPr>
    </w:lvl>
    <w:lvl w:ilvl="2">
      <w:start w:val="1"/>
      <w:numFmt w:val="lowerLetter"/>
      <w:lvlText w:val="%3)"/>
      <w:lvlJc w:val="left"/>
      <w:rPr>
        <w:rFonts w:cs="Times New Roman"/>
      </w:rPr>
    </w:lvl>
    <w:lvl w:ilvl="3">
      <w:numFmt w:val="bullet"/>
      <w:lvlText w:val=""/>
      <w:lvlJc w:val="left"/>
      <w:rPr>
        <w:rFonts w:ascii="Symbol" w:hAnsi="Symbol"/>
      </w:rPr>
    </w:lvl>
    <w:lvl w:ilvl="4">
      <w:numFmt w:val="bullet"/>
      <w:lvlText w:val=""/>
      <w:lvlJc w:val="left"/>
      <w:rPr>
        <w:rFonts w:ascii="Symbol" w:hAnsi="Symbol"/>
      </w:rPr>
    </w:lvl>
    <w:lvl w:ilvl="5">
      <w:numFmt w:val="bullet"/>
      <w:lvlText w:val=""/>
      <w:lvlJc w:val="left"/>
      <w:rPr>
        <w:rFonts w:ascii="Wingdings" w:hAnsi="Wingdings"/>
      </w:rPr>
    </w:lvl>
    <w:lvl w:ilvl="6">
      <w:numFmt w:val="bullet"/>
      <w:lvlText w:val=""/>
      <w:lvlJc w:val="left"/>
      <w:rPr>
        <w:rFonts w:ascii="Wingdings" w:hAnsi="Wingdings"/>
      </w:rPr>
    </w:lvl>
    <w:lvl w:ilvl="7">
      <w:numFmt w:val="bullet"/>
      <w:lvlText w:val=""/>
      <w:lvlJc w:val="left"/>
      <w:rPr>
        <w:rFonts w:ascii="Symbol" w:hAnsi="Symbol"/>
      </w:rPr>
    </w:lvl>
    <w:lvl w:ilvl="8">
      <w:numFmt w:val="bullet"/>
      <w:lvlText w:val=""/>
      <w:lvlJc w:val="left"/>
      <w:rPr>
        <w:rFonts w:ascii="Symbol" w:hAnsi="Symbol"/>
      </w:rPr>
    </w:lvl>
  </w:abstractNum>
  <w:abstractNum w:abstractNumId="49" w15:restartNumberingAfterBreak="0">
    <w:nsid w:val="45F80E41"/>
    <w:multiLevelType w:val="hybridMultilevel"/>
    <w:tmpl w:val="840668E8"/>
    <w:lvl w:ilvl="0" w:tplc="E7403F7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0" w15:restartNumberingAfterBreak="0">
    <w:nsid w:val="46BC5EA9"/>
    <w:multiLevelType w:val="hybridMultilevel"/>
    <w:tmpl w:val="A650DA86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1" w15:restartNumberingAfterBreak="0">
    <w:nsid w:val="48617CD4"/>
    <w:multiLevelType w:val="multilevel"/>
    <w:tmpl w:val="649C4866"/>
    <w:styleLink w:val="WWNum63"/>
    <w:lvl w:ilvl="0">
      <w:start w:val="1"/>
      <w:numFmt w:val="decimal"/>
      <w:lvlText w:val="%1."/>
      <w:lvlJc w:val="left"/>
      <w:rPr>
        <w:rFonts w:cs="Times New Roman"/>
        <w:color w:val="00000A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52" w15:restartNumberingAfterBreak="0">
    <w:nsid w:val="494C2C52"/>
    <w:multiLevelType w:val="multilevel"/>
    <w:tmpl w:val="6BD421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3" w15:restartNumberingAfterBreak="0">
    <w:nsid w:val="49A04033"/>
    <w:multiLevelType w:val="multilevel"/>
    <w:tmpl w:val="279E3408"/>
    <w:styleLink w:val="WWNum123"/>
    <w:lvl w:ilvl="0">
      <w:start w:val="1"/>
      <w:numFmt w:val="decimal"/>
      <w:lvlText w:val="%1)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54" w15:restartNumberingAfterBreak="0">
    <w:nsid w:val="4D766065"/>
    <w:multiLevelType w:val="hybridMultilevel"/>
    <w:tmpl w:val="956824D6"/>
    <w:lvl w:ilvl="0" w:tplc="0415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5" w15:restartNumberingAfterBreak="0">
    <w:nsid w:val="4E68298E"/>
    <w:multiLevelType w:val="hybridMultilevel"/>
    <w:tmpl w:val="EC5AD058"/>
    <w:lvl w:ilvl="0" w:tplc="04150011">
      <w:start w:val="1"/>
      <w:numFmt w:val="decimal"/>
      <w:lvlText w:val="%1)"/>
      <w:lvlJc w:val="left"/>
      <w:pPr>
        <w:ind w:left="128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56" w15:restartNumberingAfterBreak="0">
    <w:nsid w:val="51B84F08"/>
    <w:multiLevelType w:val="hybridMultilevel"/>
    <w:tmpl w:val="7E004CCA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57" w15:restartNumberingAfterBreak="0">
    <w:nsid w:val="53AC236B"/>
    <w:multiLevelType w:val="hybridMultilevel"/>
    <w:tmpl w:val="1424EDE4"/>
    <w:lvl w:ilvl="0" w:tplc="04150011">
      <w:start w:val="1"/>
      <w:numFmt w:val="decimal"/>
      <w:lvlText w:val="%1)"/>
      <w:lvlJc w:val="left"/>
      <w:pPr>
        <w:ind w:left="128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58" w15:restartNumberingAfterBreak="0">
    <w:nsid w:val="54115C8A"/>
    <w:multiLevelType w:val="hybridMultilevel"/>
    <w:tmpl w:val="A2D66EC2"/>
    <w:lvl w:ilvl="0" w:tplc="A7A86DEE">
      <w:start w:val="1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9" w15:restartNumberingAfterBreak="0">
    <w:nsid w:val="55572FB7"/>
    <w:multiLevelType w:val="hybridMultilevel"/>
    <w:tmpl w:val="7026C17A"/>
    <w:lvl w:ilvl="0" w:tplc="E7403F70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0" w15:restartNumberingAfterBreak="0">
    <w:nsid w:val="55672296"/>
    <w:multiLevelType w:val="multilevel"/>
    <w:tmpl w:val="059CB0D4"/>
    <w:styleLink w:val="WWNum24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61" w15:restartNumberingAfterBreak="0">
    <w:nsid w:val="55CE161F"/>
    <w:multiLevelType w:val="hybridMultilevel"/>
    <w:tmpl w:val="FF88B3B8"/>
    <w:lvl w:ilvl="0" w:tplc="04150011">
      <w:start w:val="1"/>
      <w:numFmt w:val="decimal"/>
      <w:lvlText w:val="%1)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62" w15:restartNumberingAfterBreak="0">
    <w:nsid w:val="58EA53C0"/>
    <w:multiLevelType w:val="hybridMultilevel"/>
    <w:tmpl w:val="D2826FEC"/>
    <w:lvl w:ilvl="0" w:tplc="2A240156">
      <w:start w:val="8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3" w15:restartNumberingAfterBreak="0">
    <w:nsid w:val="5BED5260"/>
    <w:multiLevelType w:val="hybridMultilevel"/>
    <w:tmpl w:val="4134F6FE"/>
    <w:lvl w:ilvl="0" w:tplc="E7403F7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4" w15:restartNumberingAfterBreak="0">
    <w:nsid w:val="5E010481"/>
    <w:multiLevelType w:val="multilevel"/>
    <w:tmpl w:val="F932A716"/>
    <w:styleLink w:val="WWNum37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)"/>
      <w:lvlJc w:val="left"/>
      <w:rPr>
        <w:rFonts w:cs="Times New Roman"/>
      </w:rPr>
    </w:lvl>
    <w:lvl w:ilvl="2">
      <w:start w:val="1"/>
      <w:numFmt w:val="lowerLetter"/>
      <w:lvlText w:val="%3)"/>
      <w:lvlJc w:val="left"/>
      <w:rPr>
        <w:rFonts w:cs="Times New Roman"/>
      </w:rPr>
    </w:lvl>
    <w:lvl w:ilvl="3">
      <w:start w:val="1"/>
      <w:numFmt w:val="decimal"/>
      <w:lvlText w:val="(%4)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65" w15:restartNumberingAfterBreak="0">
    <w:nsid w:val="5E4E3380"/>
    <w:multiLevelType w:val="multilevel"/>
    <w:tmpl w:val="FCD899A6"/>
    <w:styleLink w:val="WWNum30"/>
    <w:lvl w:ilvl="0">
      <w:start w:val="1"/>
      <w:numFmt w:val="decimal"/>
      <w:lvlText w:val="%1)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66" w15:restartNumberingAfterBreak="0">
    <w:nsid w:val="60835FB2"/>
    <w:multiLevelType w:val="hybridMultilevel"/>
    <w:tmpl w:val="3DAEBFD6"/>
    <w:lvl w:ilvl="0" w:tplc="43208F56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7" w15:restartNumberingAfterBreak="0">
    <w:nsid w:val="61C05F96"/>
    <w:multiLevelType w:val="hybridMultilevel"/>
    <w:tmpl w:val="251AC4D4"/>
    <w:lvl w:ilvl="0" w:tplc="86C6F558">
      <w:start w:val="1"/>
      <w:numFmt w:val="decimal"/>
      <w:lvlText w:val="%1)"/>
      <w:lvlJc w:val="left"/>
      <w:pPr>
        <w:ind w:left="1776" w:hanging="360"/>
      </w:pPr>
      <w:rPr>
        <w:rFonts w:ascii="Calibri" w:eastAsia="Calibri" w:hAnsi="Calibri" w:cs="Calibri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68" w15:restartNumberingAfterBreak="0">
    <w:nsid w:val="635A4429"/>
    <w:multiLevelType w:val="hybridMultilevel"/>
    <w:tmpl w:val="9BC8E7B2"/>
    <w:lvl w:ilvl="0" w:tplc="04150011">
      <w:start w:val="1"/>
      <w:numFmt w:val="decimal"/>
      <w:lvlText w:val="%1)"/>
      <w:lvlJc w:val="left"/>
      <w:pPr>
        <w:ind w:left="1004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164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324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  <w:rPr>
        <w:rFonts w:cs="Times New Roman"/>
      </w:rPr>
    </w:lvl>
  </w:abstractNum>
  <w:abstractNum w:abstractNumId="69" w15:restartNumberingAfterBreak="0">
    <w:nsid w:val="641678BB"/>
    <w:multiLevelType w:val="hybridMultilevel"/>
    <w:tmpl w:val="CAE40B62"/>
    <w:lvl w:ilvl="0" w:tplc="04150011">
      <w:start w:val="1"/>
      <w:numFmt w:val="decimal"/>
      <w:lvlText w:val="%1)"/>
      <w:lvlJc w:val="left"/>
      <w:pPr>
        <w:ind w:left="128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70" w15:restartNumberingAfterBreak="0">
    <w:nsid w:val="665B08D6"/>
    <w:multiLevelType w:val="multilevel"/>
    <w:tmpl w:val="7856176E"/>
    <w:styleLink w:val="WWNum55"/>
    <w:lvl w:ilvl="0">
      <w:start w:val="1"/>
      <w:numFmt w:val="decimal"/>
      <w:lvlText w:val="%1."/>
      <w:lvlJc w:val="left"/>
      <w:rPr>
        <w:rFonts w:cs="Times New Roman"/>
        <w:i w:val="0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71" w15:restartNumberingAfterBreak="0">
    <w:nsid w:val="69C20DEE"/>
    <w:multiLevelType w:val="hybridMultilevel"/>
    <w:tmpl w:val="10C47542"/>
    <w:lvl w:ilvl="0" w:tplc="695AF7AA">
      <w:start w:val="6"/>
      <w:numFmt w:val="ordinal"/>
      <w:lvlText w:val="§ %1"/>
      <w:lvlJc w:val="left"/>
      <w:pPr>
        <w:ind w:left="786" w:hanging="360"/>
      </w:pPr>
      <w:rPr>
        <w:rFonts w:ascii="Tahoma" w:hAnsi="Tahoma" w:cs="Tahoma" w:hint="default"/>
        <w:b/>
        <w:strike w:val="0"/>
        <w:sz w:val="20"/>
        <w:szCs w:val="20"/>
        <w:vertAlign w:val="baseli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2" w15:restartNumberingAfterBreak="0">
    <w:nsid w:val="6A5C0E37"/>
    <w:multiLevelType w:val="hybridMultilevel"/>
    <w:tmpl w:val="8354B8E8"/>
    <w:lvl w:ilvl="0" w:tplc="E7403F7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3" w15:restartNumberingAfterBreak="0">
    <w:nsid w:val="6AF9315A"/>
    <w:multiLevelType w:val="hybridMultilevel"/>
    <w:tmpl w:val="04800E3A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4" w15:restartNumberingAfterBreak="0">
    <w:nsid w:val="6B543F8B"/>
    <w:multiLevelType w:val="hybridMultilevel"/>
    <w:tmpl w:val="D1621D0E"/>
    <w:lvl w:ilvl="0" w:tplc="F15CDCCC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5" w15:restartNumberingAfterBreak="0">
    <w:nsid w:val="6C2B7E18"/>
    <w:multiLevelType w:val="multilevel"/>
    <w:tmpl w:val="56DEF580"/>
    <w:styleLink w:val="WWNum91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76" w15:restartNumberingAfterBreak="0">
    <w:nsid w:val="6D9D7E2A"/>
    <w:multiLevelType w:val="hybridMultilevel"/>
    <w:tmpl w:val="7D7A201C"/>
    <w:lvl w:ilvl="0" w:tplc="E7403F7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7" w15:restartNumberingAfterBreak="0">
    <w:nsid w:val="6EAD2E63"/>
    <w:multiLevelType w:val="multilevel"/>
    <w:tmpl w:val="928EBAD0"/>
    <w:styleLink w:val="WWNum31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)"/>
      <w:lvlJc w:val="left"/>
      <w:rPr>
        <w:rFonts w:cs="Times New Roman"/>
      </w:rPr>
    </w:lvl>
    <w:lvl w:ilvl="2">
      <w:start w:val="1"/>
      <w:numFmt w:val="lowerLetter"/>
      <w:lvlText w:val="%3)"/>
      <w:lvlJc w:val="left"/>
      <w:rPr>
        <w:rFonts w:cs="Times New Roman"/>
      </w:rPr>
    </w:lvl>
    <w:lvl w:ilvl="3">
      <w:start w:val="1"/>
      <w:numFmt w:val="decimal"/>
      <w:lvlText w:val="(%4)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78" w15:restartNumberingAfterBreak="0">
    <w:nsid w:val="71D70C09"/>
    <w:multiLevelType w:val="multilevel"/>
    <w:tmpl w:val="B46AE152"/>
    <w:styleLink w:val="WWNum94"/>
    <w:lvl w:ilvl="0">
      <w:start w:val="1"/>
      <w:numFmt w:val="lowerLetter"/>
      <w:lvlText w:val="%1)"/>
      <w:lvlJc w:val="left"/>
      <w:rPr>
        <w:rFonts w:cs="Times New Roman"/>
      </w:rPr>
    </w:lvl>
    <w:lvl w:ilvl="1">
      <w:start w:val="1"/>
      <w:numFmt w:val="lowerLetter"/>
      <w:lvlText w:val="%2."/>
      <w:lvlJc w:val="left"/>
      <w:rPr>
        <w:rFonts w:cs="Times New Roman"/>
      </w:rPr>
    </w:lvl>
    <w:lvl w:ilvl="2">
      <w:start w:val="1"/>
      <w:numFmt w:val="lowerRoman"/>
      <w:lvlText w:val="%3."/>
      <w:lvlJc w:val="righ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79" w15:restartNumberingAfterBreak="0">
    <w:nsid w:val="729F1C27"/>
    <w:multiLevelType w:val="multilevel"/>
    <w:tmpl w:val="5FD4D88A"/>
    <w:styleLink w:val="WWNum64"/>
    <w:lvl w:ilvl="0">
      <w:start w:val="1"/>
      <w:numFmt w:val="decimal"/>
      <w:lvlText w:val="%1)"/>
      <w:lvlJc w:val="left"/>
      <w:rPr>
        <w:rFonts w:cs="Times New Roman"/>
      </w:rPr>
    </w:lvl>
    <w:lvl w:ilvl="1">
      <w:start w:val="1"/>
      <w:numFmt w:val="decimal"/>
      <w:lvlText w:val="%2."/>
      <w:lvlJc w:val="left"/>
      <w:rPr>
        <w:rFonts w:cs="Times New Roman"/>
      </w:rPr>
    </w:lvl>
    <w:lvl w:ilvl="2">
      <w:start w:val="1"/>
      <w:numFmt w:val="decimal"/>
      <w:lvlText w:val="%3."/>
      <w:lvlJc w:val="left"/>
      <w:rPr>
        <w:rFonts w:cs="Times New Roman"/>
      </w:rPr>
    </w:lvl>
    <w:lvl w:ilvl="3">
      <w:start w:val="1"/>
      <w:numFmt w:val="decimal"/>
      <w:lvlText w:val="%4."/>
      <w:lvlJc w:val="left"/>
      <w:rPr>
        <w:rFonts w:cs="Times New Roman"/>
      </w:rPr>
    </w:lvl>
    <w:lvl w:ilvl="4">
      <w:start w:val="1"/>
      <w:numFmt w:val="decimal"/>
      <w:lvlText w:val="%5."/>
      <w:lvlJc w:val="left"/>
      <w:rPr>
        <w:rFonts w:cs="Times New Roman"/>
      </w:rPr>
    </w:lvl>
    <w:lvl w:ilvl="5">
      <w:start w:val="1"/>
      <w:numFmt w:val="decimal"/>
      <w:lvlText w:val="%6."/>
      <w:lvlJc w:val="lef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decimal"/>
      <w:lvlText w:val="%8."/>
      <w:lvlJc w:val="left"/>
      <w:rPr>
        <w:rFonts w:cs="Times New Roman"/>
      </w:rPr>
    </w:lvl>
    <w:lvl w:ilvl="8">
      <w:start w:val="1"/>
      <w:numFmt w:val="decimal"/>
      <w:lvlText w:val="%9."/>
      <w:lvlJc w:val="left"/>
      <w:rPr>
        <w:rFonts w:cs="Times New Roman"/>
      </w:rPr>
    </w:lvl>
  </w:abstractNum>
  <w:abstractNum w:abstractNumId="80" w15:restartNumberingAfterBreak="0">
    <w:nsid w:val="73206566"/>
    <w:multiLevelType w:val="hybridMultilevel"/>
    <w:tmpl w:val="ADFE983A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1">
      <w:start w:val="1"/>
      <w:numFmt w:val="decimal"/>
      <w:lvlText w:val="%2)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81" w15:restartNumberingAfterBreak="0">
    <w:nsid w:val="756C0133"/>
    <w:multiLevelType w:val="hybridMultilevel"/>
    <w:tmpl w:val="3FBA0E00"/>
    <w:lvl w:ilvl="0" w:tplc="C71E5E38">
      <w:start w:val="8"/>
      <w:numFmt w:val="decimal"/>
      <w:lvlText w:val="%1."/>
      <w:lvlJc w:val="left"/>
      <w:pPr>
        <w:ind w:left="720" w:hanging="360"/>
      </w:pPr>
      <w:rPr>
        <w:rFonts w:cs="Times New Roman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2" w15:restartNumberingAfterBreak="0">
    <w:nsid w:val="7AD87641"/>
    <w:multiLevelType w:val="hybridMultilevel"/>
    <w:tmpl w:val="CA56D380"/>
    <w:lvl w:ilvl="0" w:tplc="0415000F">
      <w:start w:val="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3" w15:restartNumberingAfterBreak="0">
    <w:nsid w:val="7BF408AB"/>
    <w:multiLevelType w:val="hybridMultilevel"/>
    <w:tmpl w:val="53880972"/>
    <w:lvl w:ilvl="0" w:tplc="04150011">
      <w:start w:val="1"/>
      <w:numFmt w:val="decimal"/>
      <w:lvlText w:val="%1)"/>
      <w:lvlJc w:val="left"/>
      <w:pPr>
        <w:ind w:left="1440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84" w15:restartNumberingAfterBreak="0">
    <w:nsid w:val="7C9401A5"/>
    <w:multiLevelType w:val="multilevel"/>
    <w:tmpl w:val="62DE6CE8"/>
    <w:lvl w:ilvl="0">
      <w:start w:val="3"/>
      <w:numFmt w:val="decimal"/>
      <w:lvlText w:val="%1."/>
      <w:lvlJc w:val="left"/>
      <w:pPr>
        <w:tabs>
          <w:tab w:val="num" w:pos="720"/>
        </w:tabs>
        <w:ind w:left="360" w:hanging="360"/>
      </w:pPr>
      <w:rPr>
        <w:rFonts w:hint="default"/>
        <w:sz w:val="24"/>
        <w:szCs w:val="24"/>
      </w:rPr>
    </w:lvl>
    <w:lvl w:ilvl="1">
      <w:start w:val="1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cs="Calibri" w:hint="default"/>
        <w:sz w:val="20"/>
        <w:szCs w:val="24"/>
      </w:rPr>
    </w:lvl>
    <w:lvl w:ilvl="2">
      <w:start w:val="1"/>
      <w:numFmt w:val="lowerLetter"/>
      <w:lvlText w:val="%3)"/>
      <w:lvlJc w:val="left"/>
      <w:pPr>
        <w:tabs>
          <w:tab w:val="num" w:pos="1080"/>
        </w:tabs>
        <w:ind w:left="1080" w:hanging="360"/>
      </w:pPr>
      <w:rPr>
        <w:rFonts w:cs="Calibri" w:hint="default"/>
        <w:sz w:val="24"/>
        <w:szCs w:val="24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85" w15:restartNumberingAfterBreak="0">
    <w:nsid w:val="7F564AB6"/>
    <w:multiLevelType w:val="multilevel"/>
    <w:tmpl w:val="255CA84E"/>
    <w:styleLink w:val="WWNum33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decimal"/>
      <w:lvlText w:val="%2)"/>
      <w:lvlJc w:val="left"/>
      <w:rPr>
        <w:rFonts w:ascii="Tahoma" w:eastAsia="Times New Roman" w:hAnsi="Tahoma" w:cs="Tahoma"/>
      </w:rPr>
    </w:lvl>
    <w:lvl w:ilvl="2">
      <w:start w:val="1"/>
      <w:numFmt w:val="lowerLetter"/>
      <w:lvlText w:val="%3)"/>
      <w:lvlJc w:val="left"/>
      <w:rPr>
        <w:rFonts w:cs="Times New Roman"/>
      </w:rPr>
    </w:lvl>
    <w:lvl w:ilvl="3">
      <w:start w:val="1"/>
      <w:numFmt w:val="decimal"/>
      <w:lvlText w:val="(%4)"/>
      <w:lvlJc w:val="left"/>
      <w:rPr>
        <w:rFonts w:cs="Times New Roman"/>
      </w:rPr>
    </w:lvl>
    <w:lvl w:ilvl="4">
      <w:start w:val="1"/>
      <w:numFmt w:val="lowerLetter"/>
      <w:lvlText w:val="%5."/>
      <w:lvlJc w:val="left"/>
      <w:rPr>
        <w:rFonts w:cs="Times New Roman"/>
      </w:rPr>
    </w:lvl>
    <w:lvl w:ilvl="5">
      <w:start w:val="1"/>
      <w:numFmt w:val="lowerRoman"/>
      <w:lvlText w:val="%6."/>
      <w:lvlJc w:val="right"/>
      <w:rPr>
        <w:rFonts w:cs="Times New Roman"/>
      </w:rPr>
    </w:lvl>
    <w:lvl w:ilvl="6">
      <w:start w:val="1"/>
      <w:numFmt w:val="decimal"/>
      <w:lvlText w:val="%7."/>
      <w:lvlJc w:val="left"/>
      <w:rPr>
        <w:rFonts w:cs="Times New Roman"/>
      </w:rPr>
    </w:lvl>
    <w:lvl w:ilvl="7">
      <w:start w:val="1"/>
      <w:numFmt w:val="lowerLetter"/>
      <w:lvlText w:val="%8."/>
      <w:lvlJc w:val="left"/>
      <w:rPr>
        <w:rFonts w:cs="Times New Roman"/>
      </w:rPr>
    </w:lvl>
    <w:lvl w:ilvl="8">
      <w:start w:val="1"/>
      <w:numFmt w:val="lowerRoman"/>
      <w:lvlText w:val="%9."/>
      <w:lvlJc w:val="right"/>
      <w:rPr>
        <w:rFonts w:cs="Times New Roman"/>
      </w:rPr>
    </w:lvl>
  </w:abstractNum>
  <w:abstractNum w:abstractNumId="86" w15:restartNumberingAfterBreak="0">
    <w:nsid w:val="7FE41208"/>
    <w:multiLevelType w:val="hybridMultilevel"/>
    <w:tmpl w:val="D0260040"/>
    <w:lvl w:ilvl="0" w:tplc="04150011">
      <w:start w:val="1"/>
      <w:numFmt w:val="decimal"/>
      <w:lvlText w:val="%1)"/>
      <w:lvlJc w:val="left"/>
      <w:pPr>
        <w:ind w:left="1287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num w:numId="1">
    <w:abstractNumId w:val="43"/>
  </w:num>
  <w:num w:numId="2">
    <w:abstractNumId w:val="4"/>
  </w:num>
  <w:num w:numId="3">
    <w:abstractNumId w:val="23"/>
  </w:num>
  <w:num w:numId="4">
    <w:abstractNumId w:val="59"/>
  </w:num>
  <w:num w:numId="5">
    <w:abstractNumId w:val="5"/>
  </w:num>
  <w:num w:numId="6">
    <w:abstractNumId w:val="74"/>
  </w:num>
  <w:num w:numId="7">
    <w:abstractNumId w:val="41"/>
  </w:num>
  <w:num w:numId="8">
    <w:abstractNumId w:val="47"/>
  </w:num>
  <w:num w:numId="9">
    <w:abstractNumId w:val="73"/>
  </w:num>
  <w:num w:numId="10">
    <w:abstractNumId w:val="51"/>
  </w:num>
  <w:num w:numId="11">
    <w:abstractNumId w:val="66"/>
  </w:num>
  <w:num w:numId="12">
    <w:abstractNumId w:val="54"/>
  </w:num>
  <w:num w:numId="13">
    <w:abstractNumId w:val="56"/>
  </w:num>
  <w:num w:numId="14">
    <w:abstractNumId w:val="64"/>
  </w:num>
  <w:num w:numId="15">
    <w:abstractNumId w:val="46"/>
  </w:num>
  <w:num w:numId="16">
    <w:abstractNumId w:val="22"/>
  </w:num>
  <w:num w:numId="17">
    <w:abstractNumId w:val="9"/>
  </w:num>
  <w:num w:numId="18">
    <w:abstractNumId w:val="78"/>
  </w:num>
  <w:num w:numId="19">
    <w:abstractNumId w:val="12"/>
  </w:num>
  <w:num w:numId="20">
    <w:abstractNumId w:val="42"/>
  </w:num>
  <w:num w:numId="21">
    <w:abstractNumId w:val="68"/>
  </w:num>
  <w:num w:numId="22">
    <w:abstractNumId w:val="40"/>
  </w:num>
  <w:num w:numId="23">
    <w:abstractNumId w:val="55"/>
  </w:num>
  <w:num w:numId="24">
    <w:abstractNumId w:val="15"/>
  </w:num>
  <w:num w:numId="25">
    <w:abstractNumId w:val="85"/>
  </w:num>
  <w:num w:numId="26">
    <w:abstractNumId w:val="17"/>
  </w:num>
  <w:num w:numId="27">
    <w:abstractNumId w:val="24"/>
  </w:num>
  <w:num w:numId="28">
    <w:abstractNumId w:val="50"/>
  </w:num>
  <w:num w:numId="29">
    <w:abstractNumId w:val="69"/>
  </w:num>
  <w:num w:numId="30">
    <w:abstractNumId w:val="86"/>
  </w:num>
  <w:num w:numId="31">
    <w:abstractNumId w:val="76"/>
  </w:num>
  <w:num w:numId="32">
    <w:abstractNumId w:val="20"/>
  </w:num>
  <w:num w:numId="33">
    <w:abstractNumId w:val="26"/>
  </w:num>
  <w:num w:numId="34">
    <w:abstractNumId w:val="3"/>
  </w:num>
  <w:num w:numId="35">
    <w:abstractNumId w:val="6"/>
  </w:num>
  <w:num w:numId="36">
    <w:abstractNumId w:val="11"/>
  </w:num>
  <w:num w:numId="37">
    <w:abstractNumId w:val="19"/>
  </w:num>
  <w:num w:numId="38">
    <w:abstractNumId w:val="21"/>
  </w:num>
  <w:num w:numId="39">
    <w:abstractNumId w:val="27"/>
  </w:num>
  <w:num w:numId="40">
    <w:abstractNumId w:val="48"/>
  </w:num>
  <w:num w:numId="41">
    <w:abstractNumId w:val="53"/>
  </w:num>
  <w:num w:numId="42">
    <w:abstractNumId w:val="77"/>
  </w:num>
  <w:num w:numId="43">
    <w:abstractNumId w:val="79"/>
  </w:num>
  <w:num w:numId="44">
    <w:abstractNumId w:val="60"/>
  </w:num>
  <w:num w:numId="45">
    <w:abstractNumId w:val="14"/>
  </w:num>
  <w:num w:numId="46">
    <w:abstractNumId w:val="37"/>
  </w:num>
  <w:num w:numId="47">
    <w:abstractNumId w:val="49"/>
  </w:num>
  <w:num w:numId="48">
    <w:abstractNumId w:val="36"/>
  </w:num>
  <w:num w:numId="49">
    <w:abstractNumId w:val="83"/>
  </w:num>
  <w:num w:numId="50">
    <w:abstractNumId w:val="75"/>
  </w:num>
  <w:num w:numId="51">
    <w:abstractNumId w:val="61"/>
  </w:num>
  <w:num w:numId="52">
    <w:abstractNumId w:val="63"/>
  </w:num>
  <w:num w:numId="53">
    <w:abstractNumId w:val="31"/>
  </w:num>
  <w:num w:numId="54">
    <w:abstractNumId w:val="7"/>
  </w:num>
  <w:num w:numId="55">
    <w:abstractNumId w:val="13"/>
  </w:num>
  <w:num w:numId="56">
    <w:abstractNumId w:val="65"/>
  </w:num>
  <w:num w:numId="57">
    <w:abstractNumId w:val="45"/>
  </w:num>
  <w:num w:numId="58">
    <w:abstractNumId w:val="44"/>
  </w:num>
  <w:num w:numId="59">
    <w:abstractNumId w:val="70"/>
  </w:num>
  <w:num w:numId="60">
    <w:abstractNumId w:val="29"/>
  </w:num>
  <w:num w:numId="61">
    <w:abstractNumId w:val="34"/>
  </w:num>
  <w:num w:numId="62">
    <w:abstractNumId w:val="67"/>
  </w:num>
  <w:num w:numId="63">
    <w:abstractNumId w:val="8"/>
  </w:num>
  <w:num w:numId="64">
    <w:abstractNumId w:val="33"/>
  </w:num>
  <w:num w:numId="65">
    <w:abstractNumId w:val="0"/>
  </w:num>
  <w:num w:numId="66">
    <w:abstractNumId w:val="2"/>
  </w:num>
  <w:num w:numId="67">
    <w:abstractNumId w:val="7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8">
    <w:abstractNumId w:val="5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9">
    <w:abstractNumId w:val="32"/>
  </w:num>
  <w:num w:numId="70">
    <w:abstractNumId w:val="18"/>
  </w:num>
  <w:num w:numId="71">
    <w:abstractNumId w:val="52"/>
  </w:num>
  <w:num w:numId="72">
    <w:abstractNumId w:val="71"/>
  </w:num>
  <w:num w:numId="73">
    <w:abstractNumId w:val="84"/>
  </w:num>
  <w:num w:numId="74">
    <w:abstractNumId w:val="62"/>
  </w:num>
  <w:num w:numId="75">
    <w:abstractNumId w:val="39"/>
  </w:num>
  <w:num w:numId="7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7">
    <w:abstractNumId w:val="80"/>
  </w:num>
  <w:num w:numId="78">
    <w:abstractNumId w:val="3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9">
    <w:abstractNumId w:val="35"/>
    <w:lvlOverride w:ilvl="0">
      <w:startOverride w:val="8"/>
      <w:lvl w:ilvl="0">
        <w:start w:val="8"/>
        <w:numFmt w:val="decimal"/>
        <w:lvlText w:val="%1."/>
        <w:lvlJc w:val="left"/>
        <w:pPr>
          <w:ind w:left="0" w:firstLine="0"/>
        </w:pPr>
        <w:rPr>
          <w:b w:val="0"/>
        </w:rPr>
      </w:lvl>
    </w:lvlOverride>
    <w:lvlOverride w:ilvl="1">
      <w:startOverride w:val="1"/>
      <w:lvl w:ilvl="1">
        <w:start w:val="1"/>
        <w:numFmt w:val="decimal"/>
        <w:lvlText w:val=""/>
        <w:lvlJc w:val="left"/>
      </w:lvl>
    </w:lvlOverride>
    <w:lvlOverride w:ilvl="2">
      <w:startOverride w:val="1"/>
      <w:lvl w:ilvl="2">
        <w:start w:val="1"/>
        <w:numFmt w:val="decimal"/>
        <w:lvlText w:val=""/>
        <w:lvlJc w:val="left"/>
      </w:lvl>
    </w:lvlOverride>
    <w:lvlOverride w:ilvl="3">
      <w:startOverride w:val="1"/>
      <w:lvl w:ilvl="3">
        <w:start w:val="1"/>
        <w:numFmt w:val="decimal"/>
        <w:lvlText w:val=""/>
        <w:lvlJc w:val="left"/>
      </w:lvl>
    </w:lvlOverride>
    <w:lvlOverride w:ilvl="4">
      <w:startOverride w:val="1"/>
      <w:lvl w:ilvl="4">
        <w:start w:val="1"/>
        <w:numFmt w:val="decimal"/>
        <w:lvlText w:val=""/>
        <w:lvlJc w:val="left"/>
      </w:lvl>
    </w:lvlOverride>
    <w:lvlOverride w:ilvl="5">
      <w:startOverride w:val="1"/>
      <w:lvl w:ilvl="5">
        <w:start w:val="1"/>
        <w:numFmt w:val="decimal"/>
        <w:lvlText w:val=""/>
        <w:lvlJc w:val="left"/>
      </w:lvl>
    </w:lvlOverride>
    <w:lvlOverride w:ilvl="6">
      <w:startOverride w:val="1"/>
      <w:lvl w:ilvl="6">
        <w:start w:val="1"/>
        <w:numFmt w:val="decimal"/>
        <w:lvlText w:val=""/>
        <w:lvlJc w:val="left"/>
      </w:lvl>
    </w:lvlOverride>
    <w:lvlOverride w:ilvl="7">
      <w:startOverride w:val="1"/>
      <w:lvl w:ilvl="7">
        <w:start w:val="1"/>
        <w:numFmt w:val="decimal"/>
        <w:lvlText w:val=""/>
        <w:lvlJc w:val="left"/>
      </w:lvl>
    </w:lvlOverride>
    <w:lvlOverride w:ilvl="8">
      <w:startOverride w:val="1"/>
      <w:lvl w:ilvl="8">
        <w:start w:val="1"/>
        <w:numFmt w:val="decimal"/>
        <w:lvlText w:val=""/>
        <w:lvlJc w:val="left"/>
      </w:lvl>
    </w:lvlOverride>
  </w:num>
  <w:num w:numId="80">
    <w:abstractNumId w:val="82"/>
  </w:num>
  <w:num w:numId="81">
    <w:abstractNumId w:val="25"/>
  </w:num>
  <w:num w:numId="82">
    <w:abstractNumId w:val="81"/>
  </w:num>
  <w:num w:numId="83">
    <w:abstractNumId w:val="38"/>
  </w:num>
  <w:num w:numId="84">
    <w:abstractNumId w:val="58"/>
  </w:num>
  <w:num w:numId="85">
    <w:abstractNumId w:val="28"/>
  </w:num>
  <w:num w:numId="86">
    <w:abstractNumId w:val="16"/>
  </w:num>
  <w:num w:numId="87">
    <w:abstractNumId w:val="10"/>
  </w:num>
  <w:numIdMacAtCleanup w:val="7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22283"/>
    <w:rsid w:val="00000576"/>
    <w:rsid w:val="00000853"/>
    <w:rsid w:val="00003157"/>
    <w:rsid w:val="000038D1"/>
    <w:rsid w:val="0000560C"/>
    <w:rsid w:val="00005D11"/>
    <w:rsid w:val="00006227"/>
    <w:rsid w:val="00007C87"/>
    <w:rsid w:val="000103BA"/>
    <w:rsid w:val="00010E13"/>
    <w:rsid w:val="00010EC1"/>
    <w:rsid w:val="0001437C"/>
    <w:rsid w:val="00016665"/>
    <w:rsid w:val="000175AC"/>
    <w:rsid w:val="00021A2E"/>
    <w:rsid w:val="00021F71"/>
    <w:rsid w:val="00023955"/>
    <w:rsid w:val="00023E98"/>
    <w:rsid w:val="00025589"/>
    <w:rsid w:val="0002618E"/>
    <w:rsid w:val="00026F2D"/>
    <w:rsid w:val="00030A37"/>
    <w:rsid w:val="00030C13"/>
    <w:rsid w:val="0003170E"/>
    <w:rsid w:val="000355BC"/>
    <w:rsid w:val="00036984"/>
    <w:rsid w:val="00036B64"/>
    <w:rsid w:val="00042B5C"/>
    <w:rsid w:val="00043CFC"/>
    <w:rsid w:val="0004506A"/>
    <w:rsid w:val="0004578F"/>
    <w:rsid w:val="000470FA"/>
    <w:rsid w:val="00047BEC"/>
    <w:rsid w:val="00047C00"/>
    <w:rsid w:val="00050E60"/>
    <w:rsid w:val="00052467"/>
    <w:rsid w:val="0005689B"/>
    <w:rsid w:val="00057257"/>
    <w:rsid w:val="00060CB3"/>
    <w:rsid w:val="000627E4"/>
    <w:rsid w:val="000627F0"/>
    <w:rsid w:val="000657FD"/>
    <w:rsid w:val="000664CD"/>
    <w:rsid w:val="000667CB"/>
    <w:rsid w:val="00067344"/>
    <w:rsid w:val="000679A6"/>
    <w:rsid w:val="00067A46"/>
    <w:rsid w:val="00071631"/>
    <w:rsid w:val="00071D45"/>
    <w:rsid w:val="00072560"/>
    <w:rsid w:val="00072F84"/>
    <w:rsid w:val="00074679"/>
    <w:rsid w:val="00075A8B"/>
    <w:rsid w:val="00075CA3"/>
    <w:rsid w:val="00077040"/>
    <w:rsid w:val="00080630"/>
    <w:rsid w:val="000841E3"/>
    <w:rsid w:val="00084ACD"/>
    <w:rsid w:val="00087419"/>
    <w:rsid w:val="00087E43"/>
    <w:rsid w:val="0009118B"/>
    <w:rsid w:val="000927DE"/>
    <w:rsid w:val="000937E3"/>
    <w:rsid w:val="00094542"/>
    <w:rsid w:val="000945C7"/>
    <w:rsid w:val="00094A45"/>
    <w:rsid w:val="0009577A"/>
    <w:rsid w:val="00096770"/>
    <w:rsid w:val="0009781F"/>
    <w:rsid w:val="000A0275"/>
    <w:rsid w:val="000A0EDF"/>
    <w:rsid w:val="000A2857"/>
    <w:rsid w:val="000A3A81"/>
    <w:rsid w:val="000A78EF"/>
    <w:rsid w:val="000B15EE"/>
    <w:rsid w:val="000B1E53"/>
    <w:rsid w:val="000B3002"/>
    <w:rsid w:val="000B3712"/>
    <w:rsid w:val="000B4DAA"/>
    <w:rsid w:val="000B70CC"/>
    <w:rsid w:val="000B7D00"/>
    <w:rsid w:val="000C0FA1"/>
    <w:rsid w:val="000C18E4"/>
    <w:rsid w:val="000C1B96"/>
    <w:rsid w:val="000C1C07"/>
    <w:rsid w:val="000C32A9"/>
    <w:rsid w:val="000C3D8E"/>
    <w:rsid w:val="000C4E18"/>
    <w:rsid w:val="000C5172"/>
    <w:rsid w:val="000C5BD1"/>
    <w:rsid w:val="000C700F"/>
    <w:rsid w:val="000C7230"/>
    <w:rsid w:val="000C7234"/>
    <w:rsid w:val="000C7CEB"/>
    <w:rsid w:val="000D0DDF"/>
    <w:rsid w:val="000D12B5"/>
    <w:rsid w:val="000D151A"/>
    <w:rsid w:val="000D24FF"/>
    <w:rsid w:val="000D2571"/>
    <w:rsid w:val="000D3DBC"/>
    <w:rsid w:val="000D5536"/>
    <w:rsid w:val="000D63EA"/>
    <w:rsid w:val="000D6806"/>
    <w:rsid w:val="000E0283"/>
    <w:rsid w:val="000E0847"/>
    <w:rsid w:val="000E135B"/>
    <w:rsid w:val="000E1F6E"/>
    <w:rsid w:val="000E27A7"/>
    <w:rsid w:val="000E547C"/>
    <w:rsid w:val="000E558D"/>
    <w:rsid w:val="000E71F3"/>
    <w:rsid w:val="000E7CE5"/>
    <w:rsid w:val="000F15EE"/>
    <w:rsid w:val="000F647B"/>
    <w:rsid w:val="000F7343"/>
    <w:rsid w:val="000F7952"/>
    <w:rsid w:val="00100C71"/>
    <w:rsid w:val="00104E0F"/>
    <w:rsid w:val="00105450"/>
    <w:rsid w:val="0010633E"/>
    <w:rsid w:val="00106F3C"/>
    <w:rsid w:val="00106F9C"/>
    <w:rsid w:val="00107046"/>
    <w:rsid w:val="00111F67"/>
    <w:rsid w:val="00112B42"/>
    <w:rsid w:val="00112CAD"/>
    <w:rsid w:val="00113405"/>
    <w:rsid w:val="00113CD3"/>
    <w:rsid w:val="0011498D"/>
    <w:rsid w:val="00116154"/>
    <w:rsid w:val="0011661A"/>
    <w:rsid w:val="001166A5"/>
    <w:rsid w:val="00116BE2"/>
    <w:rsid w:val="00116FFA"/>
    <w:rsid w:val="001171CC"/>
    <w:rsid w:val="001210E8"/>
    <w:rsid w:val="0012126A"/>
    <w:rsid w:val="00122283"/>
    <w:rsid w:val="00123347"/>
    <w:rsid w:val="0012363C"/>
    <w:rsid w:val="00123AF7"/>
    <w:rsid w:val="00126211"/>
    <w:rsid w:val="00126B6C"/>
    <w:rsid w:val="00131E6F"/>
    <w:rsid w:val="00132927"/>
    <w:rsid w:val="00132DCD"/>
    <w:rsid w:val="00134736"/>
    <w:rsid w:val="00134B47"/>
    <w:rsid w:val="00135A5C"/>
    <w:rsid w:val="00135EA5"/>
    <w:rsid w:val="0013658B"/>
    <w:rsid w:val="0014122B"/>
    <w:rsid w:val="00141C8A"/>
    <w:rsid w:val="0014326D"/>
    <w:rsid w:val="00145E9F"/>
    <w:rsid w:val="00145F3A"/>
    <w:rsid w:val="00146420"/>
    <w:rsid w:val="00146ED5"/>
    <w:rsid w:val="00147FB6"/>
    <w:rsid w:val="00152C19"/>
    <w:rsid w:val="001555E3"/>
    <w:rsid w:val="0015572D"/>
    <w:rsid w:val="0015580F"/>
    <w:rsid w:val="00156E4B"/>
    <w:rsid w:val="00157BB9"/>
    <w:rsid w:val="00160240"/>
    <w:rsid w:val="001619A9"/>
    <w:rsid w:val="00162F42"/>
    <w:rsid w:val="00164B0A"/>
    <w:rsid w:val="001654B6"/>
    <w:rsid w:val="001654E3"/>
    <w:rsid w:val="00165ADB"/>
    <w:rsid w:val="00166F4F"/>
    <w:rsid w:val="00167702"/>
    <w:rsid w:val="00171A5A"/>
    <w:rsid w:val="00172055"/>
    <w:rsid w:val="00172407"/>
    <w:rsid w:val="00172C1E"/>
    <w:rsid w:val="0017304A"/>
    <w:rsid w:val="00173C30"/>
    <w:rsid w:val="00174E59"/>
    <w:rsid w:val="00174E68"/>
    <w:rsid w:val="001760D5"/>
    <w:rsid w:val="0017614F"/>
    <w:rsid w:val="00176353"/>
    <w:rsid w:val="00176A70"/>
    <w:rsid w:val="0017769F"/>
    <w:rsid w:val="00177C9C"/>
    <w:rsid w:val="00177DAA"/>
    <w:rsid w:val="001809B3"/>
    <w:rsid w:val="001816EB"/>
    <w:rsid w:val="00181F67"/>
    <w:rsid w:val="00184F9A"/>
    <w:rsid w:val="00185658"/>
    <w:rsid w:val="00185A8A"/>
    <w:rsid w:val="00186227"/>
    <w:rsid w:val="00191BE8"/>
    <w:rsid w:val="00191D4C"/>
    <w:rsid w:val="00193449"/>
    <w:rsid w:val="00194AE2"/>
    <w:rsid w:val="00194C2B"/>
    <w:rsid w:val="00196521"/>
    <w:rsid w:val="00196666"/>
    <w:rsid w:val="00197635"/>
    <w:rsid w:val="001A0BE3"/>
    <w:rsid w:val="001A0C0A"/>
    <w:rsid w:val="001A2A24"/>
    <w:rsid w:val="001A2C83"/>
    <w:rsid w:val="001A47D6"/>
    <w:rsid w:val="001A4D4A"/>
    <w:rsid w:val="001A5941"/>
    <w:rsid w:val="001A6598"/>
    <w:rsid w:val="001A6957"/>
    <w:rsid w:val="001A6FA7"/>
    <w:rsid w:val="001A75D1"/>
    <w:rsid w:val="001A79CE"/>
    <w:rsid w:val="001B10ED"/>
    <w:rsid w:val="001B1885"/>
    <w:rsid w:val="001B2127"/>
    <w:rsid w:val="001B576F"/>
    <w:rsid w:val="001B7964"/>
    <w:rsid w:val="001B7AE2"/>
    <w:rsid w:val="001C000A"/>
    <w:rsid w:val="001C05DF"/>
    <w:rsid w:val="001C12D6"/>
    <w:rsid w:val="001C17FE"/>
    <w:rsid w:val="001C1FB5"/>
    <w:rsid w:val="001C214A"/>
    <w:rsid w:val="001C22C9"/>
    <w:rsid w:val="001C373A"/>
    <w:rsid w:val="001C71CD"/>
    <w:rsid w:val="001D0001"/>
    <w:rsid w:val="001D0FED"/>
    <w:rsid w:val="001D1E2D"/>
    <w:rsid w:val="001D1EA8"/>
    <w:rsid w:val="001D26C4"/>
    <w:rsid w:val="001D42FE"/>
    <w:rsid w:val="001D52EE"/>
    <w:rsid w:val="001D6DF2"/>
    <w:rsid w:val="001E0C33"/>
    <w:rsid w:val="001E1C7A"/>
    <w:rsid w:val="001E1C94"/>
    <w:rsid w:val="001E31E5"/>
    <w:rsid w:val="001E4440"/>
    <w:rsid w:val="001E4D63"/>
    <w:rsid w:val="001F0092"/>
    <w:rsid w:val="001F1EB8"/>
    <w:rsid w:val="001F2D7D"/>
    <w:rsid w:val="001F4E89"/>
    <w:rsid w:val="001F5442"/>
    <w:rsid w:val="001F576F"/>
    <w:rsid w:val="00200377"/>
    <w:rsid w:val="00200BEC"/>
    <w:rsid w:val="0020404A"/>
    <w:rsid w:val="002044E2"/>
    <w:rsid w:val="00206913"/>
    <w:rsid w:val="0021005B"/>
    <w:rsid w:val="002102F1"/>
    <w:rsid w:val="00211336"/>
    <w:rsid w:val="0021193B"/>
    <w:rsid w:val="002121E7"/>
    <w:rsid w:val="00212ECE"/>
    <w:rsid w:val="00214207"/>
    <w:rsid w:val="002154A2"/>
    <w:rsid w:val="0021739E"/>
    <w:rsid w:val="002201A0"/>
    <w:rsid w:val="00220E63"/>
    <w:rsid w:val="002217E4"/>
    <w:rsid w:val="00221A6D"/>
    <w:rsid w:val="00221E09"/>
    <w:rsid w:val="002220BC"/>
    <w:rsid w:val="00222E87"/>
    <w:rsid w:val="0022343B"/>
    <w:rsid w:val="00225ADA"/>
    <w:rsid w:val="00226DCF"/>
    <w:rsid w:val="00226E8E"/>
    <w:rsid w:val="00227CE3"/>
    <w:rsid w:val="0023097F"/>
    <w:rsid w:val="00230DA8"/>
    <w:rsid w:val="002318EB"/>
    <w:rsid w:val="0023222C"/>
    <w:rsid w:val="002324FE"/>
    <w:rsid w:val="00233A97"/>
    <w:rsid w:val="00233BA5"/>
    <w:rsid w:val="00234643"/>
    <w:rsid w:val="00234953"/>
    <w:rsid w:val="00234A1A"/>
    <w:rsid w:val="002376FC"/>
    <w:rsid w:val="0024155E"/>
    <w:rsid w:val="00242573"/>
    <w:rsid w:val="002451BE"/>
    <w:rsid w:val="002459F2"/>
    <w:rsid w:val="00245E50"/>
    <w:rsid w:val="00246005"/>
    <w:rsid w:val="0024647A"/>
    <w:rsid w:val="0024733B"/>
    <w:rsid w:val="002515FC"/>
    <w:rsid w:val="002525C2"/>
    <w:rsid w:val="0025294A"/>
    <w:rsid w:val="002530D2"/>
    <w:rsid w:val="00253572"/>
    <w:rsid w:val="002545C4"/>
    <w:rsid w:val="002563F7"/>
    <w:rsid w:val="00257D34"/>
    <w:rsid w:val="002603F6"/>
    <w:rsid w:val="0026268E"/>
    <w:rsid w:val="00264971"/>
    <w:rsid w:val="00265A4F"/>
    <w:rsid w:val="0026633C"/>
    <w:rsid w:val="00270426"/>
    <w:rsid w:val="00271A1E"/>
    <w:rsid w:val="00272D6E"/>
    <w:rsid w:val="00281D47"/>
    <w:rsid w:val="002823C7"/>
    <w:rsid w:val="00282F10"/>
    <w:rsid w:val="00287E69"/>
    <w:rsid w:val="00290080"/>
    <w:rsid w:val="002914B2"/>
    <w:rsid w:val="002917BA"/>
    <w:rsid w:val="00293EDF"/>
    <w:rsid w:val="002944E9"/>
    <w:rsid w:val="00294C65"/>
    <w:rsid w:val="002950F5"/>
    <w:rsid w:val="00295837"/>
    <w:rsid w:val="00296BE7"/>
    <w:rsid w:val="00297058"/>
    <w:rsid w:val="00297436"/>
    <w:rsid w:val="002A0EDB"/>
    <w:rsid w:val="002A12B1"/>
    <w:rsid w:val="002A177F"/>
    <w:rsid w:val="002A1927"/>
    <w:rsid w:val="002A4432"/>
    <w:rsid w:val="002A690E"/>
    <w:rsid w:val="002A74AD"/>
    <w:rsid w:val="002A7D20"/>
    <w:rsid w:val="002B1BBE"/>
    <w:rsid w:val="002B4038"/>
    <w:rsid w:val="002B432E"/>
    <w:rsid w:val="002B5230"/>
    <w:rsid w:val="002C02EA"/>
    <w:rsid w:val="002C0B4B"/>
    <w:rsid w:val="002C2C90"/>
    <w:rsid w:val="002C52DB"/>
    <w:rsid w:val="002C62F4"/>
    <w:rsid w:val="002D5C85"/>
    <w:rsid w:val="002D5DEA"/>
    <w:rsid w:val="002D7309"/>
    <w:rsid w:val="002D7651"/>
    <w:rsid w:val="002D7F0C"/>
    <w:rsid w:val="002E15E7"/>
    <w:rsid w:val="002E1F73"/>
    <w:rsid w:val="002E2229"/>
    <w:rsid w:val="002E26A3"/>
    <w:rsid w:val="002E2A35"/>
    <w:rsid w:val="002E3E87"/>
    <w:rsid w:val="002E446D"/>
    <w:rsid w:val="002E4C5E"/>
    <w:rsid w:val="002E675D"/>
    <w:rsid w:val="002E723C"/>
    <w:rsid w:val="002F146D"/>
    <w:rsid w:val="002F23A6"/>
    <w:rsid w:val="002F311A"/>
    <w:rsid w:val="002F32E1"/>
    <w:rsid w:val="002F6538"/>
    <w:rsid w:val="002F6914"/>
    <w:rsid w:val="002F6F33"/>
    <w:rsid w:val="002F6FC8"/>
    <w:rsid w:val="002F780F"/>
    <w:rsid w:val="003001FD"/>
    <w:rsid w:val="00300A6D"/>
    <w:rsid w:val="00301E75"/>
    <w:rsid w:val="0030257E"/>
    <w:rsid w:val="00303E14"/>
    <w:rsid w:val="0030684B"/>
    <w:rsid w:val="0031260F"/>
    <w:rsid w:val="00312757"/>
    <w:rsid w:val="0031355A"/>
    <w:rsid w:val="00316930"/>
    <w:rsid w:val="00316D1B"/>
    <w:rsid w:val="00317DC9"/>
    <w:rsid w:val="00324799"/>
    <w:rsid w:val="003251B6"/>
    <w:rsid w:val="003272E5"/>
    <w:rsid w:val="00332952"/>
    <w:rsid w:val="00334478"/>
    <w:rsid w:val="00334F3B"/>
    <w:rsid w:val="003357D4"/>
    <w:rsid w:val="00335EA0"/>
    <w:rsid w:val="00337FCF"/>
    <w:rsid w:val="00342A34"/>
    <w:rsid w:val="00342A9F"/>
    <w:rsid w:val="00343F60"/>
    <w:rsid w:val="00344EFA"/>
    <w:rsid w:val="0034514C"/>
    <w:rsid w:val="0034525D"/>
    <w:rsid w:val="0034529F"/>
    <w:rsid w:val="00345400"/>
    <w:rsid w:val="00345603"/>
    <w:rsid w:val="00345808"/>
    <w:rsid w:val="003528DB"/>
    <w:rsid w:val="00352B11"/>
    <w:rsid w:val="00353AE6"/>
    <w:rsid w:val="00354170"/>
    <w:rsid w:val="003555C1"/>
    <w:rsid w:val="00357534"/>
    <w:rsid w:val="00357BAB"/>
    <w:rsid w:val="00360834"/>
    <w:rsid w:val="00360CF0"/>
    <w:rsid w:val="00361852"/>
    <w:rsid w:val="00361968"/>
    <w:rsid w:val="00361FBF"/>
    <w:rsid w:val="00362EAB"/>
    <w:rsid w:val="00363D38"/>
    <w:rsid w:val="00363FAB"/>
    <w:rsid w:val="00365859"/>
    <w:rsid w:val="00366256"/>
    <w:rsid w:val="003664EB"/>
    <w:rsid w:val="0037071B"/>
    <w:rsid w:val="00371364"/>
    <w:rsid w:val="0037151B"/>
    <w:rsid w:val="00372B71"/>
    <w:rsid w:val="003737CE"/>
    <w:rsid w:val="00374B49"/>
    <w:rsid w:val="00374C87"/>
    <w:rsid w:val="00380F30"/>
    <w:rsid w:val="00381D53"/>
    <w:rsid w:val="0038284F"/>
    <w:rsid w:val="00382D1C"/>
    <w:rsid w:val="0038419E"/>
    <w:rsid w:val="00386FB7"/>
    <w:rsid w:val="0039232F"/>
    <w:rsid w:val="00392DC6"/>
    <w:rsid w:val="0039415D"/>
    <w:rsid w:val="0039695C"/>
    <w:rsid w:val="00396D4B"/>
    <w:rsid w:val="00397772"/>
    <w:rsid w:val="003A0C7F"/>
    <w:rsid w:val="003A1C4A"/>
    <w:rsid w:val="003A3106"/>
    <w:rsid w:val="003A3B6A"/>
    <w:rsid w:val="003A4547"/>
    <w:rsid w:val="003A49DF"/>
    <w:rsid w:val="003A54DC"/>
    <w:rsid w:val="003A6367"/>
    <w:rsid w:val="003A7D48"/>
    <w:rsid w:val="003B587D"/>
    <w:rsid w:val="003B66E6"/>
    <w:rsid w:val="003B68D1"/>
    <w:rsid w:val="003B7035"/>
    <w:rsid w:val="003B7C70"/>
    <w:rsid w:val="003C068C"/>
    <w:rsid w:val="003C1AF3"/>
    <w:rsid w:val="003C46B2"/>
    <w:rsid w:val="003C4C94"/>
    <w:rsid w:val="003C51DE"/>
    <w:rsid w:val="003C69A3"/>
    <w:rsid w:val="003C7BCD"/>
    <w:rsid w:val="003D02B4"/>
    <w:rsid w:val="003D2101"/>
    <w:rsid w:val="003D2898"/>
    <w:rsid w:val="003D4B85"/>
    <w:rsid w:val="003D5C1E"/>
    <w:rsid w:val="003D69DD"/>
    <w:rsid w:val="003D7982"/>
    <w:rsid w:val="003E1292"/>
    <w:rsid w:val="003E1EAF"/>
    <w:rsid w:val="003E27CD"/>
    <w:rsid w:val="003E50CF"/>
    <w:rsid w:val="003E5961"/>
    <w:rsid w:val="003F14C7"/>
    <w:rsid w:val="003F2400"/>
    <w:rsid w:val="003F265A"/>
    <w:rsid w:val="003F2DE9"/>
    <w:rsid w:val="003F3D90"/>
    <w:rsid w:val="003F4234"/>
    <w:rsid w:val="003F71EF"/>
    <w:rsid w:val="00400655"/>
    <w:rsid w:val="0040136C"/>
    <w:rsid w:val="00402354"/>
    <w:rsid w:val="0040256E"/>
    <w:rsid w:val="00402CBE"/>
    <w:rsid w:val="00403352"/>
    <w:rsid w:val="00405997"/>
    <w:rsid w:val="00406F6B"/>
    <w:rsid w:val="00410BB6"/>
    <w:rsid w:val="00411D36"/>
    <w:rsid w:val="004120C5"/>
    <w:rsid w:val="0041237A"/>
    <w:rsid w:val="00413242"/>
    <w:rsid w:val="00414270"/>
    <w:rsid w:val="004144E4"/>
    <w:rsid w:val="0041596F"/>
    <w:rsid w:val="00416ACB"/>
    <w:rsid w:val="00417702"/>
    <w:rsid w:val="00421960"/>
    <w:rsid w:val="00422B25"/>
    <w:rsid w:val="00422F42"/>
    <w:rsid w:val="00423E81"/>
    <w:rsid w:val="00425050"/>
    <w:rsid w:val="004272A2"/>
    <w:rsid w:val="00430168"/>
    <w:rsid w:val="004318D1"/>
    <w:rsid w:val="00432130"/>
    <w:rsid w:val="00433440"/>
    <w:rsid w:val="00437AC9"/>
    <w:rsid w:val="00441B98"/>
    <w:rsid w:val="0044372E"/>
    <w:rsid w:val="004437E1"/>
    <w:rsid w:val="004442FB"/>
    <w:rsid w:val="00444A30"/>
    <w:rsid w:val="00444ABC"/>
    <w:rsid w:val="004450F9"/>
    <w:rsid w:val="00445F90"/>
    <w:rsid w:val="00447FB4"/>
    <w:rsid w:val="004517B5"/>
    <w:rsid w:val="00453D80"/>
    <w:rsid w:val="00460634"/>
    <w:rsid w:val="00461302"/>
    <w:rsid w:val="00463FA6"/>
    <w:rsid w:val="0046430E"/>
    <w:rsid w:val="0046567E"/>
    <w:rsid w:val="00470737"/>
    <w:rsid w:val="00470960"/>
    <w:rsid w:val="00471B16"/>
    <w:rsid w:val="00472740"/>
    <w:rsid w:val="0047298A"/>
    <w:rsid w:val="00472E2F"/>
    <w:rsid w:val="004735DF"/>
    <w:rsid w:val="00473E34"/>
    <w:rsid w:val="004747C5"/>
    <w:rsid w:val="004754FB"/>
    <w:rsid w:val="00475A53"/>
    <w:rsid w:val="004776F6"/>
    <w:rsid w:val="00477B26"/>
    <w:rsid w:val="00480A5C"/>
    <w:rsid w:val="00480D1A"/>
    <w:rsid w:val="00481499"/>
    <w:rsid w:val="004821B8"/>
    <w:rsid w:val="0048249C"/>
    <w:rsid w:val="00483539"/>
    <w:rsid w:val="004836E7"/>
    <w:rsid w:val="00483AB4"/>
    <w:rsid w:val="00483EEE"/>
    <w:rsid w:val="00483FC9"/>
    <w:rsid w:val="00484F90"/>
    <w:rsid w:val="00486139"/>
    <w:rsid w:val="004861C1"/>
    <w:rsid w:val="00486F41"/>
    <w:rsid w:val="004900B2"/>
    <w:rsid w:val="004912BC"/>
    <w:rsid w:val="00491B41"/>
    <w:rsid w:val="00491BD2"/>
    <w:rsid w:val="004A0249"/>
    <w:rsid w:val="004A13B9"/>
    <w:rsid w:val="004A2194"/>
    <w:rsid w:val="004A3260"/>
    <w:rsid w:val="004A369A"/>
    <w:rsid w:val="004A46D3"/>
    <w:rsid w:val="004A5BC0"/>
    <w:rsid w:val="004A5E78"/>
    <w:rsid w:val="004A5EEA"/>
    <w:rsid w:val="004B13D5"/>
    <w:rsid w:val="004B451B"/>
    <w:rsid w:val="004B5524"/>
    <w:rsid w:val="004B5B8B"/>
    <w:rsid w:val="004B6366"/>
    <w:rsid w:val="004B6E71"/>
    <w:rsid w:val="004B77AB"/>
    <w:rsid w:val="004B7989"/>
    <w:rsid w:val="004C02FB"/>
    <w:rsid w:val="004C1E06"/>
    <w:rsid w:val="004C2316"/>
    <w:rsid w:val="004C24C4"/>
    <w:rsid w:val="004C2777"/>
    <w:rsid w:val="004C387E"/>
    <w:rsid w:val="004C3F84"/>
    <w:rsid w:val="004C4D8A"/>
    <w:rsid w:val="004C5261"/>
    <w:rsid w:val="004C63BA"/>
    <w:rsid w:val="004C6D09"/>
    <w:rsid w:val="004C6E32"/>
    <w:rsid w:val="004C787F"/>
    <w:rsid w:val="004C78F2"/>
    <w:rsid w:val="004C7D59"/>
    <w:rsid w:val="004D08BD"/>
    <w:rsid w:val="004D127C"/>
    <w:rsid w:val="004D2D3F"/>
    <w:rsid w:val="004D2F48"/>
    <w:rsid w:val="004D424A"/>
    <w:rsid w:val="004D4923"/>
    <w:rsid w:val="004D6BB2"/>
    <w:rsid w:val="004D7828"/>
    <w:rsid w:val="004E0852"/>
    <w:rsid w:val="004E2925"/>
    <w:rsid w:val="004E7620"/>
    <w:rsid w:val="004E7DF6"/>
    <w:rsid w:val="004F0A8E"/>
    <w:rsid w:val="004F1C90"/>
    <w:rsid w:val="004F243E"/>
    <w:rsid w:val="004F3AC4"/>
    <w:rsid w:val="004F5990"/>
    <w:rsid w:val="004F61C8"/>
    <w:rsid w:val="004F6AB2"/>
    <w:rsid w:val="00500D7F"/>
    <w:rsid w:val="0050172F"/>
    <w:rsid w:val="005020AD"/>
    <w:rsid w:val="0050455E"/>
    <w:rsid w:val="0050460B"/>
    <w:rsid w:val="00504809"/>
    <w:rsid w:val="00505336"/>
    <w:rsid w:val="0050556F"/>
    <w:rsid w:val="00511791"/>
    <w:rsid w:val="00512104"/>
    <w:rsid w:val="00512D28"/>
    <w:rsid w:val="00513B95"/>
    <w:rsid w:val="00515421"/>
    <w:rsid w:val="00515614"/>
    <w:rsid w:val="005168AC"/>
    <w:rsid w:val="00517BDB"/>
    <w:rsid w:val="00517D79"/>
    <w:rsid w:val="00520E51"/>
    <w:rsid w:val="005226CC"/>
    <w:rsid w:val="005237D7"/>
    <w:rsid w:val="00523F32"/>
    <w:rsid w:val="0052409F"/>
    <w:rsid w:val="00525285"/>
    <w:rsid w:val="00526D49"/>
    <w:rsid w:val="00530FF7"/>
    <w:rsid w:val="00531A82"/>
    <w:rsid w:val="00531B41"/>
    <w:rsid w:val="00533111"/>
    <w:rsid w:val="00536549"/>
    <w:rsid w:val="00536570"/>
    <w:rsid w:val="00537147"/>
    <w:rsid w:val="00537C36"/>
    <w:rsid w:val="0054288B"/>
    <w:rsid w:val="005429EF"/>
    <w:rsid w:val="005434ED"/>
    <w:rsid w:val="005448AB"/>
    <w:rsid w:val="00544EE4"/>
    <w:rsid w:val="00545F90"/>
    <w:rsid w:val="00546C77"/>
    <w:rsid w:val="005471F2"/>
    <w:rsid w:val="005474D3"/>
    <w:rsid w:val="0055057C"/>
    <w:rsid w:val="00550777"/>
    <w:rsid w:val="005511C8"/>
    <w:rsid w:val="005521C6"/>
    <w:rsid w:val="0055341B"/>
    <w:rsid w:val="0055410E"/>
    <w:rsid w:val="00554DDE"/>
    <w:rsid w:val="005564EF"/>
    <w:rsid w:val="00557330"/>
    <w:rsid w:val="0056020F"/>
    <w:rsid w:val="00562AD4"/>
    <w:rsid w:val="00564BE9"/>
    <w:rsid w:val="00565947"/>
    <w:rsid w:val="00566283"/>
    <w:rsid w:val="005677DB"/>
    <w:rsid w:val="00571AEA"/>
    <w:rsid w:val="00571EF7"/>
    <w:rsid w:val="00574097"/>
    <w:rsid w:val="00574522"/>
    <w:rsid w:val="005763A6"/>
    <w:rsid w:val="00576653"/>
    <w:rsid w:val="00576AD7"/>
    <w:rsid w:val="00577407"/>
    <w:rsid w:val="00577D15"/>
    <w:rsid w:val="005826CA"/>
    <w:rsid w:val="005831B7"/>
    <w:rsid w:val="00584459"/>
    <w:rsid w:val="00585F40"/>
    <w:rsid w:val="00587098"/>
    <w:rsid w:val="005878C6"/>
    <w:rsid w:val="00587B02"/>
    <w:rsid w:val="00591989"/>
    <w:rsid w:val="00591F78"/>
    <w:rsid w:val="005941D5"/>
    <w:rsid w:val="00594C65"/>
    <w:rsid w:val="00595705"/>
    <w:rsid w:val="00595CDF"/>
    <w:rsid w:val="00596DC9"/>
    <w:rsid w:val="005A1615"/>
    <w:rsid w:val="005A2581"/>
    <w:rsid w:val="005A467B"/>
    <w:rsid w:val="005A4691"/>
    <w:rsid w:val="005A4BEF"/>
    <w:rsid w:val="005A57BB"/>
    <w:rsid w:val="005A5AF7"/>
    <w:rsid w:val="005A6687"/>
    <w:rsid w:val="005A7130"/>
    <w:rsid w:val="005A7541"/>
    <w:rsid w:val="005B0D94"/>
    <w:rsid w:val="005B0ED4"/>
    <w:rsid w:val="005B1CA9"/>
    <w:rsid w:val="005B2AE7"/>
    <w:rsid w:val="005B309F"/>
    <w:rsid w:val="005B35F0"/>
    <w:rsid w:val="005B46D4"/>
    <w:rsid w:val="005B4776"/>
    <w:rsid w:val="005B60FE"/>
    <w:rsid w:val="005B674C"/>
    <w:rsid w:val="005B6DF9"/>
    <w:rsid w:val="005B7081"/>
    <w:rsid w:val="005C1B4E"/>
    <w:rsid w:val="005C230C"/>
    <w:rsid w:val="005C5E74"/>
    <w:rsid w:val="005C6ECA"/>
    <w:rsid w:val="005C7454"/>
    <w:rsid w:val="005C7CF1"/>
    <w:rsid w:val="005D5BEF"/>
    <w:rsid w:val="005E0825"/>
    <w:rsid w:val="005E085B"/>
    <w:rsid w:val="005E2287"/>
    <w:rsid w:val="005E235A"/>
    <w:rsid w:val="005E2375"/>
    <w:rsid w:val="005E6FB2"/>
    <w:rsid w:val="005E7710"/>
    <w:rsid w:val="005F0D61"/>
    <w:rsid w:val="005F1541"/>
    <w:rsid w:val="005F1EFF"/>
    <w:rsid w:val="005F231A"/>
    <w:rsid w:val="005F42EE"/>
    <w:rsid w:val="005F463B"/>
    <w:rsid w:val="005F48D5"/>
    <w:rsid w:val="005F4A8D"/>
    <w:rsid w:val="005F4C79"/>
    <w:rsid w:val="006010C6"/>
    <w:rsid w:val="006020E0"/>
    <w:rsid w:val="00602E69"/>
    <w:rsid w:val="00605AD4"/>
    <w:rsid w:val="006073BF"/>
    <w:rsid w:val="00607E82"/>
    <w:rsid w:val="00610FD0"/>
    <w:rsid w:val="00611E72"/>
    <w:rsid w:val="0061203A"/>
    <w:rsid w:val="00612787"/>
    <w:rsid w:val="006128F1"/>
    <w:rsid w:val="00613485"/>
    <w:rsid w:val="00613678"/>
    <w:rsid w:val="00613B9E"/>
    <w:rsid w:val="00614699"/>
    <w:rsid w:val="00615922"/>
    <w:rsid w:val="00616688"/>
    <w:rsid w:val="006169DE"/>
    <w:rsid w:val="00617668"/>
    <w:rsid w:val="0061796E"/>
    <w:rsid w:val="00617A14"/>
    <w:rsid w:val="00617B77"/>
    <w:rsid w:val="006206FA"/>
    <w:rsid w:val="00620AAF"/>
    <w:rsid w:val="00621186"/>
    <w:rsid w:val="0062473D"/>
    <w:rsid w:val="006248AD"/>
    <w:rsid w:val="006250CA"/>
    <w:rsid w:val="0062636E"/>
    <w:rsid w:val="00627007"/>
    <w:rsid w:val="0062755B"/>
    <w:rsid w:val="0063007C"/>
    <w:rsid w:val="0063014F"/>
    <w:rsid w:val="00631E43"/>
    <w:rsid w:val="00632AF9"/>
    <w:rsid w:val="00632B38"/>
    <w:rsid w:val="00632EB5"/>
    <w:rsid w:val="0063411F"/>
    <w:rsid w:val="00634A35"/>
    <w:rsid w:val="006359B6"/>
    <w:rsid w:val="00636288"/>
    <w:rsid w:val="00636E2D"/>
    <w:rsid w:val="00642FB3"/>
    <w:rsid w:val="0064578D"/>
    <w:rsid w:val="00646ED2"/>
    <w:rsid w:val="0064749B"/>
    <w:rsid w:val="0065191F"/>
    <w:rsid w:val="00651D77"/>
    <w:rsid w:val="0065229B"/>
    <w:rsid w:val="00653FC4"/>
    <w:rsid w:val="006543BD"/>
    <w:rsid w:val="00656FA2"/>
    <w:rsid w:val="0065780E"/>
    <w:rsid w:val="00657929"/>
    <w:rsid w:val="0066017A"/>
    <w:rsid w:val="00661080"/>
    <w:rsid w:val="0066188D"/>
    <w:rsid w:val="00661EF5"/>
    <w:rsid w:val="00664352"/>
    <w:rsid w:val="00664399"/>
    <w:rsid w:val="00664877"/>
    <w:rsid w:val="00665BFF"/>
    <w:rsid w:val="00666012"/>
    <w:rsid w:val="00670D1C"/>
    <w:rsid w:val="00670D4C"/>
    <w:rsid w:val="006718B4"/>
    <w:rsid w:val="00671FAB"/>
    <w:rsid w:val="00674366"/>
    <w:rsid w:val="00674511"/>
    <w:rsid w:val="00675A60"/>
    <w:rsid w:val="00681DE5"/>
    <w:rsid w:val="00682F14"/>
    <w:rsid w:val="00683443"/>
    <w:rsid w:val="00684238"/>
    <w:rsid w:val="006844F8"/>
    <w:rsid w:val="006858FB"/>
    <w:rsid w:val="006864A3"/>
    <w:rsid w:val="006878AA"/>
    <w:rsid w:val="00691145"/>
    <w:rsid w:val="00692A50"/>
    <w:rsid w:val="00693C9F"/>
    <w:rsid w:val="00694068"/>
    <w:rsid w:val="00694300"/>
    <w:rsid w:val="00695792"/>
    <w:rsid w:val="00695FF9"/>
    <w:rsid w:val="00696480"/>
    <w:rsid w:val="006A2AD7"/>
    <w:rsid w:val="006A30F5"/>
    <w:rsid w:val="006A3CEA"/>
    <w:rsid w:val="006A4774"/>
    <w:rsid w:val="006A4B83"/>
    <w:rsid w:val="006A653A"/>
    <w:rsid w:val="006B20F8"/>
    <w:rsid w:val="006B4A35"/>
    <w:rsid w:val="006C115D"/>
    <w:rsid w:val="006C1F27"/>
    <w:rsid w:val="006C47F4"/>
    <w:rsid w:val="006C5F15"/>
    <w:rsid w:val="006D0036"/>
    <w:rsid w:val="006D0305"/>
    <w:rsid w:val="006D1D91"/>
    <w:rsid w:val="006D350A"/>
    <w:rsid w:val="006D430D"/>
    <w:rsid w:val="006D73F9"/>
    <w:rsid w:val="006E0117"/>
    <w:rsid w:val="006E239D"/>
    <w:rsid w:val="006E2D85"/>
    <w:rsid w:val="006E329B"/>
    <w:rsid w:val="006E582E"/>
    <w:rsid w:val="006E77F8"/>
    <w:rsid w:val="006F0686"/>
    <w:rsid w:val="006F100B"/>
    <w:rsid w:val="006F118C"/>
    <w:rsid w:val="006F1601"/>
    <w:rsid w:val="006F18D8"/>
    <w:rsid w:val="006F3197"/>
    <w:rsid w:val="006F42DC"/>
    <w:rsid w:val="006F448A"/>
    <w:rsid w:val="006F4CC5"/>
    <w:rsid w:val="006F52BB"/>
    <w:rsid w:val="006F5D34"/>
    <w:rsid w:val="006F7496"/>
    <w:rsid w:val="00700CE1"/>
    <w:rsid w:val="0070112D"/>
    <w:rsid w:val="00701930"/>
    <w:rsid w:val="0070299E"/>
    <w:rsid w:val="00703041"/>
    <w:rsid w:val="00703D6E"/>
    <w:rsid w:val="007067A2"/>
    <w:rsid w:val="00707C51"/>
    <w:rsid w:val="00710F25"/>
    <w:rsid w:val="00711FF8"/>
    <w:rsid w:val="0071326D"/>
    <w:rsid w:val="00713707"/>
    <w:rsid w:val="00714028"/>
    <w:rsid w:val="0071663A"/>
    <w:rsid w:val="007167FB"/>
    <w:rsid w:val="00720D85"/>
    <w:rsid w:val="00722201"/>
    <w:rsid w:val="00722B86"/>
    <w:rsid w:val="0072424B"/>
    <w:rsid w:val="00724551"/>
    <w:rsid w:val="0072543D"/>
    <w:rsid w:val="007259FC"/>
    <w:rsid w:val="00725ACF"/>
    <w:rsid w:val="00725F23"/>
    <w:rsid w:val="007263EE"/>
    <w:rsid w:val="007274D5"/>
    <w:rsid w:val="00727619"/>
    <w:rsid w:val="00730B0D"/>
    <w:rsid w:val="00730CCD"/>
    <w:rsid w:val="007311F8"/>
    <w:rsid w:val="00733707"/>
    <w:rsid w:val="00733F53"/>
    <w:rsid w:val="00734427"/>
    <w:rsid w:val="00734615"/>
    <w:rsid w:val="00735200"/>
    <w:rsid w:val="00735639"/>
    <w:rsid w:val="007359A1"/>
    <w:rsid w:val="00735C68"/>
    <w:rsid w:val="00737592"/>
    <w:rsid w:val="00740671"/>
    <w:rsid w:val="007452C2"/>
    <w:rsid w:val="00746990"/>
    <w:rsid w:val="00746B85"/>
    <w:rsid w:val="00747DB9"/>
    <w:rsid w:val="00751081"/>
    <w:rsid w:val="00753B59"/>
    <w:rsid w:val="00753B8E"/>
    <w:rsid w:val="00754206"/>
    <w:rsid w:val="0075479F"/>
    <w:rsid w:val="0075742B"/>
    <w:rsid w:val="00757938"/>
    <w:rsid w:val="00760011"/>
    <w:rsid w:val="0076124C"/>
    <w:rsid w:val="007615E8"/>
    <w:rsid w:val="00761D5B"/>
    <w:rsid w:val="007623B3"/>
    <w:rsid w:val="0076259B"/>
    <w:rsid w:val="00763C3F"/>
    <w:rsid w:val="00763E20"/>
    <w:rsid w:val="00770E22"/>
    <w:rsid w:val="00771879"/>
    <w:rsid w:val="0077230B"/>
    <w:rsid w:val="0077366C"/>
    <w:rsid w:val="00773DB7"/>
    <w:rsid w:val="007745CF"/>
    <w:rsid w:val="00775D86"/>
    <w:rsid w:val="00775F3A"/>
    <w:rsid w:val="0077799B"/>
    <w:rsid w:val="00780F2D"/>
    <w:rsid w:val="00782EC4"/>
    <w:rsid w:val="0078373B"/>
    <w:rsid w:val="00783B8E"/>
    <w:rsid w:val="00784DEA"/>
    <w:rsid w:val="00785B95"/>
    <w:rsid w:val="0078617B"/>
    <w:rsid w:val="00786E36"/>
    <w:rsid w:val="00787244"/>
    <w:rsid w:val="007874F3"/>
    <w:rsid w:val="0078767C"/>
    <w:rsid w:val="00790E52"/>
    <w:rsid w:val="007919D3"/>
    <w:rsid w:val="007921DA"/>
    <w:rsid w:val="0079305C"/>
    <w:rsid w:val="007936E6"/>
    <w:rsid w:val="00796275"/>
    <w:rsid w:val="00797BFF"/>
    <w:rsid w:val="007A09E7"/>
    <w:rsid w:val="007A2E89"/>
    <w:rsid w:val="007A3C5C"/>
    <w:rsid w:val="007A4685"/>
    <w:rsid w:val="007A5CDF"/>
    <w:rsid w:val="007B020F"/>
    <w:rsid w:val="007B03F0"/>
    <w:rsid w:val="007B1E16"/>
    <w:rsid w:val="007B1F48"/>
    <w:rsid w:val="007B3804"/>
    <w:rsid w:val="007B3B3B"/>
    <w:rsid w:val="007B5D28"/>
    <w:rsid w:val="007B7921"/>
    <w:rsid w:val="007C2365"/>
    <w:rsid w:val="007C4D6D"/>
    <w:rsid w:val="007C5821"/>
    <w:rsid w:val="007C6918"/>
    <w:rsid w:val="007C6F61"/>
    <w:rsid w:val="007D037A"/>
    <w:rsid w:val="007D05D0"/>
    <w:rsid w:val="007D2446"/>
    <w:rsid w:val="007D33D2"/>
    <w:rsid w:val="007D6F23"/>
    <w:rsid w:val="007D78C6"/>
    <w:rsid w:val="007D7942"/>
    <w:rsid w:val="007D7977"/>
    <w:rsid w:val="007E030F"/>
    <w:rsid w:val="007E185F"/>
    <w:rsid w:val="007E18DB"/>
    <w:rsid w:val="007E1A2F"/>
    <w:rsid w:val="007E4E36"/>
    <w:rsid w:val="007E5EB1"/>
    <w:rsid w:val="007F1339"/>
    <w:rsid w:val="007F1935"/>
    <w:rsid w:val="007F1A94"/>
    <w:rsid w:val="007F1E04"/>
    <w:rsid w:val="007F22DC"/>
    <w:rsid w:val="007F2B39"/>
    <w:rsid w:val="007F3FFF"/>
    <w:rsid w:val="007F423B"/>
    <w:rsid w:val="007F6E8A"/>
    <w:rsid w:val="00800A52"/>
    <w:rsid w:val="00800CCE"/>
    <w:rsid w:val="00801129"/>
    <w:rsid w:val="00801738"/>
    <w:rsid w:val="00802318"/>
    <w:rsid w:val="00803E33"/>
    <w:rsid w:val="00807743"/>
    <w:rsid w:val="008078B4"/>
    <w:rsid w:val="00813396"/>
    <w:rsid w:val="008142D7"/>
    <w:rsid w:val="00814B0A"/>
    <w:rsid w:val="00815755"/>
    <w:rsid w:val="008161C8"/>
    <w:rsid w:val="008164BE"/>
    <w:rsid w:val="008166C1"/>
    <w:rsid w:val="0081712E"/>
    <w:rsid w:val="00817D46"/>
    <w:rsid w:val="0082107C"/>
    <w:rsid w:val="00822F52"/>
    <w:rsid w:val="00823E79"/>
    <w:rsid w:val="00824112"/>
    <w:rsid w:val="00824382"/>
    <w:rsid w:val="00826E20"/>
    <w:rsid w:val="00831F76"/>
    <w:rsid w:val="0083329C"/>
    <w:rsid w:val="00834308"/>
    <w:rsid w:val="00837D86"/>
    <w:rsid w:val="00837EDC"/>
    <w:rsid w:val="0084139C"/>
    <w:rsid w:val="00842B6C"/>
    <w:rsid w:val="00843F77"/>
    <w:rsid w:val="00844529"/>
    <w:rsid w:val="00845181"/>
    <w:rsid w:val="008453A1"/>
    <w:rsid w:val="0084542C"/>
    <w:rsid w:val="0084552C"/>
    <w:rsid w:val="00845A87"/>
    <w:rsid w:val="00846D95"/>
    <w:rsid w:val="00846E91"/>
    <w:rsid w:val="00847C74"/>
    <w:rsid w:val="00847E88"/>
    <w:rsid w:val="00852D88"/>
    <w:rsid w:val="00853316"/>
    <w:rsid w:val="008538D6"/>
    <w:rsid w:val="00853DE5"/>
    <w:rsid w:val="008602AE"/>
    <w:rsid w:val="008608D8"/>
    <w:rsid w:val="008616D4"/>
    <w:rsid w:val="00863C75"/>
    <w:rsid w:val="00863E2C"/>
    <w:rsid w:val="00866615"/>
    <w:rsid w:val="00866CCA"/>
    <w:rsid w:val="00867579"/>
    <w:rsid w:val="00871A4D"/>
    <w:rsid w:val="00871B78"/>
    <w:rsid w:val="00872208"/>
    <w:rsid w:val="00872B5D"/>
    <w:rsid w:val="00872C75"/>
    <w:rsid w:val="00873BC8"/>
    <w:rsid w:val="00875A9C"/>
    <w:rsid w:val="00876E82"/>
    <w:rsid w:val="00880E12"/>
    <w:rsid w:val="00881150"/>
    <w:rsid w:val="008813B3"/>
    <w:rsid w:val="00883833"/>
    <w:rsid w:val="00885262"/>
    <w:rsid w:val="00886620"/>
    <w:rsid w:val="0089036B"/>
    <w:rsid w:val="008921A0"/>
    <w:rsid w:val="008932D4"/>
    <w:rsid w:val="00893FBB"/>
    <w:rsid w:val="00894980"/>
    <w:rsid w:val="00894AB2"/>
    <w:rsid w:val="0089517C"/>
    <w:rsid w:val="00895216"/>
    <w:rsid w:val="00895443"/>
    <w:rsid w:val="0089562A"/>
    <w:rsid w:val="0089620E"/>
    <w:rsid w:val="00897914"/>
    <w:rsid w:val="008979BB"/>
    <w:rsid w:val="008A060B"/>
    <w:rsid w:val="008A0DF5"/>
    <w:rsid w:val="008A1938"/>
    <w:rsid w:val="008A1A69"/>
    <w:rsid w:val="008A1F77"/>
    <w:rsid w:val="008A202B"/>
    <w:rsid w:val="008A222B"/>
    <w:rsid w:val="008A2F89"/>
    <w:rsid w:val="008A32C5"/>
    <w:rsid w:val="008A3ACF"/>
    <w:rsid w:val="008A45E3"/>
    <w:rsid w:val="008A45EF"/>
    <w:rsid w:val="008A52CD"/>
    <w:rsid w:val="008A5E97"/>
    <w:rsid w:val="008A6A01"/>
    <w:rsid w:val="008B0E71"/>
    <w:rsid w:val="008B1204"/>
    <w:rsid w:val="008B3310"/>
    <w:rsid w:val="008B3414"/>
    <w:rsid w:val="008C0EE0"/>
    <w:rsid w:val="008C253B"/>
    <w:rsid w:val="008C2C49"/>
    <w:rsid w:val="008C443D"/>
    <w:rsid w:val="008C44F3"/>
    <w:rsid w:val="008C52E1"/>
    <w:rsid w:val="008C538B"/>
    <w:rsid w:val="008C5E4E"/>
    <w:rsid w:val="008C672D"/>
    <w:rsid w:val="008D1677"/>
    <w:rsid w:val="008D2ADC"/>
    <w:rsid w:val="008D30F6"/>
    <w:rsid w:val="008D3366"/>
    <w:rsid w:val="008D42B5"/>
    <w:rsid w:val="008D4F20"/>
    <w:rsid w:val="008D5FDD"/>
    <w:rsid w:val="008E04EE"/>
    <w:rsid w:val="008E0575"/>
    <w:rsid w:val="008E24A6"/>
    <w:rsid w:val="008E48A6"/>
    <w:rsid w:val="008E6991"/>
    <w:rsid w:val="008E7851"/>
    <w:rsid w:val="008E7C49"/>
    <w:rsid w:val="008F1981"/>
    <w:rsid w:val="008F48B8"/>
    <w:rsid w:val="008F5D6A"/>
    <w:rsid w:val="008F6039"/>
    <w:rsid w:val="008F6499"/>
    <w:rsid w:val="008F7EF9"/>
    <w:rsid w:val="009024A5"/>
    <w:rsid w:val="00902772"/>
    <w:rsid w:val="009042C3"/>
    <w:rsid w:val="009046BF"/>
    <w:rsid w:val="00904B86"/>
    <w:rsid w:val="00910660"/>
    <w:rsid w:val="00910DC9"/>
    <w:rsid w:val="00914DFE"/>
    <w:rsid w:val="00915516"/>
    <w:rsid w:val="00915B6A"/>
    <w:rsid w:val="00915FBB"/>
    <w:rsid w:val="009164CB"/>
    <w:rsid w:val="00916A41"/>
    <w:rsid w:val="00917CB9"/>
    <w:rsid w:val="00922908"/>
    <w:rsid w:val="00922F1C"/>
    <w:rsid w:val="00923BB1"/>
    <w:rsid w:val="009251AA"/>
    <w:rsid w:val="00926A3D"/>
    <w:rsid w:val="00926C10"/>
    <w:rsid w:val="00930287"/>
    <w:rsid w:val="009305DD"/>
    <w:rsid w:val="009318B4"/>
    <w:rsid w:val="009323DD"/>
    <w:rsid w:val="0093251B"/>
    <w:rsid w:val="0093257E"/>
    <w:rsid w:val="009345A4"/>
    <w:rsid w:val="00934D3E"/>
    <w:rsid w:val="00940A67"/>
    <w:rsid w:val="00942F96"/>
    <w:rsid w:val="00943561"/>
    <w:rsid w:val="009458E9"/>
    <w:rsid w:val="009523C1"/>
    <w:rsid w:val="009523F9"/>
    <w:rsid w:val="00953C77"/>
    <w:rsid w:val="00953E89"/>
    <w:rsid w:val="009547D5"/>
    <w:rsid w:val="00954BCB"/>
    <w:rsid w:val="00955296"/>
    <w:rsid w:val="0095686A"/>
    <w:rsid w:val="00956D67"/>
    <w:rsid w:val="009645F1"/>
    <w:rsid w:val="00964678"/>
    <w:rsid w:val="00966F25"/>
    <w:rsid w:val="009706CA"/>
    <w:rsid w:val="009772B8"/>
    <w:rsid w:val="0098444C"/>
    <w:rsid w:val="00986A61"/>
    <w:rsid w:val="00991B2F"/>
    <w:rsid w:val="00991E96"/>
    <w:rsid w:val="00992A9C"/>
    <w:rsid w:val="00993231"/>
    <w:rsid w:val="00993492"/>
    <w:rsid w:val="00995787"/>
    <w:rsid w:val="009963FF"/>
    <w:rsid w:val="00996969"/>
    <w:rsid w:val="00996EA8"/>
    <w:rsid w:val="0099758C"/>
    <w:rsid w:val="009A1BE8"/>
    <w:rsid w:val="009A1E43"/>
    <w:rsid w:val="009A28AB"/>
    <w:rsid w:val="009A3E94"/>
    <w:rsid w:val="009A77C2"/>
    <w:rsid w:val="009B0390"/>
    <w:rsid w:val="009B09BE"/>
    <w:rsid w:val="009B2AC5"/>
    <w:rsid w:val="009B348E"/>
    <w:rsid w:val="009B6538"/>
    <w:rsid w:val="009B73C1"/>
    <w:rsid w:val="009C07C0"/>
    <w:rsid w:val="009C093B"/>
    <w:rsid w:val="009C0D93"/>
    <w:rsid w:val="009C23D5"/>
    <w:rsid w:val="009C3488"/>
    <w:rsid w:val="009C3C6E"/>
    <w:rsid w:val="009C60DE"/>
    <w:rsid w:val="009C67B3"/>
    <w:rsid w:val="009C79E6"/>
    <w:rsid w:val="009C7B6D"/>
    <w:rsid w:val="009C7E97"/>
    <w:rsid w:val="009D0BF0"/>
    <w:rsid w:val="009D1184"/>
    <w:rsid w:val="009D172C"/>
    <w:rsid w:val="009D259F"/>
    <w:rsid w:val="009D4E3C"/>
    <w:rsid w:val="009D51C1"/>
    <w:rsid w:val="009E0529"/>
    <w:rsid w:val="009E272B"/>
    <w:rsid w:val="009E2797"/>
    <w:rsid w:val="009E2F6F"/>
    <w:rsid w:val="009E32E7"/>
    <w:rsid w:val="009E4587"/>
    <w:rsid w:val="009E4F3D"/>
    <w:rsid w:val="009E632A"/>
    <w:rsid w:val="009E7A0C"/>
    <w:rsid w:val="009F0E4A"/>
    <w:rsid w:val="009F269E"/>
    <w:rsid w:val="009F2A17"/>
    <w:rsid w:val="009F36DA"/>
    <w:rsid w:val="009F468E"/>
    <w:rsid w:val="009F4B4F"/>
    <w:rsid w:val="009F5308"/>
    <w:rsid w:val="009F581B"/>
    <w:rsid w:val="009F5C00"/>
    <w:rsid w:val="009F74A0"/>
    <w:rsid w:val="00A002B3"/>
    <w:rsid w:val="00A03943"/>
    <w:rsid w:val="00A04AB3"/>
    <w:rsid w:val="00A058B8"/>
    <w:rsid w:val="00A058F4"/>
    <w:rsid w:val="00A06EC2"/>
    <w:rsid w:val="00A06F0E"/>
    <w:rsid w:val="00A07B04"/>
    <w:rsid w:val="00A10BBB"/>
    <w:rsid w:val="00A10F40"/>
    <w:rsid w:val="00A10F5D"/>
    <w:rsid w:val="00A14A19"/>
    <w:rsid w:val="00A20485"/>
    <w:rsid w:val="00A20C26"/>
    <w:rsid w:val="00A23053"/>
    <w:rsid w:val="00A25840"/>
    <w:rsid w:val="00A25E2B"/>
    <w:rsid w:val="00A26AEA"/>
    <w:rsid w:val="00A27075"/>
    <w:rsid w:val="00A2794E"/>
    <w:rsid w:val="00A27E0C"/>
    <w:rsid w:val="00A30963"/>
    <w:rsid w:val="00A31C36"/>
    <w:rsid w:val="00A33D24"/>
    <w:rsid w:val="00A35348"/>
    <w:rsid w:val="00A35598"/>
    <w:rsid w:val="00A362F5"/>
    <w:rsid w:val="00A40864"/>
    <w:rsid w:val="00A428B5"/>
    <w:rsid w:val="00A4474D"/>
    <w:rsid w:val="00A51798"/>
    <w:rsid w:val="00A51BA4"/>
    <w:rsid w:val="00A5350C"/>
    <w:rsid w:val="00A5374E"/>
    <w:rsid w:val="00A53872"/>
    <w:rsid w:val="00A546F8"/>
    <w:rsid w:val="00A54DA3"/>
    <w:rsid w:val="00A5649C"/>
    <w:rsid w:val="00A56B11"/>
    <w:rsid w:val="00A56D92"/>
    <w:rsid w:val="00A61314"/>
    <w:rsid w:val="00A61B4B"/>
    <w:rsid w:val="00A625D5"/>
    <w:rsid w:val="00A62794"/>
    <w:rsid w:val="00A6517E"/>
    <w:rsid w:val="00A65A68"/>
    <w:rsid w:val="00A660F6"/>
    <w:rsid w:val="00A71A4F"/>
    <w:rsid w:val="00A728A6"/>
    <w:rsid w:val="00A73D74"/>
    <w:rsid w:val="00A75219"/>
    <w:rsid w:val="00A76218"/>
    <w:rsid w:val="00A776C3"/>
    <w:rsid w:val="00A77B81"/>
    <w:rsid w:val="00A77EEE"/>
    <w:rsid w:val="00A801DA"/>
    <w:rsid w:val="00A80A2A"/>
    <w:rsid w:val="00A81370"/>
    <w:rsid w:val="00A841AD"/>
    <w:rsid w:val="00A846FD"/>
    <w:rsid w:val="00A84DDF"/>
    <w:rsid w:val="00A85C78"/>
    <w:rsid w:val="00A85D73"/>
    <w:rsid w:val="00A870F1"/>
    <w:rsid w:val="00A8751B"/>
    <w:rsid w:val="00A913EB"/>
    <w:rsid w:val="00A936A4"/>
    <w:rsid w:val="00A93FF1"/>
    <w:rsid w:val="00A944C3"/>
    <w:rsid w:val="00A945E4"/>
    <w:rsid w:val="00A94DB9"/>
    <w:rsid w:val="00A955F7"/>
    <w:rsid w:val="00A9592E"/>
    <w:rsid w:val="00A96667"/>
    <w:rsid w:val="00A96B94"/>
    <w:rsid w:val="00A96BF1"/>
    <w:rsid w:val="00A96FAD"/>
    <w:rsid w:val="00A9755A"/>
    <w:rsid w:val="00A97F73"/>
    <w:rsid w:val="00AA0088"/>
    <w:rsid w:val="00AA0295"/>
    <w:rsid w:val="00AA0B41"/>
    <w:rsid w:val="00AA12CB"/>
    <w:rsid w:val="00AA1AF9"/>
    <w:rsid w:val="00AA1D95"/>
    <w:rsid w:val="00AA2068"/>
    <w:rsid w:val="00AA34E8"/>
    <w:rsid w:val="00AA45A7"/>
    <w:rsid w:val="00AA4721"/>
    <w:rsid w:val="00AA4826"/>
    <w:rsid w:val="00AA4B5C"/>
    <w:rsid w:val="00AA79DA"/>
    <w:rsid w:val="00AA7A66"/>
    <w:rsid w:val="00AB0633"/>
    <w:rsid w:val="00AB0B2B"/>
    <w:rsid w:val="00AB0CEF"/>
    <w:rsid w:val="00AB1501"/>
    <w:rsid w:val="00AB3B52"/>
    <w:rsid w:val="00AB6830"/>
    <w:rsid w:val="00AC0C39"/>
    <w:rsid w:val="00AC1CAA"/>
    <w:rsid w:val="00AC3492"/>
    <w:rsid w:val="00AC3BDF"/>
    <w:rsid w:val="00AC3FDB"/>
    <w:rsid w:val="00AD188D"/>
    <w:rsid w:val="00AD1B80"/>
    <w:rsid w:val="00AD1CDC"/>
    <w:rsid w:val="00AD29CC"/>
    <w:rsid w:val="00AD3952"/>
    <w:rsid w:val="00AD3E79"/>
    <w:rsid w:val="00AE2338"/>
    <w:rsid w:val="00AE3C8D"/>
    <w:rsid w:val="00AE3CBF"/>
    <w:rsid w:val="00AE4AF8"/>
    <w:rsid w:val="00AE4FAB"/>
    <w:rsid w:val="00AE621C"/>
    <w:rsid w:val="00AE737D"/>
    <w:rsid w:val="00AF06A8"/>
    <w:rsid w:val="00AF0EF6"/>
    <w:rsid w:val="00AF14D6"/>
    <w:rsid w:val="00AF15F2"/>
    <w:rsid w:val="00AF1ACE"/>
    <w:rsid w:val="00AF41F0"/>
    <w:rsid w:val="00AF4FDE"/>
    <w:rsid w:val="00AF683A"/>
    <w:rsid w:val="00AF7577"/>
    <w:rsid w:val="00AF7835"/>
    <w:rsid w:val="00B00060"/>
    <w:rsid w:val="00B0028C"/>
    <w:rsid w:val="00B005C5"/>
    <w:rsid w:val="00B005D0"/>
    <w:rsid w:val="00B00D25"/>
    <w:rsid w:val="00B011E7"/>
    <w:rsid w:val="00B01B28"/>
    <w:rsid w:val="00B02E11"/>
    <w:rsid w:val="00B0361C"/>
    <w:rsid w:val="00B0426B"/>
    <w:rsid w:val="00B04326"/>
    <w:rsid w:val="00B05095"/>
    <w:rsid w:val="00B06E4E"/>
    <w:rsid w:val="00B073A3"/>
    <w:rsid w:val="00B11393"/>
    <w:rsid w:val="00B116D4"/>
    <w:rsid w:val="00B11CA2"/>
    <w:rsid w:val="00B12D6F"/>
    <w:rsid w:val="00B13365"/>
    <w:rsid w:val="00B134D2"/>
    <w:rsid w:val="00B13599"/>
    <w:rsid w:val="00B14780"/>
    <w:rsid w:val="00B148E2"/>
    <w:rsid w:val="00B21776"/>
    <w:rsid w:val="00B21BB7"/>
    <w:rsid w:val="00B22096"/>
    <w:rsid w:val="00B224E5"/>
    <w:rsid w:val="00B2364E"/>
    <w:rsid w:val="00B24095"/>
    <w:rsid w:val="00B2437A"/>
    <w:rsid w:val="00B26E1A"/>
    <w:rsid w:val="00B270F0"/>
    <w:rsid w:val="00B2753C"/>
    <w:rsid w:val="00B27841"/>
    <w:rsid w:val="00B317D4"/>
    <w:rsid w:val="00B3185C"/>
    <w:rsid w:val="00B3236B"/>
    <w:rsid w:val="00B32DFC"/>
    <w:rsid w:val="00B34EF4"/>
    <w:rsid w:val="00B35D4C"/>
    <w:rsid w:val="00B373D8"/>
    <w:rsid w:val="00B40205"/>
    <w:rsid w:val="00B40239"/>
    <w:rsid w:val="00B40898"/>
    <w:rsid w:val="00B40AD5"/>
    <w:rsid w:val="00B41FF6"/>
    <w:rsid w:val="00B4248A"/>
    <w:rsid w:val="00B45A80"/>
    <w:rsid w:val="00B46766"/>
    <w:rsid w:val="00B46F55"/>
    <w:rsid w:val="00B500D0"/>
    <w:rsid w:val="00B51765"/>
    <w:rsid w:val="00B52D9D"/>
    <w:rsid w:val="00B53C46"/>
    <w:rsid w:val="00B541BC"/>
    <w:rsid w:val="00B544F8"/>
    <w:rsid w:val="00B5474E"/>
    <w:rsid w:val="00B54797"/>
    <w:rsid w:val="00B55B39"/>
    <w:rsid w:val="00B55CD5"/>
    <w:rsid w:val="00B59BE0"/>
    <w:rsid w:val="00B62898"/>
    <w:rsid w:val="00B63003"/>
    <w:rsid w:val="00B63766"/>
    <w:rsid w:val="00B67174"/>
    <w:rsid w:val="00B6717D"/>
    <w:rsid w:val="00B72C82"/>
    <w:rsid w:val="00B74186"/>
    <w:rsid w:val="00B75157"/>
    <w:rsid w:val="00B77C04"/>
    <w:rsid w:val="00B77E62"/>
    <w:rsid w:val="00B7D553"/>
    <w:rsid w:val="00B8022D"/>
    <w:rsid w:val="00B8060A"/>
    <w:rsid w:val="00B80B7D"/>
    <w:rsid w:val="00B80E0E"/>
    <w:rsid w:val="00B812C9"/>
    <w:rsid w:val="00B82342"/>
    <w:rsid w:val="00B8310F"/>
    <w:rsid w:val="00B8372B"/>
    <w:rsid w:val="00B83C76"/>
    <w:rsid w:val="00B86FC3"/>
    <w:rsid w:val="00B87798"/>
    <w:rsid w:val="00B90500"/>
    <w:rsid w:val="00B908BF"/>
    <w:rsid w:val="00B90AE4"/>
    <w:rsid w:val="00B90B57"/>
    <w:rsid w:val="00B90D65"/>
    <w:rsid w:val="00B921FB"/>
    <w:rsid w:val="00B965A5"/>
    <w:rsid w:val="00B9689C"/>
    <w:rsid w:val="00B96C7E"/>
    <w:rsid w:val="00B97287"/>
    <w:rsid w:val="00BA11FE"/>
    <w:rsid w:val="00BA6874"/>
    <w:rsid w:val="00BB2ECB"/>
    <w:rsid w:val="00BB58BD"/>
    <w:rsid w:val="00BB6296"/>
    <w:rsid w:val="00BC002A"/>
    <w:rsid w:val="00BC05CC"/>
    <w:rsid w:val="00BC26C3"/>
    <w:rsid w:val="00BC27D5"/>
    <w:rsid w:val="00BC2D98"/>
    <w:rsid w:val="00BC3102"/>
    <w:rsid w:val="00BC4434"/>
    <w:rsid w:val="00BC53D2"/>
    <w:rsid w:val="00BC5684"/>
    <w:rsid w:val="00BC60BB"/>
    <w:rsid w:val="00BC6D66"/>
    <w:rsid w:val="00BC7282"/>
    <w:rsid w:val="00BC761D"/>
    <w:rsid w:val="00BD024C"/>
    <w:rsid w:val="00BD101A"/>
    <w:rsid w:val="00BD146C"/>
    <w:rsid w:val="00BD14CC"/>
    <w:rsid w:val="00BD1941"/>
    <w:rsid w:val="00BD3B21"/>
    <w:rsid w:val="00BD43FA"/>
    <w:rsid w:val="00BD6524"/>
    <w:rsid w:val="00BD69DA"/>
    <w:rsid w:val="00BD710B"/>
    <w:rsid w:val="00BD7424"/>
    <w:rsid w:val="00BE041F"/>
    <w:rsid w:val="00BE077B"/>
    <w:rsid w:val="00BE6411"/>
    <w:rsid w:val="00BE734D"/>
    <w:rsid w:val="00BF07EC"/>
    <w:rsid w:val="00BF103E"/>
    <w:rsid w:val="00BF2B9B"/>
    <w:rsid w:val="00BF3C1A"/>
    <w:rsid w:val="00BF3E43"/>
    <w:rsid w:val="00BF493E"/>
    <w:rsid w:val="00BF659B"/>
    <w:rsid w:val="00BF65C6"/>
    <w:rsid w:val="00C00AC8"/>
    <w:rsid w:val="00C0157A"/>
    <w:rsid w:val="00C01F3B"/>
    <w:rsid w:val="00C03BC2"/>
    <w:rsid w:val="00C04802"/>
    <w:rsid w:val="00C04BDF"/>
    <w:rsid w:val="00C05619"/>
    <w:rsid w:val="00C05669"/>
    <w:rsid w:val="00C05BDF"/>
    <w:rsid w:val="00C06240"/>
    <w:rsid w:val="00C06D04"/>
    <w:rsid w:val="00C06FC5"/>
    <w:rsid w:val="00C070E5"/>
    <w:rsid w:val="00C07256"/>
    <w:rsid w:val="00C073DC"/>
    <w:rsid w:val="00C07605"/>
    <w:rsid w:val="00C07E70"/>
    <w:rsid w:val="00C10318"/>
    <w:rsid w:val="00C129EC"/>
    <w:rsid w:val="00C15E2D"/>
    <w:rsid w:val="00C166CB"/>
    <w:rsid w:val="00C216BF"/>
    <w:rsid w:val="00C25247"/>
    <w:rsid w:val="00C25E97"/>
    <w:rsid w:val="00C26FD7"/>
    <w:rsid w:val="00C302F4"/>
    <w:rsid w:val="00C3272B"/>
    <w:rsid w:val="00C32BD8"/>
    <w:rsid w:val="00C36820"/>
    <w:rsid w:val="00C40451"/>
    <w:rsid w:val="00C41BA6"/>
    <w:rsid w:val="00C42888"/>
    <w:rsid w:val="00C43FD9"/>
    <w:rsid w:val="00C4437B"/>
    <w:rsid w:val="00C465F3"/>
    <w:rsid w:val="00C46C2E"/>
    <w:rsid w:val="00C47248"/>
    <w:rsid w:val="00C47407"/>
    <w:rsid w:val="00C505D2"/>
    <w:rsid w:val="00C51420"/>
    <w:rsid w:val="00C54B1E"/>
    <w:rsid w:val="00C571C8"/>
    <w:rsid w:val="00C60CC3"/>
    <w:rsid w:val="00C60FFD"/>
    <w:rsid w:val="00C618FD"/>
    <w:rsid w:val="00C62231"/>
    <w:rsid w:val="00C63481"/>
    <w:rsid w:val="00C6513A"/>
    <w:rsid w:val="00C65CC9"/>
    <w:rsid w:val="00C7031D"/>
    <w:rsid w:val="00C7692D"/>
    <w:rsid w:val="00C76DD6"/>
    <w:rsid w:val="00C77DC4"/>
    <w:rsid w:val="00C8016F"/>
    <w:rsid w:val="00C80320"/>
    <w:rsid w:val="00C80B98"/>
    <w:rsid w:val="00C8218F"/>
    <w:rsid w:val="00C832B4"/>
    <w:rsid w:val="00C841D7"/>
    <w:rsid w:val="00C846E9"/>
    <w:rsid w:val="00C850B8"/>
    <w:rsid w:val="00C858BF"/>
    <w:rsid w:val="00C85DFC"/>
    <w:rsid w:val="00C8601B"/>
    <w:rsid w:val="00C86732"/>
    <w:rsid w:val="00C870EA"/>
    <w:rsid w:val="00C902D1"/>
    <w:rsid w:val="00C906D5"/>
    <w:rsid w:val="00C919A3"/>
    <w:rsid w:val="00C91D74"/>
    <w:rsid w:val="00C9317F"/>
    <w:rsid w:val="00C9373D"/>
    <w:rsid w:val="00C9748A"/>
    <w:rsid w:val="00C97FEC"/>
    <w:rsid w:val="00CA081C"/>
    <w:rsid w:val="00CA1854"/>
    <w:rsid w:val="00CA1BFD"/>
    <w:rsid w:val="00CA221E"/>
    <w:rsid w:val="00CA25DB"/>
    <w:rsid w:val="00CA4CCA"/>
    <w:rsid w:val="00CA6339"/>
    <w:rsid w:val="00CA70AF"/>
    <w:rsid w:val="00CA72EC"/>
    <w:rsid w:val="00CA77F2"/>
    <w:rsid w:val="00CB0DB9"/>
    <w:rsid w:val="00CB1EE5"/>
    <w:rsid w:val="00CB239F"/>
    <w:rsid w:val="00CB31A5"/>
    <w:rsid w:val="00CB3D51"/>
    <w:rsid w:val="00CB4AD5"/>
    <w:rsid w:val="00CB5D70"/>
    <w:rsid w:val="00CB7F1A"/>
    <w:rsid w:val="00CC04CB"/>
    <w:rsid w:val="00CC118F"/>
    <w:rsid w:val="00CC1496"/>
    <w:rsid w:val="00CC1F59"/>
    <w:rsid w:val="00CC216A"/>
    <w:rsid w:val="00CC2380"/>
    <w:rsid w:val="00CC27E0"/>
    <w:rsid w:val="00CC3A1B"/>
    <w:rsid w:val="00CC7950"/>
    <w:rsid w:val="00CC7D62"/>
    <w:rsid w:val="00CC7F67"/>
    <w:rsid w:val="00CD37E0"/>
    <w:rsid w:val="00CD449E"/>
    <w:rsid w:val="00CE0BE4"/>
    <w:rsid w:val="00CE1A27"/>
    <w:rsid w:val="00CE2F4B"/>
    <w:rsid w:val="00CE3C07"/>
    <w:rsid w:val="00CE4F0D"/>
    <w:rsid w:val="00CE5B03"/>
    <w:rsid w:val="00CE6EE0"/>
    <w:rsid w:val="00CE7DCC"/>
    <w:rsid w:val="00CE7F04"/>
    <w:rsid w:val="00CF730D"/>
    <w:rsid w:val="00D00022"/>
    <w:rsid w:val="00D00695"/>
    <w:rsid w:val="00D00B86"/>
    <w:rsid w:val="00D0385B"/>
    <w:rsid w:val="00D040E1"/>
    <w:rsid w:val="00D05921"/>
    <w:rsid w:val="00D06101"/>
    <w:rsid w:val="00D06F18"/>
    <w:rsid w:val="00D07F20"/>
    <w:rsid w:val="00D11FDB"/>
    <w:rsid w:val="00D121D1"/>
    <w:rsid w:val="00D12402"/>
    <w:rsid w:val="00D12F8D"/>
    <w:rsid w:val="00D144CD"/>
    <w:rsid w:val="00D16B60"/>
    <w:rsid w:val="00D17C9B"/>
    <w:rsid w:val="00D2250A"/>
    <w:rsid w:val="00D23A93"/>
    <w:rsid w:val="00D249DC"/>
    <w:rsid w:val="00D26947"/>
    <w:rsid w:val="00D2F390"/>
    <w:rsid w:val="00D31032"/>
    <w:rsid w:val="00D310C9"/>
    <w:rsid w:val="00D32906"/>
    <w:rsid w:val="00D331E8"/>
    <w:rsid w:val="00D33C3E"/>
    <w:rsid w:val="00D344ED"/>
    <w:rsid w:val="00D35EDD"/>
    <w:rsid w:val="00D4728C"/>
    <w:rsid w:val="00D50E92"/>
    <w:rsid w:val="00D51768"/>
    <w:rsid w:val="00D51D63"/>
    <w:rsid w:val="00D5251A"/>
    <w:rsid w:val="00D53D68"/>
    <w:rsid w:val="00D54CDF"/>
    <w:rsid w:val="00D54DC3"/>
    <w:rsid w:val="00D5785B"/>
    <w:rsid w:val="00D619F1"/>
    <w:rsid w:val="00D62419"/>
    <w:rsid w:val="00D638B9"/>
    <w:rsid w:val="00D647AA"/>
    <w:rsid w:val="00D64C93"/>
    <w:rsid w:val="00D65B63"/>
    <w:rsid w:val="00D65F1F"/>
    <w:rsid w:val="00D663FD"/>
    <w:rsid w:val="00D667AD"/>
    <w:rsid w:val="00D6696E"/>
    <w:rsid w:val="00D71125"/>
    <w:rsid w:val="00D712DC"/>
    <w:rsid w:val="00D71AD4"/>
    <w:rsid w:val="00D73706"/>
    <w:rsid w:val="00D74400"/>
    <w:rsid w:val="00D77921"/>
    <w:rsid w:val="00D77AAD"/>
    <w:rsid w:val="00D81251"/>
    <w:rsid w:val="00D817DB"/>
    <w:rsid w:val="00D8206D"/>
    <w:rsid w:val="00D82DC3"/>
    <w:rsid w:val="00D83731"/>
    <w:rsid w:val="00D84E77"/>
    <w:rsid w:val="00D86775"/>
    <w:rsid w:val="00D87B75"/>
    <w:rsid w:val="00D9155B"/>
    <w:rsid w:val="00D93D3A"/>
    <w:rsid w:val="00D940B8"/>
    <w:rsid w:val="00D9437E"/>
    <w:rsid w:val="00D9481D"/>
    <w:rsid w:val="00D955C1"/>
    <w:rsid w:val="00D95B79"/>
    <w:rsid w:val="00D972A7"/>
    <w:rsid w:val="00DA1440"/>
    <w:rsid w:val="00DA169D"/>
    <w:rsid w:val="00DA22DF"/>
    <w:rsid w:val="00DA2405"/>
    <w:rsid w:val="00DA2A2E"/>
    <w:rsid w:val="00DA496B"/>
    <w:rsid w:val="00DA5676"/>
    <w:rsid w:val="00DA7002"/>
    <w:rsid w:val="00DA729D"/>
    <w:rsid w:val="00DA7768"/>
    <w:rsid w:val="00DA7B57"/>
    <w:rsid w:val="00DB01C2"/>
    <w:rsid w:val="00DB04F6"/>
    <w:rsid w:val="00DB134D"/>
    <w:rsid w:val="00DB1886"/>
    <w:rsid w:val="00DB400A"/>
    <w:rsid w:val="00DB56F1"/>
    <w:rsid w:val="00DB5AF5"/>
    <w:rsid w:val="00DB7A68"/>
    <w:rsid w:val="00DC0FA2"/>
    <w:rsid w:val="00DC222D"/>
    <w:rsid w:val="00DC686F"/>
    <w:rsid w:val="00DC6A60"/>
    <w:rsid w:val="00DC6CB8"/>
    <w:rsid w:val="00DC6E1F"/>
    <w:rsid w:val="00DC6F5A"/>
    <w:rsid w:val="00DC7193"/>
    <w:rsid w:val="00DC7B73"/>
    <w:rsid w:val="00DC7BCB"/>
    <w:rsid w:val="00DD0417"/>
    <w:rsid w:val="00DD0BD0"/>
    <w:rsid w:val="00DD0D3F"/>
    <w:rsid w:val="00DD1150"/>
    <w:rsid w:val="00DD117E"/>
    <w:rsid w:val="00DD2928"/>
    <w:rsid w:val="00DD3890"/>
    <w:rsid w:val="00DD61B4"/>
    <w:rsid w:val="00DD679A"/>
    <w:rsid w:val="00DD717A"/>
    <w:rsid w:val="00DE10C4"/>
    <w:rsid w:val="00DE1277"/>
    <w:rsid w:val="00DE4A3C"/>
    <w:rsid w:val="00DE7171"/>
    <w:rsid w:val="00DE7DFB"/>
    <w:rsid w:val="00DF096D"/>
    <w:rsid w:val="00DF0B8D"/>
    <w:rsid w:val="00DF23A8"/>
    <w:rsid w:val="00DF274E"/>
    <w:rsid w:val="00DF2DE4"/>
    <w:rsid w:val="00DF34C3"/>
    <w:rsid w:val="00DF6858"/>
    <w:rsid w:val="00E02911"/>
    <w:rsid w:val="00E02B08"/>
    <w:rsid w:val="00E02C40"/>
    <w:rsid w:val="00E06DDB"/>
    <w:rsid w:val="00E07586"/>
    <w:rsid w:val="00E07691"/>
    <w:rsid w:val="00E076AB"/>
    <w:rsid w:val="00E078B5"/>
    <w:rsid w:val="00E1012A"/>
    <w:rsid w:val="00E104C2"/>
    <w:rsid w:val="00E11258"/>
    <w:rsid w:val="00E11945"/>
    <w:rsid w:val="00E11E86"/>
    <w:rsid w:val="00E12B49"/>
    <w:rsid w:val="00E14C9A"/>
    <w:rsid w:val="00E15259"/>
    <w:rsid w:val="00E15286"/>
    <w:rsid w:val="00E15D89"/>
    <w:rsid w:val="00E20FFB"/>
    <w:rsid w:val="00E21A94"/>
    <w:rsid w:val="00E22A7A"/>
    <w:rsid w:val="00E244F3"/>
    <w:rsid w:val="00E246EF"/>
    <w:rsid w:val="00E27079"/>
    <w:rsid w:val="00E27605"/>
    <w:rsid w:val="00E30690"/>
    <w:rsid w:val="00E30869"/>
    <w:rsid w:val="00E31843"/>
    <w:rsid w:val="00E32E0F"/>
    <w:rsid w:val="00E33378"/>
    <w:rsid w:val="00E3443E"/>
    <w:rsid w:val="00E346FD"/>
    <w:rsid w:val="00E3471B"/>
    <w:rsid w:val="00E35C1D"/>
    <w:rsid w:val="00E35F79"/>
    <w:rsid w:val="00E37544"/>
    <w:rsid w:val="00E37D7E"/>
    <w:rsid w:val="00E41CDE"/>
    <w:rsid w:val="00E43251"/>
    <w:rsid w:val="00E43D8B"/>
    <w:rsid w:val="00E44374"/>
    <w:rsid w:val="00E44C5F"/>
    <w:rsid w:val="00E45B05"/>
    <w:rsid w:val="00E465FE"/>
    <w:rsid w:val="00E501FE"/>
    <w:rsid w:val="00E51F2E"/>
    <w:rsid w:val="00E521AE"/>
    <w:rsid w:val="00E53EEE"/>
    <w:rsid w:val="00E55EC4"/>
    <w:rsid w:val="00E564ED"/>
    <w:rsid w:val="00E6032C"/>
    <w:rsid w:val="00E616CA"/>
    <w:rsid w:val="00E62164"/>
    <w:rsid w:val="00E621A2"/>
    <w:rsid w:val="00E6275F"/>
    <w:rsid w:val="00E6295F"/>
    <w:rsid w:val="00E62F60"/>
    <w:rsid w:val="00E63415"/>
    <w:rsid w:val="00E6369D"/>
    <w:rsid w:val="00E64340"/>
    <w:rsid w:val="00E64420"/>
    <w:rsid w:val="00E65A27"/>
    <w:rsid w:val="00E65F04"/>
    <w:rsid w:val="00E66B27"/>
    <w:rsid w:val="00E66CFC"/>
    <w:rsid w:val="00E67A93"/>
    <w:rsid w:val="00E70E5B"/>
    <w:rsid w:val="00E71A5F"/>
    <w:rsid w:val="00E71FF2"/>
    <w:rsid w:val="00E738CC"/>
    <w:rsid w:val="00E7547E"/>
    <w:rsid w:val="00E77555"/>
    <w:rsid w:val="00E77736"/>
    <w:rsid w:val="00E804FD"/>
    <w:rsid w:val="00E818DB"/>
    <w:rsid w:val="00E819C1"/>
    <w:rsid w:val="00E82BFC"/>
    <w:rsid w:val="00E835B0"/>
    <w:rsid w:val="00E84986"/>
    <w:rsid w:val="00E85175"/>
    <w:rsid w:val="00E85285"/>
    <w:rsid w:val="00E85925"/>
    <w:rsid w:val="00E85F28"/>
    <w:rsid w:val="00E86220"/>
    <w:rsid w:val="00E8632B"/>
    <w:rsid w:val="00E92409"/>
    <w:rsid w:val="00E92BC8"/>
    <w:rsid w:val="00E95D17"/>
    <w:rsid w:val="00E97077"/>
    <w:rsid w:val="00E97124"/>
    <w:rsid w:val="00EA09BF"/>
    <w:rsid w:val="00EA0D6D"/>
    <w:rsid w:val="00EA2068"/>
    <w:rsid w:val="00EA417C"/>
    <w:rsid w:val="00EA4ED8"/>
    <w:rsid w:val="00EA4F03"/>
    <w:rsid w:val="00EA4FE2"/>
    <w:rsid w:val="00EA51EC"/>
    <w:rsid w:val="00EB1784"/>
    <w:rsid w:val="00EB2728"/>
    <w:rsid w:val="00EB59A9"/>
    <w:rsid w:val="00EB5A89"/>
    <w:rsid w:val="00EB788A"/>
    <w:rsid w:val="00EC153A"/>
    <w:rsid w:val="00EC192A"/>
    <w:rsid w:val="00EC2E0C"/>
    <w:rsid w:val="00EC3B7B"/>
    <w:rsid w:val="00EC3BF1"/>
    <w:rsid w:val="00EC4078"/>
    <w:rsid w:val="00EC4B46"/>
    <w:rsid w:val="00EC5BCB"/>
    <w:rsid w:val="00EC7EAD"/>
    <w:rsid w:val="00ED1828"/>
    <w:rsid w:val="00ED26AE"/>
    <w:rsid w:val="00ED3E47"/>
    <w:rsid w:val="00ED3EBE"/>
    <w:rsid w:val="00ED3F65"/>
    <w:rsid w:val="00ED5954"/>
    <w:rsid w:val="00ED6250"/>
    <w:rsid w:val="00EE0B21"/>
    <w:rsid w:val="00EE1264"/>
    <w:rsid w:val="00EE7071"/>
    <w:rsid w:val="00EF1DAD"/>
    <w:rsid w:val="00EF21D1"/>
    <w:rsid w:val="00EF3DDB"/>
    <w:rsid w:val="00EF6CE5"/>
    <w:rsid w:val="00F00D62"/>
    <w:rsid w:val="00F0294D"/>
    <w:rsid w:val="00F0550C"/>
    <w:rsid w:val="00F11612"/>
    <w:rsid w:val="00F11F04"/>
    <w:rsid w:val="00F12434"/>
    <w:rsid w:val="00F14C15"/>
    <w:rsid w:val="00F15A70"/>
    <w:rsid w:val="00F15D3C"/>
    <w:rsid w:val="00F15DF2"/>
    <w:rsid w:val="00F1657C"/>
    <w:rsid w:val="00F16DEC"/>
    <w:rsid w:val="00F21CB7"/>
    <w:rsid w:val="00F2225E"/>
    <w:rsid w:val="00F2487F"/>
    <w:rsid w:val="00F2535D"/>
    <w:rsid w:val="00F25754"/>
    <w:rsid w:val="00F25E9E"/>
    <w:rsid w:val="00F2663A"/>
    <w:rsid w:val="00F279CF"/>
    <w:rsid w:val="00F3042F"/>
    <w:rsid w:val="00F31059"/>
    <w:rsid w:val="00F3128E"/>
    <w:rsid w:val="00F3244B"/>
    <w:rsid w:val="00F33DFE"/>
    <w:rsid w:val="00F429F5"/>
    <w:rsid w:val="00F43B5C"/>
    <w:rsid w:val="00F43D8A"/>
    <w:rsid w:val="00F44BD1"/>
    <w:rsid w:val="00F45A53"/>
    <w:rsid w:val="00F4757D"/>
    <w:rsid w:val="00F50292"/>
    <w:rsid w:val="00F50BCB"/>
    <w:rsid w:val="00F51BD8"/>
    <w:rsid w:val="00F52576"/>
    <w:rsid w:val="00F52A4C"/>
    <w:rsid w:val="00F55C53"/>
    <w:rsid w:val="00F55C7F"/>
    <w:rsid w:val="00F55EA8"/>
    <w:rsid w:val="00F579C0"/>
    <w:rsid w:val="00F62042"/>
    <w:rsid w:val="00F63ED7"/>
    <w:rsid w:val="00F67192"/>
    <w:rsid w:val="00F674C7"/>
    <w:rsid w:val="00F6759D"/>
    <w:rsid w:val="00F678ED"/>
    <w:rsid w:val="00F7031B"/>
    <w:rsid w:val="00F70D44"/>
    <w:rsid w:val="00F72555"/>
    <w:rsid w:val="00F74821"/>
    <w:rsid w:val="00F75A92"/>
    <w:rsid w:val="00F80E82"/>
    <w:rsid w:val="00F8149D"/>
    <w:rsid w:val="00F82916"/>
    <w:rsid w:val="00F82F18"/>
    <w:rsid w:val="00F84204"/>
    <w:rsid w:val="00F85853"/>
    <w:rsid w:val="00F87639"/>
    <w:rsid w:val="00F87B54"/>
    <w:rsid w:val="00F87D30"/>
    <w:rsid w:val="00F90C45"/>
    <w:rsid w:val="00F928D1"/>
    <w:rsid w:val="00F94F22"/>
    <w:rsid w:val="00F95CFC"/>
    <w:rsid w:val="00F9710B"/>
    <w:rsid w:val="00F97636"/>
    <w:rsid w:val="00F97CFA"/>
    <w:rsid w:val="00FA0277"/>
    <w:rsid w:val="00FA053B"/>
    <w:rsid w:val="00FA08AE"/>
    <w:rsid w:val="00FA15CC"/>
    <w:rsid w:val="00FA1DDE"/>
    <w:rsid w:val="00FA27CD"/>
    <w:rsid w:val="00FA2EFD"/>
    <w:rsid w:val="00FA2F90"/>
    <w:rsid w:val="00FA4FAA"/>
    <w:rsid w:val="00FA52FB"/>
    <w:rsid w:val="00FA553B"/>
    <w:rsid w:val="00FA758C"/>
    <w:rsid w:val="00FA78C6"/>
    <w:rsid w:val="00FA7D9E"/>
    <w:rsid w:val="00FB038B"/>
    <w:rsid w:val="00FB0766"/>
    <w:rsid w:val="00FB183F"/>
    <w:rsid w:val="00FB4042"/>
    <w:rsid w:val="00FB4151"/>
    <w:rsid w:val="00FB5D17"/>
    <w:rsid w:val="00FC2072"/>
    <w:rsid w:val="00FC5406"/>
    <w:rsid w:val="00FD2B0C"/>
    <w:rsid w:val="00FD6143"/>
    <w:rsid w:val="00FD615E"/>
    <w:rsid w:val="00FD7456"/>
    <w:rsid w:val="00FE38C3"/>
    <w:rsid w:val="00FE523B"/>
    <w:rsid w:val="00FE7461"/>
    <w:rsid w:val="00FF00A5"/>
    <w:rsid w:val="00FF1E75"/>
    <w:rsid w:val="00FF3594"/>
    <w:rsid w:val="00FF40CF"/>
    <w:rsid w:val="00FF6498"/>
    <w:rsid w:val="00FF6C10"/>
    <w:rsid w:val="0124EA86"/>
    <w:rsid w:val="015B6CDE"/>
    <w:rsid w:val="015E8A89"/>
    <w:rsid w:val="01845D3E"/>
    <w:rsid w:val="018B1CF4"/>
    <w:rsid w:val="01B43E0A"/>
    <w:rsid w:val="01BBE515"/>
    <w:rsid w:val="01CDFEE6"/>
    <w:rsid w:val="01E5AB2C"/>
    <w:rsid w:val="01F15B9C"/>
    <w:rsid w:val="01F3D30C"/>
    <w:rsid w:val="0206A0C6"/>
    <w:rsid w:val="02CEBABB"/>
    <w:rsid w:val="02DB5975"/>
    <w:rsid w:val="02E8A3D0"/>
    <w:rsid w:val="02F8F60F"/>
    <w:rsid w:val="02F9471B"/>
    <w:rsid w:val="0319FF21"/>
    <w:rsid w:val="031D2AEE"/>
    <w:rsid w:val="033533E5"/>
    <w:rsid w:val="033EC4C3"/>
    <w:rsid w:val="036D8B41"/>
    <w:rsid w:val="037119DB"/>
    <w:rsid w:val="0376EF7D"/>
    <w:rsid w:val="038E34CC"/>
    <w:rsid w:val="03AEA547"/>
    <w:rsid w:val="03B36E8C"/>
    <w:rsid w:val="03E30199"/>
    <w:rsid w:val="03F363DC"/>
    <w:rsid w:val="0457C7A2"/>
    <w:rsid w:val="05578C6E"/>
    <w:rsid w:val="0573FAAF"/>
    <w:rsid w:val="05CDB4CC"/>
    <w:rsid w:val="05D10338"/>
    <w:rsid w:val="060B0F6B"/>
    <w:rsid w:val="063C19B8"/>
    <w:rsid w:val="06415260"/>
    <w:rsid w:val="06656D52"/>
    <w:rsid w:val="0678A405"/>
    <w:rsid w:val="06DAF296"/>
    <w:rsid w:val="06E0F613"/>
    <w:rsid w:val="06F14D54"/>
    <w:rsid w:val="0704B6A7"/>
    <w:rsid w:val="073B4E59"/>
    <w:rsid w:val="0742D1FF"/>
    <w:rsid w:val="0748C11F"/>
    <w:rsid w:val="07516C79"/>
    <w:rsid w:val="0778D4D5"/>
    <w:rsid w:val="078912FF"/>
    <w:rsid w:val="078A9C10"/>
    <w:rsid w:val="0819CA80"/>
    <w:rsid w:val="08435E6C"/>
    <w:rsid w:val="0846CA1A"/>
    <w:rsid w:val="0891D019"/>
    <w:rsid w:val="0897159F"/>
    <w:rsid w:val="08CB7972"/>
    <w:rsid w:val="0915FD66"/>
    <w:rsid w:val="092209C0"/>
    <w:rsid w:val="0922C525"/>
    <w:rsid w:val="0980054C"/>
    <w:rsid w:val="098AA6B0"/>
    <w:rsid w:val="09BAC4A2"/>
    <w:rsid w:val="09BE255E"/>
    <w:rsid w:val="09F2EC7A"/>
    <w:rsid w:val="0A0D042D"/>
    <w:rsid w:val="0A3A14A8"/>
    <w:rsid w:val="0A3D981C"/>
    <w:rsid w:val="0A4C530E"/>
    <w:rsid w:val="0A92A685"/>
    <w:rsid w:val="0AD45E00"/>
    <w:rsid w:val="0AE83C5A"/>
    <w:rsid w:val="0B75F846"/>
    <w:rsid w:val="0BA1ACD8"/>
    <w:rsid w:val="0BB99982"/>
    <w:rsid w:val="0BEB2E32"/>
    <w:rsid w:val="0BFD62A0"/>
    <w:rsid w:val="0BFF49DB"/>
    <w:rsid w:val="0C2E76E6"/>
    <w:rsid w:val="0C575796"/>
    <w:rsid w:val="0C9ED145"/>
    <w:rsid w:val="0CCCD068"/>
    <w:rsid w:val="0CF918C3"/>
    <w:rsid w:val="0D3F174B"/>
    <w:rsid w:val="0D695FF4"/>
    <w:rsid w:val="0DE5818B"/>
    <w:rsid w:val="0DEFDB8D"/>
    <w:rsid w:val="0E474CC9"/>
    <w:rsid w:val="0E494CC7"/>
    <w:rsid w:val="0E5FED95"/>
    <w:rsid w:val="0E7070AA"/>
    <w:rsid w:val="0EC8351D"/>
    <w:rsid w:val="0ED3CAEA"/>
    <w:rsid w:val="0EE9358E"/>
    <w:rsid w:val="0F108BAF"/>
    <w:rsid w:val="0F2C9774"/>
    <w:rsid w:val="0F4FA51F"/>
    <w:rsid w:val="0F5808B3"/>
    <w:rsid w:val="0F784321"/>
    <w:rsid w:val="0FB495D3"/>
    <w:rsid w:val="1011C14E"/>
    <w:rsid w:val="1027BA63"/>
    <w:rsid w:val="1040B020"/>
    <w:rsid w:val="105693CA"/>
    <w:rsid w:val="106102D7"/>
    <w:rsid w:val="11189F58"/>
    <w:rsid w:val="1144EAAF"/>
    <w:rsid w:val="115B585E"/>
    <w:rsid w:val="11ACB5E3"/>
    <w:rsid w:val="11B70D44"/>
    <w:rsid w:val="11D282CD"/>
    <w:rsid w:val="11DB1C49"/>
    <w:rsid w:val="11FB6D40"/>
    <w:rsid w:val="1223A8BA"/>
    <w:rsid w:val="12532F2F"/>
    <w:rsid w:val="12595260"/>
    <w:rsid w:val="1261C2F5"/>
    <w:rsid w:val="1263F904"/>
    <w:rsid w:val="126D612C"/>
    <w:rsid w:val="13017463"/>
    <w:rsid w:val="134EC6C6"/>
    <w:rsid w:val="137BBA4E"/>
    <w:rsid w:val="1391ED8B"/>
    <w:rsid w:val="13955876"/>
    <w:rsid w:val="13A34E2D"/>
    <w:rsid w:val="13A56B0D"/>
    <w:rsid w:val="142D52EB"/>
    <w:rsid w:val="143EF253"/>
    <w:rsid w:val="14528CB1"/>
    <w:rsid w:val="147A658A"/>
    <w:rsid w:val="14DAB20A"/>
    <w:rsid w:val="14F9DB5C"/>
    <w:rsid w:val="1522A2CB"/>
    <w:rsid w:val="1570E69B"/>
    <w:rsid w:val="1584BE15"/>
    <w:rsid w:val="159D6233"/>
    <w:rsid w:val="15D0F65B"/>
    <w:rsid w:val="15F25305"/>
    <w:rsid w:val="15FFC82E"/>
    <w:rsid w:val="16391525"/>
    <w:rsid w:val="1673A496"/>
    <w:rsid w:val="167D2F3F"/>
    <w:rsid w:val="1687E8E9"/>
    <w:rsid w:val="16BE732C"/>
    <w:rsid w:val="16C7AF33"/>
    <w:rsid w:val="16DA739C"/>
    <w:rsid w:val="16F040D6"/>
    <w:rsid w:val="16F719DD"/>
    <w:rsid w:val="1700A2B9"/>
    <w:rsid w:val="171F9C61"/>
    <w:rsid w:val="1725B2DC"/>
    <w:rsid w:val="1748219F"/>
    <w:rsid w:val="177FB70B"/>
    <w:rsid w:val="1794B063"/>
    <w:rsid w:val="1818FFA0"/>
    <w:rsid w:val="1825CB36"/>
    <w:rsid w:val="182A5CB0"/>
    <w:rsid w:val="1862DBFC"/>
    <w:rsid w:val="187923C2"/>
    <w:rsid w:val="18BCA842"/>
    <w:rsid w:val="18E49AA1"/>
    <w:rsid w:val="191CEC9E"/>
    <w:rsid w:val="19CA8DB9"/>
    <w:rsid w:val="19DC19F2"/>
    <w:rsid w:val="1A0A492D"/>
    <w:rsid w:val="1A38EBCA"/>
    <w:rsid w:val="1A48A3B4"/>
    <w:rsid w:val="1A55A759"/>
    <w:rsid w:val="1A7B7F8B"/>
    <w:rsid w:val="1B544E06"/>
    <w:rsid w:val="1BAA2619"/>
    <w:rsid w:val="1BB343AF"/>
    <w:rsid w:val="1BC2CC8C"/>
    <w:rsid w:val="1BD9C761"/>
    <w:rsid w:val="1C2343A3"/>
    <w:rsid w:val="1C3BE80C"/>
    <w:rsid w:val="1C861F73"/>
    <w:rsid w:val="1CAD2DA7"/>
    <w:rsid w:val="1CEA3524"/>
    <w:rsid w:val="1CF59D5B"/>
    <w:rsid w:val="1CF63416"/>
    <w:rsid w:val="1D1D1884"/>
    <w:rsid w:val="1D665B61"/>
    <w:rsid w:val="1DA039DE"/>
    <w:rsid w:val="1E16AF5A"/>
    <w:rsid w:val="1E21EFD4"/>
    <w:rsid w:val="1EB6E41A"/>
    <w:rsid w:val="1EC18AF1"/>
    <w:rsid w:val="1F6B2CFF"/>
    <w:rsid w:val="1F6BFCF5"/>
    <w:rsid w:val="1F8C0509"/>
    <w:rsid w:val="1FB39028"/>
    <w:rsid w:val="1FC3618D"/>
    <w:rsid w:val="1FEC423D"/>
    <w:rsid w:val="1FF1A88E"/>
    <w:rsid w:val="200B30EB"/>
    <w:rsid w:val="2037D901"/>
    <w:rsid w:val="203A5087"/>
    <w:rsid w:val="20570A6E"/>
    <w:rsid w:val="205DE3CD"/>
    <w:rsid w:val="20AD9D2B"/>
    <w:rsid w:val="20BAC6DF"/>
    <w:rsid w:val="20C23C99"/>
    <w:rsid w:val="20E00530"/>
    <w:rsid w:val="20F2769F"/>
    <w:rsid w:val="20F3A8F8"/>
    <w:rsid w:val="212BEDB5"/>
    <w:rsid w:val="2142B852"/>
    <w:rsid w:val="216B848A"/>
    <w:rsid w:val="217CF38D"/>
    <w:rsid w:val="219F4155"/>
    <w:rsid w:val="21A86B1D"/>
    <w:rsid w:val="21B96E8E"/>
    <w:rsid w:val="21CF0C79"/>
    <w:rsid w:val="21E18643"/>
    <w:rsid w:val="21ED8DAC"/>
    <w:rsid w:val="22085202"/>
    <w:rsid w:val="222C174A"/>
    <w:rsid w:val="2297D54F"/>
    <w:rsid w:val="22F61D65"/>
    <w:rsid w:val="2348E094"/>
    <w:rsid w:val="234D7771"/>
    <w:rsid w:val="2355B9EE"/>
    <w:rsid w:val="239EA93F"/>
    <w:rsid w:val="239FC014"/>
    <w:rsid w:val="2412C1D4"/>
    <w:rsid w:val="241DD9AA"/>
    <w:rsid w:val="24816DAD"/>
    <w:rsid w:val="24A3254C"/>
    <w:rsid w:val="24C13248"/>
    <w:rsid w:val="24D3700F"/>
    <w:rsid w:val="250B0576"/>
    <w:rsid w:val="2517DE6D"/>
    <w:rsid w:val="25375661"/>
    <w:rsid w:val="2537E002"/>
    <w:rsid w:val="25A082A9"/>
    <w:rsid w:val="25AC6429"/>
    <w:rsid w:val="25BFE88A"/>
    <w:rsid w:val="25CEAD15"/>
    <w:rsid w:val="25E5F3CE"/>
    <w:rsid w:val="2618E36E"/>
    <w:rsid w:val="26AED957"/>
    <w:rsid w:val="26CB1260"/>
    <w:rsid w:val="2774220D"/>
    <w:rsid w:val="2791CFA6"/>
    <w:rsid w:val="27AA7521"/>
    <w:rsid w:val="27AE7035"/>
    <w:rsid w:val="27B0449F"/>
    <w:rsid w:val="27C19B60"/>
    <w:rsid w:val="27F32F2A"/>
    <w:rsid w:val="27F98705"/>
    <w:rsid w:val="281ECD91"/>
    <w:rsid w:val="2892D0AA"/>
    <w:rsid w:val="289B1CCC"/>
    <w:rsid w:val="28B0FB8E"/>
    <w:rsid w:val="28B17903"/>
    <w:rsid w:val="28CD59FD"/>
    <w:rsid w:val="28CF956A"/>
    <w:rsid w:val="2909ED59"/>
    <w:rsid w:val="2993FFDF"/>
    <w:rsid w:val="29BACA95"/>
    <w:rsid w:val="29C4E345"/>
    <w:rsid w:val="2A11DF89"/>
    <w:rsid w:val="2A21E452"/>
    <w:rsid w:val="2A31C5DF"/>
    <w:rsid w:val="2A78D93B"/>
    <w:rsid w:val="2A891AF1"/>
    <w:rsid w:val="2A8C771C"/>
    <w:rsid w:val="2A97EFBF"/>
    <w:rsid w:val="2ABB4C19"/>
    <w:rsid w:val="2AFC498E"/>
    <w:rsid w:val="2B0833B0"/>
    <w:rsid w:val="2B6D9415"/>
    <w:rsid w:val="2B8493A0"/>
    <w:rsid w:val="2B916F8B"/>
    <w:rsid w:val="2BB857FD"/>
    <w:rsid w:val="2BE0AECA"/>
    <w:rsid w:val="2BE45104"/>
    <w:rsid w:val="2C019564"/>
    <w:rsid w:val="2C2CD289"/>
    <w:rsid w:val="2C8AD3D4"/>
    <w:rsid w:val="2CD1BAC8"/>
    <w:rsid w:val="2CD702C2"/>
    <w:rsid w:val="2CDEFC48"/>
    <w:rsid w:val="2CF2105C"/>
    <w:rsid w:val="2D153BBD"/>
    <w:rsid w:val="2D18B513"/>
    <w:rsid w:val="2D6EC9F1"/>
    <w:rsid w:val="2DAAF69B"/>
    <w:rsid w:val="2E217977"/>
    <w:rsid w:val="2E43540A"/>
    <w:rsid w:val="2E59035A"/>
    <w:rsid w:val="2E74B860"/>
    <w:rsid w:val="2ED09C24"/>
    <w:rsid w:val="2ED2D3BC"/>
    <w:rsid w:val="2EE79661"/>
    <w:rsid w:val="2EEAE4CD"/>
    <w:rsid w:val="2F14CC92"/>
    <w:rsid w:val="2F184F8C"/>
    <w:rsid w:val="2F3177E9"/>
    <w:rsid w:val="2F33A77F"/>
    <w:rsid w:val="2F48BBC9"/>
    <w:rsid w:val="2F884329"/>
    <w:rsid w:val="2F94B4D8"/>
    <w:rsid w:val="2F96D031"/>
    <w:rsid w:val="2FA25BFA"/>
    <w:rsid w:val="2FC81A0D"/>
    <w:rsid w:val="2FE04512"/>
    <w:rsid w:val="2FF4CD30"/>
    <w:rsid w:val="300E4343"/>
    <w:rsid w:val="30750D5E"/>
    <w:rsid w:val="307BEAF2"/>
    <w:rsid w:val="30F70456"/>
    <w:rsid w:val="31033506"/>
    <w:rsid w:val="3125002E"/>
    <w:rsid w:val="312A8D9D"/>
    <w:rsid w:val="3155D56A"/>
    <w:rsid w:val="31721442"/>
    <w:rsid w:val="317A5026"/>
    <w:rsid w:val="317FE407"/>
    <w:rsid w:val="31801BF4"/>
    <w:rsid w:val="3192925F"/>
    <w:rsid w:val="31C1C7BF"/>
    <w:rsid w:val="31D3F1D8"/>
    <w:rsid w:val="31E3F9A6"/>
    <w:rsid w:val="31FE9E40"/>
    <w:rsid w:val="321F3723"/>
    <w:rsid w:val="32D4D2D0"/>
    <w:rsid w:val="331A0689"/>
    <w:rsid w:val="332ED288"/>
    <w:rsid w:val="333AA519"/>
    <w:rsid w:val="33482983"/>
    <w:rsid w:val="338B3269"/>
    <w:rsid w:val="339BC2B9"/>
    <w:rsid w:val="33BD81A2"/>
    <w:rsid w:val="33CCA972"/>
    <w:rsid w:val="33E4473A"/>
    <w:rsid w:val="3403F6C6"/>
    <w:rsid w:val="3416AC76"/>
    <w:rsid w:val="342653E2"/>
    <w:rsid w:val="345013B3"/>
    <w:rsid w:val="345BD988"/>
    <w:rsid w:val="346FCFCC"/>
    <w:rsid w:val="348DB494"/>
    <w:rsid w:val="34E5A148"/>
    <w:rsid w:val="350D2D76"/>
    <w:rsid w:val="353D8F01"/>
    <w:rsid w:val="353EBDB5"/>
    <w:rsid w:val="3555F152"/>
    <w:rsid w:val="3558CD0A"/>
    <w:rsid w:val="355B44C5"/>
    <w:rsid w:val="3580A19A"/>
    <w:rsid w:val="362C23A8"/>
    <w:rsid w:val="365F0D24"/>
    <w:rsid w:val="36842BDD"/>
    <w:rsid w:val="36CB6757"/>
    <w:rsid w:val="36F12A75"/>
    <w:rsid w:val="3704392C"/>
    <w:rsid w:val="370F37F3"/>
    <w:rsid w:val="372D3DBD"/>
    <w:rsid w:val="373233FC"/>
    <w:rsid w:val="376B8705"/>
    <w:rsid w:val="377B4162"/>
    <w:rsid w:val="3784E26D"/>
    <w:rsid w:val="38101F1E"/>
    <w:rsid w:val="381B8654"/>
    <w:rsid w:val="3825941E"/>
    <w:rsid w:val="38B2EC42"/>
    <w:rsid w:val="38D6B8EA"/>
    <w:rsid w:val="38E4700E"/>
    <w:rsid w:val="396851E6"/>
    <w:rsid w:val="399CD956"/>
    <w:rsid w:val="39AF0DB4"/>
    <w:rsid w:val="39BF17A1"/>
    <w:rsid w:val="39F910B8"/>
    <w:rsid w:val="3A2E916C"/>
    <w:rsid w:val="3A898BEC"/>
    <w:rsid w:val="3A8E36F7"/>
    <w:rsid w:val="3A95FA0F"/>
    <w:rsid w:val="3AF85C72"/>
    <w:rsid w:val="3AFAE7C5"/>
    <w:rsid w:val="3B1EE590"/>
    <w:rsid w:val="3B3AB2E9"/>
    <w:rsid w:val="3B3BAC9C"/>
    <w:rsid w:val="3B615948"/>
    <w:rsid w:val="3B7367FE"/>
    <w:rsid w:val="3B78D509"/>
    <w:rsid w:val="3BD886F1"/>
    <w:rsid w:val="3C121A6D"/>
    <w:rsid w:val="3C19A54E"/>
    <w:rsid w:val="3C9364BB"/>
    <w:rsid w:val="3CC7FD8A"/>
    <w:rsid w:val="3CCF4093"/>
    <w:rsid w:val="3CD16D2A"/>
    <w:rsid w:val="3CE79CEB"/>
    <w:rsid w:val="3CE90EE6"/>
    <w:rsid w:val="3DBB83A5"/>
    <w:rsid w:val="3DC667B9"/>
    <w:rsid w:val="3DFE383A"/>
    <w:rsid w:val="3EBEDD2F"/>
    <w:rsid w:val="3ECD8B81"/>
    <w:rsid w:val="3F0B109A"/>
    <w:rsid w:val="3F1AC662"/>
    <w:rsid w:val="3F47EC22"/>
    <w:rsid w:val="3F5F418C"/>
    <w:rsid w:val="3F61CD33"/>
    <w:rsid w:val="3F67BB9B"/>
    <w:rsid w:val="3FE02B21"/>
    <w:rsid w:val="401065FC"/>
    <w:rsid w:val="4053BED6"/>
    <w:rsid w:val="40795125"/>
    <w:rsid w:val="40A525CF"/>
    <w:rsid w:val="41523EA0"/>
    <w:rsid w:val="416C48C8"/>
    <w:rsid w:val="416DF91B"/>
    <w:rsid w:val="41877D89"/>
    <w:rsid w:val="4192D289"/>
    <w:rsid w:val="41A00406"/>
    <w:rsid w:val="41CC1555"/>
    <w:rsid w:val="41F49672"/>
    <w:rsid w:val="41FBBBB4"/>
    <w:rsid w:val="421F80FC"/>
    <w:rsid w:val="422F9CEF"/>
    <w:rsid w:val="423CC209"/>
    <w:rsid w:val="42CD3016"/>
    <w:rsid w:val="42CFA2D7"/>
    <w:rsid w:val="42F67D54"/>
    <w:rsid w:val="43224B39"/>
    <w:rsid w:val="43357641"/>
    <w:rsid w:val="4385E673"/>
    <w:rsid w:val="43983A40"/>
    <w:rsid w:val="43B090E7"/>
    <w:rsid w:val="43FC22FD"/>
    <w:rsid w:val="4404ECFF"/>
    <w:rsid w:val="4460F451"/>
    <w:rsid w:val="449BA771"/>
    <w:rsid w:val="44A5C05B"/>
    <w:rsid w:val="44ABF93C"/>
    <w:rsid w:val="44CCC63A"/>
    <w:rsid w:val="45063207"/>
    <w:rsid w:val="4521C5E0"/>
    <w:rsid w:val="4536C195"/>
    <w:rsid w:val="4540D778"/>
    <w:rsid w:val="45444DA7"/>
    <w:rsid w:val="45697966"/>
    <w:rsid w:val="4585D874"/>
    <w:rsid w:val="459307E3"/>
    <w:rsid w:val="45BCAC2E"/>
    <w:rsid w:val="460FB9AE"/>
    <w:rsid w:val="46479645"/>
    <w:rsid w:val="46D1024D"/>
    <w:rsid w:val="46E8D558"/>
    <w:rsid w:val="46F7DB98"/>
    <w:rsid w:val="47201BE6"/>
    <w:rsid w:val="4758EE5F"/>
    <w:rsid w:val="479FC65F"/>
    <w:rsid w:val="47A53F60"/>
    <w:rsid w:val="47B552BD"/>
    <w:rsid w:val="47E38EF0"/>
    <w:rsid w:val="47F32ED4"/>
    <w:rsid w:val="47FB9A0D"/>
    <w:rsid w:val="481C0D57"/>
    <w:rsid w:val="48483120"/>
    <w:rsid w:val="48578BD5"/>
    <w:rsid w:val="48604995"/>
    <w:rsid w:val="4889B456"/>
    <w:rsid w:val="4893F66C"/>
    <w:rsid w:val="48ADB785"/>
    <w:rsid w:val="48B01213"/>
    <w:rsid w:val="48E88ACC"/>
    <w:rsid w:val="493EFBA1"/>
    <w:rsid w:val="49654D53"/>
    <w:rsid w:val="498EB885"/>
    <w:rsid w:val="49B975A0"/>
    <w:rsid w:val="49CCB86F"/>
    <w:rsid w:val="49D56B2B"/>
    <w:rsid w:val="49E1AFEF"/>
    <w:rsid w:val="49F00156"/>
    <w:rsid w:val="4A266F59"/>
    <w:rsid w:val="4A2ADB11"/>
    <w:rsid w:val="4A426CC1"/>
    <w:rsid w:val="4A57A7A5"/>
    <w:rsid w:val="4A624E16"/>
    <w:rsid w:val="4A92784E"/>
    <w:rsid w:val="4A9EF1BA"/>
    <w:rsid w:val="4ACB88A5"/>
    <w:rsid w:val="4AE13574"/>
    <w:rsid w:val="4B1B3801"/>
    <w:rsid w:val="4B3AC123"/>
    <w:rsid w:val="4BBC5D00"/>
    <w:rsid w:val="4BD57085"/>
    <w:rsid w:val="4C089E54"/>
    <w:rsid w:val="4C0E32CD"/>
    <w:rsid w:val="4C75EA62"/>
    <w:rsid w:val="4C7BC29A"/>
    <w:rsid w:val="4C81D791"/>
    <w:rsid w:val="4CAF1680"/>
    <w:rsid w:val="4CD995D4"/>
    <w:rsid w:val="4D330C19"/>
    <w:rsid w:val="4DCBE193"/>
    <w:rsid w:val="4E534F72"/>
    <w:rsid w:val="4E5C77C3"/>
    <w:rsid w:val="4E6F5C5C"/>
    <w:rsid w:val="4E9689D2"/>
    <w:rsid w:val="4EC58C4F"/>
    <w:rsid w:val="4F045AB1"/>
    <w:rsid w:val="4F117AA3"/>
    <w:rsid w:val="4F40F305"/>
    <w:rsid w:val="4F4149C0"/>
    <w:rsid w:val="4F46E550"/>
    <w:rsid w:val="4F5482BB"/>
    <w:rsid w:val="4FD65FD7"/>
    <w:rsid w:val="4FE22E20"/>
    <w:rsid w:val="4FF10358"/>
    <w:rsid w:val="4FF338F1"/>
    <w:rsid w:val="502114C4"/>
    <w:rsid w:val="5021B09C"/>
    <w:rsid w:val="503575FD"/>
    <w:rsid w:val="505CDD77"/>
    <w:rsid w:val="50745F70"/>
    <w:rsid w:val="50A0887E"/>
    <w:rsid w:val="50AA5542"/>
    <w:rsid w:val="50BBC690"/>
    <w:rsid w:val="50D5484B"/>
    <w:rsid w:val="50F29A8A"/>
    <w:rsid w:val="510EE861"/>
    <w:rsid w:val="512239AD"/>
    <w:rsid w:val="512C904B"/>
    <w:rsid w:val="515B6AD3"/>
    <w:rsid w:val="5164B033"/>
    <w:rsid w:val="51C3E06D"/>
    <w:rsid w:val="51EA64D4"/>
    <w:rsid w:val="5207E2CB"/>
    <w:rsid w:val="520E0440"/>
    <w:rsid w:val="523F1134"/>
    <w:rsid w:val="52B0AF8C"/>
    <w:rsid w:val="52DE4E3B"/>
    <w:rsid w:val="52F771E2"/>
    <w:rsid w:val="53ACC2B8"/>
    <w:rsid w:val="54011B59"/>
    <w:rsid w:val="54559BF4"/>
    <w:rsid w:val="54F0DE1F"/>
    <w:rsid w:val="54FC50F4"/>
    <w:rsid w:val="5509422A"/>
    <w:rsid w:val="55648FF0"/>
    <w:rsid w:val="55888E0E"/>
    <w:rsid w:val="558E08F4"/>
    <w:rsid w:val="55AF821A"/>
    <w:rsid w:val="55EFB8F6"/>
    <w:rsid w:val="560842E2"/>
    <w:rsid w:val="56190048"/>
    <w:rsid w:val="562A3446"/>
    <w:rsid w:val="56595D8F"/>
    <w:rsid w:val="56B30DD8"/>
    <w:rsid w:val="56F4D705"/>
    <w:rsid w:val="57177429"/>
    <w:rsid w:val="571D07CD"/>
    <w:rsid w:val="57352BD5"/>
    <w:rsid w:val="5772DE64"/>
    <w:rsid w:val="57874D8F"/>
    <w:rsid w:val="57FB9D8F"/>
    <w:rsid w:val="581062C0"/>
    <w:rsid w:val="581E382B"/>
    <w:rsid w:val="582D4C21"/>
    <w:rsid w:val="582FCAAB"/>
    <w:rsid w:val="587E914C"/>
    <w:rsid w:val="5892A59B"/>
    <w:rsid w:val="58B8D82E"/>
    <w:rsid w:val="58BB3431"/>
    <w:rsid w:val="58F4882E"/>
    <w:rsid w:val="58F6D8E1"/>
    <w:rsid w:val="5919345E"/>
    <w:rsid w:val="593D6524"/>
    <w:rsid w:val="594A5768"/>
    <w:rsid w:val="59576A1A"/>
    <w:rsid w:val="59ABBC1C"/>
    <w:rsid w:val="59B035F4"/>
    <w:rsid w:val="59BF3BAA"/>
    <w:rsid w:val="59DAEEA0"/>
    <w:rsid w:val="59F5D702"/>
    <w:rsid w:val="5A524DEF"/>
    <w:rsid w:val="5A68D286"/>
    <w:rsid w:val="5A6B7068"/>
    <w:rsid w:val="5A84F597"/>
    <w:rsid w:val="5A8EC9C2"/>
    <w:rsid w:val="5A940679"/>
    <w:rsid w:val="5AF3440C"/>
    <w:rsid w:val="5AFDED1C"/>
    <w:rsid w:val="5B65CE2A"/>
    <w:rsid w:val="5BBC2630"/>
    <w:rsid w:val="5C361FC7"/>
    <w:rsid w:val="5C568616"/>
    <w:rsid w:val="5C92AC9C"/>
    <w:rsid w:val="5CAFF300"/>
    <w:rsid w:val="5CD5F104"/>
    <w:rsid w:val="5CEAC88A"/>
    <w:rsid w:val="5D0FAE40"/>
    <w:rsid w:val="5D526529"/>
    <w:rsid w:val="5D704536"/>
    <w:rsid w:val="5DAB61C5"/>
    <w:rsid w:val="5DD76BBE"/>
    <w:rsid w:val="5E05E262"/>
    <w:rsid w:val="5E149DE3"/>
    <w:rsid w:val="5E571CC6"/>
    <w:rsid w:val="5E7C96EE"/>
    <w:rsid w:val="5EA0EA78"/>
    <w:rsid w:val="5EB01FC8"/>
    <w:rsid w:val="5EC890C8"/>
    <w:rsid w:val="5ED59B15"/>
    <w:rsid w:val="5F1C5D55"/>
    <w:rsid w:val="5F44D87D"/>
    <w:rsid w:val="5F469A94"/>
    <w:rsid w:val="5F4967CD"/>
    <w:rsid w:val="5F6C52CD"/>
    <w:rsid w:val="5F99ABDA"/>
    <w:rsid w:val="5F9A1C4E"/>
    <w:rsid w:val="5FB7180B"/>
    <w:rsid w:val="5FFAC3A0"/>
    <w:rsid w:val="602AA889"/>
    <w:rsid w:val="60367060"/>
    <w:rsid w:val="60766ABB"/>
    <w:rsid w:val="60E95C1A"/>
    <w:rsid w:val="6101F595"/>
    <w:rsid w:val="61068993"/>
    <w:rsid w:val="6119A2D1"/>
    <w:rsid w:val="6132AC04"/>
    <w:rsid w:val="618F7C3E"/>
    <w:rsid w:val="61C678EA"/>
    <w:rsid w:val="61CC648E"/>
    <w:rsid w:val="61D91367"/>
    <w:rsid w:val="625C6053"/>
    <w:rsid w:val="628E26C6"/>
    <w:rsid w:val="6294770B"/>
    <w:rsid w:val="62D14C9C"/>
    <w:rsid w:val="62E8FA54"/>
    <w:rsid w:val="62EB9E33"/>
    <w:rsid w:val="62FF2D64"/>
    <w:rsid w:val="630E1A89"/>
    <w:rsid w:val="634177A7"/>
    <w:rsid w:val="637496AF"/>
    <w:rsid w:val="637B9860"/>
    <w:rsid w:val="638C8A78"/>
    <w:rsid w:val="639103E0"/>
    <w:rsid w:val="63D85AE7"/>
    <w:rsid w:val="63E11C8A"/>
    <w:rsid w:val="63F8F2E5"/>
    <w:rsid w:val="63FD4487"/>
    <w:rsid w:val="643780DE"/>
    <w:rsid w:val="6446AD42"/>
    <w:rsid w:val="646D1CFD"/>
    <w:rsid w:val="64C4751D"/>
    <w:rsid w:val="64D2733A"/>
    <w:rsid w:val="65170DC8"/>
    <w:rsid w:val="65594BE2"/>
    <w:rsid w:val="656A783F"/>
    <w:rsid w:val="65714887"/>
    <w:rsid w:val="657CD888"/>
    <w:rsid w:val="65808B20"/>
    <w:rsid w:val="6596C22A"/>
    <w:rsid w:val="65B7DFEA"/>
    <w:rsid w:val="65BF0340"/>
    <w:rsid w:val="65F7AD44"/>
    <w:rsid w:val="6630F9CC"/>
    <w:rsid w:val="6649D480"/>
    <w:rsid w:val="6650DCC7"/>
    <w:rsid w:val="66975227"/>
    <w:rsid w:val="66C3CC37"/>
    <w:rsid w:val="66DD7B64"/>
    <w:rsid w:val="66E7FC80"/>
    <w:rsid w:val="66F67F6F"/>
    <w:rsid w:val="66FCDA30"/>
    <w:rsid w:val="67515082"/>
    <w:rsid w:val="679B627D"/>
    <w:rsid w:val="67C4440F"/>
    <w:rsid w:val="67CB533C"/>
    <w:rsid w:val="68298B36"/>
    <w:rsid w:val="6832B5FC"/>
    <w:rsid w:val="683A7735"/>
    <w:rsid w:val="68466662"/>
    <w:rsid w:val="68A59A3E"/>
    <w:rsid w:val="68CC6408"/>
    <w:rsid w:val="68D8E0F0"/>
    <w:rsid w:val="68E1EB84"/>
    <w:rsid w:val="68FA0CB6"/>
    <w:rsid w:val="68FCFEB1"/>
    <w:rsid w:val="69601470"/>
    <w:rsid w:val="697C6E9A"/>
    <w:rsid w:val="697CFE10"/>
    <w:rsid w:val="698BF0AD"/>
    <w:rsid w:val="699D9230"/>
    <w:rsid w:val="699EC5A6"/>
    <w:rsid w:val="69A80E0B"/>
    <w:rsid w:val="69AD65AB"/>
    <w:rsid w:val="69C55B97"/>
    <w:rsid w:val="69C727C7"/>
    <w:rsid w:val="69CB81E7"/>
    <w:rsid w:val="69CFF331"/>
    <w:rsid w:val="6A29D0DE"/>
    <w:rsid w:val="6A60FFE7"/>
    <w:rsid w:val="6A8805B4"/>
    <w:rsid w:val="6AFDD61F"/>
    <w:rsid w:val="6B1E5CAE"/>
    <w:rsid w:val="6B41F5E8"/>
    <w:rsid w:val="6B612BF8"/>
    <w:rsid w:val="6B7B10AD"/>
    <w:rsid w:val="6B9DC3DD"/>
    <w:rsid w:val="6BC40609"/>
    <w:rsid w:val="6BD9AAB2"/>
    <w:rsid w:val="6BF0D94D"/>
    <w:rsid w:val="6BFC877E"/>
    <w:rsid w:val="6C05BD42"/>
    <w:rsid w:val="6C1FE4CB"/>
    <w:rsid w:val="6C31AD78"/>
    <w:rsid w:val="6C3C7771"/>
    <w:rsid w:val="6C6B3A1D"/>
    <w:rsid w:val="6CA2F81C"/>
    <w:rsid w:val="6CBA4085"/>
    <w:rsid w:val="6CBFBB78"/>
    <w:rsid w:val="6CCF4041"/>
    <w:rsid w:val="6CE87000"/>
    <w:rsid w:val="6CFCFC59"/>
    <w:rsid w:val="6D05029A"/>
    <w:rsid w:val="6D21AEF2"/>
    <w:rsid w:val="6D31D90C"/>
    <w:rsid w:val="6DA035A9"/>
    <w:rsid w:val="6DC1085F"/>
    <w:rsid w:val="6DC36237"/>
    <w:rsid w:val="6DE8AA69"/>
    <w:rsid w:val="6E01603C"/>
    <w:rsid w:val="6E096C91"/>
    <w:rsid w:val="6E0A39DF"/>
    <w:rsid w:val="6E393530"/>
    <w:rsid w:val="6E5A0863"/>
    <w:rsid w:val="6E710353"/>
    <w:rsid w:val="6E766286"/>
    <w:rsid w:val="6E9F192C"/>
    <w:rsid w:val="6EC223CC"/>
    <w:rsid w:val="6F839301"/>
    <w:rsid w:val="6F9F6995"/>
    <w:rsid w:val="6FA54189"/>
    <w:rsid w:val="6FBFABB7"/>
    <w:rsid w:val="6FD23872"/>
    <w:rsid w:val="6FDEA372"/>
    <w:rsid w:val="6FF26D99"/>
    <w:rsid w:val="70474BE1"/>
    <w:rsid w:val="70566F56"/>
    <w:rsid w:val="705F82AD"/>
    <w:rsid w:val="706A0179"/>
    <w:rsid w:val="709CB797"/>
    <w:rsid w:val="70A4EF69"/>
    <w:rsid w:val="70D8691A"/>
    <w:rsid w:val="711E86B0"/>
    <w:rsid w:val="7121ECD7"/>
    <w:rsid w:val="71450883"/>
    <w:rsid w:val="7150A14F"/>
    <w:rsid w:val="718C77AB"/>
    <w:rsid w:val="7195D8B1"/>
    <w:rsid w:val="71D06D7C"/>
    <w:rsid w:val="7234A1C3"/>
    <w:rsid w:val="7244D66A"/>
    <w:rsid w:val="7268781F"/>
    <w:rsid w:val="7287B7E0"/>
    <w:rsid w:val="72A38110"/>
    <w:rsid w:val="72B2631F"/>
    <w:rsid w:val="72CD558F"/>
    <w:rsid w:val="72ED1EA8"/>
    <w:rsid w:val="72F7A00D"/>
    <w:rsid w:val="732C721C"/>
    <w:rsid w:val="7365AEDD"/>
    <w:rsid w:val="736C3DDD"/>
    <w:rsid w:val="738C28D4"/>
    <w:rsid w:val="73A57054"/>
    <w:rsid w:val="73C20AFC"/>
    <w:rsid w:val="73EB3749"/>
    <w:rsid w:val="73FEAF0F"/>
    <w:rsid w:val="740E3CCF"/>
    <w:rsid w:val="744B6162"/>
    <w:rsid w:val="74546751"/>
    <w:rsid w:val="74C4186D"/>
    <w:rsid w:val="74DC2339"/>
    <w:rsid w:val="74E13FB4"/>
    <w:rsid w:val="74F53AA1"/>
    <w:rsid w:val="74FA75BE"/>
    <w:rsid w:val="75064C57"/>
    <w:rsid w:val="756A87AC"/>
    <w:rsid w:val="7582CBDB"/>
    <w:rsid w:val="7592AC04"/>
    <w:rsid w:val="75AA1C63"/>
    <w:rsid w:val="75BEF323"/>
    <w:rsid w:val="75CA315A"/>
    <w:rsid w:val="75E03ADC"/>
    <w:rsid w:val="75EA291D"/>
    <w:rsid w:val="765FE8CE"/>
    <w:rsid w:val="76861D3B"/>
    <w:rsid w:val="76D4F9EE"/>
    <w:rsid w:val="7760601D"/>
    <w:rsid w:val="7764AFDE"/>
    <w:rsid w:val="7775EC9C"/>
    <w:rsid w:val="7776F1DB"/>
    <w:rsid w:val="77A60A68"/>
    <w:rsid w:val="77ACBA56"/>
    <w:rsid w:val="77B2E009"/>
    <w:rsid w:val="77B66B47"/>
    <w:rsid w:val="77FA1FEB"/>
    <w:rsid w:val="7805FFEB"/>
    <w:rsid w:val="78215207"/>
    <w:rsid w:val="788B5E43"/>
    <w:rsid w:val="7892FB08"/>
    <w:rsid w:val="78EEBD6C"/>
    <w:rsid w:val="791E4D9C"/>
    <w:rsid w:val="795ACCA1"/>
    <w:rsid w:val="79A9BA3A"/>
    <w:rsid w:val="79CB7C22"/>
    <w:rsid w:val="79F7B624"/>
    <w:rsid w:val="7A0ADCC5"/>
    <w:rsid w:val="7A192317"/>
    <w:rsid w:val="7A593F28"/>
    <w:rsid w:val="7A5A92A4"/>
    <w:rsid w:val="7A8A3E85"/>
    <w:rsid w:val="7A9D6A01"/>
    <w:rsid w:val="7AA8A2C5"/>
    <w:rsid w:val="7AB4B1E0"/>
    <w:rsid w:val="7B3228FF"/>
    <w:rsid w:val="7B76121A"/>
    <w:rsid w:val="7B8AF368"/>
    <w:rsid w:val="7BA98B2D"/>
    <w:rsid w:val="7BEB6B35"/>
    <w:rsid w:val="7C3157A5"/>
    <w:rsid w:val="7C391F09"/>
    <w:rsid w:val="7C62CD65"/>
    <w:rsid w:val="7CA09E51"/>
    <w:rsid w:val="7CCB9946"/>
    <w:rsid w:val="7CE12105"/>
    <w:rsid w:val="7D09CC8D"/>
    <w:rsid w:val="7D39B10A"/>
    <w:rsid w:val="7D57C17B"/>
    <w:rsid w:val="7D64D116"/>
    <w:rsid w:val="7D64D72D"/>
    <w:rsid w:val="7D6EE430"/>
    <w:rsid w:val="7D71F816"/>
    <w:rsid w:val="7D9FFE64"/>
    <w:rsid w:val="7DBBC6F7"/>
    <w:rsid w:val="7E21C8E9"/>
    <w:rsid w:val="7E3AF6DF"/>
    <w:rsid w:val="7E769DA3"/>
    <w:rsid w:val="7E81C530"/>
    <w:rsid w:val="7E90938B"/>
    <w:rsid w:val="7EA496EF"/>
    <w:rsid w:val="7EB5A482"/>
    <w:rsid w:val="7EF1F4A7"/>
    <w:rsid w:val="7EF2BD82"/>
    <w:rsid w:val="7EFDC6F4"/>
    <w:rsid w:val="7F153848"/>
    <w:rsid w:val="7F36AC44"/>
    <w:rsid w:val="7F3E7953"/>
    <w:rsid w:val="7F5F8174"/>
    <w:rsid w:val="7F5F82F0"/>
    <w:rsid w:val="7F6F2F2C"/>
    <w:rsid w:val="7F7C3CC2"/>
    <w:rsid w:val="7FA124DF"/>
    <w:rsid w:val="7FD75406"/>
    <w:rsid w:val="7FEFDC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F25A1A5"/>
  <w14:defaultImageDpi w14:val="0"/>
  <w15:docId w15:val="{3164B097-5F0D-4EA4-90DC-2CFAF01F6A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Calibri"/>
        <w:lang w:val="pl-PL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2E26A3"/>
    <w:pPr>
      <w:spacing w:after="200" w:line="276" w:lineRule="auto"/>
    </w:pPr>
    <w:rPr>
      <w:rFonts w:cs="Times New Roman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1222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link w:val="Tekstdymka"/>
    <w:uiPriority w:val="99"/>
    <w:semiHidden/>
    <w:locked/>
    <w:rsid w:val="00122283"/>
    <w:rPr>
      <w:rFonts w:ascii="Tahoma" w:hAnsi="Tahoma" w:cs="Times New Roman"/>
      <w:sz w:val="16"/>
    </w:rPr>
  </w:style>
  <w:style w:type="paragraph" w:styleId="Tekstprzypisudolnego">
    <w:name w:val="footnote text"/>
    <w:aliases w:val="Podrozdział,Podrozdzia3,-E Fuﬂnotentext,Fuﬂnotentext Ursprung,Fußnotentext Ursprung,-E Fußnotentext,Fußnote,Tekst przypisu Znak Znak Znak Znak,Tekst przypisu Znak Znak Znak Znak Znak,Footnote,PRZYPISKI,Tekst przypisu,footnote text"/>
    <w:basedOn w:val="Normalny"/>
    <w:link w:val="TekstprzypisudolnegoZnak"/>
    <w:uiPriority w:val="99"/>
    <w:rsid w:val="002E26A3"/>
    <w:pPr>
      <w:suppressAutoHyphens/>
      <w:autoSpaceDN w:val="0"/>
      <w:spacing w:after="0" w:line="240" w:lineRule="auto"/>
      <w:textAlignment w:val="baseline"/>
    </w:pPr>
    <w:rPr>
      <w:rFonts w:ascii="Tahoma" w:hAnsi="Tahoma"/>
      <w:kern w:val="3"/>
      <w:sz w:val="16"/>
      <w:szCs w:val="20"/>
      <w:lang w:eastAsia="pl-PL"/>
    </w:rPr>
  </w:style>
  <w:style w:type="character" w:customStyle="1" w:styleId="TekstprzypisudolnegoZnak">
    <w:name w:val="Tekst przypisu dolnego Znak"/>
    <w:aliases w:val="Podrozdział Znak,Podrozdzia3 Znak,-E Fuﬂnotentext Znak,Fuﬂnotentext Ursprung Znak,Fußnotentext Ursprung Znak,-E Fußnotentext Znak,Fußnote Znak,Tekst przypisu Znak Znak Znak Znak Znak1,Footnote Znak,PRZYPISKI Znak"/>
    <w:link w:val="Tekstprzypisudolnego"/>
    <w:uiPriority w:val="99"/>
    <w:locked/>
    <w:rsid w:val="002E26A3"/>
    <w:rPr>
      <w:rFonts w:ascii="Tahoma" w:hAnsi="Tahoma" w:cs="Times New Roman"/>
      <w:kern w:val="3"/>
      <w:sz w:val="16"/>
      <w:lang w:eastAsia="pl-PL"/>
    </w:rPr>
  </w:style>
  <w:style w:type="paragraph" w:styleId="Tytu">
    <w:name w:val="Title"/>
    <w:basedOn w:val="Normalny"/>
    <w:link w:val="TytuZnak"/>
    <w:uiPriority w:val="10"/>
    <w:rsid w:val="00122283"/>
    <w:pPr>
      <w:suppressAutoHyphens/>
      <w:autoSpaceDN w:val="0"/>
      <w:spacing w:after="0" w:line="240" w:lineRule="auto"/>
      <w:jc w:val="center"/>
      <w:textAlignment w:val="baseline"/>
    </w:pPr>
    <w:rPr>
      <w:rFonts w:ascii="Cambria" w:hAnsi="Cambria"/>
      <w:b/>
      <w:bCs/>
      <w:kern w:val="3"/>
      <w:sz w:val="32"/>
      <w:szCs w:val="32"/>
      <w:lang w:eastAsia="pl-PL"/>
    </w:rPr>
  </w:style>
  <w:style w:type="character" w:customStyle="1" w:styleId="TytuZnak">
    <w:name w:val="Tytuł Znak"/>
    <w:link w:val="Tytu"/>
    <w:uiPriority w:val="10"/>
    <w:locked/>
    <w:rsid w:val="00122283"/>
    <w:rPr>
      <w:rFonts w:ascii="Cambria" w:hAnsi="Cambria" w:cs="Times New Roman"/>
      <w:b/>
      <w:kern w:val="3"/>
      <w:sz w:val="32"/>
      <w:lang w:val="x-none" w:eastAsia="pl-PL"/>
    </w:rPr>
  </w:style>
  <w:style w:type="character" w:styleId="Odwoanieprzypisudolnego">
    <w:name w:val="footnote reference"/>
    <w:aliases w:val="Footnote Reference Number,Footnote number,E FNZ,-E Fußnotenzeichen,Footnote#,Footnote symbol,Times 10 Point,Exposant 3 Point,Ref,de nota al pie,Footnote reference number,note TESI,SUPERS,EN Footnote Reference,Odwołanie przypis"/>
    <w:uiPriority w:val="99"/>
    <w:rsid w:val="00122283"/>
    <w:rPr>
      <w:rFonts w:cs="Times New Roman"/>
      <w:position w:val="0"/>
      <w:vertAlign w:val="superscript"/>
    </w:rPr>
  </w:style>
  <w:style w:type="paragraph" w:customStyle="1" w:styleId="Standard">
    <w:name w:val="Standard"/>
    <w:rsid w:val="00122283"/>
    <w:pPr>
      <w:suppressAutoHyphens/>
      <w:autoSpaceDN w:val="0"/>
      <w:textAlignment w:val="baseline"/>
    </w:pPr>
    <w:rPr>
      <w:rFonts w:ascii="Times New Roman" w:hAnsi="Times New Roman" w:cs="Times New Roman"/>
      <w:kern w:val="3"/>
      <w:sz w:val="24"/>
      <w:szCs w:val="24"/>
      <w:lang w:eastAsia="pl-PL"/>
    </w:rPr>
  </w:style>
  <w:style w:type="paragraph" w:customStyle="1" w:styleId="xl33">
    <w:name w:val="xl33"/>
    <w:basedOn w:val="Standard"/>
    <w:rsid w:val="00122283"/>
    <w:pPr>
      <w:spacing w:before="100" w:after="100"/>
      <w:jc w:val="center"/>
    </w:pPr>
    <w:rPr>
      <w:sz w:val="20"/>
    </w:rPr>
  </w:style>
  <w:style w:type="character" w:styleId="Uwydatnienie">
    <w:name w:val="Emphasis"/>
    <w:uiPriority w:val="20"/>
    <w:qFormat/>
    <w:rsid w:val="00122283"/>
    <w:rPr>
      <w:rFonts w:cs="Times New Roman"/>
      <w:i/>
    </w:rPr>
  </w:style>
  <w:style w:type="paragraph" w:customStyle="1" w:styleId="Textbody">
    <w:name w:val="Text body"/>
    <w:basedOn w:val="Standard"/>
    <w:rsid w:val="003272E5"/>
    <w:pPr>
      <w:tabs>
        <w:tab w:val="left" w:pos="900"/>
      </w:tabs>
      <w:jc w:val="both"/>
    </w:pPr>
  </w:style>
  <w:style w:type="paragraph" w:styleId="Akapitzlist">
    <w:name w:val="List Paragraph"/>
    <w:basedOn w:val="Standard"/>
    <w:uiPriority w:val="34"/>
    <w:qFormat/>
    <w:rsid w:val="003272E5"/>
    <w:pPr>
      <w:ind w:left="708"/>
    </w:pPr>
  </w:style>
  <w:style w:type="character" w:styleId="Hipercze">
    <w:name w:val="Hyperlink"/>
    <w:uiPriority w:val="99"/>
    <w:unhideWhenUsed/>
    <w:rsid w:val="002E723C"/>
    <w:rPr>
      <w:rFonts w:cs="Times New Roman"/>
      <w:color w:val="0000FF"/>
      <w:u w:val="single"/>
    </w:rPr>
  </w:style>
  <w:style w:type="character" w:styleId="Odwoaniedokomentarza">
    <w:name w:val="annotation reference"/>
    <w:uiPriority w:val="99"/>
    <w:rsid w:val="00E11258"/>
    <w:rPr>
      <w:rFonts w:cs="Times New Roman"/>
      <w:sz w:val="16"/>
    </w:rPr>
  </w:style>
  <w:style w:type="paragraph" w:styleId="Stopka">
    <w:name w:val="footer"/>
    <w:basedOn w:val="Standard"/>
    <w:link w:val="StopkaZnak"/>
    <w:uiPriority w:val="99"/>
    <w:rsid w:val="00B77E62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uiPriority w:val="99"/>
    <w:locked/>
    <w:rsid w:val="00B77E62"/>
    <w:rPr>
      <w:rFonts w:ascii="Times New Roman" w:hAnsi="Times New Roman" w:cs="Times New Roman"/>
      <w:kern w:val="3"/>
      <w:sz w:val="24"/>
      <w:lang w:val="x-none" w:eastAsia="pl-PL"/>
    </w:rPr>
  </w:style>
  <w:style w:type="paragraph" w:styleId="Tekstpodstawowy2">
    <w:name w:val="Body Text 2"/>
    <w:basedOn w:val="Standard"/>
    <w:link w:val="Tekstpodstawowy2Znak"/>
    <w:uiPriority w:val="99"/>
    <w:rsid w:val="00B77E62"/>
    <w:pPr>
      <w:spacing w:line="360" w:lineRule="auto"/>
      <w:jc w:val="both"/>
    </w:pPr>
    <w:rPr>
      <w:rFonts w:ascii="Arial" w:hAnsi="Arial"/>
    </w:rPr>
  </w:style>
  <w:style w:type="character" w:customStyle="1" w:styleId="Tekstpodstawowy2Znak">
    <w:name w:val="Tekst podstawowy 2 Znak"/>
    <w:link w:val="Tekstpodstawowy2"/>
    <w:uiPriority w:val="99"/>
    <w:locked/>
    <w:rsid w:val="00B77E62"/>
    <w:rPr>
      <w:rFonts w:ascii="Arial" w:hAnsi="Arial" w:cs="Times New Roman"/>
      <w:kern w:val="3"/>
      <w:sz w:val="24"/>
      <w:lang w:val="x-none" w:eastAsia="pl-PL"/>
    </w:rPr>
  </w:style>
  <w:style w:type="paragraph" w:customStyle="1" w:styleId="Pisma">
    <w:name w:val="Pisma"/>
    <w:basedOn w:val="Standard"/>
    <w:rsid w:val="00AB6830"/>
    <w:pPr>
      <w:jc w:val="both"/>
    </w:pPr>
    <w:rPr>
      <w:sz w:val="20"/>
    </w:rPr>
  </w:style>
  <w:style w:type="paragraph" w:customStyle="1" w:styleId="tekstpodstawowy21">
    <w:name w:val="tekstpodstawowy21"/>
    <w:basedOn w:val="Normalny"/>
    <w:rsid w:val="00AB6830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uiPriority w:val="99"/>
    <w:unhideWhenUsed/>
    <w:rsid w:val="00842B6C"/>
    <w:pPr>
      <w:widowControl w:val="0"/>
      <w:suppressAutoHyphens/>
      <w:autoSpaceDN w:val="0"/>
      <w:spacing w:after="120" w:line="240" w:lineRule="auto"/>
    </w:pPr>
    <w:rPr>
      <w:rFonts w:ascii="Times New Roman" w:hAnsi="Times New Roman"/>
      <w:kern w:val="3"/>
      <w:sz w:val="20"/>
      <w:szCs w:val="20"/>
      <w:lang w:eastAsia="pl-PL"/>
    </w:rPr>
  </w:style>
  <w:style w:type="character" w:customStyle="1" w:styleId="TekstpodstawowyZnak">
    <w:name w:val="Tekst podstawowy Znak"/>
    <w:link w:val="Tekstpodstawowy"/>
    <w:uiPriority w:val="99"/>
    <w:locked/>
    <w:rsid w:val="00842B6C"/>
    <w:rPr>
      <w:rFonts w:ascii="Times New Roman" w:hAnsi="Times New Roman" w:cs="Times New Roman"/>
      <w:kern w:val="3"/>
      <w:sz w:val="20"/>
      <w:lang w:val="x-none" w:eastAsia="pl-PL"/>
    </w:rPr>
  </w:style>
  <w:style w:type="paragraph" w:styleId="NormalnyWeb">
    <w:name w:val="Normal (Web)"/>
    <w:basedOn w:val="Standard"/>
    <w:uiPriority w:val="99"/>
    <w:unhideWhenUsed/>
    <w:rsid w:val="004450F9"/>
    <w:pPr>
      <w:spacing w:before="28" w:after="28"/>
      <w:textAlignment w:val="auto"/>
    </w:pPr>
  </w:style>
  <w:style w:type="character" w:customStyle="1" w:styleId="h1">
    <w:name w:val="h1"/>
    <w:rsid w:val="004450F9"/>
    <w:rPr>
      <w:rFonts w:cs="Times New Roman"/>
    </w:rPr>
  </w:style>
  <w:style w:type="paragraph" w:styleId="Nagwek">
    <w:name w:val="header"/>
    <w:basedOn w:val="Normalny"/>
    <w:link w:val="NagwekZnak"/>
    <w:uiPriority w:val="99"/>
    <w:unhideWhenUsed/>
    <w:rsid w:val="009645F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link w:val="Nagwek"/>
    <w:uiPriority w:val="99"/>
    <w:locked/>
    <w:rsid w:val="009645F1"/>
    <w:rPr>
      <w:rFonts w:cs="Times New Roman"/>
    </w:rPr>
  </w:style>
  <w:style w:type="paragraph" w:styleId="Tekstkomentarza">
    <w:name w:val="annotation text"/>
    <w:basedOn w:val="Normalny"/>
    <w:link w:val="TekstkomentarzaZnak"/>
    <w:uiPriority w:val="99"/>
    <w:unhideWhenUsed/>
    <w:rsid w:val="00E35C1D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link w:val="Tekstkomentarza"/>
    <w:uiPriority w:val="99"/>
    <w:locked/>
    <w:rsid w:val="00E35C1D"/>
    <w:rPr>
      <w:rFonts w:cs="Times New Roman"/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E35C1D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E35C1D"/>
    <w:rPr>
      <w:rFonts w:cs="Times New Roman"/>
      <w:b/>
      <w:sz w:val="20"/>
    </w:rPr>
  </w:style>
  <w:style w:type="character" w:styleId="UyteHipercze">
    <w:name w:val="FollowedHyperlink"/>
    <w:uiPriority w:val="99"/>
    <w:semiHidden/>
    <w:unhideWhenUsed/>
    <w:rsid w:val="007B7921"/>
    <w:rPr>
      <w:rFonts w:cs="Times New Roman"/>
      <w:color w:val="800080"/>
      <w:u w:val="single"/>
    </w:rPr>
  </w:style>
  <w:style w:type="paragraph" w:styleId="Poprawka">
    <w:name w:val="Revision"/>
    <w:hidden/>
    <w:uiPriority w:val="99"/>
    <w:semiHidden/>
    <w:rsid w:val="00BF65C6"/>
    <w:rPr>
      <w:rFonts w:cs="Times New Roman"/>
      <w:sz w:val="22"/>
      <w:szCs w:val="22"/>
      <w:lang w:eastAsia="en-US"/>
    </w:rPr>
  </w:style>
  <w:style w:type="paragraph" w:customStyle="1" w:styleId="xmsonormal">
    <w:name w:val="x_msonormal"/>
    <w:basedOn w:val="Normalny"/>
    <w:uiPriority w:val="99"/>
    <w:rsid w:val="00E43251"/>
    <w:pPr>
      <w:spacing w:after="0" w:line="240" w:lineRule="auto"/>
    </w:pPr>
    <w:rPr>
      <w:rFonts w:ascii="Times New Roman" w:hAnsi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B544F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2F6F33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link w:val="Tekstprzypisukocowego"/>
    <w:uiPriority w:val="99"/>
    <w:semiHidden/>
    <w:locked/>
    <w:rsid w:val="002F6F33"/>
    <w:rPr>
      <w:rFonts w:cs="Times New Roman"/>
      <w:lang w:val="x-none" w:eastAsia="en-US"/>
    </w:rPr>
  </w:style>
  <w:style w:type="character" w:styleId="Odwoanieprzypisukocowego">
    <w:name w:val="endnote reference"/>
    <w:uiPriority w:val="99"/>
    <w:semiHidden/>
    <w:unhideWhenUsed/>
    <w:rsid w:val="002F6F33"/>
    <w:rPr>
      <w:rFonts w:cs="Times New Roman"/>
      <w:vertAlign w:val="superscript"/>
    </w:rPr>
  </w:style>
  <w:style w:type="numbering" w:customStyle="1" w:styleId="WWNum138">
    <w:name w:val="WWNum138"/>
    <w:pPr>
      <w:numPr>
        <w:numId w:val="35"/>
      </w:numPr>
    </w:pPr>
  </w:style>
  <w:style w:type="numbering" w:customStyle="1" w:styleId="WWNum69">
    <w:name w:val="WWNum69"/>
    <w:pPr>
      <w:numPr>
        <w:numId w:val="17"/>
      </w:numPr>
    </w:pPr>
  </w:style>
  <w:style w:type="numbering" w:customStyle="1" w:styleId="WWNum22">
    <w:name w:val="WWNum22"/>
    <w:pPr>
      <w:numPr>
        <w:numId w:val="36"/>
      </w:numPr>
    </w:pPr>
  </w:style>
  <w:style w:type="numbering" w:customStyle="1" w:styleId="WWNum101">
    <w:name w:val="WWNum101"/>
    <w:pPr>
      <w:numPr>
        <w:numId w:val="19"/>
      </w:numPr>
    </w:pPr>
  </w:style>
  <w:style w:type="numbering" w:customStyle="1" w:styleId="WWNum25">
    <w:name w:val="WWNum25"/>
    <w:pPr>
      <w:numPr>
        <w:numId w:val="55"/>
      </w:numPr>
    </w:pPr>
  </w:style>
  <w:style w:type="numbering" w:customStyle="1" w:styleId="WWNum29">
    <w:name w:val="WWNum29"/>
    <w:pPr>
      <w:numPr>
        <w:numId w:val="37"/>
      </w:numPr>
    </w:pPr>
  </w:style>
  <w:style w:type="numbering" w:customStyle="1" w:styleId="WWNum35">
    <w:name w:val="WWNum35"/>
    <w:pPr>
      <w:numPr>
        <w:numId w:val="38"/>
      </w:numPr>
    </w:pPr>
  </w:style>
  <w:style w:type="numbering" w:customStyle="1" w:styleId="WWNum32">
    <w:name w:val="WWNum32"/>
    <w:pPr>
      <w:numPr>
        <w:numId w:val="39"/>
      </w:numPr>
    </w:pPr>
  </w:style>
  <w:style w:type="numbering" w:customStyle="1" w:styleId="WWNum57">
    <w:name w:val="WWNum57"/>
    <w:pPr>
      <w:numPr>
        <w:numId w:val="53"/>
      </w:numPr>
    </w:pPr>
  </w:style>
  <w:style w:type="numbering" w:customStyle="1" w:styleId="WWNum28">
    <w:name w:val="WWNum28"/>
    <w:pPr>
      <w:numPr>
        <w:numId w:val="58"/>
      </w:numPr>
    </w:pPr>
  </w:style>
  <w:style w:type="numbering" w:customStyle="1" w:styleId="WWNum48">
    <w:name w:val="WWNum48"/>
    <w:pPr>
      <w:numPr>
        <w:numId w:val="57"/>
      </w:numPr>
    </w:pPr>
  </w:style>
  <w:style w:type="numbering" w:customStyle="1" w:styleId="WWNum44">
    <w:name w:val="WWNum44"/>
    <w:pPr>
      <w:numPr>
        <w:numId w:val="40"/>
      </w:numPr>
    </w:pPr>
  </w:style>
  <w:style w:type="numbering" w:customStyle="1" w:styleId="WWNum63">
    <w:name w:val="WWNum63"/>
    <w:pPr>
      <w:numPr>
        <w:numId w:val="10"/>
      </w:numPr>
    </w:pPr>
  </w:style>
  <w:style w:type="numbering" w:customStyle="1" w:styleId="WWNum123">
    <w:name w:val="WWNum123"/>
    <w:pPr>
      <w:numPr>
        <w:numId w:val="41"/>
      </w:numPr>
    </w:pPr>
  </w:style>
  <w:style w:type="numbering" w:customStyle="1" w:styleId="WWNum24">
    <w:name w:val="WWNum24"/>
    <w:pPr>
      <w:numPr>
        <w:numId w:val="44"/>
      </w:numPr>
    </w:pPr>
  </w:style>
  <w:style w:type="numbering" w:customStyle="1" w:styleId="WWNum37">
    <w:name w:val="WWNum37"/>
    <w:pPr>
      <w:numPr>
        <w:numId w:val="14"/>
      </w:numPr>
    </w:pPr>
  </w:style>
  <w:style w:type="numbering" w:customStyle="1" w:styleId="WWNum30">
    <w:name w:val="WWNum30"/>
    <w:pPr>
      <w:numPr>
        <w:numId w:val="56"/>
      </w:numPr>
    </w:pPr>
  </w:style>
  <w:style w:type="numbering" w:customStyle="1" w:styleId="WWNum55">
    <w:name w:val="WWNum55"/>
    <w:pPr>
      <w:numPr>
        <w:numId w:val="59"/>
      </w:numPr>
    </w:pPr>
  </w:style>
  <w:style w:type="numbering" w:customStyle="1" w:styleId="WWNum91">
    <w:name w:val="WWNum91"/>
    <w:pPr>
      <w:numPr>
        <w:numId w:val="50"/>
      </w:numPr>
    </w:pPr>
  </w:style>
  <w:style w:type="numbering" w:customStyle="1" w:styleId="WWNum31">
    <w:name w:val="WWNum31"/>
    <w:pPr>
      <w:numPr>
        <w:numId w:val="42"/>
      </w:numPr>
    </w:pPr>
  </w:style>
  <w:style w:type="numbering" w:customStyle="1" w:styleId="WWNum94">
    <w:name w:val="WWNum94"/>
    <w:pPr>
      <w:numPr>
        <w:numId w:val="18"/>
      </w:numPr>
    </w:pPr>
  </w:style>
  <w:style w:type="numbering" w:customStyle="1" w:styleId="WWNum64">
    <w:name w:val="WWNum64"/>
    <w:pPr>
      <w:numPr>
        <w:numId w:val="43"/>
      </w:numPr>
    </w:pPr>
  </w:style>
  <w:style w:type="numbering" w:customStyle="1" w:styleId="WWNum33">
    <w:name w:val="WWNum33"/>
    <w:pPr>
      <w:numPr>
        <w:numId w:val="25"/>
      </w:numPr>
    </w:pPr>
  </w:style>
  <w:style w:type="table" w:customStyle="1" w:styleId="Tabela-Siatka1">
    <w:name w:val="Tabela - Siatka1"/>
    <w:basedOn w:val="Standardowy"/>
    <w:next w:val="Tabela-Siatka"/>
    <w:uiPriority w:val="39"/>
    <w:rsid w:val="00BA68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Nierozpoznanawzmianka">
    <w:name w:val="Unresolved Mention"/>
    <w:uiPriority w:val="99"/>
    <w:semiHidden/>
    <w:unhideWhenUsed/>
    <w:rsid w:val="000103BA"/>
    <w:rPr>
      <w:color w:val="605E5C"/>
      <w:shd w:val="clear" w:color="auto" w:fill="E1DFDD"/>
    </w:rPr>
  </w:style>
  <w:style w:type="paragraph" w:customStyle="1" w:styleId="Default">
    <w:name w:val="Default"/>
    <w:rsid w:val="00483FC9"/>
    <w:pPr>
      <w:autoSpaceDE w:val="0"/>
      <w:autoSpaceDN w:val="0"/>
      <w:adjustRightInd w:val="0"/>
    </w:pPr>
    <w:rPr>
      <w:rFonts w:ascii="EUAlbertina" w:eastAsia="Calibri" w:hAnsi="EUAlbertina" w:cs="EUAlbertina"/>
      <w:color w:val="000000"/>
      <w:sz w:val="24"/>
      <w:szCs w:val="24"/>
      <w:lang w:eastAsia="en-US"/>
    </w:rPr>
  </w:style>
  <w:style w:type="character" w:customStyle="1" w:styleId="ui-provider">
    <w:name w:val="ui-provider"/>
    <w:rsid w:val="00B11CA2"/>
  </w:style>
  <w:style w:type="paragraph" w:customStyle="1" w:styleId="Styl1">
    <w:name w:val="Styl1"/>
    <w:basedOn w:val="Tekstprzypisudolnego"/>
    <w:qFormat/>
    <w:rsid w:val="002E26A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677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57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143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64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64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64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64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64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64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64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6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64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6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6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6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6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64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64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64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64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64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64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64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64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64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64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64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64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64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64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64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64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64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64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64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6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64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2964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4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9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8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0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funduszeue.slaskie.pl/" TargetMode="External"/><Relationship Id="rId18" Type="http://schemas.openxmlformats.org/officeDocument/2006/relationships/hyperlink" Target="https://funduszeue.slaskie.pl/" TargetMode="External"/><Relationship Id="rId26" Type="http://schemas.openxmlformats.org/officeDocument/2006/relationships/hyperlink" Target="mailto:promocjaue@slaskie.pl" TargetMode="External"/><Relationship Id="rId3" Type="http://schemas.openxmlformats.org/officeDocument/2006/relationships/customXml" Target="../customXml/item3.xml"/><Relationship Id="rId21" Type="http://schemas.openxmlformats.org/officeDocument/2006/relationships/hyperlink" Target="mailto:promocjaue@slaskie.pl" TargetMode="External"/><Relationship Id="rId34" Type="http://schemas.openxmlformats.org/officeDocument/2006/relationships/fontTable" Target="fontTable.xml"/><Relationship Id="rId7" Type="http://schemas.openxmlformats.org/officeDocument/2006/relationships/settings" Target="settings.xml"/><Relationship Id="rId12" Type="http://schemas.openxmlformats.org/officeDocument/2006/relationships/hyperlink" Target="https://lsi2021.slaskie.pl" TargetMode="External"/><Relationship Id="rId17" Type="http://schemas.openxmlformats.org/officeDocument/2006/relationships/hyperlink" Target="https://funduszeue.slaskie.pl/" TargetMode="External"/><Relationship Id="rId25" Type="http://schemas.openxmlformats.org/officeDocument/2006/relationships/hyperlink" Target="mailto:EMPL-D3-UNIT@ec.europa.eu" TargetMode="External"/><Relationship Id="rId33" Type="http://schemas.openxmlformats.org/officeDocument/2006/relationships/footer" Target="footer3.xml"/><Relationship Id="rId38" Type="http://schemas.microsoft.com/office/2018/08/relationships/commentsExtensible" Target="commentsExtensible.xml"/><Relationship Id="rId2" Type="http://schemas.openxmlformats.org/officeDocument/2006/relationships/customXml" Target="../customXml/item2.xml"/><Relationship Id="rId16" Type="http://schemas.openxmlformats.org/officeDocument/2006/relationships/hyperlink" Target="https://funduszeue.slaskie.pl" TargetMode="External"/><Relationship Id="rId20" Type="http://schemas.openxmlformats.org/officeDocument/2006/relationships/hyperlink" Target="mailto:systemyFS@slaskie.pl" TargetMode="External"/><Relationship Id="rId29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mailto:regio-poland@ec.europa.eu" TargetMode="External"/><Relationship Id="rId32" Type="http://schemas.openxmlformats.org/officeDocument/2006/relationships/header" Target="header3.xml"/><Relationship Id="rId5" Type="http://schemas.openxmlformats.org/officeDocument/2006/relationships/numbering" Target="numbering.xml"/><Relationship Id="rId15" Type="http://schemas.openxmlformats.org/officeDocument/2006/relationships/hyperlink" Target="https://funduszeue.slaskie.pl/" TargetMode="External"/><Relationship Id="rId23" Type="http://schemas.openxmlformats.org/officeDocument/2006/relationships/hyperlink" Target="mailto:promocjaue@slaskie.pl" TargetMode="External"/><Relationship Id="rId28" Type="http://schemas.openxmlformats.org/officeDocument/2006/relationships/header" Target="header1.xml"/><Relationship Id="rId10" Type="http://schemas.openxmlformats.org/officeDocument/2006/relationships/endnotes" Target="endnotes.xml"/><Relationship Id="rId19" Type="http://schemas.openxmlformats.org/officeDocument/2006/relationships/hyperlink" Target="https://instrukcje.cst2021.gov.pl" TargetMode="External"/><Relationship Id="rId31" Type="http://schemas.openxmlformats.org/officeDocument/2006/relationships/footer" Target="footer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funduszeue.slaskie.pl/" TargetMode="External"/><Relationship Id="rId22" Type="http://schemas.openxmlformats.org/officeDocument/2006/relationships/hyperlink" Target="mailto:fundusze@slaskie.pl" TargetMode="External"/><Relationship Id="rId27" Type="http://schemas.openxmlformats.org/officeDocument/2006/relationships/hyperlink" Target="https://funduszeue.slaskie.pl" TargetMode="External"/><Relationship Id="rId30" Type="http://schemas.openxmlformats.org/officeDocument/2006/relationships/footer" Target="footer1.xml"/><Relationship Id="rId35" Type="http://schemas.openxmlformats.org/officeDocument/2006/relationships/theme" Target="theme/theme1.xml"/><Relationship Id="rId8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4f64a22-a125-4b7a-afce-4a30c86a8f7c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2FA1F3B16C8C704DA37A63ACA9CA61DD" ma:contentTypeVersion="16" ma:contentTypeDescription="Utwórz nowy dokument." ma:contentTypeScope="" ma:versionID="2acc785878188d35160da73cecaed969">
  <xsd:schema xmlns:xsd="http://www.w3.org/2001/XMLSchema" xmlns:xs="http://www.w3.org/2001/XMLSchema" xmlns:p="http://schemas.microsoft.com/office/2006/metadata/properties" xmlns:ns3="d4f64a22-a125-4b7a-afce-4a30c86a8f7c" xmlns:ns4="d47a4560-aee9-43e8-973f-2abd655c26a0" targetNamespace="http://schemas.microsoft.com/office/2006/metadata/properties" ma:root="true" ma:fieldsID="abc7585c0e2a07da8772481e9029a9d1" ns3:_="" ns4:_="">
    <xsd:import namespace="d4f64a22-a125-4b7a-afce-4a30c86a8f7c"/>
    <xsd:import namespace="d47a4560-aee9-43e8-973f-2abd655c26a0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DateTaken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_activity" minOccurs="0"/>
                <xsd:element ref="ns3:MediaLengthInSeconds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f64a22-a125-4b7a-afce-4a30c86a8f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47a4560-aee9-43e8-973f-2abd655c26a0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AC7C14A-19ED-4B9F-BCCE-CA61E2B2FC35}">
  <ds:schemaRefs>
    <ds:schemaRef ds:uri="d47a4560-aee9-43e8-973f-2abd655c26a0"/>
    <ds:schemaRef ds:uri="http://schemas.microsoft.com/office/2006/documentManagement/types"/>
    <ds:schemaRef ds:uri="d4f64a22-a125-4b7a-afce-4a30c86a8f7c"/>
    <ds:schemaRef ds:uri="http://purl.org/dc/elements/1.1/"/>
    <ds:schemaRef ds:uri="http://purl.org/dc/terms/"/>
    <ds:schemaRef ds:uri="http://schemas.openxmlformats.org/package/2006/metadata/core-properties"/>
    <ds:schemaRef ds:uri="http://www.w3.org/XML/1998/namespace"/>
    <ds:schemaRef ds:uri="http://schemas.microsoft.com/office/infopath/2007/PartnerControls"/>
    <ds:schemaRef ds:uri="http://schemas.microsoft.com/office/2006/metadata/properties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9129BAD7-F02A-4034-AD98-72EC573DD08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2202953-1A2E-4EAA-8888-599C2AC87BF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4f64a22-a125-4b7a-afce-4a30c86a8f7c"/>
    <ds:schemaRef ds:uri="d47a4560-aee9-43e8-973f-2abd655c26a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4C3E079-C490-47AF-B7D2-3803802816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45</Pages>
  <Words>13643</Words>
  <Characters>87981</Characters>
  <Application>Microsoft Office Word</Application>
  <DocSecurity>0</DocSecurity>
  <Lines>733</Lines>
  <Paragraphs>202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101422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Deszczyńska Magdalena</dc:creator>
  <cp:keywords/>
  <dc:description/>
  <cp:lastModifiedBy>Bożek Agnieszka (FS)</cp:lastModifiedBy>
  <cp:revision>8</cp:revision>
  <cp:lastPrinted>2023-05-17T10:46:00Z</cp:lastPrinted>
  <dcterms:created xsi:type="dcterms:W3CDTF">2026-07-29T07:29:00Z</dcterms:created>
  <dcterms:modified xsi:type="dcterms:W3CDTF">2026-08-31T04:43:00Z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0x0101002FA1F3B16C8C704DA37A63ACA9CA61DD</vt:lpwstr>
  </property>
  <property fmtid="{D5CDD505-2E9C-101B-9397-08002B2CF9AE}" pid="3" name="_activity">
    <vt:lpwstr/>
  </property>
</Properties>
</file>