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986F6" w14:textId="57004AFA" w:rsidR="00A769D6" w:rsidRPr="00A769D6" w:rsidRDefault="00A769D6" w:rsidP="00A769D6">
      <w:pPr>
        <w:spacing w:line="276" w:lineRule="auto"/>
        <w:jc w:val="right"/>
        <w:rPr>
          <w:bCs/>
          <w:szCs w:val="22"/>
        </w:rPr>
      </w:pPr>
      <w:r w:rsidRPr="00A769D6">
        <w:rPr>
          <w:bCs/>
          <w:szCs w:val="22"/>
        </w:rPr>
        <w:t xml:space="preserve">Załącznik do Uchwały nr </w:t>
      </w:r>
      <w:r>
        <w:rPr>
          <w:bCs/>
          <w:szCs w:val="22"/>
        </w:rPr>
        <w:t>1965</w:t>
      </w:r>
      <w:r w:rsidRPr="00A769D6">
        <w:rPr>
          <w:bCs/>
          <w:szCs w:val="22"/>
        </w:rPr>
        <w:t>/18</w:t>
      </w:r>
      <w:r>
        <w:rPr>
          <w:bCs/>
          <w:szCs w:val="22"/>
        </w:rPr>
        <w:t>8</w:t>
      </w:r>
      <w:r w:rsidRPr="00A769D6">
        <w:rPr>
          <w:bCs/>
          <w:szCs w:val="22"/>
        </w:rPr>
        <w:t>/VII/2026</w:t>
      </w:r>
    </w:p>
    <w:p w14:paraId="29EB6D26" w14:textId="77777777" w:rsidR="00A769D6" w:rsidRPr="00A769D6" w:rsidRDefault="00A769D6" w:rsidP="00A769D6">
      <w:pPr>
        <w:spacing w:line="276" w:lineRule="auto"/>
        <w:jc w:val="right"/>
        <w:rPr>
          <w:bCs/>
          <w:szCs w:val="22"/>
        </w:rPr>
      </w:pPr>
      <w:r w:rsidRPr="00A769D6">
        <w:rPr>
          <w:bCs/>
          <w:szCs w:val="22"/>
        </w:rPr>
        <w:t>Zarządu Województwa Śląskiego</w:t>
      </w:r>
    </w:p>
    <w:p w14:paraId="47C72638" w14:textId="6059566B" w:rsidR="00A769D6" w:rsidRPr="00A769D6" w:rsidRDefault="00A769D6" w:rsidP="00A769D6">
      <w:pPr>
        <w:spacing w:line="276" w:lineRule="auto"/>
        <w:jc w:val="right"/>
        <w:rPr>
          <w:bCs/>
          <w:szCs w:val="22"/>
        </w:rPr>
      </w:pPr>
      <w:r w:rsidRPr="00A769D6">
        <w:rPr>
          <w:bCs/>
          <w:szCs w:val="22"/>
        </w:rPr>
        <w:t xml:space="preserve">z dnia </w:t>
      </w:r>
      <w:r>
        <w:rPr>
          <w:bCs/>
          <w:szCs w:val="22"/>
        </w:rPr>
        <w:t>17.09</w:t>
      </w:r>
      <w:r w:rsidRPr="00A769D6">
        <w:rPr>
          <w:bCs/>
          <w:szCs w:val="22"/>
        </w:rPr>
        <w:t>.2026 r.</w:t>
      </w:r>
    </w:p>
    <w:p w14:paraId="39E3568B" w14:textId="77777777" w:rsidR="00A769D6" w:rsidRDefault="00A769D6" w:rsidP="00A769D6">
      <w:pPr>
        <w:jc w:val="right"/>
        <w:rPr>
          <w:b/>
          <w:caps/>
        </w:rPr>
      </w:pPr>
    </w:p>
    <w:p w14:paraId="682F0834" w14:textId="1D5751A1" w:rsidR="00A77B3E" w:rsidRDefault="004142C1">
      <w:pPr>
        <w:jc w:val="center"/>
        <w:rPr>
          <w:b/>
          <w:caps/>
        </w:rPr>
      </w:pPr>
      <w:r>
        <w:rPr>
          <w:b/>
          <w:caps/>
        </w:rPr>
        <w:t>Aneks 6</w:t>
      </w:r>
    </w:p>
    <w:p w14:paraId="6F5A9904" w14:textId="77777777" w:rsidR="00A77B3E" w:rsidRDefault="004142C1">
      <w:pPr>
        <w:spacing w:before="160" w:after="160"/>
        <w:jc w:val="center"/>
        <w:rPr>
          <w:b/>
          <w:caps/>
        </w:rPr>
      </w:pPr>
      <w:r>
        <w:t>z dnia .................... 2026 r.</w:t>
      </w:r>
    </w:p>
    <w:p w14:paraId="01AD1E66" w14:textId="77777777" w:rsidR="00A77B3E" w:rsidRDefault="004142C1">
      <w:pPr>
        <w:keepNext/>
        <w:spacing w:after="240"/>
      </w:pPr>
      <w:r>
        <w:rPr>
          <w:b/>
        </w:rPr>
        <w:t>do Porozumienia nr 117/TD/2021 z dnia 09.12.2021 r. wraz z aneksem nr 1 z dnia 26.07.2022 r. oraz aneksem nr 2 z dnia 22.05.2023 r., aneksem nr 3 z dnia 21.10.2024 r., aneksem nr 4 z dnia 25.03.2025 r. oraz aneksem nr 5 z dnia 23.07.2026 r. w sprawie powierzenia Gminie Kuźnia Raciborska prowadzenia zadania pn.: „Rozbudowa drogi wojewódzkiej polegająca na budowie chodnika wzdłuż drogi wojewódzkiej nr 425 w miejscowości Ruda Kozielska"</w:t>
      </w:r>
    </w:p>
    <w:p w14:paraId="6973F0EA" w14:textId="77777777" w:rsidR="00A77B3E" w:rsidRDefault="004142C1">
      <w:pPr>
        <w:keepLines/>
      </w:pPr>
      <w:r>
        <w:t>Na podstawie art. 19 ust. 4 ustawy z dnia 21 marca 1985 r. o drogach publicznych (Dz. U. z 2025 r. poz. 889 z późn. zm.)</w:t>
      </w:r>
    </w:p>
    <w:p w14:paraId="1FEE3441" w14:textId="77777777" w:rsidR="00A77B3E" w:rsidRDefault="004142C1">
      <w:pPr>
        <w:spacing w:before="120" w:after="120"/>
        <w:jc w:val="center"/>
        <w:rPr>
          <w:b/>
        </w:rPr>
      </w:pPr>
      <w:r>
        <w:rPr>
          <w:b/>
        </w:rPr>
        <w:t>pomiędzy 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64"/>
        <w:gridCol w:w="7542"/>
      </w:tblGrid>
      <w:tr w:rsidR="00EF5D15" w14:paraId="0131877D" w14:textId="77777777"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05753AB" w14:textId="77777777" w:rsidR="00A77B3E" w:rsidRDefault="004142C1">
            <w:pPr>
              <w:jc w:val="left"/>
            </w:pPr>
            <w:r>
              <w:rPr>
                <w:b/>
              </w:rPr>
              <w:t>Województwem Śląskim</w:t>
            </w:r>
            <w:r>
              <w:t>, z siedzibą w Katowicach przy ul. Ligonia 46 reprezentowanym przez Zarząd Województwa Śląskiego, który działa jako zarządca dróg wojewódzkich,  w osobach:</w:t>
            </w:r>
          </w:p>
        </w:tc>
      </w:tr>
      <w:tr w:rsidR="00EF5D15" w14:paraId="734D16ED" w14:textId="77777777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4277B02" w14:textId="77777777" w:rsidR="00A77B3E" w:rsidRDefault="004142C1">
            <w:pPr>
              <w:jc w:val="left"/>
            </w:pPr>
            <w:r>
              <w:t xml:space="preserve">Grzegorz Boski </w:t>
            </w:r>
          </w:p>
        </w:tc>
        <w:tc>
          <w:tcPr>
            <w:tcW w:w="76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9A6E932" w14:textId="77777777" w:rsidR="00A77B3E" w:rsidRDefault="004142C1">
            <w:pPr>
              <w:jc w:val="left"/>
            </w:pPr>
            <w:r>
              <w:t>Wicemarszałek Województwa Śląskiego</w:t>
            </w:r>
          </w:p>
        </w:tc>
      </w:tr>
      <w:tr w:rsidR="00EF5D15" w14:paraId="454E5ADA" w14:textId="77777777">
        <w:tc>
          <w:tcPr>
            <w:tcW w:w="271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F757449" w14:textId="77777777" w:rsidR="00A77B3E" w:rsidRDefault="004142C1">
            <w:pPr>
              <w:jc w:val="left"/>
            </w:pPr>
            <w:r>
              <w:t xml:space="preserve">Joanna Bojczuk </w:t>
            </w:r>
          </w:p>
        </w:tc>
        <w:tc>
          <w:tcPr>
            <w:tcW w:w="769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07FB0DD5" w14:textId="77777777" w:rsidR="00A77B3E" w:rsidRDefault="004142C1">
            <w:pPr>
              <w:jc w:val="left"/>
            </w:pPr>
            <w:r>
              <w:t>Wicemarszałek Województwa Śląskiego</w:t>
            </w:r>
          </w:p>
        </w:tc>
      </w:tr>
      <w:tr w:rsidR="00EF5D15" w14:paraId="2599C274" w14:textId="77777777"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6A00390E" w14:textId="77777777" w:rsidR="00A77B3E" w:rsidRDefault="004142C1">
            <w:pPr>
              <w:jc w:val="left"/>
            </w:pPr>
            <w:r>
              <w:t>a</w:t>
            </w:r>
          </w:p>
        </w:tc>
      </w:tr>
      <w:tr w:rsidR="00EF5D15" w14:paraId="34A4CC40" w14:textId="77777777">
        <w:trPr>
          <w:trHeight w:val="690"/>
        </w:trPr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6C592FE" w14:textId="77777777" w:rsidR="00A77B3E" w:rsidRDefault="004142C1">
            <w:r>
              <w:rPr>
                <w:b/>
              </w:rPr>
              <w:t xml:space="preserve">Gminą Kuźnia Raciborska, </w:t>
            </w:r>
            <w:r>
              <w:t>z siedzibą w Kuźni Raciborskiej przy ul. Słowackiego 4 reprezentowaną przez Burmistrza Wojciecha Gdesz, który działa jako zarządca dróg gminnych</w:t>
            </w:r>
          </w:p>
        </w:tc>
      </w:tr>
      <w:tr w:rsidR="00EF5D15" w14:paraId="7BE092CF" w14:textId="77777777">
        <w:tc>
          <w:tcPr>
            <w:tcW w:w="104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313C9302" w14:textId="77777777" w:rsidR="00A77B3E" w:rsidRDefault="004142C1">
            <w:pPr>
              <w:jc w:val="center"/>
            </w:pPr>
            <w:r>
              <w:rPr>
                <w:b/>
              </w:rPr>
              <w:t>zostaje zawarty Aneks nr 6 do Porozumienia o następującej treści:</w:t>
            </w:r>
          </w:p>
        </w:tc>
      </w:tr>
    </w:tbl>
    <w:p w14:paraId="716CFC4B" w14:textId="77777777" w:rsidR="00EF5D15" w:rsidRDefault="004142C1">
      <w:pPr>
        <w:keepNext/>
        <w:spacing w:before="280" w:line="360" w:lineRule="auto"/>
        <w:jc w:val="center"/>
      </w:pPr>
      <w:r>
        <w:rPr>
          <w:b/>
        </w:rPr>
        <w:t>§ 1. </w:t>
      </w:r>
    </w:p>
    <w:p w14:paraId="7D17B511" w14:textId="77777777" w:rsidR="00A77B3E" w:rsidRDefault="004142C1">
      <w:pPr>
        <w:keepLines/>
        <w:spacing w:line="360" w:lineRule="auto"/>
      </w:pPr>
      <w:r>
        <w:t>Na podstawie § 2 ust. 7 oraz § 12 ust. 2 Porozumienia nr 117/TD/2021 z dnia 09.12.2021 r. wraz z aneksem nr 1 z dnia 26.07.2022 r., aneksem nr 2 z dnia 22.05.2023 r., aneksem nr 3 z dnia 21.10.2024 r., aneksem nr 4 z dnia 25.03.2025 r. oraz aneksem nr 5 z dnia 23.07.2025 r.  strony postanawiają zmienić brzmienie:</w:t>
      </w:r>
    </w:p>
    <w:p w14:paraId="118A35B4" w14:textId="77777777" w:rsidR="00A77B3E" w:rsidRDefault="004142C1">
      <w:pPr>
        <w:keepLines/>
        <w:spacing w:line="276" w:lineRule="auto"/>
        <w:ind w:left="227" w:hanging="227"/>
      </w:pPr>
      <w:r>
        <w:t>1. § 1 ust. 8 na następujące: "8) Ustala się nieprzekraczalny termin zakończenia rzeczowej realizacji zadania określonego w ust. 1 rozumiany jako data podpisania protokołu odbioru końcowego dokonanego w trybie określonym w § 5 ust. 6 niniejszego porozumienia na 13 grudnia 2027 r.".</w:t>
      </w:r>
    </w:p>
    <w:p w14:paraId="7E3AFCD9" w14:textId="77777777" w:rsidR="00A77B3E" w:rsidRDefault="004142C1">
      <w:pPr>
        <w:keepLines/>
        <w:spacing w:line="276" w:lineRule="auto"/>
        <w:ind w:left="227" w:hanging="227"/>
      </w:pPr>
      <w:r>
        <w:t>2. § 2 ust. 2 na następujące: "2. Gmina Kuźnia Raciborska uczestniczy w kosztach realizacji zadania w wysokości 100% ostatecznego kosztu projektu, 50% ostatecznego kosztu budowy chodnika oraz 100% kosztu usługi inwestora zastępczego, o którym mowa w § 1 ust. 3a, w tym:</w:t>
      </w:r>
    </w:p>
    <w:p w14:paraId="38031575" w14:textId="77777777" w:rsidR="00A77B3E" w:rsidRDefault="004142C1">
      <w:pPr>
        <w:keepLines/>
        <w:spacing w:line="360" w:lineRule="auto"/>
        <w:ind w:left="567" w:hanging="227"/>
      </w:pPr>
      <w:r>
        <w:t>1) 304 179 zł (trzysta cztery tysiące sto siedemdziesiąt dziewięć złotych) na projekt (nadzór autorski) w 2025 r.,</w:t>
      </w:r>
    </w:p>
    <w:p w14:paraId="695AF075" w14:textId="77777777" w:rsidR="00A77B3E" w:rsidRDefault="004142C1">
      <w:pPr>
        <w:keepLines/>
        <w:spacing w:line="360" w:lineRule="auto"/>
        <w:ind w:left="567" w:hanging="227"/>
      </w:pPr>
      <w:r>
        <w:t>2) 153 120 zł (sto pięćdziesiąt trzy tysiące sto dwadzieścia złotych) na usługę inwestora zastępczego w 2025 r.,</w:t>
      </w:r>
    </w:p>
    <w:p w14:paraId="60C7B93B" w14:textId="77777777" w:rsidR="00A77B3E" w:rsidRDefault="004142C1">
      <w:pPr>
        <w:keepLines/>
        <w:spacing w:line="360" w:lineRule="auto"/>
        <w:ind w:left="567" w:hanging="227"/>
      </w:pPr>
      <w:r>
        <w:t>3) 12 300 zł (dwanaście tysięcy trzysta złotych) na projekt (nadzór autorski) w 2027 r.,</w:t>
      </w:r>
    </w:p>
    <w:p w14:paraId="6919E885" w14:textId="77777777" w:rsidR="00A77B3E" w:rsidRDefault="004142C1">
      <w:pPr>
        <w:keepLines/>
        <w:spacing w:line="360" w:lineRule="auto"/>
        <w:ind w:left="567" w:hanging="227"/>
      </w:pPr>
      <w:r>
        <w:t>4) 38 280 zł (trzydzieści osiem tysięcy dwieście osiemdziesiąt złotych) na usługę inwestora zastępczego w 2027 r.</w:t>
      </w:r>
    </w:p>
    <w:p w14:paraId="21FA1939" w14:textId="77777777" w:rsidR="00A77B3E" w:rsidRDefault="004142C1">
      <w:pPr>
        <w:keepLines/>
        <w:spacing w:line="360" w:lineRule="auto"/>
        <w:ind w:left="567" w:hanging="227"/>
      </w:pPr>
      <w:r>
        <w:t>5) 990 000 zł (dziewięćset dziewięćdziesiąt tysięcy złotych) na budowę w 2027 r.".</w:t>
      </w:r>
    </w:p>
    <w:p w14:paraId="12A6708F" w14:textId="77777777" w:rsidR="00A77B3E" w:rsidRDefault="004142C1">
      <w:pPr>
        <w:keepLines/>
        <w:spacing w:line="276" w:lineRule="auto"/>
        <w:ind w:left="227" w:hanging="227"/>
      </w:pPr>
      <w:r>
        <w:t>3. § 2 ust. 4 na następujące: "4. Województwo Śląskie ponosi pozostały koszt realizacji przedmiotowego zadania w wysokości 50% ostatecznego kosztu budowy chodnika tj. 990 000 zł (dziewięćset dziewięćdziesiąt tysięcy złotych) w 2027 r.".</w:t>
      </w:r>
    </w:p>
    <w:p w14:paraId="1638D10E" w14:textId="77777777" w:rsidR="00A77B3E" w:rsidRDefault="004142C1">
      <w:pPr>
        <w:keepLines/>
        <w:spacing w:line="276" w:lineRule="auto"/>
        <w:ind w:left="227" w:hanging="227"/>
      </w:pPr>
      <w:r>
        <w:t>4. § 3 ust. 1 na następujące: "1. Zarząd Województwa Śląskiego przekaże Gminie Kuźnia Raciborska środki finansowe dotacji celowej określonej w § 2 ust. 9 na pisemne wnioski Burmistrza złożone nie później niż 14 grudnia danego roku budżetowego na wskazany rachunek budżetu Gminy, w terminie do 14 dni od daty ich dostarczenia w wysokości:</w:t>
      </w:r>
    </w:p>
    <w:p w14:paraId="1CB8B4EB" w14:textId="77777777" w:rsidR="00A77B3E" w:rsidRDefault="004142C1">
      <w:pPr>
        <w:keepLines/>
        <w:spacing w:line="360" w:lineRule="auto"/>
        <w:ind w:left="567" w:hanging="227"/>
      </w:pPr>
      <w:r>
        <w:t>1) 457 299 zł (koszty projektu - nadzoru autorskiego oraz usługi inwestora zastępczego) w całości ze środków stanowiących pomoc Gminy Kuźnia Raciborska dla Województwa Śląskiego w 2025 r.,</w:t>
      </w:r>
    </w:p>
    <w:p w14:paraId="75016300" w14:textId="77777777" w:rsidR="00A77B3E" w:rsidRDefault="004142C1">
      <w:pPr>
        <w:keepLines/>
        <w:spacing w:line="360" w:lineRule="auto"/>
        <w:ind w:left="567" w:hanging="227"/>
      </w:pPr>
      <w:r>
        <w:lastRenderedPageBreak/>
        <w:t>2) 2 030 580 zł (koszty projektu - nadzoru autorskiego, usługi inwestora zastępczego oraz robót budowlanych) ze środków własnych Województwa Śląskiego oraz ze środków stanowiących pomoc Gminy Kuźnia Raciborska dla Województwa Śląskiego w 2027 r.".</w:t>
      </w:r>
    </w:p>
    <w:p w14:paraId="513FE9B7" w14:textId="77777777" w:rsidR="00A77B3E" w:rsidRDefault="004142C1">
      <w:pPr>
        <w:keepLines/>
        <w:spacing w:line="276" w:lineRule="auto"/>
        <w:ind w:left="227" w:hanging="227"/>
      </w:pPr>
      <w:r>
        <w:t>5. § 13 na następujące: "Porozumienie zawiera się na okres do 31 grudnia 2027 r."</w:t>
      </w:r>
    </w:p>
    <w:p w14:paraId="1BF5EEEB" w14:textId="77777777" w:rsidR="00EF5D15" w:rsidRDefault="004142C1">
      <w:pPr>
        <w:keepNext/>
        <w:spacing w:before="280" w:line="360" w:lineRule="auto"/>
        <w:jc w:val="center"/>
      </w:pPr>
      <w:r>
        <w:rPr>
          <w:b/>
        </w:rPr>
        <w:t>§ 2. </w:t>
      </w:r>
    </w:p>
    <w:p w14:paraId="44DB7441" w14:textId="77777777" w:rsidR="00A77B3E" w:rsidRDefault="004142C1">
      <w:pPr>
        <w:keepLines/>
        <w:spacing w:line="360" w:lineRule="auto"/>
      </w:pPr>
      <w:r>
        <w:t>Aneks wchodzi w życie z dniem podpisania przez obydwie strony.</w:t>
      </w:r>
    </w:p>
    <w:p w14:paraId="3207B502" w14:textId="77777777" w:rsidR="00EF5D15" w:rsidRDefault="004142C1">
      <w:pPr>
        <w:keepNext/>
        <w:spacing w:before="280" w:line="360" w:lineRule="auto"/>
        <w:jc w:val="center"/>
      </w:pPr>
      <w:r>
        <w:rPr>
          <w:b/>
        </w:rPr>
        <w:t>§ 3. </w:t>
      </w:r>
    </w:p>
    <w:p w14:paraId="6CB7EDEF" w14:textId="77777777" w:rsidR="00A77B3E" w:rsidRDefault="004142C1">
      <w:pPr>
        <w:keepLines/>
        <w:spacing w:line="360" w:lineRule="auto"/>
      </w:pPr>
      <w:r>
        <w:t>Pozostałe postanowienia porozumienia pozostają bez zmian.</w:t>
      </w:r>
    </w:p>
    <w:p w14:paraId="672FCC5A" w14:textId="77777777" w:rsidR="00EF5D15" w:rsidRDefault="004142C1">
      <w:pPr>
        <w:keepNext/>
        <w:spacing w:before="280" w:line="360" w:lineRule="auto"/>
        <w:jc w:val="center"/>
      </w:pPr>
      <w:r>
        <w:rPr>
          <w:b/>
        </w:rPr>
        <w:t>§ 4. </w:t>
      </w:r>
    </w:p>
    <w:p w14:paraId="2FBF9381" w14:textId="77777777" w:rsidR="00A77B3E" w:rsidRDefault="004142C1">
      <w:pPr>
        <w:keepLines/>
        <w:spacing w:line="360" w:lineRule="auto"/>
      </w:pPr>
      <w:r>
        <w:t>Aneks podlega ogłoszeniu w Dzienniku Urzędowym Województwa Śląskiego.</w:t>
      </w:r>
    </w:p>
    <w:p w14:paraId="638A8A89" w14:textId="77777777" w:rsidR="00EF5D15" w:rsidRDefault="004142C1">
      <w:pPr>
        <w:keepNext/>
        <w:spacing w:before="280" w:line="360" w:lineRule="auto"/>
        <w:jc w:val="center"/>
      </w:pPr>
      <w:r>
        <w:rPr>
          <w:b/>
        </w:rPr>
        <w:t>§ 5. </w:t>
      </w:r>
    </w:p>
    <w:p w14:paraId="54F19F55" w14:textId="77777777" w:rsidR="00A77B3E" w:rsidRDefault="004142C1">
      <w:pPr>
        <w:keepLines/>
        <w:spacing w:line="360" w:lineRule="auto"/>
      </w:pPr>
      <w:r>
        <w:t>Niniejszy aneks sporządzono w dwóch jednobrzmiących egzemplarzach, po jednym dla każdej ze stron.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03"/>
        <w:gridCol w:w="5103"/>
      </w:tblGrid>
      <w:tr w:rsidR="00EF5D15" w14:paraId="3B9698AC" w14:textId="77777777"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547A597E" w14:textId="77777777" w:rsidR="00A77B3E" w:rsidRDefault="004142C1">
            <w:pPr>
              <w:jc w:val="center"/>
            </w:pPr>
            <w:r>
              <w:rPr>
                <w:b/>
              </w:rPr>
              <w:t>Województwo Śląskie</w:t>
            </w:r>
          </w:p>
        </w:tc>
        <w:tc>
          <w:tcPr>
            <w:tcW w:w="5205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4C819E7" w14:textId="77777777" w:rsidR="00A77B3E" w:rsidRDefault="004142C1">
            <w:pPr>
              <w:jc w:val="center"/>
            </w:pPr>
            <w:r>
              <w:rPr>
                <w:b/>
                <w:sz w:val="24"/>
              </w:rPr>
              <w:t>Gmina Kuźnia Raciborska</w:t>
            </w:r>
          </w:p>
        </w:tc>
      </w:tr>
    </w:tbl>
    <w:p w14:paraId="1B6BCBBD" w14:textId="77777777" w:rsidR="00A77B3E" w:rsidRDefault="004142C1">
      <w:pPr>
        <w:keepNext/>
        <w:keepLines/>
        <w:spacing w:line="360" w:lineRule="auto"/>
        <w:jc w:val="left"/>
      </w:pPr>
      <w:r>
        <w:t>                                               </w:t>
      </w:r>
    </w:p>
    <w:p w14:paraId="1173CF8E" w14:textId="77777777" w:rsidR="00A77B3E" w:rsidRDefault="00A77B3E">
      <w:pPr>
        <w:keepNext/>
        <w:keepLines/>
        <w:spacing w:line="360" w:lineRule="auto"/>
        <w:jc w:val="left"/>
      </w:pPr>
    </w:p>
    <w:p w14:paraId="22EE2F6A" w14:textId="77777777" w:rsidR="00A77B3E" w:rsidRDefault="004142C1">
      <w:pPr>
        <w:keepNext/>
      </w:pPr>
      <w:r>
        <w:rPr>
          <w:color w:val="000000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 w:rsidR="00EF5D15" w14:paraId="3A9F7E67" w14:textId="77777777"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269DAB29" w14:textId="77777777" w:rsidR="00EF5D15" w:rsidRDefault="004142C1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Grzegorz Boski</w:t>
            </w:r>
          </w:p>
          <w:p w14:paraId="09BBF979" w14:textId="77777777" w:rsidR="00EF5D15" w:rsidRDefault="004142C1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br/>
              <w:t>WICEMARSZAŁEK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Joanna Bojczuk</w:t>
            </w:r>
          </w:p>
        </w:tc>
        <w:tc>
          <w:tcPr>
            <w:tcW w:w="2500" w:type="pct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B5E4591" w14:textId="77777777" w:rsidR="00EF5D15" w:rsidRDefault="004142C1">
            <w:pPr>
              <w:keepNext/>
              <w:keepLines/>
              <w:ind w:left="1134" w:right="1134"/>
              <w:jc w:val="center"/>
              <w:rPr>
                <w:color w:val="000000"/>
                <w:szCs w:val="22"/>
              </w:rPr>
            </w:pPr>
            <w:r>
              <w:rPr>
                <w:color w:val="000000"/>
                <w:szCs w:val="22"/>
              </w:rPr>
              <w:t>BURMISTRZ</w:t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color w:val="000000"/>
                <w:szCs w:val="22"/>
              </w:rPr>
              <w:br/>
            </w:r>
            <w:r>
              <w:rPr>
                <w:b/>
              </w:rPr>
              <w:t>Wojciech Gdesz</w:t>
            </w:r>
          </w:p>
        </w:tc>
      </w:tr>
    </w:tbl>
    <w:p w14:paraId="13C10E23" w14:textId="77777777" w:rsidR="00A77B3E" w:rsidRDefault="00A77B3E">
      <w:pPr>
        <w:keepNext/>
      </w:pPr>
    </w:p>
    <w:sectPr w:rsidR="00A77B3E">
      <w:footerReference w:type="default" r:id="rId6"/>
      <w:endnotePr>
        <w:numFmt w:val="decimal"/>
      </w:endnotePr>
      <w:pgSz w:w="11906" w:h="16838"/>
      <w:pgMar w:top="737" w:right="850" w:bottom="737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4F690B" w14:textId="77777777" w:rsidR="008F4A6A" w:rsidRDefault="008F4A6A">
      <w:r>
        <w:separator/>
      </w:r>
    </w:p>
  </w:endnote>
  <w:endnote w:type="continuationSeparator" w:id="0">
    <w:p w14:paraId="53CFD8E4" w14:textId="77777777" w:rsidR="008F4A6A" w:rsidRDefault="008F4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804"/>
      <w:gridCol w:w="3402"/>
    </w:tblGrid>
    <w:tr w:rsidR="00EF5D15" w14:paraId="2D78588A" w14:textId="77777777">
      <w:tc>
        <w:tcPr>
          <w:tcW w:w="6804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3F9B55A9" w14:textId="77777777" w:rsidR="00EF5D15" w:rsidRDefault="004142C1">
          <w:pPr>
            <w:jc w:val="lef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>Id: 0C86460C-B12B-46D3-85A1-160106BB5763. Projekt</w:t>
          </w:r>
        </w:p>
      </w:tc>
      <w:tc>
        <w:tcPr>
          <w:tcW w:w="3402" w:type="dxa"/>
          <w:tcBorders>
            <w:top w:val="nil"/>
            <w:left w:val="nil"/>
            <w:bottom w:val="nil"/>
            <w:right w:val="nil"/>
          </w:tcBorders>
          <w:tcMar>
            <w:top w:w="100" w:type="dxa"/>
            <w:left w:w="0" w:type="dxa"/>
            <w:bottom w:w="0" w:type="dxa"/>
            <w:right w:w="0" w:type="dxa"/>
          </w:tcMar>
          <w:hideMark/>
        </w:tcPr>
        <w:p w14:paraId="453215BA" w14:textId="77777777" w:rsidR="00EF5D15" w:rsidRDefault="004142C1">
          <w:pPr>
            <w:jc w:val="right"/>
            <w:rPr>
              <w:rFonts w:ascii="Times New Roman" w:eastAsia="Times New Roman" w:hAnsi="Times New Roman" w:cs="Times New Roman"/>
              <w:sz w:val="18"/>
            </w:rPr>
          </w:pPr>
          <w:r>
            <w:rPr>
              <w:rFonts w:ascii="Times New Roman" w:eastAsia="Times New Roman" w:hAnsi="Times New Roman" w:cs="Times New Roman"/>
              <w:sz w:val="18"/>
            </w:rPr>
            <w:t xml:space="preserve">Strona 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begin"/>
          </w:r>
          <w:r>
            <w:rPr>
              <w:rFonts w:ascii="Times New Roman" w:eastAsia="Times New Roman" w:hAnsi="Times New Roman" w:cs="Times New Roman"/>
              <w:sz w:val="18"/>
            </w:rPr>
            <w:instrText>PAGE</w:instrText>
          </w:r>
          <w:r>
            <w:rPr>
              <w:rFonts w:ascii="Times New Roman" w:eastAsia="Times New Roman" w:hAnsi="Times New Roman" w:cs="Times New Roman"/>
              <w:sz w:val="18"/>
            </w:rPr>
            <w:fldChar w:fldCharType="separate"/>
          </w:r>
          <w:r>
            <w:rPr>
              <w:rFonts w:ascii="Times New Roman" w:eastAsia="Times New Roman" w:hAnsi="Times New Roman" w:cs="Times New Roman"/>
              <w:noProof/>
              <w:sz w:val="18"/>
            </w:rPr>
            <w:t>1</w:t>
          </w:r>
          <w:r>
            <w:rPr>
              <w:rFonts w:ascii="Times New Roman" w:eastAsia="Times New Roman" w:hAnsi="Times New Roman" w:cs="Times New Roman"/>
              <w:sz w:val="18"/>
            </w:rPr>
            <w:fldChar w:fldCharType="end"/>
          </w:r>
        </w:p>
      </w:tc>
    </w:tr>
  </w:tbl>
  <w:p w14:paraId="7CE9630C" w14:textId="77777777" w:rsidR="00EF5D15" w:rsidRDefault="00EF5D15">
    <w:pPr>
      <w:rPr>
        <w:rFonts w:ascii="Times New Roman" w:eastAsia="Times New Roman" w:hAnsi="Times New Roman" w:cs="Times New Roman"/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359EB5" w14:textId="77777777" w:rsidR="008F4A6A" w:rsidRDefault="008F4A6A">
      <w:r>
        <w:separator/>
      </w:r>
    </w:p>
  </w:footnote>
  <w:footnote w:type="continuationSeparator" w:id="0">
    <w:p w14:paraId="5574C3E9" w14:textId="77777777" w:rsidR="008F4A6A" w:rsidRDefault="008F4A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4142C1"/>
    <w:rsid w:val="008D0FF0"/>
    <w:rsid w:val="008F4A6A"/>
    <w:rsid w:val="00991E39"/>
    <w:rsid w:val="00A769D6"/>
    <w:rsid w:val="00A77B3E"/>
    <w:rsid w:val="00AC52DA"/>
    <w:rsid w:val="00CA2A55"/>
    <w:rsid w:val="00EF5D15"/>
    <w:rsid w:val="00F40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8E3B8D"/>
  <w15:docId w15:val="{EBEE564E-F5FA-42FA-BDD6-0334F8A68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rFonts w:ascii="Arial Narrow" w:eastAsia="Arial Narrow" w:hAnsi="Arial Narrow" w:cs="Arial Narrow"/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3575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Zarząd Województwa Śląskiego</Company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Aneks nr  6</dc:title>
  <dc:subject>do Porozumienia nr 117/TD/2021 z^dnia 09.12.2021^r. wraz z^aneksem nr 1^z^dnia 26.07.2022^r. oraz aneksem nr 2^z^dnia 22.05.2023^r., aneksem nr 3^z^dnia 21.10.2024^r., aneksem nr 4^z^dnia 25.03.2025^r. oraz aneksem nr 5 z dnia 23.07.2026 r. w^sprawie powierzenia Gminie Kuźnia Raciborska prowadzenia^zadania pn.: „Rozbudowa drogi wojewódzkiej polegająca na budowie chodnika wzdłuż drogi wojewódzkiej nr 425^w^miejscowości Ruda Kozielska"</dc:subject>
  <dc:creator>jablonskir</dc:creator>
  <cp:lastModifiedBy>Szczecina Beata</cp:lastModifiedBy>
  <cp:revision>2</cp:revision>
  <dcterms:created xsi:type="dcterms:W3CDTF">2026-09-23T09:50:00Z</dcterms:created>
  <dcterms:modified xsi:type="dcterms:W3CDTF">2026-09-23T09:50:00Z</dcterms:modified>
  <cp:category>Akt prawny</cp:category>
</cp:coreProperties>
</file>