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4E843" w14:textId="77777777" w:rsidR="005616BD" w:rsidRPr="00D948EA" w:rsidRDefault="005616BD" w:rsidP="005616BD">
      <w:pPr>
        <w:spacing w:line="276" w:lineRule="auto"/>
        <w:jc w:val="right"/>
        <w:rPr>
          <w:bCs/>
          <w:caps/>
        </w:rPr>
      </w:pPr>
      <w:r w:rsidRPr="00D948EA">
        <w:rPr>
          <w:bCs/>
        </w:rPr>
        <w:t xml:space="preserve">Załącznik do </w:t>
      </w:r>
      <w:r>
        <w:rPr>
          <w:bCs/>
        </w:rPr>
        <w:t>U</w:t>
      </w:r>
      <w:r w:rsidRPr="00D948EA">
        <w:rPr>
          <w:bCs/>
        </w:rPr>
        <w:t xml:space="preserve">chwały nr </w:t>
      </w:r>
      <w:r>
        <w:rPr>
          <w:rFonts w:cs="Arial"/>
          <w:szCs w:val="21"/>
        </w:rPr>
        <w:t>2</w:t>
      </w:r>
      <w:r w:rsidRPr="00451DFD">
        <w:rPr>
          <w:rFonts w:cs="Arial"/>
          <w:szCs w:val="21"/>
        </w:rPr>
        <w:t>073/189/VII/2026</w:t>
      </w:r>
    </w:p>
    <w:p w14:paraId="7BAF1745" w14:textId="77777777" w:rsidR="005616BD" w:rsidRPr="00D948EA" w:rsidRDefault="005616BD" w:rsidP="005616BD">
      <w:pPr>
        <w:spacing w:line="276" w:lineRule="auto"/>
        <w:jc w:val="right"/>
        <w:rPr>
          <w:bCs/>
          <w:caps/>
        </w:rPr>
      </w:pPr>
      <w:r w:rsidRPr="00D948EA">
        <w:rPr>
          <w:bCs/>
        </w:rPr>
        <w:t xml:space="preserve">Zarządu </w:t>
      </w:r>
      <w:r>
        <w:rPr>
          <w:bCs/>
        </w:rPr>
        <w:t>W</w:t>
      </w:r>
      <w:r w:rsidRPr="00D948EA">
        <w:rPr>
          <w:bCs/>
        </w:rPr>
        <w:t xml:space="preserve">ojewództwa </w:t>
      </w:r>
      <w:r>
        <w:rPr>
          <w:bCs/>
        </w:rPr>
        <w:t>Ś</w:t>
      </w:r>
      <w:r w:rsidRPr="00D948EA">
        <w:rPr>
          <w:bCs/>
        </w:rPr>
        <w:t>ląskiego</w:t>
      </w:r>
    </w:p>
    <w:p w14:paraId="071CB678" w14:textId="77777777" w:rsidR="005616BD" w:rsidRPr="00D948EA" w:rsidRDefault="005616BD" w:rsidP="005616BD">
      <w:pPr>
        <w:spacing w:line="276" w:lineRule="auto"/>
        <w:jc w:val="right"/>
        <w:rPr>
          <w:bCs/>
          <w:caps/>
        </w:rPr>
      </w:pPr>
      <w:r>
        <w:rPr>
          <w:bCs/>
        </w:rPr>
        <w:t>z</w:t>
      </w:r>
      <w:r w:rsidRPr="00D948EA">
        <w:rPr>
          <w:bCs/>
        </w:rPr>
        <w:t xml:space="preserve"> dnia 2</w:t>
      </w:r>
      <w:r>
        <w:rPr>
          <w:bCs/>
        </w:rPr>
        <w:t>4</w:t>
      </w:r>
      <w:r w:rsidRPr="00D948EA">
        <w:rPr>
          <w:bCs/>
        </w:rPr>
        <w:t>.0</w:t>
      </w:r>
      <w:r>
        <w:rPr>
          <w:bCs/>
        </w:rPr>
        <w:t>9</w:t>
      </w:r>
      <w:r w:rsidRPr="00D948EA">
        <w:rPr>
          <w:bCs/>
        </w:rPr>
        <w:t>.2026 r.</w:t>
      </w:r>
    </w:p>
    <w:p w14:paraId="4016B676" w14:textId="6FA5FF96" w:rsidR="00A77B3E" w:rsidRDefault="004D7B53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Porozumienie</w:t>
      </w:r>
    </w:p>
    <w:p w14:paraId="4262A50F" w14:textId="77777777" w:rsidR="00A77B3E" w:rsidRDefault="004D7B53">
      <w:pPr>
        <w:spacing w:before="160" w:after="160" w:line="276" w:lineRule="auto"/>
        <w:jc w:val="center"/>
        <w:rPr>
          <w:b/>
          <w:caps/>
        </w:rPr>
      </w:pPr>
      <w:r>
        <w:rPr>
          <w:rFonts w:ascii="Arial" w:eastAsia="Arial" w:hAnsi="Arial" w:cs="Arial"/>
        </w:rPr>
        <w:t>z dnia .................... 2026 r.</w:t>
      </w:r>
    </w:p>
    <w:p w14:paraId="5D630245" w14:textId="77777777" w:rsidR="00A77B3E" w:rsidRDefault="004D7B53">
      <w:pPr>
        <w:keepNext/>
        <w:spacing w:after="120" w:line="276" w:lineRule="auto"/>
        <w:jc w:val="center"/>
      </w:pPr>
      <w:r>
        <w:rPr>
          <w:b/>
        </w:rPr>
        <w:t>w sprawie budowy skrzyżowania obwodnicy Knurowa z drogą wojewódzką nr 921 (ul. Rybnicką) w Knurowie</w:t>
      </w:r>
      <w:r>
        <w:rPr>
          <w:b/>
        </w:rPr>
        <w:br/>
        <w:t>w ramach zadania pn.: ,,Budowa obwodnicy od ul. Szpitalnej do ul. Rybnickiej w Knurowie – III Etap: Budowa odcinka drogi od ronda przy ul. Rakoniewskiego do ul. Rybnickiej”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0"/>
        <w:gridCol w:w="7876"/>
      </w:tblGrid>
      <w:tr w:rsidR="006E4EBF" w14:paraId="4EF800AD" w14:textId="77777777">
        <w:trPr>
          <w:trHeight w:val="267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A5AF865" w14:textId="77777777" w:rsidR="00A77B3E" w:rsidRDefault="004D7B53">
            <w:pPr>
              <w:jc w:val="center"/>
            </w:pPr>
            <w:r>
              <w:rPr>
                <w:b/>
              </w:rPr>
              <w:t>na podstawie art. 25 ust. 2 ustawy z dnia 21 marca 1985 r. o drogach publicznych</w:t>
            </w:r>
          </w:p>
        </w:tc>
      </w:tr>
      <w:tr w:rsidR="006E4EBF" w14:paraId="505976A1" w14:textId="77777777">
        <w:trPr>
          <w:trHeight w:val="267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B3EB95A" w14:textId="77777777" w:rsidR="00A77B3E" w:rsidRDefault="00A77B3E">
            <w:pPr>
              <w:jc w:val="left"/>
            </w:pPr>
          </w:p>
        </w:tc>
      </w:tr>
      <w:tr w:rsidR="006E4EBF" w14:paraId="21A0D8F3" w14:textId="77777777">
        <w:trPr>
          <w:trHeight w:val="267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328DC87" w14:textId="77777777" w:rsidR="00A77B3E" w:rsidRDefault="004D7B53">
            <w:pPr>
              <w:jc w:val="center"/>
            </w:pPr>
            <w:r>
              <w:t>pomiędzy:</w:t>
            </w:r>
          </w:p>
        </w:tc>
      </w:tr>
      <w:tr w:rsidR="006E4EBF" w14:paraId="14E8A099" w14:textId="77777777">
        <w:trPr>
          <w:trHeight w:val="267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2AF94B5" w14:textId="77777777" w:rsidR="00A77B3E" w:rsidRDefault="00A77B3E">
            <w:pPr>
              <w:jc w:val="left"/>
            </w:pPr>
          </w:p>
        </w:tc>
      </w:tr>
      <w:tr w:rsidR="006E4EBF" w14:paraId="4C808D88" w14:textId="77777777">
        <w:trPr>
          <w:trHeight w:val="57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B65D3F1" w14:textId="77777777" w:rsidR="00A77B3E" w:rsidRDefault="004D7B53"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 w osobach:</w:t>
            </w:r>
          </w:p>
        </w:tc>
      </w:tr>
      <w:tr w:rsidR="006E4EBF" w14:paraId="26C7F5EF" w14:textId="77777777">
        <w:trPr>
          <w:trHeight w:val="25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AC27118" w14:textId="77777777" w:rsidR="00A77B3E" w:rsidRDefault="004D7B53">
            <w:r>
              <w:t>.........................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079ABFE" w14:textId="77777777" w:rsidR="00A77B3E" w:rsidRDefault="004D7B53">
            <w:pPr>
              <w:jc w:val="left"/>
            </w:pPr>
            <w:r>
              <w:t>............................</w:t>
            </w:r>
          </w:p>
        </w:tc>
      </w:tr>
      <w:tr w:rsidR="006E4EBF" w14:paraId="71CADD41" w14:textId="77777777">
        <w:trPr>
          <w:trHeight w:val="25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0329050" w14:textId="77777777" w:rsidR="00A77B3E" w:rsidRDefault="004D7B53">
            <w:r>
              <w:t>.........................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ED739A3" w14:textId="77777777" w:rsidR="00A77B3E" w:rsidRDefault="004D7B53">
            <w:pPr>
              <w:jc w:val="left"/>
            </w:pPr>
            <w:r>
              <w:t>............................</w:t>
            </w:r>
          </w:p>
        </w:tc>
      </w:tr>
      <w:tr w:rsidR="006E4EBF" w14:paraId="53B0C8E1" w14:textId="77777777">
        <w:trPr>
          <w:trHeight w:val="375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E970BEA" w14:textId="77777777" w:rsidR="00A77B3E" w:rsidRDefault="004D7B53">
            <w:pPr>
              <w:jc w:val="left"/>
            </w:pPr>
            <w:r>
              <w:t>działający jako zarządca drogi w rozumieniu art. 19 ust. 2 pkt 2 ustawy z dnia 21 marca 1985 r. o drogach publicznych</w:t>
            </w:r>
          </w:p>
        </w:tc>
      </w:tr>
      <w:tr w:rsidR="006E4EBF" w14:paraId="55425D5C" w14:textId="77777777">
        <w:trPr>
          <w:trHeight w:val="435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0173468" w14:textId="77777777" w:rsidR="00A77B3E" w:rsidRDefault="004D7B53">
            <w:pPr>
              <w:jc w:val="left"/>
            </w:pPr>
            <w:r>
              <w:t>a</w:t>
            </w:r>
          </w:p>
        </w:tc>
      </w:tr>
      <w:tr w:rsidR="006E4EBF" w14:paraId="3D075D80" w14:textId="77777777">
        <w:trPr>
          <w:trHeight w:val="33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E047B9E" w14:textId="77777777" w:rsidR="00A77B3E" w:rsidRDefault="004D7B53">
            <w:pPr>
              <w:jc w:val="left"/>
            </w:pPr>
            <w:r>
              <w:rPr>
                <w:b/>
              </w:rPr>
              <w:t>Miastem Knurów</w:t>
            </w:r>
            <w:r>
              <w:t>, z siedzibą w Knurowie przy ul. dr. Floriana Ogana 5, reprezentowaną przez:</w:t>
            </w:r>
          </w:p>
        </w:tc>
      </w:tr>
      <w:tr w:rsidR="006E4EBF" w14:paraId="687286EE" w14:textId="77777777">
        <w:trPr>
          <w:trHeight w:val="25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E9AD023" w14:textId="77777777" w:rsidR="00A77B3E" w:rsidRDefault="004D7B53">
            <w:r>
              <w:t>Tomasz Rzepa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42FCA58" w14:textId="77777777" w:rsidR="00A77B3E" w:rsidRDefault="004D7B53">
            <w:r>
              <w:t>Prezydent Miasta Knurów</w:t>
            </w:r>
          </w:p>
        </w:tc>
      </w:tr>
      <w:tr w:rsidR="006E4EBF" w14:paraId="3B48A1B1" w14:textId="77777777">
        <w:trPr>
          <w:trHeight w:val="345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CAF4722" w14:textId="77777777" w:rsidR="00A77B3E" w:rsidRDefault="004D7B53">
            <w:pPr>
              <w:jc w:val="left"/>
            </w:pPr>
            <w:r>
              <w:t>działającego jako zarządca drogi w rozumieniu art. 19 ust. 2 pkt 4 ustawy z dnia 21 marca 1985 r. o drogach publicznych</w:t>
            </w:r>
          </w:p>
        </w:tc>
      </w:tr>
      <w:tr w:rsidR="006E4EBF" w14:paraId="1B3B777A" w14:textId="77777777">
        <w:trPr>
          <w:trHeight w:val="33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C6FE1EF" w14:textId="77777777" w:rsidR="00A77B3E" w:rsidRDefault="004D7B53">
            <w:pPr>
              <w:jc w:val="left"/>
            </w:pPr>
            <w:r>
              <w:t>łącznie zwane zaś „</w:t>
            </w:r>
            <w:r>
              <w:rPr>
                <w:i/>
              </w:rPr>
              <w:t>Stronami</w:t>
            </w:r>
            <w:r>
              <w:t>”</w:t>
            </w:r>
          </w:p>
        </w:tc>
      </w:tr>
      <w:tr w:rsidR="006E4EBF" w14:paraId="20E67A06" w14:textId="77777777">
        <w:trPr>
          <w:trHeight w:val="18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3633B4A" w14:textId="77777777" w:rsidR="00A77B3E" w:rsidRDefault="00A77B3E"/>
        </w:tc>
      </w:tr>
    </w:tbl>
    <w:p w14:paraId="44E4007C" w14:textId="77777777" w:rsidR="006E4EBF" w:rsidRDefault="004D7B53">
      <w:pPr>
        <w:keepNext/>
        <w:spacing w:before="280" w:line="276" w:lineRule="auto"/>
        <w:jc w:val="center"/>
      </w:pPr>
      <w:r>
        <w:rPr>
          <w:b/>
        </w:rPr>
        <w:t>§ 1.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6E4EBF" w14:paraId="0C929963" w14:textId="77777777">
        <w:trPr>
          <w:trHeight w:val="330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9F379BF" w14:textId="77777777" w:rsidR="00A77B3E" w:rsidRDefault="004D7B53">
            <w:pPr>
              <w:jc w:val="center"/>
            </w:pPr>
            <w:r>
              <w:rPr>
                <w:b/>
              </w:rPr>
              <w:t>Przedmiot porozumienia</w:t>
            </w:r>
          </w:p>
        </w:tc>
      </w:tr>
      <w:tr w:rsidR="006E4EBF" w14:paraId="4DE50B4E" w14:textId="77777777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F132E53" w14:textId="77777777" w:rsidR="00A77B3E" w:rsidRDefault="00A77B3E">
            <w:pPr>
              <w:jc w:val="center"/>
            </w:pPr>
          </w:p>
        </w:tc>
      </w:tr>
    </w:tbl>
    <w:p w14:paraId="66EF9191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1. </w:t>
      </w:r>
      <w:r>
        <w:t>Przedmiotem niniejszego Porozumienia jest ustalenie zasad przygotowania i finansowania przedsięwzięcia polegającego na sporządzeniu dokumentacji projektowej budowy skrzyżowania obwodnicy Knurowa z drogą wojewódzką nr 921 (ul. Rybnicką) w Knurowie w ramach zadania pn.: ,,Budowa obwodnicy od ul. Szpitalnej do ul. Rybnickiej w Knurowie – III Etap: Budowa odcinka drogi od ronda przy ul. Rakoniewskiego do ul. Rybnickiej”. Lokalizacja zadania przedstawiona jest w postaci graficznej w załączniku nr 1 stanowiącym integralną część niniejszego porozumienia.</w:t>
      </w:r>
    </w:p>
    <w:p w14:paraId="0FB0468A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2. </w:t>
      </w:r>
      <w:r>
        <w:rPr>
          <w:color w:val="000000"/>
          <w:u w:color="000000"/>
        </w:rPr>
        <w:t>Zakres przedsięwzięcia, o którym mowa w ust. 1 obejmuje opracowanie kompletnej dokumentacji projektowej dla budowy skrzyżowania obwodnicy Knurowa z drogą wojewódzką nr 921 (ul. Rybnicką) w Knurowie w ramach zadania pn.: ,,Budowa obwodnicy od ul. Szpitalnej do ul. Rybnickiej w Knurowie – III Etap: Budowa odcinka drogi od ronda przy ul. Rakoniewskiego do ul. Rybnickiej”, zgodnie z obowiązującymi przepisami prawa, standardami i wytycznymi Zarządu Dróg Wojewódzkich w Katowicach dostępnymi na stronie internetowej www.zdw.katowice.pl wraz uzyskaniem ostatecznej decyzji o zezwoleniu na realizację inwestycji drogowej.</w:t>
      </w:r>
    </w:p>
    <w:p w14:paraId="788ECDF5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3. </w:t>
      </w:r>
      <w:r>
        <w:rPr>
          <w:color w:val="000000"/>
          <w:u w:color="000000"/>
        </w:rPr>
        <w:t>Miasto Knurów (zwane dalej Miastem) oświadcza, że jest inicjatorem przedsięwzięcia, o którym mowa w ust. 1 i w rozumieniu art. 25 ust. 2 ustawy o drogach publicznych zobowiązuje się je w całości zrealizować i sfinansować, bez udziału środków własnych Województwa.</w:t>
      </w:r>
    </w:p>
    <w:p w14:paraId="19802831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4. </w:t>
      </w:r>
      <w:r>
        <w:rPr>
          <w:color w:val="000000"/>
          <w:u w:color="000000"/>
        </w:rPr>
        <w:t xml:space="preserve">Nadzór nad realizacją przedsięwzięcia sprawuje Zarząd Dróg Wojewódzkich w Katowicach, jako jednostka budżetowa powołana Uchwałą Nr I/5/5/99 Sejmiku Województwa Śląskiego z dnia 23 marca 1999 r. w sprawie powołania Zarządu Dróg Wojewódzkich </w:t>
      </w:r>
      <w:r>
        <w:rPr>
          <w:color w:val="000000"/>
          <w:u w:color="000000"/>
        </w:rPr>
        <w:lastRenderedPageBreak/>
        <w:t>w Katowicach, w celu wykonywania zadań zarządcy dróg wojewódzkich Województwa Śląskiego, położonych poza granicami miast na prawach powiatu (dalej ZDW).</w:t>
      </w:r>
    </w:p>
    <w:p w14:paraId="6492A0C3" w14:textId="77777777" w:rsidR="006E4EBF" w:rsidRDefault="004D7B53">
      <w:pPr>
        <w:keepNext/>
        <w:spacing w:before="280" w:line="276" w:lineRule="auto"/>
        <w:jc w:val="center"/>
      </w:pPr>
      <w:r>
        <w:rPr>
          <w:b/>
        </w:rPr>
        <w:t>§ 2.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6E4EBF" w14:paraId="52210EF0" w14:textId="77777777">
        <w:trPr>
          <w:trHeight w:val="330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82E452F" w14:textId="77777777" w:rsidR="00A77B3E" w:rsidRDefault="004D7B5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Dokumentacja</w:t>
            </w:r>
          </w:p>
        </w:tc>
      </w:tr>
      <w:tr w:rsidR="006E4EBF" w14:paraId="12B78B16" w14:textId="77777777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946F87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265F7CE5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1. </w:t>
      </w:r>
      <w:r>
        <w:rPr>
          <w:color w:val="000000"/>
          <w:u w:color="000000"/>
        </w:rPr>
        <w:t>Dokumentacja, o której mowa w § 1 ust. 2 sporządzona będzie w oparciu o ustawę z dnia 10 kwietnia 2003 r. o szczególnych zasadach przygotowania i realizacji inwestycji w zakresie dróg publicznych i obejmuje:</w:t>
      </w:r>
    </w:p>
    <w:p w14:paraId="384735FB" w14:textId="77777777" w:rsidR="00A77B3E" w:rsidRDefault="004D7B53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wykonanie analizy i wyboru wariantu lokalizacji włączenia drogi gminnej do DW 921,</w:t>
      </w:r>
    </w:p>
    <w:p w14:paraId="1EEEC164" w14:textId="77777777" w:rsidR="00A77B3E" w:rsidRDefault="004D7B53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opracowanie dokumentacji niezbędnej do wystąpienia z wnioskiem o wydanie decyzji o zezwoleniu na realizację inwestycji drogowej (zwanej dalej ZRID),</w:t>
      </w:r>
    </w:p>
    <w:p w14:paraId="487DDFB0" w14:textId="77777777" w:rsidR="00A77B3E" w:rsidRDefault="004D7B53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przygotowanie wniosku o wydanie decyzji ZRID,</w:t>
      </w:r>
    </w:p>
    <w:p w14:paraId="1FFB2BEC" w14:textId="77777777" w:rsidR="00A77B3E" w:rsidRDefault="004D7B53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opracowanie dokumentacji wykonawczej niezbędnej do zlecenia i wykonania robót budowlanych.</w:t>
      </w:r>
    </w:p>
    <w:p w14:paraId="01D0AD11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2. </w:t>
      </w:r>
      <w:r>
        <w:rPr>
          <w:color w:val="000000"/>
          <w:u w:color="000000"/>
        </w:rPr>
        <w:t>Elementy dokumentacji wymienione w ust. 1 winny być sporządzone zgodnie z obowiązującymi przepisami prawa</w:t>
      </w:r>
      <w:r>
        <w:rPr>
          <w:color w:val="000000"/>
          <w:u w:color="000000"/>
        </w:rPr>
        <w:br/>
        <w:t>oraz wytycznymi ZDW i należy je uzgodnić z ZDW.</w:t>
      </w:r>
    </w:p>
    <w:p w14:paraId="3D8C1EB9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3. </w:t>
      </w:r>
      <w:r>
        <w:rPr>
          <w:color w:val="000000"/>
          <w:u w:color="000000"/>
        </w:rPr>
        <w:t>Miasto oświadcza, że posiada potencjał techniczny zdolny do weryfikacji dokumentacji pod kątem zgodności z umową i opisem zamówienia.</w:t>
      </w:r>
    </w:p>
    <w:p w14:paraId="438365DE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4. </w:t>
      </w:r>
      <w:r>
        <w:rPr>
          <w:color w:val="000000"/>
          <w:u w:color="000000"/>
        </w:rPr>
        <w:t>Dokumentacja, o której mowa w § 1 ust. 2 przygotowywana na zlecenie Miasta wymaga przedłożenia do ZDW celem uzyskania uzgodnienia, które zostanie wydane do 30 dni od daty wpływu.</w:t>
      </w:r>
    </w:p>
    <w:p w14:paraId="22E7CB25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5. </w:t>
      </w:r>
      <w:r>
        <w:rPr>
          <w:color w:val="000000"/>
          <w:u w:color="000000"/>
        </w:rPr>
        <w:t>Przekazywana do uzgodnienia dokumentacja, o której mowa w § 1 ust. 2 winna posiadać opinię Miasta, że została</w:t>
      </w:r>
      <w:r>
        <w:rPr>
          <w:color w:val="000000"/>
          <w:u w:color="000000"/>
        </w:rPr>
        <w:br/>
        <w:t>ona pozytywnie zweryfikowana pod kątem zgodności z obowiązującymi przepisami prawa oraz opisem przedmiotu zamówienia, a ewentualnie zgłaszane przez ZDW uwagi zostały wprowadzone.</w:t>
      </w:r>
    </w:p>
    <w:p w14:paraId="31690796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6. </w:t>
      </w:r>
      <w:r>
        <w:rPr>
          <w:color w:val="000000"/>
          <w:u w:color="000000"/>
        </w:rPr>
        <w:t>ZDW dla dokumentacji przygotowanej na zlecenie Miasta będzie uprawniony do:</w:t>
      </w:r>
    </w:p>
    <w:p w14:paraId="2554C15D" w14:textId="77777777" w:rsidR="00A77B3E" w:rsidRDefault="004D7B53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ab/>
        <w:t>wglądu i zgłaszania uwag na etapie projektowania,</w:t>
      </w:r>
    </w:p>
    <w:p w14:paraId="3F8AC548" w14:textId="77777777" w:rsidR="00A77B3E" w:rsidRDefault="004D7B53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ab/>
        <w:t>żądania zwołania i przeprowadzenia odbycia Rad Technicznych w terminach uzgodnionych z Miastem,</w:t>
      </w:r>
    </w:p>
    <w:p w14:paraId="49BF3359" w14:textId="77777777" w:rsidR="00A77B3E" w:rsidRDefault="004D7B53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żądania wprowadzenia zmian, w szczególności mających na celu poprawę trwałości zadania lub parametrów technicznych proponowanych rozwiązań,</w:t>
      </w:r>
    </w:p>
    <w:p w14:paraId="4721AF27" w14:textId="77777777" w:rsidR="00A77B3E" w:rsidRDefault="004D7B53">
      <w:pPr>
        <w:spacing w:before="20" w:after="30" w:line="276" w:lineRule="auto"/>
        <w:ind w:left="113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odmowy uzgodnienia, w szczególności w przypadku niezgodności dokumentacji z wytycznymi technicznymi ustalonymi przez ZDW lub z obowiązującymi przepisami prawa, a zwłaszcza z warunkami technicznymi.</w:t>
      </w:r>
    </w:p>
    <w:p w14:paraId="7249527E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7. </w:t>
      </w:r>
      <w:r>
        <w:rPr>
          <w:color w:val="000000"/>
          <w:u w:color="000000"/>
        </w:rPr>
        <w:t>Prezydent Miasta wystąpi z wnioskiem do Zarządu Województwa o udzielenie pełnomocnictwa wskazanemu przedstawicielowi Miasta do uzyskania uzgodnień, opinii i pozwoleń niezbędnych do złożenia wniosku o wydanie decyzji ZRID.</w:t>
      </w:r>
    </w:p>
    <w:p w14:paraId="01EE9820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8. </w:t>
      </w:r>
      <w:r>
        <w:rPr>
          <w:color w:val="000000"/>
          <w:u w:color="000000"/>
        </w:rPr>
        <w:t>Prezydent Miasta wystąpi z wnioskiem do Zarządu Województwa o udzielenie pełnomocnictwa wskazanemu przedstawicielowi Miasta do występowania przed właściwym organem w imieniu Zarządu Województwa Śląskiego będącego zarządcą dróg wojewódzkich w celu uzyskania decyzji ZRID. Wniosek o udzielenie pełnomocnictwa winien zostać złożony po pozytywnym zaopiniowaniu przez Zarząd Dróg Wojewódzkich w Katowicach kompletnego wniosku o uzyskanie decyzji ZRID.</w:t>
      </w:r>
    </w:p>
    <w:p w14:paraId="394EA9EA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9. </w:t>
      </w:r>
      <w:r>
        <w:rPr>
          <w:color w:val="000000"/>
          <w:u w:color="000000"/>
        </w:rPr>
        <w:t>Prezydent bądź inny przedstawiciel Miasta wystąpi z wnioskiem do właściwego organu o wydanie decyzji ZRID</w:t>
      </w:r>
      <w:r>
        <w:rPr>
          <w:color w:val="000000"/>
          <w:u w:color="000000"/>
        </w:rPr>
        <w:br/>
        <w:t>budowy skrzyżowania obwodnicy Knurowa z drogą wojewódzką nr 921 (ul. Rybnicką) w Knurowie w ramach zadania pn.: ,,Budowa obwodnicy od ul. Szpitalnej do ul. Rybnickiej w Knurowie – III Etap: Budowa odcinka drogi od ronda przy ul. Rakoniewskiego do ul. Rybnickiej” i równocześnie poinformuje ZDW o tym fakcie.</w:t>
      </w:r>
    </w:p>
    <w:p w14:paraId="19D948E2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10. </w:t>
      </w:r>
      <w:r>
        <w:rPr>
          <w:color w:val="000000"/>
          <w:u w:color="000000"/>
        </w:rPr>
        <w:t>Wydaną przez właściwy organ decyzję ZRID (przed uzyskaniem klauzuli ostateczności) Miasto niezwłocznie przekaże ZDW wraz z egzemplarzem dokumentacji projektowej, nieodpłatnie na podstawie protokołu zdawczo-odbiorczego wraz z wersją elektroniczną.</w:t>
      </w:r>
    </w:p>
    <w:p w14:paraId="3FCDCC89" w14:textId="77777777" w:rsidR="00A77B3E" w:rsidRDefault="004D7B53">
      <w:pPr>
        <w:spacing w:line="276" w:lineRule="auto"/>
        <w:ind w:left="-57"/>
        <w:rPr>
          <w:color w:val="000000"/>
          <w:u w:color="000000"/>
        </w:rPr>
      </w:pPr>
      <w:r>
        <w:rPr>
          <w:color w:val="000000"/>
          <w:u w:color="000000"/>
        </w:rPr>
        <w:t>.</w:t>
      </w:r>
    </w:p>
    <w:p w14:paraId="552C73B8" w14:textId="77777777" w:rsidR="006E4EBF" w:rsidRDefault="004D7B53">
      <w:pPr>
        <w:keepNext/>
        <w:spacing w:before="280" w:line="276" w:lineRule="auto"/>
        <w:jc w:val="center"/>
      </w:pPr>
      <w:r>
        <w:rPr>
          <w:b/>
        </w:rPr>
        <w:t>§ 3.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6E4EBF" w14:paraId="7594BECA" w14:textId="77777777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5602C6B" w14:textId="77777777" w:rsidR="00A77B3E" w:rsidRDefault="004D7B5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Zasady finansowania przedsięwzięcia</w:t>
            </w:r>
          </w:p>
        </w:tc>
      </w:tr>
      <w:tr w:rsidR="006E4EBF" w14:paraId="46C1925A" w14:textId="77777777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66834E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0B184EC8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lastRenderedPageBreak/>
        <w:t>1. </w:t>
      </w:r>
      <w:r>
        <w:rPr>
          <w:color w:val="000000"/>
          <w:u w:color="000000"/>
        </w:rPr>
        <w:t>Miasto pokryje wszelkie koszty przygotowania i realizacji przedsięwzięcia oraz koszty odszkodowań w zakresie drogi wojewódzkiej, o których mowa w § 4 ust. 2 i 5, koszt przygotowania opisów stanu nieruchomości niezbędnych w toku wydawania decyzji ustalającej wysokość odszkodowania.</w:t>
      </w:r>
    </w:p>
    <w:p w14:paraId="3E92F818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2. </w:t>
      </w:r>
      <w:r>
        <w:rPr>
          <w:color w:val="000000"/>
          <w:u w:color="000000"/>
        </w:rPr>
        <w:t>Województwo Śląskie nie odpowiada za żadne zobowiązania lub wydatki poniesione przez Miasto w związku z realizacją przedsięwzięcia.</w:t>
      </w:r>
    </w:p>
    <w:p w14:paraId="2744755B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3. </w:t>
      </w:r>
      <w:r>
        <w:rPr>
          <w:color w:val="000000"/>
          <w:u w:color="000000"/>
        </w:rPr>
        <w:t>Miasto nie oczekuje od Województwa Śląskiego żadnego udziału finansowego przed rozpoczęciem, w trakcie</w:t>
      </w:r>
      <w:r>
        <w:rPr>
          <w:color w:val="000000"/>
          <w:u w:color="000000"/>
        </w:rPr>
        <w:br/>
        <w:t>oraz po zakończeniu realizacji przedsięwzięcia.</w:t>
      </w:r>
    </w:p>
    <w:p w14:paraId="0856E639" w14:textId="77777777" w:rsidR="006E4EBF" w:rsidRDefault="004D7B53">
      <w:pPr>
        <w:keepNext/>
        <w:spacing w:before="280" w:line="276" w:lineRule="auto"/>
        <w:jc w:val="center"/>
      </w:pPr>
      <w:r>
        <w:rPr>
          <w:b/>
        </w:rPr>
        <w:t>§ 4.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6E4EBF" w14:paraId="6943FF02" w14:textId="77777777">
        <w:trPr>
          <w:trHeight w:val="330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8CADB19" w14:textId="77777777" w:rsidR="00A77B3E" w:rsidRDefault="004D7B5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 xml:space="preserve">Zobowiązania wynikające z decyzji o zezwoleniu na realizacje inwestycji drogowej </w:t>
            </w:r>
          </w:p>
        </w:tc>
      </w:tr>
      <w:tr w:rsidR="006E4EBF" w14:paraId="00B748DF" w14:textId="77777777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09AE10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12735494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1. </w:t>
      </w:r>
      <w:r>
        <w:rPr>
          <w:color w:val="000000"/>
          <w:u w:color="000000"/>
        </w:rPr>
        <w:t>Uregulowanie wszystkich zobowiązań wynikających z wydanej decyzji ZRID dla budowy skrzyżowania obwodnicy Knurowa z drogą wojewódzką nr 921 (ul. Rybnicką) w Knurowie w ramach zadania pn.: ,,Budowa obwodnicy od ul. Szpitalnej do ul. Rybnickiej w Knurowie – III Etap: Budowa odcinka drogi od ronda przy ul. Rakoniewskiego do ul. Rybnickiej” obciąża w całości Miasto.</w:t>
      </w:r>
    </w:p>
    <w:p w14:paraId="6D8062C4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2. </w:t>
      </w:r>
      <w:r>
        <w:rPr>
          <w:color w:val="000000"/>
          <w:u w:color="000000"/>
        </w:rPr>
        <w:t>Koszty nabycia przez Województwo Śląskie nieruchomości w ramach budowy skrzyżowania obwodnicy Knurowa z drogą wojewódzką nr 921 (ul. Rybnicką) w Knurowie w ramach zadania pn.: ,,Budowa obwodnicy od ul. Szpitalnej do ul. Rybnickiej w Knurowie – III Etap: Budowa odcinka drogi od ronda przy ul. Rakoniewskiego do ul. Rybnickiej” , w tym odszkodowania dla dotychczasowych właścicieli, użytkowników wieczystych oraz osób, którym przysługuje ograniczone prawo rzeczowe oraz koszty wynikające z art. 11f ust. 1 pkt. 4 i pkt 8 lit. g) i lit. h), art. 11 f ust. 2 oraz art. 13 ust. 3 ustawy o szczególnych zasadach przygotowania i realizacji inwestycji w zakresie dróg publicznych, obciążają Miasto.</w:t>
      </w:r>
    </w:p>
    <w:p w14:paraId="7159FCF6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3. </w:t>
      </w:r>
      <w:r>
        <w:rPr>
          <w:color w:val="000000"/>
          <w:u w:color="000000"/>
        </w:rPr>
        <w:t>Niezwłocznie po uzyskaniu decyzji właściwego organu ustalającego wysokość odszkodowania za każdą nieruchomość, która stanie się własnością Województwa Śląskiego w zakresie związanym z realizacją przedsięwzięcia, Miasto przekaże potwierdzoną za zgodność z oryginałem kopię przedmiotowej decyzji do Departamentu Drogownictwa Urzędu Marszałkowskiego.</w:t>
      </w:r>
    </w:p>
    <w:p w14:paraId="244A666D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4. </w:t>
      </w:r>
      <w:r>
        <w:rPr>
          <w:color w:val="000000"/>
          <w:u w:color="000000"/>
        </w:rPr>
        <w:t>W terminie 30 dni od zapłaty ostatniego z należnych zobowiązań wynikających z wydanej przez uprawniony organ decyzji ustalającej wysokość odszkodowania, Miasto przedstawi Województwu Śląskiemu rozliczenie przekazanych odszkodowań w zakresie drogi wojewódzkiej, dołączając kopie dokumentów potwierdzających dokonanie zapłaty zobowiązań.</w:t>
      </w:r>
    </w:p>
    <w:p w14:paraId="55481D37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5. </w:t>
      </w:r>
      <w:r>
        <w:rPr>
          <w:color w:val="000000"/>
          <w:u w:color="000000"/>
        </w:rPr>
        <w:t>Ewentualne koszty odszkodowań związane z zajęciem czasowym nieruchomości oraz ograniczeniem w sposobie korzystania z nieruchomości dla potrzeb realizacji przedsięwzięcia obciążają Miasto.</w:t>
      </w:r>
    </w:p>
    <w:p w14:paraId="4A95BAF8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6. </w:t>
      </w:r>
      <w:r>
        <w:rPr>
          <w:color w:val="000000"/>
          <w:u w:color="000000"/>
        </w:rPr>
        <w:t>Miasto przekaże do ZDW oryginał bądź odpis decyzji ZRID, o której mowa w § 2 ust. 10 zawierający klauzulę ostateczności wraz z odpowiednimi projektami podziałów nieruchomości na potrzeby ujawnienia w księgach wieczystych własności Województwa Śląskiego oraz trwałego zarządu ZDW tych nieruchomości przeznaczonych pod pas drogowy drogi wojewódzkiej nr 921 w Knurowie, które zgodnie z decyzją ZRID stały się własnością Województwa Śląskiego.</w:t>
      </w:r>
    </w:p>
    <w:p w14:paraId="6D329CD3" w14:textId="77777777" w:rsidR="006E4EBF" w:rsidRDefault="004D7B53">
      <w:pPr>
        <w:keepNext/>
        <w:spacing w:before="280" w:line="276" w:lineRule="auto"/>
        <w:jc w:val="center"/>
      </w:pPr>
      <w:r>
        <w:rPr>
          <w:b/>
        </w:rPr>
        <w:t>§ 5.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6E4EBF" w14:paraId="14DCC69F" w14:textId="77777777">
        <w:trPr>
          <w:trHeight w:val="33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9B7379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74BC73A9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1. </w:t>
      </w:r>
      <w:r>
        <w:rPr>
          <w:color w:val="000000"/>
          <w:u w:color="000000"/>
        </w:rPr>
        <w:t>Realizacja przedsięwzięcia, o którym mowa w § 1 ust. 2 planowana jest w obrębie istniejącego pasa drogowego drogi wojewódzkiej nr 921 tj. na działkach nr 112/2 i 2084/18 oraz poza pasem drogi wojewódzkiej nr 921 na działkach nr 318/3, 317/3, 167/3, 175/3, 194/3, 193/3, 192/3, 191/3, 396/3, 1670/3, 1677/3, 1665/3, 123/3, 392/3, 393/3, 1808/3.</w:t>
      </w:r>
    </w:p>
    <w:p w14:paraId="7CAE198B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2. </w:t>
      </w:r>
      <w:r>
        <w:rPr>
          <w:color w:val="000000"/>
          <w:u w:color="000000"/>
        </w:rPr>
        <w:t>W obrębie istniejącego pasa drogowego drogi wojewódzkiej nr 921 Miasto przewiduje ograniczenie w korzystaniu z następujących nieruchomości nr 112/2 i 2084/18 w oparciu o art. 11 f ust. 1 pkt 8 lit. e), lit. f) i lit. g) ustawy o szczególnych zasadach przygotowania i realizacji inwestycji w zakresie dróg publicznych.</w:t>
      </w:r>
    </w:p>
    <w:p w14:paraId="3E16F324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3. </w:t>
      </w:r>
      <w:r>
        <w:rPr>
          <w:color w:val="000000"/>
          <w:u w:color="000000"/>
        </w:rPr>
        <w:t>We wniosku o decyzję ZRID, o którym mowa w § 2 ust. 9 należy odrębnie wskazać nieruchomości lub ich części planowane do przejęcia na rzecz Województwa Śląskiego w zakresie dróg wojewódzkich oraz na rzecz Miasta,</w:t>
      </w:r>
      <w:r>
        <w:rPr>
          <w:color w:val="000000"/>
          <w:u w:color="000000"/>
        </w:rPr>
        <w:br/>
        <w:t>w zakresie drogi gminnej.</w:t>
      </w:r>
    </w:p>
    <w:p w14:paraId="117A797B" w14:textId="77777777" w:rsidR="006E4EBF" w:rsidRDefault="004D7B53">
      <w:pPr>
        <w:keepNext/>
        <w:spacing w:before="280" w:line="276" w:lineRule="auto"/>
        <w:jc w:val="center"/>
      </w:pPr>
      <w:r>
        <w:rPr>
          <w:b/>
        </w:rPr>
        <w:t>§ 6.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6E4EBF" w14:paraId="0392878A" w14:textId="77777777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2932F8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27666F88" w14:textId="77777777" w:rsidR="00A77B3E" w:rsidRDefault="004D7B53">
      <w:pPr>
        <w:spacing w:line="276" w:lineRule="auto"/>
        <w:rPr>
          <w:color w:val="000000"/>
          <w:u w:color="000000"/>
        </w:rPr>
      </w:pPr>
      <w:r>
        <w:rPr>
          <w:color w:val="000000"/>
          <w:u w:color="000000"/>
        </w:rPr>
        <w:t>Strony wraz z ZDW, o którym mowa w § 1 ust. 4 w związku z wejściem w życie RODO - Rozporządzenia Parlamentu</w:t>
      </w:r>
      <w:r>
        <w:rPr>
          <w:color w:val="000000"/>
          <w:u w:color="000000"/>
        </w:rPr>
        <w:br/>
        <w:t>Europejskiego i Rady (UE) 2016/679 z dnia 27 kwietnia 2016 r. w sprawie ochrony osób fizycznych w związku</w:t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lastRenderedPageBreak/>
        <w:t>z przetwarzaniem danych osobowych i w sprawie swobodnego przepływu takich danych oraz uchylenia dyrektywy 95/46/WE (ogólne rozporządzenie o ochronie danych) dopełnią wszelkich możliwych formalności z tego tytułu jeżeli wystąpi taka konieczność.</w:t>
      </w:r>
    </w:p>
    <w:p w14:paraId="1FD1894D" w14:textId="77777777" w:rsidR="006E4EBF" w:rsidRDefault="004D7B53">
      <w:pPr>
        <w:keepNext/>
        <w:spacing w:before="280" w:line="276" w:lineRule="auto"/>
        <w:jc w:val="center"/>
      </w:pPr>
      <w:r>
        <w:rPr>
          <w:b/>
        </w:rPr>
        <w:t>§ 7. </w:t>
      </w:r>
    </w:p>
    <w:p w14:paraId="448D2118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1. </w:t>
      </w:r>
      <w:r>
        <w:rPr>
          <w:color w:val="000000"/>
          <w:u w:color="000000"/>
        </w:rPr>
        <w:t>Do niniejszego porozumienia mają zastosowanie przepisy ustawy o drogach publicznych, ustawy - Prawo budowlane, ustawy o szczególnych zasadach przygotowania i realizacji inwestycji w zakresie dróg publicznych, ustawy - Prawo zamówień publicznych, ustawy o gospodarce nieruchomościami oraz Kodeksu cywilnego.</w:t>
      </w:r>
    </w:p>
    <w:p w14:paraId="753B728D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2. </w:t>
      </w:r>
      <w:r>
        <w:rPr>
          <w:color w:val="000000"/>
          <w:u w:color="000000"/>
        </w:rPr>
        <w:t>Wszelkie zmiany do niniejszego porozumienia wymagają zawarcia aneksu w formie pisemnej pod rygorem nieważności.</w:t>
      </w:r>
    </w:p>
    <w:p w14:paraId="04A68D74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3. </w:t>
      </w:r>
      <w:r>
        <w:rPr>
          <w:color w:val="000000"/>
          <w:u w:color="000000"/>
        </w:rPr>
        <w:t xml:space="preserve">Niniejsze porozumienie obowiązuje do dnia </w:t>
      </w:r>
      <w:r>
        <w:rPr>
          <w:b/>
          <w:color w:val="000000"/>
          <w:u w:color="000000"/>
        </w:rPr>
        <w:t>31.12.2029 r.</w:t>
      </w:r>
      <w:r>
        <w:rPr>
          <w:color w:val="000000"/>
          <w:u w:color="000000"/>
        </w:rPr>
        <w:t xml:space="preserve"> z wyłączeniem zapisów § 3 ust. 1 oraz § 4 które </w:t>
      </w:r>
      <w:r>
        <w:rPr>
          <w:color w:val="000000"/>
          <w:u w:color="000000"/>
        </w:rPr>
        <w:br/>
        <w:t>są dla Stron niniejszego porozumienia wiążące do momentu uregulowania wszystkich zobowiązań wynikających z wydanych decyzji ustalających wysokość odszkodowania, w zakresie pasa drogowego drogi wojewódzkiej nr 921.</w:t>
      </w:r>
    </w:p>
    <w:p w14:paraId="048D42EE" w14:textId="77777777" w:rsidR="00A77B3E" w:rsidRDefault="004D7B53">
      <w:pPr>
        <w:spacing w:before="20" w:after="30" w:line="276" w:lineRule="auto"/>
        <w:ind w:left="-57" w:hanging="227"/>
        <w:rPr>
          <w:color w:val="000000"/>
          <w:u w:color="000000"/>
        </w:rPr>
      </w:pPr>
      <w:r>
        <w:rPr>
          <w:b/>
        </w:rPr>
        <w:t>4. </w:t>
      </w:r>
      <w:r>
        <w:rPr>
          <w:color w:val="000000"/>
          <w:u w:color="000000"/>
        </w:rPr>
        <w:t>Realizacja zadania będzie przedmiotem odrębnych uzgodnień.</w:t>
      </w:r>
    </w:p>
    <w:p w14:paraId="3A4D693F" w14:textId="77777777" w:rsidR="006E4EBF" w:rsidRDefault="004D7B53">
      <w:pPr>
        <w:keepNext/>
        <w:spacing w:before="280" w:line="276" w:lineRule="auto"/>
        <w:jc w:val="center"/>
      </w:pPr>
      <w:r>
        <w:rPr>
          <w:b/>
        </w:rPr>
        <w:t>§ 8.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6E4EBF" w14:paraId="0414550F" w14:textId="77777777">
        <w:trPr>
          <w:trHeight w:val="33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6CB65F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1B0FD221" w14:textId="77777777" w:rsidR="00A77B3E" w:rsidRDefault="004D7B53">
      <w:pPr>
        <w:spacing w:line="276" w:lineRule="auto"/>
        <w:rPr>
          <w:color w:val="000000"/>
          <w:u w:color="000000"/>
        </w:rPr>
      </w:pPr>
      <w:r>
        <w:rPr>
          <w:color w:val="000000"/>
          <w:u w:color="000000"/>
        </w:rPr>
        <w:t>W przypadku wystąpienia ewentualnych sporów wynikłych z tytułu zawarcia niniejszego Porozumienia, Strony będą dążyć do polubownego rozstrzygnięcia, a w przypadku niedojścia do porozumienia, właściwym do rozpoznania sporu będzie Sąd Powszechny w Katowicach.</w:t>
      </w:r>
    </w:p>
    <w:p w14:paraId="48FCFFE0" w14:textId="77777777" w:rsidR="006E4EBF" w:rsidRDefault="004D7B53">
      <w:pPr>
        <w:keepNext/>
        <w:spacing w:before="280" w:line="276" w:lineRule="auto"/>
        <w:jc w:val="center"/>
      </w:pPr>
      <w:r>
        <w:rPr>
          <w:b/>
        </w:rPr>
        <w:t>§ 9. </w:t>
      </w:r>
    </w:p>
    <w:p w14:paraId="2CF0FD95" w14:textId="77777777" w:rsidR="00A77B3E" w:rsidRDefault="004D7B53">
      <w:pPr>
        <w:spacing w:line="276" w:lineRule="auto"/>
        <w:rPr>
          <w:color w:val="000000"/>
          <w:u w:color="000000"/>
        </w:rPr>
      </w:pPr>
      <w:r>
        <w:rPr>
          <w:color w:val="000000"/>
          <w:u w:color="000000"/>
        </w:rPr>
        <w:t>Porozumienie podlega ogłoszeniu w Dzienniku Urzędowym Województwa Śląskiego</w:t>
      </w:r>
      <w:r>
        <w:rPr>
          <w:b/>
          <w:color w:val="000000"/>
          <w:u w:color="000000"/>
        </w:rPr>
        <w:t xml:space="preserve">. </w:t>
      </w:r>
    </w:p>
    <w:p w14:paraId="343D025D" w14:textId="77777777" w:rsidR="006E4EBF" w:rsidRDefault="004D7B53">
      <w:pPr>
        <w:keepNext/>
        <w:spacing w:before="280" w:line="276" w:lineRule="auto"/>
        <w:jc w:val="center"/>
      </w:pPr>
      <w:r>
        <w:rPr>
          <w:b/>
        </w:rPr>
        <w:t>§ 10. </w:t>
      </w:r>
    </w:p>
    <w:p w14:paraId="23907D55" w14:textId="77777777" w:rsidR="00A77B3E" w:rsidRDefault="004D7B53">
      <w:pPr>
        <w:spacing w:line="276" w:lineRule="auto"/>
        <w:rPr>
          <w:color w:val="000000"/>
          <w:u w:color="000000"/>
        </w:rPr>
      </w:pPr>
      <w:r>
        <w:rPr>
          <w:color w:val="000000"/>
          <w:u w:color="000000"/>
        </w:rPr>
        <w:t>Porozumienie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6E4EBF" w14:paraId="18BE46B0" w14:textId="77777777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924EDA8" w14:textId="77777777" w:rsidR="00A77B3E" w:rsidRDefault="00A77B3E">
            <w:pPr>
              <w:rPr>
                <w:color w:val="000000"/>
                <w:u w:color="000000"/>
              </w:rPr>
            </w:pPr>
          </w:p>
        </w:tc>
      </w:tr>
    </w:tbl>
    <w:p w14:paraId="56AA7CC4" w14:textId="77777777" w:rsidR="00A77B3E" w:rsidRDefault="004D7B53">
      <w:pPr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Województwo Śląskie</w:t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  <w:t>Miasto Knurów</w:t>
      </w:r>
    </w:p>
    <w:p w14:paraId="65815932" w14:textId="77777777" w:rsidR="00A77B3E" w:rsidRDefault="00A77B3E">
      <w:pPr>
        <w:jc w:val="center"/>
        <w:rPr>
          <w:b/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720" w:right="720" w:bottom="567" w:left="720" w:header="708" w:footer="708" w:gutter="0"/>
          <w:cols w:space="708"/>
          <w:docGrid w:linePitch="360"/>
        </w:sectPr>
      </w:pPr>
    </w:p>
    <w:p w14:paraId="2E47C5E1" w14:textId="4A2069F0" w:rsidR="006E4EBF" w:rsidRDefault="004D7B53" w:rsidP="004D7B53">
      <w:pPr>
        <w:spacing w:before="160" w:after="160" w:line="276" w:lineRule="auto"/>
        <w:ind w:left="6270"/>
        <w:jc w:val="left"/>
        <w:rPr>
          <w:rFonts w:eastAsia="Times New Roman" w:cs="Times New Roman"/>
          <w:color w:val="000000"/>
          <w:szCs w:val="20"/>
          <w:shd w:val="clear" w:color="auto" w:fill="FFFFFF"/>
        </w:rPr>
      </w:pPr>
      <w:r>
        <w:rPr>
          <w:rFonts w:eastAsia="Times New Roman" w:cs="Times New Roman"/>
          <w:i/>
          <w:color w:val="000000"/>
          <w:szCs w:val="20"/>
          <w:shd w:val="clear" w:color="auto" w:fill="FFFFFF"/>
        </w:rPr>
        <w:lastRenderedPageBreak/>
        <w:br/>
      </w:r>
      <w:r>
        <w:rPr>
          <w:rFonts w:eastAsia="Times New Roman" w:cs="Times New Roman"/>
          <w:i/>
          <w:color w:val="000000"/>
          <w:szCs w:val="20"/>
          <w:shd w:val="clear" w:color="auto" w:fill="FFFFFF"/>
        </w:rPr>
        <w:br/>
        <w:t xml:space="preserve">Załącznik nr 1 do porozumienia </w:t>
      </w:r>
    </w:p>
    <w:p w14:paraId="127F261A" w14:textId="77777777" w:rsidR="006E4EBF" w:rsidRDefault="004D7B53">
      <w:pPr>
        <w:jc w:val="left"/>
        <w:rPr>
          <w:rFonts w:eastAsia="Times New Roman" w:cs="Times New Roman"/>
          <w:color w:val="000000"/>
          <w:szCs w:val="20"/>
          <w:shd w:val="clear" w:color="auto" w:fill="FFFFFF"/>
        </w:rPr>
      </w:pPr>
      <w:r>
        <w:rPr>
          <w:noProof/>
          <w:color w:val="000000"/>
          <w:shd w:val="clear" w:color="auto" w:fill="FFFFFF"/>
        </w:rPr>
        <w:drawing>
          <wp:anchor distT="0" distB="0" distL="114300" distR="114300" simplePos="0" relativeHeight="251658240" behindDoc="0" locked="0" layoutInCell="0" allowOverlap="1" wp14:anchorId="39D1F0A0" wp14:editId="4608EFF5">
            <wp:simplePos x="0" y="0"/>
            <wp:positionH relativeFrom="column">
              <wp:posOffset>3429000</wp:posOffset>
            </wp:positionH>
            <wp:positionV relativeFrom="paragraph">
              <wp:posOffset>123825</wp:posOffset>
            </wp:positionV>
            <wp:extent cx="561975" cy="581025"/>
            <wp:effectExtent l="0" t="0" r="0" b="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E5735C" w14:textId="77777777" w:rsidR="006E4EBF" w:rsidRDefault="004D7B53">
      <w:pPr>
        <w:ind w:left="6270"/>
        <w:jc w:val="left"/>
        <w:rPr>
          <w:rFonts w:eastAsia="Times New Roman" w:cs="Times New Roman"/>
          <w:color w:val="000000"/>
          <w:szCs w:val="20"/>
          <w:shd w:val="clear" w:color="auto" w:fill="FFFFFF"/>
        </w:rPr>
      </w:pPr>
      <w:r>
        <w:rPr>
          <w:rFonts w:eastAsia="Times New Roman" w:cs="Times New Roman"/>
          <w:color w:val="000000"/>
          <w:szCs w:val="20"/>
          <w:shd w:val="clear" w:color="auto" w:fill="FFFFFF"/>
        </w:rPr>
        <w:t xml:space="preserve"> Lokalizacja przedsięwzięcia </w:t>
      </w:r>
    </w:p>
    <w:p w14:paraId="278767F1" w14:textId="77777777" w:rsidR="006E4EBF" w:rsidRDefault="006E4EBF">
      <w:pPr>
        <w:spacing w:after="160" w:line="259" w:lineRule="auto"/>
        <w:jc w:val="left"/>
        <w:rPr>
          <w:rFonts w:ascii="Calibri" w:eastAsia="Times New Roman" w:hAnsi="Calibri" w:cs="Times New Roman"/>
          <w:noProof/>
          <w:szCs w:val="20"/>
        </w:rPr>
      </w:pPr>
    </w:p>
    <w:p w14:paraId="10AB4206" w14:textId="77777777" w:rsidR="006E4EBF" w:rsidRDefault="006E4EBF">
      <w:pPr>
        <w:spacing w:after="160" w:line="259" w:lineRule="auto"/>
        <w:jc w:val="left"/>
        <w:rPr>
          <w:rFonts w:ascii="Calibri" w:eastAsia="Times New Roman" w:hAnsi="Calibri" w:cs="Times New Roman"/>
          <w:noProof/>
          <w:szCs w:val="20"/>
        </w:rPr>
      </w:pPr>
    </w:p>
    <w:p w14:paraId="15109FDF" w14:textId="77777777" w:rsidR="006E4EBF" w:rsidRDefault="004D7B53">
      <w:pPr>
        <w:spacing w:after="160" w:line="259" w:lineRule="auto"/>
        <w:jc w:val="left"/>
        <w:rPr>
          <w:rFonts w:ascii="Calibri" w:eastAsia="Times New Roman" w:hAnsi="Calibri" w:cs="Times New Roman"/>
          <w:szCs w:val="20"/>
        </w:rPr>
      </w:pPr>
      <w:r>
        <w:rPr>
          <w:noProof/>
        </w:rPr>
        <w:drawing>
          <wp:inline distT="0" distB="0" distL="0" distR="0" wp14:anchorId="5FEA6EEE" wp14:editId="3FAE9400">
            <wp:extent cx="5731510" cy="452183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2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szCs w:val="20"/>
        </w:rPr>
        <w:fldChar w:fldCharType="begin"/>
      </w:r>
      <w:r w:rsidR="00D2187A">
        <w:rPr>
          <w:rFonts w:ascii="Calibri" w:eastAsia="Times New Roman" w:hAnsi="Calibri" w:cs="Times New Roman"/>
          <w:szCs w:val="20"/>
        </w:rPr>
        <w:fldChar w:fldCharType="separate"/>
      </w:r>
      <w:r>
        <w:rPr>
          <w:rFonts w:ascii="Calibri" w:eastAsia="Times New Roman" w:hAnsi="Calibri" w:cs="Times New Roman"/>
          <w:szCs w:val="20"/>
        </w:rPr>
        <w:fldChar w:fldCharType="end"/>
      </w:r>
    </w:p>
    <w:sectPr w:rsidR="006E4EBF">
      <w:footerReference w:type="default" r:id="rId9"/>
      <w:endnotePr>
        <w:numFmt w:val="decimal"/>
      </w:endnotePr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9FEBE" w14:textId="77777777" w:rsidR="004D7B53" w:rsidRDefault="004D7B53">
      <w:r>
        <w:separator/>
      </w:r>
    </w:p>
  </w:endnote>
  <w:endnote w:type="continuationSeparator" w:id="0">
    <w:p w14:paraId="2E338B95" w14:textId="77777777" w:rsidR="004D7B53" w:rsidRDefault="004D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77"/>
      <w:gridCol w:w="3489"/>
    </w:tblGrid>
    <w:tr w:rsidR="006E4EBF" w14:paraId="27D66C98" w14:textId="77777777">
      <w:tc>
        <w:tcPr>
          <w:tcW w:w="69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</w:tcPr>
        <w:p w14:paraId="3618164A" w14:textId="77777777" w:rsidR="006E4EBF" w:rsidRDefault="004D7B53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59B5EE4E-1128-4CAB-8C7D-BB8447092A7A. Projekt</w:t>
          </w:r>
        </w:p>
      </w:tc>
      <w:tc>
        <w:tcPr>
          <w:tcW w:w="3489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</w:tcPr>
        <w:p w14:paraId="551BD565" w14:textId="77777777" w:rsidR="006E4EBF" w:rsidRDefault="004D7B53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CF37F2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6810C215" w14:textId="77777777" w:rsidR="006E4EBF" w:rsidRDefault="006E4EBF">
    <w:pPr>
      <w:rPr>
        <w:rFonts w:ascii="Times New Roman" w:eastAsia="Times New Roman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048"/>
      <w:gridCol w:w="3024"/>
    </w:tblGrid>
    <w:tr w:rsidR="006E4EBF" w14:paraId="1E3AF41C" w14:textId="77777777">
      <w:tc>
        <w:tcPr>
          <w:tcW w:w="6048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</w:tcPr>
        <w:p w14:paraId="24724804" w14:textId="77777777" w:rsidR="006E4EBF" w:rsidRDefault="004D7B53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59B5EE4E-1128-4CAB-8C7D-BB8447092A7A. Projekt</w:t>
          </w:r>
        </w:p>
      </w:tc>
      <w:tc>
        <w:tcPr>
          <w:tcW w:w="3024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</w:tcPr>
        <w:p w14:paraId="4F417BE6" w14:textId="77777777" w:rsidR="006E4EBF" w:rsidRDefault="004D7B53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CF37F2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56B38992" w14:textId="77777777" w:rsidR="006E4EBF" w:rsidRDefault="006E4EBF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84CD5" w14:textId="77777777" w:rsidR="004D7B53" w:rsidRDefault="004D7B53">
      <w:r>
        <w:separator/>
      </w:r>
    </w:p>
  </w:footnote>
  <w:footnote w:type="continuationSeparator" w:id="0">
    <w:p w14:paraId="5A9BB220" w14:textId="77777777" w:rsidR="004D7B53" w:rsidRDefault="004D7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5EC9"/>
    <w:rsid w:val="004D7B53"/>
    <w:rsid w:val="005616BD"/>
    <w:rsid w:val="006357EE"/>
    <w:rsid w:val="006E4EBF"/>
    <w:rsid w:val="007C4CF5"/>
    <w:rsid w:val="007D1E70"/>
    <w:rsid w:val="00A77B3E"/>
    <w:rsid w:val="00AC4C1F"/>
    <w:rsid w:val="00CA2A55"/>
    <w:rsid w:val="00CF37F2"/>
    <w:rsid w:val="00D2187A"/>
    <w:rsid w:val="00D375E9"/>
    <w:rsid w:val="00D9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8A1EE"/>
  <w15:docId w15:val="{CAE56C90-8945-407C-BDD6-70923767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D375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375E9"/>
    <w:rPr>
      <w:rFonts w:ascii="Arial Narrow" w:eastAsia="Arial Narrow" w:hAnsi="Arial Narrow" w:cs="Arial Narrow"/>
      <w:sz w:val="22"/>
      <w:szCs w:val="24"/>
    </w:rPr>
  </w:style>
  <w:style w:type="paragraph" w:styleId="Stopka">
    <w:name w:val="footer"/>
    <w:basedOn w:val="Normalny"/>
    <w:link w:val="StopkaZnak"/>
    <w:rsid w:val="00D375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375E9"/>
    <w:rPr>
      <w:rFonts w:ascii="Arial Narrow" w:eastAsia="Arial Narrow" w:hAnsi="Arial Narrow" w:cs="Arial Narrow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1689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Śląskiego</Company>
  <LinksUpToDate>false</LinksUpToDate>
  <CharactersWithSpaces>12171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>w^sprawie budowy skrzyżowania obwodnicy Knurowa z^drogą wojewódzką nr 921^(ul. Rybnicką) w^Knurowie
w ramach zadania pn.: ,,Budowa obwodnicy od ul. Szpitalnej do ul. Rybnickiej w^Knurowie – III Etap: Budowa odcinka drogi od ronda przy ul. Rakoniewskiego do ul. Rybnickiej”</dc:subject>
  <dc:creator>komurb</dc:creator>
  <cp:lastModifiedBy>Szczecina Beata</cp:lastModifiedBy>
  <cp:revision>2</cp:revision>
  <dcterms:created xsi:type="dcterms:W3CDTF">2026-09-30T06:23:00Z</dcterms:created>
  <dcterms:modified xsi:type="dcterms:W3CDTF">2026-09-30T06:23:00Z</dcterms:modified>
  <cp:category>Akt prawny</cp:category>
</cp:coreProperties>
</file>