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8000A1" w:rsidTr="005E3068">
        <w:trPr>
          <w:trHeight w:val="2274"/>
        </w:trPr>
        <w:tc>
          <w:tcPr>
            <w:tcW w:w="5778" w:type="dxa"/>
          </w:tcPr>
          <w:p w:rsidR="008000A1" w:rsidRDefault="008000A1" w:rsidP="008000A1">
            <w:pPr>
              <w:pStyle w:val="Tre0"/>
              <w:ind w:left="5727"/>
            </w:pPr>
            <w:permStart w:id="25647439" w:edGrp="everyone"/>
          </w:p>
          <w:p w:rsidR="008000A1" w:rsidRDefault="008000A1" w:rsidP="008000A1">
            <w:pPr>
              <w:pStyle w:val="Tre0"/>
              <w:ind w:left="5727"/>
            </w:pPr>
          </w:p>
          <w:p w:rsidR="008000A1" w:rsidRDefault="008000A1" w:rsidP="008000A1">
            <w:pPr>
              <w:pStyle w:val="Tre0"/>
              <w:ind w:left="5727"/>
            </w:pPr>
          </w:p>
          <w:permEnd w:id="25647439"/>
          <w:p w:rsidR="008000A1" w:rsidRDefault="008000A1" w:rsidP="008000A1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8000A1" w:rsidRDefault="008000A1" w:rsidP="008000A1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8000A1" w:rsidRDefault="008000A1" w:rsidP="008000A1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A95A61" w:rsidRPr="006F5CE2" w:rsidRDefault="00A95A61" w:rsidP="00A95A61">
            <w:pPr>
              <w:pStyle w:val="Tre0"/>
            </w:pPr>
            <w:r w:rsidRPr="006F5CE2">
              <w:t>Katowice,</w:t>
            </w:r>
            <w:r>
              <w:t xml:space="preserve"> 0</w:t>
            </w:r>
            <w:r w:rsidR="00AA0F8D">
              <w:t>4</w:t>
            </w:r>
            <w:r>
              <w:t>.0</w:t>
            </w:r>
            <w:r w:rsidR="00F849ED">
              <w:t>6</w:t>
            </w:r>
            <w:r>
              <w:t>.2020 r.</w:t>
            </w:r>
          </w:p>
          <w:p w:rsidR="00A95A61" w:rsidRPr="006F5CE2" w:rsidRDefault="00A95A61" w:rsidP="00A95A61">
            <w:pPr>
              <w:pStyle w:val="Tre0"/>
            </w:pPr>
            <w:r>
              <w:t>SW-OS.0005.</w:t>
            </w:r>
            <w:r w:rsidR="00687543">
              <w:t>7</w:t>
            </w:r>
            <w:r>
              <w:t>.2020</w:t>
            </w:r>
          </w:p>
          <w:p w:rsidR="00A95A61" w:rsidRDefault="009D3E71" w:rsidP="00A95A61">
            <w:pPr>
              <w:pStyle w:val="Tre0"/>
            </w:pPr>
            <w:r w:rsidRPr="009D3E71">
              <w:t>SW-OS.KW-0004</w:t>
            </w:r>
            <w:r w:rsidR="00492246">
              <w:t>2</w:t>
            </w:r>
            <w:r w:rsidRPr="009D3E71">
              <w:t>/20</w:t>
            </w:r>
          </w:p>
          <w:p w:rsidR="008000A1" w:rsidRDefault="008000A1" w:rsidP="00A062F8">
            <w:pPr>
              <w:pStyle w:val="Normalny1"/>
              <w:spacing w:line="268" w:lineRule="exact"/>
              <w:rPr>
                <w:rFonts w:ascii="Times" w:hAnsi="Times"/>
              </w:rPr>
            </w:pPr>
          </w:p>
        </w:tc>
      </w:tr>
      <w:tr w:rsidR="008000A1" w:rsidTr="005E3068">
        <w:trPr>
          <w:trHeight w:val="1554"/>
        </w:trPr>
        <w:tc>
          <w:tcPr>
            <w:tcW w:w="5778" w:type="dxa"/>
          </w:tcPr>
          <w:p w:rsidR="008000A1" w:rsidRDefault="008000A1" w:rsidP="008000A1">
            <w:pPr>
              <w:pStyle w:val="TreBold"/>
              <w:ind w:left="5727"/>
            </w:pPr>
            <w:permStart w:id="365052118" w:edGrp="everyone"/>
          </w:p>
          <w:p w:rsidR="008000A1" w:rsidRDefault="008000A1" w:rsidP="008000A1">
            <w:pPr>
              <w:pStyle w:val="TreBold"/>
              <w:ind w:left="5727"/>
            </w:pPr>
          </w:p>
          <w:p w:rsidR="008000A1" w:rsidRDefault="008000A1" w:rsidP="008000A1">
            <w:pPr>
              <w:pStyle w:val="TreBold"/>
              <w:ind w:left="5727"/>
            </w:pPr>
          </w:p>
          <w:permEnd w:id="365052118"/>
          <w:p w:rsidR="008000A1" w:rsidRDefault="008000A1" w:rsidP="008000A1">
            <w:pPr>
              <w:pStyle w:val="TreBold"/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A95A61" w:rsidRDefault="00A95A61" w:rsidP="00A95A61">
            <w:pPr>
              <w:pStyle w:val="TreBold"/>
            </w:pPr>
            <w:r>
              <w:t>Szanowna Pani</w:t>
            </w:r>
          </w:p>
          <w:p w:rsidR="00A95A61" w:rsidRDefault="00F849ED" w:rsidP="00A95A61">
            <w:pPr>
              <w:pStyle w:val="TreBold"/>
            </w:pPr>
            <w:r>
              <w:t>Monika Socha</w:t>
            </w:r>
          </w:p>
          <w:p w:rsidR="008000A1" w:rsidRDefault="008000A1" w:rsidP="002F1BDE">
            <w:pPr>
              <w:pStyle w:val="TreBold"/>
            </w:pPr>
          </w:p>
        </w:tc>
      </w:tr>
    </w:tbl>
    <w:p w:rsidR="008000A1" w:rsidRPr="00B54628" w:rsidRDefault="008000A1" w:rsidP="00B54628">
      <w:pPr>
        <w:pStyle w:val="TreBold"/>
        <w:spacing w:line="240" w:lineRule="auto"/>
        <w:rPr>
          <w:b w:val="0"/>
        </w:rPr>
      </w:pPr>
    </w:p>
    <w:p w:rsidR="008000A1" w:rsidRPr="00B54628" w:rsidRDefault="008000A1" w:rsidP="00B54628">
      <w:pPr>
        <w:pStyle w:val="TreBold"/>
        <w:spacing w:line="240" w:lineRule="auto"/>
        <w:rPr>
          <w:b w:val="0"/>
        </w:rPr>
      </w:pPr>
    </w:p>
    <w:p w:rsidR="008000A1" w:rsidRPr="00B54628" w:rsidRDefault="008000A1" w:rsidP="00B54628">
      <w:pPr>
        <w:pStyle w:val="TreBold"/>
        <w:spacing w:line="240" w:lineRule="auto"/>
        <w:rPr>
          <w:b w:val="0"/>
        </w:rPr>
      </w:pPr>
    </w:p>
    <w:p w:rsidR="00A95A61" w:rsidRPr="00277368" w:rsidRDefault="00A95A61" w:rsidP="00A95A61">
      <w:pPr>
        <w:pStyle w:val="TreBold"/>
        <w:spacing w:line="240" w:lineRule="auto"/>
        <w:jc w:val="both"/>
      </w:pPr>
      <w:r>
        <w:t xml:space="preserve">Dotyczy </w:t>
      </w:r>
      <w:r w:rsidR="00CA7F09">
        <w:t>podjęcia przez Sejmik Województwa Śląskiego uchwały w</w:t>
      </w:r>
      <w:r w:rsidR="001258D3">
        <w:t> </w:t>
      </w:r>
      <w:r w:rsidR="00CA7F09">
        <w:t xml:space="preserve">sprawie przyjęcia </w:t>
      </w:r>
      <w:r w:rsidR="00CA7F09" w:rsidRPr="00CA7F09">
        <w:rPr>
          <w:i/>
        </w:rPr>
        <w:t xml:space="preserve">Samorządowej </w:t>
      </w:r>
      <w:r w:rsidR="00F849ED" w:rsidRPr="00CA7F09">
        <w:rPr>
          <w:i/>
        </w:rPr>
        <w:t>Karty Praw Rodzin</w:t>
      </w:r>
    </w:p>
    <w:p w:rsidR="00A95A61" w:rsidRDefault="00A95A61" w:rsidP="00A95A61">
      <w:pPr>
        <w:pStyle w:val="TreBold"/>
        <w:spacing w:line="240" w:lineRule="auto"/>
        <w:jc w:val="both"/>
      </w:pPr>
    </w:p>
    <w:p w:rsidR="00A95A61" w:rsidRDefault="00A95A61" w:rsidP="00A95A61">
      <w:pPr>
        <w:pStyle w:val="TreBold"/>
        <w:spacing w:line="240" w:lineRule="auto"/>
        <w:jc w:val="both"/>
      </w:pPr>
    </w:p>
    <w:p w:rsidR="00A95A61" w:rsidRPr="00001A93" w:rsidRDefault="00B174DE" w:rsidP="00EF2531">
      <w:pPr>
        <w:pStyle w:val="TreBold"/>
        <w:spacing w:line="276" w:lineRule="auto"/>
        <w:jc w:val="both"/>
        <w:rPr>
          <w:b w:val="0"/>
        </w:rPr>
      </w:pPr>
      <w:r>
        <w:rPr>
          <w:b w:val="0"/>
        </w:rPr>
        <w:t xml:space="preserve">W odpowiedzi na Państwa pismo, po wnikliwej analizie </w:t>
      </w:r>
      <w:r w:rsidR="0044386C">
        <w:rPr>
          <w:b w:val="0"/>
        </w:rPr>
        <w:t>stwierdzam, iż</w:t>
      </w:r>
      <w:r w:rsidR="003D11FD">
        <w:rPr>
          <w:b w:val="0"/>
        </w:rPr>
        <w:t> w </w:t>
      </w:r>
      <w:r w:rsidR="0044386C">
        <w:rPr>
          <w:b w:val="0"/>
        </w:rPr>
        <w:t xml:space="preserve">świetle obowiązujących przepisów nie ma możliwości procedowania przez Sejmik projektu uchwały zgłoszonego w formie „petycji”. Stanowić by to mogło swoiste </w:t>
      </w:r>
      <w:r w:rsidR="003D11FD">
        <w:rPr>
          <w:b w:val="0"/>
        </w:rPr>
        <w:t>„</w:t>
      </w:r>
      <w:r w:rsidR="0044386C">
        <w:rPr>
          <w:b w:val="0"/>
        </w:rPr>
        <w:t>obejście prawa</w:t>
      </w:r>
      <w:r w:rsidR="003D11FD">
        <w:rPr>
          <w:b w:val="0"/>
        </w:rPr>
        <w:t>”</w:t>
      </w:r>
      <w:r w:rsidR="0044386C">
        <w:rPr>
          <w:b w:val="0"/>
        </w:rPr>
        <w:t xml:space="preserve">. Ustawa o samorządzie województwa </w:t>
      </w:r>
      <w:r w:rsidR="003D11FD">
        <w:rPr>
          <w:b w:val="0"/>
        </w:rPr>
        <w:t>w </w:t>
      </w:r>
      <w:r w:rsidR="00F951F5">
        <w:rPr>
          <w:b w:val="0"/>
        </w:rPr>
        <w:t>art. 89a określa</w:t>
      </w:r>
      <w:r w:rsidR="0044386C">
        <w:rPr>
          <w:b w:val="0"/>
        </w:rPr>
        <w:t xml:space="preserve"> </w:t>
      </w:r>
      <w:r w:rsidR="00DA4B7E">
        <w:rPr>
          <w:b w:val="0"/>
        </w:rPr>
        <w:t xml:space="preserve">sposób </w:t>
      </w:r>
      <w:r w:rsidR="0044386C">
        <w:rPr>
          <w:b w:val="0"/>
        </w:rPr>
        <w:t>wniesienia projektów uchwał przez obywateli, jednakże po spełnieniu określonych wymogów.</w:t>
      </w:r>
    </w:p>
    <w:p w:rsidR="00A95A61" w:rsidRPr="000E590C" w:rsidRDefault="0044386C" w:rsidP="00EF2531">
      <w:pPr>
        <w:pStyle w:val="TreBold"/>
        <w:spacing w:before="120" w:line="276" w:lineRule="auto"/>
        <w:jc w:val="both"/>
        <w:rPr>
          <w:b w:val="0"/>
        </w:rPr>
      </w:pPr>
      <w:r>
        <w:rPr>
          <w:b w:val="0"/>
        </w:rPr>
        <w:t xml:space="preserve">Pragnę dodać, iż doceniam wartość zgłoszonej inicjatywy, jednakże Sejmik Województwa Śląskiego </w:t>
      </w:r>
      <w:r w:rsidR="00670089">
        <w:rPr>
          <w:b w:val="0"/>
        </w:rPr>
        <w:t xml:space="preserve">właśnie wartościom rodzinnym poświęcił odrębną, uroczystą sesję, zorganizowaną w ramach </w:t>
      </w:r>
      <w:r w:rsidR="00670089" w:rsidRPr="00670089">
        <w:rPr>
          <w:b w:val="0"/>
          <w:i/>
        </w:rPr>
        <w:t>Metropolitalnego Święta Rodziny</w:t>
      </w:r>
      <w:r w:rsidR="00670089">
        <w:rPr>
          <w:b w:val="0"/>
        </w:rPr>
        <w:t xml:space="preserve"> dnia 20 maja 2019 roku. Uchwałą Nr VI/9/1/2019 w sprawie przyjęcia oświadczenia dotyczącego </w:t>
      </w:r>
      <w:r w:rsidR="00670089" w:rsidRPr="00670089">
        <w:rPr>
          <w:b w:val="0"/>
          <w:i/>
        </w:rPr>
        <w:t>Rodziny jako wspólnoty pokoju</w:t>
      </w:r>
      <w:r w:rsidR="00670089">
        <w:rPr>
          <w:b w:val="0"/>
        </w:rPr>
        <w:t xml:space="preserve"> </w:t>
      </w:r>
      <w:r w:rsidR="000E590C" w:rsidRPr="000E590C">
        <w:rPr>
          <w:rFonts w:cs="Arial"/>
          <w:b w:val="0"/>
        </w:rPr>
        <w:t>wyrażon</w:t>
      </w:r>
      <w:r w:rsidR="000E590C">
        <w:rPr>
          <w:rFonts w:cs="Arial"/>
          <w:b w:val="0"/>
        </w:rPr>
        <w:t>o</w:t>
      </w:r>
      <w:r w:rsidR="000E590C" w:rsidRPr="000E590C">
        <w:rPr>
          <w:rFonts w:cs="Arial"/>
          <w:b w:val="0"/>
        </w:rPr>
        <w:t xml:space="preserve"> podziękowania wszystkim rodzinom za ich działania na rzecz naszej śląskiej wspólnoty oraz szacunek i podziw dla matek. Sejmik Województwa Śląskiego zadeklarował w swojej pracy podejmowanie wsz</w:t>
      </w:r>
      <w:r w:rsidR="00D12DA2">
        <w:rPr>
          <w:rFonts w:cs="Arial"/>
          <w:b w:val="0"/>
        </w:rPr>
        <w:t>elkich działań na rzecz rodziny,</w:t>
      </w:r>
      <w:r w:rsidR="000E590C" w:rsidRPr="000E590C">
        <w:rPr>
          <w:rFonts w:cs="Arial"/>
          <w:b w:val="0"/>
        </w:rPr>
        <w:t xml:space="preserve"> </w:t>
      </w:r>
      <w:r w:rsidR="00D12DA2" w:rsidRPr="00D12DA2">
        <w:rPr>
          <w:rFonts w:cs="Arial"/>
          <w:b w:val="0"/>
        </w:rPr>
        <w:t>w</w:t>
      </w:r>
      <w:r w:rsidR="000E590C" w:rsidRPr="00D12DA2">
        <w:rPr>
          <w:rFonts w:cs="Arial"/>
          <w:b w:val="0"/>
        </w:rPr>
        <w:t xml:space="preserve">słuchiwanie </w:t>
      </w:r>
      <w:r w:rsidR="000E590C" w:rsidRPr="00DD7ECA">
        <w:rPr>
          <w:rFonts w:cs="Arial"/>
          <w:b w:val="0"/>
        </w:rPr>
        <w:t>się uważnie w jej potrzeby, organizację życia społecznego i publicznego,</w:t>
      </w:r>
      <w:r w:rsidR="000E590C" w:rsidRPr="000E590C">
        <w:rPr>
          <w:rFonts w:cs="Arial"/>
          <w:b w:val="0"/>
        </w:rPr>
        <w:t xml:space="preserve"> aby funkcjonowanie rodziny było priorytetem. P</w:t>
      </w:r>
      <w:r w:rsidR="00FD0541">
        <w:rPr>
          <w:rFonts w:cs="Arial"/>
          <w:b w:val="0"/>
        </w:rPr>
        <w:t>onadto</w:t>
      </w:r>
      <w:r w:rsidR="000E590C" w:rsidRPr="000E590C">
        <w:rPr>
          <w:rFonts w:cs="Arial"/>
          <w:b w:val="0"/>
        </w:rPr>
        <w:t xml:space="preserve"> Sejmik Województwa Śląskiego zaapelował do samorządów powiatowych i gminnych oraz</w:t>
      </w:r>
      <w:r w:rsidR="003D11FD">
        <w:rPr>
          <w:rFonts w:cs="Arial"/>
          <w:b w:val="0"/>
        </w:rPr>
        <w:t xml:space="preserve"> samorządów innych województw o </w:t>
      </w:r>
      <w:r w:rsidR="000E590C" w:rsidRPr="000E590C">
        <w:rPr>
          <w:rFonts w:cs="Arial"/>
          <w:b w:val="0"/>
        </w:rPr>
        <w:t xml:space="preserve">podejmowanie działań mających na celu obronę i propagowanie modelu </w:t>
      </w:r>
      <w:r w:rsidR="00FD0541">
        <w:rPr>
          <w:rFonts w:cs="Arial"/>
          <w:b w:val="0"/>
        </w:rPr>
        <w:t>rodziny</w:t>
      </w:r>
      <w:r w:rsidR="000E590C" w:rsidRPr="000E590C">
        <w:rPr>
          <w:rFonts w:cs="Arial"/>
          <w:b w:val="0"/>
        </w:rPr>
        <w:t xml:space="preserve"> zgodnego z Konstytucją i tradycją opartą na chrześcijańskich wartościach.</w:t>
      </w:r>
    </w:p>
    <w:p w:rsidR="000E590C" w:rsidRPr="000E590C" w:rsidRDefault="000E590C" w:rsidP="00EF2531">
      <w:pPr>
        <w:spacing w:before="120" w:line="276" w:lineRule="auto"/>
        <w:jc w:val="both"/>
        <w:rPr>
          <w:rFonts w:cs="Arial"/>
          <w:bCs/>
        </w:rPr>
      </w:pPr>
      <w:r w:rsidRPr="000E590C">
        <w:rPr>
          <w:rFonts w:cs="Arial"/>
        </w:rPr>
        <w:t xml:space="preserve">Z dokonanej analizy zgłoszonej inicjatywy wynika, że </w:t>
      </w:r>
      <w:r w:rsidR="00971070">
        <w:rPr>
          <w:rFonts w:cs="Arial"/>
        </w:rPr>
        <w:t xml:space="preserve">projekt </w:t>
      </w:r>
      <w:r w:rsidRPr="000E590C">
        <w:rPr>
          <w:rFonts w:cs="Arial"/>
        </w:rPr>
        <w:t>uchwał</w:t>
      </w:r>
      <w:r w:rsidR="00971070">
        <w:rPr>
          <w:rFonts w:cs="Arial"/>
        </w:rPr>
        <w:t>y</w:t>
      </w:r>
      <w:r w:rsidRPr="000E590C">
        <w:rPr>
          <w:rFonts w:cs="Arial"/>
        </w:rPr>
        <w:t xml:space="preserve"> Sejmiku Województwa Śląskiego, w</w:t>
      </w:r>
      <w:r>
        <w:rPr>
          <w:rFonts w:cs="Arial"/>
        </w:rPr>
        <w:t xml:space="preserve"> </w:t>
      </w:r>
      <w:r w:rsidR="00971070">
        <w:rPr>
          <w:rFonts w:cs="Arial"/>
        </w:rPr>
        <w:t xml:space="preserve">brzmieniu </w:t>
      </w:r>
      <w:r w:rsidRPr="000E590C">
        <w:rPr>
          <w:rFonts w:cs="Arial"/>
        </w:rPr>
        <w:t xml:space="preserve">zaproponowanym przez Zjednoczenie Chrześcijańskich Rodzin </w:t>
      </w:r>
      <w:r w:rsidR="00971070">
        <w:rPr>
          <w:rFonts w:cs="Arial"/>
        </w:rPr>
        <w:t>zawiera propozycje zbieżne z </w:t>
      </w:r>
      <w:r w:rsidRPr="000E590C">
        <w:rPr>
          <w:rFonts w:cs="Arial"/>
        </w:rPr>
        <w:t xml:space="preserve">przyjętą przez </w:t>
      </w:r>
      <w:r w:rsidRPr="000E590C">
        <w:rPr>
          <w:rFonts w:cs="Arial"/>
          <w:bCs/>
        </w:rPr>
        <w:t>Sejmik Województwa Śląskiego uchwałą Nr VI/9/1/2019.</w:t>
      </w:r>
    </w:p>
    <w:p w:rsidR="009D3E71" w:rsidRPr="000E590C" w:rsidRDefault="000E590C" w:rsidP="00EF2531">
      <w:pPr>
        <w:pStyle w:val="TreBold"/>
        <w:spacing w:before="120" w:line="276" w:lineRule="auto"/>
        <w:jc w:val="both"/>
        <w:rPr>
          <w:b w:val="0"/>
        </w:rPr>
      </w:pPr>
      <w:r w:rsidRPr="000E590C">
        <w:rPr>
          <w:rFonts w:cs="Arial"/>
          <w:b w:val="0"/>
        </w:rPr>
        <w:t>Dodać należy, że możliwości działania Sejmiku Województwa Śląskiego w analizowanej sprawie ograniczają się do przyjmowania ogólnej deklaracji ideowej, co już miało miejsce w roku 2019.</w:t>
      </w:r>
    </w:p>
    <w:p w:rsidR="009D3E71" w:rsidRPr="000E590C" w:rsidRDefault="000E590C" w:rsidP="00EF2531">
      <w:pPr>
        <w:pStyle w:val="TreBold"/>
        <w:spacing w:before="120" w:line="276" w:lineRule="auto"/>
        <w:jc w:val="both"/>
        <w:rPr>
          <w:b w:val="0"/>
        </w:rPr>
      </w:pPr>
      <w:r w:rsidRPr="000E590C">
        <w:rPr>
          <w:rFonts w:cs="Arial"/>
          <w:b w:val="0"/>
        </w:rPr>
        <w:t xml:space="preserve">Zgodnie z orzecznictwem sądów administracyjnych możliwe jest podejmowanie przez organy stanowiące </w:t>
      </w:r>
      <w:r>
        <w:rPr>
          <w:rFonts w:cs="Arial"/>
          <w:b w:val="0"/>
        </w:rPr>
        <w:t xml:space="preserve">jednostek samorządu terytorialnego </w:t>
      </w:r>
      <w:r w:rsidRPr="000E590C">
        <w:rPr>
          <w:rFonts w:cs="Arial"/>
          <w:b w:val="0"/>
        </w:rPr>
        <w:t>uchwał mających charakter bardzo ogólnej deklaracji ideowej, nie będącej podstawą nałożenia, czy przyznania bądź stwierdzenia uprawnień.</w:t>
      </w:r>
    </w:p>
    <w:p w:rsidR="009D3E71" w:rsidRPr="00EF2531" w:rsidRDefault="00EF2531" w:rsidP="00EF2531">
      <w:pPr>
        <w:pStyle w:val="TreBold"/>
        <w:spacing w:before="120" w:line="276" w:lineRule="auto"/>
        <w:jc w:val="both"/>
        <w:rPr>
          <w:b w:val="0"/>
        </w:rPr>
      </w:pPr>
      <w:r w:rsidRPr="00EF2531">
        <w:rPr>
          <w:rFonts w:cs="Arial"/>
          <w:b w:val="0"/>
        </w:rPr>
        <w:lastRenderedPageBreak/>
        <w:t>Uchwała taka nie tworzy, czy też nie znosi istniejących stosunków prawnych, a także nie zawiera żadnych postanowień, które mogłyby stanowić źródło konkretnych wytycznych programowych dla innych podmiotów i z których można by wywodzić nakaz wiążącego sposobu zachowania lub działania (postanowienie Wojewódzkiego Sądu Administracyjnego w Kielcach z dnia 30 września 2019 </w:t>
      </w:r>
      <w:r w:rsidR="00B34617">
        <w:rPr>
          <w:rFonts w:cs="Arial"/>
          <w:b w:val="0"/>
        </w:rPr>
        <w:t>r. II </w:t>
      </w:r>
      <w:r w:rsidRPr="00EF2531">
        <w:rPr>
          <w:rFonts w:cs="Arial"/>
          <w:b w:val="0"/>
        </w:rPr>
        <w:t>SA/</w:t>
      </w:r>
      <w:proofErr w:type="spellStart"/>
      <w:r w:rsidRPr="00EF2531">
        <w:rPr>
          <w:rFonts w:cs="Arial"/>
          <w:b w:val="0"/>
        </w:rPr>
        <w:t>Ke</w:t>
      </w:r>
      <w:proofErr w:type="spellEnd"/>
      <w:r w:rsidRPr="00EF2531">
        <w:rPr>
          <w:rFonts w:cs="Arial"/>
          <w:b w:val="0"/>
        </w:rPr>
        <w:t xml:space="preserve"> 650/19, postanowienie Wojewódzkiego Sądu Administra</w:t>
      </w:r>
      <w:r w:rsidR="00B34617">
        <w:rPr>
          <w:rFonts w:cs="Arial"/>
          <w:b w:val="0"/>
        </w:rPr>
        <w:t>cyjnego w Białymstoku z dnia 10 </w:t>
      </w:r>
      <w:r w:rsidRPr="00EF2531">
        <w:rPr>
          <w:rFonts w:cs="Arial"/>
          <w:b w:val="0"/>
        </w:rPr>
        <w:t>października 2019 r., II SA/Bk 651/19)</w:t>
      </w:r>
      <w:r w:rsidR="00D12DA2">
        <w:rPr>
          <w:rFonts w:cs="Arial"/>
          <w:b w:val="0"/>
        </w:rPr>
        <w:t>.</w:t>
      </w:r>
    </w:p>
    <w:p w:rsidR="00EF2531" w:rsidRPr="00EF2531" w:rsidRDefault="00EF2531" w:rsidP="00EF2531">
      <w:pPr>
        <w:tabs>
          <w:tab w:val="left" w:pos="408"/>
        </w:tabs>
        <w:spacing w:before="120" w:line="276" w:lineRule="auto"/>
        <w:jc w:val="both"/>
        <w:rPr>
          <w:rFonts w:cs="Arial"/>
        </w:rPr>
      </w:pPr>
      <w:r w:rsidRPr="00EF2531">
        <w:rPr>
          <w:rFonts w:cs="Arial"/>
        </w:rPr>
        <w:t>Uwzględnienie Państwa propozycji wymagałoby podjęcia przez Sejmik Województwa Śląskiego uchwały na podstawie § 18 a ust. 2 Statutu Województwa Śląskiego, to jest oświadczenia lub deklaracji. W</w:t>
      </w:r>
      <w:r w:rsidR="00CC5B87">
        <w:rPr>
          <w:rFonts w:cs="Arial"/>
        </w:rPr>
        <w:t> </w:t>
      </w:r>
      <w:r w:rsidRPr="00EF2531">
        <w:rPr>
          <w:rFonts w:cs="Arial"/>
        </w:rPr>
        <w:t>efekcie doprowadziłoby to do podjęcia uchwały o treści zbieżnej co do istoty z oświadczeniem z dnia 20 maja 2019 r</w:t>
      </w:r>
      <w:r w:rsidR="007D3E94">
        <w:rPr>
          <w:rFonts w:cs="Arial"/>
        </w:rPr>
        <w:t>oku.</w:t>
      </w:r>
      <w:r w:rsidRPr="00EF2531">
        <w:rPr>
          <w:rFonts w:cs="Arial"/>
        </w:rPr>
        <w:t xml:space="preserve"> Takie działanie nie jest usprawiedliwione, zatem trudno je zarekomendować.</w:t>
      </w:r>
    </w:p>
    <w:p w:rsidR="009D3E71" w:rsidRPr="00725CC9" w:rsidRDefault="00CC5B87" w:rsidP="00EF2531">
      <w:pPr>
        <w:pStyle w:val="TreBold"/>
        <w:spacing w:before="120" w:line="276" w:lineRule="auto"/>
        <w:jc w:val="both"/>
        <w:rPr>
          <w:b w:val="0"/>
        </w:rPr>
      </w:pPr>
      <w:r>
        <w:rPr>
          <w:b w:val="0"/>
        </w:rPr>
        <w:t xml:space="preserve">Wracając do </w:t>
      </w:r>
      <w:r w:rsidR="00EF2531">
        <w:rPr>
          <w:b w:val="0"/>
        </w:rPr>
        <w:t>możliwości</w:t>
      </w:r>
      <w:r>
        <w:rPr>
          <w:b w:val="0"/>
        </w:rPr>
        <w:t>,</w:t>
      </w:r>
      <w:r w:rsidR="00EF2531">
        <w:rPr>
          <w:b w:val="0"/>
        </w:rPr>
        <w:t xml:space="preserve"> jakie przysługują</w:t>
      </w:r>
      <w:r>
        <w:rPr>
          <w:b w:val="0"/>
        </w:rPr>
        <w:t xml:space="preserve"> obywatelom w zakresie zgłaszania inicjatywy uchwałodawczej, na podstawie ustawy o samorządzie województwa, a także </w:t>
      </w:r>
      <w:r w:rsidR="00725CC9">
        <w:rPr>
          <w:b w:val="0"/>
        </w:rPr>
        <w:t>§</w:t>
      </w:r>
      <w:r>
        <w:rPr>
          <w:b w:val="0"/>
        </w:rPr>
        <w:t xml:space="preserve"> 18 c ust. 1 pkt 7 </w:t>
      </w:r>
      <w:r w:rsidRPr="00725CC9">
        <w:rPr>
          <w:b w:val="0"/>
          <w:i/>
        </w:rPr>
        <w:t>Statutu Województwa Śląskiego</w:t>
      </w:r>
      <w:r>
        <w:rPr>
          <w:b w:val="0"/>
        </w:rPr>
        <w:t xml:space="preserve"> oraz uchwały Nr V/60/3/2018 Sejmiku Województwa Śląskiego z dnia </w:t>
      </w:r>
      <w:r w:rsidR="007D3E94">
        <w:rPr>
          <w:b w:val="0"/>
        </w:rPr>
        <w:t>13 </w:t>
      </w:r>
      <w:r>
        <w:rPr>
          <w:b w:val="0"/>
        </w:rPr>
        <w:t>listopada 2018 roku</w:t>
      </w:r>
      <w:r w:rsidR="00725CC9">
        <w:rPr>
          <w:b w:val="0"/>
        </w:rPr>
        <w:t>,</w:t>
      </w:r>
      <w:r>
        <w:rPr>
          <w:b w:val="0"/>
        </w:rPr>
        <w:t xml:space="preserve"> sugeruję wykorzystanie tego właśnie przewidzianego prawem trybu</w:t>
      </w:r>
      <w:r w:rsidR="00725CC9">
        <w:rPr>
          <w:b w:val="0"/>
        </w:rPr>
        <w:t xml:space="preserve"> do zgłoszenia ewentualnego projektu uchwały. </w:t>
      </w:r>
      <w:r w:rsidR="00725CC9" w:rsidRPr="00725CC9">
        <w:rPr>
          <w:rFonts w:cs="Arial"/>
          <w:b w:val="0"/>
          <w:lang w:eastAsia="pl-PL"/>
        </w:rPr>
        <w:t>Tym niemniej wniesiony przez mieszkańców projekt uchwały nie powinien pokrywać się co do istoty z materią określoną w przyjętej już wcześniej przez Sejmik uchwale.</w:t>
      </w:r>
    </w:p>
    <w:p w:rsidR="009D3E71" w:rsidRPr="00EF2531" w:rsidRDefault="009D3E71" w:rsidP="00EF2531">
      <w:pPr>
        <w:pStyle w:val="TreBold"/>
        <w:spacing w:line="276" w:lineRule="auto"/>
        <w:jc w:val="both"/>
        <w:rPr>
          <w:b w:val="0"/>
        </w:rPr>
      </w:pPr>
    </w:p>
    <w:p w:rsidR="009D3E71" w:rsidRPr="00EF2531" w:rsidRDefault="009D3E71" w:rsidP="00EF2531">
      <w:pPr>
        <w:pStyle w:val="TreBold"/>
        <w:spacing w:line="276" w:lineRule="auto"/>
        <w:jc w:val="both"/>
        <w:rPr>
          <w:b w:val="0"/>
        </w:rPr>
      </w:pPr>
    </w:p>
    <w:p w:rsidR="009D3E71" w:rsidRDefault="009D3E71" w:rsidP="00EF2531">
      <w:pPr>
        <w:pStyle w:val="TreBold"/>
        <w:spacing w:line="276" w:lineRule="auto"/>
        <w:jc w:val="both"/>
        <w:rPr>
          <w:b w:val="0"/>
        </w:rPr>
      </w:pPr>
    </w:p>
    <w:p w:rsidR="009D3E71" w:rsidRDefault="009D3E71" w:rsidP="00EF2531">
      <w:pPr>
        <w:pStyle w:val="TreBold"/>
        <w:spacing w:line="276" w:lineRule="auto"/>
        <w:jc w:val="both"/>
        <w:rPr>
          <w:b w:val="0"/>
        </w:rPr>
      </w:pPr>
    </w:p>
    <w:p w:rsidR="009D3E71" w:rsidRDefault="009D3E71" w:rsidP="00EF2531">
      <w:pPr>
        <w:pStyle w:val="TreBold"/>
        <w:spacing w:line="276" w:lineRule="auto"/>
        <w:jc w:val="both"/>
        <w:rPr>
          <w:b w:val="0"/>
        </w:rPr>
      </w:pPr>
    </w:p>
    <w:p w:rsidR="009D3E71" w:rsidRPr="00001A93" w:rsidRDefault="009D3E71" w:rsidP="00EF2531">
      <w:pPr>
        <w:pStyle w:val="TreBold"/>
        <w:spacing w:line="276" w:lineRule="auto"/>
        <w:jc w:val="both"/>
        <w:rPr>
          <w:b w:val="0"/>
        </w:rPr>
      </w:pPr>
    </w:p>
    <w:p w:rsidR="00A95A61" w:rsidRPr="00001A93" w:rsidRDefault="00A95A61" w:rsidP="00EF2531">
      <w:pPr>
        <w:pStyle w:val="TreBold"/>
        <w:spacing w:line="276" w:lineRule="auto"/>
        <w:jc w:val="both"/>
        <w:rPr>
          <w:b w:val="0"/>
        </w:rPr>
      </w:pPr>
    </w:p>
    <w:p w:rsidR="00A95A61" w:rsidRPr="008558CC" w:rsidRDefault="00A95A61" w:rsidP="001761AF">
      <w:pPr>
        <w:pStyle w:val="TreBold"/>
        <w:spacing w:line="276" w:lineRule="auto"/>
        <w:jc w:val="both"/>
        <w:rPr>
          <w:b w:val="0"/>
        </w:rPr>
      </w:pPr>
      <w:r w:rsidRPr="008558CC">
        <w:rPr>
          <w:b w:val="0"/>
        </w:rPr>
        <w:t xml:space="preserve">Z wyrazami szacunku </w:t>
      </w: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  <w:bookmarkStart w:id="0" w:name="_GoBack"/>
      <w:bookmarkEnd w:id="0"/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006566" w:rsidRPr="00001A93" w:rsidRDefault="00006566" w:rsidP="00A95A61">
      <w:pPr>
        <w:pStyle w:val="TreBold"/>
        <w:spacing w:line="240" w:lineRule="auto"/>
        <w:jc w:val="both"/>
        <w:rPr>
          <w:b w:val="0"/>
        </w:rPr>
      </w:pPr>
    </w:p>
    <w:p w:rsidR="00006566" w:rsidRPr="00001A93" w:rsidRDefault="00006566" w:rsidP="00A95A61">
      <w:pPr>
        <w:pStyle w:val="TreBold"/>
        <w:spacing w:line="240" w:lineRule="auto"/>
        <w:jc w:val="both"/>
        <w:rPr>
          <w:b w:val="0"/>
        </w:rPr>
      </w:pPr>
    </w:p>
    <w:p w:rsidR="00006566" w:rsidRDefault="00006566" w:rsidP="00A95A61">
      <w:pPr>
        <w:pStyle w:val="TreBold"/>
        <w:spacing w:line="240" w:lineRule="auto"/>
        <w:jc w:val="both"/>
        <w:rPr>
          <w:b w:val="0"/>
        </w:rPr>
      </w:pPr>
    </w:p>
    <w:p w:rsidR="00F304F6" w:rsidRDefault="00F304F6" w:rsidP="00A95A61">
      <w:pPr>
        <w:pStyle w:val="TreBold"/>
        <w:spacing w:line="240" w:lineRule="auto"/>
        <w:jc w:val="both"/>
        <w:rPr>
          <w:b w:val="0"/>
        </w:rPr>
      </w:pPr>
    </w:p>
    <w:p w:rsidR="00F304F6" w:rsidRDefault="00F304F6" w:rsidP="00A95A61">
      <w:pPr>
        <w:pStyle w:val="TreBold"/>
        <w:spacing w:line="240" w:lineRule="auto"/>
        <w:jc w:val="both"/>
        <w:rPr>
          <w:b w:val="0"/>
        </w:rPr>
      </w:pPr>
    </w:p>
    <w:p w:rsidR="00F304F6" w:rsidRPr="00001A93" w:rsidRDefault="00F304F6" w:rsidP="00A95A61">
      <w:pPr>
        <w:pStyle w:val="TreBold"/>
        <w:spacing w:line="240" w:lineRule="auto"/>
        <w:jc w:val="both"/>
        <w:rPr>
          <w:b w:val="0"/>
        </w:rPr>
      </w:pPr>
    </w:p>
    <w:p w:rsidR="00006566" w:rsidRPr="00001A93" w:rsidRDefault="00006566" w:rsidP="00A95A61">
      <w:pPr>
        <w:pStyle w:val="TreBold"/>
        <w:spacing w:line="240" w:lineRule="auto"/>
        <w:jc w:val="both"/>
        <w:rPr>
          <w:b w:val="0"/>
        </w:rPr>
      </w:pPr>
    </w:p>
    <w:p w:rsidR="00006566" w:rsidRPr="00001A93" w:rsidRDefault="00006566" w:rsidP="00A95A61">
      <w:pPr>
        <w:pStyle w:val="TreBold"/>
        <w:spacing w:line="240" w:lineRule="auto"/>
        <w:jc w:val="both"/>
        <w:rPr>
          <w:b w:val="0"/>
        </w:rPr>
      </w:pPr>
    </w:p>
    <w:p w:rsidR="00006566" w:rsidRDefault="00006566" w:rsidP="00A95A61">
      <w:pPr>
        <w:pStyle w:val="TreBold"/>
        <w:spacing w:line="240" w:lineRule="auto"/>
        <w:jc w:val="both"/>
        <w:rPr>
          <w:b w:val="0"/>
        </w:rPr>
      </w:pPr>
    </w:p>
    <w:p w:rsidR="000705AD" w:rsidRDefault="000705AD" w:rsidP="00A95A61">
      <w:pPr>
        <w:pStyle w:val="TreBold"/>
        <w:spacing w:line="240" w:lineRule="auto"/>
        <w:jc w:val="both"/>
        <w:rPr>
          <w:b w:val="0"/>
        </w:rPr>
      </w:pPr>
    </w:p>
    <w:p w:rsidR="000705AD" w:rsidRDefault="000705AD" w:rsidP="00A95A61">
      <w:pPr>
        <w:pStyle w:val="TreBold"/>
        <w:spacing w:line="240" w:lineRule="auto"/>
        <w:jc w:val="both"/>
        <w:rPr>
          <w:b w:val="0"/>
        </w:rPr>
      </w:pPr>
    </w:p>
    <w:p w:rsidR="000705AD" w:rsidRDefault="000705AD" w:rsidP="00A95A61">
      <w:pPr>
        <w:pStyle w:val="TreBold"/>
        <w:spacing w:line="240" w:lineRule="auto"/>
        <w:jc w:val="both"/>
        <w:rPr>
          <w:b w:val="0"/>
        </w:rPr>
      </w:pPr>
    </w:p>
    <w:p w:rsidR="000705AD" w:rsidRPr="00001A93" w:rsidRDefault="000705AD" w:rsidP="00A95A61">
      <w:pPr>
        <w:pStyle w:val="TreBold"/>
        <w:spacing w:line="240" w:lineRule="auto"/>
        <w:jc w:val="both"/>
        <w:rPr>
          <w:b w:val="0"/>
        </w:rPr>
      </w:pPr>
    </w:p>
    <w:p w:rsidR="00006566" w:rsidRPr="00001A93" w:rsidRDefault="00006566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001A93" w:rsidRDefault="00A95A61" w:rsidP="00A95A61">
      <w:pPr>
        <w:pStyle w:val="TreBold"/>
        <w:spacing w:line="240" w:lineRule="auto"/>
        <w:jc w:val="both"/>
        <w:rPr>
          <w:b w:val="0"/>
        </w:rPr>
      </w:pPr>
    </w:p>
    <w:p w:rsidR="00B81AAB" w:rsidRPr="00001A93" w:rsidRDefault="00B81AAB" w:rsidP="00A95A61">
      <w:pPr>
        <w:pStyle w:val="TreBold"/>
        <w:spacing w:line="240" w:lineRule="auto"/>
        <w:jc w:val="both"/>
        <w:rPr>
          <w:b w:val="0"/>
        </w:rPr>
      </w:pPr>
    </w:p>
    <w:p w:rsidR="00A95A61" w:rsidRPr="00E97174" w:rsidRDefault="00A95A61" w:rsidP="00A95A61">
      <w:pPr>
        <w:pStyle w:val="TreBold"/>
        <w:spacing w:line="240" w:lineRule="auto"/>
        <w:jc w:val="both"/>
        <w:rPr>
          <w:sz w:val="12"/>
        </w:rPr>
      </w:pPr>
    </w:p>
    <w:p w:rsidR="00A95A61" w:rsidRDefault="00A95A61" w:rsidP="00A95A61">
      <w:pPr>
        <w:pStyle w:val="Tre0"/>
        <w:tabs>
          <w:tab w:val="left" w:pos="1701"/>
        </w:tabs>
        <w:spacing w:line="240" w:lineRule="auto"/>
        <w:jc w:val="both"/>
      </w:pPr>
      <w:r>
        <w:t>Otrzymują:</w:t>
      </w:r>
      <w:r>
        <w:tab/>
        <w:t>1) Adresat,</w:t>
      </w:r>
    </w:p>
    <w:p w:rsidR="00A95A61" w:rsidRDefault="00A95A61" w:rsidP="00A95A61">
      <w:pPr>
        <w:pStyle w:val="Tre0"/>
        <w:tabs>
          <w:tab w:val="left" w:pos="1701"/>
        </w:tabs>
        <w:spacing w:line="240" w:lineRule="auto"/>
        <w:jc w:val="both"/>
      </w:pPr>
      <w:r>
        <w:tab/>
        <w:t>2) kopia a/a</w:t>
      </w:r>
    </w:p>
    <w:p w:rsidR="00A95A61" w:rsidRDefault="00A95A61" w:rsidP="00A95A61">
      <w:pPr>
        <w:rPr>
          <w:color w:val="000000"/>
          <w:szCs w:val="20"/>
        </w:rPr>
      </w:pPr>
      <w:r>
        <w:br w:type="page"/>
      </w:r>
    </w:p>
    <w:p w:rsidR="00A95A61" w:rsidRPr="007A2466" w:rsidRDefault="00A95A61" w:rsidP="00A95A61">
      <w:pPr>
        <w:spacing w:after="120" w:line="276" w:lineRule="auto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b/>
          <w:color w:val="000000"/>
          <w:sz w:val="16"/>
          <w:szCs w:val="16"/>
          <w:lang w:eastAsia="pl-PL"/>
        </w:rPr>
        <w:lastRenderedPageBreak/>
        <w:t>Klauzula informacyjna do wniosków o udostępnienie informacji publicznej</w:t>
      </w:r>
    </w:p>
    <w:p w:rsidR="00A95A61" w:rsidRPr="007A2466" w:rsidRDefault="00A95A61" w:rsidP="00A95A61">
      <w:pPr>
        <w:spacing w:after="12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A95A61" w:rsidRPr="007A2466" w:rsidRDefault="00A95A61" w:rsidP="00A95A61">
      <w:pPr>
        <w:spacing w:after="12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Zgodnie z art. 13 ust. 1 i ust. 2 ogólnego rozporządzenia UE o ochronie danych osobowych nr 2016/679 informujemy, iż: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 xml:space="preserve">Administratorem Pani/Pana danych osobowych jest Marszałek Województwa Śląskiego, z siedzibą przy ul. Ligonia 46, 40-037 Katowice, adres email: </w:t>
      </w:r>
      <w:hyperlink r:id="rId8" w:history="1">
        <w:r w:rsidRPr="007A2466">
          <w:rPr>
            <w:rFonts w:eastAsia="Times New Roman" w:cs="Arial"/>
            <w:color w:val="0000FF" w:themeColor="hyperlink"/>
            <w:sz w:val="16"/>
            <w:szCs w:val="16"/>
            <w:u w:val="single"/>
            <w:lang w:eastAsia="pl-PL"/>
          </w:rPr>
          <w:t>kancelaria@slaskie.pl</w:t>
        </w:r>
      </w:hyperlink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, strona internetowa: bip.slaskie.pl.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 xml:space="preserve">Została wyznaczona osoba do kontaktu w sprawie przetwarzania danych osobowych, adres email: </w:t>
      </w:r>
      <w:hyperlink r:id="rId9" w:history="1">
        <w:r w:rsidRPr="007A2466">
          <w:rPr>
            <w:rFonts w:eastAsia="Times New Roman" w:cs="Arial"/>
            <w:color w:val="0000FF" w:themeColor="hyperlink"/>
            <w:sz w:val="16"/>
            <w:szCs w:val="16"/>
            <w:u w:val="single"/>
            <w:lang w:eastAsia="pl-PL"/>
          </w:rPr>
          <w:t>daneosobowe@slaskie.pl</w:t>
        </w:r>
      </w:hyperlink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.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Pani/Pana dane osobowe będą przetwarzane w celu udostępnienia informacji publicznej, prowadzenia rejestru wniosków o udostępnienie informacji publicznej w związku z koniecznością nadzorowania terminowości udostępniania informacji oraz prowadzenia archiwizacji dokumentacji.</w:t>
      </w:r>
    </w:p>
    <w:p w:rsidR="00A95A61" w:rsidRPr="007A2466" w:rsidRDefault="00A95A61" w:rsidP="00A95A61">
      <w:pPr>
        <w:spacing w:after="60" w:line="276" w:lineRule="auto"/>
        <w:ind w:left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Podstawą prawną przetwarzania danych osobowych jest obowiązek prawny ciążący na administratorze, wynikający z art. 10 ust. 1 ustawy z dnia 06.09.2001 r. o dostępie do informacji publicznej oraz art. 63 ustawy z dnia 14.06.1960 r. Kodeks postępowania administracyjnego (art. 6 ust. 1 lit c rozporządzenia).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 xml:space="preserve">Pani/Pana dane osobowe będą ujawniane osobom upoważnionym przez administratora danych osobowych, podmiotom upoważnionym na podstawie przepisów prawa, operatorowi pocztowemu lub kurierowi. 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Pani/Pana dane osobowe będą przechowywane przez okres wynikający z przepisów prawa dot. archiwizacji, tj. co najmniej 5 lat licząc od dnia 1 stycznia roku następującego po roku zakończenia sprawy.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Podanie danych osobowych jest dobrowolne. Niemnie</w:t>
      </w:r>
      <w:r w:rsidR="005D7091">
        <w:rPr>
          <w:rFonts w:eastAsia="Times New Roman" w:cs="Arial"/>
          <w:color w:val="000000"/>
          <w:sz w:val="16"/>
          <w:szCs w:val="16"/>
          <w:lang w:eastAsia="pl-PL"/>
        </w:rPr>
        <w:t xml:space="preserve">j niepodanie danych osobowych w </w:t>
      </w: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 xml:space="preserve">zakresie odpowiadającym wybranemu sposobowi udostępnienia informacji skutkuje brakiem możliwości realizacji wniosku. </w:t>
      </w:r>
    </w:p>
    <w:p w:rsidR="00A95A61" w:rsidRPr="007A2466" w:rsidRDefault="00A95A61" w:rsidP="00A95A61">
      <w:pPr>
        <w:numPr>
          <w:ilvl w:val="0"/>
          <w:numId w:val="8"/>
        </w:numPr>
        <w:spacing w:after="6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7A2466">
        <w:rPr>
          <w:rFonts w:eastAsia="Times New Roman" w:cs="Arial"/>
          <w:color w:val="000000"/>
          <w:sz w:val="16"/>
          <w:szCs w:val="16"/>
          <w:lang w:eastAsia="pl-PL"/>
        </w:rPr>
        <w:t>Pani/Pana dane osobowe nie będą wykorzystywane do zautomatyzowanego podejmowania decyzji ani profilowania, o którym mowa w art. 22.</w:t>
      </w:r>
    </w:p>
    <w:p w:rsidR="00A95A61" w:rsidRDefault="00A95A61" w:rsidP="00A95A61"/>
    <w:sectPr w:rsidR="00A95A61" w:rsidSect="004E0604">
      <w:footerReference w:type="default" r:id="rId10"/>
      <w:headerReference w:type="first" r:id="rId11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D8" w:rsidRDefault="009103D8" w:rsidP="00AB4A4A">
      <w:r>
        <w:separator/>
      </w:r>
    </w:p>
  </w:endnote>
  <w:endnote w:type="continuationSeparator" w:id="0">
    <w:p w:rsidR="009103D8" w:rsidRDefault="009103D8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F41935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F41935">
      <w:rPr>
        <w:bCs/>
        <w:noProof/>
        <w:sz w:val="18"/>
        <w:szCs w:val="18"/>
      </w:rPr>
      <w:t>3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D8" w:rsidRDefault="009103D8" w:rsidP="00AB4A4A">
      <w:r>
        <w:separator/>
      </w:r>
    </w:p>
  </w:footnote>
  <w:footnote w:type="continuationSeparator" w:id="0">
    <w:p w:rsidR="009103D8" w:rsidRDefault="009103D8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A2" w:rsidRDefault="00293160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6A6B87" wp14:editId="1AAC08DD">
          <wp:simplePos x="0" y="0"/>
          <wp:positionH relativeFrom="column">
            <wp:posOffset>80010</wp:posOffset>
          </wp:positionH>
          <wp:positionV relativeFrom="paragraph">
            <wp:posOffset>3228749</wp:posOffset>
          </wp:positionV>
          <wp:extent cx="1239350" cy="190977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wodniczący Sejmik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350" cy="190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2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54DCD2A3" wp14:editId="36899494">
              <wp:simplePos x="0" y="0"/>
              <wp:positionH relativeFrom="page">
                <wp:posOffset>848995</wp:posOffset>
              </wp:positionH>
              <wp:positionV relativeFrom="page">
                <wp:posOffset>3044825</wp:posOffset>
              </wp:positionV>
              <wp:extent cx="1461135" cy="7011035"/>
              <wp:effectExtent l="0" t="0" r="5715" b="18415"/>
              <wp:wrapSquare wrapText="bothSides"/>
              <wp:docPr id="22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1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CD2A3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39.75pt;width:115.05pt;height:5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04B1D"/>
    <w:multiLevelType w:val="hybridMultilevel"/>
    <w:tmpl w:val="2840A14A"/>
    <w:lvl w:ilvl="0" w:tplc="299C9B6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D5366BD"/>
    <w:multiLevelType w:val="hybridMultilevel"/>
    <w:tmpl w:val="5E5C53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344A6F"/>
    <w:multiLevelType w:val="hybridMultilevel"/>
    <w:tmpl w:val="A7863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D66896"/>
    <w:multiLevelType w:val="hybridMultilevel"/>
    <w:tmpl w:val="7816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6ABA32A5"/>
    <w:multiLevelType w:val="hybridMultilevel"/>
    <w:tmpl w:val="5440AA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470FA6"/>
    <w:multiLevelType w:val="hybridMultilevel"/>
    <w:tmpl w:val="E50A3692"/>
    <w:lvl w:ilvl="0" w:tplc="E174A31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D7B188A"/>
    <w:multiLevelType w:val="hybridMultilevel"/>
    <w:tmpl w:val="50A2D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1A93"/>
    <w:rsid w:val="00006566"/>
    <w:rsid w:val="000133D6"/>
    <w:rsid w:val="00024694"/>
    <w:rsid w:val="00030004"/>
    <w:rsid w:val="00033271"/>
    <w:rsid w:val="000334B1"/>
    <w:rsid w:val="0005501A"/>
    <w:rsid w:val="000676B4"/>
    <w:rsid w:val="000705AD"/>
    <w:rsid w:val="000A6DD0"/>
    <w:rsid w:val="000D53F3"/>
    <w:rsid w:val="000E37F3"/>
    <w:rsid w:val="000E590C"/>
    <w:rsid w:val="001258D3"/>
    <w:rsid w:val="00127C93"/>
    <w:rsid w:val="0013636D"/>
    <w:rsid w:val="00160961"/>
    <w:rsid w:val="001761AF"/>
    <w:rsid w:val="001915D2"/>
    <w:rsid w:val="001954E3"/>
    <w:rsid w:val="00197E93"/>
    <w:rsid w:val="001C4A73"/>
    <w:rsid w:val="001C4AA2"/>
    <w:rsid w:val="001D5529"/>
    <w:rsid w:val="001E6FE6"/>
    <w:rsid w:val="001F40E6"/>
    <w:rsid w:val="001F7DA7"/>
    <w:rsid w:val="00214F2D"/>
    <w:rsid w:val="002268EB"/>
    <w:rsid w:val="002369DC"/>
    <w:rsid w:val="0024013A"/>
    <w:rsid w:val="00240EDE"/>
    <w:rsid w:val="0024632C"/>
    <w:rsid w:val="00257425"/>
    <w:rsid w:val="0027322F"/>
    <w:rsid w:val="00282C05"/>
    <w:rsid w:val="00285CB9"/>
    <w:rsid w:val="00286B41"/>
    <w:rsid w:val="00293160"/>
    <w:rsid w:val="002C6693"/>
    <w:rsid w:val="002F031E"/>
    <w:rsid w:val="002F1BDE"/>
    <w:rsid w:val="003039A5"/>
    <w:rsid w:val="00310EED"/>
    <w:rsid w:val="0031614F"/>
    <w:rsid w:val="00317313"/>
    <w:rsid w:val="00324552"/>
    <w:rsid w:val="003357B2"/>
    <w:rsid w:val="00353CF3"/>
    <w:rsid w:val="00362E18"/>
    <w:rsid w:val="00390108"/>
    <w:rsid w:val="003A3809"/>
    <w:rsid w:val="003A4B33"/>
    <w:rsid w:val="003D11FD"/>
    <w:rsid w:val="003E5C79"/>
    <w:rsid w:val="003E64C0"/>
    <w:rsid w:val="0040055C"/>
    <w:rsid w:val="004054BA"/>
    <w:rsid w:val="00435982"/>
    <w:rsid w:val="0044386C"/>
    <w:rsid w:val="00446241"/>
    <w:rsid w:val="00470595"/>
    <w:rsid w:val="00473297"/>
    <w:rsid w:val="00474141"/>
    <w:rsid w:val="00476538"/>
    <w:rsid w:val="00482EBD"/>
    <w:rsid w:val="00492246"/>
    <w:rsid w:val="004A1F4D"/>
    <w:rsid w:val="004A3B27"/>
    <w:rsid w:val="004B21A9"/>
    <w:rsid w:val="004B3D78"/>
    <w:rsid w:val="004B5F03"/>
    <w:rsid w:val="004D292A"/>
    <w:rsid w:val="004E0604"/>
    <w:rsid w:val="0050548C"/>
    <w:rsid w:val="005223DD"/>
    <w:rsid w:val="0053193A"/>
    <w:rsid w:val="005367D5"/>
    <w:rsid w:val="00541D56"/>
    <w:rsid w:val="00550F41"/>
    <w:rsid w:val="005579C9"/>
    <w:rsid w:val="00583DCD"/>
    <w:rsid w:val="00596A45"/>
    <w:rsid w:val="00597C21"/>
    <w:rsid w:val="005B6FBC"/>
    <w:rsid w:val="005C531E"/>
    <w:rsid w:val="005D7091"/>
    <w:rsid w:val="005F1C87"/>
    <w:rsid w:val="005F2DB1"/>
    <w:rsid w:val="00604101"/>
    <w:rsid w:val="006476FE"/>
    <w:rsid w:val="00651A52"/>
    <w:rsid w:val="00664572"/>
    <w:rsid w:val="00665345"/>
    <w:rsid w:val="00670089"/>
    <w:rsid w:val="00670913"/>
    <w:rsid w:val="00672CF9"/>
    <w:rsid w:val="00687543"/>
    <w:rsid w:val="006917EA"/>
    <w:rsid w:val="006B09C0"/>
    <w:rsid w:val="006F6030"/>
    <w:rsid w:val="006F60B8"/>
    <w:rsid w:val="00706C4E"/>
    <w:rsid w:val="007079D0"/>
    <w:rsid w:val="00721E00"/>
    <w:rsid w:val="00725CC9"/>
    <w:rsid w:val="00737FF4"/>
    <w:rsid w:val="00746624"/>
    <w:rsid w:val="00754027"/>
    <w:rsid w:val="007625B3"/>
    <w:rsid w:val="00763975"/>
    <w:rsid w:val="007726A8"/>
    <w:rsid w:val="0079165A"/>
    <w:rsid w:val="00795194"/>
    <w:rsid w:val="007A6553"/>
    <w:rsid w:val="007B3AC5"/>
    <w:rsid w:val="007C255C"/>
    <w:rsid w:val="007C404F"/>
    <w:rsid w:val="007C7729"/>
    <w:rsid w:val="007D3E94"/>
    <w:rsid w:val="007E162A"/>
    <w:rsid w:val="007E5643"/>
    <w:rsid w:val="007E7078"/>
    <w:rsid w:val="007F0F31"/>
    <w:rsid w:val="007F513A"/>
    <w:rsid w:val="008000A1"/>
    <w:rsid w:val="00801EA5"/>
    <w:rsid w:val="00810EB7"/>
    <w:rsid w:val="00811248"/>
    <w:rsid w:val="00814C20"/>
    <w:rsid w:val="008177A4"/>
    <w:rsid w:val="00835909"/>
    <w:rsid w:val="0084242E"/>
    <w:rsid w:val="008574EB"/>
    <w:rsid w:val="00885C8E"/>
    <w:rsid w:val="0088682B"/>
    <w:rsid w:val="008B7496"/>
    <w:rsid w:val="008F3A1B"/>
    <w:rsid w:val="009103D8"/>
    <w:rsid w:val="0091363F"/>
    <w:rsid w:val="0093759F"/>
    <w:rsid w:val="009465B8"/>
    <w:rsid w:val="0095386C"/>
    <w:rsid w:val="00954FC8"/>
    <w:rsid w:val="00956771"/>
    <w:rsid w:val="00964842"/>
    <w:rsid w:val="00971070"/>
    <w:rsid w:val="009765EC"/>
    <w:rsid w:val="00982ADF"/>
    <w:rsid w:val="009A1138"/>
    <w:rsid w:val="009A29FB"/>
    <w:rsid w:val="009B6E4C"/>
    <w:rsid w:val="009B7E49"/>
    <w:rsid w:val="009D1113"/>
    <w:rsid w:val="009D3E71"/>
    <w:rsid w:val="009E2AAC"/>
    <w:rsid w:val="009F1C7B"/>
    <w:rsid w:val="00A03081"/>
    <w:rsid w:val="00A034D7"/>
    <w:rsid w:val="00A040FC"/>
    <w:rsid w:val="00A062F8"/>
    <w:rsid w:val="00A4645B"/>
    <w:rsid w:val="00A64717"/>
    <w:rsid w:val="00A82E72"/>
    <w:rsid w:val="00A9282A"/>
    <w:rsid w:val="00A95A61"/>
    <w:rsid w:val="00A97F6B"/>
    <w:rsid w:val="00AA0F8D"/>
    <w:rsid w:val="00AA2599"/>
    <w:rsid w:val="00AB4A4A"/>
    <w:rsid w:val="00AD2673"/>
    <w:rsid w:val="00AF0361"/>
    <w:rsid w:val="00AF6C86"/>
    <w:rsid w:val="00AF7C84"/>
    <w:rsid w:val="00B10A69"/>
    <w:rsid w:val="00B174DE"/>
    <w:rsid w:val="00B34617"/>
    <w:rsid w:val="00B3477F"/>
    <w:rsid w:val="00B37FC8"/>
    <w:rsid w:val="00B4183F"/>
    <w:rsid w:val="00B4557C"/>
    <w:rsid w:val="00B54628"/>
    <w:rsid w:val="00B633D8"/>
    <w:rsid w:val="00B669B8"/>
    <w:rsid w:val="00B81AAB"/>
    <w:rsid w:val="00B9624D"/>
    <w:rsid w:val="00BA5AC0"/>
    <w:rsid w:val="00BD0D20"/>
    <w:rsid w:val="00BF230C"/>
    <w:rsid w:val="00BF725F"/>
    <w:rsid w:val="00BF7C94"/>
    <w:rsid w:val="00C04B75"/>
    <w:rsid w:val="00C07352"/>
    <w:rsid w:val="00C158FB"/>
    <w:rsid w:val="00C4333F"/>
    <w:rsid w:val="00C46538"/>
    <w:rsid w:val="00C70591"/>
    <w:rsid w:val="00C87348"/>
    <w:rsid w:val="00C90AC0"/>
    <w:rsid w:val="00C92164"/>
    <w:rsid w:val="00C92B73"/>
    <w:rsid w:val="00CA0FFF"/>
    <w:rsid w:val="00CA15B4"/>
    <w:rsid w:val="00CA27EA"/>
    <w:rsid w:val="00CA7D31"/>
    <w:rsid w:val="00CA7F09"/>
    <w:rsid w:val="00CB67C5"/>
    <w:rsid w:val="00CC3FD5"/>
    <w:rsid w:val="00CC5B87"/>
    <w:rsid w:val="00CD0A46"/>
    <w:rsid w:val="00CE2C2C"/>
    <w:rsid w:val="00CF1866"/>
    <w:rsid w:val="00CF522C"/>
    <w:rsid w:val="00D042FC"/>
    <w:rsid w:val="00D0750F"/>
    <w:rsid w:val="00D12DA2"/>
    <w:rsid w:val="00D16739"/>
    <w:rsid w:val="00D446F2"/>
    <w:rsid w:val="00D522F2"/>
    <w:rsid w:val="00D860E3"/>
    <w:rsid w:val="00D9540E"/>
    <w:rsid w:val="00DA3A9B"/>
    <w:rsid w:val="00DA4B7E"/>
    <w:rsid w:val="00DD7ECA"/>
    <w:rsid w:val="00DE7850"/>
    <w:rsid w:val="00E21D6B"/>
    <w:rsid w:val="00E53A8B"/>
    <w:rsid w:val="00E60634"/>
    <w:rsid w:val="00E74636"/>
    <w:rsid w:val="00EA5F63"/>
    <w:rsid w:val="00EA79D3"/>
    <w:rsid w:val="00ED0954"/>
    <w:rsid w:val="00ED5EAA"/>
    <w:rsid w:val="00ED6368"/>
    <w:rsid w:val="00EE77AB"/>
    <w:rsid w:val="00EF2531"/>
    <w:rsid w:val="00F0596E"/>
    <w:rsid w:val="00F15E0D"/>
    <w:rsid w:val="00F27499"/>
    <w:rsid w:val="00F304F6"/>
    <w:rsid w:val="00F32335"/>
    <w:rsid w:val="00F35842"/>
    <w:rsid w:val="00F41935"/>
    <w:rsid w:val="00F45D9D"/>
    <w:rsid w:val="00F57C35"/>
    <w:rsid w:val="00F83FD3"/>
    <w:rsid w:val="00F849ED"/>
    <w:rsid w:val="00F91D98"/>
    <w:rsid w:val="00F951F5"/>
    <w:rsid w:val="00F97B81"/>
    <w:rsid w:val="00FA6EFF"/>
    <w:rsid w:val="00FB3A61"/>
    <w:rsid w:val="00FC41E0"/>
    <w:rsid w:val="00FC63DF"/>
    <w:rsid w:val="00FC6A14"/>
    <w:rsid w:val="00FD0541"/>
    <w:rsid w:val="00FD3E33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DE2B"/>
  <w15:docId w15:val="{C0A68629-A2A8-4977-A325-359579F1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F27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rticletitle">
    <w:name w:val="articletitle"/>
    <w:basedOn w:val="Domylnaczcionkaakapitu"/>
    <w:rsid w:val="00A95A61"/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EF253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2531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locked/>
    <w:rsid w:val="00EF2531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EF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B278-FC63-4D22-93A7-8E7621E7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Jaworski Mariusz</cp:lastModifiedBy>
  <cp:revision>23</cp:revision>
  <cp:lastPrinted>2020-03-09T08:02:00Z</cp:lastPrinted>
  <dcterms:created xsi:type="dcterms:W3CDTF">2020-06-02T08:34:00Z</dcterms:created>
  <dcterms:modified xsi:type="dcterms:W3CDTF">2020-06-30T07:52:00Z</dcterms:modified>
</cp:coreProperties>
</file>