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7EB6C1C5" w14:textId="77777777" w:rsidTr="00DF646D">
        <w:trPr>
          <w:trHeight w:val="841"/>
        </w:trPr>
        <w:tc>
          <w:tcPr>
            <w:tcW w:w="5670" w:type="dxa"/>
            <w:gridSpan w:val="2"/>
          </w:tcPr>
          <w:p w14:paraId="5AA75FE0" w14:textId="77777777" w:rsidR="00E52373" w:rsidRDefault="00E52373" w:rsidP="00E52373"/>
        </w:tc>
        <w:tc>
          <w:tcPr>
            <w:tcW w:w="3851" w:type="dxa"/>
          </w:tcPr>
          <w:p w14:paraId="6215F076" w14:textId="77777777" w:rsidR="00E52373" w:rsidRDefault="00E52373" w:rsidP="00E52373"/>
        </w:tc>
      </w:tr>
      <w:tr w:rsidR="00E52373" w14:paraId="6BB803F2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3499C7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779B5767" wp14:editId="1D75147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30FC40D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850078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13E2302" w14:textId="77777777" w:rsidR="00B0573B" w:rsidRDefault="00B0573B" w:rsidP="00A869F5">
            <w:pPr>
              <w:pStyle w:val="Arial10i50"/>
              <w:rPr>
                <w:rFonts w:cs="Arial"/>
                <w:szCs w:val="21"/>
              </w:rPr>
            </w:pPr>
          </w:p>
          <w:p w14:paraId="17D1D075" w14:textId="6CE5E4D6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965C6B">
              <w:rPr>
                <w:rFonts w:cs="Arial"/>
                <w:szCs w:val="21"/>
              </w:rPr>
              <w:t>nr 2</w:t>
            </w:r>
            <w:r w:rsidR="0012289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 nr</w:t>
            </w:r>
            <w:r w:rsidR="006752BA">
              <w:rPr>
                <w:rFonts w:cs="Arial"/>
                <w:szCs w:val="21"/>
              </w:rPr>
              <w:t xml:space="preserve"> </w:t>
            </w:r>
            <w:r w:rsidR="006752BA">
              <w:rPr>
                <w:rFonts w:cs="Arial"/>
                <w:szCs w:val="21"/>
              </w:rPr>
              <w:t>144/207/VI/2021</w:t>
            </w:r>
          </w:p>
          <w:p w14:paraId="6736CBFA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C3C2DDB" w14:textId="79B7984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752BA">
              <w:rPr>
                <w:rFonts w:cs="Arial"/>
                <w:szCs w:val="21"/>
              </w:rPr>
              <w:t xml:space="preserve"> </w:t>
            </w:r>
            <w:r w:rsidR="006752BA" w:rsidRPr="006752BA">
              <w:rPr>
                <w:rFonts w:cs="Arial"/>
                <w:szCs w:val="21"/>
              </w:rPr>
              <w:t>27.01.2021 r.</w:t>
            </w:r>
          </w:p>
        </w:tc>
      </w:tr>
      <w:tr w:rsidR="00E52373" w14:paraId="6AE71DBC" w14:textId="77777777" w:rsidTr="00DF646D">
        <w:tc>
          <w:tcPr>
            <w:tcW w:w="5670" w:type="dxa"/>
            <w:gridSpan w:val="2"/>
          </w:tcPr>
          <w:p w14:paraId="0D7C4F82" w14:textId="77777777" w:rsidR="009B11D7" w:rsidRDefault="009B11D7" w:rsidP="00E52373"/>
        </w:tc>
        <w:tc>
          <w:tcPr>
            <w:tcW w:w="3851" w:type="dxa"/>
          </w:tcPr>
          <w:p w14:paraId="7502D39D" w14:textId="77777777" w:rsidR="00E52373" w:rsidRDefault="00E52373" w:rsidP="00E52373"/>
          <w:p w14:paraId="087D2061" w14:textId="77777777" w:rsidR="00236385" w:rsidRDefault="00236385" w:rsidP="00E52373"/>
          <w:p w14:paraId="434FE3E8" w14:textId="77777777" w:rsidR="00236385" w:rsidRDefault="00236385" w:rsidP="00E52373"/>
        </w:tc>
      </w:tr>
      <w:tr w:rsidR="00852ADC" w14:paraId="4D08C465" w14:textId="77777777" w:rsidTr="00DF646D">
        <w:tc>
          <w:tcPr>
            <w:tcW w:w="3510" w:type="dxa"/>
          </w:tcPr>
          <w:p w14:paraId="3F6CA910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69E96B7" w14:textId="6E625FA2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6752BA">
              <w:rPr>
                <w:b/>
              </w:rPr>
              <w:t>24/21</w:t>
            </w:r>
            <w:bookmarkStart w:id="0" w:name="_GoBack"/>
            <w:bookmarkEnd w:id="0"/>
          </w:p>
        </w:tc>
      </w:tr>
      <w:tr w:rsidR="00852ADC" w14:paraId="5B9B7167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4632F54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4C1BA526" w14:textId="77777777" w:rsidR="00E52373" w:rsidRDefault="00E52373" w:rsidP="00852ADC">
            <w:pPr>
              <w:pStyle w:val="Arial10i50"/>
            </w:pPr>
          </w:p>
        </w:tc>
      </w:tr>
      <w:tr w:rsidR="00852ADC" w14:paraId="22DF947C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755A6B02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28C82FD4" w14:textId="77777777" w:rsidR="00E52373" w:rsidRDefault="00E52373" w:rsidP="00852ADC">
            <w:pPr>
              <w:pStyle w:val="Arial10i50"/>
            </w:pPr>
          </w:p>
        </w:tc>
      </w:tr>
      <w:tr w:rsidR="00123593" w14:paraId="7B58BBAE" w14:textId="77777777" w:rsidTr="00DF646D">
        <w:tc>
          <w:tcPr>
            <w:tcW w:w="9521" w:type="dxa"/>
            <w:gridSpan w:val="3"/>
          </w:tcPr>
          <w:p w14:paraId="765022EC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7C9D472F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624FD79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41CB6CB" w14:textId="77777777" w:rsidR="00BA1260" w:rsidRDefault="00BA1260" w:rsidP="00BA1260">
            <w:pPr>
              <w:pStyle w:val="Arial10i50"/>
            </w:pPr>
          </w:p>
        </w:tc>
      </w:tr>
      <w:tr w:rsidR="00564CBB" w14:paraId="6A0E919B" w14:textId="77777777" w:rsidTr="00DF646D">
        <w:tc>
          <w:tcPr>
            <w:tcW w:w="3510" w:type="dxa"/>
          </w:tcPr>
          <w:p w14:paraId="38C0D42E" w14:textId="77777777" w:rsidR="00564CBB" w:rsidRDefault="00564CBB" w:rsidP="00564CBB">
            <w:pPr>
              <w:pStyle w:val="Arial10i50"/>
            </w:pPr>
          </w:p>
          <w:p w14:paraId="5898B729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75B7808D" w14:textId="77777777" w:rsidR="00564CBB" w:rsidRDefault="00564CBB" w:rsidP="00564CBB">
            <w:pPr>
              <w:pStyle w:val="Arial10i50"/>
            </w:pPr>
          </w:p>
          <w:p w14:paraId="1BCB8734" w14:textId="2C346D81" w:rsidR="00564CBB" w:rsidRDefault="006752BA" w:rsidP="00564CBB">
            <w:pPr>
              <w:pStyle w:val="Arial10i50"/>
            </w:pPr>
            <w:r>
              <w:t>27 stycznia 2021 r.</w:t>
            </w:r>
          </w:p>
        </w:tc>
      </w:tr>
      <w:tr w:rsidR="00564CBB" w14:paraId="4F0BD0B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BF4DE98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C0C4DA8" w14:textId="77777777" w:rsidR="00564CBB" w:rsidRDefault="00564CBB" w:rsidP="00564CBB">
            <w:pPr>
              <w:pStyle w:val="Arial10i50"/>
            </w:pPr>
          </w:p>
        </w:tc>
      </w:tr>
      <w:tr w:rsidR="002C0A23" w14:paraId="7F9B636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353D108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186E8BD" w14:textId="77777777" w:rsidR="002C0A23" w:rsidRDefault="002C0A23" w:rsidP="002C0A23">
            <w:pPr>
              <w:pStyle w:val="Arial10i50"/>
            </w:pPr>
          </w:p>
        </w:tc>
      </w:tr>
      <w:tr w:rsidR="002C0A23" w14:paraId="0F432870" w14:textId="77777777" w:rsidTr="00DF646D">
        <w:tc>
          <w:tcPr>
            <w:tcW w:w="9521" w:type="dxa"/>
            <w:gridSpan w:val="3"/>
          </w:tcPr>
          <w:p w14:paraId="0741C1A9" w14:textId="77777777" w:rsidR="002C0A23" w:rsidRDefault="00B0573B" w:rsidP="00122899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0AF3675" w14:textId="77777777" w:rsidR="008D312C" w:rsidRPr="008D312C" w:rsidRDefault="008D312C" w:rsidP="008D312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D312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</w:t>
            </w:r>
            <w:r w:rsidR="00965C6B">
              <w:rPr>
                <w:rFonts w:ascii="Arial" w:hAnsi="Arial" w:cs="Arial"/>
                <w:b/>
                <w:bCs/>
                <w:sz w:val="21"/>
                <w:szCs w:val="21"/>
              </w:rPr>
              <w:t>Ewie Węglarz – p.o. zastępcy dyrektora</w:t>
            </w:r>
            <w:r w:rsidRPr="008D312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Departamentu Edukacji, Nauki i Współpracy </w:t>
            </w:r>
          </w:p>
          <w:p w14:paraId="5CC8D39C" w14:textId="77777777" w:rsidR="00052524" w:rsidRDefault="008D312C" w:rsidP="008D312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D312C">
              <w:rPr>
                <w:rFonts w:ascii="Arial" w:hAnsi="Arial" w:cs="Arial"/>
                <w:b/>
                <w:bCs/>
                <w:sz w:val="21"/>
                <w:szCs w:val="21"/>
              </w:rPr>
              <w:t>z Młodzieżą w Urzędzie Marszałkowskim Województwa Śląskiego</w:t>
            </w:r>
          </w:p>
          <w:p w14:paraId="1F6AEEDA" w14:textId="77777777" w:rsidR="00F81013" w:rsidRPr="00F01C30" w:rsidRDefault="00F81013" w:rsidP="004404D4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459E4B4" w14:textId="77777777" w:rsidR="00AE59FA" w:rsidRDefault="001B2729" w:rsidP="00122899">
            <w:pPr>
              <w:spacing w:line="268" w:lineRule="exact"/>
              <w:ind w:right="49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122899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7A7C07A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akceptowania ustalonych przez dyrektora szkoły prowadzącej kształcenie zawodowe          zawodów, w których kształci szkoła,</w:t>
            </w:r>
          </w:p>
          <w:p w14:paraId="29900886" w14:textId="77777777" w:rsidR="00F25657" w:rsidRPr="00F25657" w:rsidRDefault="00557326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przekazania</w:t>
            </w:r>
            <w:r w:rsidR="00F25657" w:rsidRPr="00F25657">
              <w:rPr>
                <w:rFonts w:ascii="Arial" w:hAnsi="Arial" w:cs="Arial"/>
                <w:bCs/>
                <w:sz w:val="21"/>
                <w:szCs w:val="21"/>
              </w:rPr>
              <w:t xml:space="preserve"> do szkół dla dzieci i młodzieży oraz placówek, o których mowa w art. 2 pkt 7 ustawy Prawo oświatowe informacji o podmiotach wykonujących działalność leczniczą udzielających świadczeń zdrowotnych w zakresie leczenia stomatologicznego dla dzieci </w:t>
            </w:r>
            <w:r w:rsidR="00F81013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F25657" w:rsidRPr="00F25657">
              <w:rPr>
                <w:rFonts w:ascii="Arial" w:hAnsi="Arial" w:cs="Arial"/>
                <w:bCs/>
                <w:sz w:val="21"/>
                <w:szCs w:val="21"/>
              </w:rPr>
              <w:t>i młodzieży, finansowanych ze środków publicznych,</w:t>
            </w:r>
          </w:p>
          <w:p w14:paraId="15A3CE5B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wyznaczania nauczyciela pełniącego zastępstwo w przypadku nieobecności dyrektora jednostki oświatowej, w której nie utw</w:t>
            </w:r>
            <w:r w:rsidR="00590BF5">
              <w:rPr>
                <w:rFonts w:ascii="Arial" w:hAnsi="Arial" w:cs="Arial"/>
                <w:bCs/>
                <w:sz w:val="21"/>
                <w:szCs w:val="21"/>
              </w:rPr>
              <w:t>orzono stanowiska wicedyrektora,</w:t>
            </w:r>
          </w:p>
          <w:p w14:paraId="48302C16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zawiadamiania rodziców uczniów, w przypadku szkoły dla dorosłych – uczniów,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o zamiarze likwidacji lub przekształcenia szkoły, co najmniej na 6 miesięcy przed terminem likwidacji lub przekształcenia,</w:t>
            </w:r>
          </w:p>
          <w:p w14:paraId="7B181637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akceptowania wprowadzenia przez dyrektora szkoły lub placówki szczególnego nadzoru nad pomieszczeniami szkoły lub placówki lub terenem wokół szkoły lub placówki w postaci środków technicznych umożliwiających rejestrację obrazu (monitoring) oraz uzgadnianie odpowiednich środków technicznych i organizacyjnych w celu ochrony przechowywanych nagrań obrazu oraz danych osobowych uczniów, pracowników i innych osób, których w wyniku tych nagrań można zidentyfikować, uzyskanych w wyniku monit</w:t>
            </w:r>
            <w:r w:rsidR="00590BF5">
              <w:rPr>
                <w:rFonts w:ascii="Arial" w:hAnsi="Arial" w:cs="Arial"/>
                <w:bCs/>
                <w:sz w:val="21"/>
                <w:szCs w:val="21"/>
              </w:rPr>
              <w:t>oringu,</w:t>
            </w:r>
          </w:p>
          <w:p w14:paraId="66192E18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akceptowania organ</w:t>
            </w:r>
            <w:r w:rsidR="00590BF5">
              <w:rPr>
                <w:rFonts w:ascii="Arial" w:hAnsi="Arial" w:cs="Arial"/>
                <w:bCs/>
                <w:sz w:val="21"/>
                <w:szCs w:val="21"/>
              </w:rPr>
              <w:t>izacji indywidualnego nauczania,</w:t>
            </w:r>
          </w:p>
          <w:p w14:paraId="6F0A4122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wyrażania zgody na organizowanie dodatkowych zajęć edukacyjnych, o których mowa </w:t>
            </w:r>
            <w:r w:rsidR="00F81013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F25657">
              <w:rPr>
                <w:rFonts w:ascii="Arial" w:hAnsi="Arial" w:cs="Arial"/>
                <w:bCs/>
                <w:sz w:val="21"/>
                <w:szCs w:val="21"/>
              </w:rPr>
              <w:t>w art. 109 ust. 1 pkt 2 ustawy z dnia 14 grudnia 2016 r. Prawo oświatowe,</w:t>
            </w:r>
          </w:p>
          <w:p w14:paraId="77719D33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akceptowania wysokości stypendium, przyznawanego przez jednostki oświatowe prowadzone przez Województwo Śląskie za wyniki w nauce lub za osiągnięcia sportowe,</w:t>
            </w:r>
          </w:p>
          <w:p w14:paraId="5CA8A470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przedkładania sprawozdania z wysokości średnich wynagrodzeń na poszczególnych stopniach awansu zawodowego w jednostkach oświatowych prowadzonych przez Województwo Śląskie regionalnej izbie obrachunkowej, Sejmikowi Województwa Śląskiego, dyrektorom jednostek oświatowych prowadzonych przez Województwo Śląskie i związkom zawodowym zrzeszającym nauczycieli tych jednostek oświatowych,</w:t>
            </w:r>
          </w:p>
          <w:p w14:paraId="4CB940B7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składania do operatora Ogólnopolskiej Sieci Edukacyjnej wniosku o świadczenie usług, </w:t>
            </w:r>
            <w:r w:rsidR="00F81013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o których mowa w art. 5 pkt 2 i 3 albo art. 6 ustawy z dnia 27 października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2017 r.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o Ogólnopolskiej Sieci Edukacyjnej albo wyrażania zgody dyrektorowi szkoły na złożenie takiego wniosku,</w:t>
            </w:r>
          </w:p>
          <w:p w14:paraId="79F49920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lastRenderedPageBreak/>
              <w:t>składania do ministra właściwego do spraw informatyzacji wniosku o udzielenie zgody na świadczenie usług niespełniających parametrów określonych w art. 7 ust. 5 ustawy z dnia 27 października 2017 r. o Ogólnopolskiej Sieci Edukacyjnej,</w:t>
            </w:r>
          </w:p>
          <w:p w14:paraId="37A34900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zawierania umów o nieodpłatne udostępnianie pielęgniarkom środowiska nauczania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i wychowania albo higienistkom szkolnym gabi</w:t>
            </w:r>
            <w:r w:rsidR="00590BF5" w:rsidRPr="004404D4">
              <w:rPr>
                <w:rFonts w:ascii="Arial" w:hAnsi="Arial" w:cs="Arial"/>
                <w:bCs/>
                <w:sz w:val="21"/>
                <w:szCs w:val="21"/>
              </w:rPr>
              <w:t xml:space="preserve">netów profilaktyki zdrowotnej w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szkołach,</w:t>
            </w:r>
          </w:p>
          <w:p w14:paraId="0E345FE4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zawierania porozumień z podmiotami wykonującymi działalność leczniczą udzielającymi świadczeń zdrowotnych z zakresu leczenia stomatologicznego dla dzieci i młodzieży finansowanych ze środków publicznych, w których określa się sposób organizacji udzielania świadczeń,</w:t>
            </w:r>
          </w:p>
          <w:p w14:paraId="0A4F6DF8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prowadzenie dzienników, o których mowa w rozporządzeniu Ministra Edukacji Narodowej z dnia 25 sierpnia 2017 r. w sprawie sposobu prowadzenia przez publiczne przedszkola, szkoły i placówki dokumentacji przebiegu nauczania, działalności wychowawczej i opiekuńczej oraz rodzajów tej dokumentacji, wyłącznie w postaci elektronicznej,</w:t>
            </w:r>
          </w:p>
          <w:p w14:paraId="243A8927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wyrażania zgody na prowadzenie ksiąg ewidencji, uczniów, słuchaczy i wychowanków, </w:t>
            </w:r>
            <w:r w:rsidR="00F81013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o których mowa w rozporządzeniu Ministra Edukacji Narodowej z dnia 25 sierpnia 2017 r. w sprawie sposobu prowadzenia przez publiczne przedszkola, szkoły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i placówki dokumentacji przebiegu nauczania, działalności wychowawczej i opiekuńczej oraz rodzajów tej dokumentacji przebiegu nauczania, działalności wychowawczej i opiekuńczej oraz rodzajów tej dokumentacji, wyłącznie w postaci elektronicznej,</w:t>
            </w:r>
          </w:p>
          <w:p w14:paraId="74AC70A3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przyznawania, nie więcej niż 3 godzin tygodniowo dla każdego oddziału,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przypadkach określonych w § 3 ust. 1 rozporządzenia Ministra Edukacji Narodowej z dnia 7 lutego 2012 r. w sprawie ramowych planów nauczania w szkołach publicznych oraz w § 3 ust. 1 rozporządzenia Ministra Edukacji Narodowej z dnia 3 kwietnia 2019 r w sprawie ramowych planów nauczania dla publicznych szkół,</w:t>
            </w:r>
          </w:p>
          <w:p w14:paraId="166A0465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wyrażania zgody na dokonanie podziału na grupy oddziału liczącego odpowiednio nie więcej niż 24 uczniów lub nie więcej niż 30 uczniów na zajęciach, o których mowa w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§ 7 ust. 1 pkt 1 - 4 rozporządzenia Ministra Edukacji Narodowej z dnia 7 lutego 2012 r.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sprawie ramowych planów nauczania w szkołach publicznych,</w:t>
            </w:r>
          </w:p>
          <w:p w14:paraId="7C374ECF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akceptacji realizacji w liceum ogólnokształcącym i technikum, w grupie międzyszkolnej, przedmiotów ujętych w podstawie programowej kształcenia ogólnego w zakresie rozszerzonym,</w:t>
            </w:r>
          </w:p>
          <w:p w14:paraId="70D75D46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wyrażania zgody na dokonanie podziału na grupy oddziału liczącego odpowiednio nie więcej niż 24, 26 lub 30 uczniów na zajęciach, o których mowa w § 7 ust. 1 pkt 1- 4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i ust. 7 rozporządzenia Ministra Edukacji Narodowej z dnia 3 kwietnia 2019 r. w sprawie ramowych planów nauczania dla publicznych szkół,</w:t>
            </w:r>
          </w:p>
          <w:p w14:paraId="11222CDC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podział, o którym mowa w § 5 ust. 3 rozporządzenia Ministra Edukacji Narodowej z dnia 17 marca 2017 r. w sprawie szczegółowej organizacji publicznych szkół i przedszkoli oraz w § 5 ust. 3 rozporządzenia Ministra Edukacji Narodowej z dnia 28 lutego 2019 roku w sprawie szczegółowej organizacji publicznych szkół i publicznych przedszkoli,</w:t>
            </w:r>
          </w:p>
          <w:p w14:paraId="671FB316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wyrażania zgody na prowadzenie działalności przez internat w czasie ferii letnich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i zimowych oraz wiosennej i zimowej przerwy świątecznej,</w:t>
            </w:r>
          </w:p>
          <w:p w14:paraId="4626318D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akceptowania organizacji dodatkowych zajęć w formach pozaszkolnych dla uczniów,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tym młodocianych pracowników w przypadku szkoły branżowej I stopnia, w szkole prowadzącej kształcenie zawodowe,</w:t>
            </w:r>
          </w:p>
          <w:p w14:paraId="4247D0E7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akceptowania formy, miejsca i terminów praktyk zawodowych organizowanych przez kolegium pracowników służb społecznych,</w:t>
            </w:r>
          </w:p>
          <w:p w14:paraId="58261039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mniejszą niż 20 liczbę słuchaczy kwalifikacyjnego kursu zawodowego,</w:t>
            </w:r>
          </w:p>
          <w:p w14:paraId="47494089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akceptowania wysokości opłat za kształcenie prowadzone w formach pozaszkolnych.</w:t>
            </w:r>
          </w:p>
          <w:p w14:paraId="603D9BD6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akceptowania propozycji zajęć wychowania fizycznego do wyboru przez uczniów.</w:t>
            </w:r>
          </w:p>
          <w:p w14:paraId="3690594D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wyrażania zgody na ustalanie przez dyrektora szkoły innych niż ustalone na podstawie </w:t>
            </w:r>
            <w:r w:rsidR="00F81013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§ 5 ust. 1 Rozporządzenia z dnia 18 kwietnia 2002 r. w sprawie organizacji roku </w:t>
            </w:r>
            <w:r w:rsidRPr="00F25657">
              <w:rPr>
                <w:rFonts w:ascii="Arial" w:hAnsi="Arial" w:cs="Arial"/>
                <w:bCs/>
                <w:sz w:val="21"/>
                <w:szCs w:val="21"/>
              </w:rPr>
              <w:lastRenderedPageBreak/>
              <w:t>szkolnego dodatkowych dni wolnych od zajęć dydaktyczno-wychowawczych, pod warunkiem zrealizowania zajęć przypadających w te dni w wyznaczone soboty,</w:t>
            </w:r>
          </w:p>
          <w:p w14:paraId="5ABEC2C7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wyrażania zgody na ustalanie przez dyrektora szkoły innych niż ustalone na podstawie </w:t>
            </w:r>
            <w:r w:rsidR="00F81013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F25657">
              <w:rPr>
                <w:rFonts w:ascii="Arial" w:hAnsi="Arial" w:cs="Arial"/>
                <w:bCs/>
                <w:sz w:val="21"/>
                <w:szCs w:val="21"/>
              </w:rPr>
              <w:t>§ 5 ust. 1 rozporządzenia z dnia 11 sierpnia 2017 r. w sprawie organizacji roku szkolnego dodatkowych dni wolnych od zajęć dydaktyczno-wychowawczych, pod warunkiem zrealizowania zajęć przypadających w te dni w wyznaczone soboty,</w:t>
            </w:r>
          </w:p>
          <w:p w14:paraId="63432408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wyrażania zgody na ustalenie przez dyrektora wyższego tygodniowego wymiaru godzin zajęć indywidualnego nauczania niż maksymalny wymiar określony w rozporządzeniu Ministra Edukacji Narodowej z dnia 28 sierpnia 2014 r. w sprawie indywidualnego nauczania dzieci i młodzieży i w rozporządzeniu Ministra Edukacji Narodowej z dnia 9 sierpnia 2017 r. w sprawie indywidualnego obowiązkowego rocznego przygotowania przedszkolnego dzieci i indywidualnego nauczania dzieci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i młodzieży,</w:t>
            </w:r>
          </w:p>
          <w:p w14:paraId="21CA3BA6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uzgadniania zakresu i czasu prowadzenia zajęć indywidualnego nauczania,</w:t>
            </w:r>
          </w:p>
          <w:p w14:paraId="665F02A1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uczęszczanie wychowanka młodzieżowego ośrodka wychowawczego do szkoły ponadpodstawowej funkcjonującej poza ośrodkiem,</w:t>
            </w:r>
          </w:p>
          <w:p w14:paraId="65F4C496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uczęszczanie do szkoły funkcjonującej w młodzieżowym ośrodku wychowawczym uczniów niebędących wychowankami ośrodka,</w:t>
            </w:r>
          </w:p>
          <w:p w14:paraId="7A26901F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uczęszczanie wychowanka specjalnego ośrodka szkolno-wychowawczego do szkoły ponadpodstawowej funkcjonującej poza ośrodkiem.</w:t>
            </w:r>
          </w:p>
          <w:p w14:paraId="3473E91A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uczęszczanie do szkoły funkcjonującej w specjalnym ośrodku szkolno-wychowawczym uczniów niebędących wychowankami ośrodka.</w:t>
            </w:r>
          </w:p>
          <w:p w14:paraId="5DC25D64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uczestniczenie w zajęciach, o których mowa w § 36 ust. 1 pkt 2 rozporządzenia z dnia 2 listopada 2015 r., w specjalnym ośrodku szkolno-wychowawczym dzieci i młodzieży niebędącymi wychowankami ośrodka.</w:t>
            </w:r>
          </w:p>
          <w:p w14:paraId="0485A218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uczestniczenie w zajęciach, o których mowa w § 37 ust. 1 pkt 3 rozporządzenia z dnia 18 sierpnia 2017 r., w specjalnym ośrodku szkolno-wychowawczym dzieci i młodzieży niebędącymi wychowankami ośrodka.</w:t>
            </w:r>
          </w:p>
          <w:p w14:paraId="15A82141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zatrudnianie w specjalnym ośrodku szkolno-wychowawczym pomocy nauczyciela do grupy wychowawczej,</w:t>
            </w:r>
          </w:p>
          <w:p w14:paraId="6E10665E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wyrażania zgody na prowadzenie działalności przez specjalny ośrodek szkolno-wychowawczy w okresie zimowej lub wiosennej przerwy świątecznej lub w okresie ferii szkolnych,</w:t>
            </w:r>
          </w:p>
          <w:p w14:paraId="0634275A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akceptowania wysokości opłat za posiłki, a także terminu i sposobu ich wnoszenia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młodzieżowym ośrodku wychowawczym oraz specjalnym ośrodku szkolno-wychowawczym ustalonych przez dyrektora placówki.</w:t>
            </w:r>
          </w:p>
          <w:p w14:paraId="19D65D46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zwalniania rodziców dzieci przebywających w młodzieżowym ośrodku wychowawczym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i specjalnym ośrodku szkolno-wychowawczym z całości lub części opłat za posiłki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F25657">
              <w:rPr>
                <w:rFonts w:ascii="Arial" w:hAnsi="Arial" w:cs="Arial"/>
                <w:bCs/>
                <w:sz w:val="21"/>
                <w:szCs w:val="21"/>
              </w:rPr>
              <w:t>w stołówkach tych ośrodków,</w:t>
            </w:r>
          </w:p>
          <w:p w14:paraId="4FC4F509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 xml:space="preserve">wyrażania zgody na zatrudnienie w szkołach specjalnych pomocy nauczyciela,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w przypadkach określonych w § 7 ust. 5 rozporządzenia Ministra Edukacji Narodowej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z dnia 9 sierpnia 2017 r. w sprawie warunków organizowania kształcenia, wychowania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i opieki dla dzieci i młodzieży niepełnosprawnych, niedostosowanych społecznie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i zagrożonych niedostosowaniem społecznym,</w:t>
            </w:r>
          </w:p>
          <w:p w14:paraId="51F9335C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akceptowania ustalonej przez dyrektora szkoły zorganizowanej w podmiocie leczniczym liczby uczniów w oddziale tej szkoły,</w:t>
            </w:r>
          </w:p>
          <w:p w14:paraId="60342923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zwiększania liczby godzin przeznaczonych na specjalne działania opiekuńczo-wychowawcze w szkole zorganizowanej w podmiocie leczniczym,</w:t>
            </w:r>
          </w:p>
          <w:p w14:paraId="4C1AFFF3" w14:textId="77777777" w:rsidR="00F25657" w:rsidRPr="00F25657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F25657">
              <w:rPr>
                <w:rFonts w:ascii="Arial" w:hAnsi="Arial" w:cs="Arial"/>
                <w:bCs/>
                <w:sz w:val="21"/>
                <w:szCs w:val="21"/>
              </w:rPr>
              <w:t>organizowania, w porozumieniu z właściwym kościołem lub związkiem wyznaniowym, nauki religii w grupie międzyszkolnej lub pozaszkolnym punkcie katechetycznym.</w:t>
            </w:r>
          </w:p>
          <w:p w14:paraId="42D9FE1F" w14:textId="77777777" w:rsidR="00F25657" w:rsidRPr="004404D4" w:rsidRDefault="0011491E" w:rsidP="00D11066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8" w:right="497" w:hanging="318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  </w:t>
            </w:r>
            <w:r w:rsidR="00F25657" w:rsidRPr="00F25657">
              <w:rPr>
                <w:rFonts w:ascii="Arial" w:hAnsi="Arial" w:cs="Arial"/>
                <w:bCs/>
                <w:sz w:val="21"/>
                <w:szCs w:val="21"/>
              </w:rPr>
              <w:t xml:space="preserve">organizowania nauczania religii danego wyznania w sposób odmienny niż określony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 w § 2 ust. 1-3 rozporządzenia </w:t>
            </w:r>
            <w:r w:rsidRPr="0011491E">
              <w:rPr>
                <w:rFonts w:ascii="Arial" w:hAnsi="Arial" w:cs="Arial"/>
                <w:bCs/>
                <w:sz w:val="21"/>
                <w:szCs w:val="21"/>
              </w:rPr>
              <w:t>Ministra Edukacji Nar</w:t>
            </w:r>
            <w:r>
              <w:rPr>
                <w:rFonts w:ascii="Arial" w:hAnsi="Arial" w:cs="Arial"/>
                <w:bCs/>
                <w:sz w:val="21"/>
                <w:szCs w:val="21"/>
              </w:rPr>
              <w:t>odowej z dnia 14 kwietnia 1992r,</w:t>
            </w:r>
          </w:p>
          <w:p w14:paraId="3FF6B3DE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akceptowania ustalonego przez dyrektora szkoły mistrzostwa sportowego obowiązkowego tygodniowego wymiaru zajęć sportowych,</w:t>
            </w:r>
          </w:p>
          <w:p w14:paraId="765F25DC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lastRenderedPageBreak/>
              <w:t>uzgadniania wniosków o przyznanie akredytacji placówkom doskonalenia, prowadzonym przez Województwo Śląskie, składanych przez dyrektorów tych placówek do kuratora oświaty,</w:t>
            </w:r>
          </w:p>
          <w:p w14:paraId="3B3C5D70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uczestniczenia, w charakterze obserwatora, w pracach zespołu akredytacyjnego jako przedstawiciel organu prowadzącego placówkę doskonalenia nauczycieli.</w:t>
            </w:r>
          </w:p>
          <w:p w14:paraId="15D9568D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delegowania przedstawiciela organu prowadzącego placówkę doskonalenia nauczycieli do prac w zespole akredytacyjnym, w charakterze obserwatora,</w:t>
            </w:r>
          </w:p>
          <w:p w14:paraId="4DDA0FED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delegowania innej osoby do prac w zespole akredytacyjnym, w charakterze obserwatora, spełniającej jeden z warunków określonych w § 6 ust. 1 pkt 2 i pkt 3 rozporządzenia Ministra Edukacji Narodowej w sprawie akredytacji placówek doskonalenia nauczycieli</w:t>
            </w:r>
            <w:r w:rsidR="0047483B">
              <w:rPr>
                <w:rFonts w:ascii="Arial" w:hAnsi="Arial" w:cs="Arial"/>
                <w:bCs/>
                <w:sz w:val="21"/>
                <w:szCs w:val="21"/>
              </w:rPr>
              <w:t>,</w:t>
            </w:r>
          </w:p>
          <w:p w14:paraId="41A1D37C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uzgadniania wniosków o przyznanie akredytacji na kształcenie ustawiczne w danej formie pozaszkolnej,</w:t>
            </w:r>
          </w:p>
          <w:p w14:paraId="783B1476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zatwierdzania planów pracy i aneksów do planów pracy placówek doskonalenia nauczycieli,</w:t>
            </w:r>
          </w:p>
          <w:p w14:paraId="0D8CD999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wyrażania zgody na zawieszenie na czas oznaczony zajęć w szkołach lub placówkach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w przypadkach określonych w § 18 ust. 2 pkt 1 i pkt 2 rozporządzenia Ministra Edukacji Narodowej i Sportu z dnia 31 grudnia 2002 r. w sprawie bezpieczeństwa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i higieny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publicznych i niepublicznych szkołach i placówkach,</w:t>
            </w:r>
          </w:p>
          <w:p w14:paraId="6F847741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wyrażania zgody, po uzyskaniu pozytywnej opinii właściwego państwowego powiatowego inspektora sanitarnego, na zawieszenie na czas oznaczony zajęć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szkołach lub placówkach, jeżeli ze względu na aktualną sytuację epidemiologiczną może być zagrożone zdrowie uczniów,</w:t>
            </w:r>
          </w:p>
          <w:p w14:paraId="47DFED0D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zawiadamiania organu sprawującego nadzór pedagogiczny o zawieszeniu zajęć,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o których mowa w § 18 w ust. 1 – 2a rozporządzenia Ministra Edukacji Narodowej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i Sportu z dnia 31 grudnia 2002 r. w sprawie bezpieczeństwa i higieny w publicznych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i niepublicznych szkołach i placówkach,</w:t>
            </w:r>
          </w:p>
          <w:p w14:paraId="7495F00C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rozpatrywania zastrzeżeń do protokołów powypadkowych sporządzanych po wypadkach osób pozostających pod opieką szkoły lub placówki, wniesionych przez poszkodowanych pełnoletnich lub rodziców (opiekunów) poszkodowanych małoletnich,</w:t>
            </w:r>
          </w:p>
          <w:p w14:paraId="372704E1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wyrażania zgody na tworzenie stanowisk kierowniczych w jednostkach oświatowych.</w:t>
            </w:r>
          </w:p>
          <w:p w14:paraId="6EF303C7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wyrażania zgody na zatrudnienie wychowawcy-opiekuna nocnego w internacie,</w:t>
            </w:r>
          </w:p>
          <w:p w14:paraId="7BE4D38A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przyznawania godzin na realizację nauki geografii państwa, którego obszarem kulturowym utożsamia się mniejszość kulturowa, zgodnie z zasadami określonymi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§ 1 ust. 2 rozporządzenia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regionalnym,</w:t>
            </w:r>
          </w:p>
          <w:p w14:paraId="149444DB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organizowania międzyszkolnych zespołów nauczania w przypadku, gdy z powodu zbyt małej liczby zgłoszonych uczniów albo braku nauczyciela nie ma możliwości zorganizowania nauczania języka mniejszości lub języka regionalnego w sposób określony w rozporządzeniu Ministra Edukacji Narodowej z dnia 18 sierpnia 2017 r.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regionalnym,</w:t>
            </w:r>
          </w:p>
          <w:p w14:paraId="17223272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wyrażania zgody na mniejszą liczbę uczniów w oddziale, grupie, grupie międzyoddziałowej, grupie międzyklasowej i międzyszkolnym zespole nauczania niż określona w § 7 ust. 1-3 i § 8 ust. 4 rozporządzenia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regionalnym,</w:t>
            </w:r>
          </w:p>
          <w:p w14:paraId="15F5EB53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>współdziałania z organizacjami mniejszoś</w:t>
            </w:r>
            <w:r w:rsidR="00590BF5">
              <w:rPr>
                <w:rFonts w:ascii="Arial" w:hAnsi="Arial" w:cs="Arial"/>
                <w:bCs/>
                <w:sz w:val="21"/>
                <w:szCs w:val="21"/>
              </w:rPr>
              <w:t xml:space="preserve">ci narodowych i etnicznych oraz </w:t>
            </w:r>
            <w:r w:rsidRPr="0047483B">
              <w:rPr>
                <w:rFonts w:ascii="Arial" w:hAnsi="Arial" w:cs="Arial"/>
                <w:bCs/>
                <w:sz w:val="21"/>
                <w:szCs w:val="21"/>
              </w:rPr>
              <w:t>społeczności posługujących się językiem regionalnym,</w:t>
            </w:r>
          </w:p>
          <w:p w14:paraId="16519391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lastRenderedPageBreak/>
              <w:t>wyrażania zgody w przypadkach uzasadnionych potrzebami dziecka i jego rodziny na zwiększenie miesięcznego wymiaru godzin zajęć</w:t>
            </w:r>
            <w:r w:rsidR="00E22BAA">
              <w:rPr>
                <w:rFonts w:ascii="Arial" w:hAnsi="Arial" w:cs="Arial"/>
                <w:bCs/>
                <w:sz w:val="21"/>
                <w:szCs w:val="21"/>
              </w:rPr>
              <w:t xml:space="preserve"> w ramach wczesnego wspomagania,</w:t>
            </w:r>
          </w:p>
          <w:p w14:paraId="5296CEEF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organizowania dodatkowej, bezpłatnej nauki języka polskiego w formie dodatkowych zajęć lekcyjnych z języka polskiego, dla uczniów przybywających z zagranicy, podlegających obowiązkowi szkolnemu lub obowiązkowi nauki, którzy nie znają języka polskiego albo znają go na poziomie niewystarczającym do korzystania z nauki,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szkole, w której uczeń realizuje naukę zgodnie z podstawą programową kształcenia ogólnego oraz ustalania tygodniowego rozkładu i wymiaru godzin dodatkowych zajęć lekcyjnych,</w:t>
            </w:r>
          </w:p>
          <w:p w14:paraId="7E8D7592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organizowania dodatkowych zajęć wyrównawczych dla uczniów przybywających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z zagranicy, podlegających obowiązkowi szkolnemu lub obowiązkowi nauki,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odniesieniu do których nauczyciel prowadzący zajęcia edukacyjne z danego przedmiotu stwierdzi konieczność uzupełnienia różnic programowych z tego przedmiotu oraz ustalania tygodniowego rozkładu dodatkowych zajęć wyrównawczych,</w:t>
            </w:r>
          </w:p>
          <w:p w14:paraId="13E45E93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zatwierdzania sprawozdań z wykonania zadań publicznych wynikających z zawartych umów o wsparcie i powierzenie zadań publicznych realizowanych zgodnie z przepisami Ustawy z dnia 24 kwietnia 2003 r. o działalności pożytku publicznego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i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t xml:space="preserve">o </w:t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wolontariacie.</w:t>
            </w:r>
          </w:p>
          <w:p w14:paraId="3B0CDCAF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uznawania celowości realizacji zadania publicznego z pominięciem otwartego konkursu ofert (tzw. „mały grant”) poprzez – przygotowanie przez Departament Edukacji, Nauki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i Współpracy z Młodzieżą Karty oceny formalnej i merytorycznej oferty wraz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z uzasadnieniem celowości zadania, oraz w terminie nie dłuższym niż 7 dni roboczych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7483B">
              <w:rPr>
                <w:rFonts w:ascii="Arial" w:hAnsi="Arial" w:cs="Arial"/>
                <w:bCs/>
                <w:sz w:val="21"/>
                <w:szCs w:val="21"/>
              </w:rPr>
              <w:t>od dnia wpłynięcia oferty, zamieszczenia oferty na okres 7 dni na tablicy ogłoszeń Urzędu Marszałkowskiego Województwa Śląskiego, stronie internetowej Województwa Śląskiego i w Biuletynie Informacji Publicznej,</w:t>
            </w:r>
          </w:p>
          <w:p w14:paraId="777AF0A6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przyznawania pomocy zdrowotnej w formie zasiłku pieniężnego nauczycielom szkół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i placówek oświatowych, dla których organem prowadzącym jest Województwo Śląskie, korzystających z opieki zdrowotnej,</w:t>
            </w:r>
          </w:p>
          <w:p w14:paraId="426F10A8" w14:textId="77777777" w:rsidR="00F25657" w:rsidRPr="004404D4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wyrażania zgody na ustaloną przez dyrektora Planetarium i Obserwatorium Astronomicznego im. Mikołaja Kopernika w Chorzowie wysokość opłat za udział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 xml:space="preserve">w zajęciach organizowanych przez Planetarium w ramach stałych form oraz wyrażanie zgody na dokonywanie przez dyrektora Planetarium zniżek i zwolnień z opłat za udział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404D4">
              <w:rPr>
                <w:rFonts w:ascii="Arial" w:hAnsi="Arial" w:cs="Arial"/>
                <w:bCs/>
                <w:sz w:val="21"/>
                <w:szCs w:val="21"/>
              </w:rPr>
              <w:t>w zajęciach organizowanych przez Planetarium w ramach stałych form,</w:t>
            </w:r>
          </w:p>
          <w:p w14:paraId="39DEDCB7" w14:textId="77777777" w:rsidR="00F25657" w:rsidRPr="0047483B" w:rsidRDefault="00F25657" w:rsidP="004404D4">
            <w:pPr>
              <w:pStyle w:val="Akapitzlist"/>
              <w:numPr>
                <w:ilvl w:val="0"/>
                <w:numId w:val="7"/>
              </w:numPr>
              <w:spacing w:line="268" w:lineRule="exact"/>
              <w:ind w:left="459" w:right="497" w:hanging="459"/>
              <w:rPr>
                <w:rFonts w:ascii="Arial" w:hAnsi="Arial" w:cs="Arial"/>
                <w:bCs/>
                <w:sz w:val="21"/>
                <w:szCs w:val="21"/>
              </w:rPr>
            </w:pPr>
            <w:r w:rsidRPr="0047483B">
              <w:rPr>
                <w:rFonts w:ascii="Arial" w:hAnsi="Arial" w:cs="Arial"/>
                <w:bCs/>
                <w:sz w:val="21"/>
                <w:szCs w:val="21"/>
              </w:rPr>
              <w:t xml:space="preserve">wystawiania, podpisywania i odbioru faktur VAT, faktur korygujących, not korygujących </w:t>
            </w:r>
            <w:r w:rsidR="004404D4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47483B">
              <w:rPr>
                <w:rFonts w:ascii="Arial" w:hAnsi="Arial" w:cs="Arial"/>
                <w:bCs/>
                <w:sz w:val="21"/>
                <w:szCs w:val="21"/>
              </w:rPr>
              <w:t>i not odsetkowych.</w:t>
            </w:r>
          </w:p>
          <w:p w14:paraId="35C63099" w14:textId="77777777" w:rsidR="00F25657" w:rsidRPr="00A735AE" w:rsidRDefault="00F25657" w:rsidP="00F25657">
            <w:pPr>
              <w:spacing w:line="268" w:lineRule="exact"/>
              <w:ind w:right="497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1E7315C6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4017128A" w14:textId="77777777" w:rsidR="00965C6B" w:rsidRDefault="008D312C" w:rsidP="008D312C">
      <w:pPr>
        <w:pStyle w:val="Arial10i50"/>
        <w:ind w:left="142" w:right="567"/>
        <w:rPr>
          <w:szCs w:val="21"/>
        </w:rPr>
      </w:pPr>
      <w:r w:rsidRPr="008D312C">
        <w:rPr>
          <w:szCs w:val="21"/>
        </w:rPr>
        <w:t xml:space="preserve">Pełnomocnictwa udziela się na czas </w:t>
      </w:r>
      <w:r w:rsidR="00965C6B">
        <w:rPr>
          <w:szCs w:val="21"/>
        </w:rPr>
        <w:t xml:space="preserve">pełnienia obowiązków zastępcy </w:t>
      </w:r>
      <w:r w:rsidRPr="008D312C">
        <w:rPr>
          <w:szCs w:val="21"/>
        </w:rPr>
        <w:t>dyrektora Departamentu Edukacji, Nauki i Współpracy z Młodzieżą w Urzędzie Marsz</w:t>
      </w:r>
      <w:r w:rsidR="00965C6B">
        <w:rPr>
          <w:szCs w:val="21"/>
        </w:rPr>
        <w:t xml:space="preserve">ałkowskim Województwa Śląskiego, </w:t>
      </w:r>
      <w:r w:rsidR="00965C6B" w:rsidRPr="00965C6B">
        <w:rPr>
          <w:szCs w:val="21"/>
        </w:rPr>
        <w:t xml:space="preserve">wyłącznie podczas nieobecności dyrektora Departamentu Edukacji, Nauki </w:t>
      </w:r>
    </w:p>
    <w:p w14:paraId="502F0828" w14:textId="77777777" w:rsidR="008D312C" w:rsidRPr="008D312C" w:rsidRDefault="00965C6B" w:rsidP="008D312C">
      <w:pPr>
        <w:pStyle w:val="Arial10i50"/>
        <w:ind w:left="142" w:right="567"/>
        <w:rPr>
          <w:szCs w:val="21"/>
        </w:rPr>
      </w:pPr>
      <w:r w:rsidRPr="00965C6B">
        <w:rPr>
          <w:szCs w:val="21"/>
        </w:rPr>
        <w:t>i Współpracy z Młodzieżą Urzędu Marszałkowskiego Województwa Śląskiego.</w:t>
      </w:r>
    </w:p>
    <w:p w14:paraId="3758C012" w14:textId="77777777" w:rsidR="008D312C" w:rsidRPr="008D312C" w:rsidRDefault="008D312C" w:rsidP="008D312C">
      <w:pPr>
        <w:pStyle w:val="Arial10i50"/>
        <w:ind w:left="142" w:right="567"/>
        <w:rPr>
          <w:szCs w:val="21"/>
        </w:rPr>
      </w:pPr>
      <w:r w:rsidRPr="008D312C">
        <w:rPr>
          <w:szCs w:val="21"/>
        </w:rPr>
        <w:t xml:space="preserve">Pełnomocnictwo może zostać w każdym czasie zmienione lub odwołane. </w:t>
      </w:r>
    </w:p>
    <w:p w14:paraId="62CD4EB3" w14:textId="77777777" w:rsidR="00A869F5" w:rsidRDefault="008D312C" w:rsidP="008D312C">
      <w:pPr>
        <w:pStyle w:val="Arial10i50"/>
        <w:ind w:left="142" w:right="567"/>
        <w:rPr>
          <w:szCs w:val="21"/>
        </w:rPr>
      </w:pPr>
      <w:r w:rsidRPr="008D312C">
        <w:rPr>
          <w:szCs w:val="21"/>
        </w:rPr>
        <w:t>Umocowany obowiązany jest, zgodnie z przepisami art. 102 Kodeksu Cywilnego, zwrócić dokument po utracie jego mocy obowiązującej.</w:t>
      </w:r>
    </w:p>
    <w:p w14:paraId="795112E6" w14:textId="77777777" w:rsidR="00F81013" w:rsidRDefault="00F81013" w:rsidP="00F01C30">
      <w:pPr>
        <w:pStyle w:val="Arial10i50"/>
        <w:ind w:left="142" w:right="567"/>
        <w:rPr>
          <w:szCs w:val="21"/>
        </w:rPr>
      </w:pPr>
    </w:p>
    <w:p w14:paraId="364EF4A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E0C37C9" w14:textId="77777777" w:rsidR="00965C6B" w:rsidRDefault="00965C6B" w:rsidP="00CD2F2E">
      <w:pPr>
        <w:pStyle w:val="Arial10i50"/>
        <w:ind w:right="567"/>
        <w:rPr>
          <w:sz w:val="16"/>
          <w:szCs w:val="16"/>
        </w:rPr>
      </w:pPr>
    </w:p>
    <w:p w14:paraId="05C4C555" w14:textId="77777777" w:rsidR="00965C6B" w:rsidRDefault="00965C6B" w:rsidP="00CD2F2E">
      <w:pPr>
        <w:pStyle w:val="Arial10i50"/>
        <w:ind w:right="567"/>
        <w:rPr>
          <w:sz w:val="16"/>
          <w:szCs w:val="16"/>
        </w:rPr>
      </w:pPr>
    </w:p>
    <w:p w14:paraId="68D300E7" w14:textId="77777777" w:rsidR="00965C6B" w:rsidRDefault="00965C6B" w:rsidP="00CD2F2E">
      <w:pPr>
        <w:pStyle w:val="Arial10i50"/>
        <w:ind w:right="567"/>
        <w:rPr>
          <w:sz w:val="16"/>
          <w:szCs w:val="16"/>
        </w:rPr>
      </w:pPr>
    </w:p>
    <w:p w14:paraId="01D69283" w14:textId="77777777" w:rsidR="00965C6B" w:rsidRDefault="00965C6B" w:rsidP="00CD2F2E">
      <w:pPr>
        <w:pStyle w:val="Arial10i50"/>
        <w:ind w:right="567"/>
        <w:rPr>
          <w:sz w:val="16"/>
          <w:szCs w:val="16"/>
        </w:rPr>
      </w:pPr>
    </w:p>
    <w:p w14:paraId="1FBF50FB" w14:textId="77777777" w:rsidR="00965C6B" w:rsidRDefault="00965C6B" w:rsidP="00CD2F2E">
      <w:pPr>
        <w:pStyle w:val="Arial10i50"/>
        <w:ind w:right="567"/>
        <w:rPr>
          <w:sz w:val="16"/>
          <w:szCs w:val="16"/>
        </w:rPr>
      </w:pPr>
    </w:p>
    <w:p w14:paraId="0992792B" w14:textId="77777777" w:rsidR="00965C6B" w:rsidRDefault="00965C6B" w:rsidP="00CD2F2E">
      <w:pPr>
        <w:pStyle w:val="Arial10i50"/>
        <w:ind w:right="567"/>
        <w:rPr>
          <w:sz w:val="16"/>
          <w:szCs w:val="16"/>
        </w:rPr>
      </w:pPr>
    </w:p>
    <w:p w14:paraId="533F11C7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="00046D30">
        <w:rPr>
          <w:szCs w:val="21"/>
        </w:rPr>
        <w:t xml:space="preserve">, </w:t>
      </w:r>
      <w:r w:rsidRPr="00F90DB3">
        <w:rPr>
          <w:szCs w:val="21"/>
        </w:rPr>
        <w:t xml:space="preserve">jednocześnie potwierdzając jego odbiór. </w:t>
      </w:r>
    </w:p>
    <w:p w14:paraId="3599F11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DC395A3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3507F96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423B4A39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81BD1" w14:textId="77777777" w:rsidR="005B00C1" w:rsidRDefault="005B00C1" w:rsidP="00996FEA">
      <w:pPr>
        <w:spacing w:after="0" w:line="240" w:lineRule="auto"/>
      </w:pPr>
      <w:r>
        <w:separator/>
      </w:r>
    </w:p>
  </w:endnote>
  <w:endnote w:type="continuationSeparator" w:id="0">
    <w:p w14:paraId="358C8BC8" w14:textId="77777777" w:rsidR="005B00C1" w:rsidRDefault="005B00C1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B7CE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0DB480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03622" w14:textId="77777777" w:rsidR="005B00C1" w:rsidRDefault="005B00C1" w:rsidP="00996FEA">
      <w:pPr>
        <w:spacing w:after="0" w:line="240" w:lineRule="auto"/>
      </w:pPr>
      <w:r>
        <w:separator/>
      </w:r>
    </w:p>
  </w:footnote>
  <w:footnote w:type="continuationSeparator" w:id="0">
    <w:p w14:paraId="3A6EC940" w14:textId="77777777" w:rsidR="005B00C1" w:rsidRDefault="005B00C1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D4"/>
    <w:multiLevelType w:val="hybridMultilevel"/>
    <w:tmpl w:val="7FD82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55356"/>
    <w:multiLevelType w:val="hybridMultilevel"/>
    <w:tmpl w:val="B9CAE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16DCD"/>
    <w:rsid w:val="000415F1"/>
    <w:rsid w:val="000426C2"/>
    <w:rsid w:val="00046D30"/>
    <w:rsid w:val="00052524"/>
    <w:rsid w:val="00055D8B"/>
    <w:rsid w:val="000952F9"/>
    <w:rsid w:val="00095C61"/>
    <w:rsid w:val="000E09F5"/>
    <w:rsid w:val="000F4FE7"/>
    <w:rsid w:val="00104F5E"/>
    <w:rsid w:val="0011491E"/>
    <w:rsid w:val="00122899"/>
    <w:rsid w:val="00123593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27CF5"/>
    <w:rsid w:val="0023309E"/>
    <w:rsid w:val="00236385"/>
    <w:rsid w:val="00252B33"/>
    <w:rsid w:val="00275F10"/>
    <w:rsid w:val="002A19EB"/>
    <w:rsid w:val="002C0A23"/>
    <w:rsid w:val="002C723D"/>
    <w:rsid w:val="002D4290"/>
    <w:rsid w:val="002E037A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404D4"/>
    <w:rsid w:val="00454C6B"/>
    <w:rsid w:val="004608B9"/>
    <w:rsid w:val="004619BA"/>
    <w:rsid w:val="0047483B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57326"/>
    <w:rsid w:val="00564CBB"/>
    <w:rsid w:val="00567ACB"/>
    <w:rsid w:val="00573304"/>
    <w:rsid w:val="00590BF5"/>
    <w:rsid w:val="00593C69"/>
    <w:rsid w:val="00597773"/>
    <w:rsid w:val="005A6AA1"/>
    <w:rsid w:val="005B00C1"/>
    <w:rsid w:val="005B22B8"/>
    <w:rsid w:val="005D2AEE"/>
    <w:rsid w:val="005D324F"/>
    <w:rsid w:val="005E0EE7"/>
    <w:rsid w:val="005E5A54"/>
    <w:rsid w:val="00620B74"/>
    <w:rsid w:val="00625FAC"/>
    <w:rsid w:val="00626A69"/>
    <w:rsid w:val="00635E05"/>
    <w:rsid w:val="006459B7"/>
    <w:rsid w:val="006725F6"/>
    <w:rsid w:val="006752BA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7F69D7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D312C"/>
    <w:rsid w:val="008F5FD6"/>
    <w:rsid w:val="00961107"/>
    <w:rsid w:val="00965C6B"/>
    <w:rsid w:val="009748A6"/>
    <w:rsid w:val="00982FFE"/>
    <w:rsid w:val="00985405"/>
    <w:rsid w:val="009934D1"/>
    <w:rsid w:val="0099437C"/>
    <w:rsid w:val="00996FEA"/>
    <w:rsid w:val="009A1907"/>
    <w:rsid w:val="009A6370"/>
    <w:rsid w:val="009A73DD"/>
    <w:rsid w:val="009B11D7"/>
    <w:rsid w:val="009B12DD"/>
    <w:rsid w:val="009C4410"/>
    <w:rsid w:val="00A30330"/>
    <w:rsid w:val="00A37271"/>
    <w:rsid w:val="00A70A08"/>
    <w:rsid w:val="00A735AE"/>
    <w:rsid w:val="00A80E72"/>
    <w:rsid w:val="00A869F5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11066"/>
    <w:rsid w:val="00D22986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22BAA"/>
    <w:rsid w:val="00E30E0D"/>
    <w:rsid w:val="00E33B65"/>
    <w:rsid w:val="00E36344"/>
    <w:rsid w:val="00E52373"/>
    <w:rsid w:val="00E6638A"/>
    <w:rsid w:val="00E7552C"/>
    <w:rsid w:val="00E841A4"/>
    <w:rsid w:val="00E90CF1"/>
    <w:rsid w:val="00EF57E5"/>
    <w:rsid w:val="00F01C30"/>
    <w:rsid w:val="00F15431"/>
    <w:rsid w:val="00F25657"/>
    <w:rsid w:val="00F329F9"/>
    <w:rsid w:val="00F445AC"/>
    <w:rsid w:val="00F7055C"/>
    <w:rsid w:val="00F81013"/>
    <w:rsid w:val="00F82A3F"/>
    <w:rsid w:val="00F90DB3"/>
    <w:rsid w:val="00F93C7A"/>
    <w:rsid w:val="00FA0FF2"/>
    <w:rsid w:val="00FA354D"/>
    <w:rsid w:val="00FA6E5B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18EE4E"/>
  <w15:docId w15:val="{7861A1FC-6F36-4175-8052-357A39B2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2b90247634a80063e925623bdb04ef4a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d588b46940d0e11f480c6e77fc2419c1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1985-8632-4B24-83A1-CDA0DEF5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CAFD2-F44E-491B-836E-8DDD5AFF7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64B8B-548C-4FB6-8FE6-D92B514FAEA3}">
  <ds:schemaRefs>
    <ds:schemaRef ds:uri="http://schemas.microsoft.com/office/2006/metadata/properties"/>
    <ds:schemaRef ds:uri="d4f64a22-a125-4b7a-afce-4a30c86a8f7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47a4560-aee9-43e8-973f-2abd655c26a0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92A856E-64C4-484B-B6F7-A11FBA7B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2521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Auguścik Patrycja</cp:lastModifiedBy>
  <cp:revision>3</cp:revision>
  <cp:lastPrinted>2019-10-23T12:39:00Z</cp:lastPrinted>
  <dcterms:created xsi:type="dcterms:W3CDTF">2021-02-04T08:55:00Z</dcterms:created>
  <dcterms:modified xsi:type="dcterms:W3CDTF">2021-02-04T10:09:00Z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