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701F6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1"/>
        <w:tblW w:w="3924" w:type="dxa"/>
        <w:tblInd w:w="8208" w:type="dxa"/>
        <w:tblLook w:val="04A0" w:firstRow="1" w:lastRow="0" w:firstColumn="1" w:lastColumn="0" w:noHBand="0" w:noVBand="1"/>
      </w:tblPr>
      <w:tblGrid>
        <w:gridCol w:w="3924"/>
      </w:tblGrid>
      <w:tr w:rsidR="00A34ADE" w:rsidRPr="009A1C3A" w:rsidTr="00741296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DE" w:rsidRPr="00FA2119" w:rsidRDefault="00A34ADE" w:rsidP="00FA2119">
            <w:pPr>
              <w:rPr>
                <w:rFonts w:ascii="Arial" w:hAnsi="Arial" w:cs="Arial"/>
                <w:sz w:val="21"/>
                <w:szCs w:val="21"/>
              </w:rPr>
            </w:pPr>
            <w:r w:rsidRPr="00741296">
              <w:rPr>
                <w:rFonts w:ascii="Arial" w:hAnsi="Arial" w:cs="Arial"/>
                <w:sz w:val="21"/>
                <w:szCs w:val="21"/>
              </w:rPr>
              <w:lastRenderedPageBreak/>
              <w:t xml:space="preserve">Miejsce na kwalifikowany podpis elektroniczny zgodnie z reprezentacją Beneficjenta  </w:t>
            </w:r>
          </w:p>
        </w:tc>
      </w:tr>
    </w:tbl>
    <w:p w:rsidR="00A34ADE" w:rsidRDefault="00A34ADE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1"/>
        <w:tblW w:w="3924" w:type="dxa"/>
        <w:tblInd w:w="8208" w:type="dxa"/>
        <w:tblLook w:val="04A0" w:firstRow="1" w:lastRow="0" w:firstColumn="1" w:lastColumn="0" w:noHBand="0" w:noVBand="1"/>
      </w:tblPr>
      <w:tblGrid>
        <w:gridCol w:w="3924"/>
      </w:tblGrid>
      <w:tr w:rsidR="00A34ADE" w:rsidRPr="009A1C3A" w:rsidTr="00FA2119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DE" w:rsidRPr="00FA2119" w:rsidRDefault="00A34ADE" w:rsidP="00FA2119">
            <w:pPr>
              <w:rPr>
                <w:rFonts w:ascii="Arial" w:hAnsi="Arial" w:cs="Arial"/>
                <w:sz w:val="21"/>
                <w:szCs w:val="21"/>
              </w:rPr>
            </w:pPr>
            <w:r w:rsidRPr="00741296">
              <w:rPr>
                <w:rFonts w:ascii="Arial" w:hAnsi="Arial" w:cs="Arial"/>
                <w:sz w:val="21"/>
                <w:szCs w:val="21"/>
              </w:rPr>
              <w:t>Miejsce na kwalifikowany podpis elektronicz</w:t>
            </w:r>
            <w:bookmarkStart w:id="0" w:name="_GoBack"/>
            <w:bookmarkEnd w:id="0"/>
            <w:r w:rsidRPr="00741296">
              <w:rPr>
                <w:rFonts w:ascii="Arial" w:hAnsi="Arial" w:cs="Arial"/>
                <w:sz w:val="21"/>
                <w:szCs w:val="21"/>
              </w:rPr>
              <w:t xml:space="preserve">ny zgodnie z reprezentacją Beneficjenta  </w:t>
            </w:r>
          </w:p>
        </w:tc>
      </w:tr>
    </w:tbl>
    <w:p w:rsidR="00A34ADE" w:rsidRPr="001E70E4" w:rsidRDefault="00A34ADE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A34ADE" w:rsidRPr="001E70E4" w:rsidSect="00CC4C8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C9" w:rsidRDefault="00920EC9" w:rsidP="00B76577">
      <w:pPr>
        <w:spacing w:after="0" w:line="240" w:lineRule="auto"/>
      </w:pPr>
      <w:r>
        <w:separator/>
      </w:r>
    </w:p>
  </w:endnote>
  <w:endnote w:type="continuationSeparator" w:id="0">
    <w:p w:rsidR="00920EC9" w:rsidRDefault="00920EC9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C9" w:rsidRDefault="00920EC9" w:rsidP="00B76577">
      <w:pPr>
        <w:spacing w:after="0" w:line="240" w:lineRule="auto"/>
      </w:pPr>
      <w:r>
        <w:separator/>
      </w:r>
    </w:p>
  </w:footnote>
  <w:footnote w:type="continuationSeparator" w:id="0">
    <w:p w:rsidR="00920EC9" w:rsidRDefault="00920EC9" w:rsidP="00B7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0B6B"/>
    <w:rsid w:val="0012409C"/>
    <w:rsid w:val="0013599E"/>
    <w:rsid w:val="00177B9F"/>
    <w:rsid w:val="001941D9"/>
    <w:rsid w:val="001A5221"/>
    <w:rsid w:val="001D408A"/>
    <w:rsid w:val="001E70E4"/>
    <w:rsid w:val="0020274A"/>
    <w:rsid w:val="00224E8F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84FC8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01F6E"/>
    <w:rsid w:val="00725DDA"/>
    <w:rsid w:val="00741296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20EC9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3082E"/>
    <w:rsid w:val="00A34ADE"/>
    <w:rsid w:val="00A40782"/>
    <w:rsid w:val="00A42D2B"/>
    <w:rsid w:val="00A4434D"/>
    <w:rsid w:val="00A66BC8"/>
    <w:rsid w:val="00A75768"/>
    <w:rsid w:val="00AB1EC9"/>
    <w:rsid w:val="00AE1F44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A75"/>
    <w:rsid w:val="00BD0131"/>
    <w:rsid w:val="00BF36E0"/>
    <w:rsid w:val="00C03A3D"/>
    <w:rsid w:val="00C144E6"/>
    <w:rsid w:val="00C17905"/>
    <w:rsid w:val="00C3112F"/>
    <w:rsid w:val="00C37E0B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5277F-A5E1-4982-B7DD-95F0A813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A34ADE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19023-449D-472D-A19D-8902680E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Tomczyk Marek</cp:lastModifiedBy>
  <cp:revision>4</cp:revision>
  <cp:lastPrinted>2018-07-26T08:07:00Z</cp:lastPrinted>
  <dcterms:created xsi:type="dcterms:W3CDTF">2021-02-24T09:13:00Z</dcterms:created>
  <dcterms:modified xsi:type="dcterms:W3CDTF">2021-02-24T10:50:00Z</dcterms:modified>
</cp:coreProperties>
</file>