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E60E8" w14:textId="463B78EF" w:rsidR="00E108E9" w:rsidRDefault="00F14FA3" w:rsidP="00E108E9">
      <w:pPr>
        <w:pStyle w:val="Arial10i5"/>
        <w:spacing w:after="0"/>
        <w:ind w:left="5245"/>
        <w:rPr>
          <w:szCs w:val="21"/>
        </w:rPr>
      </w:pPr>
      <w:bookmarkStart w:id="0" w:name="_GoBack"/>
      <w:bookmarkEnd w:id="0"/>
      <w:r>
        <w:rPr>
          <w:szCs w:val="21"/>
        </w:rPr>
        <w:t xml:space="preserve">Załącznik do Zarządzenia Wewnętrznego </w:t>
      </w:r>
      <w:r w:rsidR="005F67F7">
        <w:rPr>
          <w:szCs w:val="21"/>
        </w:rPr>
        <w:t xml:space="preserve">nr </w:t>
      </w:r>
      <w:r w:rsidR="002C43D4">
        <w:rPr>
          <w:szCs w:val="21"/>
        </w:rPr>
        <w:t>1</w:t>
      </w:r>
      <w:r w:rsidR="00520049">
        <w:rPr>
          <w:szCs w:val="21"/>
        </w:rPr>
        <w:t>/202</w:t>
      </w:r>
      <w:r w:rsidR="005F43AE">
        <w:rPr>
          <w:szCs w:val="21"/>
        </w:rPr>
        <w:t>5</w:t>
      </w:r>
      <w:r w:rsidR="0068178D">
        <w:rPr>
          <w:szCs w:val="21"/>
        </w:rPr>
        <w:t xml:space="preserve"> </w:t>
      </w:r>
    </w:p>
    <w:p w14:paraId="5987D431" w14:textId="0834921F" w:rsidR="00E108E9" w:rsidRDefault="00F14FA3">
      <w:pPr>
        <w:pStyle w:val="Arial10i5"/>
        <w:spacing w:after="0"/>
        <w:ind w:left="5245"/>
        <w:rPr>
          <w:szCs w:val="21"/>
        </w:rPr>
      </w:pPr>
      <w:r>
        <w:rPr>
          <w:szCs w:val="21"/>
        </w:rPr>
        <w:t xml:space="preserve">Dyrektora </w:t>
      </w:r>
      <w:r w:rsidR="00E95D13">
        <w:rPr>
          <w:szCs w:val="21"/>
        </w:rPr>
        <w:t xml:space="preserve">Departamentu </w:t>
      </w:r>
      <w:r w:rsidR="00B06338" w:rsidRPr="00B06338">
        <w:rPr>
          <w:szCs w:val="21"/>
        </w:rPr>
        <w:t>Edukacji</w:t>
      </w:r>
      <w:r w:rsidR="00520049">
        <w:rPr>
          <w:szCs w:val="21"/>
        </w:rPr>
        <w:t xml:space="preserve"> </w:t>
      </w:r>
      <w:r w:rsidR="005F43AE">
        <w:rPr>
          <w:szCs w:val="21"/>
        </w:rPr>
        <w:t xml:space="preserve"> </w:t>
      </w:r>
    </w:p>
    <w:p w14:paraId="57924189" w14:textId="29C083AA" w:rsidR="0074284C" w:rsidRPr="005F43AE" w:rsidRDefault="00415BAA">
      <w:pPr>
        <w:pStyle w:val="Arial10i5"/>
        <w:spacing w:after="0"/>
        <w:ind w:left="5245"/>
        <w:rPr>
          <w:szCs w:val="21"/>
        </w:rPr>
      </w:pPr>
      <w:r>
        <w:rPr>
          <w:szCs w:val="21"/>
        </w:rPr>
        <w:t xml:space="preserve">z dnia </w:t>
      </w:r>
      <w:r w:rsidR="00E108E9">
        <w:rPr>
          <w:szCs w:val="21"/>
        </w:rPr>
        <w:t>0</w:t>
      </w:r>
      <w:r w:rsidR="005F43AE">
        <w:rPr>
          <w:szCs w:val="21"/>
        </w:rPr>
        <w:t xml:space="preserve">1.04.2025 r. </w:t>
      </w:r>
    </w:p>
    <w:p w14:paraId="20E91637" w14:textId="77777777" w:rsidR="007A657A" w:rsidRDefault="007A657A" w:rsidP="0053236F">
      <w:pPr>
        <w:suppressAutoHyphens/>
        <w:spacing w:after="0" w:line="240" w:lineRule="auto"/>
        <w:ind w:left="5240" w:firstLine="42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905EF9C" w14:textId="77777777" w:rsidR="0053236F" w:rsidRPr="0074284C" w:rsidRDefault="0053236F" w:rsidP="0053236F">
      <w:pPr>
        <w:suppressAutoHyphens/>
        <w:spacing w:after="0" w:line="240" w:lineRule="auto"/>
        <w:ind w:left="5240" w:firstLine="424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3C5ECEA" w14:textId="732CA227" w:rsidR="0053236F" w:rsidRPr="005F67F7" w:rsidRDefault="0053236F" w:rsidP="005323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5F67F7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 w:rsidR="00E95D13">
        <w:rPr>
          <w:rFonts w:ascii="Arial" w:eastAsia="Times New Roman" w:hAnsi="Arial" w:cs="Arial"/>
          <w:b/>
          <w:sz w:val="21"/>
          <w:szCs w:val="21"/>
          <w:lang w:eastAsia="ar-SA"/>
        </w:rPr>
        <w:t>Departamentu</w:t>
      </w:r>
      <w:r w:rsidR="00B06338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B06338" w:rsidRPr="00B06338">
        <w:rPr>
          <w:rFonts w:ascii="Arial" w:eastAsia="Times New Roman" w:hAnsi="Arial" w:cs="Arial"/>
          <w:b/>
          <w:sz w:val="21"/>
          <w:szCs w:val="21"/>
          <w:lang w:eastAsia="ar-SA"/>
        </w:rPr>
        <w:t>Edukacji</w:t>
      </w:r>
      <w:r w:rsidR="009645DA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</w:p>
    <w:p w14:paraId="3B1EC485" w14:textId="77777777" w:rsidR="0053236F" w:rsidRPr="0074284C" w:rsidRDefault="0053236F" w:rsidP="0053236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665F14B" w14:textId="77777777" w:rsidR="0053236F" w:rsidRPr="0074284C" w:rsidRDefault="0053236F" w:rsidP="0053236F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FE68EF5" w14:textId="77777777" w:rsidR="0053236F" w:rsidRPr="0074284C" w:rsidRDefault="0053236F" w:rsidP="0053236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sz w:val="21"/>
          <w:szCs w:val="21"/>
          <w:lang w:eastAsia="ar-SA"/>
        </w:rPr>
        <w:t>Struktura organizacyjna:</w:t>
      </w:r>
    </w:p>
    <w:p w14:paraId="3B071622" w14:textId="63D653C0" w:rsidR="0053236F" w:rsidRPr="00F14FA3" w:rsidRDefault="005F67F7" w:rsidP="0068178D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Dyrektor</w:t>
      </w:r>
      <w:r w:rsidR="00A23E85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29ED7487" w14:textId="3057D833" w:rsidR="0068178D" w:rsidRDefault="005F67F7" w:rsidP="0068178D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Zastępca Dyrektora</w:t>
      </w:r>
      <w:r w:rsidR="00A23E85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5837E09A" w14:textId="350DE223" w:rsidR="0053236F" w:rsidRPr="00F14FA3" w:rsidRDefault="005F67F7" w:rsidP="0068178D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B06338">
        <w:rPr>
          <w:rFonts w:ascii="Arial" w:eastAsia="Times New Roman" w:hAnsi="Arial" w:cs="Arial"/>
          <w:sz w:val="21"/>
          <w:szCs w:val="21"/>
          <w:lang w:eastAsia="ar-SA"/>
        </w:rPr>
        <w:t>ekonomiczno-finansowy</w:t>
      </w:r>
      <w:r w:rsidR="00A23E85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72B051C1" w14:textId="70A928BC" w:rsidR="0053236F" w:rsidRPr="00F14FA3" w:rsidRDefault="005F67F7" w:rsidP="0068178D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B06338">
        <w:rPr>
          <w:rFonts w:ascii="Arial" w:eastAsia="Times New Roman" w:hAnsi="Arial" w:cs="Arial"/>
          <w:sz w:val="21"/>
          <w:szCs w:val="21"/>
          <w:lang w:eastAsia="ar-SA"/>
        </w:rPr>
        <w:t>nadzoru organizacyjnego</w:t>
      </w:r>
      <w:r w:rsidR="00A23E85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5639F0F8" w14:textId="248CB434" w:rsidR="0053236F" w:rsidRPr="00F14FA3" w:rsidRDefault="00B06338" w:rsidP="0068178D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Stanowisko ds. kadrowych</w:t>
      </w:r>
      <w:r w:rsidR="00A23E85">
        <w:rPr>
          <w:rFonts w:ascii="Arial" w:eastAsia="Times New Roman" w:hAnsi="Arial" w:cs="Arial"/>
          <w:sz w:val="21"/>
          <w:szCs w:val="21"/>
          <w:lang w:eastAsia="ar-SA"/>
        </w:rPr>
        <w:t>;</w:t>
      </w:r>
    </w:p>
    <w:p w14:paraId="07DE4339" w14:textId="77777777" w:rsidR="0053236F" w:rsidRPr="00F14FA3" w:rsidRDefault="00B06338" w:rsidP="0068178D">
      <w:pPr>
        <w:pStyle w:val="Akapitzlist"/>
        <w:numPr>
          <w:ilvl w:val="0"/>
          <w:numId w:val="3"/>
        </w:numPr>
        <w:tabs>
          <w:tab w:val="left" w:pos="709"/>
          <w:tab w:val="left" w:pos="9216"/>
        </w:tabs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Sekretariat.</w:t>
      </w:r>
    </w:p>
    <w:p w14:paraId="74C58F1C" w14:textId="77777777" w:rsidR="0053236F" w:rsidRPr="0074284C" w:rsidRDefault="0053236F" w:rsidP="0053236F">
      <w:pPr>
        <w:tabs>
          <w:tab w:val="left" w:pos="6519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 </w:t>
      </w:r>
    </w:p>
    <w:p w14:paraId="5A102838" w14:textId="77777777" w:rsidR="0053236F" w:rsidRPr="0074284C" w:rsidRDefault="0053236F" w:rsidP="0053236F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4284C">
        <w:rPr>
          <w:rFonts w:ascii="Arial" w:eastAsia="Times New Roman" w:hAnsi="Arial" w:cs="Arial"/>
          <w:sz w:val="21"/>
          <w:szCs w:val="21"/>
          <w:lang w:eastAsia="ar-SA"/>
        </w:rPr>
        <w:t>Zakres działania:</w:t>
      </w:r>
    </w:p>
    <w:p w14:paraId="38E3E0B5" w14:textId="32CBEB09" w:rsidR="0053236F" w:rsidRDefault="0053236F" w:rsidP="0068178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14FA3"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B06338" w:rsidRPr="00B06338">
        <w:rPr>
          <w:rFonts w:ascii="Arial" w:eastAsia="Times New Roman" w:hAnsi="Arial" w:cs="Arial"/>
          <w:sz w:val="21"/>
          <w:szCs w:val="21"/>
          <w:lang w:eastAsia="ar-SA"/>
        </w:rPr>
        <w:t>ekonomiczno-finansowy</w:t>
      </w:r>
      <w:r w:rsidRPr="00F14FA3">
        <w:rPr>
          <w:rFonts w:ascii="Arial" w:eastAsia="Times New Roman" w:hAnsi="Arial" w:cs="Arial"/>
          <w:sz w:val="21"/>
          <w:szCs w:val="21"/>
          <w:lang w:eastAsia="ar-SA"/>
        </w:rPr>
        <w:t xml:space="preserve"> (</w:t>
      </w:r>
      <w:r w:rsidR="00D155EF">
        <w:rPr>
          <w:rFonts w:ascii="Arial" w:eastAsia="Times New Roman" w:hAnsi="Arial" w:cs="Arial"/>
          <w:sz w:val="21"/>
          <w:szCs w:val="21"/>
          <w:lang w:eastAsia="ar-SA"/>
        </w:rPr>
        <w:t>E</w:t>
      </w:r>
      <w:r w:rsidR="009979D9">
        <w:rPr>
          <w:rFonts w:ascii="Arial" w:eastAsia="Times New Roman" w:hAnsi="Arial" w:cs="Arial"/>
          <w:sz w:val="21"/>
          <w:szCs w:val="21"/>
          <w:lang w:eastAsia="ar-SA"/>
        </w:rPr>
        <w:t>D</w:t>
      </w:r>
      <w:r w:rsidR="00B06338">
        <w:rPr>
          <w:rFonts w:ascii="Arial" w:eastAsia="Times New Roman" w:hAnsi="Arial" w:cs="Arial"/>
          <w:sz w:val="21"/>
          <w:szCs w:val="21"/>
          <w:lang w:eastAsia="ar-SA"/>
        </w:rPr>
        <w:t>-EF</w:t>
      </w:r>
      <w:r w:rsidRPr="00F14FA3">
        <w:rPr>
          <w:rFonts w:ascii="Arial" w:eastAsia="Times New Roman" w:hAnsi="Arial" w:cs="Arial"/>
          <w:sz w:val="21"/>
          <w:szCs w:val="21"/>
          <w:lang w:eastAsia="ar-SA"/>
        </w:rPr>
        <w:t>)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19305CF8" w14:textId="19EC5CD7" w:rsidR="00B06338" w:rsidRDefault="00B06338" w:rsidP="0068178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porządzanie, weryfikacja oraz dokonywanie zmian planu finansowego dochodów </w:t>
      </w:r>
      <w:r w:rsidR="00AC2758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i wydatków, wydzielonego rachunku gromadzenia dochodów oraz Wieloletniej Prognozy Finansowej w ramach </w:t>
      </w:r>
      <w:r w:rsidR="00AC2758">
        <w:rPr>
          <w:rFonts w:ascii="Arial" w:eastAsia="Times New Roman" w:hAnsi="Arial" w:cs="Arial"/>
          <w:sz w:val="21"/>
          <w:szCs w:val="21"/>
          <w:lang w:eastAsia="ar-SA"/>
        </w:rPr>
        <w:t>Departamentu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 i podległych jednostek oświatowych</w:t>
      </w:r>
      <w:r w:rsidR="00AC2758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F6B4811" w14:textId="77777777" w:rsidR="00B06338" w:rsidRDefault="00B06338" w:rsidP="0068178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>rowadzenie spraw związanych z dotacjami otrzymanym</w:t>
      </w:r>
      <w:r>
        <w:rPr>
          <w:rFonts w:ascii="Arial" w:eastAsia="Times New Roman" w:hAnsi="Arial" w:cs="Arial"/>
          <w:sz w:val="21"/>
          <w:szCs w:val="21"/>
          <w:lang w:eastAsia="ar-SA"/>
        </w:rPr>
        <w:t>i i udzielonymi,</w:t>
      </w:r>
    </w:p>
    <w:p w14:paraId="01B8BA4D" w14:textId="6978843F" w:rsidR="00B06338" w:rsidRDefault="00B06338" w:rsidP="0068178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a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naliza </w:t>
      </w:r>
      <w:r w:rsidR="005F43AE">
        <w:rPr>
          <w:rFonts w:ascii="Arial" w:eastAsia="Times New Roman" w:hAnsi="Arial" w:cs="Arial"/>
          <w:sz w:val="21"/>
          <w:szCs w:val="21"/>
          <w:lang w:eastAsia="ar-SA"/>
        </w:rPr>
        <w:t>potrzeb oświatowych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 na dany rok,</w:t>
      </w:r>
    </w:p>
    <w:p w14:paraId="26CFD4D8" w14:textId="345D06A2" w:rsidR="00B06338" w:rsidRDefault="00B06338" w:rsidP="0068178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porządzanie i analiza części opisowej z realizacji planu finansowego dochodów </w:t>
      </w:r>
      <w:r w:rsidR="00AC2758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>i wydatków budżetowych oraz wydzielonego rachunku gromadzenia dochodów jednostek podległych,</w:t>
      </w:r>
    </w:p>
    <w:p w14:paraId="0E253725" w14:textId="77777777" w:rsidR="00B06338" w:rsidRDefault="00B06338" w:rsidP="0068178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>rowadzenie spraw związanych z przekazywaniem środków do jednostek podległych, na podstawie złożonego zapotrzebowania,</w:t>
      </w:r>
    </w:p>
    <w:p w14:paraId="44C1344C" w14:textId="44E9E4C4" w:rsidR="00B06338" w:rsidRPr="00544EDE" w:rsidRDefault="00B06338" w:rsidP="0068178D">
      <w:pPr>
        <w:numPr>
          <w:ilvl w:val="2"/>
          <w:numId w:val="1"/>
        </w:numPr>
        <w:tabs>
          <w:tab w:val="clear" w:pos="1440"/>
        </w:tabs>
        <w:suppressAutoHyphens/>
        <w:spacing w:after="0" w:line="240" w:lineRule="auto"/>
        <w:ind w:left="1134" w:hanging="425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</w:t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porządzanie zbiorczych, okresowych i rocznych sprawozdań budżetowych </w:t>
      </w:r>
      <w:r w:rsidR="00484D82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oraz zbiorczego sprawozdania z wysokości średnich wynagrodzeń nauczycieli 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 xml:space="preserve">na poszczególnych stopniach awansu zawodowego w jednostkach podległych, 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br/>
      </w:r>
      <w:r w:rsidRPr="00544EDE">
        <w:rPr>
          <w:rFonts w:ascii="Arial" w:eastAsia="Times New Roman" w:hAnsi="Arial" w:cs="Arial"/>
          <w:sz w:val="21"/>
          <w:szCs w:val="21"/>
          <w:lang w:eastAsia="ar-SA"/>
        </w:rPr>
        <w:t>na podstawie informacji przeka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t>zywanych z jednostek podległych;</w:t>
      </w:r>
    </w:p>
    <w:p w14:paraId="430027BE" w14:textId="77777777" w:rsidR="00B06338" w:rsidRPr="00B06338" w:rsidRDefault="00B06338" w:rsidP="0068178D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78017F95" w14:textId="5404885E" w:rsidR="0053236F" w:rsidRDefault="0053236F" w:rsidP="005F43AE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F14FA3">
        <w:rPr>
          <w:rFonts w:ascii="Arial" w:eastAsia="Times New Roman" w:hAnsi="Arial" w:cs="Arial"/>
          <w:sz w:val="21"/>
          <w:szCs w:val="21"/>
          <w:lang w:eastAsia="ar-SA"/>
        </w:rPr>
        <w:t xml:space="preserve">Referat </w:t>
      </w:r>
      <w:r w:rsidR="00B06338">
        <w:rPr>
          <w:rFonts w:ascii="Arial" w:eastAsia="Times New Roman" w:hAnsi="Arial" w:cs="Arial"/>
          <w:sz w:val="21"/>
          <w:szCs w:val="21"/>
          <w:lang w:eastAsia="ar-SA"/>
        </w:rPr>
        <w:t>nadzoru organizacyjnego</w:t>
      </w:r>
      <w:r w:rsidRPr="00F14FA3">
        <w:rPr>
          <w:rFonts w:ascii="Arial" w:eastAsia="Times New Roman" w:hAnsi="Arial" w:cs="Arial"/>
          <w:sz w:val="21"/>
          <w:szCs w:val="21"/>
          <w:lang w:eastAsia="ar-SA"/>
        </w:rPr>
        <w:t xml:space="preserve"> (</w:t>
      </w:r>
      <w:r w:rsidR="00B06338">
        <w:rPr>
          <w:rFonts w:ascii="Arial" w:eastAsia="Times New Roman" w:hAnsi="Arial" w:cs="Arial"/>
          <w:sz w:val="21"/>
          <w:szCs w:val="21"/>
          <w:lang w:eastAsia="ar-SA"/>
        </w:rPr>
        <w:t>E</w:t>
      </w:r>
      <w:r w:rsidR="009979D9">
        <w:rPr>
          <w:rFonts w:ascii="Arial" w:eastAsia="Times New Roman" w:hAnsi="Arial" w:cs="Arial"/>
          <w:sz w:val="21"/>
          <w:szCs w:val="21"/>
          <w:lang w:eastAsia="ar-SA"/>
        </w:rPr>
        <w:t>D</w:t>
      </w:r>
      <w:r w:rsidR="00B06338">
        <w:rPr>
          <w:rFonts w:ascii="Arial" w:eastAsia="Times New Roman" w:hAnsi="Arial" w:cs="Arial"/>
          <w:sz w:val="21"/>
          <w:szCs w:val="21"/>
          <w:lang w:eastAsia="ar-SA"/>
        </w:rPr>
        <w:t>-NO</w:t>
      </w:r>
      <w:r w:rsidRPr="00F14FA3">
        <w:rPr>
          <w:rFonts w:ascii="Arial" w:eastAsia="Times New Roman" w:hAnsi="Arial" w:cs="Arial"/>
          <w:sz w:val="21"/>
          <w:szCs w:val="21"/>
          <w:lang w:eastAsia="ar-SA"/>
        </w:rPr>
        <w:t>)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51EDD3DA" w14:textId="418115DF" w:rsidR="006D48B9" w:rsidRDefault="0023433E" w:rsidP="005F43AE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sz w:val="21"/>
          <w:szCs w:val="21"/>
        </w:rPr>
      </w:pPr>
      <w:r w:rsidRPr="00DE6D9F">
        <w:rPr>
          <w:rFonts w:ascii="Arial" w:hAnsi="Arial" w:cs="Arial"/>
          <w:sz w:val="21"/>
          <w:szCs w:val="21"/>
          <w:lang w:eastAsia="ar-SA"/>
        </w:rPr>
        <w:t>sprawowanie</w:t>
      </w:r>
      <w:r w:rsidR="00B06338" w:rsidRPr="00DE6D9F">
        <w:rPr>
          <w:rFonts w:ascii="Arial" w:hAnsi="Arial" w:cs="Arial"/>
          <w:sz w:val="21"/>
          <w:szCs w:val="21"/>
          <w:lang w:eastAsia="ar-SA"/>
        </w:rPr>
        <w:t xml:space="preserve"> nadzoru nad podległymi jednostkami</w:t>
      </w:r>
      <w:r w:rsidRPr="00DE6D9F">
        <w:rPr>
          <w:rFonts w:ascii="Arial" w:hAnsi="Arial" w:cs="Arial"/>
          <w:sz w:val="21"/>
          <w:szCs w:val="21"/>
          <w:lang w:eastAsia="ar-SA"/>
        </w:rPr>
        <w:t>, w tym</w:t>
      </w:r>
      <w:r w:rsidR="00CE507E">
        <w:rPr>
          <w:rFonts w:ascii="Arial" w:hAnsi="Arial" w:cs="Arial"/>
          <w:sz w:val="21"/>
          <w:szCs w:val="21"/>
          <w:lang w:eastAsia="ar-SA"/>
        </w:rPr>
        <w:t xml:space="preserve"> m.in.</w:t>
      </w:r>
      <w:r w:rsidR="00C32A51">
        <w:rPr>
          <w:rFonts w:ascii="Arial" w:hAnsi="Arial" w:cs="Arial"/>
          <w:sz w:val="21"/>
          <w:szCs w:val="21"/>
          <w:lang w:eastAsia="ar-SA"/>
        </w:rPr>
        <w:t>:</w:t>
      </w:r>
      <w:r w:rsidRPr="00DE6D9F">
        <w:rPr>
          <w:rFonts w:ascii="Arial" w:hAnsi="Arial" w:cs="Arial"/>
          <w:sz w:val="21"/>
          <w:szCs w:val="21"/>
          <w:lang w:eastAsia="ar-SA"/>
        </w:rPr>
        <w:t xml:space="preserve"> </w:t>
      </w:r>
    </w:p>
    <w:p w14:paraId="41576318" w14:textId="466CF767" w:rsidR="006D48B9" w:rsidRPr="00DE6D9F" w:rsidRDefault="0023433E" w:rsidP="005F43AE">
      <w:pPr>
        <w:pStyle w:val="Akapitzlist"/>
        <w:numPr>
          <w:ilvl w:val="0"/>
          <w:numId w:val="15"/>
        </w:numPr>
        <w:spacing w:after="0" w:line="240" w:lineRule="auto"/>
        <w:ind w:left="1418" w:hanging="284"/>
      </w:pPr>
      <w:r w:rsidRPr="00DE6D9F">
        <w:rPr>
          <w:rFonts w:ascii="Arial" w:hAnsi="Arial" w:cs="Arial"/>
          <w:sz w:val="21"/>
          <w:szCs w:val="21"/>
          <w:lang w:eastAsia="ar-SA"/>
        </w:rPr>
        <w:t>przeprowadzanie</w:t>
      </w:r>
      <w:r w:rsidR="00B06338" w:rsidRPr="00DE6D9F">
        <w:rPr>
          <w:rFonts w:ascii="Arial" w:hAnsi="Arial" w:cs="Arial"/>
          <w:sz w:val="21"/>
          <w:szCs w:val="21"/>
        </w:rPr>
        <w:t xml:space="preserve"> oceny pracy dyrektorów jednostek podległych, </w:t>
      </w:r>
    </w:p>
    <w:p w14:paraId="4A230BF4" w14:textId="61E6C13C" w:rsidR="00B06338" w:rsidRPr="00DE6D9F" w:rsidRDefault="005F43AE" w:rsidP="005F43AE">
      <w:pPr>
        <w:pStyle w:val="Akapitzlist"/>
        <w:numPr>
          <w:ilvl w:val="0"/>
          <w:numId w:val="15"/>
        </w:numPr>
        <w:spacing w:after="0" w:line="240" w:lineRule="auto"/>
        <w:ind w:left="1418" w:hanging="284"/>
        <w:rPr>
          <w:rFonts w:ascii="Arial" w:hAnsi="Arial" w:cs="Arial"/>
          <w:sz w:val="21"/>
          <w:szCs w:val="21"/>
        </w:rPr>
      </w:pPr>
      <w:r w:rsidRPr="005F43AE">
        <w:rPr>
          <w:rFonts w:ascii="Arial" w:hAnsi="Arial" w:cs="Arial"/>
          <w:sz w:val="21"/>
          <w:szCs w:val="21"/>
        </w:rPr>
        <w:t xml:space="preserve">gromadzenie i przetwarzanie danych w ramach Systemu Informacji Oświatowej </w:t>
      </w:r>
      <w:r>
        <w:rPr>
          <w:rFonts w:ascii="Arial" w:hAnsi="Arial" w:cs="Arial"/>
          <w:sz w:val="21"/>
          <w:szCs w:val="21"/>
        </w:rPr>
        <w:br/>
      </w:r>
      <w:r w:rsidRPr="005F43AE">
        <w:rPr>
          <w:rFonts w:ascii="Arial" w:hAnsi="Arial" w:cs="Arial"/>
          <w:sz w:val="21"/>
          <w:szCs w:val="21"/>
        </w:rPr>
        <w:t>na podstawie danych przekazanych przez podległe jednostki oświatowe</w:t>
      </w:r>
      <w:r w:rsidR="00B06338" w:rsidRPr="00DE6D9F">
        <w:rPr>
          <w:rFonts w:ascii="Arial" w:hAnsi="Arial" w:cs="Arial"/>
          <w:sz w:val="21"/>
          <w:szCs w:val="21"/>
        </w:rPr>
        <w:t>,</w:t>
      </w:r>
    </w:p>
    <w:p w14:paraId="3D8E6D87" w14:textId="7B875C42" w:rsidR="00B06338" w:rsidRPr="00DE6D9F" w:rsidRDefault="00B06338" w:rsidP="005F43AE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sz w:val="21"/>
          <w:szCs w:val="21"/>
        </w:rPr>
      </w:pPr>
      <w:r w:rsidRPr="00DE6D9F">
        <w:rPr>
          <w:rFonts w:ascii="Arial" w:hAnsi="Arial" w:cs="Arial"/>
          <w:sz w:val="21"/>
          <w:szCs w:val="21"/>
        </w:rPr>
        <w:t xml:space="preserve">prowadzenie spraw dotyczących awansu zawodowego nauczycieli </w:t>
      </w:r>
      <w:r w:rsidR="0023433E" w:rsidRPr="00DE6D9F">
        <w:rPr>
          <w:rFonts w:ascii="Arial" w:hAnsi="Arial" w:cs="Arial"/>
          <w:sz w:val="21"/>
          <w:szCs w:val="21"/>
        </w:rPr>
        <w:t>w tym prowadzenie</w:t>
      </w:r>
      <w:r w:rsidRPr="00DE6D9F">
        <w:rPr>
          <w:rFonts w:ascii="Arial" w:hAnsi="Arial" w:cs="Arial"/>
          <w:sz w:val="21"/>
          <w:szCs w:val="21"/>
        </w:rPr>
        <w:t xml:space="preserve"> rejestru zaświadczeń o zdaniu egzaminu na stopień nauczyciela mianowanego, </w:t>
      </w:r>
    </w:p>
    <w:p w14:paraId="1C0C9E60" w14:textId="70C2FE4E" w:rsidR="00B06338" w:rsidRPr="00DE6D9F" w:rsidRDefault="00B06338" w:rsidP="005F43AE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sz w:val="21"/>
          <w:szCs w:val="21"/>
        </w:rPr>
      </w:pPr>
      <w:r w:rsidRPr="00DE6D9F">
        <w:rPr>
          <w:rFonts w:ascii="Arial" w:hAnsi="Arial" w:cs="Arial"/>
          <w:sz w:val="21"/>
          <w:szCs w:val="21"/>
        </w:rPr>
        <w:t xml:space="preserve">prowadzenie spraw dotyczących dokonywania wpisów </w:t>
      </w:r>
      <w:r w:rsidR="0023433E" w:rsidRPr="00DE6D9F">
        <w:rPr>
          <w:rFonts w:ascii="Arial" w:hAnsi="Arial" w:cs="Arial"/>
          <w:sz w:val="21"/>
          <w:szCs w:val="21"/>
        </w:rPr>
        <w:t xml:space="preserve">do ewidencji niepublicznych placówek doskonalenia nauczycieli, w tym </w:t>
      </w:r>
      <w:r w:rsidRPr="00DE6D9F">
        <w:rPr>
          <w:rFonts w:ascii="Arial" w:hAnsi="Arial" w:cs="Arial"/>
          <w:sz w:val="21"/>
          <w:szCs w:val="21"/>
        </w:rPr>
        <w:t>rejestru za</w:t>
      </w:r>
      <w:r w:rsidR="0023433E" w:rsidRPr="00DE6D9F">
        <w:rPr>
          <w:rFonts w:ascii="Arial" w:hAnsi="Arial" w:cs="Arial"/>
          <w:sz w:val="21"/>
          <w:szCs w:val="21"/>
        </w:rPr>
        <w:t xml:space="preserve">świadczeń o wpisie </w:t>
      </w:r>
      <w:r w:rsidR="0068178D" w:rsidRPr="00DE6D9F">
        <w:rPr>
          <w:rFonts w:ascii="Arial" w:hAnsi="Arial" w:cs="Arial"/>
          <w:sz w:val="21"/>
          <w:szCs w:val="21"/>
        </w:rPr>
        <w:br/>
      </w:r>
      <w:r w:rsidR="0023433E" w:rsidRPr="00DE6D9F">
        <w:rPr>
          <w:rFonts w:ascii="Arial" w:hAnsi="Arial" w:cs="Arial"/>
          <w:sz w:val="21"/>
          <w:szCs w:val="21"/>
        </w:rPr>
        <w:t>do ewidencji</w:t>
      </w:r>
      <w:r w:rsidRPr="00DE6D9F">
        <w:rPr>
          <w:rFonts w:ascii="Arial" w:hAnsi="Arial" w:cs="Arial"/>
          <w:sz w:val="21"/>
          <w:szCs w:val="21"/>
        </w:rPr>
        <w:t>,</w:t>
      </w:r>
    </w:p>
    <w:p w14:paraId="03A2FD49" w14:textId="230BF2A8" w:rsidR="0068178D" w:rsidRPr="00DE6D9F" w:rsidRDefault="0068178D" w:rsidP="005F43AE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sz w:val="21"/>
          <w:szCs w:val="21"/>
        </w:rPr>
      </w:pPr>
      <w:r w:rsidRPr="00DE6D9F">
        <w:rPr>
          <w:rFonts w:ascii="Arial" w:hAnsi="Arial" w:cs="Arial"/>
          <w:sz w:val="21"/>
          <w:szCs w:val="21"/>
        </w:rPr>
        <w:t>prowadzenie spraw dotyczących przyznawania zasiłku pieniężnego w ramach pomocy zdrowotnej dla nauczycieli,</w:t>
      </w:r>
    </w:p>
    <w:p w14:paraId="1C68C9E9" w14:textId="17EA074F" w:rsidR="00D1553D" w:rsidRPr="00DE6D9F" w:rsidRDefault="00D1553D" w:rsidP="005F43AE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sz w:val="21"/>
          <w:szCs w:val="21"/>
        </w:rPr>
      </w:pPr>
      <w:r w:rsidRPr="00DE6D9F">
        <w:rPr>
          <w:rFonts w:ascii="Arial" w:hAnsi="Arial" w:cs="Arial"/>
          <w:sz w:val="21"/>
          <w:szCs w:val="21"/>
        </w:rPr>
        <w:t>promocja kształcenia zawodowego województwa śląskiego,</w:t>
      </w:r>
    </w:p>
    <w:p w14:paraId="32D74DF4" w14:textId="39BF1869" w:rsidR="00B06338" w:rsidRPr="00DE6D9F" w:rsidRDefault="0023433E" w:rsidP="005F43AE">
      <w:pPr>
        <w:numPr>
          <w:ilvl w:val="0"/>
          <w:numId w:val="5"/>
        </w:numPr>
        <w:spacing w:after="0" w:line="240" w:lineRule="auto"/>
        <w:ind w:left="1134" w:hanging="425"/>
        <w:rPr>
          <w:rFonts w:ascii="Arial" w:hAnsi="Arial" w:cs="Arial"/>
          <w:sz w:val="21"/>
          <w:szCs w:val="21"/>
        </w:rPr>
      </w:pPr>
      <w:r w:rsidRPr="00DE6D9F">
        <w:rPr>
          <w:rFonts w:ascii="Arial" w:hAnsi="Arial" w:cs="Arial"/>
          <w:sz w:val="21"/>
          <w:szCs w:val="21"/>
        </w:rPr>
        <w:t>organizowanie otwartych</w:t>
      </w:r>
      <w:r w:rsidR="00B06338" w:rsidRPr="00DE6D9F">
        <w:rPr>
          <w:rFonts w:ascii="Arial" w:hAnsi="Arial" w:cs="Arial"/>
          <w:sz w:val="21"/>
          <w:szCs w:val="21"/>
        </w:rPr>
        <w:t xml:space="preserve"> konkurs</w:t>
      </w:r>
      <w:r w:rsidRPr="00DE6D9F">
        <w:rPr>
          <w:rFonts w:ascii="Arial" w:hAnsi="Arial" w:cs="Arial"/>
          <w:sz w:val="21"/>
          <w:szCs w:val="21"/>
        </w:rPr>
        <w:t>ów</w:t>
      </w:r>
      <w:r w:rsidR="00B06338" w:rsidRPr="00DE6D9F">
        <w:rPr>
          <w:rFonts w:ascii="Arial" w:hAnsi="Arial" w:cs="Arial"/>
          <w:sz w:val="21"/>
          <w:szCs w:val="21"/>
        </w:rPr>
        <w:t xml:space="preserve"> ofert na zadania publiczne w dziedzinie edukacji publicznej</w:t>
      </w:r>
      <w:r w:rsidRPr="00DE6D9F">
        <w:rPr>
          <w:rFonts w:ascii="Arial" w:hAnsi="Arial" w:cs="Arial"/>
          <w:sz w:val="21"/>
          <w:szCs w:val="21"/>
        </w:rPr>
        <w:t xml:space="preserve"> oraz sprawowanie nadzoru na prawidłowością wydatkowania przyznanych środków, w tym </w:t>
      </w:r>
      <w:r w:rsidR="00B06338" w:rsidRPr="00DE6D9F">
        <w:rPr>
          <w:rFonts w:ascii="Arial" w:hAnsi="Arial" w:cs="Arial"/>
          <w:sz w:val="21"/>
          <w:szCs w:val="21"/>
        </w:rPr>
        <w:t xml:space="preserve">udzielanie małych grantów oraz koordynowanie działań związanych </w:t>
      </w:r>
      <w:r w:rsidR="003A002B">
        <w:rPr>
          <w:rFonts w:ascii="Arial" w:hAnsi="Arial" w:cs="Arial"/>
          <w:sz w:val="21"/>
          <w:szCs w:val="21"/>
        </w:rPr>
        <w:br/>
      </w:r>
      <w:r w:rsidR="00B06338" w:rsidRPr="00DE6D9F">
        <w:rPr>
          <w:rFonts w:ascii="Arial" w:hAnsi="Arial" w:cs="Arial"/>
          <w:sz w:val="21"/>
          <w:szCs w:val="21"/>
        </w:rPr>
        <w:t>z organizacją szczytu młodzieży regionalnego Trójkąta</w:t>
      </w:r>
      <w:r w:rsidR="0068178D" w:rsidRPr="00DE6D9F">
        <w:rPr>
          <w:rFonts w:ascii="Arial" w:hAnsi="Arial" w:cs="Arial"/>
          <w:sz w:val="21"/>
          <w:szCs w:val="21"/>
        </w:rPr>
        <w:t xml:space="preserve"> Weimarskiego;</w:t>
      </w:r>
    </w:p>
    <w:p w14:paraId="01F65BDE" w14:textId="2690B290" w:rsidR="00B06338" w:rsidRDefault="00B06338" w:rsidP="006817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632EFF68" w14:textId="4CF05EA8" w:rsidR="0053236F" w:rsidRPr="00B06338" w:rsidRDefault="00B06338" w:rsidP="0068178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B06338">
        <w:rPr>
          <w:rFonts w:ascii="Arial" w:eastAsia="Times New Roman" w:hAnsi="Arial" w:cs="Arial"/>
          <w:sz w:val="21"/>
          <w:szCs w:val="21"/>
          <w:lang w:eastAsia="ar-SA"/>
        </w:rPr>
        <w:t xml:space="preserve">Stanowisko ds. </w:t>
      </w:r>
      <w:r w:rsidR="00D155EF">
        <w:rPr>
          <w:rFonts w:ascii="Arial" w:eastAsia="Times New Roman" w:hAnsi="Arial" w:cs="Arial"/>
          <w:sz w:val="21"/>
          <w:szCs w:val="21"/>
          <w:lang w:eastAsia="ar-SA"/>
        </w:rPr>
        <w:t>kadrowych (E</w:t>
      </w:r>
      <w:r w:rsidR="009979D9">
        <w:rPr>
          <w:rFonts w:ascii="Arial" w:eastAsia="Times New Roman" w:hAnsi="Arial" w:cs="Arial"/>
          <w:sz w:val="21"/>
          <w:szCs w:val="21"/>
          <w:lang w:eastAsia="ar-SA"/>
        </w:rPr>
        <w:t>D</w:t>
      </w:r>
      <w:r w:rsidRPr="00B06338">
        <w:rPr>
          <w:rFonts w:ascii="Arial" w:eastAsia="Times New Roman" w:hAnsi="Arial" w:cs="Arial"/>
          <w:sz w:val="21"/>
          <w:szCs w:val="21"/>
          <w:lang w:eastAsia="ar-SA"/>
        </w:rPr>
        <w:t>-KA)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620E9FF2" w14:textId="77777777" w:rsidR="005F43AE" w:rsidRDefault="00B06338" w:rsidP="0068178D">
      <w:pPr>
        <w:pStyle w:val="Akapitzlist"/>
        <w:numPr>
          <w:ilvl w:val="0"/>
          <w:numId w:val="7"/>
        </w:numPr>
        <w:suppressAutoHyphens/>
        <w:spacing w:after="0" w:line="240" w:lineRule="auto"/>
        <w:ind w:left="1134"/>
        <w:rPr>
          <w:rFonts w:ascii="Arial" w:eastAsia="Times New Roman" w:hAnsi="Arial" w:cs="Arial"/>
          <w:sz w:val="21"/>
          <w:szCs w:val="21"/>
          <w:lang w:eastAsia="ar-SA"/>
        </w:rPr>
      </w:pPr>
      <w:r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</w:t>
      </w:r>
      <w:r w:rsidR="0068178D"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osobowych </w:t>
      </w:r>
      <w:r w:rsidRPr="0068178D">
        <w:rPr>
          <w:rFonts w:ascii="Arial" w:eastAsia="Times New Roman" w:hAnsi="Arial" w:cs="Arial"/>
          <w:sz w:val="21"/>
          <w:szCs w:val="21"/>
          <w:lang w:eastAsia="ar-SA"/>
        </w:rPr>
        <w:t>dyrektorów jednostek podległych, w tym</w:t>
      </w:r>
      <w:r w:rsidR="0023433E" w:rsidRPr="0068178D">
        <w:rPr>
          <w:rFonts w:ascii="Arial" w:eastAsia="Times New Roman" w:hAnsi="Arial" w:cs="Arial"/>
          <w:sz w:val="21"/>
          <w:szCs w:val="21"/>
          <w:lang w:eastAsia="ar-SA"/>
        </w:rPr>
        <w:t>:</w:t>
      </w:r>
      <w:r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68178D"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dotyczących powoływania i odwoływania dyrektorów jednostek podległych, </w:t>
      </w:r>
    </w:p>
    <w:p w14:paraId="4D3358E2" w14:textId="77777777" w:rsidR="005F43AE" w:rsidRDefault="0068178D" w:rsidP="0068178D">
      <w:pPr>
        <w:pStyle w:val="Akapitzlist"/>
        <w:numPr>
          <w:ilvl w:val="0"/>
          <w:numId w:val="7"/>
        </w:numPr>
        <w:suppressAutoHyphens/>
        <w:spacing w:after="0" w:line="240" w:lineRule="auto"/>
        <w:ind w:left="1134"/>
        <w:rPr>
          <w:rFonts w:ascii="Arial" w:eastAsia="Times New Roman" w:hAnsi="Arial" w:cs="Arial"/>
          <w:sz w:val="21"/>
          <w:szCs w:val="21"/>
          <w:lang w:eastAsia="ar-SA"/>
        </w:rPr>
      </w:pPr>
      <w:r w:rsidRPr="0068178D">
        <w:rPr>
          <w:rFonts w:ascii="Arial" w:eastAsia="Times New Roman" w:hAnsi="Arial" w:cs="Arial"/>
          <w:sz w:val="21"/>
          <w:szCs w:val="21"/>
          <w:lang w:eastAsia="ar-SA"/>
        </w:rPr>
        <w:t>p</w:t>
      </w:r>
      <w:r w:rsidR="00B06338" w:rsidRPr="0068178D">
        <w:rPr>
          <w:rFonts w:ascii="Arial" w:eastAsia="Times New Roman" w:hAnsi="Arial" w:cs="Arial"/>
          <w:sz w:val="21"/>
          <w:szCs w:val="21"/>
          <w:lang w:eastAsia="ar-SA"/>
        </w:rPr>
        <w:t>rzeprowadzani</w:t>
      </w:r>
      <w:r w:rsidR="005F43AE">
        <w:rPr>
          <w:rFonts w:ascii="Arial" w:eastAsia="Times New Roman" w:hAnsi="Arial" w:cs="Arial"/>
          <w:sz w:val="21"/>
          <w:szCs w:val="21"/>
          <w:lang w:eastAsia="ar-SA"/>
        </w:rPr>
        <w:t>e</w:t>
      </w:r>
      <w:r w:rsidR="00B06338"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 konkursów na stanowiska dyrektorów</w:t>
      </w:r>
      <w:r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 jednostek podległych</w:t>
      </w:r>
      <w:r w:rsidR="00B06338"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, </w:t>
      </w:r>
    </w:p>
    <w:p w14:paraId="12C792A4" w14:textId="786EC974" w:rsidR="00B06338" w:rsidRPr="0068178D" w:rsidRDefault="00B06338" w:rsidP="0068178D">
      <w:pPr>
        <w:pStyle w:val="Akapitzlist"/>
        <w:numPr>
          <w:ilvl w:val="0"/>
          <w:numId w:val="7"/>
        </w:numPr>
        <w:suppressAutoHyphens/>
        <w:spacing w:after="0" w:line="240" w:lineRule="auto"/>
        <w:ind w:left="1134"/>
        <w:rPr>
          <w:rFonts w:ascii="Arial" w:eastAsia="Times New Roman" w:hAnsi="Arial" w:cs="Arial"/>
          <w:sz w:val="21"/>
          <w:szCs w:val="21"/>
          <w:lang w:eastAsia="ar-SA"/>
        </w:rPr>
      </w:pPr>
      <w:r w:rsidRPr="0068178D"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związanych z procedurą przyznawania nagród i odznaczeń 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t>dyrektorom jednostek podległych;</w:t>
      </w:r>
    </w:p>
    <w:p w14:paraId="0D515541" w14:textId="77777777" w:rsidR="00B06338" w:rsidRPr="00B06338" w:rsidRDefault="00B06338" w:rsidP="006817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04405C05" w14:textId="3C6C2B13" w:rsidR="0053236F" w:rsidRDefault="00D155EF" w:rsidP="0068178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Sekretariat (E</w:t>
      </w:r>
      <w:r w:rsidR="009979D9">
        <w:rPr>
          <w:rFonts w:ascii="Arial" w:eastAsia="Times New Roman" w:hAnsi="Arial" w:cs="Arial"/>
          <w:sz w:val="21"/>
          <w:szCs w:val="21"/>
          <w:lang w:eastAsia="ar-SA"/>
        </w:rPr>
        <w:t>D</w:t>
      </w:r>
      <w:r w:rsidR="0053236F" w:rsidRPr="00B06338">
        <w:rPr>
          <w:rFonts w:ascii="Arial" w:eastAsia="Times New Roman" w:hAnsi="Arial" w:cs="Arial"/>
          <w:sz w:val="21"/>
          <w:szCs w:val="21"/>
          <w:lang w:eastAsia="ar-SA"/>
        </w:rPr>
        <w:t>-SE)</w:t>
      </w:r>
      <w:r w:rsidR="0068178D">
        <w:rPr>
          <w:rFonts w:ascii="Arial" w:eastAsia="Times New Roman" w:hAnsi="Arial" w:cs="Arial"/>
          <w:sz w:val="21"/>
          <w:szCs w:val="21"/>
          <w:lang w:eastAsia="ar-SA"/>
        </w:rPr>
        <w:t>:</w:t>
      </w:r>
    </w:p>
    <w:p w14:paraId="3416ECE5" w14:textId="30A78CA5" w:rsidR="00B06338" w:rsidRDefault="00B06338" w:rsidP="0068178D">
      <w:pPr>
        <w:pStyle w:val="Arial10i50"/>
        <w:numPr>
          <w:ilvl w:val="0"/>
          <w:numId w:val="8"/>
        </w:numPr>
        <w:ind w:left="1134" w:hanging="425"/>
        <w:rPr>
          <w:rFonts w:eastAsia="Times New Roman" w:cs="Arial"/>
          <w:color w:val="auto"/>
          <w:szCs w:val="21"/>
          <w:lang w:eastAsia="ar-SA"/>
        </w:rPr>
      </w:pPr>
      <w:r w:rsidRPr="00544EDE">
        <w:rPr>
          <w:rFonts w:eastAsia="Times New Roman" w:cs="Arial"/>
          <w:color w:val="auto"/>
          <w:szCs w:val="21"/>
          <w:lang w:eastAsia="ar-SA"/>
        </w:rPr>
        <w:t xml:space="preserve">prowadzenie obsługi kancelaryjnej oraz ewidencji </w:t>
      </w:r>
      <w:r w:rsidR="00AC2758">
        <w:rPr>
          <w:rFonts w:eastAsia="Times New Roman" w:cs="Arial"/>
          <w:color w:val="auto"/>
          <w:szCs w:val="21"/>
          <w:lang w:eastAsia="ar-SA"/>
        </w:rPr>
        <w:t>Departamentu</w:t>
      </w:r>
      <w:r w:rsidR="0068178D">
        <w:rPr>
          <w:rFonts w:eastAsia="Times New Roman" w:cs="Arial"/>
          <w:color w:val="auto"/>
          <w:szCs w:val="21"/>
          <w:lang w:eastAsia="ar-SA"/>
        </w:rPr>
        <w:t xml:space="preserve"> (m.in. kart spraw, uchwał S</w:t>
      </w:r>
      <w:r w:rsidRPr="00544EDE">
        <w:rPr>
          <w:rFonts w:eastAsia="Times New Roman" w:cs="Arial"/>
          <w:color w:val="auto"/>
          <w:szCs w:val="21"/>
          <w:lang w:eastAsia="ar-SA"/>
        </w:rPr>
        <w:t>ejmiku, skarg i wniosków, upoważnień, kontroli, wniosków o udostępnienie informacji publicznych),</w:t>
      </w:r>
    </w:p>
    <w:p w14:paraId="6E8ACA71" w14:textId="3EEF09D9" w:rsidR="00B06338" w:rsidRDefault="00B06338" w:rsidP="0068178D">
      <w:pPr>
        <w:pStyle w:val="Arial10i50"/>
        <w:numPr>
          <w:ilvl w:val="0"/>
          <w:numId w:val="8"/>
        </w:numPr>
        <w:ind w:left="1134" w:hanging="425"/>
        <w:rPr>
          <w:rFonts w:eastAsia="Times New Roman" w:cs="Arial"/>
          <w:color w:val="auto"/>
          <w:szCs w:val="21"/>
          <w:lang w:eastAsia="ar-SA"/>
        </w:rPr>
      </w:pPr>
      <w:r w:rsidRPr="00544EDE">
        <w:rPr>
          <w:rFonts w:eastAsia="Times New Roman" w:cs="Arial"/>
          <w:color w:val="auto"/>
          <w:szCs w:val="21"/>
          <w:lang w:eastAsia="ar-SA"/>
        </w:rPr>
        <w:t xml:space="preserve">prowadzenia spraw organizacyjno-kadrowych pracowników </w:t>
      </w:r>
      <w:r w:rsidR="00AC2758">
        <w:rPr>
          <w:rFonts w:eastAsia="Times New Roman" w:cs="Arial"/>
          <w:color w:val="auto"/>
          <w:szCs w:val="21"/>
          <w:lang w:eastAsia="ar-SA"/>
        </w:rPr>
        <w:t>Departamentu</w:t>
      </w:r>
      <w:r w:rsidRPr="00544EDE">
        <w:rPr>
          <w:rFonts w:eastAsia="Times New Roman" w:cs="Arial"/>
          <w:color w:val="auto"/>
          <w:szCs w:val="21"/>
          <w:lang w:eastAsia="ar-SA"/>
        </w:rPr>
        <w:t>,</w:t>
      </w:r>
    </w:p>
    <w:p w14:paraId="5D8550EA" w14:textId="2E7B98D0" w:rsidR="00B06338" w:rsidRPr="00544EDE" w:rsidRDefault="00B06338" w:rsidP="0068178D">
      <w:pPr>
        <w:pStyle w:val="Arial10i50"/>
        <w:numPr>
          <w:ilvl w:val="0"/>
          <w:numId w:val="8"/>
        </w:numPr>
        <w:ind w:left="1134" w:hanging="425"/>
        <w:rPr>
          <w:rFonts w:eastAsia="Times New Roman" w:cs="Arial"/>
          <w:color w:val="auto"/>
          <w:szCs w:val="21"/>
          <w:lang w:eastAsia="ar-SA"/>
        </w:rPr>
      </w:pPr>
      <w:r w:rsidRPr="00544EDE">
        <w:rPr>
          <w:rFonts w:eastAsia="Times New Roman" w:cs="Arial"/>
          <w:color w:val="auto"/>
          <w:szCs w:val="21"/>
          <w:lang w:eastAsia="ar-SA"/>
        </w:rPr>
        <w:t xml:space="preserve">wprowadzanie aktualnych informacji dotyczących </w:t>
      </w:r>
      <w:r w:rsidR="00AC2758">
        <w:rPr>
          <w:rFonts w:eastAsia="Times New Roman" w:cs="Arial"/>
          <w:color w:val="auto"/>
          <w:szCs w:val="21"/>
          <w:lang w:eastAsia="ar-SA"/>
        </w:rPr>
        <w:t>Departamentu</w:t>
      </w:r>
      <w:r w:rsidRPr="00544EDE">
        <w:rPr>
          <w:rFonts w:eastAsia="Times New Roman" w:cs="Arial"/>
          <w:color w:val="auto"/>
          <w:szCs w:val="21"/>
          <w:lang w:eastAsia="ar-SA"/>
        </w:rPr>
        <w:t xml:space="preserve"> do </w:t>
      </w:r>
      <w:r>
        <w:rPr>
          <w:rFonts w:eastAsia="Times New Roman" w:cs="Arial"/>
          <w:color w:val="auto"/>
          <w:szCs w:val="21"/>
          <w:lang w:eastAsia="ar-SA"/>
        </w:rPr>
        <w:t>systemów informatycznych oraz platform</w:t>
      </w:r>
      <w:r w:rsidR="006974FA">
        <w:rPr>
          <w:rFonts w:eastAsia="Times New Roman" w:cs="Arial"/>
          <w:color w:val="auto"/>
          <w:szCs w:val="21"/>
          <w:lang w:eastAsia="ar-SA"/>
        </w:rPr>
        <w:t>.</w:t>
      </w:r>
    </w:p>
    <w:p w14:paraId="5E7E0CFA" w14:textId="77777777" w:rsidR="00B06338" w:rsidRPr="00B06338" w:rsidRDefault="00B06338" w:rsidP="0068178D">
      <w:pPr>
        <w:pStyle w:val="Akapitzlist"/>
        <w:suppressAutoHyphens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</w:p>
    <w:p w14:paraId="24C4C936" w14:textId="77777777" w:rsidR="0053236F" w:rsidRPr="0074284C" w:rsidRDefault="0053236F" w:rsidP="0068178D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ar-SA"/>
        </w:rPr>
      </w:pPr>
    </w:p>
    <w:p w14:paraId="2C67CFCB" w14:textId="77777777" w:rsidR="007E05A4" w:rsidRPr="0074284C" w:rsidRDefault="007E05A4">
      <w:pPr>
        <w:rPr>
          <w:sz w:val="21"/>
          <w:szCs w:val="21"/>
        </w:rPr>
      </w:pPr>
    </w:p>
    <w:sectPr w:rsidR="007E05A4" w:rsidRPr="0074284C" w:rsidSect="00D1553D">
      <w:footerReference w:type="default" r:id="rId10"/>
      <w:footnotePr>
        <w:pos w:val="beneathText"/>
      </w:footnotePr>
      <w:pgSz w:w="11905" w:h="16837"/>
      <w:pgMar w:top="1134" w:right="1418" w:bottom="1418" w:left="124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E7C98" w14:textId="77777777" w:rsidR="005D1CE3" w:rsidRDefault="005D1CE3">
      <w:pPr>
        <w:spacing w:after="0" w:line="240" w:lineRule="auto"/>
      </w:pPr>
      <w:r>
        <w:separator/>
      </w:r>
    </w:p>
  </w:endnote>
  <w:endnote w:type="continuationSeparator" w:id="0">
    <w:p w14:paraId="587A091A" w14:textId="77777777" w:rsidR="005D1CE3" w:rsidRDefault="005D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CD6F" w14:textId="42A1FCD6" w:rsidR="00612FFA" w:rsidRPr="00612FFA" w:rsidRDefault="00612FFA" w:rsidP="00612FFA">
    <w:pPr>
      <w:pStyle w:val="Stopka"/>
      <w:jc w:val="right"/>
      <w:rPr>
        <w:rFonts w:ascii="Arial" w:hAnsi="Arial" w:cs="Arial"/>
        <w:sz w:val="16"/>
        <w:szCs w:val="16"/>
      </w:rPr>
    </w:pPr>
    <w:r w:rsidRPr="00612FFA">
      <w:rPr>
        <w:rFonts w:ascii="Arial" w:hAnsi="Arial" w:cs="Arial"/>
        <w:sz w:val="16"/>
        <w:szCs w:val="16"/>
      </w:rPr>
      <w:t xml:space="preserve">Strona </w:t>
    </w:r>
    <w:r w:rsidRPr="00612FFA">
      <w:rPr>
        <w:rFonts w:ascii="Arial" w:hAnsi="Arial" w:cs="Arial"/>
        <w:sz w:val="16"/>
        <w:szCs w:val="16"/>
      </w:rPr>
      <w:fldChar w:fldCharType="begin"/>
    </w:r>
    <w:r w:rsidRPr="00612FFA">
      <w:rPr>
        <w:rFonts w:ascii="Arial" w:hAnsi="Arial" w:cs="Arial"/>
        <w:sz w:val="16"/>
        <w:szCs w:val="16"/>
      </w:rPr>
      <w:instrText>PAGE  \* Arabic  \* MERGEFORMAT</w:instrText>
    </w:r>
    <w:r w:rsidRPr="00612FFA">
      <w:rPr>
        <w:rFonts w:ascii="Arial" w:hAnsi="Arial" w:cs="Arial"/>
        <w:sz w:val="16"/>
        <w:szCs w:val="16"/>
      </w:rPr>
      <w:fldChar w:fldCharType="separate"/>
    </w:r>
    <w:r w:rsidR="008F02D5">
      <w:rPr>
        <w:rFonts w:ascii="Arial" w:hAnsi="Arial" w:cs="Arial"/>
        <w:noProof/>
        <w:sz w:val="16"/>
        <w:szCs w:val="16"/>
      </w:rPr>
      <w:t>1</w:t>
    </w:r>
    <w:r w:rsidRPr="00612FFA">
      <w:rPr>
        <w:rFonts w:ascii="Arial" w:hAnsi="Arial" w:cs="Arial"/>
        <w:sz w:val="16"/>
        <w:szCs w:val="16"/>
      </w:rPr>
      <w:fldChar w:fldCharType="end"/>
    </w:r>
    <w:r w:rsidRPr="00612FFA">
      <w:rPr>
        <w:rFonts w:ascii="Arial" w:hAnsi="Arial" w:cs="Arial"/>
        <w:sz w:val="16"/>
        <w:szCs w:val="16"/>
      </w:rPr>
      <w:t xml:space="preserve"> z </w:t>
    </w:r>
    <w:r w:rsidRPr="00612FFA">
      <w:rPr>
        <w:rFonts w:ascii="Arial" w:hAnsi="Arial" w:cs="Arial"/>
        <w:sz w:val="16"/>
        <w:szCs w:val="16"/>
      </w:rPr>
      <w:fldChar w:fldCharType="begin"/>
    </w:r>
    <w:r w:rsidRPr="00612FFA">
      <w:rPr>
        <w:rFonts w:ascii="Arial" w:hAnsi="Arial" w:cs="Arial"/>
        <w:sz w:val="16"/>
        <w:szCs w:val="16"/>
      </w:rPr>
      <w:instrText>NUMPAGES \ * arabskie \ * MERGEFORMAT</w:instrText>
    </w:r>
    <w:r w:rsidRPr="00612FFA">
      <w:rPr>
        <w:rFonts w:ascii="Arial" w:hAnsi="Arial" w:cs="Arial"/>
        <w:sz w:val="16"/>
        <w:szCs w:val="16"/>
      </w:rPr>
      <w:fldChar w:fldCharType="separate"/>
    </w:r>
    <w:r w:rsidR="008F02D5">
      <w:rPr>
        <w:rFonts w:ascii="Arial" w:hAnsi="Arial" w:cs="Arial"/>
        <w:noProof/>
        <w:sz w:val="16"/>
        <w:szCs w:val="16"/>
      </w:rPr>
      <w:t>2</w:t>
    </w:r>
    <w:r w:rsidRPr="00612FFA">
      <w:rPr>
        <w:rFonts w:ascii="Arial" w:hAnsi="Arial" w:cs="Arial"/>
        <w:sz w:val="16"/>
        <w:szCs w:val="16"/>
      </w:rPr>
      <w:fldChar w:fldCharType="end"/>
    </w:r>
  </w:p>
  <w:p w14:paraId="646756BB" w14:textId="77777777" w:rsidR="00CA3ED6" w:rsidRDefault="00015441" w:rsidP="003E002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E48F0" w14:textId="77777777" w:rsidR="005D1CE3" w:rsidRDefault="005D1CE3">
      <w:pPr>
        <w:spacing w:after="0" w:line="240" w:lineRule="auto"/>
      </w:pPr>
      <w:r>
        <w:separator/>
      </w:r>
    </w:p>
  </w:footnote>
  <w:footnote w:type="continuationSeparator" w:id="0">
    <w:p w14:paraId="601478A1" w14:textId="77777777" w:rsidR="005D1CE3" w:rsidRDefault="005D1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8EF728D"/>
    <w:multiLevelType w:val="hybridMultilevel"/>
    <w:tmpl w:val="A1E6906C"/>
    <w:lvl w:ilvl="0" w:tplc="AD0644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981989"/>
    <w:multiLevelType w:val="hybridMultilevel"/>
    <w:tmpl w:val="C0A06D7A"/>
    <w:lvl w:ilvl="0" w:tplc="4A5C36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F3436"/>
    <w:multiLevelType w:val="hybridMultilevel"/>
    <w:tmpl w:val="5F84B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B46A7"/>
    <w:multiLevelType w:val="hybridMultilevel"/>
    <w:tmpl w:val="5D9C8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3491"/>
    <w:multiLevelType w:val="hybridMultilevel"/>
    <w:tmpl w:val="A7A030DA"/>
    <w:lvl w:ilvl="0" w:tplc="AD064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A92856"/>
    <w:multiLevelType w:val="hybridMultilevel"/>
    <w:tmpl w:val="079EB3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F1091"/>
    <w:multiLevelType w:val="hybridMultilevel"/>
    <w:tmpl w:val="5F04A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2513A"/>
    <w:multiLevelType w:val="hybridMultilevel"/>
    <w:tmpl w:val="DB5AC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693F4D"/>
    <w:multiLevelType w:val="hybridMultilevel"/>
    <w:tmpl w:val="46B02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C4102"/>
    <w:multiLevelType w:val="hybridMultilevel"/>
    <w:tmpl w:val="3176C950"/>
    <w:lvl w:ilvl="0" w:tplc="6AD275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7A1B37AF"/>
    <w:multiLevelType w:val="hybridMultilevel"/>
    <w:tmpl w:val="5A3E7A62"/>
    <w:lvl w:ilvl="0" w:tplc="03C280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A805B6B"/>
    <w:multiLevelType w:val="hybridMultilevel"/>
    <w:tmpl w:val="C1A220AC"/>
    <w:lvl w:ilvl="0" w:tplc="0E400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A15750"/>
    <w:multiLevelType w:val="hybridMultilevel"/>
    <w:tmpl w:val="DC3EB46E"/>
    <w:lvl w:ilvl="0" w:tplc="6AD2757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10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3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9C"/>
    <w:rsid w:val="00015441"/>
    <w:rsid w:val="000E7733"/>
    <w:rsid w:val="001315B0"/>
    <w:rsid w:val="001D4BC5"/>
    <w:rsid w:val="001E5CF5"/>
    <w:rsid w:val="0023433E"/>
    <w:rsid w:val="00236195"/>
    <w:rsid w:val="002C43D4"/>
    <w:rsid w:val="00364FCD"/>
    <w:rsid w:val="00375328"/>
    <w:rsid w:val="003911CC"/>
    <w:rsid w:val="003A002B"/>
    <w:rsid w:val="003E6D53"/>
    <w:rsid w:val="00415BAA"/>
    <w:rsid w:val="004238B6"/>
    <w:rsid w:val="00441BDF"/>
    <w:rsid w:val="00467713"/>
    <w:rsid w:val="00484D82"/>
    <w:rsid w:val="004C77F1"/>
    <w:rsid w:val="00520049"/>
    <w:rsid w:val="0053236F"/>
    <w:rsid w:val="005D1CE3"/>
    <w:rsid w:val="005F43AE"/>
    <w:rsid w:val="005F67F7"/>
    <w:rsid w:val="005F7D89"/>
    <w:rsid w:val="00612FFA"/>
    <w:rsid w:val="0061464C"/>
    <w:rsid w:val="00664029"/>
    <w:rsid w:val="0068178D"/>
    <w:rsid w:val="006974FA"/>
    <w:rsid w:val="006D48B9"/>
    <w:rsid w:val="00716379"/>
    <w:rsid w:val="0074284C"/>
    <w:rsid w:val="0074568A"/>
    <w:rsid w:val="0074573E"/>
    <w:rsid w:val="00767376"/>
    <w:rsid w:val="007A657A"/>
    <w:rsid w:val="007D034A"/>
    <w:rsid w:val="007E05A4"/>
    <w:rsid w:val="00820CFA"/>
    <w:rsid w:val="00843652"/>
    <w:rsid w:val="00862B9C"/>
    <w:rsid w:val="008E4353"/>
    <w:rsid w:val="008F02D5"/>
    <w:rsid w:val="009372AD"/>
    <w:rsid w:val="009645DA"/>
    <w:rsid w:val="0098474A"/>
    <w:rsid w:val="009979D9"/>
    <w:rsid w:val="009C2D4F"/>
    <w:rsid w:val="009F43EB"/>
    <w:rsid w:val="00A23E85"/>
    <w:rsid w:val="00A30038"/>
    <w:rsid w:val="00AC2758"/>
    <w:rsid w:val="00AE1DE2"/>
    <w:rsid w:val="00B06338"/>
    <w:rsid w:val="00B76F8C"/>
    <w:rsid w:val="00B91E25"/>
    <w:rsid w:val="00BB7F76"/>
    <w:rsid w:val="00BE5DFE"/>
    <w:rsid w:val="00C32A51"/>
    <w:rsid w:val="00C93266"/>
    <w:rsid w:val="00CB6F3A"/>
    <w:rsid w:val="00CE507E"/>
    <w:rsid w:val="00D1553D"/>
    <w:rsid w:val="00D155EF"/>
    <w:rsid w:val="00DE6D9F"/>
    <w:rsid w:val="00E108E9"/>
    <w:rsid w:val="00E95D13"/>
    <w:rsid w:val="00F14FA3"/>
    <w:rsid w:val="00F20556"/>
    <w:rsid w:val="00F341CE"/>
    <w:rsid w:val="00F45411"/>
    <w:rsid w:val="00F7593B"/>
    <w:rsid w:val="00FD0930"/>
    <w:rsid w:val="00FF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D3E3"/>
  <w15:docId w15:val="{6F636A0B-606D-47D7-BE88-1BF8CFF7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3236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323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rial10i5Znak">
    <w:name w:val="Arial_10i5 Znak"/>
    <w:link w:val="Arial10i5"/>
    <w:locked/>
    <w:rsid w:val="00F14FA3"/>
    <w:rPr>
      <w:rFonts w:ascii="Arial" w:hAnsi="Arial" w:cs="Arial"/>
      <w:color w:val="000000"/>
      <w:sz w:val="21"/>
    </w:rPr>
  </w:style>
  <w:style w:type="paragraph" w:customStyle="1" w:styleId="Arial10i5">
    <w:name w:val="Arial_10i5"/>
    <w:link w:val="Arial10i5Znak"/>
    <w:qFormat/>
    <w:rsid w:val="00F14FA3"/>
    <w:pPr>
      <w:spacing w:after="210" w:line="268" w:lineRule="exact"/>
    </w:pPr>
    <w:rPr>
      <w:rFonts w:ascii="Arial" w:hAnsi="Arial" w:cs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F14FA3"/>
    <w:pPr>
      <w:ind w:left="720"/>
      <w:contextualSpacing/>
    </w:pPr>
  </w:style>
  <w:style w:type="paragraph" w:customStyle="1" w:styleId="Tekstpodstawowy21">
    <w:name w:val="Tekst podstawowy 21"/>
    <w:basedOn w:val="Normalny"/>
    <w:rsid w:val="00B063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Arial10i50">
    <w:name w:val="Arial_10i5_0"/>
    <w:link w:val="Arial10i50Znak"/>
    <w:qFormat/>
    <w:rsid w:val="00B06338"/>
    <w:pPr>
      <w:spacing w:after="0" w:line="268" w:lineRule="exact"/>
    </w:pPr>
    <w:rPr>
      <w:rFonts w:ascii="Arial" w:eastAsia="Calibri" w:hAnsi="Arial" w:cs="Times New Roman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B06338"/>
    <w:rPr>
      <w:rFonts w:ascii="Arial" w:eastAsia="Calibri" w:hAnsi="Arial" w:cs="Times New Roman"/>
      <w:color w:val="000000"/>
      <w:sz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63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0b198aaa79f24288c51d677455a2064f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8b5b4354da172e22784a45497c384ae8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C39A08-2A4C-40EE-B9CF-E3BE8E6D314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d47a4560-aee9-43e8-973f-2abd655c26a0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8137BBC2-C689-43C5-A1E4-0C88C0156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EA70B-F716-4ED3-855C-3246B4E7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Marzec - Wąsowicz Paulina</dc:creator>
  <cp:keywords/>
  <dc:description/>
  <cp:lastModifiedBy>Wójcik Magdalena</cp:lastModifiedBy>
  <cp:revision>8</cp:revision>
  <cp:lastPrinted>2025-04-01T07:43:00Z</cp:lastPrinted>
  <dcterms:created xsi:type="dcterms:W3CDTF">2025-03-26T06:23:00Z</dcterms:created>
  <dcterms:modified xsi:type="dcterms:W3CDTF">2025-04-01T07:43:00Z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