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3CF2F" w14:textId="0BF330E5" w:rsidR="0061558C" w:rsidRPr="00F7716F" w:rsidRDefault="00F14FA3" w:rsidP="007D1A8E">
      <w:pPr>
        <w:pStyle w:val="Arial10i5"/>
        <w:spacing w:after="0" w:line="276" w:lineRule="auto"/>
        <w:ind w:left="5664"/>
        <w:rPr>
          <w:szCs w:val="21"/>
        </w:rPr>
      </w:pPr>
      <w:bookmarkStart w:id="0" w:name="_GoBack"/>
      <w:bookmarkEnd w:id="0"/>
      <w:r w:rsidRPr="00F7716F">
        <w:rPr>
          <w:szCs w:val="21"/>
        </w:rPr>
        <w:t>Załącz</w:t>
      </w:r>
      <w:r w:rsidR="007D08D9" w:rsidRPr="00F7716F">
        <w:rPr>
          <w:szCs w:val="21"/>
        </w:rPr>
        <w:t xml:space="preserve">nik </w:t>
      </w:r>
      <w:r w:rsidR="00970536" w:rsidRPr="00F7716F">
        <w:rPr>
          <w:szCs w:val="21"/>
        </w:rPr>
        <w:t>do Zarządzenia Wewnętrznego nr</w:t>
      </w:r>
      <w:r w:rsidR="00A63E08">
        <w:rPr>
          <w:szCs w:val="21"/>
        </w:rPr>
        <w:t xml:space="preserve"> </w:t>
      </w:r>
      <w:r w:rsidR="008D0B36">
        <w:rPr>
          <w:szCs w:val="21"/>
        </w:rPr>
        <w:t>3</w:t>
      </w:r>
    </w:p>
    <w:p w14:paraId="471FE809" w14:textId="77777777" w:rsidR="00323AD8" w:rsidRPr="00F7716F" w:rsidRDefault="00F14FA3" w:rsidP="007D1A8E">
      <w:pPr>
        <w:pStyle w:val="Arial10i5"/>
        <w:spacing w:after="0" w:line="276" w:lineRule="auto"/>
        <w:ind w:left="5664"/>
        <w:rPr>
          <w:szCs w:val="21"/>
        </w:rPr>
      </w:pPr>
      <w:r w:rsidRPr="00F7716F">
        <w:rPr>
          <w:szCs w:val="21"/>
        </w:rPr>
        <w:t xml:space="preserve">Dyrektora </w:t>
      </w:r>
      <w:r w:rsidR="0018523E" w:rsidRPr="00F7716F">
        <w:rPr>
          <w:szCs w:val="21"/>
        </w:rPr>
        <w:t>Departamentu</w:t>
      </w:r>
    </w:p>
    <w:p w14:paraId="2E157053" w14:textId="77777777" w:rsidR="001A1DED" w:rsidRDefault="00E94579" w:rsidP="007D1A8E">
      <w:pPr>
        <w:pStyle w:val="Arial10i5"/>
        <w:spacing w:after="0" w:line="276" w:lineRule="auto"/>
        <w:ind w:left="5664"/>
        <w:rPr>
          <w:szCs w:val="21"/>
        </w:rPr>
      </w:pPr>
      <w:r w:rsidRPr="00F7716F">
        <w:rPr>
          <w:szCs w:val="21"/>
        </w:rPr>
        <w:t>Obsługi Prawnej</w:t>
      </w:r>
      <w:r w:rsidR="00CD0216" w:rsidRPr="00F7716F">
        <w:rPr>
          <w:szCs w:val="21"/>
        </w:rPr>
        <w:t xml:space="preserve"> i</w:t>
      </w:r>
      <w:r w:rsidR="001A1DED">
        <w:rPr>
          <w:szCs w:val="21"/>
        </w:rPr>
        <w:t xml:space="preserve"> </w:t>
      </w:r>
      <w:r w:rsidR="00970536" w:rsidRPr="00F7716F">
        <w:rPr>
          <w:szCs w:val="21"/>
        </w:rPr>
        <w:t>Nadzoru Właścicielskiego</w:t>
      </w:r>
      <w:r w:rsidR="001A1DED">
        <w:rPr>
          <w:szCs w:val="21"/>
        </w:rPr>
        <w:t xml:space="preserve"> </w:t>
      </w:r>
    </w:p>
    <w:p w14:paraId="0782DC79" w14:textId="48BFD5A4" w:rsidR="00F14FA3" w:rsidRPr="00F7716F" w:rsidRDefault="00531EDA" w:rsidP="007D1A8E">
      <w:pPr>
        <w:pStyle w:val="Arial10i5"/>
        <w:spacing w:after="0" w:line="276" w:lineRule="auto"/>
        <w:ind w:left="5664"/>
        <w:rPr>
          <w:szCs w:val="21"/>
        </w:rPr>
      </w:pPr>
      <w:r w:rsidRPr="005730B4">
        <w:rPr>
          <w:szCs w:val="21"/>
        </w:rPr>
        <w:t>z dnia</w:t>
      </w:r>
      <w:r w:rsidR="008D0B36">
        <w:rPr>
          <w:szCs w:val="21"/>
        </w:rPr>
        <w:t xml:space="preserve"> 8 grudnia </w:t>
      </w:r>
      <w:r w:rsidR="00962467">
        <w:rPr>
          <w:szCs w:val="21"/>
        </w:rPr>
        <w:t>2025</w:t>
      </w:r>
      <w:r w:rsidR="002B27CC">
        <w:rPr>
          <w:szCs w:val="21"/>
        </w:rPr>
        <w:t xml:space="preserve"> r.</w:t>
      </w:r>
    </w:p>
    <w:p w14:paraId="4250C9E6" w14:textId="77777777" w:rsidR="007A657A" w:rsidRPr="00F7716F" w:rsidRDefault="007A657A" w:rsidP="005A1339">
      <w:pPr>
        <w:suppressAutoHyphens/>
        <w:spacing w:after="0"/>
        <w:ind w:left="5240" w:firstLine="424"/>
        <w:jc w:val="right"/>
        <w:rPr>
          <w:rFonts w:ascii="Arial" w:eastAsia="Times New Roman" w:hAnsi="Arial" w:cs="Arial"/>
          <w:sz w:val="21"/>
          <w:szCs w:val="21"/>
          <w:lang w:eastAsia="ar-SA"/>
        </w:rPr>
      </w:pPr>
    </w:p>
    <w:p w14:paraId="2FF11DAC" w14:textId="77777777" w:rsidR="0053236F" w:rsidRPr="00F7716F" w:rsidRDefault="0053236F" w:rsidP="00CC6822">
      <w:pPr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</w:p>
    <w:p w14:paraId="500C21AE" w14:textId="77777777" w:rsidR="00566D27" w:rsidRPr="00F7716F" w:rsidRDefault="0053236F" w:rsidP="00EE79A3">
      <w:pPr>
        <w:suppressAutoHyphens/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Wewnętrzny Regulamin Organizacyjny </w:t>
      </w:r>
    </w:p>
    <w:p w14:paraId="7C74F403" w14:textId="77777777" w:rsidR="0053236F" w:rsidRPr="00F7716F" w:rsidRDefault="00827208">
      <w:pPr>
        <w:suppressAutoHyphens/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Departamentu </w:t>
      </w:r>
      <w:r w:rsidR="00450F27" w:rsidRPr="00F7716F">
        <w:rPr>
          <w:rFonts w:ascii="Arial" w:eastAsia="Times New Roman" w:hAnsi="Arial" w:cs="Arial"/>
          <w:b/>
          <w:sz w:val="21"/>
          <w:szCs w:val="21"/>
          <w:lang w:eastAsia="ar-SA"/>
        </w:rPr>
        <w:t>Obsługi Prawnej</w:t>
      </w:r>
      <w:r w:rsidR="00CE01BD" w:rsidRPr="00F771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="00EE79A3" w:rsidRPr="00F771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i </w:t>
      </w:r>
      <w:r w:rsidR="00A96933" w:rsidRPr="00F7716F">
        <w:rPr>
          <w:rFonts w:ascii="Arial" w:eastAsia="Times New Roman" w:hAnsi="Arial" w:cs="Arial"/>
          <w:b/>
          <w:sz w:val="21"/>
          <w:szCs w:val="21"/>
          <w:lang w:eastAsia="ar-SA"/>
        </w:rPr>
        <w:t>Nadzoru Właścicielskiego</w:t>
      </w:r>
    </w:p>
    <w:p w14:paraId="2DC21532" w14:textId="77777777" w:rsidR="0053236F" w:rsidRPr="00F7716F" w:rsidRDefault="0053236F" w:rsidP="005A1339">
      <w:pPr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</w:p>
    <w:p w14:paraId="09B3ED9E" w14:textId="77777777" w:rsidR="0053236F" w:rsidRPr="00F7716F" w:rsidRDefault="0053236F" w:rsidP="005A1339">
      <w:pPr>
        <w:tabs>
          <w:tab w:val="left" w:pos="6519"/>
        </w:tabs>
        <w:suppressAutoHyphens/>
        <w:spacing w:after="0"/>
        <w:rPr>
          <w:rFonts w:ascii="Arial" w:eastAsia="Times New Roman" w:hAnsi="Arial" w:cs="Arial"/>
          <w:b/>
          <w:bCs/>
          <w:caps/>
          <w:sz w:val="21"/>
          <w:szCs w:val="21"/>
          <w:lang w:eastAsia="ar-SA"/>
        </w:rPr>
      </w:pPr>
    </w:p>
    <w:p w14:paraId="56AF80B1" w14:textId="77777777" w:rsidR="0053236F" w:rsidRPr="00F7716F" w:rsidRDefault="0053236F" w:rsidP="005A1339">
      <w:pPr>
        <w:numPr>
          <w:ilvl w:val="0"/>
          <w:numId w:val="1"/>
        </w:numPr>
        <w:tabs>
          <w:tab w:val="left" w:pos="360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Struktura organizacyjna:</w:t>
      </w:r>
    </w:p>
    <w:p w14:paraId="25E8EC48" w14:textId="77777777" w:rsidR="0053236F" w:rsidRPr="00F7716F" w:rsidRDefault="005F67F7" w:rsidP="00ED1FF5">
      <w:pPr>
        <w:pStyle w:val="Akapitzlist"/>
        <w:numPr>
          <w:ilvl w:val="0"/>
          <w:numId w:val="3"/>
        </w:numPr>
        <w:tabs>
          <w:tab w:val="left" w:pos="709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Dyrektor</w:t>
      </w:r>
      <w:r w:rsidR="00C126DD" w:rsidRPr="00F7716F">
        <w:rPr>
          <w:rFonts w:ascii="Arial" w:eastAsia="Times New Roman" w:hAnsi="Arial" w:cs="Arial"/>
          <w:sz w:val="21"/>
          <w:szCs w:val="21"/>
          <w:lang w:eastAsia="ar-SA"/>
        </w:rPr>
        <w:t xml:space="preserve"> – Radca </w:t>
      </w:r>
      <w:r w:rsidR="00C62868" w:rsidRPr="00F7716F">
        <w:rPr>
          <w:rFonts w:ascii="Arial" w:eastAsia="Times New Roman" w:hAnsi="Arial" w:cs="Arial"/>
          <w:sz w:val="21"/>
          <w:szCs w:val="21"/>
          <w:lang w:eastAsia="ar-SA"/>
        </w:rPr>
        <w:t>P</w:t>
      </w:r>
      <w:r w:rsidR="00C126DD" w:rsidRPr="00F7716F">
        <w:rPr>
          <w:rFonts w:ascii="Arial" w:eastAsia="Times New Roman" w:hAnsi="Arial" w:cs="Arial"/>
          <w:sz w:val="21"/>
          <w:szCs w:val="21"/>
          <w:lang w:eastAsia="ar-SA"/>
        </w:rPr>
        <w:t>rawny</w:t>
      </w:r>
      <w:r w:rsidRPr="00F7716F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73BD41CC" w14:textId="2D4FEDE7" w:rsidR="0053236F" w:rsidRDefault="005F67F7" w:rsidP="00D12AC2">
      <w:pPr>
        <w:pStyle w:val="Akapitzlist"/>
        <w:numPr>
          <w:ilvl w:val="0"/>
          <w:numId w:val="3"/>
        </w:numPr>
        <w:tabs>
          <w:tab w:val="left" w:pos="709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Zastępca Dyrektora</w:t>
      </w:r>
      <w:r w:rsidR="00C126DD" w:rsidRPr="00F7716F">
        <w:rPr>
          <w:rFonts w:ascii="Arial" w:eastAsia="Times New Roman" w:hAnsi="Arial" w:cs="Arial"/>
          <w:sz w:val="21"/>
          <w:szCs w:val="21"/>
          <w:lang w:eastAsia="ar-SA"/>
        </w:rPr>
        <w:t xml:space="preserve"> – Radca </w:t>
      </w:r>
      <w:r w:rsidR="00C62868" w:rsidRPr="00F7716F">
        <w:rPr>
          <w:rFonts w:ascii="Arial" w:eastAsia="Times New Roman" w:hAnsi="Arial" w:cs="Arial"/>
          <w:sz w:val="21"/>
          <w:szCs w:val="21"/>
          <w:lang w:eastAsia="ar-SA"/>
        </w:rPr>
        <w:t>P</w:t>
      </w:r>
      <w:r w:rsidR="00C126DD" w:rsidRPr="00F7716F">
        <w:rPr>
          <w:rFonts w:ascii="Arial" w:eastAsia="Times New Roman" w:hAnsi="Arial" w:cs="Arial"/>
          <w:sz w:val="21"/>
          <w:szCs w:val="21"/>
          <w:lang w:eastAsia="ar-SA"/>
        </w:rPr>
        <w:t>rawny</w:t>
      </w:r>
      <w:r w:rsidRPr="00F7716F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6E668ECE" w14:textId="6CD73A81" w:rsidR="00962467" w:rsidRPr="00962467" w:rsidRDefault="00962467" w:rsidP="00962467">
      <w:pPr>
        <w:pStyle w:val="Akapitzlist"/>
        <w:numPr>
          <w:ilvl w:val="0"/>
          <w:numId w:val="3"/>
        </w:numPr>
        <w:tabs>
          <w:tab w:val="left" w:pos="709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Zastępca Dyrektora – Radca Prawny;</w:t>
      </w:r>
    </w:p>
    <w:p w14:paraId="3E921F6D" w14:textId="77777777" w:rsidR="00CD0216" w:rsidRPr="00F7716F" w:rsidRDefault="00CD0216" w:rsidP="00CD0216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Referat Obsługi Prawnej;</w:t>
      </w:r>
    </w:p>
    <w:p w14:paraId="06CC7D3B" w14:textId="7F92018B" w:rsidR="00A96933" w:rsidRDefault="005F67F7" w:rsidP="00A96933">
      <w:pPr>
        <w:pStyle w:val="Akapitzlist"/>
        <w:numPr>
          <w:ilvl w:val="0"/>
          <w:numId w:val="3"/>
        </w:numPr>
        <w:tabs>
          <w:tab w:val="left" w:pos="709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 xml:space="preserve">Referat </w:t>
      </w:r>
      <w:r w:rsidR="00970536" w:rsidRPr="00F7716F">
        <w:rPr>
          <w:rFonts w:ascii="Arial" w:eastAsia="Times New Roman" w:hAnsi="Arial" w:cs="Arial"/>
          <w:sz w:val="21"/>
          <w:szCs w:val="21"/>
          <w:lang w:eastAsia="ar-SA"/>
        </w:rPr>
        <w:t>Nadzoru Właścicielskiego</w:t>
      </w:r>
      <w:r w:rsidR="00A96933" w:rsidRPr="00F7716F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3602A711" w14:textId="200F517B" w:rsidR="00E94579" w:rsidRPr="00A16427" w:rsidRDefault="008D0B36" w:rsidP="008D0B36">
      <w:pPr>
        <w:pStyle w:val="Akapitzlist"/>
        <w:numPr>
          <w:ilvl w:val="0"/>
          <w:numId w:val="3"/>
        </w:numPr>
        <w:tabs>
          <w:tab w:val="left" w:pos="709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bookmarkStart w:id="1" w:name="_Hlk215817981"/>
      <w:r>
        <w:rPr>
          <w:rFonts w:ascii="Arial" w:eastAsia="Times New Roman" w:hAnsi="Arial" w:cs="Arial"/>
          <w:sz w:val="21"/>
          <w:szCs w:val="21"/>
          <w:lang w:eastAsia="ar-SA"/>
        </w:rPr>
        <w:t xml:space="preserve">Zespół </w:t>
      </w:r>
      <w:r w:rsidRPr="008D0B36">
        <w:rPr>
          <w:rFonts w:ascii="Arial" w:hAnsi="Arial" w:cs="Arial"/>
          <w:color w:val="000000" w:themeColor="text1"/>
          <w:sz w:val="21"/>
          <w:szCs w:val="21"/>
        </w:rPr>
        <w:t>ds. administrowania i obsługi departamentu</w:t>
      </w:r>
      <w:r w:rsidR="00D31300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6B5A2A5" w14:textId="77777777" w:rsidR="00D31300" w:rsidRPr="008D0B36" w:rsidRDefault="00D31300" w:rsidP="00A16427">
      <w:pPr>
        <w:pStyle w:val="Akapitzlist"/>
        <w:tabs>
          <w:tab w:val="left" w:pos="709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</w:p>
    <w:bookmarkEnd w:id="1"/>
    <w:p w14:paraId="2FC4D125" w14:textId="1A2257D1" w:rsidR="00EE79A3" w:rsidRPr="00340576" w:rsidRDefault="0053236F" w:rsidP="00EE79A3">
      <w:pPr>
        <w:numPr>
          <w:ilvl w:val="0"/>
          <w:numId w:val="1"/>
        </w:numPr>
        <w:tabs>
          <w:tab w:val="left" w:pos="360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Zakres działania:</w:t>
      </w:r>
    </w:p>
    <w:p w14:paraId="2C98331D" w14:textId="77777777" w:rsidR="00EE79A3" w:rsidRPr="00F7716F" w:rsidRDefault="00EE79A3" w:rsidP="00FA73B3">
      <w:pPr>
        <w:pStyle w:val="Arial10i50"/>
        <w:numPr>
          <w:ilvl w:val="1"/>
          <w:numId w:val="1"/>
        </w:numPr>
        <w:spacing w:line="276" w:lineRule="auto"/>
        <w:ind w:left="709" w:hanging="284"/>
        <w:rPr>
          <w:rFonts w:eastAsia="Times New Roman" w:cs="Arial"/>
          <w:szCs w:val="21"/>
          <w:lang w:eastAsia="ar-SA"/>
        </w:rPr>
      </w:pPr>
      <w:r w:rsidRPr="00F7716F">
        <w:rPr>
          <w:rFonts w:eastAsia="Times New Roman" w:cs="Arial"/>
          <w:szCs w:val="21"/>
          <w:lang w:eastAsia="ar-SA"/>
        </w:rPr>
        <w:t xml:space="preserve">Referat Obsługi Prawnej </w:t>
      </w:r>
      <w:r w:rsidRPr="00F7716F">
        <w:rPr>
          <w:rFonts w:cs="Arial"/>
          <w:spacing w:val="-7"/>
          <w:szCs w:val="21"/>
        </w:rPr>
        <w:t>(KN-OP)</w:t>
      </w:r>
      <w:r w:rsidRPr="00F7716F">
        <w:rPr>
          <w:rFonts w:eastAsia="Times New Roman" w:cs="Arial"/>
          <w:szCs w:val="21"/>
          <w:lang w:eastAsia="ar-SA"/>
        </w:rPr>
        <w:t xml:space="preserve">: </w:t>
      </w:r>
    </w:p>
    <w:p w14:paraId="65ED9BA0" w14:textId="77777777" w:rsidR="005E4336" w:rsidRPr="00502AF9" w:rsidRDefault="00F70659" w:rsidP="005E4336">
      <w:pPr>
        <w:pStyle w:val="Arial10i50"/>
        <w:numPr>
          <w:ilvl w:val="0"/>
          <w:numId w:val="30"/>
        </w:numPr>
        <w:spacing w:line="276" w:lineRule="auto"/>
        <w:rPr>
          <w:rFonts w:eastAsia="Times New Roman" w:cs="Arial"/>
          <w:iCs/>
          <w:szCs w:val="21"/>
          <w:lang w:eastAsia="ar-SA"/>
        </w:rPr>
      </w:pPr>
      <w:r>
        <w:rPr>
          <w:rFonts w:cs="Arial"/>
          <w:szCs w:val="21"/>
        </w:rPr>
        <w:t>ś</w:t>
      </w:r>
      <w:r w:rsidR="00711509">
        <w:rPr>
          <w:rFonts w:cs="Arial"/>
          <w:szCs w:val="21"/>
        </w:rPr>
        <w:t>wiadczenie pomocy prawnej dla</w:t>
      </w:r>
      <w:r w:rsidR="00711509" w:rsidRPr="005E4336">
        <w:rPr>
          <w:rFonts w:cs="Arial"/>
          <w:szCs w:val="21"/>
        </w:rPr>
        <w:t xml:space="preserve"> </w:t>
      </w:r>
      <w:r w:rsidR="005E4336" w:rsidRPr="005E4336">
        <w:rPr>
          <w:rFonts w:cs="Arial"/>
          <w:szCs w:val="21"/>
        </w:rPr>
        <w:t xml:space="preserve">organów samorządu województwa, Marszałka </w:t>
      </w:r>
      <w:r w:rsidR="00245B00">
        <w:rPr>
          <w:rFonts w:cs="Arial"/>
          <w:szCs w:val="21"/>
        </w:rPr>
        <w:br/>
      </w:r>
      <w:r w:rsidR="005E4336" w:rsidRPr="005E4336">
        <w:rPr>
          <w:rFonts w:cs="Arial"/>
          <w:szCs w:val="21"/>
        </w:rPr>
        <w:t>oraz Urzędu</w:t>
      </w:r>
      <w:r w:rsidR="001D45DB">
        <w:rPr>
          <w:rFonts w:cs="Arial"/>
          <w:szCs w:val="21"/>
        </w:rPr>
        <w:t>, w tym</w:t>
      </w:r>
      <w:r w:rsidR="00CB4AB5">
        <w:rPr>
          <w:rFonts w:cs="Arial"/>
          <w:szCs w:val="21"/>
        </w:rPr>
        <w:t>:</w:t>
      </w:r>
    </w:p>
    <w:p w14:paraId="67783CE3" w14:textId="77777777" w:rsidR="00502AF9" w:rsidRPr="00502AF9" w:rsidRDefault="00502AF9" w:rsidP="00502AF9">
      <w:pPr>
        <w:pStyle w:val="Arial10i50"/>
        <w:numPr>
          <w:ilvl w:val="0"/>
          <w:numId w:val="56"/>
        </w:numPr>
        <w:rPr>
          <w:rFonts w:eastAsia="Times New Roman" w:cs="Arial"/>
          <w:iCs/>
          <w:szCs w:val="21"/>
          <w:lang w:eastAsia="ar-SA"/>
        </w:rPr>
      </w:pPr>
      <w:r w:rsidRPr="00502AF9">
        <w:rPr>
          <w:rFonts w:eastAsia="Times New Roman" w:cs="Arial"/>
          <w:iCs/>
          <w:szCs w:val="21"/>
          <w:lang w:eastAsia="ar-SA"/>
        </w:rPr>
        <w:t xml:space="preserve">opiniowanie pod względem prawnym aktów prawnych kierowanych do Urzędu, projektów uchwał Zarządu i Sejmiku, </w:t>
      </w:r>
    </w:p>
    <w:p w14:paraId="0AC4C2A9" w14:textId="77777777" w:rsidR="00502AF9" w:rsidRPr="00502AF9" w:rsidRDefault="00502AF9" w:rsidP="00502AF9">
      <w:pPr>
        <w:pStyle w:val="Arial10i50"/>
        <w:numPr>
          <w:ilvl w:val="0"/>
          <w:numId w:val="56"/>
        </w:numPr>
        <w:rPr>
          <w:rFonts w:eastAsia="Times New Roman" w:cs="Arial"/>
          <w:iCs/>
          <w:szCs w:val="21"/>
          <w:lang w:eastAsia="ar-SA"/>
        </w:rPr>
      </w:pPr>
      <w:r w:rsidRPr="00502AF9">
        <w:rPr>
          <w:rFonts w:eastAsia="Times New Roman" w:cs="Arial"/>
          <w:iCs/>
          <w:szCs w:val="21"/>
          <w:lang w:eastAsia="ar-SA"/>
        </w:rPr>
        <w:t>opiniowanie pod względem prawnym umów i porozumień oraz innych aktów wydawanych przez Zarząd i Marszałka,</w:t>
      </w:r>
    </w:p>
    <w:p w14:paraId="396C79FA" w14:textId="77777777" w:rsidR="00502AF9" w:rsidRPr="00502AF9" w:rsidRDefault="00502AF9" w:rsidP="00502AF9">
      <w:pPr>
        <w:pStyle w:val="Arial10i50"/>
        <w:numPr>
          <w:ilvl w:val="0"/>
          <w:numId w:val="56"/>
        </w:numPr>
        <w:rPr>
          <w:rFonts w:eastAsia="Times New Roman" w:cs="Arial"/>
          <w:iCs/>
          <w:szCs w:val="21"/>
          <w:lang w:eastAsia="ar-SA"/>
        </w:rPr>
      </w:pPr>
      <w:r w:rsidRPr="00502AF9">
        <w:rPr>
          <w:rFonts w:eastAsia="Times New Roman" w:cs="Arial"/>
          <w:iCs/>
          <w:szCs w:val="21"/>
          <w:lang w:eastAsia="ar-SA"/>
        </w:rPr>
        <w:t>obsługa prawna Urzędu,</w:t>
      </w:r>
    </w:p>
    <w:p w14:paraId="11904896" w14:textId="77777777" w:rsidR="00502AF9" w:rsidRPr="00502AF9" w:rsidRDefault="00502AF9" w:rsidP="00502AF9">
      <w:pPr>
        <w:pStyle w:val="Arial10i50"/>
        <w:numPr>
          <w:ilvl w:val="0"/>
          <w:numId w:val="56"/>
        </w:numPr>
        <w:rPr>
          <w:rFonts w:eastAsia="Times New Roman" w:cs="Arial"/>
          <w:iCs/>
          <w:szCs w:val="21"/>
          <w:lang w:eastAsia="ar-SA"/>
        </w:rPr>
      </w:pPr>
      <w:r w:rsidRPr="00502AF9">
        <w:rPr>
          <w:rFonts w:eastAsia="Times New Roman" w:cs="Arial"/>
          <w:iCs/>
          <w:szCs w:val="21"/>
          <w:lang w:eastAsia="ar-SA"/>
        </w:rPr>
        <w:t>udzielanie wyjaśnień dotyczących obowiązującego stanu prawnego,</w:t>
      </w:r>
    </w:p>
    <w:p w14:paraId="673D5105" w14:textId="77777777" w:rsidR="00502AF9" w:rsidRDefault="00502AF9" w:rsidP="00502AF9">
      <w:pPr>
        <w:pStyle w:val="Arial10i50"/>
        <w:numPr>
          <w:ilvl w:val="0"/>
          <w:numId w:val="56"/>
        </w:numPr>
        <w:spacing w:line="276" w:lineRule="auto"/>
        <w:rPr>
          <w:rFonts w:eastAsia="Times New Roman" w:cs="Arial"/>
          <w:iCs/>
          <w:szCs w:val="21"/>
          <w:lang w:eastAsia="ar-SA"/>
        </w:rPr>
      </w:pPr>
      <w:r w:rsidRPr="00502AF9">
        <w:rPr>
          <w:rFonts w:eastAsia="Times New Roman" w:cs="Arial"/>
          <w:iCs/>
          <w:szCs w:val="21"/>
          <w:lang w:eastAsia="ar-SA"/>
        </w:rPr>
        <w:t>pomoc prawna dla Sejmiku, Przewodniczącego Sejmiku oraz Komisji Sejmiku,</w:t>
      </w:r>
    </w:p>
    <w:p w14:paraId="365A254D" w14:textId="77777777" w:rsidR="00502AF9" w:rsidRPr="00502AF9" w:rsidRDefault="00502AF9" w:rsidP="00502AF9">
      <w:pPr>
        <w:pStyle w:val="Arial10i50"/>
        <w:numPr>
          <w:ilvl w:val="0"/>
          <w:numId w:val="56"/>
        </w:numPr>
        <w:spacing w:line="276" w:lineRule="auto"/>
        <w:rPr>
          <w:rFonts w:eastAsia="Times New Roman" w:cs="Arial"/>
          <w:szCs w:val="21"/>
          <w:lang w:eastAsia="ar-SA"/>
        </w:rPr>
      </w:pPr>
      <w:r w:rsidRPr="00502AF9">
        <w:rPr>
          <w:rFonts w:eastAsia="Times New Roman" w:cs="Arial"/>
          <w:szCs w:val="21"/>
          <w:lang w:eastAsia="ar-SA"/>
        </w:rPr>
        <w:t>przygotowywanie opinii i analiz prawnych,</w:t>
      </w:r>
    </w:p>
    <w:p w14:paraId="3B55D7CF" w14:textId="77777777" w:rsidR="00502AF9" w:rsidRPr="00502AF9" w:rsidRDefault="00502AF9" w:rsidP="00502AF9">
      <w:pPr>
        <w:pStyle w:val="Arial10i50"/>
        <w:numPr>
          <w:ilvl w:val="0"/>
          <w:numId w:val="56"/>
        </w:numPr>
        <w:spacing w:line="276" w:lineRule="auto"/>
        <w:rPr>
          <w:rFonts w:eastAsia="Times New Roman" w:cs="Arial"/>
          <w:szCs w:val="21"/>
          <w:lang w:eastAsia="ar-SA"/>
        </w:rPr>
      </w:pPr>
      <w:r w:rsidRPr="00502AF9">
        <w:rPr>
          <w:rFonts w:eastAsia="Times New Roman" w:cs="Arial"/>
          <w:szCs w:val="21"/>
          <w:lang w:eastAsia="ar-SA"/>
        </w:rPr>
        <w:t>przygotowywanie pism procesowych w sprawach sądowych i sądowo – administracyjnych,</w:t>
      </w:r>
    </w:p>
    <w:p w14:paraId="6744FC0F" w14:textId="77777777" w:rsidR="005E4336" w:rsidRPr="00502AF9" w:rsidRDefault="005E4336" w:rsidP="005E4336">
      <w:pPr>
        <w:pStyle w:val="Arial10i50"/>
        <w:numPr>
          <w:ilvl w:val="0"/>
          <w:numId w:val="30"/>
        </w:numPr>
        <w:spacing w:line="276" w:lineRule="auto"/>
        <w:rPr>
          <w:rFonts w:eastAsia="Times New Roman" w:cs="Arial"/>
          <w:iCs/>
          <w:szCs w:val="21"/>
          <w:lang w:eastAsia="ar-SA"/>
        </w:rPr>
      </w:pPr>
      <w:r w:rsidRPr="00D73556">
        <w:rPr>
          <w:rFonts w:cs="Arial"/>
          <w:szCs w:val="21"/>
        </w:rPr>
        <w:t>zastępstwo</w:t>
      </w:r>
      <w:r w:rsidRPr="00D73556">
        <w:rPr>
          <w:rFonts w:cs="Arial"/>
          <w:szCs w:val="21"/>
          <w:lang w:eastAsia="pl-PL"/>
        </w:rPr>
        <w:t xml:space="preserve"> </w:t>
      </w:r>
      <w:r w:rsidRPr="00D73556">
        <w:rPr>
          <w:rFonts w:cs="Arial"/>
          <w:szCs w:val="21"/>
        </w:rPr>
        <w:t xml:space="preserve">organów samorządu </w:t>
      </w:r>
      <w:r>
        <w:rPr>
          <w:rFonts w:cs="Arial"/>
          <w:szCs w:val="21"/>
        </w:rPr>
        <w:t>w</w:t>
      </w:r>
      <w:r w:rsidRPr="00D73556">
        <w:rPr>
          <w:rFonts w:cs="Arial"/>
          <w:szCs w:val="21"/>
        </w:rPr>
        <w:t>ojewództwa</w:t>
      </w:r>
      <w:r>
        <w:rPr>
          <w:rFonts w:cs="Arial"/>
          <w:szCs w:val="21"/>
        </w:rPr>
        <w:t xml:space="preserve">, Marszałka </w:t>
      </w:r>
      <w:r w:rsidRPr="00D73556">
        <w:rPr>
          <w:rFonts w:cs="Arial"/>
          <w:szCs w:val="21"/>
        </w:rPr>
        <w:t xml:space="preserve">oraz Urzędu </w:t>
      </w:r>
      <w:r w:rsidR="00741B48">
        <w:rPr>
          <w:rFonts w:cs="Arial"/>
          <w:szCs w:val="21"/>
        </w:rPr>
        <w:br/>
      </w:r>
      <w:r w:rsidRPr="00D73556">
        <w:rPr>
          <w:rFonts w:cs="Arial"/>
          <w:szCs w:val="21"/>
        </w:rPr>
        <w:t>w postępowani</w:t>
      </w:r>
      <w:r>
        <w:rPr>
          <w:rFonts w:cs="Arial"/>
          <w:szCs w:val="21"/>
        </w:rPr>
        <w:t>ach</w:t>
      </w:r>
      <w:r w:rsidRPr="00D73556">
        <w:rPr>
          <w:rFonts w:cs="Arial"/>
          <w:szCs w:val="21"/>
        </w:rPr>
        <w:t xml:space="preserve"> sądowy</w:t>
      </w:r>
      <w:r>
        <w:rPr>
          <w:rFonts w:cs="Arial"/>
          <w:szCs w:val="21"/>
        </w:rPr>
        <w:t>ch</w:t>
      </w:r>
      <w:r w:rsidRPr="00D73556">
        <w:rPr>
          <w:rFonts w:cs="Arial"/>
          <w:szCs w:val="21"/>
        </w:rPr>
        <w:t xml:space="preserve"> i</w:t>
      </w:r>
      <w:r>
        <w:rPr>
          <w:rFonts w:cs="Arial"/>
          <w:szCs w:val="21"/>
        </w:rPr>
        <w:t xml:space="preserve"> </w:t>
      </w:r>
      <w:r w:rsidRPr="00D73556">
        <w:rPr>
          <w:rFonts w:cs="Arial"/>
          <w:szCs w:val="21"/>
        </w:rPr>
        <w:t>sądowo</w:t>
      </w:r>
      <w:r>
        <w:rPr>
          <w:rFonts w:cs="Arial"/>
          <w:szCs w:val="21"/>
        </w:rPr>
        <w:t xml:space="preserve"> </w:t>
      </w:r>
      <w:r w:rsidRPr="00D73556">
        <w:rPr>
          <w:rFonts w:cs="Arial"/>
          <w:szCs w:val="21"/>
        </w:rPr>
        <w:t>– administracyjny</w:t>
      </w:r>
      <w:r>
        <w:rPr>
          <w:rFonts w:cs="Arial"/>
          <w:szCs w:val="21"/>
        </w:rPr>
        <w:t>ch</w:t>
      </w:r>
      <w:r w:rsidRPr="00D73556">
        <w:rPr>
          <w:rFonts w:cs="Arial"/>
          <w:szCs w:val="21"/>
        </w:rPr>
        <w:t xml:space="preserve"> oraz przed innymi organami orzekającymi</w:t>
      </w:r>
      <w:r w:rsidR="00741B48">
        <w:rPr>
          <w:rFonts w:cs="Arial"/>
          <w:szCs w:val="21"/>
        </w:rPr>
        <w:t>,</w:t>
      </w:r>
    </w:p>
    <w:p w14:paraId="5C86BFD0" w14:textId="766261E6" w:rsidR="005E4336" w:rsidRPr="007216A5" w:rsidRDefault="005E4336" w:rsidP="00502AF9">
      <w:pPr>
        <w:numPr>
          <w:ilvl w:val="0"/>
          <w:numId w:val="30"/>
        </w:numPr>
        <w:autoSpaceDE w:val="0"/>
        <w:autoSpaceDN w:val="0"/>
        <w:adjustRightInd w:val="0"/>
        <w:spacing w:after="0" w:line="268" w:lineRule="exact"/>
        <w:rPr>
          <w:rFonts w:ascii="Arial" w:eastAsia="Calibri" w:hAnsi="Arial" w:cs="Arial"/>
          <w:sz w:val="21"/>
          <w:szCs w:val="21"/>
        </w:rPr>
      </w:pPr>
      <w:r w:rsidRPr="00D73556">
        <w:rPr>
          <w:rFonts w:ascii="Arial" w:hAnsi="Arial" w:cs="Arial"/>
          <w:sz w:val="21"/>
          <w:szCs w:val="21"/>
        </w:rPr>
        <w:t>koordynacja i nadzorowanie zadań związanych z pomocą publiczną realizowaną w Urzędzie oraz prowadzenie sprawozdawczości w tym zakresie</w:t>
      </w:r>
      <w:r w:rsidR="003E1D99">
        <w:rPr>
          <w:rFonts w:ascii="Arial" w:hAnsi="Arial" w:cs="Arial"/>
          <w:sz w:val="21"/>
          <w:szCs w:val="21"/>
        </w:rPr>
        <w:t>,</w:t>
      </w:r>
    </w:p>
    <w:p w14:paraId="74B5881E" w14:textId="318FE6A0" w:rsidR="007216A5" w:rsidRPr="007216A5" w:rsidRDefault="007216A5" w:rsidP="007216A5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weryfikacja oświadczeń dotyczących konfliktu interesów w ramach zadań Zarządu jako Instytucji Zarządzającej</w:t>
      </w:r>
      <w:r w:rsidR="003F6655">
        <w:rPr>
          <w:rFonts w:ascii="Arial" w:hAnsi="Arial" w:cs="Arial"/>
          <w:sz w:val="21"/>
          <w:szCs w:val="21"/>
        </w:rPr>
        <w:t>;</w:t>
      </w:r>
    </w:p>
    <w:p w14:paraId="38796BC6" w14:textId="77777777" w:rsidR="001573E6" w:rsidRPr="00F7716F" w:rsidRDefault="001573E6" w:rsidP="001573E6">
      <w:pPr>
        <w:pStyle w:val="Arial10i50"/>
        <w:spacing w:line="276" w:lineRule="auto"/>
        <w:rPr>
          <w:rFonts w:eastAsia="Times New Roman" w:cs="Arial"/>
          <w:szCs w:val="21"/>
          <w:lang w:eastAsia="ar-SA"/>
        </w:rPr>
      </w:pPr>
    </w:p>
    <w:p w14:paraId="25286346" w14:textId="77777777" w:rsidR="00970536" w:rsidRPr="00F7716F" w:rsidRDefault="00970536" w:rsidP="001573E6">
      <w:pPr>
        <w:pStyle w:val="Arial10i50"/>
        <w:numPr>
          <w:ilvl w:val="0"/>
          <w:numId w:val="49"/>
        </w:numPr>
        <w:spacing w:line="276" w:lineRule="auto"/>
        <w:ind w:left="709" w:hanging="284"/>
        <w:rPr>
          <w:rFonts w:eastAsia="Times New Roman" w:cs="Arial"/>
          <w:szCs w:val="21"/>
          <w:lang w:eastAsia="ar-SA"/>
        </w:rPr>
      </w:pPr>
      <w:r w:rsidRPr="00F7716F">
        <w:rPr>
          <w:rFonts w:eastAsia="Times New Roman" w:cs="Arial"/>
          <w:szCs w:val="21"/>
          <w:lang w:eastAsia="ar-SA"/>
        </w:rPr>
        <w:t xml:space="preserve">Referat Nadzoru Właścicielskiego </w:t>
      </w:r>
      <w:r w:rsidRPr="00F7716F">
        <w:rPr>
          <w:rFonts w:cs="Arial"/>
          <w:spacing w:val="-7"/>
          <w:szCs w:val="21"/>
        </w:rPr>
        <w:t>(KN-NW)</w:t>
      </w:r>
      <w:r w:rsidRPr="00F7716F">
        <w:rPr>
          <w:rFonts w:eastAsia="Times New Roman" w:cs="Arial"/>
          <w:szCs w:val="21"/>
          <w:lang w:eastAsia="ar-SA"/>
        </w:rPr>
        <w:t>:</w:t>
      </w:r>
    </w:p>
    <w:p w14:paraId="19752DD4" w14:textId="77777777" w:rsidR="00970536" w:rsidRPr="00F7716F" w:rsidRDefault="00970536" w:rsidP="00970536">
      <w:pPr>
        <w:pStyle w:val="Akapitzlist"/>
        <w:numPr>
          <w:ilvl w:val="2"/>
          <w:numId w:val="44"/>
        </w:numPr>
        <w:tabs>
          <w:tab w:val="left" w:pos="709"/>
          <w:tab w:val="left" w:pos="9216"/>
        </w:tabs>
        <w:suppressAutoHyphens/>
        <w:spacing w:after="0"/>
        <w:ind w:left="1134" w:hanging="357"/>
        <w:rPr>
          <w:rFonts w:ascii="Arial" w:eastAsia="Calibri" w:hAnsi="Arial" w:cs="Arial"/>
          <w:sz w:val="21"/>
          <w:szCs w:val="21"/>
          <w:lang w:eastAsia="pl-PL"/>
        </w:rPr>
      </w:pPr>
      <w:r w:rsidRPr="00F7716F">
        <w:rPr>
          <w:rFonts w:ascii="Arial" w:eastAsia="Calibri" w:hAnsi="Arial" w:cs="Arial"/>
          <w:sz w:val="21"/>
          <w:szCs w:val="21"/>
        </w:rPr>
        <w:t>nadzór nad spółkami</w:t>
      </w:r>
      <w:r w:rsidR="000F5D4E" w:rsidRPr="00F7716F">
        <w:rPr>
          <w:rFonts w:ascii="Arial" w:eastAsia="Calibri" w:hAnsi="Arial" w:cs="Arial"/>
          <w:sz w:val="21"/>
          <w:szCs w:val="21"/>
        </w:rPr>
        <w:t xml:space="preserve"> prawa handlowego</w:t>
      </w:r>
      <w:r w:rsidRPr="00F7716F">
        <w:rPr>
          <w:rFonts w:ascii="Arial" w:eastAsia="Calibri" w:hAnsi="Arial" w:cs="Arial"/>
          <w:sz w:val="21"/>
          <w:szCs w:val="21"/>
        </w:rPr>
        <w:t xml:space="preserve">, </w:t>
      </w:r>
      <w:r w:rsidRPr="00F7716F">
        <w:rPr>
          <w:rFonts w:ascii="Arial" w:eastAsia="Calibri" w:hAnsi="Arial" w:cs="Arial"/>
          <w:color w:val="000000"/>
          <w:sz w:val="21"/>
          <w:szCs w:val="21"/>
        </w:rPr>
        <w:t>w których udział</w:t>
      </w:r>
      <w:r w:rsidR="000F5D4E" w:rsidRPr="00F7716F">
        <w:rPr>
          <w:rFonts w:ascii="Arial" w:eastAsia="Calibri" w:hAnsi="Arial" w:cs="Arial"/>
          <w:color w:val="000000"/>
          <w:sz w:val="21"/>
          <w:szCs w:val="21"/>
        </w:rPr>
        <w:t>y</w:t>
      </w:r>
      <w:r w:rsidRPr="00F7716F">
        <w:rPr>
          <w:rFonts w:ascii="Arial" w:eastAsia="Calibri" w:hAnsi="Arial" w:cs="Arial"/>
          <w:color w:val="000000"/>
          <w:sz w:val="21"/>
          <w:szCs w:val="21"/>
        </w:rPr>
        <w:t xml:space="preserve"> lub </w:t>
      </w:r>
      <w:r w:rsidRPr="00F7716F">
        <w:rPr>
          <w:rFonts w:ascii="Arial" w:eastAsia="Calibri" w:hAnsi="Arial" w:cs="Arial"/>
          <w:color w:val="000000"/>
          <w:spacing w:val="-8"/>
          <w:sz w:val="21"/>
          <w:szCs w:val="21"/>
        </w:rPr>
        <w:t>akcj</w:t>
      </w:r>
      <w:r w:rsidR="000F5D4E" w:rsidRPr="00F7716F">
        <w:rPr>
          <w:rFonts w:ascii="Arial" w:eastAsia="Calibri" w:hAnsi="Arial" w:cs="Arial"/>
          <w:color w:val="000000"/>
          <w:spacing w:val="-8"/>
          <w:sz w:val="21"/>
          <w:szCs w:val="21"/>
        </w:rPr>
        <w:t>e</w:t>
      </w:r>
      <w:r w:rsidRPr="00F7716F">
        <w:rPr>
          <w:rFonts w:ascii="Arial" w:eastAsia="Calibri" w:hAnsi="Arial" w:cs="Arial"/>
          <w:color w:val="000000"/>
          <w:spacing w:val="-8"/>
          <w:sz w:val="21"/>
          <w:szCs w:val="21"/>
        </w:rPr>
        <w:t xml:space="preserve"> </w:t>
      </w:r>
      <w:r w:rsidR="000F5D4E" w:rsidRPr="00F7716F">
        <w:rPr>
          <w:rFonts w:ascii="Arial" w:eastAsia="Calibri" w:hAnsi="Arial" w:cs="Arial"/>
          <w:color w:val="000000"/>
          <w:spacing w:val="-8"/>
          <w:sz w:val="21"/>
          <w:szCs w:val="21"/>
        </w:rPr>
        <w:t>posiada</w:t>
      </w:r>
      <w:r w:rsidRPr="00F7716F">
        <w:rPr>
          <w:rFonts w:ascii="Arial" w:eastAsia="Calibri" w:hAnsi="Arial" w:cs="Arial"/>
          <w:color w:val="000000"/>
          <w:spacing w:val="-8"/>
          <w:sz w:val="21"/>
          <w:szCs w:val="21"/>
        </w:rPr>
        <w:t xml:space="preserve"> Województwo, w </w:t>
      </w:r>
      <w:r w:rsidR="001D45DB">
        <w:rPr>
          <w:rFonts w:ascii="Arial" w:eastAsia="Calibri" w:hAnsi="Arial" w:cs="Arial"/>
          <w:color w:val="000000"/>
          <w:spacing w:val="-8"/>
          <w:sz w:val="21"/>
          <w:szCs w:val="21"/>
        </w:rPr>
        <w:t>tym</w:t>
      </w:r>
      <w:r w:rsidRPr="00F7716F">
        <w:rPr>
          <w:rFonts w:ascii="Arial" w:eastAsia="Calibri" w:hAnsi="Arial" w:cs="Arial"/>
          <w:color w:val="000000"/>
          <w:spacing w:val="-8"/>
          <w:sz w:val="21"/>
          <w:szCs w:val="21"/>
        </w:rPr>
        <w:t>:</w:t>
      </w:r>
      <w:r w:rsidRPr="00F7716F">
        <w:rPr>
          <w:rFonts w:ascii="Arial" w:eastAsia="Calibri" w:hAnsi="Arial" w:cs="Arial"/>
          <w:sz w:val="21"/>
          <w:szCs w:val="21"/>
        </w:rPr>
        <w:t xml:space="preserve"> </w:t>
      </w:r>
    </w:p>
    <w:p w14:paraId="3F6BD6BD" w14:textId="77777777" w:rsidR="00317960" w:rsidRPr="00F7716F" w:rsidRDefault="00317960" w:rsidP="004360CF">
      <w:pPr>
        <w:pStyle w:val="Akapitzlist"/>
        <w:numPr>
          <w:ilvl w:val="1"/>
          <w:numId w:val="54"/>
        </w:numPr>
        <w:suppressAutoHyphens/>
        <w:spacing w:after="0" w:line="268" w:lineRule="exact"/>
        <w:ind w:left="1843" w:hanging="425"/>
        <w:rPr>
          <w:rFonts w:ascii="Arial" w:hAnsi="Arial" w:cs="Arial"/>
          <w:sz w:val="21"/>
          <w:szCs w:val="21"/>
        </w:rPr>
      </w:pPr>
      <w:r w:rsidRPr="00F7716F">
        <w:rPr>
          <w:rFonts w:ascii="Arial" w:hAnsi="Arial" w:cs="Arial"/>
          <w:sz w:val="21"/>
          <w:szCs w:val="21"/>
        </w:rPr>
        <w:t xml:space="preserve">skuteczne wykorzystanie praw właścicielskich dla realizacji zadań </w:t>
      </w:r>
      <w:r w:rsidRPr="00F7716F">
        <w:rPr>
          <w:rFonts w:ascii="Arial" w:hAnsi="Arial" w:cs="Arial"/>
          <w:sz w:val="21"/>
          <w:szCs w:val="21"/>
          <w:lang w:eastAsia="pl-PL"/>
        </w:rPr>
        <w:t xml:space="preserve">Województwa oraz w celu jego rozwoju </w:t>
      </w:r>
      <w:r w:rsidRPr="00F7716F">
        <w:rPr>
          <w:rFonts w:ascii="Arial" w:hAnsi="Arial" w:cs="Arial"/>
          <w:sz w:val="21"/>
          <w:szCs w:val="21"/>
        </w:rPr>
        <w:t>racjonalne wykorzystanie zasobów majątku Województwa i poszukiwanie  optymalnego sposobu jego wykorzystania dla realizacji celów publicznych</w:t>
      </w:r>
      <w:r w:rsidR="001D45DB">
        <w:rPr>
          <w:rFonts w:ascii="Arial" w:hAnsi="Arial" w:cs="Arial"/>
          <w:sz w:val="21"/>
          <w:szCs w:val="21"/>
        </w:rPr>
        <w:t>,</w:t>
      </w:r>
    </w:p>
    <w:p w14:paraId="2719D765" w14:textId="77777777" w:rsidR="00317960" w:rsidRPr="00F7716F" w:rsidRDefault="00317960" w:rsidP="004360CF">
      <w:pPr>
        <w:pStyle w:val="Akapitzlist"/>
        <w:numPr>
          <w:ilvl w:val="1"/>
          <w:numId w:val="54"/>
        </w:numPr>
        <w:suppressAutoHyphens/>
        <w:spacing w:after="0" w:line="268" w:lineRule="exact"/>
        <w:ind w:left="1843" w:hanging="425"/>
        <w:rPr>
          <w:rFonts w:ascii="Arial" w:hAnsi="Arial" w:cs="Arial"/>
          <w:sz w:val="21"/>
          <w:szCs w:val="21"/>
        </w:rPr>
      </w:pPr>
      <w:r w:rsidRPr="00F7716F">
        <w:rPr>
          <w:rFonts w:ascii="Arial" w:hAnsi="Arial" w:cs="Arial"/>
          <w:sz w:val="21"/>
          <w:szCs w:val="21"/>
        </w:rPr>
        <w:t>wzrost efektywności działania, skuteczności zarządzania i wartości Spółek;</w:t>
      </w:r>
    </w:p>
    <w:p w14:paraId="25690327" w14:textId="77777777" w:rsidR="00317960" w:rsidRPr="00F7716F" w:rsidRDefault="00317960" w:rsidP="004360CF">
      <w:pPr>
        <w:pStyle w:val="Akapitzlist"/>
        <w:numPr>
          <w:ilvl w:val="1"/>
          <w:numId w:val="54"/>
        </w:numPr>
        <w:suppressAutoHyphens/>
        <w:spacing w:after="0" w:line="268" w:lineRule="exact"/>
        <w:ind w:left="1843" w:hanging="425"/>
        <w:rPr>
          <w:rFonts w:ascii="Arial" w:hAnsi="Arial" w:cs="Arial"/>
          <w:sz w:val="21"/>
          <w:szCs w:val="21"/>
        </w:rPr>
      </w:pPr>
      <w:r w:rsidRPr="00F7716F">
        <w:rPr>
          <w:rFonts w:ascii="Arial" w:hAnsi="Arial" w:cs="Arial"/>
          <w:sz w:val="21"/>
          <w:szCs w:val="21"/>
        </w:rPr>
        <w:lastRenderedPageBreak/>
        <w:t>zapewnienie sprawnego monitoringu działalności Spółek</w:t>
      </w:r>
      <w:r w:rsidR="001D45DB">
        <w:rPr>
          <w:rFonts w:ascii="Arial" w:hAnsi="Arial" w:cs="Arial"/>
          <w:sz w:val="21"/>
          <w:szCs w:val="21"/>
        </w:rPr>
        <w:t>,</w:t>
      </w:r>
    </w:p>
    <w:p w14:paraId="48AAB141" w14:textId="77777777" w:rsidR="00317960" w:rsidRPr="00F7716F" w:rsidRDefault="00317960" w:rsidP="004360CF">
      <w:pPr>
        <w:pStyle w:val="Akapitzlist"/>
        <w:numPr>
          <w:ilvl w:val="1"/>
          <w:numId w:val="54"/>
        </w:numPr>
        <w:suppressAutoHyphens/>
        <w:spacing w:after="0" w:line="268" w:lineRule="exact"/>
        <w:ind w:left="1843" w:hanging="425"/>
        <w:rPr>
          <w:rFonts w:ascii="Arial" w:hAnsi="Arial" w:cs="Arial"/>
          <w:sz w:val="21"/>
          <w:szCs w:val="21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>skuteczne wykonywanie praw właścicielskich Województwa do realizacji zadań                      i celów, dla których zostały powołane Spółki</w:t>
      </w:r>
      <w:r w:rsidR="001D45DB">
        <w:rPr>
          <w:rFonts w:ascii="Arial" w:hAnsi="Arial" w:cs="Arial"/>
          <w:sz w:val="21"/>
          <w:szCs w:val="21"/>
          <w:lang w:eastAsia="pl-PL"/>
        </w:rPr>
        <w:t>,</w:t>
      </w:r>
    </w:p>
    <w:p w14:paraId="575EEC65" w14:textId="77777777" w:rsidR="00317960" w:rsidRPr="00F7716F" w:rsidRDefault="00317960" w:rsidP="004360CF">
      <w:pPr>
        <w:pStyle w:val="Akapitzlist"/>
        <w:numPr>
          <w:ilvl w:val="1"/>
          <w:numId w:val="54"/>
        </w:numPr>
        <w:suppressAutoHyphens/>
        <w:spacing w:after="0" w:line="268" w:lineRule="exact"/>
        <w:ind w:left="1843" w:hanging="425"/>
        <w:rPr>
          <w:rFonts w:ascii="Arial" w:hAnsi="Arial" w:cs="Arial"/>
          <w:sz w:val="21"/>
          <w:szCs w:val="21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>osiągnięcie przejrzystości funkcjonowania Spółek</w:t>
      </w:r>
      <w:r w:rsidRPr="00F7716F">
        <w:rPr>
          <w:rFonts w:ascii="Arial" w:hAnsi="Arial" w:cs="Arial"/>
          <w:sz w:val="21"/>
          <w:szCs w:val="21"/>
        </w:rPr>
        <w:t xml:space="preserve"> </w:t>
      </w:r>
      <w:r w:rsidRPr="00F7716F">
        <w:rPr>
          <w:rFonts w:ascii="Arial" w:hAnsi="Arial" w:cs="Arial"/>
          <w:sz w:val="21"/>
          <w:szCs w:val="21"/>
          <w:lang w:eastAsia="pl-PL"/>
        </w:rPr>
        <w:t>m.in. poprzez:</w:t>
      </w:r>
    </w:p>
    <w:p w14:paraId="6F9FBA1A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 xml:space="preserve">--  koordynowanie procesów związanych z wnoszeniem, na zasadach określonych w odrębnych przepisach, wkładów do spółek poprzez obejmowanie lub nabywanie akcji i udziałów, w tym związanych </w:t>
      </w:r>
      <w:r w:rsidR="00C91CD6" w:rsidRPr="00F7716F">
        <w:rPr>
          <w:rFonts w:ascii="Arial" w:hAnsi="Arial" w:cs="Arial"/>
          <w:sz w:val="21"/>
          <w:szCs w:val="21"/>
          <w:lang w:eastAsia="pl-PL"/>
        </w:rPr>
        <w:br/>
      </w:r>
      <w:r w:rsidRPr="00F7716F">
        <w:rPr>
          <w:rFonts w:ascii="Arial" w:hAnsi="Arial" w:cs="Arial"/>
          <w:sz w:val="21"/>
          <w:szCs w:val="21"/>
          <w:lang w:eastAsia="pl-PL"/>
        </w:rPr>
        <w:t>z tworzeniem nowych spółek prawa handlowego,</w:t>
      </w:r>
    </w:p>
    <w:p w14:paraId="5DB3685C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>--  koordynowanie procesów zbywania akcji lub udziałów w spółkach,</w:t>
      </w:r>
    </w:p>
    <w:p w14:paraId="46B7876F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 xml:space="preserve">--  wykonywanie uprawnień wynikających z tytułu uczestnictwa Województwa </w:t>
      </w:r>
      <w:r w:rsidRPr="00F7716F">
        <w:rPr>
          <w:rFonts w:ascii="Arial" w:hAnsi="Arial" w:cs="Arial"/>
          <w:sz w:val="21"/>
          <w:szCs w:val="21"/>
          <w:lang w:eastAsia="pl-PL"/>
        </w:rPr>
        <w:br/>
        <w:t>w spółkach prawa handlowego oraz współdziałania z organami tych spółek,</w:t>
      </w:r>
    </w:p>
    <w:p w14:paraId="09D38A64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>--  przygotowywanie kart spraw i projektów uchwał rozpatrywanych przez Zarząd w zakresie spraw Departamentu,</w:t>
      </w:r>
    </w:p>
    <w:p w14:paraId="1370C25F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 xml:space="preserve">--  stałą współpracę z </w:t>
      </w:r>
      <w:r w:rsidR="002B27CC">
        <w:rPr>
          <w:rFonts w:ascii="Arial" w:hAnsi="Arial" w:cs="Arial"/>
          <w:sz w:val="21"/>
          <w:szCs w:val="21"/>
          <w:lang w:eastAsia="pl-PL"/>
        </w:rPr>
        <w:t xml:space="preserve">innymi </w:t>
      </w:r>
      <w:r w:rsidRPr="00F7716F">
        <w:rPr>
          <w:rFonts w:ascii="Arial" w:hAnsi="Arial" w:cs="Arial"/>
          <w:sz w:val="21"/>
          <w:szCs w:val="21"/>
          <w:lang w:eastAsia="pl-PL"/>
        </w:rPr>
        <w:t xml:space="preserve">Departamentami </w:t>
      </w:r>
      <w:r w:rsidR="002B27CC">
        <w:rPr>
          <w:rFonts w:ascii="Arial" w:hAnsi="Arial" w:cs="Arial"/>
          <w:sz w:val="21"/>
          <w:szCs w:val="21"/>
          <w:lang w:eastAsia="pl-PL"/>
        </w:rPr>
        <w:t xml:space="preserve">Urzędu </w:t>
      </w:r>
      <w:r w:rsidRPr="00F7716F">
        <w:rPr>
          <w:rFonts w:ascii="Arial" w:hAnsi="Arial" w:cs="Arial"/>
          <w:sz w:val="21"/>
          <w:szCs w:val="21"/>
          <w:lang w:eastAsia="pl-PL"/>
        </w:rPr>
        <w:t xml:space="preserve">w zakresie zagadnień wynikających </w:t>
      </w:r>
      <w:r w:rsidRPr="00F7716F">
        <w:rPr>
          <w:rFonts w:ascii="Arial" w:hAnsi="Arial" w:cs="Arial"/>
          <w:sz w:val="21"/>
          <w:szCs w:val="21"/>
          <w:lang w:eastAsia="pl-PL"/>
        </w:rPr>
        <w:br/>
        <w:t>z działalności poszczególnych spółek,</w:t>
      </w:r>
    </w:p>
    <w:p w14:paraId="67DD7826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>--  sporządzanie analiz finansowych spółek objętych nadzorem na podstawie danych przekazanych przez spółki,</w:t>
      </w:r>
    </w:p>
    <w:p w14:paraId="36572824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 xml:space="preserve">--  weryfikację formalno-prawną kandydatów - reprezentantów Województwa - </w:t>
      </w:r>
      <w:r w:rsidRPr="00F7716F">
        <w:rPr>
          <w:rFonts w:ascii="Arial" w:hAnsi="Arial" w:cs="Arial"/>
          <w:sz w:val="21"/>
          <w:szCs w:val="21"/>
          <w:lang w:eastAsia="pl-PL"/>
        </w:rPr>
        <w:br/>
        <w:t>na członków organów spółek</w:t>
      </w:r>
      <w:r w:rsidR="002D6F50">
        <w:rPr>
          <w:rFonts w:ascii="Arial" w:hAnsi="Arial" w:cs="Arial"/>
          <w:sz w:val="21"/>
          <w:szCs w:val="21"/>
          <w:lang w:eastAsia="pl-PL"/>
        </w:rPr>
        <w:t>, z uwzględnieniem Zasad Nadzoru Właścicielskiego nad spółkami z udziałem Województwa Śląskiego.</w:t>
      </w:r>
    </w:p>
    <w:p w14:paraId="48ABBADA" w14:textId="77777777" w:rsidR="00317960" w:rsidRPr="00F7716F" w:rsidRDefault="00317960" w:rsidP="004360CF">
      <w:pPr>
        <w:tabs>
          <w:tab w:val="left" w:pos="1276"/>
        </w:tabs>
        <w:autoSpaceDE w:val="0"/>
        <w:autoSpaceDN w:val="0"/>
        <w:adjustRightInd w:val="0"/>
        <w:spacing w:after="0" w:line="268" w:lineRule="exact"/>
        <w:ind w:left="2127" w:right="1" w:hanging="284"/>
        <w:rPr>
          <w:rFonts w:ascii="Arial" w:hAnsi="Arial" w:cs="Arial"/>
          <w:sz w:val="21"/>
          <w:szCs w:val="21"/>
          <w:lang w:eastAsia="pl-PL"/>
        </w:rPr>
      </w:pPr>
      <w:r w:rsidRPr="00F7716F">
        <w:rPr>
          <w:rFonts w:ascii="Arial" w:hAnsi="Arial" w:cs="Arial"/>
          <w:sz w:val="21"/>
          <w:szCs w:val="21"/>
          <w:lang w:eastAsia="pl-PL"/>
        </w:rPr>
        <w:t>--  stałą współpracę z reprezentantami Województwa w organach spółek,</w:t>
      </w:r>
    </w:p>
    <w:p w14:paraId="7F2C2BDC" w14:textId="77777777" w:rsidR="00970536" w:rsidRPr="00F7716F" w:rsidRDefault="00970536" w:rsidP="00446748">
      <w:pPr>
        <w:pStyle w:val="Arial10i50"/>
        <w:numPr>
          <w:ilvl w:val="0"/>
          <w:numId w:val="45"/>
        </w:numPr>
        <w:tabs>
          <w:tab w:val="left" w:pos="1418"/>
        </w:tabs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wnioskowanie o dokonywanie czynności kontrolnych przez r</w:t>
      </w:r>
      <w:r w:rsidR="00446748" w:rsidRPr="00F7716F">
        <w:rPr>
          <w:rFonts w:cs="Arial"/>
          <w:spacing w:val="-12"/>
          <w:szCs w:val="21"/>
        </w:rPr>
        <w:t xml:space="preserve">adę nadzorczą oraz wnioskowanie </w:t>
      </w:r>
      <w:r w:rsidRPr="00F7716F">
        <w:rPr>
          <w:rFonts w:cs="Arial"/>
          <w:spacing w:val="-12"/>
          <w:szCs w:val="21"/>
        </w:rPr>
        <w:t>do Zarządu Województwa o przeprowadzenie takich czynności,</w:t>
      </w:r>
    </w:p>
    <w:p w14:paraId="5C9BA1FD" w14:textId="77777777" w:rsidR="00970536" w:rsidRPr="00F7716F" w:rsidRDefault="00970536" w:rsidP="00970536">
      <w:pPr>
        <w:pStyle w:val="Arial10i50"/>
        <w:numPr>
          <w:ilvl w:val="0"/>
          <w:numId w:val="45"/>
        </w:numPr>
        <w:tabs>
          <w:tab w:val="left" w:pos="1418"/>
        </w:tabs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 xml:space="preserve">analiza i ocena wniosków </w:t>
      </w:r>
      <w:r w:rsidR="002B27CC">
        <w:rPr>
          <w:rFonts w:cs="Arial"/>
          <w:spacing w:val="-12"/>
          <w:szCs w:val="21"/>
        </w:rPr>
        <w:t xml:space="preserve">oraz dokumentów </w:t>
      </w:r>
      <w:r w:rsidRPr="00F7716F">
        <w:rPr>
          <w:rFonts w:cs="Arial"/>
          <w:spacing w:val="-12"/>
          <w:szCs w:val="21"/>
        </w:rPr>
        <w:t>skierowanych przez zarządy i rady nadzorcze spółek do zgromadzenia wspólników (walnego zgromadzenia),</w:t>
      </w:r>
    </w:p>
    <w:p w14:paraId="59A2458B" w14:textId="77777777" w:rsidR="00970536" w:rsidRPr="00F7716F" w:rsidRDefault="00970536" w:rsidP="00970536">
      <w:pPr>
        <w:pStyle w:val="Arial10i50"/>
        <w:numPr>
          <w:ilvl w:val="0"/>
          <w:numId w:val="45"/>
        </w:numPr>
        <w:tabs>
          <w:tab w:val="left" w:pos="1418"/>
        </w:tabs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przygotowywanie stosownych informacji w zakresie realizowanego nadzoru,</w:t>
      </w:r>
    </w:p>
    <w:p w14:paraId="4152CF25" w14:textId="77777777" w:rsidR="00970536" w:rsidRPr="00F7716F" w:rsidRDefault="00970536" w:rsidP="00970536">
      <w:pPr>
        <w:pStyle w:val="Arial10i50"/>
        <w:numPr>
          <w:ilvl w:val="0"/>
          <w:numId w:val="45"/>
        </w:numPr>
        <w:tabs>
          <w:tab w:val="left" w:pos="1418"/>
        </w:tabs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przygotowywanie projektów zarządzeń Marszałka Województwa w przedmiocie spraw wynikających z jego uprawnień, a także projektów pełnomocnictw Zarządu Województwa na zgromadzenia wspólników (walne zgromadzenia),</w:t>
      </w:r>
    </w:p>
    <w:p w14:paraId="20E19CA1" w14:textId="77777777" w:rsidR="00970536" w:rsidRPr="00F7716F" w:rsidRDefault="00970536" w:rsidP="00970536">
      <w:pPr>
        <w:pStyle w:val="Arial10i50"/>
        <w:numPr>
          <w:ilvl w:val="0"/>
          <w:numId w:val="45"/>
        </w:numPr>
        <w:tabs>
          <w:tab w:val="left" w:pos="1418"/>
        </w:tabs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weryfikacja przygotowywanych przez spółki projektów protokołów i uchwał nadzwyczajnego zgromadzenia wspólników (nadzwyczajnego walnego zgromadzenia),</w:t>
      </w:r>
    </w:p>
    <w:p w14:paraId="0A428C55" w14:textId="77777777" w:rsidR="00970536" w:rsidRPr="00F7716F" w:rsidRDefault="00970536" w:rsidP="00970536">
      <w:pPr>
        <w:pStyle w:val="Arial10i50"/>
        <w:numPr>
          <w:ilvl w:val="0"/>
          <w:numId w:val="45"/>
        </w:numPr>
        <w:tabs>
          <w:tab w:val="left" w:pos="1418"/>
        </w:tabs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przygotowanie projektów dokumentów w zakresie zasad wynagradzania członków organów spółek,</w:t>
      </w:r>
    </w:p>
    <w:p w14:paraId="360E4311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prowadzenie bazy danych o podmiotach nadzorowanych przez Referat</w:t>
      </w:r>
      <w:r w:rsidRPr="00F7716F">
        <w:rPr>
          <w:rFonts w:eastAsia="Times New Roman" w:cs="Arial"/>
          <w:szCs w:val="21"/>
          <w:lang w:eastAsia="ar-SA"/>
        </w:rPr>
        <w:t xml:space="preserve"> Nadzoru Właścicielskiego</w:t>
      </w:r>
      <w:r w:rsidRPr="00F7716F">
        <w:rPr>
          <w:rFonts w:cs="Arial"/>
          <w:spacing w:val="-12"/>
          <w:szCs w:val="21"/>
        </w:rPr>
        <w:t xml:space="preserve">, </w:t>
      </w:r>
    </w:p>
    <w:p w14:paraId="5C2FA0C4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analiza i bieżąca aktualizacja zmian zachodzących w kapitałach zakładowych spółek, wspólników (walnego zgromadzenia),</w:t>
      </w:r>
    </w:p>
    <w:p w14:paraId="2A3764E2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przetwarzanie w formie papierowej oraz zapewnienie ochrony danych osobowych osób wchodzących w skład organów spółek, w których Województwo Śląskie posiada udziały albo akcje,</w:t>
      </w:r>
    </w:p>
    <w:p w14:paraId="2A25F83C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 xml:space="preserve">opracowywanie materiałów w zakresie właściwych form oraz stosownych kwot  dofinansowania spółek w roku budżetowym oraz bieżący nadzór realizacji zadań budżetowych, </w:t>
      </w:r>
    </w:p>
    <w:p w14:paraId="0DB0F03D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 xml:space="preserve">opracowywanie sprawozdań z realizacji zadań budżetowych Referatu </w:t>
      </w:r>
      <w:r w:rsidRPr="00F7716F">
        <w:rPr>
          <w:rFonts w:eastAsia="Times New Roman" w:cs="Arial"/>
          <w:szCs w:val="21"/>
          <w:lang w:eastAsia="ar-SA"/>
        </w:rPr>
        <w:t>Nadzoru Właścicielskiego</w:t>
      </w:r>
      <w:r w:rsidRPr="00F7716F">
        <w:rPr>
          <w:rFonts w:cs="Arial"/>
          <w:spacing w:val="-12"/>
          <w:szCs w:val="21"/>
        </w:rPr>
        <w:t>,</w:t>
      </w:r>
    </w:p>
    <w:p w14:paraId="57FD10DA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 xml:space="preserve">opracowywanie tematycznych analiz </w:t>
      </w:r>
      <w:proofErr w:type="spellStart"/>
      <w:r w:rsidRPr="00F7716F">
        <w:rPr>
          <w:rFonts w:cs="Arial"/>
          <w:spacing w:val="-12"/>
          <w:szCs w:val="21"/>
        </w:rPr>
        <w:t>ekonomiczno</w:t>
      </w:r>
      <w:proofErr w:type="spellEnd"/>
      <w:r w:rsidRPr="00F7716F">
        <w:rPr>
          <w:rFonts w:cs="Arial"/>
          <w:spacing w:val="-12"/>
          <w:szCs w:val="21"/>
        </w:rPr>
        <w:t xml:space="preserve"> - finansowych, organizacyjnych i prawnych, dla potrzeb Zarządu Województwa,</w:t>
      </w:r>
    </w:p>
    <w:p w14:paraId="227C59FB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t>opracowywanie dla Sejmiku Województwa Śląskiego rocznej informacji dotyczącej spółek z udziałem Województwa Śląskiego,</w:t>
      </w:r>
    </w:p>
    <w:p w14:paraId="1794C369" w14:textId="77777777" w:rsidR="00970536" w:rsidRPr="00F7716F" w:rsidRDefault="00970536" w:rsidP="00970536">
      <w:pPr>
        <w:pStyle w:val="Arial10i50"/>
        <w:numPr>
          <w:ilvl w:val="0"/>
          <w:numId w:val="45"/>
        </w:numPr>
        <w:spacing w:line="276" w:lineRule="auto"/>
        <w:ind w:left="1418" w:hanging="284"/>
        <w:rPr>
          <w:rFonts w:cs="Arial"/>
          <w:spacing w:val="-12"/>
          <w:szCs w:val="21"/>
        </w:rPr>
      </w:pPr>
      <w:r w:rsidRPr="00F7716F">
        <w:rPr>
          <w:rFonts w:cs="Arial"/>
          <w:spacing w:val="-12"/>
          <w:szCs w:val="21"/>
        </w:rPr>
        <w:lastRenderedPageBreak/>
        <w:t xml:space="preserve">przygotowanie zestawień dotyczących wyników działalności spółek, w oparciu o informacje miesięczne, oceny spółek w szczególności sytuacji ekonomiczno-finansowej, majątkowej </w:t>
      </w:r>
      <w:r w:rsidR="003D7E7F">
        <w:rPr>
          <w:rFonts w:cs="Arial"/>
          <w:spacing w:val="-12"/>
          <w:szCs w:val="21"/>
        </w:rPr>
        <w:br/>
      </w:r>
      <w:r w:rsidRPr="00F7716F">
        <w:rPr>
          <w:rFonts w:cs="Arial"/>
          <w:spacing w:val="-12"/>
          <w:szCs w:val="21"/>
        </w:rPr>
        <w:t>oraz oceny organizacji spółek,</w:t>
      </w:r>
    </w:p>
    <w:p w14:paraId="411942B9" w14:textId="77777777" w:rsidR="00970536" w:rsidRPr="00F7716F" w:rsidRDefault="00970536" w:rsidP="00970536">
      <w:pPr>
        <w:pStyle w:val="Akapitzlist"/>
        <w:numPr>
          <w:ilvl w:val="2"/>
          <w:numId w:val="44"/>
        </w:numPr>
        <w:tabs>
          <w:tab w:val="decimal" w:pos="288"/>
          <w:tab w:val="decimal" w:pos="576"/>
          <w:tab w:val="left" w:pos="709"/>
          <w:tab w:val="left" w:pos="851"/>
          <w:tab w:val="left" w:pos="1134"/>
          <w:tab w:val="left" w:pos="9216"/>
        </w:tabs>
        <w:suppressAutoHyphens/>
        <w:spacing w:after="0"/>
        <w:ind w:left="1134" w:hanging="357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wprowadzanie aktualnych informacji dotyczących Referatu Nadzoru Właścicielskiego do wewnętrznej platformy komunikacyjnej Intranet,</w:t>
      </w:r>
    </w:p>
    <w:p w14:paraId="01219A2A" w14:textId="77777777" w:rsidR="00970536" w:rsidRPr="002D6F50" w:rsidRDefault="00970536" w:rsidP="002D6F50">
      <w:pPr>
        <w:pStyle w:val="Akapitzlist"/>
        <w:numPr>
          <w:ilvl w:val="2"/>
          <w:numId w:val="44"/>
        </w:numPr>
        <w:tabs>
          <w:tab w:val="decimal" w:pos="288"/>
          <w:tab w:val="decimal" w:pos="576"/>
          <w:tab w:val="left" w:pos="709"/>
          <w:tab w:val="left" w:pos="851"/>
          <w:tab w:val="left" w:pos="1134"/>
          <w:tab w:val="left" w:pos="9216"/>
        </w:tabs>
        <w:suppressAutoHyphens/>
        <w:spacing w:after="0"/>
        <w:ind w:left="1134" w:hanging="357"/>
        <w:rPr>
          <w:rFonts w:ascii="Arial" w:eastAsia="Times New Roman" w:hAnsi="Arial" w:cs="Arial"/>
          <w:sz w:val="21"/>
          <w:szCs w:val="21"/>
          <w:lang w:eastAsia="ar-SA"/>
        </w:rPr>
      </w:pPr>
      <w:r w:rsidRPr="00F7716F">
        <w:rPr>
          <w:rFonts w:ascii="Arial" w:eastAsia="Times New Roman" w:hAnsi="Arial" w:cs="Arial"/>
          <w:sz w:val="21"/>
          <w:szCs w:val="21"/>
          <w:lang w:eastAsia="ar-SA"/>
        </w:rPr>
        <w:t>koordynacja informacji publicznych publikowanych w Biuletynie Informacji Publicznej w ramach Referatu Nadzoru Właścicielskiego,</w:t>
      </w:r>
    </w:p>
    <w:p w14:paraId="0123E067" w14:textId="77777777" w:rsidR="00E6282F" w:rsidRPr="00E6282F" w:rsidRDefault="00E6282F" w:rsidP="00E6282F">
      <w:pPr>
        <w:pStyle w:val="Akapitzlist"/>
        <w:numPr>
          <w:ilvl w:val="2"/>
          <w:numId w:val="44"/>
        </w:numPr>
        <w:tabs>
          <w:tab w:val="decimal" w:pos="288"/>
          <w:tab w:val="decimal" w:pos="576"/>
          <w:tab w:val="left" w:pos="709"/>
          <w:tab w:val="left" w:pos="851"/>
          <w:tab w:val="left" w:pos="1134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E6282F">
        <w:rPr>
          <w:rFonts w:ascii="Arial" w:eastAsia="Times New Roman" w:hAnsi="Arial" w:cs="Arial"/>
          <w:sz w:val="21"/>
          <w:szCs w:val="21"/>
          <w:lang w:eastAsia="ar-SA"/>
        </w:rPr>
        <w:t>prowadzenie ewidencji i aktualizacja mie</w:t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 xml:space="preserve">nia rzeczowego Referatu Nadzoru </w:t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Właścicielskiego </w:t>
      </w:r>
      <w:r w:rsidRPr="00E6282F">
        <w:rPr>
          <w:rFonts w:ascii="Arial" w:eastAsia="Times New Roman" w:hAnsi="Arial" w:cs="Arial"/>
          <w:sz w:val="21"/>
          <w:szCs w:val="21"/>
          <w:lang w:eastAsia="ar-SA"/>
        </w:rPr>
        <w:t>Departamentu,</w:t>
      </w:r>
    </w:p>
    <w:p w14:paraId="58648A29" w14:textId="14D2D35A" w:rsidR="00E6282F" w:rsidRDefault="00E6282F" w:rsidP="00E6282F">
      <w:pPr>
        <w:pStyle w:val="Akapitzlist"/>
        <w:numPr>
          <w:ilvl w:val="2"/>
          <w:numId w:val="44"/>
        </w:numPr>
        <w:tabs>
          <w:tab w:val="decimal" w:pos="288"/>
          <w:tab w:val="decimal" w:pos="576"/>
          <w:tab w:val="left" w:pos="709"/>
          <w:tab w:val="left" w:pos="851"/>
          <w:tab w:val="left" w:pos="1134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  <w:r w:rsidRPr="00E6282F">
        <w:rPr>
          <w:rFonts w:ascii="Arial" w:eastAsia="Times New Roman" w:hAnsi="Arial" w:cs="Arial"/>
          <w:sz w:val="21"/>
          <w:szCs w:val="21"/>
          <w:lang w:eastAsia="ar-SA"/>
        </w:rPr>
        <w:t>prowadzenie spraw organizacyjno-kadrowy</w:t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 xml:space="preserve">ch pracowników Referatu Nadzoru </w:t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C3584F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Właścicielskiego </w:t>
      </w:r>
      <w:r w:rsidRPr="00E6282F">
        <w:rPr>
          <w:rFonts w:ascii="Arial" w:eastAsia="Times New Roman" w:hAnsi="Arial" w:cs="Arial"/>
          <w:sz w:val="21"/>
          <w:szCs w:val="21"/>
          <w:lang w:eastAsia="ar-SA"/>
        </w:rPr>
        <w:t>Departamentu</w:t>
      </w:r>
      <w:r w:rsidR="00FE2D8D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24153BD2" w14:textId="77777777" w:rsidR="004345D1" w:rsidRPr="004345D1" w:rsidRDefault="004345D1" w:rsidP="004345D1">
      <w:pPr>
        <w:pStyle w:val="Akapitzlist"/>
        <w:tabs>
          <w:tab w:val="decimal" w:pos="288"/>
          <w:tab w:val="decimal" w:pos="576"/>
          <w:tab w:val="left" w:pos="709"/>
          <w:tab w:val="left" w:pos="851"/>
          <w:tab w:val="left" w:pos="1134"/>
          <w:tab w:val="left" w:pos="9216"/>
        </w:tabs>
        <w:suppressAutoHyphens/>
        <w:spacing w:after="0"/>
        <w:rPr>
          <w:rFonts w:ascii="Arial" w:eastAsia="Times New Roman" w:hAnsi="Arial" w:cs="Arial"/>
          <w:sz w:val="21"/>
          <w:szCs w:val="21"/>
          <w:lang w:eastAsia="ar-SA"/>
        </w:rPr>
      </w:pPr>
    </w:p>
    <w:p w14:paraId="5DA4A840" w14:textId="70DD0856" w:rsidR="004F3E68" w:rsidRPr="00F7716F" w:rsidRDefault="008D0B36" w:rsidP="00A631BE">
      <w:pPr>
        <w:pStyle w:val="Arial10i50"/>
        <w:numPr>
          <w:ilvl w:val="1"/>
          <w:numId w:val="50"/>
        </w:numPr>
        <w:spacing w:line="276" w:lineRule="auto"/>
        <w:ind w:left="709" w:hanging="284"/>
        <w:rPr>
          <w:rFonts w:eastAsia="Times New Roman" w:cs="Arial"/>
          <w:szCs w:val="21"/>
          <w:lang w:eastAsia="ar-SA"/>
        </w:rPr>
      </w:pPr>
      <w:r>
        <w:rPr>
          <w:rFonts w:cs="Arial"/>
          <w:spacing w:val="-7"/>
          <w:szCs w:val="21"/>
        </w:rPr>
        <w:t xml:space="preserve">Zespół ds. administrowania i obsługi departamentu </w:t>
      </w:r>
      <w:r w:rsidR="00BB22C4" w:rsidRPr="00F7716F">
        <w:rPr>
          <w:rFonts w:cs="Arial"/>
          <w:spacing w:val="-7"/>
          <w:szCs w:val="21"/>
        </w:rPr>
        <w:t>(KN-SE)</w:t>
      </w:r>
      <w:r w:rsidR="00E6059A" w:rsidRPr="00F7716F">
        <w:rPr>
          <w:rFonts w:cs="Arial"/>
          <w:spacing w:val="-7"/>
          <w:szCs w:val="21"/>
        </w:rPr>
        <w:t>:</w:t>
      </w:r>
    </w:p>
    <w:p w14:paraId="10D78B99" w14:textId="77777777" w:rsidR="004F3E68" w:rsidRPr="00F7716F" w:rsidRDefault="004F3E68" w:rsidP="00CC6EAC">
      <w:pPr>
        <w:pStyle w:val="Arial10i50"/>
        <w:numPr>
          <w:ilvl w:val="0"/>
          <w:numId w:val="40"/>
        </w:numPr>
        <w:spacing w:line="276" w:lineRule="auto"/>
        <w:rPr>
          <w:rFonts w:eastAsia="Times New Roman" w:cs="Arial"/>
          <w:szCs w:val="21"/>
          <w:lang w:eastAsia="ar-SA"/>
        </w:rPr>
      </w:pPr>
      <w:r w:rsidRPr="00F7716F">
        <w:rPr>
          <w:rFonts w:eastAsia="Times New Roman" w:cs="Arial"/>
          <w:szCs w:val="21"/>
          <w:lang w:eastAsia="ar-SA"/>
        </w:rPr>
        <w:t xml:space="preserve">obsługa i zaopatrzenie </w:t>
      </w:r>
      <w:r w:rsidR="00CC6EAC" w:rsidRPr="00F7716F">
        <w:rPr>
          <w:rFonts w:eastAsia="Times New Roman" w:cs="Arial"/>
          <w:szCs w:val="21"/>
          <w:lang w:eastAsia="ar-SA"/>
        </w:rPr>
        <w:t>Departamentu</w:t>
      </w:r>
      <w:r w:rsidRPr="00F7716F">
        <w:rPr>
          <w:rFonts w:eastAsia="Times New Roman" w:cs="Arial"/>
          <w:szCs w:val="21"/>
          <w:lang w:eastAsia="ar-SA"/>
        </w:rPr>
        <w:t>,</w:t>
      </w:r>
    </w:p>
    <w:p w14:paraId="38133916" w14:textId="77777777" w:rsidR="00583B7C" w:rsidRPr="00F7716F" w:rsidRDefault="00583B7C" w:rsidP="00CC6EAC">
      <w:pPr>
        <w:pStyle w:val="Arial10i50"/>
        <w:numPr>
          <w:ilvl w:val="0"/>
          <w:numId w:val="40"/>
        </w:numPr>
        <w:spacing w:line="276" w:lineRule="auto"/>
        <w:rPr>
          <w:rFonts w:eastAsia="Times New Roman" w:cs="Arial"/>
          <w:szCs w:val="21"/>
          <w:lang w:eastAsia="ar-SA"/>
        </w:rPr>
      </w:pPr>
      <w:r w:rsidRPr="00F7716F">
        <w:rPr>
          <w:rFonts w:cs="Arial"/>
          <w:spacing w:val="-3"/>
          <w:szCs w:val="21"/>
        </w:rPr>
        <w:t xml:space="preserve">nadzór nad terminowością </w:t>
      </w:r>
      <w:r w:rsidR="005D1ECB" w:rsidRPr="00F7716F">
        <w:rPr>
          <w:rFonts w:cs="Arial"/>
          <w:spacing w:val="-3"/>
          <w:szCs w:val="21"/>
        </w:rPr>
        <w:t xml:space="preserve">spraw </w:t>
      </w:r>
      <w:r w:rsidRPr="00F7716F">
        <w:rPr>
          <w:rFonts w:cs="Arial"/>
          <w:spacing w:val="-3"/>
          <w:szCs w:val="21"/>
        </w:rPr>
        <w:t xml:space="preserve">załatwianych w </w:t>
      </w:r>
      <w:r w:rsidR="00CC6EAC" w:rsidRPr="00F7716F">
        <w:rPr>
          <w:rFonts w:cs="Arial"/>
          <w:spacing w:val="-3"/>
          <w:szCs w:val="21"/>
        </w:rPr>
        <w:t>Departamencie</w:t>
      </w:r>
      <w:r w:rsidRPr="00F7716F">
        <w:rPr>
          <w:rFonts w:cs="Arial"/>
          <w:spacing w:val="-3"/>
          <w:szCs w:val="21"/>
        </w:rPr>
        <w:t>,</w:t>
      </w:r>
    </w:p>
    <w:p w14:paraId="5481C5ED" w14:textId="77777777" w:rsidR="004F3E68" w:rsidRDefault="008F017D" w:rsidP="00D270C3">
      <w:pPr>
        <w:pStyle w:val="Arial10i50"/>
        <w:numPr>
          <w:ilvl w:val="0"/>
          <w:numId w:val="40"/>
        </w:numPr>
        <w:spacing w:line="276" w:lineRule="auto"/>
        <w:rPr>
          <w:rFonts w:eastAsia="Times New Roman" w:cs="Arial"/>
          <w:szCs w:val="21"/>
          <w:lang w:eastAsia="ar-SA"/>
        </w:rPr>
      </w:pPr>
      <w:r>
        <w:rPr>
          <w:rFonts w:eastAsia="Times New Roman" w:cs="Arial"/>
          <w:szCs w:val="21"/>
          <w:lang w:eastAsia="ar-SA"/>
        </w:rPr>
        <w:t>zarządzanie korespondencją przychodzącą i wychodzącą do/z Departamentu</w:t>
      </w:r>
      <w:r w:rsidR="00867E19">
        <w:rPr>
          <w:rFonts w:eastAsia="Times New Roman" w:cs="Arial"/>
          <w:szCs w:val="21"/>
          <w:lang w:eastAsia="ar-SA"/>
        </w:rPr>
        <w:t>,</w:t>
      </w:r>
      <w:r>
        <w:rPr>
          <w:rFonts w:eastAsia="Times New Roman" w:cs="Arial"/>
          <w:szCs w:val="21"/>
          <w:lang w:eastAsia="ar-SA"/>
        </w:rPr>
        <w:t xml:space="preserve"> w tym:</w:t>
      </w:r>
    </w:p>
    <w:p w14:paraId="1192F323" w14:textId="77777777" w:rsidR="008F017D" w:rsidRDefault="008F017D" w:rsidP="008F017D">
      <w:pPr>
        <w:pStyle w:val="Arial10i50"/>
        <w:spacing w:line="276" w:lineRule="auto"/>
        <w:ind w:left="1070"/>
        <w:rPr>
          <w:rFonts w:eastAsia="Times New Roman" w:cs="Arial"/>
          <w:szCs w:val="21"/>
          <w:lang w:eastAsia="ar-SA"/>
        </w:rPr>
      </w:pPr>
      <w:r>
        <w:rPr>
          <w:rFonts w:eastAsia="Times New Roman" w:cs="Arial"/>
          <w:szCs w:val="21"/>
          <w:lang w:eastAsia="ar-SA"/>
        </w:rPr>
        <w:t>-</w:t>
      </w:r>
      <w:r w:rsidR="00867E19">
        <w:rPr>
          <w:rFonts w:eastAsia="Times New Roman" w:cs="Arial"/>
          <w:szCs w:val="21"/>
          <w:lang w:eastAsia="ar-SA"/>
        </w:rPr>
        <w:t xml:space="preserve"> </w:t>
      </w:r>
      <w:r>
        <w:rPr>
          <w:rFonts w:eastAsia="Times New Roman" w:cs="Arial"/>
          <w:szCs w:val="21"/>
          <w:lang w:eastAsia="ar-SA"/>
        </w:rPr>
        <w:t>prowadzenie ewidencji korespondencji w elektronicznym systemie dokumentów,</w:t>
      </w:r>
    </w:p>
    <w:p w14:paraId="4D86379E" w14:textId="77777777" w:rsidR="008F017D" w:rsidRPr="00F7716F" w:rsidRDefault="008F017D" w:rsidP="008F017D">
      <w:pPr>
        <w:pStyle w:val="Arial10i50"/>
        <w:spacing w:line="276" w:lineRule="auto"/>
        <w:ind w:left="1070"/>
        <w:rPr>
          <w:rFonts w:eastAsia="Times New Roman" w:cs="Arial"/>
          <w:szCs w:val="21"/>
          <w:lang w:eastAsia="ar-SA"/>
        </w:rPr>
      </w:pPr>
      <w:r>
        <w:rPr>
          <w:rFonts w:eastAsia="Times New Roman" w:cs="Arial"/>
          <w:szCs w:val="21"/>
          <w:lang w:eastAsia="ar-SA"/>
        </w:rPr>
        <w:t>-</w:t>
      </w:r>
      <w:r w:rsidR="00867E19">
        <w:rPr>
          <w:rFonts w:eastAsia="Times New Roman" w:cs="Arial"/>
          <w:szCs w:val="21"/>
          <w:lang w:eastAsia="ar-SA"/>
        </w:rPr>
        <w:t xml:space="preserve"> </w:t>
      </w:r>
      <w:r>
        <w:rPr>
          <w:rFonts w:eastAsia="Times New Roman" w:cs="Arial"/>
          <w:szCs w:val="21"/>
          <w:lang w:eastAsia="ar-SA"/>
        </w:rPr>
        <w:t xml:space="preserve">przygotowywanie </w:t>
      </w:r>
      <w:r w:rsidR="00F525AA">
        <w:rPr>
          <w:rFonts w:eastAsia="Times New Roman" w:cs="Arial"/>
          <w:szCs w:val="21"/>
          <w:lang w:eastAsia="ar-SA"/>
        </w:rPr>
        <w:t>korespondencji wychodzącej,</w:t>
      </w:r>
    </w:p>
    <w:p w14:paraId="31108131" w14:textId="77777777" w:rsidR="004F3E68" w:rsidRPr="00F7716F" w:rsidRDefault="004F3E68" w:rsidP="00D270C3">
      <w:pPr>
        <w:pStyle w:val="Arial10i50"/>
        <w:numPr>
          <w:ilvl w:val="0"/>
          <w:numId w:val="40"/>
        </w:numPr>
        <w:spacing w:line="276" w:lineRule="auto"/>
        <w:rPr>
          <w:rFonts w:eastAsia="Times New Roman" w:cs="Arial"/>
          <w:szCs w:val="21"/>
          <w:lang w:eastAsia="ar-SA"/>
        </w:rPr>
      </w:pPr>
      <w:r w:rsidRPr="00F7716F">
        <w:rPr>
          <w:rFonts w:eastAsia="Times New Roman" w:cs="Arial"/>
          <w:szCs w:val="21"/>
          <w:lang w:eastAsia="ar-SA"/>
        </w:rPr>
        <w:t>dystrybucja spraw pomiędzy pracowników</w:t>
      </w:r>
      <w:r w:rsidR="009E7C7E" w:rsidRPr="00F7716F">
        <w:rPr>
          <w:rFonts w:eastAsia="Times New Roman" w:cs="Arial"/>
          <w:szCs w:val="21"/>
          <w:lang w:eastAsia="ar-SA"/>
        </w:rPr>
        <w:t xml:space="preserve"> </w:t>
      </w:r>
      <w:r w:rsidR="00D270C3" w:rsidRPr="00F7716F">
        <w:rPr>
          <w:rFonts w:eastAsia="Times New Roman" w:cs="Arial"/>
          <w:szCs w:val="21"/>
          <w:lang w:eastAsia="ar-SA"/>
        </w:rPr>
        <w:t>Departamentu</w:t>
      </w:r>
      <w:r w:rsidRPr="00F7716F">
        <w:rPr>
          <w:rFonts w:eastAsia="Times New Roman" w:cs="Arial"/>
          <w:szCs w:val="21"/>
          <w:lang w:eastAsia="ar-SA"/>
        </w:rPr>
        <w:t>,</w:t>
      </w:r>
    </w:p>
    <w:p w14:paraId="6138F1A4" w14:textId="77777777" w:rsidR="00583B7C" w:rsidRPr="00991421" w:rsidRDefault="00583B7C" w:rsidP="005A1339">
      <w:pPr>
        <w:pStyle w:val="Arial10i50"/>
        <w:numPr>
          <w:ilvl w:val="0"/>
          <w:numId w:val="40"/>
        </w:numPr>
        <w:spacing w:line="276" w:lineRule="auto"/>
        <w:rPr>
          <w:rFonts w:eastAsia="Times New Roman" w:cs="Arial"/>
          <w:szCs w:val="21"/>
          <w:lang w:eastAsia="ar-SA"/>
        </w:rPr>
      </w:pPr>
      <w:r w:rsidRPr="00991421">
        <w:rPr>
          <w:rFonts w:eastAsia="Times New Roman" w:cs="Arial"/>
          <w:szCs w:val="21"/>
          <w:lang w:eastAsia="ar-SA"/>
        </w:rPr>
        <w:t xml:space="preserve">prowadzenie ewidencji i aktualizacja mienia rzeczowego Referatu </w:t>
      </w:r>
      <w:r w:rsidRPr="00991421">
        <w:rPr>
          <w:rFonts w:cs="Arial"/>
          <w:spacing w:val="-7"/>
          <w:szCs w:val="21"/>
        </w:rPr>
        <w:t>Obsługi Prawnej</w:t>
      </w:r>
      <w:r w:rsidR="00584C77" w:rsidRPr="00991421">
        <w:rPr>
          <w:rFonts w:cs="Arial"/>
          <w:spacing w:val="-7"/>
          <w:szCs w:val="21"/>
        </w:rPr>
        <w:t xml:space="preserve"> Departamentu,</w:t>
      </w:r>
    </w:p>
    <w:p w14:paraId="609B0D4C" w14:textId="77777777" w:rsidR="00583B7C" w:rsidRPr="00D12AC2" w:rsidRDefault="00583B7C" w:rsidP="00584C77">
      <w:pPr>
        <w:pStyle w:val="Arial10i50"/>
        <w:numPr>
          <w:ilvl w:val="0"/>
          <w:numId w:val="40"/>
        </w:numPr>
        <w:spacing w:line="276" w:lineRule="auto"/>
        <w:rPr>
          <w:rStyle w:val="Odwoaniedokomentarza"/>
          <w:rFonts w:eastAsia="Times New Roman" w:cs="Arial"/>
          <w:sz w:val="21"/>
          <w:szCs w:val="21"/>
          <w:lang w:eastAsia="ar-SA"/>
        </w:rPr>
      </w:pPr>
      <w:r w:rsidRPr="00991421">
        <w:rPr>
          <w:rFonts w:cs="Arial"/>
          <w:spacing w:val="-4"/>
          <w:szCs w:val="21"/>
        </w:rPr>
        <w:t xml:space="preserve">prowadzenie spraw organizacyjno-kadrowych pracowników </w:t>
      </w:r>
      <w:r w:rsidRPr="00991421">
        <w:rPr>
          <w:rFonts w:eastAsia="Times New Roman" w:cs="Arial"/>
          <w:szCs w:val="21"/>
          <w:lang w:eastAsia="ar-SA"/>
        </w:rPr>
        <w:t xml:space="preserve">Referatu </w:t>
      </w:r>
      <w:r w:rsidRPr="00991421">
        <w:rPr>
          <w:rFonts w:cs="Arial"/>
          <w:spacing w:val="-7"/>
          <w:szCs w:val="21"/>
        </w:rPr>
        <w:t>Obsługi Prawnej</w:t>
      </w:r>
      <w:r w:rsidR="00584C77" w:rsidRPr="00991421">
        <w:rPr>
          <w:rFonts w:cs="Arial"/>
          <w:szCs w:val="21"/>
        </w:rPr>
        <w:t xml:space="preserve"> </w:t>
      </w:r>
      <w:r w:rsidR="00584C77" w:rsidRPr="00991421">
        <w:rPr>
          <w:rStyle w:val="Odwoaniedokomentarza"/>
          <w:rFonts w:eastAsiaTheme="minorHAnsi" w:cs="Arial"/>
          <w:color w:val="auto"/>
          <w:sz w:val="21"/>
          <w:szCs w:val="21"/>
        </w:rPr>
        <w:t>Departamentu,</w:t>
      </w:r>
    </w:p>
    <w:p w14:paraId="375A0BF4" w14:textId="77777777" w:rsidR="003D0C4B" w:rsidRPr="00D12AC2" w:rsidRDefault="003D0C4B" w:rsidP="00584C77">
      <w:pPr>
        <w:pStyle w:val="Arial10i50"/>
        <w:numPr>
          <w:ilvl w:val="0"/>
          <w:numId w:val="40"/>
        </w:numPr>
        <w:spacing w:line="276" w:lineRule="auto"/>
        <w:rPr>
          <w:rStyle w:val="Odwoaniedokomentarza"/>
          <w:rFonts w:eastAsia="Times New Roman" w:cs="Arial"/>
          <w:sz w:val="21"/>
          <w:szCs w:val="21"/>
          <w:lang w:eastAsia="ar-SA"/>
        </w:rPr>
      </w:pPr>
      <w:r>
        <w:rPr>
          <w:rStyle w:val="Odwoaniedokomentarza"/>
          <w:rFonts w:eastAsiaTheme="minorHAnsi" w:cs="Arial"/>
          <w:color w:val="auto"/>
          <w:sz w:val="21"/>
          <w:szCs w:val="21"/>
        </w:rPr>
        <w:t>prowadzenie rejestru wniosków o opinię prawną i rejestru skarg procesowych w ramach Referatu Obsługi Prawnej,</w:t>
      </w:r>
    </w:p>
    <w:p w14:paraId="14896656" w14:textId="77777777" w:rsidR="003D0C4B" w:rsidRPr="00991421" w:rsidRDefault="003D0C4B" w:rsidP="00584C77">
      <w:pPr>
        <w:pStyle w:val="Arial10i50"/>
        <w:numPr>
          <w:ilvl w:val="0"/>
          <w:numId w:val="40"/>
        </w:numPr>
        <w:spacing w:line="276" w:lineRule="auto"/>
        <w:rPr>
          <w:rFonts w:eastAsia="Times New Roman" w:cs="Arial"/>
          <w:szCs w:val="21"/>
          <w:lang w:eastAsia="ar-SA"/>
        </w:rPr>
      </w:pPr>
      <w:r>
        <w:rPr>
          <w:rStyle w:val="Odwoaniedokomentarza"/>
          <w:rFonts w:eastAsiaTheme="minorHAnsi" w:cs="Arial"/>
          <w:color w:val="auto"/>
          <w:sz w:val="21"/>
          <w:szCs w:val="21"/>
        </w:rPr>
        <w:t xml:space="preserve">prowadzenie półrocznej sprawozdawczości </w:t>
      </w:r>
      <w:r w:rsidR="001F5A9A">
        <w:rPr>
          <w:rStyle w:val="Odwoaniedokomentarza"/>
          <w:rFonts w:eastAsiaTheme="minorHAnsi" w:cs="Arial"/>
          <w:color w:val="auto"/>
          <w:sz w:val="21"/>
          <w:szCs w:val="21"/>
        </w:rPr>
        <w:t>(</w:t>
      </w:r>
      <w:r>
        <w:rPr>
          <w:rStyle w:val="Odwoaniedokomentarza"/>
          <w:rFonts w:eastAsiaTheme="minorHAnsi" w:cs="Arial"/>
          <w:color w:val="auto"/>
          <w:sz w:val="21"/>
          <w:szCs w:val="21"/>
        </w:rPr>
        <w:t>miernika</w:t>
      </w:r>
      <w:r w:rsidR="001F5A9A">
        <w:rPr>
          <w:rStyle w:val="Odwoaniedokomentarza"/>
          <w:rFonts w:eastAsiaTheme="minorHAnsi" w:cs="Arial"/>
          <w:color w:val="auto"/>
          <w:sz w:val="21"/>
          <w:szCs w:val="21"/>
        </w:rPr>
        <w:t>) w zakresie</w:t>
      </w:r>
      <w:r>
        <w:rPr>
          <w:rStyle w:val="Odwoaniedokomentarza"/>
          <w:rFonts w:eastAsiaTheme="minorHAnsi" w:cs="Arial"/>
          <w:color w:val="auto"/>
          <w:sz w:val="21"/>
          <w:szCs w:val="21"/>
        </w:rPr>
        <w:t xml:space="preserve"> ZSZ w ramach Referatu Obsługi Prawnej,</w:t>
      </w:r>
    </w:p>
    <w:p w14:paraId="7627AAC9" w14:textId="77777777" w:rsidR="00583B7C" w:rsidRPr="00991421" w:rsidRDefault="00583B7C" w:rsidP="00584C77">
      <w:pPr>
        <w:numPr>
          <w:ilvl w:val="0"/>
          <w:numId w:val="40"/>
        </w:numPr>
        <w:tabs>
          <w:tab w:val="decimal" w:pos="648"/>
        </w:tabs>
        <w:spacing w:after="0"/>
        <w:rPr>
          <w:rFonts w:ascii="Arial" w:hAnsi="Arial" w:cs="Arial"/>
          <w:color w:val="000000"/>
          <w:spacing w:val="-4"/>
          <w:sz w:val="21"/>
          <w:szCs w:val="21"/>
        </w:rPr>
      </w:pPr>
      <w:r w:rsidRPr="00991421">
        <w:rPr>
          <w:rFonts w:ascii="Arial" w:hAnsi="Arial" w:cs="Arial"/>
          <w:color w:val="000000"/>
          <w:spacing w:val="-4"/>
          <w:sz w:val="21"/>
          <w:szCs w:val="21"/>
        </w:rPr>
        <w:t>kontrola stosowania instrukcji kancelaryjnej</w:t>
      </w:r>
      <w:r w:rsidR="00B14351" w:rsidRPr="00991421">
        <w:rPr>
          <w:rFonts w:ascii="Arial" w:hAnsi="Arial" w:cs="Arial"/>
          <w:color w:val="000000"/>
          <w:spacing w:val="-4"/>
          <w:sz w:val="21"/>
          <w:szCs w:val="21"/>
        </w:rPr>
        <w:t xml:space="preserve"> w </w:t>
      </w:r>
      <w:r w:rsidR="00237007" w:rsidRPr="00991421">
        <w:rPr>
          <w:rFonts w:ascii="Arial" w:hAnsi="Arial" w:cs="Arial"/>
          <w:color w:val="000000"/>
          <w:spacing w:val="-4"/>
          <w:sz w:val="21"/>
          <w:szCs w:val="21"/>
        </w:rPr>
        <w:t>Referacie</w:t>
      </w:r>
      <w:r w:rsidR="00B14351" w:rsidRPr="00991421">
        <w:rPr>
          <w:rFonts w:ascii="Arial" w:hAnsi="Arial" w:cs="Arial"/>
          <w:color w:val="000000"/>
          <w:spacing w:val="-4"/>
          <w:sz w:val="21"/>
          <w:szCs w:val="21"/>
        </w:rPr>
        <w:t xml:space="preserve"> Obsługi Prawnej</w:t>
      </w:r>
      <w:r w:rsidR="00584C77" w:rsidRPr="00991421">
        <w:rPr>
          <w:rFonts w:ascii="Arial" w:hAnsi="Arial" w:cs="Arial"/>
          <w:sz w:val="21"/>
          <w:szCs w:val="21"/>
        </w:rPr>
        <w:t xml:space="preserve"> </w:t>
      </w:r>
      <w:r w:rsidR="00584C77" w:rsidRPr="00991421">
        <w:rPr>
          <w:rStyle w:val="Odwoaniedokomentarza"/>
          <w:rFonts w:ascii="Arial" w:hAnsi="Arial" w:cs="Arial"/>
          <w:sz w:val="21"/>
          <w:szCs w:val="21"/>
        </w:rPr>
        <w:t>Departamentu,</w:t>
      </w:r>
    </w:p>
    <w:p w14:paraId="6ACFCE0A" w14:textId="77777777" w:rsidR="001627D4" w:rsidRPr="00F7716F" w:rsidRDefault="004F3E68" w:rsidP="0003434D">
      <w:pPr>
        <w:pStyle w:val="Arial10i50"/>
        <w:numPr>
          <w:ilvl w:val="0"/>
          <w:numId w:val="40"/>
        </w:numPr>
        <w:spacing w:line="276" w:lineRule="auto"/>
        <w:rPr>
          <w:rFonts w:eastAsia="Times New Roman" w:cs="Arial"/>
          <w:szCs w:val="21"/>
          <w:lang w:eastAsia="ar-SA"/>
        </w:rPr>
      </w:pPr>
      <w:r w:rsidRPr="00584C77">
        <w:rPr>
          <w:rFonts w:eastAsia="Times New Roman" w:cs="Arial"/>
          <w:szCs w:val="21"/>
          <w:lang w:eastAsia="ar-SA"/>
        </w:rPr>
        <w:t>przekazywanie właściwym</w:t>
      </w:r>
      <w:r w:rsidRPr="00F7716F">
        <w:rPr>
          <w:rFonts w:eastAsia="Times New Roman" w:cs="Arial"/>
          <w:szCs w:val="21"/>
          <w:lang w:eastAsia="ar-SA"/>
        </w:rPr>
        <w:t xml:space="preserve"> </w:t>
      </w:r>
      <w:r w:rsidR="0003434D" w:rsidRPr="00F7716F">
        <w:rPr>
          <w:rFonts w:eastAsia="Times New Roman" w:cs="Arial"/>
          <w:szCs w:val="21"/>
          <w:lang w:eastAsia="ar-SA"/>
        </w:rPr>
        <w:t xml:space="preserve">Departamentom </w:t>
      </w:r>
      <w:r w:rsidRPr="00F7716F">
        <w:rPr>
          <w:rFonts w:eastAsia="Times New Roman" w:cs="Arial"/>
          <w:szCs w:val="21"/>
          <w:lang w:eastAsia="ar-SA"/>
        </w:rPr>
        <w:t xml:space="preserve">spraw związanych z wystąpieniami organów egzekucyjnych, związanych z zajęciami wierzytelności przysługującym osobom trzecim wobec Województwa Śląskiego na podstawie zawartych umów (porozumień) lub wynikających z realizowanych przez </w:t>
      </w:r>
      <w:r w:rsidR="0003434D" w:rsidRPr="00F7716F">
        <w:rPr>
          <w:rFonts w:eastAsia="Times New Roman" w:cs="Arial"/>
          <w:szCs w:val="21"/>
          <w:lang w:eastAsia="ar-SA"/>
        </w:rPr>
        <w:t>Departament</w:t>
      </w:r>
      <w:r w:rsidRPr="00F7716F">
        <w:rPr>
          <w:rFonts w:eastAsia="Times New Roman" w:cs="Arial"/>
          <w:szCs w:val="21"/>
          <w:lang w:eastAsia="ar-SA"/>
        </w:rPr>
        <w:t xml:space="preserve"> zadań.</w:t>
      </w:r>
    </w:p>
    <w:sectPr w:rsidR="001627D4" w:rsidRPr="00F7716F">
      <w:footerReference w:type="default" r:id="rId11"/>
      <w:footnotePr>
        <w:pos w:val="beneathText"/>
      </w:footnotePr>
      <w:pgSz w:w="11905" w:h="16837"/>
      <w:pgMar w:top="1418" w:right="1418" w:bottom="1418" w:left="124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25EDA" w14:textId="77777777" w:rsidR="00CA79B3" w:rsidRDefault="00CA79B3">
      <w:pPr>
        <w:spacing w:after="0" w:line="240" w:lineRule="auto"/>
      </w:pPr>
      <w:r>
        <w:separator/>
      </w:r>
    </w:p>
  </w:endnote>
  <w:endnote w:type="continuationSeparator" w:id="0">
    <w:p w14:paraId="7A280CC9" w14:textId="77777777" w:rsidR="00CA79B3" w:rsidRDefault="00CA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4958787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BAA80B" w14:textId="38BB1874" w:rsidR="00704FFE" w:rsidRPr="00CC6822" w:rsidRDefault="00704FFE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C6822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3F6655"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CC6822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3F6655"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CC6822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321D7619" w14:textId="77777777" w:rsidR="00CA3ED6" w:rsidRDefault="00CA79B3" w:rsidP="003E002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4FCD1" w14:textId="77777777" w:rsidR="00CA79B3" w:rsidRDefault="00CA79B3">
      <w:pPr>
        <w:spacing w:after="0" w:line="240" w:lineRule="auto"/>
      </w:pPr>
      <w:r>
        <w:separator/>
      </w:r>
    </w:p>
  </w:footnote>
  <w:footnote w:type="continuationSeparator" w:id="0">
    <w:p w14:paraId="34273597" w14:textId="77777777" w:rsidR="00CA79B3" w:rsidRDefault="00CA7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1134"/>
        </w:tabs>
      </w:pPr>
      <w:rPr>
        <w:rFonts w:cs="Times New Roman"/>
      </w:rPr>
    </w:lvl>
  </w:abstractNum>
  <w:abstractNum w:abstractNumId="1" w15:restartNumberingAfterBreak="0">
    <w:nsid w:val="0000002A"/>
    <w:multiLevelType w:val="multilevel"/>
    <w:tmpl w:val="7BD6589E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2551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27913A9"/>
    <w:multiLevelType w:val="hybridMultilevel"/>
    <w:tmpl w:val="6BBEE954"/>
    <w:lvl w:ilvl="0" w:tplc="6ACC8450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41D71CE"/>
    <w:multiLevelType w:val="multilevel"/>
    <w:tmpl w:val="9B56C64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98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" w15:restartNumberingAfterBreak="0">
    <w:nsid w:val="0806764C"/>
    <w:multiLevelType w:val="hybridMultilevel"/>
    <w:tmpl w:val="073CC1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1A3121"/>
    <w:multiLevelType w:val="hybridMultilevel"/>
    <w:tmpl w:val="E88CC410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BC701E0"/>
    <w:multiLevelType w:val="hybridMultilevel"/>
    <w:tmpl w:val="206085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8912AB"/>
    <w:multiLevelType w:val="hybridMultilevel"/>
    <w:tmpl w:val="46B02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02848"/>
    <w:multiLevelType w:val="hybridMultilevel"/>
    <w:tmpl w:val="0CA0AEC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17997EC7"/>
    <w:multiLevelType w:val="multilevel"/>
    <w:tmpl w:val="DAE4E40A"/>
    <w:lvl w:ilvl="0">
      <w:start w:val="1"/>
      <w:numFmt w:val="lowerLetter"/>
      <w:lvlText w:val="%1)"/>
      <w:lvlJc w:val="left"/>
      <w:pPr>
        <w:tabs>
          <w:tab w:val="decimal" w:pos="288"/>
        </w:tabs>
        <w:ind w:left="720" w:firstLine="0"/>
      </w:pPr>
      <w:rPr>
        <w:rFonts w:ascii="Verdana" w:hAnsi="Verdana"/>
        <w:strike w:val="0"/>
        <w:dstrike w:val="0"/>
        <w:color w:val="000000"/>
        <w:spacing w:val="0"/>
        <w:w w:val="100"/>
        <w:sz w:val="21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7D278D2"/>
    <w:multiLevelType w:val="hybridMultilevel"/>
    <w:tmpl w:val="5B121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F26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55788"/>
    <w:multiLevelType w:val="hybridMultilevel"/>
    <w:tmpl w:val="9F6800AC"/>
    <w:lvl w:ilvl="0" w:tplc="0E4E09DE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BD61CDE"/>
    <w:multiLevelType w:val="hybridMultilevel"/>
    <w:tmpl w:val="4C96984A"/>
    <w:lvl w:ilvl="0" w:tplc="0E4E09DE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BF406BA"/>
    <w:multiLevelType w:val="hybridMultilevel"/>
    <w:tmpl w:val="CE5630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8B46A7"/>
    <w:multiLevelType w:val="hybridMultilevel"/>
    <w:tmpl w:val="5D9C87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0A46EBE"/>
    <w:multiLevelType w:val="hybridMultilevel"/>
    <w:tmpl w:val="88FEDA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570814"/>
    <w:multiLevelType w:val="hybridMultilevel"/>
    <w:tmpl w:val="4C96984A"/>
    <w:lvl w:ilvl="0" w:tplc="0E4E09DE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4E63B38"/>
    <w:multiLevelType w:val="hybridMultilevel"/>
    <w:tmpl w:val="F0C8C262"/>
    <w:lvl w:ilvl="0" w:tplc="15B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B896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E0010"/>
    <w:multiLevelType w:val="hybridMultilevel"/>
    <w:tmpl w:val="C39CB1B4"/>
    <w:lvl w:ilvl="0" w:tplc="F8B023F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8B27DBE"/>
    <w:multiLevelType w:val="multilevel"/>
    <w:tmpl w:val="5226D6C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98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0" w15:restartNumberingAfterBreak="0">
    <w:nsid w:val="28E343D8"/>
    <w:multiLevelType w:val="hybridMultilevel"/>
    <w:tmpl w:val="4C96984A"/>
    <w:lvl w:ilvl="0" w:tplc="0E4E09DE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C451DA8"/>
    <w:multiLevelType w:val="hybridMultilevel"/>
    <w:tmpl w:val="8BA23646"/>
    <w:lvl w:ilvl="0" w:tplc="4306A8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83F79"/>
    <w:multiLevelType w:val="hybridMultilevel"/>
    <w:tmpl w:val="9B929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56980"/>
    <w:multiLevelType w:val="hybridMultilevel"/>
    <w:tmpl w:val="59FC92C2"/>
    <w:lvl w:ilvl="0" w:tplc="F8B023FA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3B992926"/>
    <w:multiLevelType w:val="multilevel"/>
    <w:tmpl w:val="B0A405B0"/>
    <w:name w:val="WW8Num402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6"/>
      <w:numFmt w:val="decimal"/>
      <w:lvlText w:val="%2)"/>
      <w:lvlJc w:val="left"/>
      <w:pPr>
        <w:tabs>
          <w:tab w:val="num" w:pos="1984"/>
        </w:tabs>
        <w:ind w:left="0" w:firstLine="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5" w15:restartNumberingAfterBreak="0">
    <w:nsid w:val="3D0D5E0E"/>
    <w:multiLevelType w:val="hybridMultilevel"/>
    <w:tmpl w:val="285012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02103EE"/>
    <w:multiLevelType w:val="hybridMultilevel"/>
    <w:tmpl w:val="5DC83D04"/>
    <w:lvl w:ilvl="0" w:tplc="0E4E09D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21B490D"/>
    <w:multiLevelType w:val="multilevel"/>
    <w:tmpl w:val="E09430F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1984"/>
        </w:tabs>
        <w:ind w:left="0" w:firstLine="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8" w15:restartNumberingAfterBreak="0">
    <w:nsid w:val="42B152F9"/>
    <w:multiLevelType w:val="hybridMultilevel"/>
    <w:tmpl w:val="DAAC73EA"/>
    <w:name w:val="WW8Num403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9" w15:restartNumberingAfterBreak="0">
    <w:nsid w:val="44E7267A"/>
    <w:multiLevelType w:val="hybridMultilevel"/>
    <w:tmpl w:val="940E7E9E"/>
    <w:lvl w:ilvl="0" w:tplc="0E4E09DE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6B56189"/>
    <w:multiLevelType w:val="hybridMultilevel"/>
    <w:tmpl w:val="2A7087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C94EA2"/>
    <w:multiLevelType w:val="hybridMultilevel"/>
    <w:tmpl w:val="ADD2E9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A85780"/>
    <w:multiLevelType w:val="hybridMultilevel"/>
    <w:tmpl w:val="1B642F0A"/>
    <w:lvl w:ilvl="0" w:tplc="F8B023FA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 w15:restartNumberingAfterBreak="0">
    <w:nsid w:val="4C4A6867"/>
    <w:multiLevelType w:val="hybridMultilevel"/>
    <w:tmpl w:val="22D8100A"/>
    <w:lvl w:ilvl="0" w:tplc="15B8966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4" w15:restartNumberingAfterBreak="0">
    <w:nsid w:val="4D224873"/>
    <w:multiLevelType w:val="hybridMultilevel"/>
    <w:tmpl w:val="FD100C8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4ECB16D0"/>
    <w:multiLevelType w:val="hybridMultilevel"/>
    <w:tmpl w:val="AB94EDDA"/>
    <w:lvl w:ilvl="0" w:tplc="4D9A9D5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BC16AE"/>
    <w:multiLevelType w:val="hybridMultilevel"/>
    <w:tmpl w:val="0F1282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15F6DE5"/>
    <w:multiLevelType w:val="multilevel"/>
    <w:tmpl w:val="7BD6589E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98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8" w15:restartNumberingAfterBreak="0">
    <w:nsid w:val="51FD156F"/>
    <w:multiLevelType w:val="hybridMultilevel"/>
    <w:tmpl w:val="9F6800AC"/>
    <w:lvl w:ilvl="0" w:tplc="0E4E09DE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52734354"/>
    <w:multiLevelType w:val="hybridMultilevel"/>
    <w:tmpl w:val="4C96984A"/>
    <w:lvl w:ilvl="0" w:tplc="0E4E09DE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563E4CAA"/>
    <w:multiLevelType w:val="hybridMultilevel"/>
    <w:tmpl w:val="62921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F26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B40B65"/>
    <w:multiLevelType w:val="hybridMultilevel"/>
    <w:tmpl w:val="8364332A"/>
    <w:lvl w:ilvl="0" w:tplc="F8B023F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587008B4"/>
    <w:multiLevelType w:val="hybridMultilevel"/>
    <w:tmpl w:val="C3E252E0"/>
    <w:lvl w:ilvl="0" w:tplc="F8B023FA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3" w15:restartNumberingAfterBreak="0">
    <w:nsid w:val="5C2D7E2A"/>
    <w:multiLevelType w:val="hybridMultilevel"/>
    <w:tmpl w:val="B4886F0E"/>
    <w:lvl w:ilvl="0" w:tplc="817E30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894197"/>
    <w:multiLevelType w:val="hybridMultilevel"/>
    <w:tmpl w:val="C2C6D82A"/>
    <w:lvl w:ilvl="0" w:tplc="F8B023FA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5" w15:restartNumberingAfterBreak="0">
    <w:nsid w:val="5E8734ED"/>
    <w:multiLevelType w:val="hybridMultilevel"/>
    <w:tmpl w:val="E842A816"/>
    <w:lvl w:ilvl="0" w:tplc="F8B023FA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6" w15:restartNumberingAfterBreak="0">
    <w:nsid w:val="666A3B43"/>
    <w:multiLevelType w:val="hybridMultilevel"/>
    <w:tmpl w:val="7B4E0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7B4BCD"/>
    <w:multiLevelType w:val="hybridMultilevel"/>
    <w:tmpl w:val="55D43A02"/>
    <w:lvl w:ilvl="0" w:tplc="F8B023FA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8" w15:restartNumberingAfterBreak="0">
    <w:nsid w:val="69094EA3"/>
    <w:multiLevelType w:val="multilevel"/>
    <w:tmpl w:val="0B8A2E1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98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9" w15:restartNumberingAfterBreak="0">
    <w:nsid w:val="69693F4D"/>
    <w:multiLevelType w:val="hybridMultilevel"/>
    <w:tmpl w:val="75F81DBC"/>
    <w:lvl w:ilvl="0" w:tplc="1A908E0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B2F26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282171"/>
    <w:multiLevelType w:val="multilevel"/>
    <w:tmpl w:val="7BD6589E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98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1" w15:restartNumberingAfterBreak="0">
    <w:nsid w:val="72240F41"/>
    <w:multiLevelType w:val="hybridMultilevel"/>
    <w:tmpl w:val="D3702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2F26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670B68"/>
    <w:multiLevelType w:val="hybridMultilevel"/>
    <w:tmpl w:val="A1F4AF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36E1543"/>
    <w:multiLevelType w:val="hybridMultilevel"/>
    <w:tmpl w:val="C2DCE4E6"/>
    <w:lvl w:ilvl="0" w:tplc="B2F264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73846A43"/>
    <w:multiLevelType w:val="hybridMultilevel"/>
    <w:tmpl w:val="C51EB57E"/>
    <w:lvl w:ilvl="0" w:tplc="F8B023FA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7D2A7C74"/>
    <w:multiLevelType w:val="multilevel"/>
    <w:tmpl w:val="7B48FFDC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98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49"/>
        </w:tabs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6" w15:restartNumberingAfterBreak="0">
    <w:nsid w:val="7E8B75EF"/>
    <w:multiLevelType w:val="hybridMultilevel"/>
    <w:tmpl w:val="5E72AEAC"/>
    <w:lvl w:ilvl="0" w:tplc="8C4CD5E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49"/>
  </w:num>
  <w:num w:numId="4">
    <w:abstractNumId w:val="14"/>
  </w:num>
  <w:num w:numId="5">
    <w:abstractNumId w:val="23"/>
  </w:num>
  <w:num w:numId="6">
    <w:abstractNumId w:val="54"/>
  </w:num>
  <w:num w:numId="7">
    <w:abstractNumId w:val="42"/>
  </w:num>
  <w:num w:numId="8">
    <w:abstractNumId w:val="44"/>
  </w:num>
  <w:num w:numId="9">
    <w:abstractNumId w:val="32"/>
  </w:num>
  <w:num w:numId="10">
    <w:abstractNumId w:val="7"/>
  </w:num>
  <w:num w:numId="11">
    <w:abstractNumId w:val="26"/>
  </w:num>
  <w:num w:numId="12">
    <w:abstractNumId w:val="13"/>
  </w:num>
  <w:num w:numId="13">
    <w:abstractNumId w:val="21"/>
  </w:num>
  <w:num w:numId="14">
    <w:abstractNumId w:val="29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6"/>
  </w:num>
  <w:num w:numId="18">
    <w:abstractNumId w:val="4"/>
  </w:num>
  <w:num w:numId="19">
    <w:abstractNumId w:val="51"/>
  </w:num>
  <w:num w:numId="20">
    <w:abstractNumId w:val="15"/>
  </w:num>
  <w:num w:numId="21">
    <w:abstractNumId w:val="40"/>
  </w:num>
  <w:num w:numId="22">
    <w:abstractNumId w:val="56"/>
  </w:num>
  <w:num w:numId="23">
    <w:abstractNumId w:val="22"/>
  </w:num>
  <w:num w:numId="24">
    <w:abstractNumId w:val="53"/>
  </w:num>
  <w:num w:numId="25">
    <w:abstractNumId w:val="11"/>
  </w:num>
  <w:num w:numId="26">
    <w:abstractNumId w:val="38"/>
  </w:num>
  <w:num w:numId="27">
    <w:abstractNumId w:val="39"/>
  </w:num>
  <w:num w:numId="28">
    <w:abstractNumId w:val="18"/>
  </w:num>
  <w:num w:numId="29">
    <w:abstractNumId w:val="12"/>
  </w:num>
  <w:num w:numId="30">
    <w:abstractNumId w:val="8"/>
  </w:num>
  <w:num w:numId="31">
    <w:abstractNumId w:val="30"/>
  </w:num>
  <w:num w:numId="32">
    <w:abstractNumId w:val="35"/>
  </w:num>
  <w:num w:numId="33">
    <w:abstractNumId w:val="24"/>
  </w:num>
  <w:num w:numId="34">
    <w:abstractNumId w:val="3"/>
  </w:num>
  <w:num w:numId="35">
    <w:abstractNumId w:val="48"/>
  </w:num>
  <w:num w:numId="36">
    <w:abstractNumId w:val="55"/>
  </w:num>
  <w:num w:numId="37">
    <w:abstractNumId w:val="19"/>
  </w:num>
  <w:num w:numId="38">
    <w:abstractNumId w:val="16"/>
  </w:num>
  <w:num w:numId="39">
    <w:abstractNumId w:val="20"/>
  </w:num>
  <w:num w:numId="40">
    <w:abstractNumId w:val="34"/>
  </w:num>
  <w:num w:numId="41">
    <w:abstractNumId w:val="25"/>
  </w:num>
  <w:num w:numId="42">
    <w:abstractNumId w:val="5"/>
  </w:num>
  <w:num w:numId="43">
    <w:abstractNumId w:val="37"/>
  </w:num>
  <w:num w:numId="44">
    <w:abstractNumId w:val="50"/>
  </w:num>
  <w:num w:numId="45">
    <w:abstractNumId w:val="41"/>
  </w:num>
  <w:num w:numId="4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8"/>
  </w:num>
  <w:num w:numId="48">
    <w:abstractNumId w:val="10"/>
  </w:num>
  <w:num w:numId="49">
    <w:abstractNumId w:val="43"/>
  </w:num>
  <w:num w:numId="50">
    <w:abstractNumId w:val="27"/>
  </w:num>
  <w:num w:numId="51">
    <w:abstractNumId w:val="33"/>
  </w:num>
  <w:num w:numId="52">
    <w:abstractNumId w:val="2"/>
  </w:num>
  <w:num w:numId="53">
    <w:abstractNumId w:val="36"/>
  </w:num>
  <w:num w:numId="54">
    <w:abstractNumId w:val="17"/>
  </w:num>
  <w:num w:numId="55">
    <w:abstractNumId w:val="52"/>
  </w:num>
  <w:num w:numId="56">
    <w:abstractNumId w:val="45"/>
  </w:num>
  <w:num w:numId="57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9C"/>
    <w:rsid w:val="000010C6"/>
    <w:rsid w:val="00003BBC"/>
    <w:rsid w:val="00013276"/>
    <w:rsid w:val="00015C2F"/>
    <w:rsid w:val="0003434D"/>
    <w:rsid w:val="000434DC"/>
    <w:rsid w:val="000525F5"/>
    <w:rsid w:val="00053D13"/>
    <w:rsid w:val="000636B3"/>
    <w:rsid w:val="00064787"/>
    <w:rsid w:val="00085300"/>
    <w:rsid w:val="00090843"/>
    <w:rsid w:val="0009328A"/>
    <w:rsid w:val="000958EF"/>
    <w:rsid w:val="000A309E"/>
    <w:rsid w:val="000A398F"/>
    <w:rsid w:val="000A4E01"/>
    <w:rsid w:val="000B22E2"/>
    <w:rsid w:val="000B4B5F"/>
    <w:rsid w:val="000E4DA2"/>
    <w:rsid w:val="000F2797"/>
    <w:rsid w:val="000F3068"/>
    <w:rsid w:val="000F5D4E"/>
    <w:rsid w:val="000F6CD4"/>
    <w:rsid w:val="000F79E9"/>
    <w:rsid w:val="001040AC"/>
    <w:rsid w:val="001063B7"/>
    <w:rsid w:val="001146B0"/>
    <w:rsid w:val="00125A62"/>
    <w:rsid w:val="001264A0"/>
    <w:rsid w:val="00132BF2"/>
    <w:rsid w:val="001423AA"/>
    <w:rsid w:val="001440EA"/>
    <w:rsid w:val="00145596"/>
    <w:rsid w:val="00152943"/>
    <w:rsid w:val="001573E6"/>
    <w:rsid w:val="001627D4"/>
    <w:rsid w:val="001635EF"/>
    <w:rsid w:val="00182B66"/>
    <w:rsid w:val="0018523E"/>
    <w:rsid w:val="00194E25"/>
    <w:rsid w:val="001A1DED"/>
    <w:rsid w:val="001C1A81"/>
    <w:rsid w:val="001D45DB"/>
    <w:rsid w:val="001E6CA8"/>
    <w:rsid w:val="001F5A9A"/>
    <w:rsid w:val="0020764B"/>
    <w:rsid w:val="00226B7F"/>
    <w:rsid w:val="00226C90"/>
    <w:rsid w:val="00236195"/>
    <w:rsid w:val="00237007"/>
    <w:rsid w:val="00244255"/>
    <w:rsid w:val="00245B00"/>
    <w:rsid w:val="0025170B"/>
    <w:rsid w:val="00276781"/>
    <w:rsid w:val="002801CF"/>
    <w:rsid w:val="00296F02"/>
    <w:rsid w:val="002A2C1B"/>
    <w:rsid w:val="002A7AA6"/>
    <w:rsid w:val="002B00AC"/>
    <w:rsid w:val="002B0723"/>
    <w:rsid w:val="002B27CC"/>
    <w:rsid w:val="002C1F5A"/>
    <w:rsid w:val="002C3153"/>
    <w:rsid w:val="002C3A10"/>
    <w:rsid w:val="002C6381"/>
    <w:rsid w:val="002D6F50"/>
    <w:rsid w:val="002E0E6A"/>
    <w:rsid w:val="0030226E"/>
    <w:rsid w:val="003028CC"/>
    <w:rsid w:val="00304EBA"/>
    <w:rsid w:val="00310E2B"/>
    <w:rsid w:val="00315FF5"/>
    <w:rsid w:val="00317960"/>
    <w:rsid w:val="00323AD8"/>
    <w:rsid w:val="00340576"/>
    <w:rsid w:val="0034075D"/>
    <w:rsid w:val="00340E1D"/>
    <w:rsid w:val="003410EB"/>
    <w:rsid w:val="00346D6B"/>
    <w:rsid w:val="00356B44"/>
    <w:rsid w:val="00375222"/>
    <w:rsid w:val="0039013D"/>
    <w:rsid w:val="00390FD7"/>
    <w:rsid w:val="00395B92"/>
    <w:rsid w:val="003A439C"/>
    <w:rsid w:val="003A5DAB"/>
    <w:rsid w:val="003C6FA1"/>
    <w:rsid w:val="003D0C4B"/>
    <w:rsid w:val="003D34A4"/>
    <w:rsid w:val="003D7E7F"/>
    <w:rsid w:val="003E1D99"/>
    <w:rsid w:val="003E6D53"/>
    <w:rsid w:val="003F31B5"/>
    <w:rsid w:val="003F6655"/>
    <w:rsid w:val="00402854"/>
    <w:rsid w:val="004238B6"/>
    <w:rsid w:val="00426F31"/>
    <w:rsid w:val="004345D1"/>
    <w:rsid w:val="004360CF"/>
    <w:rsid w:val="004439FF"/>
    <w:rsid w:val="00444064"/>
    <w:rsid w:val="00446748"/>
    <w:rsid w:val="00450F27"/>
    <w:rsid w:val="004621E0"/>
    <w:rsid w:val="004720C4"/>
    <w:rsid w:val="0047214C"/>
    <w:rsid w:val="00493EB7"/>
    <w:rsid w:val="004A1F98"/>
    <w:rsid w:val="004A566F"/>
    <w:rsid w:val="004B381D"/>
    <w:rsid w:val="004B458D"/>
    <w:rsid w:val="004C77F1"/>
    <w:rsid w:val="004E111A"/>
    <w:rsid w:val="004E34F7"/>
    <w:rsid w:val="004F3748"/>
    <w:rsid w:val="004F3E68"/>
    <w:rsid w:val="004F6D6A"/>
    <w:rsid w:val="00501B85"/>
    <w:rsid w:val="00502AF9"/>
    <w:rsid w:val="00526776"/>
    <w:rsid w:val="00531EDA"/>
    <w:rsid w:val="0053236F"/>
    <w:rsid w:val="00533D5A"/>
    <w:rsid w:val="00536FDD"/>
    <w:rsid w:val="00540F7C"/>
    <w:rsid w:val="00545DCA"/>
    <w:rsid w:val="0055230B"/>
    <w:rsid w:val="00555ED1"/>
    <w:rsid w:val="00566D27"/>
    <w:rsid w:val="00570CAB"/>
    <w:rsid w:val="00571877"/>
    <w:rsid w:val="005730B4"/>
    <w:rsid w:val="005752FE"/>
    <w:rsid w:val="00583B7C"/>
    <w:rsid w:val="00584C77"/>
    <w:rsid w:val="00593FB7"/>
    <w:rsid w:val="005A1339"/>
    <w:rsid w:val="005A4CBD"/>
    <w:rsid w:val="005B061A"/>
    <w:rsid w:val="005D1ECB"/>
    <w:rsid w:val="005E4336"/>
    <w:rsid w:val="005F67F7"/>
    <w:rsid w:val="00600468"/>
    <w:rsid w:val="00601993"/>
    <w:rsid w:val="006133CF"/>
    <w:rsid w:val="0061558C"/>
    <w:rsid w:val="00616937"/>
    <w:rsid w:val="006345C0"/>
    <w:rsid w:val="00642F11"/>
    <w:rsid w:val="006457F1"/>
    <w:rsid w:val="00645CE6"/>
    <w:rsid w:val="006507A5"/>
    <w:rsid w:val="00664029"/>
    <w:rsid w:val="006859EB"/>
    <w:rsid w:val="00697711"/>
    <w:rsid w:val="006A7C36"/>
    <w:rsid w:val="006B668B"/>
    <w:rsid w:val="006C0FBE"/>
    <w:rsid w:val="006C495C"/>
    <w:rsid w:val="006C65DE"/>
    <w:rsid w:val="006D1281"/>
    <w:rsid w:val="006D4FDC"/>
    <w:rsid w:val="006E1F2B"/>
    <w:rsid w:val="006E64EC"/>
    <w:rsid w:val="006F1E62"/>
    <w:rsid w:val="006F4E5E"/>
    <w:rsid w:val="00704422"/>
    <w:rsid w:val="007045ED"/>
    <w:rsid w:val="00704FFE"/>
    <w:rsid w:val="00711509"/>
    <w:rsid w:val="00720822"/>
    <w:rsid w:val="007216A5"/>
    <w:rsid w:val="007324F9"/>
    <w:rsid w:val="00734896"/>
    <w:rsid w:val="00741B48"/>
    <w:rsid w:val="0074284C"/>
    <w:rsid w:val="00746826"/>
    <w:rsid w:val="00750BD2"/>
    <w:rsid w:val="00752813"/>
    <w:rsid w:val="0076148B"/>
    <w:rsid w:val="007744B2"/>
    <w:rsid w:val="00774E7C"/>
    <w:rsid w:val="0078536F"/>
    <w:rsid w:val="007A58D6"/>
    <w:rsid w:val="007A597F"/>
    <w:rsid w:val="007A657A"/>
    <w:rsid w:val="007B527B"/>
    <w:rsid w:val="007C3479"/>
    <w:rsid w:val="007D08D9"/>
    <w:rsid w:val="007D1A8E"/>
    <w:rsid w:val="007E05A4"/>
    <w:rsid w:val="007F0260"/>
    <w:rsid w:val="007F41D3"/>
    <w:rsid w:val="007F49D2"/>
    <w:rsid w:val="0080454F"/>
    <w:rsid w:val="00805ED8"/>
    <w:rsid w:val="00820CFA"/>
    <w:rsid w:val="00822E82"/>
    <w:rsid w:val="00825430"/>
    <w:rsid w:val="008260B0"/>
    <w:rsid w:val="00827208"/>
    <w:rsid w:val="008322CA"/>
    <w:rsid w:val="00843652"/>
    <w:rsid w:val="008436B5"/>
    <w:rsid w:val="00854367"/>
    <w:rsid w:val="008613E5"/>
    <w:rsid w:val="00862B9C"/>
    <w:rsid w:val="00867E19"/>
    <w:rsid w:val="00873B1A"/>
    <w:rsid w:val="00884BF4"/>
    <w:rsid w:val="008A3E2B"/>
    <w:rsid w:val="008A78BE"/>
    <w:rsid w:val="008B03B9"/>
    <w:rsid w:val="008D0B36"/>
    <w:rsid w:val="008E1604"/>
    <w:rsid w:val="008F017D"/>
    <w:rsid w:val="008F3D9D"/>
    <w:rsid w:val="009071D8"/>
    <w:rsid w:val="009107A6"/>
    <w:rsid w:val="009276D3"/>
    <w:rsid w:val="00933A94"/>
    <w:rsid w:val="009415C8"/>
    <w:rsid w:val="00951130"/>
    <w:rsid w:val="00954B74"/>
    <w:rsid w:val="00955DDC"/>
    <w:rsid w:val="00962467"/>
    <w:rsid w:val="00962835"/>
    <w:rsid w:val="00964350"/>
    <w:rsid w:val="00970536"/>
    <w:rsid w:val="00985782"/>
    <w:rsid w:val="00985C4C"/>
    <w:rsid w:val="00991421"/>
    <w:rsid w:val="009929AB"/>
    <w:rsid w:val="009A1671"/>
    <w:rsid w:val="009A5436"/>
    <w:rsid w:val="009B30EF"/>
    <w:rsid w:val="009C1154"/>
    <w:rsid w:val="009C3841"/>
    <w:rsid w:val="009D15B3"/>
    <w:rsid w:val="009D6705"/>
    <w:rsid w:val="009E7C7E"/>
    <w:rsid w:val="009F44E6"/>
    <w:rsid w:val="00A016E6"/>
    <w:rsid w:val="00A054D2"/>
    <w:rsid w:val="00A061DE"/>
    <w:rsid w:val="00A121A7"/>
    <w:rsid w:val="00A14797"/>
    <w:rsid w:val="00A16427"/>
    <w:rsid w:val="00A170ED"/>
    <w:rsid w:val="00A50930"/>
    <w:rsid w:val="00A6181C"/>
    <w:rsid w:val="00A631BE"/>
    <w:rsid w:val="00A63E08"/>
    <w:rsid w:val="00A67E8C"/>
    <w:rsid w:val="00A70826"/>
    <w:rsid w:val="00A909BC"/>
    <w:rsid w:val="00A96933"/>
    <w:rsid w:val="00AC30BC"/>
    <w:rsid w:val="00AE1DE2"/>
    <w:rsid w:val="00B0184E"/>
    <w:rsid w:val="00B14351"/>
    <w:rsid w:val="00B14D9E"/>
    <w:rsid w:val="00B55ED5"/>
    <w:rsid w:val="00B70DA9"/>
    <w:rsid w:val="00B777E8"/>
    <w:rsid w:val="00B95A23"/>
    <w:rsid w:val="00BA0FB2"/>
    <w:rsid w:val="00BB22C4"/>
    <w:rsid w:val="00BD1AD9"/>
    <w:rsid w:val="00BE7B75"/>
    <w:rsid w:val="00C020EA"/>
    <w:rsid w:val="00C07FDB"/>
    <w:rsid w:val="00C105EC"/>
    <w:rsid w:val="00C126DD"/>
    <w:rsid w:val="00C14519"/>
    <w:rsid w:val="00C21130"/>
    <w:rsid w:val="00C3254C"/>
    <w:rsid w:val="00C32581"/>
    <w:rsid w:val="00C3584F"/>
    <w:rsid w:val="00C468A1"/>
    <w:rsid w:val="00C55B72"/>
    <w:rsid w:val="00C62868"/>
    <w:rsid w:val="00C62F6C"/>
    <w:rsid w:val="00C647BB"/>
    <w:rsid w:val="00C65570"/>
    <w:rsid w:val="00C67EF4"/>
    <w:rsid w:val="00C80B00"/>
    <w:rsid w:val="00C91CD6"/>
    <w:rsid w:val="00CA5271"/>
    <w:rsid w:val="00CA5D85"/>
    <w:rsid w:val="00CA79B3"/>
    <w:rsid w:val="00CA7CAE"/>
    <w:rsid w:val="00CB4AB5"/>
    <w:rsid w:val="00CB6F3A"/>
    <w:rsid w:val="00CB7993"/>
    <w:rsid w:val="00CC6822"/>
    <w:rsid w:val="00CC6EAC"/>
    <w:rsid w:val="00CD0216"/>
    <w:rsid w:val="00CE01BD"/>
    <w:rsid w:val="00CE59E1"/>
    <w:rsid w:val="00CE6E63"/>
    <w:rsid w:val="00D12AC2"/>
    <w:rsid w:val="00D23F39"/>
    <w:rsid w:val="00D270C3"/>
    <w:rsid w:val="00D31300"/>
    <w:rsid w:val="00D45A34"/>
    <w:rsid w:val="00D57869"/>
    <w:rsid w:val="00D606D2"/>
    <w:rsid w:val="00D90A7F"/>
    <w:rsid w:val="00DA0FA7"/>
    <w:rsid w:val="00DB5A3B"/>
    <w:rsid w:val="00DC5055"/>
    <w:rsid w:val="00DD3211"/>
    <w:rsid w:val="00DD5D8C"/>
    <w:rsid w:val="00DE1F73"/>
    <w:rsid w:val="00DE6C7B"/>
    <w:rsid w:val="00DE7934"/>
    <w:rsid w:val="00E01803"/>
    <w:rsid w:val="00E02FF6"/>
    <w:rsid w:val="00E10A64"/>
    <w:rsid w:val="00E17A79"/>
    <w:rsid w:val="00E21B6E"/>
    <w:rsid w:val="00E24300"/>
    <w:rsid w:val="00E410FB"/>
    <w:rsid w:val="00E5277F"/>
    <w:rsid w:val="00E576CC"/>
    <w:rsid w:val="00E6059A"/>
    <w:rsid w:val="00E6282F"/>
    <w:rsid w:val="00E6746A"/>
    <w:rsid w:val="00E701B5"/>
    <w:rsid w:val="00E73A96"/>
    <w:rsid w:val="00E91914"/>
    <w:rsid w:val="00E92103"/>
    <w:rsid w:val="00E94579"/>
    <w:rsid w:val="00E96768"/>
    <w:rsid w:val="00EA30D1"/>
    <w:rsid w:val="00EA6622"/>
    <w:rsid w:val="00EC5ABC"/>
    <w:rsid w:val="00ED1FF5"/>
    <w:rsid w:val="00ED6AF2"/>
    <w:rsid w:val="00EE0054"/>
    <w:rsid w:val="00EE6DA3"/>
    <w:rsid w:val="00EE79A3"/>
    <w:rsid w:val="00F01371"/>
    <w:rsid w:val="00F06173"/>
    <w:rsid w:val="00F115F0"/>
    <w:rsid w:val="00F12AA6"/>
    <w:rsid w:val="00F14FA3"/>
    <w:rsid w:val="00F17404"/>
    <w:rsid w:val="00F24CA5"/>
    <w:rsid w:val="00F253B5"/>
    <w:rsid w:val="00F42EDE"/>
    <w:rsid w:val="00F525AA"/>
    <w:rsid w:val="00F6616B"/>
    <w:rsid w:val="00F70659"/>
    <w:rsid w:val="00F7716F"/>
    <w:rsid w:val="00F91B99"/>
    <w:rsid w:val="00F94CD3"/>
    <w:rsid w:val="00FA2B87"/>
    <w:rsid w:val="00FA73B3"/>
    <w:rsid w:val="00FD1B87"/>
    <w:rsid w:val="00FD1E39"/>
    <w:rsid w:val="00FE2D8D"/>
    <w:rsid w:val="00FF15C7"/>
    <w:rsid w:val="00FF72F7"/>
    <w:rsid w:val="00FF74AF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F76E"/>
  <w15:docId w15:val="{FD2C828A-8E07-4044-B254-92BFC250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3236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3236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rial10i5Znak">
    <w:name w:val="Arial_10i5 Znak"/>
    <w:link w:val="Arial10i5"/>
    <w:locked/>
    <w:rsid w:val="00F14FA3"/>
    <w:rPr>
      <w:rFonts w:ascii="Arial" w:hAnsi="Arial" w:cs="Arial"/>
      <w:color w:val="000000"/>
      <w:sz w:val="21"/>
    </w:rPr>
  </w:style>
  <w:style w:type="paragraph" w:customStyle="1" w:styleId="Arial10i5">
    <w:name w:val="Arial_10i5"/>
    <w:link w:val="Arial10i5Znak"/>
    <w:qFormat/>
    <w:rsid w:val="00F14FA3"/>
    <w:pPr>
      <w:spacing w:after="210" w:line="268" w:lineRule="exact"/>
    </w:pPr>
    <w:rPr>
      <w:rFonts w:ascii="Arial" w:hAnsi="Arial" w:cs="Arial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F14FA3"/>
    <w:pPr>
      <w:ind w:left="720"/>
      <w:contextualSpacing/>
    </w:pPr>
  </w:style>
  <w:style w:type="paragraph" w:customStyle="1" w:styleId="Arial10i50">
    <w:name w:val="Arial_10i5_0"/>
    <w:link w:val="Arial10i50Znak"/>
    <w:qFormat/>
    <w:rsid w:val="00B0184E"/>
    <w:pPr>
      <w:spacing w:after="0" w:line="268" w:lineRule="exact"/>
    </w:pPr>
    <w:rPr>
      <w:rFonts w:ascii="Arial" w:eastAsia="Calibri" w:hAnsi="Arial" w:cs="Times New Roman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B0184E"/>
    <w:rPr>
      <w:rFonts w:ascii="Arial" w:eastAsia="Calibri" w:hAnsi="Arial" w:cs="Times New Roman"/>
      <w:color w:val="000000"/>
      <w:sz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5E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EC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2AC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0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d6992787402149eeea2bafd6955f13ba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4952cb305a1263eba874a3c813e67b8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8B4FF-B6F0-40C9-910B-F81E1BC44013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ACA5B0BD-F876-4FE4-B177-92E88F500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AA999-FC74-4ECE-8336-48EA26EB1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0C88CC-9DAC-4E7E-887D-79475C2F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Marzec - Wąsowicz Paulina</dc:creator>
  <cp:lastModifiedBy>Jawień Jarosław</cp:lastModifiedBy>
  <cp:revision>5</cp:revision>
  <cp:lastPrinted>2025-12-08T10:36:00Z</cp:lastPrinted>
  <dcterms:created xsi:type="dcterms:W3CDTF">2025-12-05T12:11:00Z</dcterms:created>
  <dcterms:modified xsi:type="dcterms:W3CDTF">2025-12-08T10:37:00Z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