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:rsidTr="00957C40">
        <w:trPr>
          <w:trHeight w:val="841"/>
        </w:trPr>
        <w:tc>
          <w:tcPr>
            <w:tcW w:w="5755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CB0472" w:rsidRPr="00CB0472" w:rsidTr="00890E40">
        <w:trPr>
          <w:trHeight w:val="80"/>
        </w:trPr>
        <w:tc>
          <w:tcPr>
            <w:tcW w:w="5755" w:type="dxa"/>
            <w:gridSpan w:val="2"/>
          </w:tcPr>
          <w:p w:rsidR="00E52373" w:rsidRDefault="00206A42" w:rsidP="00E52373">
            <w:r w:rsidRPr="00206A42">
              <w:rPr>
                <w:noProof/>
                <w:lang w:eastAsia="pl-PL"/>
              </w:rPr>
              <w:drawing>
                <wp:inline distT="0" distB="0" distL="0" distR="0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890E40" w:rsidRPr="00830E9F" w:rsidRDefault="00890E40" w:rsidP="00347F0D">
            <w:pPr>
              <w:rPr>
                <w:color w:val="FF0000"/>
              </w:rPr>
            </w:pPr>
          </w:p>
        </w:tc>
      </w:tr>
      <w:tr w:rsidR="00E52373" w:rsidRPr="005C536C" w:rsidTr="00957C40">
        <w:tc>
          <w:tcPr>
            <w:tcW w:w="5755" w:type="dxa"/>
            <w:gridSpan w:val="2"/>
          </w:tcPr>
          <w:p w:rsidR="00890E40" w:rsidRPr="0051065A" w:rsidRDefault="00890E40" w:rsidP="00890E40">
            <w:pPr>
              <w:rPr>
                <w:rFonts w:ascii="Arial" w:hAnsi="Arial" w:cs="Arial"/>
                <w:sz w:val="21"/>
                <w:szCs w:val="21"/>
              </w:rPr>
            </w:pPr>
          </w:p>
          <w:p w:rsidR="00890E40" w:rsidRDefault="00890E40" w:rsidP="00890E4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4D1B45" w:rsidRDefault="004D1B45" w:rsidP="00347F0D">
            <w:pPr>
              <w:rPr>
                <w:rFonts w:ascii="Arial" w:hAnsi="Arial" w:cs="Arial"/>
                <w:sz w:val="21"/>
                <w:szCs w:val="21"/>
              </w:rPr>
            </w:pPr>
          </w:p>
          <w:p w:rsidR="004D1B45" w:rsidRPr="005C536C" w:rsidRDefault="004D1B45" w:rsidP="00890E4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:rsidR="00E52373" w:rsidRPr="005C536C" w:rsidRDefault="00E52373" w:rsidP="00890E40">
            <w:pPr>
              <w:ind w:left="2750" w:hanging="275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:rsidTr="00957C40">
        <w:tc>
          <w:tcPr>
            <w:tcW w:w="3227" w:type="dxa"/>
          </w:tcPr>
          <w:p w:rsidR="00206A42" w:rsidRPr="005C536C" w:rsidRDefault="00F71F5C" w:rsidP="00852ADC">
            <w:pPr>
              <w:pStyle w:val="Arial10i50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Zarządzenie n</w:t>
            </w:r>
            <w:r w:rsidR="00206A42" w:rsidRPr="005C536C">
              <w:rPr>
                <w:rFonts w:cs="Arial"/>
                <w:b/>
                <w:szCs w:val="21"/>
              </w:rPr>
              <w:t xml:space="preserve">r </w:t>
            </w:r>
          </w:p>
        </w:tc>
        <w:tc>
          <w:tcPr>
            <w:tcW w:w="6379" w:type="dxa"/>
            <w:gridSpan w:val="2"/>
          </w:tcPr>
          <w:p w:rsidR="00E52373" w:rsidRPr="005C536C" w:rsidRDefault="0032230B" w:rsidP="00703AA8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87/20</w:t>
            </w:r>
          </w:p>
        </w:tc>
      </w:tr>
      <w:tr w:rsidR="00957C40" w:rsidRPr="005C536C" w:rsidTr="00957C40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:rsidTr="00705D9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40" w:rsidRPr="004D1B45" w:rsidRDefault="00705D9F" w:rsidP="00705D9F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  <w:p w:rsidR="00705D9F" w:rsidRPr="004D1B45" w:rsidRDefault="0032230B" w:rsidP="00957C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30 czerwca 2020 r.</w:t>
            </w:r>
          </w:p>
          <w:p w:rsidR="00705D9F" w:rsidRPr="004D1B45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:rsidTr="00DF65EE">
        <w:tc>
          <w:tcPr>
            <w:tcW w:w="3227" w:type="dxa"/>
            <w:tcBorders>
              <w:top w:val="single" w:sz="4" w:space="0" w:color="auto"/>
            </w:tcBorders>
          </w:tcPr>
          <w:p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705D9F" w:rsidRPr="004D1B45" w:rsidTr="00DF65EE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957C40" w:rsidRPr="004D1B45" w:rsidTr="00957C40">
        <w:tc>
          <w:tcPr>
            <w:tcW w:w="3227" w:type="dxa"/>
            <w:tcBorders>
              <w:top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:rsidTr="00957C40">
        <w:tc>
          <w:tcPr>
            <w:tcW w:w="3227" w:type="dxa"/>
          </w:tcPr>
          <w:p w:rsidR="00957C40" w:rsidRPr="001C18C0" w:rsidRDefault="00957C40" w:rsidP="00957C40">
            <w:pPr>
              <w:pStyle w:val="Arial10i50"/>
              <w:rPr>
                <w:rFonts w:cs="Arial"/>
                <w:color w:val="auto"/>
                <w:szCs w:val="21"/>
              </w:rPr>
            </w:pPr>
            <w:r w:rsidRPr="001C18C0">
              <w:rPr>
                <w:rFonts w:cs="Arial"/>
                <w:color w:val="auto"/>
                <w:szCs w:val="21"/>
              </w:rPr>
              <w:t>W sprawie</w:t>
            </w:r>
          </w:p>
        </w:tc>
        <w:tc>
          <w:tcPr>
            <w:tcW w:w="6379" w:type="dxa"/>
            <w:gridSpan w:val="2"/>
          </w:tcPr>
          <w:p w:rsidR="00957C40" w:rsidRPr="004D1B45" w:rsidRDefault="00E2558D" w:rsidP="003650B3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przyjęcia </w:t>
            </w:r>
            <w:r w:rsidR="003650B3">
              <w:rPr>
                <w:rFonts w:cs="Arial"/>
                <w:szCs w:val="21"/>
              </w:rPr>
              <w:t>Zasad prowadzenia ewidencji projektów zatwierdzonych organizacji ruchu</w:t>
            </w:r>
          </w:p>
        </w:tc>
      </w:tr>
      <w:tr w:rsidR="00957C40" w:rsidRPr="004D1B45" w:rsidTr="00957C40">
        <w:tc>
          <w:tcPr>
            <w:tcW w:w="3227" w:type="dxa"/>
            <w:tcBorders>
              <w:bottom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:rsidTr="00957C40">
        <w:tc>
          <w:tcPr>
            <w:tcW w:w="3227" w:type="dxa"/>
            <w:tcBorders>
              <w:top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:rsidTr="00957C40">
        <w:tc>
          <w:tcPr>
            <w:tcW w:w="3227" w:type="dxa"/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</w:tcPr>
          <w:p w:rsidR="00957C40" w:rsidRPr="003650B3" w:rsidRDefault="00E2558D" w:rsidP="003650B3">
            <w:pPr>
              <w:pStyle w:val="Arial10i50"/>
              <w:rPr>
                <w:rFonts w:cs="Arial"/>
                <w:szCs w:val="21"/>
              </w:rPr>
            </w:pPr>
            <w:r w:rsidRPr="003650B3">
              <w:rPr>
                <w:rFonts w:cs="Arial"/>
                <w:szCs w:val="21"/>
              </w:rPr>
              <w:t xml:space="preserve">art. 43 ust. 1 i 3 ustawy z dnia 5 czerwca 1998 r. o samorządzie Województwa (Dz. U. z 2019 r. poz. 512 </w:t>
            </w:r>
            <w:r w:rsidRPr="003650B3">
              <w:rPr>
                <w:rFonts w:eastAsia="Calibri" w:cs="Times New Roman"/>
              </w:rPr>
              <w:t xml:space="preserve">z </w:t>
            </w:r>
            <w:proofErr w:type="spellStart"/>
            <w:r w:rsidRPr="003650B3">
              <w:rPr>
                <w:rFonts w:eastAsia="Calibri" w:cs="Times New Roman"/>
              </w:rPr>
              <w:t>późn</w:t>
            </w:r>
            <w:proofErr w:type="spellEnd"/>
            <w:r w:rsidRPr="003650B3">
              <w:rPr>
                <w:rFonts w:eastAsia="Calibri" w:cs="Times New Roman"/>
              </w:rPr>
              <w:t>. zm.</w:t>
            </w:r>
            <w:r w:rsidRPr="003650B3">
              <w:rPr>
                <w:rFonts w:cs="Arial"/>
                <w:szCs w:val="21"/>
              </w:rPr>
              <w:t>), art. 10 ust. 4 i 6 ustawy z dnia 20 czerwca 1997 r. prawo o ruchu drogowym (</w:t>
            </w:r>
            <w:r w:rsidRPr="003650B3">
              <w:rPr>
                <w:rFonts w:eastAsia="Calibri" w:cs="Times New Roman"/>
              </w:rPr>
              <w:t>Dz.</w:t>
            </w:r>
            <w:r w:rsidR="00CA4073">
              <w:rPr>
                <w:rFonts w:eastAsia="Calibri" w:cs="Times New Roman"/>
              </w:rPr>
              <w:t xml:space="preserve"> </w:t>
            </w:r>
            <w:r w:rsidRPr="003650B3">
              <w:rPr>
                <w:rFonts w:eastAsia="Calibri" w:cs="Times New Roman"/>
              </w:rPr>
              <w:t xml:space="preserve">U. z 2020 r. poz. 110 z </w:t>
            </w:r>
            <w:proofErr w:type="spellStart"/>
            <w:r w:rsidRPr="003650B3">
              <w:rPr>
                <w:rFonts w:eastAsia="Calibri" w:cs="Times New Roman"/>
              </w:rPr>
              <w:t>późn</w:t>
            </w:r>
            <w:proofErr w:type="spellEnd"/>
            <w:r w:rsidRPr="003650B3">
              <w:rPr>
                <w:rFonts w:eastAsia="Calibri" w:cs="Times New Roman"/>
              </w:rPr>
              <w:t>. zm.</w:t>
            </w:r>
            <w:r w:rsidRPr="003650B3">
              <w:rPr>
                <w:rFonts w:cs="Arial"/>
                <w:szCs w:val="21"/>
              </w:rPr>
              <w:t xml:space="preserve">) </w:t>
            </w:r>
            <w:r w:rsidR="003650B3" w:rsidRPr="003650B3">
              <w:rPr>
                <w:rFonts w:cs="Arial"/>
                <w:szCs w:val="21"/>
              </w:rPr>
              <w:t xml:space="preserve">oraz § 9 ust. 1 rozporządzenia Ministra Infrastruktury z dnia 23 września 2003 r. </w:t>
            </w:r>
            <w:r w:rsidR="003650B3" w:rsidRPr="003650B3">
              <w:rPr>
                <w:rFonts w:cs="Arial"/>
                <w:szCs w:val="21"/>
              </w:rPr>
              <w:br/>
              <w:t>w sprawie szczegółowych warunków zarządzania ruchem na drogach oraz wykonywania nadzoru nad tym zarządzaniem (</w:t>
            </w:r>
            <w:r w:rsidR="003650B3" w:rsidRPr="003650B3">
              <w:rPr>
                <w:rFonts w:eastAsia="Calibri" w:cs="Times New Roman"/>
              </w:rPr>
              <w:t>Dz.</w:t>
            </w:r>
            <w:r w:rsidR="00CA4073">
              <w:rPr>
                <w:rFonts w:eastAsia="Calibri" w:cs="Times New Roman"/>
              </w:rPr>
              <w:t xml:space="preserve"> </w:t>
            </w:r>
            <w:r w:rsidR="003650B3" w:rsidRPr="003650B3">
              <w:rPr>
                <w:rFonts w:eastAsia="Calibri" w:cs="Times New Roman"/>
              </w:rPr>
              <w:t>U. z 2017 r. poz. 784</w:t>
            </w:r>
            <w:r w:rsidR="003650B3" w:rsidRPr="003650B3">
              <w:rPr>
                <w:rFonts w:cs="Arial"/>
                <w:szCs w:val="21"/>
              </w:rPr>
              <w:t>).</w:t>
            </w:r>
          </w:p>
        </w:tc>
      </w:tr>
      <w:tr w:rsidR="00957C40" w:rsidRPr="004D1B45" w:rsidTr="00957C40">
        <w:tc>
          <w:tcPr>
            <w:tcW w:w="3227" w:type="dxa"/>
            <w:tcBorders>
              <w:bottom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:rsidTr="00957C40">
        <w:tc>
          <w:tcPr>
            <w:tcW w:w="9606" w:type="dxa"/>
            <w:gridSpan w:val="3"/>
          </w:tcPr>
          <w:p w:rsidR="00347F0D" w:rsidRDefault="00347F0D" w:rsidP="00D76AD7">
            <w:pPr>
              <w:pStyle w:val="Arial10i50"/>
              <w:jc w:val="center"/>
              <w:rPr>
                <w:rFonts w:cs="Arial"/>
                <w:szCs w:val="21"/>
              </w:rPr>
            </w:pPr>
          </w:p>
          <w:p w:rsidR="00957C40" w:rsidRPr="004D1B45" w:rsidRDefault="00D76AD7" w:rsidP="00D76AD7">
            <w:pPr>
              <w:pStyle w:val="Arial10i5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="00957C40" w:rsidRPr="004D1B45">
              <w:rPr>
                <w:rFonts w:cs="Arial"/>
                <w:szCs w:val="21"/>
              </w:rPr>
              <w:t>§ 1</w:t>
            </w:r>
          </w:p>
          <w:p w:rsidR="00957C40" w:rsidRPr="004D1B45" w:rsidRDefault="009E4F62" w:rsidP="003650B3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Przyjmuje się</w:t>
            </w:r>
            <w:r w:rsidRPr="00547DBB">
              <w:rPr>
                <w:rFonts w:cs="Arial"/>
                <w:szCs w:val="21"/>
              </w:rPr>
              <w:t xml:space="preserve"> </w:t>
            </w:r>
            <w:r w:rsidR="003650B3">
              <w:rPr>
                <w:rFonts w:cs="Arial"/>
                <w:szCs w:val="21"/>
              </w:rPr>
              <w:t>Zasady prowadzenia ewidencji projektów zatwierdzonych organizacji ruchu stanowiące załącznik do niniejszego zarządzenia.</w:t>
            </w:r>
          </w:p>
        </w:tc>
      </w:tr>
    </w:tbl>
    <w:p w:rsidR="00347F0D" w:rsidRDefault="00347F0D" w:rsidP="00DB503D">
      <w:pPr>
        <w:pStyle w:val="Arial10i50"/>
        <w:jc w:val="center"/>
        <w:rPr>
          <w:rFonts w:cs="Arial"/>
          <w:szCs w:val="21"/>
        </w:rPr>
      </w:pPr>
    </w:p>
    <w:p w:rsidR="00EB2F1D" w:rsidRDefault="007913E4" w:rsidP="00D63E09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>§ 2</w:t>
      </w:r>
    </w:p>
    <w:p w:rsidR="00EB2F1D" w:rsidRDefault="009E4F62" w:rsidP="0041581D">
      <w:pPr>
        <w:pStyle w:val="Arial10i50"/>
        <w:ind w:left="142"/>
        <w:rPr>
          <w:rFonts w:cs="Arial"/>
          <w:i/>
          <w:szCs w:val="21"/>
        </w:rPr>
      </w:pPr>
      <w:r>
        <w:rPr>
          <w:rFonts w:cs="Arial"/>
          <w:szCs w:val="21"/>
        </w:rPr>
        <w:t>Traci moc obowiązującą Z</w:t>
      </w:r>
      <w:r w:rsidRPr="004D1B45">
        <w:rPr>
          <w:rFonts w:cs="Arial"/>
          <w:szCs w:val="21"/>
        </w:rPr>
        <w:t>arządzeni</w:t>
      </w:r>
      <w:r>
        <w:rPr>
          <w:rFonts w:cs="Arial"/>
          <w:szCs w:val="21"/>
        </w:rPr>
        <w:t>e</w:t>
      </w:r>
      <w:r w:rsidRPr="004D1B45">
        <w:rPr>
          <w:rFonts w:cs="Arial"/>
          <w:szCs w:val="21"/>
        </w:rPr>
        <w:t xml:space="preserve"> nr </w:t>
      </w:r>
      <w:r>
        <w:rPr>
          <w:rFonts w:cs="Arial"/>
          <w:szCs w:val="21"/>
        </w:rPr>
        <w:t>0010</w:t>
      </w:r>
      <w:r w:rsidR="003650B3">
        <w:rPr>
          <w:rFonts w:cs="Arial"/>
          <w:szCs w:val="21"/>
        </w:rPr>
        <w:t>3</w:t>
      </w:r>
      <w:r>
        <w:rPr>
          <w:rFonts w:cs="Arial"/>
          <w:szCs w:val="21"/>
        </w:rPr>
        <w:t xml:space="preserve">/17 </w:t>
      </w:r>
      <w:r w:rsidRPr="004D1B45">
        <w:rPr>
          <w:rFonts w:cs="Arial"/>
          <w:szCs w:val="21"/>
        </w:rPr>
        <w:t>Marszałka Województwa</w:t>
      </w:r>
      <w:r>
        <w:rPr>
          <w:rFonts w:cs="Arial"/>
          <w:szCs w:val="21"/>
        </w:rPr>
        <w:t xml:space="preserve"> Śląskiego </w:t>
      </w:r>
      <w:r w:rsidRPr="004D1B45">
        <w:rPr>
          <w:rFonts w:cs="Arial"/>
          <w:szCs w:val="21"/>
        </w:rPr>
        <w:t xml:space="preserve">z dnia </w:t>
      </w:r>
      <w:r>
        <w:rPr>
          <w:rFonts w:cs="Arial"/>
          <w:szCs w:val="21"/>
        </w:rPr>
        <w:t>28 grudnia 2017 r.</w:t>
      </w:r>
      <w:r w:rsidRPr="004D1B45">
        <w:rPr>
          <w:rFonts w:cs="Arial"/>
          <w:szCs w:val="21"/>
        </w:rPr>
        <w:t xml:space="preserve"> w</w:t>
      </w:r>
      <w:r>
        <w:rPr>
          <w:rFonts w:cs="Arial"/>
          <w:szCs w:val="21"/>
        </w:rPr>
        <w:t> </w:t>
      </w:r>
      <w:r w:rsidRPr="004D1B45">
        <w:rPr>
          <w:rFonts w:cs="Arial"/>
          <w:szCs w:val="21"/>
        </w:rPr>
        <w:t>sprawie</w:t>
      </w:r>
      <w:r w:rsidR="003650B3">
        <w:rPr>
          <w:rFonts w:cs="Arial"/>
          <w:szCs w:val="21"/>
        </w:rPr>
        <w:t xml:space="preserve"> ewidencji projektów zatwierdzonych organizacji ruchu.</w:t>
      </w:r>
    </w:p>
    <w:p w:rsidR="00805F13" w:rsidRDefault="00805F13" w:rsidP="00D63E09">
      <w:pPr>
        <w:pStyle w:val="Arial10i50"/>
        <w:ind w:left="142"/>
        <w:jc w:val="center"/>
        <w:rPr>
          <w:rFonts w:cs="Arial"/>
          <w:szCs w:val="21"/>
        </w:rPr>
      </w:pPr>
    </w:p>
    <w:p w:rsidR="00EB2F1D" w:rsidRDefault="00EB2F1D" w:rsidP="00D63E09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>§ 3</w:t>
      </w:r>
    </w:p>
    <w:p w:rsidR="007913E4" w:rsidRPr="004D1B45" w:rsidRDefault="009E4F62" w:rsidP="007913E4">
      <w:pPr>
        <w:pStyle w:val="Arial10i50"/>
        <w:ind w:left="142"/>
        <w:rPr>
          <w:rFonts w:cs="Arial"/>
          <w:szCs w:val="21"/>
        </w:rPr>
      </w:pPr>
      <w:r w:rsidRPr="004D1B45">
        <w:rPr>
          <w:rFonts w:cs="Arial"/>
          <w:szCs w:val="21"/>
        </w:rPr>
        <w:t>Wykonanie zarządzenia powierza się</w:t>
      </w:r>
      <w:r w:rsidRPr="00547DBB">
        <w:t xml:space="preserve"> </w:t>
      </w:r>
      <w:r w:rsidRPr="00547DBB">
        <w:rPr>
          <w:rFonts w:cs="Arial"/>
          <w:szCs w:val="21"/>
        </w:rPr>
        <w:t xml:space="preserve">Dyrektorowi </w:t>
      </w:r>
      <w:r w:rsidR="00805F13">
        <w:rPr>
          <w:rFonts w:cs="Arial"/>
          <w:szCs w:val="21"/>
        </w:rPr>
        <w:t>Departamentu</w:t>
      </w:r>
      <w:r w:rsidRPr="00547DBB">
        <w:rPr>
          <w:rFonts w:cs="Arial"/>
          <w:szCs w:val="21"/>
        </w:rPr>
        <w:t xml:space="preserve"> Komunikacji i Transportu</w:t>
      </w:r>
      <w:r w:rsidR="00132548">
        <w:rPr>
          <w:rFonts w:cs="Arial"/>
          <w:szCs w:val="21"/>
        </w:rPr>
        <w:t>.</w:t>
      </w:r>
    </w:p>
    <w:p w:rsidR="007913E4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</w:p>
    <w:p w:rsidR="009039E6" w:rsidRPr="004D1B45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EB2F1D">
        <w:rPr>
          <w:rFonts w:cs="Arial"/>
          <w:szCs w:val="21"/>
        </w:rPr>
        <w:t>4</w:t>
      </w:r>
    </w:p>
    <w:p w:rsidR="009039E6" w:rsidRPr="004D1B45" w:rsidRDefault="009E4F62" w:rsidP="00F942EB">
      <w:pPr>
        <w:pStyle w:val="Arial10i50"/>
        <w:ind w:left="142"/>
        <w:rPr>
          <w:rFonts w:cs="Arial"/>
          <w:szCs w:val="21"/>
        </w:rPr>
      </w:pPr>
      <w:r w:rsidRPr="00547DBB">
        <w:rPr>
          <w:rFonts w:cs="Arial"/>
          <w:szCs w:val="21"/>
        </w:rPr>
        <w:t>Nadzór nad wykonaniem zarządzenia powierza</w:t>
      </w:r>
      <w:r>
        <w:rPr>
          <w:rFonts w:cs="Arial"/>
          <w:szCs w:val="21"/>
        </w:rPr>
        <w:t xml:space="preserve"> się </w:t>
      </w:r>
      <w:r w:rsidRPr="00547DBB">
        <w:rPr>
          <w:rFonts w:cs="Arial"/>
          <w:szCs w:val="21"/>
        </w:rPr>
        <w:t>Członkowi Zarządu Województwa</w:t>
      </w:r>
      <w:r>
        <w:rPr>
          <w:rFonts w:cs="Arial"/>
          <w:szCs w:val="21"/>
        </w:rPr>
        <w:t xml:space="preserve"> </w:t>
      </w:r>
      <w:r w:rsidRPr="00547DBB">
        <w:rPr>
          <w:rFonts w:cs="Arial"/>
          <w:szCs w:val="21"/>
        </w:rPr>
        <w:t>Śląskiego</w:t>
      </w:r>
      <w:r>
        <w:rPr>
          <w:rFonts w:cs="Arial"/>
          <w:szCs w:val="21"/>
        </w:rPr>
        <w:t xml:space="preserve"> nadzorującemu pracę </w:t>
      </w:r>
      <w:r w:rsidR="00805F13">
        <w:rPr>
          <w:rFonts w:cs="Arial"/>
          <w:szCs w:val="21"/>
        </w:rPr>
        <w:t xml:space="preserve">Departamentu </w:t>
      </w:r>
      <w:r>
        <w:rPr>
          <w:rFonts w:cs="Arial"/>
          <w:szCs w:val="21"/>
        </w:rPr>
        <w:t>Komunikacji i Transportu</w:t>
      </w:r>
      <w:r w:rsidR="00132548">
        <w:rPr>
          <w:rFonts w:cs="Arial"/>
          <w:szCs w:val="21"/>
        </w:rPr>
        <w:t>.</w:t>
      </w:r>
    </w:p>
    <w:p w:rsidR="00347F0D" w:rsidRDefault="00347F0D" w:rsidP="00D76AD7">
      <w:pPr>
        <w:pStyle w:val="Arial10i50"/>
        <w:ind w:left="142"/>
        <w:jc w:val="center"/>
        <w:rPr>
          <w:rFonts w:cs="Arial"/>
          <w:szCs w:val="21"/>
        </w:rPr>
      </w:pPr>
    </w:p>
    <w:p w:rsidR="009039E6" w:rsidRPr="004D1B45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EB2F1D">
        <w:rPr>
          <w:rFonts w:cs="Arial"/>
          <w:szCs w:val="21"/>
        </w:rPr>
        <w:t>5</w:t>
      </w:r>
    </w:p>
    <w:p w:rsidR="009039E6" w:rsidRPr="005C536C" w:rsidRDefault="009E4F62" w:rsidP="00F942EB">
      <w:pPr>
        <w:pStyle w:val="Arial10i50"/>
        <w:ind w:left="142"/>
        <w:rPr>
          <w:rFonts w:cs="Arial"/>
          <w:szCs w:val="21"/>
        </w:rPr>
      </w:pPr>
      <w:r w:rsidRPr="005C536C">
        <w:rPr>
          <w:rFonts w:cs="Arial"/>
          <w:szCs w:val="21"/>
        </w:rPr>
        <w:t>Zarządzenie wchodzi w życie z dniem podpisania</w:t>
      </w:r>
      <w:r w:rsidR="00FB4AC9">
        <w:rPr>
          <w:rFonts w:cs="Arial"/>
          <w:szCs w:val="21"/>
        </w:rPr>
        <w:t>.</w:t>
      </w:r>
    </w:p>
    <w:p w:rsidR="00B0038D" w:rsidRDefault="00B0038D" w:rsidP="00B0038D">
      <w:pPr>
        <w:pStyle w:val="Arial10i50"/>
        <w:ind w:left="142"/>
        <w:jc w:val="center"/>
        <w:rPr>
          <w:rFonts w:cs="Arial"/>
          <w:szCs w:val="21"/>
        </w:rPr>
      </w:pPr>
    </w:p>
    <w:p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:rsidR="00093F4F" w:rsidRDefault="00093F4F" w:rsidP="00BA1260">
      <w:pPr>
        <w:pStyle w:val="Arial10i5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:rsidR="00E61CC6" w:rsidRDefault="00E61CC6" w:rsidP="0058041C">
      <w:pPr>
        <w:pStyle w:val="Tekstpodstawowy"/>
        <w:tabs>
          <w:tab w:val="left" w:pos="5245"/>
        </w:tabs>
        <w:spacing w:line="268" w:lineRule="exact"/>
        <w:ind w:left="5245"/>
        <w:jc w:val="left"/>
        <w:rPr>
          <w:rFonts w:ascii="Arial" w:hAnsi="Arial" w:cs="Arial"/>
          <w:sz w:val="21"/>
          <w:szCs w:val="21"/>
        </w:rPr>
        <w:sectPr w:rsidR="00E61CC6" w:rsidSect="003823DB">
          <w:footerReference w:type="default" r:id="rId10"/>
          <w:pgSz w:w="11906" w:h="16838"/>
          <w:pgMar w:top="936" w:right="992" w:bottom="1400" w:left="1321" w:header="851" w:footer="999" w:gutter="0"/>
          <w:pgNumType w:start="1"/>
          <w:cols w:space="708"/>
          <w:docGrid w:linePitch="360"/>
        </w:sectPr>
      </w:pPr>
    </w:p>
    <w:p w:rsidR="00805F13" w:rsidRDefault="00805F13" w:rsidP="00805F13">
      <w:pPr>
        <w:pStyle w:val="Arial10i50"/>
        <w:ind w:left="4956" w:firstLine="708"/>
      </w:pPr>
      <w:r>
        <w:lastRenderedPageBreak/>
        <w:t xml:space="preserve">Załącznik do Zarządzenia nr </w:t>
      </w:r>
      <w:r w:rsidR="00420964">
        <w:t>87/20</w:t>
      </w:r>
    </w:p>
    <w:p w:rsidR="00805F13" w:rsidRDefault="00805F13" w:rsidP="00805F13">
      <w:pPr>
        <w:pStyle w:val="Arial10i50"/>
      </w:pPr>
      <w:r>
        <w:t xml:space="preserve">                                                                                    </w:t>
      </w:r>
      <w:r>
        <w:tab/>
      </w:r>
      <w:r>
        <w:tab/>
        <w:t>Marszałka Województwa Śląskiego</w:t>
      </w:r>
    </w:p>
    <w:p w:rsidR="00805F13" w:rsidRDefault="00805F13" w:rsidP="00805F13">
      <w:pPr>
        <w:pStyle w:val="Arial10i5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420964">
        <w:t xml:space="preserve">30.06.2020 </w:t>
      </w:r>
      <w:bookmarkStart w:id="0" w:name="_GoBack"/>
      <w:bookmarkEnd w:id="0"/>
      <w:r>
        <w:t>r.</w:t>
      </w:r>
    </w:p>
    <w:p w:rsidR="00805F13" w:rsidRDefault="00805F13" w:rsidP="00805F13">
      <w:pPr>
        <w:pStyle w:val="Arial10i50"/>
      </w:pPr>
    </w:p>
    <w:p w:rsidR="00805F13" w:rsidRDefault="00805F13" w:rsidP="00805F13">
      <w:pPr>
        <w:pStyle w:val="Arial10i50"/>
      </w:pPr>
    </w:p>
    <w:p w:rsidR="00805F13" w:rsidRPr="00501CCC" w:rsidRDefault="00DD58F9" w:rsidP="00805F13">
      <w:pPr>
        <w:pStyle w:val="Arial10i50"/>
        <w:jc w:val="center"/>
        <w:rPr>
          <w:b/>
        </w:rPr>
      </w:pPr>
      <w:r>
        <w:rPr>
          <w:b/>
        </w:rPr>
        <w:t>Zasady prowadzenia ewidencji projektów zatwierdzonych organizacji ruchu</w:t>
      </w:r>
      <w:r w:rsidR="00805F13" w:rsidRPr="00501CCC">
        <w:rPr>
          <w:b/>
        </w:rPr>
        <w:t>.</w:t>
      </w:r>
    </w:p>
    <w:p w:rsidR="00805F13" w:rsidRDefault="00805F13" w:rsidP="00805F13">
      <w:pPr>
        <w:pStyle w:val="Arial10i50"/>
      </w:pPr>
    </w:p>
    <w:p w:rsidR="00805F13" w:rsidRDefault="00805F13" w:rsidP="00805F13">
      <w:pPr>
        <w:pStyle w:val="Arial10i50"/>
      </w:pPr>
    </w:p>
    <w:p w:rsidR="00805F13" w:rsidRDefault="00805F13" w:rsidP="00805F13">
      <w:pPr>
        <w:pStyle w:val="Arial10i50"/>
        <w:jc w:val="center"/>
        <w:rPr>
          <w:rFonts w:cs="Arial"/>
          <w:szCs w:val="21"/>
        </w:rPr>
      </w:pPr>
      <w:r w:rsidRPr="00892C0F">
        <w:rPr>
          <w:rFonts w:cs="Arial"/>
          <w:szCs w:val="21"/>
        </w:rPr>
        <w:t>§ 1</w:t>
      </w:r>
    </w:p>
    <w:p w:rsidR="00805F13" w:rsidRDefault="00805F13" w:rsidP="00805F13">
      <w:pPr>
        <w:pStyle w:val="Arial10i50"/>
        <w:jc w:val="center"/>
      </w:pPr>
    </w:p>
    <w:p w:rsidR="00805F13" w:rsidRPr="00D3578B" w:rsidRDefault="00805F13" w:rsidP="00B7798D">
      <w:pPr>
        <w:pStyle w:val="Arial10i50"/>
        <w:rPr>
          <w:rFonts w:cs="Arial"/>
          <w:color w:val="auto"/>
          <w:szCs w:val="21"/>
        </w:rPr>
      </w:pPr>
      <w:r>
        <w:t>Ilekroć jest mowa o</w:t>
      </w:r>
      <w:r w:rsidR="00B7798D">
        <w:t xml:space="preserve"> ewidencji projektów zatwierdzonych organizacji ruchu (zwanej dalej „ewidencją”)</w:t>
      </w:r>
      <w:r>
        <w:t xml:space="preserve"> – rozumie się przez to</w:t>
      </w:r>
      <w:r w:rsidR="00B7798D">
        <w:t xml:space="preserve"> ewidencję, </w:t>
      </w:r>
      <w:r w:rsidRPr="00501CCC">
        <w:t>określon</w:t>
      </w:r>
      <w:r>
        <w:t>ą</w:t>
      </w:r>
      <w:r w:rsidRPr="00501CCC">
        <w:t xml:space="preserve"> w § </w:t>
      </w:r>
      <w:r w:rsidR="00B7798D">
        <w:t>9</w:t>
      </w:r>
      <w:r w:rsidRPr="00501CCC">
        <w:t xml:space="preserve"> ust. </w:t>
      </w:r>
      <w:r w:rsidR="00B7798D">
        <w:t>1</w:t>
      </w:r>
      <w:r w:rsidRPr="00501CCC">
        <w:t xml:space="preserve"> </w:t>
      </w:r>
      <w:r w:rsidRPr="00547DBB">
        <w:rPr>
          <w:rFonts w:cs="Arial"/>
          <w:szCs w:val="21"/>
        </w:rPr>
        <w:t>rozporządzenia Ministra Infrastruktury z</w:t>
      </w:r>
      <w:r>
        <w:rPr>
          <w:rFonts w:cs="Arial"/>
          <w:szCs w:val="21"/>
        </w:rPr>
        <w:t> </w:t>
      </w:r>
      <w:r w:rsidR="00B7798D">
        <w:rPr>
          <w:rFonts w:cs="Arial"/>
          <w:szCs w:val="21"/>
        </w:rPr>
        <w:t>dnia 23 </w:t>
      </w:r>
      <w:r w:rsidRPr="00547DBB">
        <w:rPr>
          <w:rFonts w:cs="Arial"/>
          <w:szCs w:val="21"/>
        </w:rPr>
        <w:t>września 2003</w:t>
      </w:r>
      <w:r>
        <w:rPr>
          <w:rFonts w:cs="Arial"/>
          <w:szCs w:val="21"/>
        </w:rPr>
        <w:t xml:space="preserve"> </w:t>
      </w:r>
      <w:r w:rsidRPr="00547DBB">
        <w:rPr>
          <w:rFonts w:cs="Arial"/>
          <w:szCs w:val="21"/>
        </w:rPr>
        <w:t>r</w:t>
      </w:r>
      <w:r w:rsidRPr="00D3578B">
        <w:rPr>
          <w:rFonts w:cs="Arial"/>
          <w:color w:val="auto"/>
          <w:szCs w:val="21"/>
        </w:rPr>
        <w:t>. w sprawie szczegółowych warunków zarządzania ruchem na drogach oraz wykonywania nadzoru nad tym zarządzaniem</w:t>
      </w:r>
      <w:r w:rsidR="00B7798D" w:rsidRPr="00D3578B">
        <w:rPr>
          <w:rFonts w:cs="Arial"/>
          <w:color w:val="auto"/>
          <w:szCs w:val="21"/>
        </w:rPr>
        <w:t>, zwanego dalej „rozporządzeniem”.</w:t>
      </w:r>
    </w:p>
    <w:p w:rsidR="00805F13" w:rsidRPr="00D3578B" w:rsidRDefault="00805F13" w:rsidP="00B7798D">
      <w:pPr>
        <w:pStyle w:val="Arial10i50"/>
        <w:jc w:val="center"/>
        <w:rPr>
          <w:rFonts w:cs="Arial"/>
          <w:color w:val="auto"/>
          <w:szCs w:val="21"/>
        </w:rPr>
      </w:pPr>
    </w:p>
    <w:p w:rsidR="00805F13" w:rsidRPr="00D3578B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  <w:r w:rsidRPr="00D3578B">
        <w:rPr>
          <w:rFonts w:cs="Arial"/>
          <w:color w:val="auto"/>
          <w:szCs w:val="21"/>
        </w:rPr>
        <w:t>§ 2</w:t>
      </w:r>
    </w:p>
    <w:p w:rsidR="00805F13" w:rsidRPr="00D3578B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</w:p>
    <w:p w:rsidR="00805F13" w:rsidRPr="00D3578B" w:rsidRDefault="00D3578B" w:rsidP="00490D0F">
      <w:pPr>
        <w:pStyle w:val="Arial10i50"/>
        <w:numPr>
          <w:ilvl w:val="0"/>
          <w:numId w:val="14"/>
        </w:numPr>
        <w:ind w:left="360"/>
        <w:rPr>
          <w:color w:val="auto"/>
        </w:rPr>
      </w:pPr>
      <w:r w:rsidRPr="00D3578B">
        <w:rPr>
          <w:color w:val="auto"/>
        </w:rPr>
        <w:t>Ewidencja obejmuje projekty zatwierdzonych przez Marszałka Województwa Śląskiego organizacji ruchu, które wpłynęły celem rozpatrzenia do Departamentu Komunikacji i Transportu Urzędu Marszałkowskiego Województwa Śląskiego</w:t>
      </w:r>
      <w:r w:rsidR="00805F13" w:rsidRPr="00D3578B">
        <w:rPr>
          <w:color w:val="auto"/>
        </w:rPr>
        <w:t>.</w:t>
      </w:r>
    </w:p>
    <w:p w:rsidR="00D3578B" w:rsidRPr="00D3578B" w:rsidRDefault="00D3578B" w:rsidP="00D3578B">
      <w:pPr>
        <w:pStyle w:val="Arial10i50"/>
        <w:ind w:left="360"/>
        <w:rPr>
          <w:color w:val="auto"/>
        </w:rPr>
      </w:pPr>
    </w:p>
    <w:p w:rsidR="00D3578B" w:rsidRPr="003B1B35" w:rsidRDefault="00D3578B" w:rsidP="00490D0F">
      <w:pPr>
        <w:pStyle w:val="Arial10i50"/>
        <w:numPr>
          <w:ilvl w:val="0"/>
          <w:numId w:val="14"/>
        </w:numPr>
        <w:ind w:left="360"/>
        <w:rPr>
          <w:color w:val="auto"/>
        </w:rPr>
      </w:pPr>
      <w:r w:rsidRPr="00D3578B">
        <w:rPr>
          <w:color w:val="auto"/>
        </w:rPr>
        <w:t xml:space="preserve">Ewidencja winna zawierać </w:t>
      </w:r>
      <w:r>
        <w:rPr>
          <w:color w:val="auto"/>
        </w:rPr>
        <w:t xml:space="preserve">niżej wymienione elementy określone w </w:t>
      </w:r>
      <w:r w:rsidRPr="0033311B">
        <w:rPr>
          <w:spacing w:val="-4"/>
        </w:rPr>
        <w:t xml:space="preserve">§ 9 ust. 2 </w:t>
      </w:r>
      <w:r w:rsidRPr="0033311B">
        <w:rPr>
          <w:rFonts w:cs="Arial"/>
          <w:spacing w:val="-4"/>
          <w:szCs w:val="21"/>
        </w:rPr>
        <w:t>rozporządzenia</w:t>
      </w:r>
      <w:r w:rsidR="003B1B35">
        <w:rPr>
          <w:rFonts w:cs="Arial"/>
          <w:spacing w:val="-4"/>
          <w:szCs w:val="21"/>
        </w:rPr>
        <w:t>: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kolejny numer projektu;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numer drogi i jej kilometraż lub nazwę ulicy;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jednostkę składającą projekt organizacji ruchu;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charakter organizacji ruchu (stała, czasowa);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datę zatwierdzenia projektu;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termin, w którym powinna zostać wprowadzona zatwierdzona organizacja ruchu;</w:t>
      </w:r>
    </w:p>
    <w:p w:rsidR="003B1B35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rzeczywisty termin wprowadzenia nowej lub zmiany istniejącej organizacji ruchu;</w:t>
      </w:r>
    </w:p>
    <w:p w:rsidR="003B1B35" w:rsidRPr="00D3578B" w:rsidRDefault="003B1B35" w:rsidP="003B1B35">
      <w:pPr>
        <w:pStyle w:val="Arial10i50"/>
        <w:numPr>
          <w:ilvl w:val="0"/>
          <w:numId w:val="18"/>
        </w:numPr>
        <w:ind w:left="714" w:hanging="357"/>
        <w:rPr>
          <w:color w:val="auto"/>
        </w:rPr>
      </w:pPr>
      <w:r>
        <w:rPr>
          <w:color w:val="auto"/>
        </w:rPr>
        <w:t>przewidywany termin przywrócenia poprzedniej organizacji ruchu – w przypadku czasowych zmian organizacji ruchu.</w:t>
      </w:r>
    </w:p>
    <w:p w:rsidR="00D3578B" w:rsidRPr="00D3578B" w:rsidRDefault="00D3578B" w:rsidP="00D3578B">
      <w:pPr>
        <w:pStyle w:val="Arial10i50"/>
        <w:rPr>
          <w:color w:val="auto"/>
        </w:rPr>
      </w:pPr>
    </w:p>
    <w:p w:rsidR="00D3578B" w:rsidRDefault="00D3578B" w:rsidP="00490D0F">
      <w:pPr>
        <w:pStyle w:val="Arial10i50"/>
        <w:numPr>
          <w:ilvl w:val="0"/>
          <w:numId w:val="14"/>
        </w:numPr>
        <w:ind w:left="360"/>
        <w:rPr>
          <w:color w:val="auto"/>
        </w:rPr>
      </w:pPr>
      <w:r>
        <w:rPr>
          <w:color w:val="auto"/>
        </w:rPr>
        <w:t>Ewidencja prowadzona jest w formie elektronicznej z wykorzystaniem arkusza kalkulacyjnego.</w:t>
      </w:r>
    </w:p>
    <w:p w:rsidR="00D3578B" w:rsidRDefault="00D3578B" w:rsidP="00D3578B">
      <w:pPr>
        <w:pStyle w:val="Arial10i50"/>
        <w:rPr>
          <w:color w:val="auto"/>
        </w:rPr>
      </w:pPr>
    </w:p>
    <w:p w:rsidR="00D3578B" w:rsidRPr="00D3578B" w:rsidRDefault="00D3578B" w:rsidP="00490D0F">
      <w:pPr>
        <w:pStyle w:val="Arial10i50"/>
        <w:numPr>
          <w:ilvl w:val="0"/>
          <w:numId w:val="14"/>
        </w:numPr>
        <w:ind w:left="360"/>
        <w:rPr>
          <w:color w:val="auto"/>
        </w:rPr>
      </w:pPr>
      <w:r>
        <w:rPr>
          <w:color w:val="auto"/>
        </w:rPr>
        <w:t>Plik elektroniczny zawierający ewidencję winien być dostępny dla osób uprawnionych na stacji roboczej Urzędu Marszałkowskiego Województwa Śląskiego zabezpieczonej hasłem.</w:t>
      </w:r>
    </w:p>
    <w:p w:rsidR="00805F13" w:rsidRPr="003B1B35" w:rsidRDefault="00805F13" w:rsidP="00805F13">
      <w:pPr>
        <w:pStyle w:val="Arial10i50"/>
        <w:spacing w:line="240" w:lineRule="auto"/>
        <w:rPr>
          <w:rFonts w:cs="Arial"/>
          <w:color w:val="auto"/>
          <w:szCs w:val="21"/>
        </w:rPr>
      </w:pPr>
    </w:p>
    <w:p w:rsidR="00805F13" w:rsidRPr="003B1B35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  <w:r w:rsidRPr="003B1B35">
        <w:rPr>
          <w:rFonts w:cs="Arial"/>
          <w:color w:val="auto"/>
          <w:szCs w:val="21"/>
        </w:rPr>
        <w:t>§ 3</w:t>
      </w:r>
    </w:p>
    <w:p w:rsidR="00805F13" w:rsidRPr="003B1B35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</w:p>
    <w:p w:rsidR="00805F13" w:rsidRPr="003B1B35" w:rsidRDefault="003B1B35" w:rsidP="00805F13">
      <w:pPr>
        <w:pStyle w:val="Arial10i50"/>
        <w:rPr>
          <w:color w:val="auto"/>
        </w:rPr>
      </w:pPr>
      <w:r w:rsidRPr="003B1B35">
        <w:rPr>
          <w:color w:val="auto"/>
        </w:rPr>
        <w:t>Ewidencję prowadzą wyznaczeni pracownicy Departamentu Komunikacji i Transportu.</w:t>
      </w:r>
    </w:p>
    <w:p w:rsidR="00805F13" w:rsidRPr="003B1B35" w:rsidRDefault="00805F13" w:rsidP="00805F13">
      <w:pPr>
        <w:pStyle w:val="Arial10i50"/>
        <w:rPr>
          <w:color w:val="auto"/>
        </w:rPr>
      </w:pPr>
    </w:p>
    <w:p w:rsidR="00805F13" w:rsidRPr="003B1B35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  <w:r w:rsidRPr="003B1B35">
        <w:rPr>
          <w:rFonts w:cs="Arial"/>
          <w:color w:val="auto"/>
          <w:szCs w:val="21"/>
        </w:rPr>
        <w:t>§ 4</w:t>
      </w:r>
    </w:p>
    <w:p w:rsidR="00805F13" w:rsidRPr="003B1B35" w:rsidRDefault="00805F13" w:rsidP="00805F13">
      <w:pPr>
        <w:pStyle w:val="Arial10i50"/>
        <w:jc w:val="center"/>
        <w:rPr>
          <w:color w:val="auto"/>
        </w:rPr>
      </w:pPr>
    </w:p>
    <w:p w:rsidR="00805F13" w:rsidRDefault="003B1B35" w:rsidP="00805F13">
      <w:pPr>
        <w:pStyle w:val="Arial10i50"/>
        <w:rPr>
          <w:color w:val="auto"/>
        </w:rPr>
      </w:pPr>
      <w:r>
        <w:rPr>
          <w:color w:val="auto"/>
        </w:rPr>
        <w:t xml:space="preserve">Uprawnieni </w:t>
      </w:r>
      <w:r w:rsidR="004274FE">
        <w:rPr>
          <w:color w:val="auto"/>
        </w:rPr>
        <w:t>do dostępu do ewidencji są:</w:t>
      </w:r>
    </w:p>
    <w:p w:rsidR="004274FE" w:rsidRDefault="004274FE" w:rsidP="004274FE">
      <w:pPr>
        <w:pStyle w:val="Arial10i50"/>
        <w:numPr>
          <w:ilvl w:val="0"/>
          <w:numId w:val="20"/>
        </w:numPr>
        <w:ind w:left="357" w:hanging="357"/>
        <w:rPr>
          <w:color w:val="auto"/>
        </w:rPr>
      </w:pPr>
      <w:r>
        <w:rPr>
          <w:color w:val="auto"/>
        </w:rPr>
        <w:t>Dyrektor Departamentu Komunikacji i Transportu;</w:t>
      </w:r>
    </w:p>
    <w:p w:rsidR="004274FE" w:rsidRDefault="004274FE" w:rsidP="004274FE">
      <w:pPr>
        <w:pStyle w:val="Arial10i50"/>
        <w:numPr>
          <w:ilvl w:val="0"/>
          <w:numId w:val="20"/>
        </w:numPr>
        <w:ind w:left="357" w:hanging="357"/>
        <w:rPr>
          <w:color w:val="auto"/>
        </w:rPr>
      </w:pPr>
      <w:r>
        <w:rPr>
          <w:color w:val="auto"/>
        </w:rPr>
        <w:t>Zastępca Dyrektora Departamentu Komunikacji i Transportu;</w:t>
      </w:r>
    </w:p>
    <w:p w:rsidR="004274FE" w:rsidRPr="003B1B35" w:rsidRDefault="004274FE" w:rsidP="004274FE">
      <w:pPr>
        <w:pStyle w:val="Arial10i50"/>
        <w:numPr>
          <w:ilvl w:val="0"/>
          <w:numId w:val="20"/>
        </w:numPr>
        <w:ind w:left="357" w:hanging="357"/>
        <w:rPr>
          <w:color w:val="auto"/>
        </w:rPr>
      </w:pPr>
      <w:r>
        <w:rPr>
          <w:color w:val="auto"/>
        </w:rPr>
        <w:t xml:space="preserve">pracownicy Departamentu Komunikacji i Transportu, o których mowa w </w:t>
      </w:r>
      <w:r w:rsidRPr="003B1B35">
        <w:rPr>
          <w:rFonts w:cs="Arial"/>
          <w:color w:val="auto"/>
          <w:szCs w:val="21"/>
        </w:rPr>
        <w:t>§ 3</w:t>
      </w:r>
      <w:r>
        <w:rPr>
          <w:rFonts w:cs="Arial"/>
          <w:color w:val="auto"/>
          <w:szCs w:val="21"/>
        </w:rPr>
        <w:t>.</w:t>
      </w:r>
    </w:p>
    <w:p w:rsidR="00805F13" w:rsidRPr="00B7798D" w:rsidRDefault="00805F13" w:rsidP="00805F13">
      <w:pPr>
        <w:pStyle w:val="Arial10i50"/>
        <w:ind w:left="360"/>
        <w:rPr>
          <w:color w:val="FF0000"/>
        </w:rPr>
      </w:pPr>
    </w:p>
    <w:p w:rsidR="00805F13" w:rsidRPr="00E96FEC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  <w:r w:rsidRPr="00E96FEC">
        <w:rPr>
          <w:rFonts w:cs="Arial"/>
          <w:color w:val="auto"/>
          <w:szCs w:val="21"/>
        </w:rPr>
        <w:t>§ 5</w:t>
      </w:r>
    </w:p>
    <w:p w:rsidR="00805F13" w:rsidRPr="00E96FEC" w:rsidRDefault="00805F13" w:rsidP="00805F13">
      <w:pPr>
        <w:pStyle w:val="Arial10i50"/>
        <w:jc w:val="center"/>
        <w:rPr>
          <w:rFonts w:cs="Arial"/>
          <w:color w:val="auto"/>
          <w:szCs w:val="21"/>
        </w:rPr>
      </w:pPr>
    </w:p>
    <w:p w:rsidR="00805F13" w:rsidRPr="00E96FEC" w:rsidRDefault="00E96FEC" w:rsidP="00E96FEC">
      <w:pPr>
        <w:pStyle w:val="Arial10i50"/>
        <w:numPr>
          <w:ilvl w:val="0"/>
          <w:numId w:val="16"/>
        </w:numPr>
        <w:ind w:left="357" w:hanging="357"/>
        <w:rPr>
          <w:color w:val="auto"/>
        </w:rPr>
      </w:pPr>
      <w:r w:rsidRPr="00E96FEC">
        <w:rPr>
          <w:color w:val="auto"/>
        </w:rPr>
        <w:t xml:space="preserve">Po otrzymaniu projektu organizacji ruchu zatwierdzonego przez Marszałka Województwa Śląskiego lub osobę przez niego upoważnioną w zakresie opisanym w </w:t>
      </w:r>
      <w:r w:rsidRPr="00E96FEC">
        <w:rPr>
          <w:rFonts w:cs="Arial"/>
          <w:color w:val="auto"/>
          <w:szCs w:val="21"/>
        </w:rPr>
        <w:t xml:space="preserve">§ 2 ust. 2 pkt 1-6 i 8 </w:t>
      </w:r>
      <w:r w:rsidR="006C24E0">
        <w:rPr>
          <w:rFonts w:cs="Arial"/>
          <w:color w:val="auto"/>
          <w:szCs w:val="21"/>
        </w:rPr>
        <w:t>wpisu danych do </w:t>
      </w:r>
      <w:r w:rsidRPr="00E96FEC">
        <w:rPr>
          <w:rFonts w:cs="Arial"/>
          <w:color w:val="auto"/>
          <w:szCs w:val="21"/>
        </w:rPr>
        <w:t>ewidencji dokonuje pracownik, który przygotował klauzulę zatwierdz</w:t>
      </w:r>
      <w:r>
        <w:rPr>
          <w:rFonts w:cs="Arial"/>
          <w:color w:val="auto"/>
          <w:szCs w:val="21"/>
        </w:rPr>
        <w:t>enia projektu organizacji ruchu.</w:t>
      </w:r>
    </w:p>
    <w:p w:rsidR="00E96FEC" w:rsidRPr="00E96FEC" w:rsidRDefault="006C24E0" w:rsidP="00E96FEC">
      <w:pPr>
        <w:pStyle w:val="Arial10i50"/>
        <w:numPr>
          <w:ilvl w:val="0"/>
          <w:numId w:val="16"/>
        </w:numPr>
        <w:ind w:left="357" w:hanging="357"/>
        <w:rPr>
          <w:color w:val="auto"/>
        </w:rPr>
      </w:pPr>
      <w:r>
        <w:rPr>
          <w:color w:val="auto"/>
        </w:rPr>
        <w:lastRenderedPageBreak/>
        <w:t xml:space="preserve">W zakresie opisanym w </w:t>
      </w:r>
      <w:r w:rsidRPr="00E96FEC">
        <w:rPr>
          <w:rFonts w:cs="Arial"/>
          <w:color w:val="auto"/>
          <w:szCs w:val="21"/>
        </w:rPr>
        <w:t xml:space="preserve">§ 2 ust. 2 pkt </w:t>
      </w:r>
      <w:r>
        <w:rPr>
          <w:rFonts w:cs="Arial"/>
          <w:color w:val="auto"/>
          <w:szCs w:val="21"/>
        </w:rPr>
        <w:t xml:space="preserve">7 wpisu danych do ewidencji dokonuje pracownik, który powziął informację o organizacji ruchu na podstawie zawiadomienia od jednostki </w:t>
      </w:r>
      <w:r w:rsidR="00B45D2F">
        <w:rPr>
          <w:rFonts w:cs="Arial"/>
          <w:color w:val="auto"/>
          <w:szCs w:val="21"/>
        </w:rPr>
        <w:t>wprowadzającej organizacj</w:t>
      </w:r>
      <w:r w:rsidR="003D6C8D">
        <w:rPr>
          <w:rFonts w:cs="Arial"/>
          <w:color w:val="auto"/>
          <w:szCs w:val="21"/>
        </w:rPr>
        <w:t>ę</w:t>
      </w:r>
      <w:r w:rsidR="00B45D2F">
        <w:rPr>
          <w:rFonts w:cs="Arial"/>
          <w:color w:val="auto"/>
          <w:szCs w:val="21"/>
        </w:rPr>
        <w:t xml:space="preserve"> ruchu.</w:t>
      </w:r>
    </w:p>
    <w:p w:rsidR="00B45D2F" w:rsidRPr="00E96FEC" w:rsidRDefault="00B45D2F" w:rsidP="00B45D2F">
      <w:pPr>
        <w:pStyle w:val="Arial10i50"/>
        <w:jc w:val="center"/>
        <w:rPr>
          <w:rFonts w:cs="Arial"/>
          <w:color w:val="auto"/>
          <w:szCs w:val="21"/>
        </w:rPr>
      </w:pPr>
      <w:r w:rsidRPr="00E96FEC">
        <w:rPr>
          <w:rFonts w:cs="Arial"/>
          <w:color w:val="auto"/>
          <w:szCs w:val="21"/>
        </w:rPr>
        <w:t xml:space="preserve">§ </w:t>
      </w:r>
      <w:r>
        <w:rPr>
          <w:rFonts w:cs="Arial"/>
          <w:color w:val="auto"/>
          <w:szCs w:val="21"/>
        </w:rPr>
        <w:t>6</w:t>
      </w:r>
    </w:p>
    <w:p w:rsidR="00B45D2F" w:rsidRPr="00E96FEC" w:rsidRDefault="00B45D2F" w:rsidP="00B45D2F">
      <w:pPr>
        <w:pStyle w:val="Arial10i50"/>
        <w:jc w:val="center"/>
        <w:rPr>
          <w:rFonts w:cs="Arial"/>
          <w:color w:val="auto"/>
          <w:szCs w:val="21"/>
        </w:rPr>
      </w:pPr>
    </w:p>
    <w:p w:rsidR="0058041C" w:rsidRPr="000A2CF7" w:rsidRDefault="00B45D2F" w:rsidP="009A0C60">
      <w:pPr>
        <w:pStyle w:val="Arial10i50"/>
        <w:rPr>
          <w:color w:val="auto"/>
        </w:rPr>
      </w:pPr>
      <w:r w:rsidRPr="00B45D2F">
        <w:rPr>
          <w:color w:val="auto"/>
        </w:rPr>
        <w:t xml:space="preserve">W </w:t>
      </w:r>
      <w:r w:rsidRPr="000A2CF7">
        <w:rPr>
          <w:color w:val="auto"/>
        </w:rPr>
        <w:t xml:space="preserve">terminie </w:t>
      </w:r>
      <w:r w:rsidR="006E5837" w:rsidRPr="000A2CF7">
        <w:rPr>
          <w:color w:val="auto"/>
        </w:rPr>
        <w:t xml:space="preserve">do dnia 5 stycznia oraz do dnia 5 lipca każdego roku pracownicy wymienieni w </w:t>
      </w:r>
      <w:r w:rsidR="006E5837" w:rsidRPr="000A2CF7">
        <w:rPr>
          <w:rFonts w:cs="Arial"/>
          <w:color w:val="auto"/>
          <w:szCs w:val="21"/>
        </w:rPr>
        <w:t xml:space="preserve">§ 3 są zobowiązani zapisać ewidencję w formie obrazu elektronicznego uniemożliwiającego jego zmienianie i przechowywać ją w repozytorium plików dostępnej sieci </w:t>
      </w:r>
      <w:r w:rsidR="000A2CF7" w:rsidRPr="000A2CF7">
        <w:rPr>
          <w:rFonts w:cs="Arial"/>
          <w:color w:val="auto"/>
          <w:szCs w:val="21"/>
        </w:rPr>
        <w:t>Urzędu Marszałkowskiego Województwa Śląskiego</w:t>
      </w:r>
      <w:r w:rsidR="000A2CF7">
        <w:rPr>
          <w:rFonts w:cs="Arial"/>
          <w:color w:val="auto"/>
          <w:szCs w:val="21"/>
        </w:rPr>
        <w:t>.</w:t>
      </w:r>
    </w:p>
    <w:sectPr w:rsidR="0058041C" w:rsidRPr="000A2CF7" w:rsidSect="000F5705">
      <w:pgSz w:w="11906" w:h="16838"/>
      <w:pgMar w:top="936" w:right="992" w:bottom="1400" w:left="1321" w:header="851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7E" w:rsidRDefault="00512E7E" w:rsidP="00996FEA">
      <w:pPr>
        <w:spacing w:after="0" w:line="240" w:lineRule="auto"/>
      </w:pPr>
      <w:r>
        <w:separator/>
      </w:r>
    </w:p>
  </w:endnote>
  <w:endnote w:type="continuationSeparator" w:id="0">
    <w:p w:rsidR="00512E7E" w:rsidRDefault="00512E7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0F" w:rsidRDefault="00512E7E">
    <w:pPr>
      <w:pStyle w:val="Stopka"/>
      <w:jc w:val="right"/>
    </w:pPr>
    <w:sdt>
      <w:sdtPr>
        <w:id w:val="1493918743"/>
        <w:docPartObj>
          <w:docPartGallery w:val="Page Numbers (Bottom of Page)"/>
          <w:docPartUnique/>
        </w:docPartObj>
      </w:sdtPr>
      <w:sdtEndPr/>
      <w:sdtContent>
        <w:r w:rsidR="0020390F">
          <w:fldChar w:fldCharType="begin"/>
        </w:r>
        <w:r w:rsidR="0020390F">
          <w:instrText>PAGE   \* MERGEFORMAT</w:instrText>
        </w:r>
        <w:r w:rsidR="0020390F">
          <w:fldChar w:fldCharType="separate"/>
        </w:r>
        <w:r w:rsidR="00420964">
          <w:rPr>
            <w:noProof/>
          </w:rPr>
          <w:t>1</w:t>
        </w:r>
        <w:r w:rsidR="0020390F">
          <w:fldChar w:fldCharType="end"/>
        </w:r>
      </w:sdtContent>
    </w:sdt>
  </w:p>
  <w:p w:rsidR="0020390F" w:rsidRDefault="00203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7E" w:rsidRDefault="00512E7E" w:rsidP="00996FEA">
      <w:pPr>
        <w:spacing w:after="0" w:line="240" w:lineRule="auto"/>
      </w:pPr>
      <w:r>
        <w:separator/>
      </w:r>
    </w:p>
  </w:footnote>
  <w:footnote w:type="continuationSeparator" w:id="0">
    <w:p w:rsidR="00512E7E" w:rsidRDefault="00512E7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883"/>
    <w:multiLevelType w:val="hybridMultilevel"/>
    <w:tmpl w:val="2FD0B8B4"/>
    <w:lvl w:ilvl="0" w:tplc="5B28789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4C6E"/>
    <w:multiLevelType w:val="hybridMultilevel"/>
    <w:tmpl w:val="F6BC2A86"/>
    <w:lvl w:ilvl="0" w:tplc="6C02E2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03C26"/>
    <w:multiLevelType w:val="hybridMultilevel"/>
    <w:tmpl w:val="96F8177E"/>
    <w:lvl w:ilvl="0" w:tplc="FA3A3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1BA9"/>
    <w:multiLevelType w:val="hybridMultilevel"/>
    <w:tmpl w:val="DB12E304"/>
    <w:lvl w:ilvl="0" w:tplc="BE183BF4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FF0D04"/>
    <w:multiLevelType w:val="hybridMultilevel"/>
    <w:tmpl w:val="21283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0B51"/>
    <w:multiLevelType w:val="hybridMultilevel"/>
    <w:tmpl w:val="B8DC6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55A5D"/>
    <w:multiLevelType w:val="hybridMultilevel"/>
    <w:tmpl w:val="95B237B6"/>
    <w:lvl w:ilvl="0" w:tplc="8EB8CD8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E4C4D"/>
    <w:multiLevelType w:val="hybridMultilevel"/>
    <w:tmpl w:val="EFE61148"/>
    <w:lvl w:ilvl="0" w:tplc="EF38E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831"/>
    <w:multiLevelType w:val="hybridMultilevel"/>
    <w:tmpl w:val="ED3A8D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12217F7"/>
    <w:multiLevelType w:val="hybridMultilevel"/>
    <w:tmpl w:val="7332A420"/>
    <w:lvl w:ilvl="0" w:tplc="5B28789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D0CDD"/>
    <w:multiLevelType w:val="hybridMultilevel"/>
    <w:tmpl w:val="BBF6619C"/>
    <w:lvl w:ilvl="0" w:tplc="B18E1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4468"/>
    <w:multiLevelType w:val="hybridMultilevel"/>
    <w:tmpl w:val="2A86A8D2"/>
    <w:lvl w:ilvl="0" w:tplc="D30ADA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F5254"/>
    <w:multiLevelType w:val="hybridMultilevel"/>
    <w:tmpl w:val="EE2C9896"/>
    <w:lvl w:ilvl="0" w:tplc="CA581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264E6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03EAB"/>
    <w:multiLevelType w:val="hybridMultilevel"/>
    <w:tmpl w:val="E8E2C644"/>
    <w:lvl w:ilvl="0" w:tplc="ABF09C1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C82781"/>
    <w:multiLevelType w:val="hybridMultilevel"/>
    <w:tmpl w:val="C3EA7AF6"/>
    <w:lvl w:ilvl="0" w:tplc="A17479A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A5EE4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995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735DC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E461E"/>
    <w:multiLevelType w:val="hybridMultilevel"/>
    <w:tmpl w:val="42E6D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8"/>
  </w:num>
  <w:num w:numId="5">
    <w:abstractNumId w:val="18"/>
  </w:num>
  <w:num w:numId="6">
    <w:abstractNumId w:val="1"/>
  </w:num>
  <w:num w:numId="7">
    <w:abstractNumId w:val="19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7"/>
  </w:num>
  <w:num w:numId="17">
    <w:abstractNumId w:val="9"/>
  </w:num>
  <w:num w:numId="18">
    <w:abstractNumId w:val="5"/>
  </w:num>
  <w:num w:numId="19">
    <w:abstractNumId w:val="20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14D4"/>
    <w:rsid w:val="00045C57"/>
    <w:rsid w:val="00055D8B"/>
    <w:rsid w:val="000737FF"/>
    <w:rsid w:val="00093F4F"/>
    <w:rsid w:val="000A2CF7"/>
    <w:rsid w:val="00111721"/>
    <w:rsid w:val="00132548"/>
    <w:rsid w:val="00184224"/>
    <w:rsid w:val="0019216C"/>
    <w:rsid w:val="001C18C0"/>
    <w:rsid w:val="001D4DCB"/>
    <w:rsid w:val="0020390F"/>
    <w:rsid w:val="002057E6"/>
    <w:rsid w:val="00206A42"/>
    <w:rsid w:val="00235324"/>
    <w:rsid w:val="00253AE4"/>
    <w:rsid w:val="00262441"/>
    <w:rsid w:val="00271EE0"/>
    <w:rsid w:val="00272D2D"/>
    <w:rsid w:val="00282900"/>
    <w:rsid w:val="002A2567"/>
    <w:rsid w:val="002B7893"/>
    <w:rsid w:val="002D61EB"/>
    <w:rsid w:val="002E480E"/>
    <w:rsid w:val="00301E8D"/>
    <w:rsid w:val="00312FCD"/>
    <w:rsid w:val="0032230B"/>
    <w:rsid w:val="00327D32"/>
    <w:rsid w:val="00347F0D"/>
    <w:rsid w:val="0036501B"/>
    <w:rsid w:val="003650B3"/>
    <w:rsid w:val="003823DB"/>
    <w:rsid w:val="003B1B35"/>
    <w:rsid w:val="003D6C8D"/>
    <w:rsid w:val="003E260F"/>
    <w:rsid w:val="003E31E6"/>
    <w:rsid w:val="003E7133"/>
    <w:rsid w:val="003E765E"/>
    <w:rsid w:val="00403DCF"/>
    <w:rsid w:val="004154E8"/>
    <w:rsid w:val="0041581D"/>
    <w:rsid w:val="00420964"/>
    <w:rsid w:val="004274FE"/>
    <w:rsid w:val="0047475F"/>
    <w:rsid w:val="00490D0F"/>
    <w:rsid w:val="004A54EC"/>
    <w:rsid w:val="004B3C10"/>
    <w:rsid w:val="004D1B45"/>
    <w:rsid w:val="00512E7E"/>
    <w:rsid w:val="00555926"/>
    <w:rsid w:val="005617B4"/>
    <w:rsid w:val="0058041C"/>
    <w:rsid w:val="005C536C"/>
    <w:rsid w:val="005D594C"/>
    <w:rsid w:val="005E2DA4"/>
    <w:rsid w:val="005E4F2D"/>
    <w:rsid w:val="00623B9D"/>
    <w:rsid w:val="006C24E0"/>
    <w:rsid w:val="006E5837"/>
    <w:rsid w:val="006E5BBB"/>
    <w:rsid w:val="00703AA8"/>
    <w:rsid w:val="007048AF"/>
    <w:rsid w:val="00705D9F"/>
    <w:rsid w:val="0072709D"/>
    <w:rsid w:val="007759DA"/>
    <w:rsid w:val="007913E4"/>
    <w:rsid w:val="007931F4"/>
    <w:rsid w:val="00794910"/>
    <w:rsid w:val="007C1DF1"/>
    <w:rsid w:val="00805F13"/>
    <w:rsid w:val="0082339F"/>
    <w:rsid w:val="00830E9F"/>
    <w:rsid w:val="00852ADC"/>
    <w:rsid w:val="008564CA"/>
    <w:rsid w:val="00890E40"/>
    <w:rsid w:val="00893048"/>
    <w:rsid w:val="008A3AE0"/>
    <w:rsid w:val="008E297C"/>
    <w:rsid w:val="009039E6"/>
    <w:rsid w:val="00957C40"/>
    <w:rsid w:val="00963EDB"/>
    <w:rsid w:val="00970703"/>
    <w:rsid w:val="00976056"/>
    <w:rsid w:val="00985405"/>
    <w:rsid w:val="00995B2E"/>
    <w:rsid w:val="00996FEA"/>
    <w:rsid w:val="009A07C7"/>
    <w:rsid w:val="009A0C60"/>
    <w:rsid w:val="009C2C88"/>
    <w:rsid w:val="009E267B"/>
    <w:rsid w:val="009E4F62"/>
    <w:rsid w:val="00A51EAA"/>
    <w:rsid w:val="00A72505"/>
    <w:rsid w:val="00B0038D"/>
    <w:rsid w:val="00B45D2F"/>
    <w:rsid w:val="00B7798D"/>
    <w:rsid w:val="00BA1260"/>
    <w:rsid w:val="00BB54D3"/>
    <w:rsid w:val="00BD5EB8"/>
    <w:rsid w:val="00C019A0"/>
    <w:rsid w:val="00C4773D"/>
    <w:rsid w:val="00C637AC"/>
    <w:rsid w:val="00C94F8C"/>
    <w:rsid w:val="00CA4073"/>
    <w:rsid w:val="00CB0472"/>
    <w:rsid w:val="00CB40A7"/>
    <w:rsid w:val="00D038BF"/>
    <w:rsid w:val="00D3578B"/>
    <w:rsid w:val="00D500AE"/>
    <w:rsid w:val="00D63E09"/>
    <w:rsid w:val="00D76AD7"/>
    <w:rsid w:val="00DB27C0"/>
    <w:rsid w:val="00DB503D"/>
    <w:rsid w:val="00DC2FEF"/>
    <w:rsid w:val="00DD58F9"/>
    <w:rsid w:val="00E01386"/>
    <w:rsid w:val="00E2558D"/>
    <w:rsid w:val="00E36344"/>
    <w:rsid w:val="00E52373"/>
    <w:rsid w:val="00E61CC6"/>
    <w:rsid w:val="00E75D4E"/>
    <w:rsid w:val="00E841A4"/>
    <w:rsid w:val="00E96FEC"/>
    <w:rsid w:val="00EB0D16"/>
    <w:rsid w:val="00EB2F1D"/>
    <w:rsid w:val="00EF152E"/>
    <w:rsid w:val="00F02402"/>
    <w:rsid w:val="00F525BC"/>
    <w:rsid w:val="00F71F5C"/>
    <w:rsid w:val="00F74C00"/>
    <w:rsid w:val="00F942EB"/>
    <w:rsid w:val="00FB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04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0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41C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04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0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41C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1C19-1383-421A-A0E8-F34FC19C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21</cp:revision>
  <cp:lastPrinted>2020-03-02T13:36:00Z</cp:lastPrinted>
  <dcterms:created xsi:type="dcterms:W3CDTF">2020-03-02T12:06:00Z</dcterms:created>
  <dcterms:modified xsi:type="dcterms:W3CDTF">2021-07-14T05:14:00Z</dcterms:modified>
</cp:coreProperties>
</file>