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8DA9A7" w14:textId="77777777" w:rsidR="00FE253D" w:rsidRPr="00FE253D" w:rsidRDefault="00FE253D" w:rsidP="00FE253D">
      <w:pPr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Załącznik  </w:t>
      </w:r>
    </w:p>
    <w:p w14:paraId="01DE117E" w14:textId="5B6FBBD0" w:rsidR="00FE253D" w:rsidRPr="00FE253D" w:rsidRDefault="00FE253D" w:rsidP="00FE253D">
      <w:pPr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do uchwały nr </w:t>
      </w:r>
      <w:r w:rsidR="00C863B2">
        <w:rPr>
          <w:rFonts w:ascii="Arial" w:hAnsi="Arial" w:cs="Arial"/>
          <w:sz w:val="20"/>
          <w:szCs w:val="20"/>
        </w:rPr>
        <w:t>1885</w:t>
      </w:r>
      <w:bookmarkStart w:id="0" w:name="_GoBack"/>
      <w:bookmarkEnd w:id="0"/>
      <w:r w:rsidR="00C863B2" w:rsidRPr="00C863B2">
        <w:rPr>
          <w:rFonts w:ascii="Arial" w:hAnsi="Arial" w:cs="Arial"/>
          <w:sz w:val="20"/>
          <w:szCs w:val="20"/>
        </w:rPr>
        <w:t>/261/VI/2021</w:t>
      </w:r>
    </w:p>
    <w:p w14:paraId="3F51B5F6" w14:textId="77777777" w:rsidR="00FE253D" w:rsidRPr="00FE253D" w:rsidRDefault="00FE253D" w:rsidP="00FE253D">
      <w:pPr>
        <w:tabs>
          <w:tab w:val="left" w:pos="6521"/>
        </w:tabs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Zarządu Województwa Śląskiego </w:t>
      </w:r>
    </w:p>
    <w:p w14:paraId="3CBE7822" w14:textId="31F7C213" w:rsidR="00FE253D" w:rsidRPr="00FE253D" w:rsidRDefault="00FE253D" w:rsidP="00FE253D">
      <w:pPr>
        <w:tabs>
          <w:tab w:val="left" w:pos="6521"/>
        </w:tabs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z dnia </w:t>
      </w:r>
      <w:r w:rsidR="00C47DC9">
        <w:rPr>
          <w:rFonts w:ascii="Arial" w:hAnsi="Arial" w:cs="Arial"/>
          <w:sz w:val="20"/>
          <w:szCs w:val="20"/>
        </w:rPr>
        <w:t>10.</w:t>
      </w:r>
      <w:r w:rsidRPr="00FE253D">
        <w:rPr>
          <w:rFonts w:ascii="Arial" w:hAnsi="Arial" w:cs="Arial"/>
          <w:sz w:val="20"/>
          <w:szCs w:val="20"/>
        </w:rPr>
        <w:t>08.202</w:t>
      </w:r>
      <w:r w:rsidR="00BE02EE">
        <w:rPr>
          <w:rFonts w:ascii="Arial" w:hAnsi="Arial" w:cs="Arial"/>
          <w:sz w:val="20"/>
          <w:szCs w:val="20"/>
        </w:rPr>
        <w:t>1</w:t>
      </w:r>
      <w:r w:rsidRPr="00FE253D">
        <w:rPr>
          <w:rFonts w:ascii="Arial" w:hAnsi="Arial" w:cs="Arial"/>
          <w:sz w:val="20"/>
          <w:szCs w:val="20"/>
        </w:rPr>
        <w:t xml:space="preserve"> r.</w:t>
      </w:r>
    </w:p>
    <w:p w14:paraId="6FFEEC13" w14:textId="3E32710D" w:rsidR="00D31C0B" w:rsidRDefault="00D31C0B">
      <w:pPr>
        <w:rPr>
          <w:rFonts w:ascii="Arial" w:hAnsi="Arial" w:cs="Arial"/>
          <w:sz w:val="21"/>
          <w:szCs w:val="21"/>
        </w:rPr>
      </w:pPr>
    </w:p>
    <w:p w14:paraId="21B38ED1" w14:textId="77777777" w:rsidR="00D31C0B" w:rsidRDefault="00D31C0B">
      <w:pPr>
        <w:rPr>
          <w:rFonts w:ascii="Arial" w:hAnsi="Arial" w:cs="Arial"/>
          <w:sz w:val="21"/>
          <w:szCs w:val="21"/>
        </w:rPr>
      </w:pPr>
    </w:p>
    <w:p w14:paraId="007AA05A" w14:textId="77777777" w:rsidR="00D31C0B" w:rsidRDefault="00D31C0B">
      <w:pPr>
        <w:rPr>
          <w:rFonts w:ascii="Arial" w:hAnsi="Arial" w:cs="Arial"/>
          <w:sz w:val="21"/>
          <w:szCs w:val="21"/>
        </w:rPr>
      </w:pPr>
    </w:p>
    <w:p w14:paraId="1A41B539" w14:textId="578AF926" w:rsidR="00FE253D" w:rsidRDefault="00FE253D" w:rsidP="00CF59E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FE253D">
        <w:rPr>
          <w:rFonts w:ascii="Arial" w:hAnsi="Arial" w:cs="Arial"/>
          <w:b/>
          <w:sz w:val="21"/>
          <w:szCs w:val="21"/>
        </w:rPr>
        <w:t>Uzasadnienie rozstrzygnięcia odwołania od niedopuszczenia do głosowania zadania</w:t>
      </w:r>
    </w:p>
    <w:p w14:paraId="5563601F" w14:textId="220D5C1C" w:rsidR="00FE253D" w:rsidRPr="00FE253D" w:rsidRDefault="00FE253D" w:rsidP="00780C5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FE253D">
        <w:rPr>
          <w:rFonts w:ascii="Arial" w:hAnsi="Arial" w:cs="Arial"/>
          <w:b/>
          <w:sz w:val="21"/>
          <w:szCs w:val="21"/>
        </w:rPr>
        <w:t xml:space="preserve">nr </w:t>
      </w:r>
      <w:r w:rsidR="00780C50" w:rsidRPr="00780C50">
        <w:rPr>
          <w:rFonts w:ascii="Arial" w:hAnsi="Arial" w:cs="Arial"/>
          <w:b/>
          <w:sz w:val="21"/>
          <w:szCs w:val="21"/>
        </w:rPr>
        <w:t>MBO-00</w:t>
      </w:r>
      <w:r w:rsidR="009B02A4">
        <w:rPr>
          <w:rFonts w:ascii="Arial" w:hAnsi="Arial" w:cs="Arial"/>
          <w:b/>
          <w:sz w:val="21"/>
          <w:szCs w:val="21"/>
        </w:rPr>
        <w:t>55/P1</w:t>
      </w:r>
      <w:r w:rsidR="00780C50" w:rsidRPr="00780C50">
        <w:rPr>
          <w:rFonts w:ascii="Arial" w:hAnsi="Arial" w:cs="Arial"/>
          <w:b/>
          <w:sz w:val="21"/>
          <w:szCs w:val="21"/>
        </w:rPr>
        <w:t>/21</w:t>
      </w:r>
      <w:r w:rsidR="00CC1265">
        <w:rPr>
          <w:rFonts w:ascii="Arial" w:hAnsi="Arial" w:cs="Arial"/>
          <w:b/>
          <w:sz w:val="21"/>
          <w:szCs w:val="21"/>
        </w:rPr>
        <w:t xml:space="preserve"> </w:t>
      </w:r>
      <w:r w:rsidRPr="00FE253D">
        <w:rPr>
          <w:rFonts w:ascii="Arial" w:hAnsi="Arial" w:cs="Arial"/>
          <w:b/>
          <w:sz w:val="21"/>
          <w:szCs w:val="21"/>
        </w:rPr>
        <w:t xml:space="preserve">pn. </w:t>
      </w:r>
      <w:r w:rsidR="009B02A4" w:rsidRPr="009B02A4">
        <w:rPr>
          <w:rFonts w:ascii="Arial" w:eastAsia="Times New Roman" w:hAnsi="Arial" w:cs="Times New Roman"/>
          <w:b/>
          <w:bCs/>
          <w:sz w:val="21"/>
          <w:szCs w:val="21"/>
        </w:rPr>
        <w:t>Tężnia solankowa - mikroklimatyczna strefa zdrowia i rehabilitacji leczniczej w Górkach Wielkich</w:t>
      </w:r>
      <w:r w:rsidRPr="00FE253D">
        <w:rPr>
          <w:rFonts w:ascii="Arial" w:hAnsi="Arial" w:cs="Arial"/>
          <w:b/>
          <w:sz w:val="21"/>
          <w:szCs w:val="21"/>
        </w:rPr>
        <w:t xml:space="preserve"> zgłoszonego w III edycji Marszałkowskiego Budżetu </w:t>
      </w:r>
      <w:r w:rsidR="00CF59E0">
        <w:rPr>
          <w:rFonts w:ascii="Arial" w:hAnsi="Arial" w:cs="Arial"/>
          <w:b/>
          <w:sz w:val="21"/>
          <w:szCs w:val="21"/>
        </w:rPr>
        <w:t>O</w:t>
      </w:r>
      <w:r w:rsidRPr="00FE253D">
        <w:rPr>
          <w:rFonts w:ascii="Arial" w:hAnsi="Arial" w:cs="Arial"/>
          <w:b/>
          <w:sz w:val="21"/>
          <w:szCs w:val="21"/>
        </w:rPr>
        <w:t>bywatelskiego Województwa Śląskiego.</w:t>
      </w:r>
    </w:p>
    <w:p w14:paraId="03816C2E" w14:textId="77777777" w:rsidR="00B861B4" w:rsidRDefault="00B861B4" w:rsidP="00CF59E0">
      <w:pPr>
        <w:rPr>
          <w:rFonts w:ascii="Arial" w:hAnsi="Arial" w:cs="Arial"/>
          <w:sz w:val="21"/>
          <w:szCs w:val="21"/>
        </w:rPr>
      </w:pPr>
    </w:p>
    <w:p w14:paraId="5888B118" w14:textId="77777777" w:rsidR="00D31C0B" w:rsidRDefault="00D31C0B" w:rsidP="00640510">
      <w:pPr>
        <w:spacing w:after="0" w:line="360" w:lineRule="auto"/>
        <w:jc w:val="right"/>
        <w:rPr>
          <w:rFonts w:ascii="Arial" w:hAnsi="Arial" w:cs="Arial"/>
          <w:sz w:val="21"/>
          <w:szCs w:val="21"/>
        </w:rPr>
      </w:pPr>
    </w:p>
    <w:p w14:paraId="4021D5A5" w14:textId="54741357" w:rsidR="00A3124C" w:rsidRDefault="00A3124C" w:rsidP="0026775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615F9">
        <w:rPr>
          <w:rFonts w:ascii="Arial" w:hAnsi="Arial" w:cs="Arial"/>
          <w:sz w:val="21"/>
          <w:szCs w:val="21"/>
        </w:rPr>
        <w:t xml:space="preserve">W związku z negatywną weryfikacją zadania zgłoszonego w </w:t>
      </w:r>
      <w:r>
        <w:rPr>
          <w:rFonts w:ascii="Arial" w:hAnsi="Arial" w:cs="Arial"/>
          <w:sz w:val="21"/>
          <w:szCs w:val="21"/>
        </w:rPr>
        <w:t>I</w:t>
      </w:r>
      <w:r w:rsidRPr="005615F9">
        <w:rPr>
          <w:rFonts w:ascii="Arial" w:hAnsi="Arial" w:cs="Arial"/>
          <w:sz w:val="21"/>
          <w:szCs w:val="21"/>
        </w:rPr>
        <w:t>II edycji Marszałkowskiego Budżetu Obywatelskiego Województwa Śląskiego, wnioskodawca złożył odwołanie w terminie przewidzianym Regulaminem Marszałkowskiego Budżetu Obywatelskiego (</w:t>
      </w:r>
      <w:r w:rsidRPr="005615F9">
        <w:rPr>
          <w:rFonts w:ascii="Arial" w:hAnsi="Arial" w:cs="Arial"/>
          <w:bCs/>
          <w:sz w:val="21"/>
          <w:szCs w:val="21"/>
        </w:rPr>
        <w:t xml:space="preserve">§ </w:t>
      </w:r>
      <w:r>
        <w:rPr>
          <w:rFonts w:ascii="Arial" w:hAnsi="Arial" w:cs="Arial"/>
          <w:bCs/>
          <w:sz w:val="21"/>
          <w:szCs w:val="21"/>
        </w:rPr>
        <w:t>3 ust. 31</w:t>
      </w:r>
      <w:r w:rsidRPr="005615F9">
        <w:rPr>
          <w:rFonts w:ascii="Arial" w:hAnsi="Arial" w:cs="Arial"/>
          <w:bCs/>
          <w:sz w:val="21"/>
          <w:szCs w:val="21"/>
        </w:rPr>
        <w:t>)</w:t>
      </w:r>
      <w:r w:rsidRPr="005615F9">
        <w:rPr>
          <w:rFonts w:ascii="Arial" w:hAnsi="Arial" w:cs="Arial"/>
          <w:sz w:val="21"/>
          <w:szCs w:val="21"/>
        </w:rPr>
        <w:t>.</w:t>
      </w:r>
    </w:p>
    <w:p w14:paraId="773AFA08" w14:textId="6ADEAA31" w:rsidR="00267752" w:rsidRPr="00F46091" w:rsidRDefault="00267752" w:rsidP="00267752">
      <w:pPr>
        <w:pStyle w:val="Tre0"/>
        <w:spacing w:line="360" w:lineRule="auto"/>
        <w:jc w:val="both"/>
        <w:rPr>
          <w:szCs w:val="21"/>
        </w:rPr>
      </w:pPr>
      <w:r w:rsidRPr="00F46091">
        <w:rPr>
          <w:szCs w:val="21"/>
        </w:rPr>
        <w:t xml:space="preserve">Działka nie była ujęta w wykazie mienia – wybranych nieruchomości Województwa, względem których możliwe jest planowanie zadań w ramach Marszałkowskiego Budżetu Obywatelskiego </w:t>
      </w:r>
      <w:r>
        <w:rPr>
          <w:szCs w:val="21"/>
        </w:rPr>
        <w:br/>
      </w:r>
      <w:r w:rsidRPr="00F46091">
        <w:rPr>
          <w:szCs w:val="21"/>
        </w:rPr>
        <w:t>w zakresie zadań o charakterze inwestycyjnym i/lub infrastrukturalnym.</w:t>
      </w:r>
    </w:p>
    <w:p w14:paraId="2C96F586" w14:textId="3FFB0683" w:rsidR="00267752" w:rsidRPr="00F46091" w:rsidRDefault="00267752" w:rsidP="00267752">
      <w:pPr>
        <w:pStyle w:val="Tre0"/>
        <w:spacing w:line="360" w:lineRule="auto"/>
        <w:jc w:val="both"/>
        <w:rPr>
          <w:szCs w:val="21"/>
        </w:rPr>
      </w:pPr>
      <w:r w:rsidRPr="00F46091">
        <w:rPr>
          <w:szCs w:val="21"/>
        </w:rPr>
        <w:t xml:space="preserve">Działka 173/1 nie stanowi mienia Województwa - w 2014 roku wniesiono ją aportem do spółki Ośrodek Leczniczo Rehabilitacyjny "Bucze" w Górkach Wielkich Sp. z o.o. w organizacji z siedzibą w Górkach Wielkich. Departament  </w:t>
      </w:r>
      <w:r w:rsidR="000432CF">
        <w:rPr>
          <w:szCs w:val="21"/>
        </w:rPr>
        <w:t>Geodezji, Gospodarki Nieruchomościami i Planowania Przestrzennego</w:t>
      </w:r>
      <w:r w:rsidRPr="00F46091">
        <w:rPr>
          <w:szCs w:val="21"/>
        </w:rPr>
        <w:t xml:space="preserve"> posiada informację o zakończonym decyzją ostateczną z dnia 30.04.2021 r. postępowaniu w sprawie zw</w:t>
      </w:r>
      <w:r>
        <w:rPr>
          <w:szCs w:val="21"/>
        </w:rPr>
        <w:t xml:space="preserve">rotu działki nr 173/1 położonej </w:t>
      </w:r>
      <w:r w:rsidRPr="00F46091">
        <w:rPr>
          <w:szCs w:val="21"/>
        </w:rPr>
        <w:t>w Brennej, w dniu 7.06.2021 r., Związek Harcerstwa Polskiego złożył skargę do WSA.  W dniu 1 lipca 2021 r.,  Wojewoda Śląski postanowieniem znak:</w:t>
      </w:r>
      <w:r>
        <w:rPr>
          <w:szCs w:val="21"/>
        </w:rPr>
        <w:t xml:space="preserve"> </w:t>
      </w:r>
      <w:r w:rsidRPr="00F46091">
        <w:rPr>
          <w:szCs w:val="21"/>
        </w:rPr>
        <w:t>NWXIV.7581.3.11.2021 wstrzymał z urzędu wykonanie ww. decyzji Wojewody Śląskiego do czasu prawomocnego rozstrzygnięcia sprawy przez Wojewódzki Sąd Administracyjny w Gliwicach. Na skutek odwołania ZHP Wojewoda Śląski, decyzją  z  30 kwietnia 2021 r. znak NWXIV.7581.3.11.2021, utrzymał w mocy</w:t>
      </w:r>
      <w:r>
        <w:rPr>
          <w:szCs w:val="21"/>
        </w:rPr>
        <w:t xml:space="preserve"> decyzję Starosty Cieszyńskiego </w:t>
      </w:r>
      <w:r w:rsidRPr="00F46091">
        <w:rPr>
          <w:szCs w:val="21"/>
        </w:rPr>
        <w:t>z 9 lutego 2021 r. nr 7 znak WN.6821.61.2020.Si. Zgodn</w:t>
      </w:r>
      <w:r>
        <w:rPr>
          <w:szCs w:val="21"/>
        </w:rPr>
        <w:t xml:space="preserve">ie z art. 9 </w:t>
      </w:r>
      <w:proofErr w:type="spellStart"/>
      <w:r>
        <w:rPr>
          <w:szCs w:val="21"/>
        </w:rPr>
        <w:t>u.g.n</w:t>
      </w:r>
      <w:proofErr w:type="spellEnd"/>
      <w:r>
        <w:rPr>
          <w:szCs w:val="21"/>
        </w:rPr>
        <w:t xml:space="preserve">. </w:t>
      </w:r>
      <w:r>
        <w:rPr>
          <w:szCs w:val="21"/>
        </w:rPr>
        <w:br/>
      </w:r>
      <w:r w:rsidRPr="00F46091">
        <w:rPr>
          <w:szCs w:val="21"/>
        </w:rPr>
        <w:t>w sprawach, o których mowa w przepisach działu III, tj. m.in. dotyczących zwrotu wywłaszczonych nieruchomości, wykonanie decyzji następuje po upływie 14 dni od dnia, w którym upłynął bezskutecznie trzydziestodniowy termin do wniesienia skargi na dec</w:t>
      </w:r>
      <w:r>
        <w:rPr>
          <w:szCs w:val="21"/>
        </w:rPr>
        <w:t xml:space="preserve">yzję do sądu administracyjnego. </w:t>
      </w:r>
      <w:r w:rsidRPr="00F46091">
        <w:rPr>
          <w:szCs w:val="21"/>
        </w:rPr>
        <w:t>W przypadku wniesienia skargi do sądu administracyjnego w tych sprawach organ, który wydał decyzję, wstrzymuje z urzędu jej wykonanie, w drodze postanowienia, na które nie przysługuje zażalenie.</w:t>
      </w:r>
      <w:r>
        <w:rPr>
          <w:szCs w:val="21"/>
        </w:rPr>
        <w:t xml:space="preserve"> Zgodnie z </w:t>
      </w:r>
      <w:r w:rsidRPr="00F46091">
        <w:rPr>
          <w:szCs w:val="21"/>
        </w:rPr>
        <w:t>§ 3</w:t>
      </w:r>
      <w:r>
        <w:rPr>
          <w:szCs w:val="21"/>
        </w:rPr>
        <w:t xml:space="preserve"> pkt 9 zadanie </w:t>
      </w:r>
      <w:r w:rsidRPr="00F46091">
        <w:rPr>
          <w:szCs w:val="21"/>
        </w:rPr>
        <w:t>o charakterze inwestycyjnym lub infrastrukturalnym mogą być realizowane, z zastrzeżeniem ust. 26, w</w:t>
      </w:r>
      <w:r>
        <w:rPr>
          <w:szCs w:val="21"/>
        </w:rPr>
        <w:t xml:space="preserve">yłącznie na mieniu Województwa, </w:t>
      </w:r>
      <w:r w:rsidRPr="00F46091">
        <w:rPr>
          <w:szCs w:val="21"/>
        </w:rPr>
        <w:t>w zakresie nienaruszającym praw osób trzecich oraz z uwzględnieniem przepisów szczególnych.</w:t>
      </w:r>
    </w:p>
    <w:p w14:paraId="09651C30" w14:textId="77777777" w:rsidR="00A3124C" w:rsidRPr="005615F9" w:rsidRDefault="00A3124C" w:rsidP="0026775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615F9">
        <w:rPr>
          <w:rFonts w:ascii="Arial" w:hAnsi="Arial" w:cs="Arial"/>
          <w:sz w:val="21"/>
          <w:szCs w:val="21"/>
        </w:rPr>
        <w:lastRenderedPageBreak/>
        <w:t>Biorąc pod uwagę całość dokumentacji zgromadzonej w ramach procedury, stan prawny, faktyczny oraz argumentację Wnioskodawcy zawartą w ramach złożonego odwołania stwierdza się, że weryfikacja prawno-techniczna została przeprowadzona w sposób prawidłowy, a odwołanie jest niezasadne.</w:t>
      </w:r>
    </w:p>
    <w:p w14:paraId="515D752D" w14:textId="19DE1279" w:rsidR="00A3124C" w:rsidRPr="00D31C0B" w:rsidRDefault="00A3124C" w:rsidP="0026775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615F9">
        <w:rPr>
          <w:rFonts w:ascii="Arial" w:hAnsi="Arial" w:cs="Arial"/>
          <w:sz w:val="21"/>
          <w:szCs w:val="21"/>
        </w:rPr>
        <w:t xml:space="preserve">Brak zatem podstaw do uwzględnienia odwołania i wpisania zadania na listę zadań dopuszczonych do głosowania. </w:t>
      </w:r>
    </w:p>
    <w:sectPr w:rsidR="00A3124C" w:rsidRPr="00D31C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BB18FC"/>
    <w:multiLevelType w:val="hybridMultilevel"/>
    <w:tmpl w:val="2160EC9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B6A"/>
    <w:rsid w:val="000432CF"/>
    <w:rsid w:val="000F0245"/>
    <w:rsid w:val="00161736"/>
    <w:rsid w:val="0017301F"/>
    <w:rsid w:val="001F601D"/>
    <w:rsid w:val="002138FF"/>
    <w:rsid w:val="0023586D"/>
    <w:rsid w:val="00267752"/>
    <w:rsid w:val="002C1228"/>
    <w:rsid w:val="002C44BA"/>
    <w:rsid w:val="002D57B1"/>
    <w:rsid w:val="003F530F"/>
    <w:rsid w:val="004508D3"/>
    <w:rsid w:val="004631AB"/>
    <w:rsid w:val="004A2A6E"/>
    <w:rsid w:val="004D2473"/>
    <w:rsid w:val="00501564"/>
    <w:rsid w:val="00510943"/>
    <w:rsid w:val="00552338"/>
    <w:rsid w:val="005C2795"/>
    <w:rsid w:val="00640510"/>
    <w:rsid w:val="006435A8"/>
    <w:rsid w:val="00767024"/>
    <w:rsid w:val="00780C50"/>
    <w:rsid w:val="00790576"/>
    <w:rsid w:val="007A0953"/>
    <w:rsid w:val="007C6EE0"/>
    <w:rsid w:val="007F7AE3"/>
    <w:rsid w:val="00826B6A"/>
    <w:rsid w:val="009B02A4"/>
    <w:rsid w:val="00A211B9"/>
    <w:rsid w:val="00A3124C"/>
    <w:rsid w:val="00AB6EF3"/>
    <w:rsid w:val="00AE2E50"/>
    <w:rsid w:val="00B54F40"/>
    <w:rsid w:val="00B57AAD"/>
    <w:rsid w:val="00B861B4"/>
    <w:rsid w:val="00BC67D2"/>
    <w:rsid w:val="00BE02EE"/>
    <w:rsid w:val="00C14892"/>
    <w:rsid w:val="00C21234"/>
    <w:rsid w:val="00C2253D"/>
    <w:rsid w:val="00C47DC9"/>
    <w:rsid w:val="00C81D96"/>
    <w:rsid w:val="00C863B2"/>
    <w:rsid w:val="00CC1265"/>
    <w:rsid w:val="00CD4429"/>
    <w:rsid w:val="00CF59E0"/>
    <w:rsid w:val="00D31C0B"/>
    <w:rsid w:val="00E27BB7"/>
    <w:rsid w:val="00E845DC"/>
    <w:rsid w:val="00E858BF"/>
    <w:rsid w:val="00EC77FC"/>
    <w:rsid w:val="00EF4016"/>
    <w:rsid w:val="00F416E8"/>
    <w:rsid w:val="00F83882"/>
    <w:rsid w:val="00FA5357"/>
    <w:rsid w:val="00FE2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06BB6"/>
  <w15:chartTrackingRefBased/>
  <w15:docId w15:val="{2BA1E2AD-3BEA-48CE-9539-D2D99D9E1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858B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81D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1D96"/>
    <w:rPr>
      <w:rFonts w:ascii="Segoe UI" w:hAnsi="Segoe UI" w:cs="Segoe UI"/>
      <w:sz w:val="18"/>
      <w:szCs w:val="18"/>
    </w:rPr>
  </w:style>
  <w:style w:type="character" w:customStyle="1" w:styleId="rodekTre13Znak">
    <w:name w:val="Środek Treść_13 Znak"/>
    <w:aliases w:val="4 Znak"/>
    <w:link w:val="rodekTre13"/>
    <w:locked/>
    <w:rsid w:val="00FE253D"/>
    <w:rPr>
      <w:rFonts w:ascii="Arial" w:hAnsi="Arial" w:cs="Times New Roman"/>
      <w:color w:val="000000"/>
      <w:sz w:val="21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FE253D"/>
    <w:pPr>
      <w:spacing w:after="0" w:line="268" w:lineRule="exact"/>
      <w:jc w:val="center"/>
    </w:pPr>
    <w:rPr>
      <w:rFonts w:ascii="Arial" w:hAnsi="Arial" w:cs="Times New Roman"/>
      <w:color w:val="000000"/>
      <w:sz w:val="21"/>
    </w:rPr>
  </w:style>
  <w:style w:type="paragraph" w:customStyle="1" w:styleId="Tre0">
    <w:name w:val="Treść_0"/>
    <w:link w:val="Tre0Znak"/>
    <w:qFormat/>
    <w:rsid w:val="00267752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267752"/>
    <w:rPr>
      <w:rFonts w:ascii="Arial" w:eastAsia="Calibri" w:hAnsi="Arial" w:cs="Times New Roman"/>
      <w:color w:val="000000"/>
      <w:sz w:val="2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2" ma:contentTypeDescription="Utwórz nowy dokument." ma:contentTypeScope="" ma:versionID="6978129a1196f745eef11dc4ffdea4a8">
  <xsd:schema xmlns:xsd="http://www.w3.org/2001/XMLSchema" xmlns:xs="http://www.w3.org/2001/XMLSchema" xmlns:p="http://schemas.microsoft.com/office/2006/metadata/properties" xmlns:ns3="6f0b49af-81dc-48d5-9933-dd0e604e99be" xmlns:ns4="7c6cf09b-cc61-4cb9-b6cd-8ef0e7ec3519" targetNamespace="http://schemas.microsoft.com/office/2006/metadata/properties" ma:root="true" ma:fieldsID="04304a174a9b4d06a0db84f9cebbbd96" ns3:_="" ns4:_="">
    <xsd:import namespace="6f0b49af-81dc-48d5-9933-dd0e604e99be"/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3:SharedWithDetails" minOccurs="0"/>
                <xsd:element ref="ns3:SharingHintHash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408D7D-DEA4-4512-8A68-62B4584E8E0B}">
  <ds:schemaRefs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dcmitype/"/>
    <ds:schemaRef ds:uri="6f0b49af-81dc-48d5-9933-dd0e604e99be"/>
    <ds:schemaRef ds:uri="7c6cf09b-cc61-4cb9-b6cd-8ef0e7ec3519"/>
    <ds:schemaRef ds:uri="http://purl.org/dc/terms/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56C6B93-1B53-428A-829D-6A5DDA06E9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0b49af-81dc-48d5-9933-dd0e604e99be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1868A3-937B-44F5-A296-018381B19F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423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Tomczyk Maria</dc:creator>
  <cp:keywords/>
  <dc:description/>
  <cp:lastModifiedBy>Pawłowska Auguścik Justyna</cp:lastModifiedBy>
  <cp:revision>9</cp:revision>
  <cp:lastPrinted>2021-07-26T08:59:00Z</cp:lastPrinted>
  <dcterms:created xsi:type="dcterms:W3CDTF">2021-07-28T07:04:00Z</dcterms:created>
  <dcterms:modified xsi:type="dcterms:W3CDTF">2021-08-11T09:37:00Z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