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4531"/>
      </w:tblGrid>
      <w:tr w:rsidR="00171C90" w:rsidRPr="00171C90" w:rsidTr="00E04CC5">
        <w:tc>
          <w:tcPr>
            <w:tcW w:w="3686" w:type="dxa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rPr>
                <w:sz w:val="21"/>
              </w:rPr>
            </w:pPr>
            <w:r w:rsidRPr="00171C90">
              <w:rPr>
                <w:sz w:val="21"/>
              </w:rPr>
              <w:t xml:space="preserve"> </w:t>
            </w:r>
          </w:p>
        </w:tc>
        <w:tc>
          <w:tcPr>
            <w:tcW w:w="4531" w:type="dxa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before="120" w:line="268" w:lineRule="exact"/>
            </w:pPr>
            <w:r w:rsidRPr="00171C90">
              <w:rPr>
                <w:rFonts w:eastAsia="Arial" w:cs="Arial"/>
              </w:rPr>
              <w:t>Załącznik do Procedury rozpatrywania wniosków o udostępnienie informacji publicznej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before="120" w:line="268" w:lineRule="exact"/>
              <w:jc w:val="right"/>
            </w:pPr>
            <w:r w:rsidRPr="00171C90">
              <w:t>..........................................</w:t>
            </w:r>
          </w:p>
          <w:p w:rsidR="00171C90" w:rsidRPr="00171C90" w:rsidRDefault="00171C90" w:rsidP="00171C90">
            <w:pPr>
              <w:spacing w:after="240" w:line="268" w:lineRule="exact"/>
              <w:jc w:val="right"/>
            </w:pPr>
            <w:r w:rsidRPr="00171C90">
              <w:t>Miejscowość, data</w:t>
            </w:r>
          </w:p>
        </w:tc>
      </w:tr>
      <w:tr w:rsidR="00171C90" w:rsidRPr="00171C90" w:rsidTr="00E04CC5">
        <w:tc>
          <w:tcPr>
            <w:tcW w:w="3686" w:type="dxa"/>
          </w:tcPr>
          <w:p w:rsidR="00171C90" w:rsidRPr="00171C90" w:rsidRDefault="00171C90" w:rsidP="00171C90">
            <w:pPr>
              <w:spacing w:line="268" w:lineRule="exact"/>
              <w:rPr>
                <w:sz w:val="21"/>
              </w:rPr>
            </w:pPr>
          </w:p>
        </w:tc>
        <w:tc>
          <w:tcPr>
            <w:tcW w:w="1701" w:type="dxa"/>
          </w:tcPr>
          <w:p w:rsidR="00171C90" w:rsidRPr="00171C90" w:rsidRDefault="00171C90" w:rsidP="00171C90">
            <w:pPr>
              <w:spacing w:line="268" w:lineRule="exact"/>
              <w:rPr>
                <w:b/>
                <w:sz w:val="21"/>
              </w:rPr>
            </w:pPr>
          </w:p>
          <w:p w:rsidR="00171C90" w:rsidRPr="00171C90" w:rsidRDefault="00171C90" w:rsidP="00171C90">
            <w:pPr>
              <w:spacing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71C90" w:rsidRPr="00171C90" w:rsidRDefault="00171C90" w:rsidP="00171C90">
            <w:pPr>
              <w:spacing w:line="268" w:lineRule="exact"/>
              <w:ind w:left="885"/>
              <w:rPr>
                <w:b/>
                <w:bCs/>
                <w:sz w:val="24"/>
                <w:szCs w:val="24"/>
              </w:rPr>
            </w:pPr>
            <w:r w:rsidRPr="00171C90">
              <w:rPr>
                <w:b/>
                <w:bCs/>
                <w:sz w:val="24"/>
                <w:szCs w:val="24"/>
              </w:rPr>
              <w:t xml:space="preserve">Urząd Marszałkowski </w:t>
            </w:r>
          </w:p>
          <w:p w:rsidR="00171C90" w:rsidRPr="00171C90" w:rsidRDefault="00171C90" w:rsidP="00171C90">
            <w:pPr>
              <w:spacing w:line="268" w:lineRule="exact"/>
              <w:ind w:left="885"/>
              <w:rPr>
                <w:sz w:val="24"/>
                <w:szCs w:val="24"/>
              </w:rPr>
            </w:pPr>
            <w:r w:rsidRPr="00171C90">
              <w:rPr>
                <w:b/>
                <w:bCs/>
                <w:sz w:val="24"/>
                <w:szCs w:val="24"/>
              </w:rPr>
              <w:t>Województwa Śląskiego</w:t>
            </w:r>
          </w:p>
          <w:p w:rsidR="00171C90" w:rsidRPr="00171C90" w:rsidRDefault="00171C90" w:rsidP="00171C90">
            <w:pPr>
              <w:spacing w:line="268" w:lineRule="exact"/>
              <w:ind w:left="885"/>
              <w:rPr>
                <w:sz w:val="21"/>
                <w:szCs w:val="21"/>
              </w:rPr>
            </w:pPr>
            <w:r w:rsidRPr="00171C90">
              <w:rPr>
                <w:sz w:val="21"/>
                <w:szCs w:val="21"/>
              </w:rPr>
              <w:t xml:space="preserve">40-037 Katowice </w:t>
            </w:r>
          </w:p>
          <w:p w:rsidR="00171C90" w:rsidRPr="00171C90" w:rsidRDefault="00171C90" w:rsidP="00171C90">
            <w:pPr>
              <w:spacing w:line="268" w:lineRule="exact"/>
              <w:ind w:left="885"/>
              <w:rPr>
                <w:sz w:val="21"/>
                <w:szCs w:val="21"/>
              </w:rPr>
            </w:pPr>
            <w:r w:rsidRPr="00171C90">
              <w:rPr>
                <w:sz w:val="21"/>
                <w:szCs w:val="21"/>
              </w:rPr>
              <w:t>ul. Ligonia 46</w:t>
            </w:r>
          </w:p>
        </w:tc>
      </w:tr>
      <w:tr w:rsidR="00171C90" w:rsidRPr="00171C90" w:rsidTr="00E04CC5">
        <w:tc>
          <w:tcPr>
            <w:tcW w:w="9918" w:type="dxa"/>
            <w:gridSpan w:val="3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before="120" w:after="120" w:line="268" w:lineRule="exact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171C90">
              <w:rPr>
                <w:b/>
                <w:bCs/>
                <w:sz w:val="21"/>
                <w:szCs w:val="21"/>
                <w:u w:val="single"/>
              </w:rPr>
              <w:t>WNIOSEK O UDOSTĘPNIENIE INFORMACJI PUBLICZNEJ</w:t>
            </w:r>
          </w:p>
        </w:tc>
      </w:tr>
      <w:tr w:rsidR="00171C90" w:rsidRPr="00171C90" w:rsidTr="00E04CC5">
        <w:tc>
          <w:tcPr>
            <w:tcW w:w="9918" w:type="dxa"/>
            <w:gridSpan w:val="3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</w:pPr>
            <w:r w:rsidRPr="00171C90">
              <w:t>Na podstawie art. 2 ust. 1 ustawy z dnia 6 września 2001 r. o dostępie do informacji publicznej zwracam się z prośbą o udostępnienie informacji publicznej w następującym zakresie:</w:t>
            </w:r>
          </w:p>
          <w:p w:rsidR="00171C90" w:rsidRPr="00171C90" w:rsidRDefault="00171C90" w:rsidP="00171C90">
            <w:pPr>
              <w:spacing w:line="268" w:lineRule="exact"/>
              <w:rPr>
                <w:sz w:val="21"/>
                <w:szCs w:val="21"/>
              </w:rPr>
            </w:pPr>
            <w:r w:rsidRPr="00171C90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71C90">
              <w:rPr>
                <w:sz w:val="21"/>
                <w:szCs w:val="21"/>
              </w:rPr>
              <w:t xml:space="preserve"> </w:t>
            </w:r>
          </w:p>
        </w:tc>
      </w:tr>
      <w:tr w:rsidR="00171C90" w:rsidRPr="00171C90" w:rsidTr="00E04CC5">
        <w:tc>
          <w:tcPr>
            <w:tcW w:w="9918" w:type="dxa"/>
            <w:gridSpan w:val="3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before="120" w:line="268" w:lineRule="exact"/>
              <w:rPr>
                <w:b/>
                <w:bCs/>
              </w:rPr>
            </w:pPr>
            <w:r w:rsidRPr="00171C90">
              <w:rPr>
                <w:b/>
                <w:bCs/>
              </w:rPr>
              <w:t>Sposób udostępnienia informacji</w:t>
            </w:r>
            <w:r w:rsidRPr="00171C90">
              <w:t xml:space="preserve"> (proszę wybrać jeden z poniższych oraz odpowiednio uzupełnić wymagany zakres danych):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rFonts w:eastAsia="Arial" w:cs="Arial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t>przesłanie pocztą tradycyjną na adres (imię, nazwisko, ulica, numer domu/mieszkania, kod pocztowy, gmina/miasto):..………….……………………………………………………………..……..,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rFonts w:eastAsia="Arial" w:cs="Arial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t>przesłanie pocztą elektroniczną na adres e-mail:…………………………………………………..….,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rFonts w:eastAsia="Arial" w:cs="Arial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t xml:space="preserve">przesłanie za pośrednictwem platformy </w:t>
            </w:r>
            <w:proofErr w:type="spellStart"/>
            <w:r w:rsidRPr="00171C90">
              <w:t>ePUAP</w:t>
            </w:r>
            <w:proofErr w:type="spellEnd"/>
            <w:r w:rsidRPr="00171C90">
              <w:t>/</w:t>
            </w:r>
            <w:proofErr w:type="spellStart"/>
            <w:r w:rsidRPr="00171C90">
              <w:t>PeUP</w:t>
            </w:r>
            <w:proofErr w:type="spellEnd"/>
            <w:r w:rsidRPr="00171C90">
              <w:t>, adres skrzynki:…………………………….,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rFonts w:eastAsia="Arial" w:cs="Arial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t>odbiór osobisty przez Wnioskodawcę.</w:t>
            </w:r>
          </w:p>
          <w:p w:rsidR="00171C90" w:rsidRPr="00171C90" w:rsidRDefault="00171C90" w:rsidP="00171C90">
            <w:pPr>
              <w:spacing w:line="268" w:lineRule="exact"/>
            </w:pPr>
            <w:r w:rsidRPr="00171C90">
              <w:rPr>
                <w:b/>
                <w:bCs/>
              </w:rPr>
              <w:t>Forma udostępnienia informacji</w:t>
            </w:r>
            <w:r w:rsidRPr="00171C90">
              <w:t xml:space="preserve"> (proszę wybrać jedną z poniższych):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lang w:val="en-US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proofErr w:type="spellStart"/>
            <w:r w:rsidRPr="00171C90">
              <w:rPr>
                <w:lang w:val="en-US"/>
              </w:rPr>
              <w:t>kserokopia</w:t>
            </w:r>
            <w:proofErr w:type="spellEnd"/>
            <w:r w:rsidRPr="00171C90">
              <w:rPr>
                <w:lang w:val="en-US"/>
              </w:rPr>
              <w:t>,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lang w:val="en-US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rPr>
                <w:lang w:val="en-US"/>
              </w:rPr>
              <w:t>CD-ROM/DVD-ROM,</w:t>
            </w:r>
          </w:p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line="268" w:lineRule="exact"/>
              <w:ind w:left="360"/>
              <w:rPr>
                <w:sz w:val="21"/>
                <w:szCs w:val="21"/>
              </w:rPr>
            </w:pPr>
            <w:r w:rsidRPr="00171C90">
              <w:rPr>
                <w:rFonts w:ascii="Wingdings" w:eastAsia="Wingdings" w:hAnsi="Wingdings" w:cs="Wingdings"/>
              </w:rPr>
              <w:t></w:t>
            </w:r>
            <w:r w:rsidRPr="00171C90">
              <w:rPr>
                <w:rFonts w:ascii="Wingdings" w:eastAsia="Wingdings" w:hAnsi="Wingdings" w:cs="Wingdings"/>
              </w:rPr>
              <w:t></w:t>
            </w:r>
            <w:r w:rsidRPr="00171C90">
              <w:t>forma elektroniczna (np. skan, dokument elektroniczny).</w:t>
            </w:r>
            <w:r w:rsidRPr="00171C90">
              <w:rPr>
                <w:sz w:val="21"/>
                <w:szCs w:val="21"/>
              </w:rPr>
              <w:t xml:space="preserve"> </w:t>
            </w:r>
          </w:p>
        </w:tc>
      </w:tr>
      <w:tr w:rsidR="00171C90" w:rsidRPr="00171C90" w:rsidTr="00E04CC5">
        <w:tc>
          <w:tcPr>
            <w:tcW w:w="9918" w:type="dxa"/>
            <w:gridSpan w:val="3"/>
          </w:tcPr>
          <w:p w:rsidR="00171C90" w:rsidRPr="00171C90" w:rsidRDefault="00171C90" w:rsidP="00171C90">
            <w:pPr>
              <w:tabs>
                <w:tab w:val="left" w:pos="1796"/>
                <w:tab w:val="left" w:pos="5103"/>
              </w:tabs>
              <w:spacing w:before="120" w:after="120" w:line="268" w:lineRule="exact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Urząd Marszałkowski Województwa Śląskiego w Katowicach zastrzega prawo pobrania opłaty od informacji udostępnionych zgodnie z art. 15 ustawy o dostępie do informacji publicznej.</w:t>
            </w:r>
          </w:p>
          <w:p w:rsidR="00171C90" w:rsidRPr="00171C90" w:rsidRDefault="00171C90" w:rsidP="00171C90">
            <w:pPr>
              <w:spacing w:line="268" w:lineRule="exact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Zgodnie z art. 13 ust. 1 i ust. 2 ogólnego rozporządzenia UE o ochronie danych osobowych nr 2016/679 informujemy, iż: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 xml:space="preserve">Administratorem Pani/Pana danych osobowych jest Marszałek Województwa Śląskiego, z siedzibą przy ul. Ligonia 46, 40-037 Katowice, adres email: </w:t>
            </w:r>
            <w:r w:rsidRPr="00171C90">
              <w:rPr>
                <w:sz w:val="18"/>
                <w:szCs w:val="18"/>
                <w:u w:val="single"/>
              </w:rPr>
              <w:t>kancelaria@slaskie.pl</w:t>
            </w:r>
            <w:r w:rsidRPr="00171C90">
              <w:rPr>
                <w:sz w:val="18"/>
                <w:szCs w:val="18"/>
              </w:rPr>
              <w:t>, strona internetowa: bip.slaskie.pl.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 xml:space="preserve">Została wyznaczona osoba do kontaktu w sprawie przetwarzania danych osobowych, adres email: </w:t>
            </w:r>
            <w:r w:rsidRPr="00171C90">
              <w:rPr>
                <w:sz w:val="18"/>
                <w:szCs w:val="18"/>
                <w:u w:val="single"/>
              </w:rPr>
              <w:t>daneosobowe@slaskie.pl</w:t>
            </w:r>
            <w:r w:rsidRPr="00171C90">
              <w:rPr>
                <w:sz w:val="18"/>
                <w:szCs w:val="18"/>
              </w:rPr>
              <w:t>.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Pani/Pana dane osobowe będą przetwarzane w celu udostępnienia informacji publicznej, prowadzenia rejestru wniosków o udostępnienie informacji publicznej w związku z koniecznością nadzorowania terminowości udostępniania informacji oraz prowadzenia archiwizacji dokumentacji.</w:t>
            </w:r>
          </w:p>
          <w:p w:rsidR="00171C90" w:rsidRPr="00171C90" w:rsidRDefault="00171C90" w:rsidP="00171C90">
            <w:pPr>
              <w:spacing w:line="268" w:lineRule="exact"/>
              <w:ind w:left="606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Podstawą prawną przetwarzania danych osobowych jest obowiązek prawny ciążący na administratorze, wynikający z art. 10 ust. 1 ustawy z dnia 06.09.2001 r. o dostępie do informacji publicznej oraz art. 63 ustawy z dnia 14.06.1960 r. Kodeks postępowania administracyjnego (art. 6 ust. 1 lit c rozporządzenia).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 xml:space="preserve">Pani/Pana dane osobowe będą ujawniane osobom upoważnionym przez administratora danych osobowych, podmiotom upoważnionym na podstawie przepisów prawa, operatorowi pocztowemu lub kurierowi. 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Pani/Pana dane osobowe będą przechowywane przez okres wynikający z przepisów prawa dotyczących archiwizacji, tj. co najmniej 5 lat, licząc od dnia 1 stycznia roku następującego po roku zakończenia sprawy.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 xml:space="preserve">Podanie danych osobowych jest dobrowolne. Niemniej niepodanie danych osobowych w zakresie odpowiadającym wybranemu sposobowi udostępnienia informacji skutkuje brakiem możliwości realizacji wniosku. </w:t>
            </w:r>
          </w:p>
          <w:p w:rsidR="00171C90" w:rsidRPr="00171C90" w:rsidRDefault="00171C90" w:rsidP="00171C90">
            <w:pPr>
              <w:numPr>
                <w:ilvl w:val="0"/>
                <w:numId w:val="1"/>
              </w:numPr>
              <w:spacing w:line="268" w:lineRule="exact"/>
              <w:ind w:left="601" w:hanging="218"/>
              <w:rPr>
                <w:sz w:val="18"/>
                <w:szCs w:val="18"/>
              </w:rPr>
            </w:pPr>
            <w:r w:rsidRPr="00171C90">
              <w:rPr>
                <w:sz w:val="18"/>
                <w:szCs w:val="18"/>
              </w:rPr>
              <w:t>Pani/Pana dane osobowe nie będą wykorzystywane do zautomatyzowanego podejmowania decyzji ani profilowania, o którym mowa w art. 22.</w:t>
            </w:r>
          </w:p>
          <w:p w:rsidR="00171C90" w:rsidRPr="00171C90" w:rsidRDefault="00171C90" w:rsidP="00171C90">
            <w:pPr>
              <w:spacing w:line="268" w:lineRule="exact"/>
              <w:rPr>
                <w:sz w:val="21"/>
                <w:szCs w:val="21"/>
              </w:rPr>
            </w:pPr>
          </w:p>
          <w:p w:rsidR="00171C90" w:rsidRPr="00171C90" w:rsidRDefault="00171C90" w:rsidP="00171C90">
            <w:pPr>
              <w:spacing w:line="268" w:lineRule="exact"/>
              <w:rPr>
                <w:sz w:val="18"/>
                <w:szCs w:val="18"/>
              </w:rPr>
            </w:pPr>
            <w:r w:rsidRPr="00171C90">
              <w:rPr>
                <w:sz w:val="21"/>
                <w:szCs w:val="21"/>
              </w:rPr>
              <w:t>.............................................</w:t>
            </w:r>
          </w:p>
          <w:p w:rsidR="00171C90" w:rsidRPr="00171C90" w:rsidRDefault="00171C90" w:rsidP="00171C90">
            <w:pPr>
              <w:tabs>
                <w:tab w:val="left" w:pos="3240"/>
              </w:tabs>
              <w:spacing w:line="268" w:lineRule="exact"/>
              <w:rPr>
                <w:sz w:val="19"/>
                <w:szCs w:val="19"/>
              </w:rPr>
            </w:pPr>
            <w:r w:rsidRPr="00171C90">
              <w:rPr>
                <w:rFonts w:eastAsia="Arial" w:cs="Arial"/>
                <w:sz w:val="14"/>
                <w:szCs w:val="14"/>
              </w:rPr>
              <w:t>Podpis Wnioskodawcy</w:t>
            </w:r>
            <w:r w:rsidRPr="00171C90">
              <w:rPr>
                <w:rFonts w:eastAsia="Arial" w:cs="Arial"/>
                <w:sz w:val="14"/>
                <w:szCs w:val="14"/>
              </w:rPr>
              <w:tab/>
            </w:r>
          </w:p>
        </w:tc>
      </w:tr>
    </w:tbl>
    <w:p w:rsidR="007673DB" w:rsidRDefault="007673DB" w:rsidP="00203B21"/>
    <w:sectPr w:rsidR="007673DB" w:rsidSect="00171C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F60"/>
    <w:multiLevelType w:val="hybridMultilevel"/>
    <w:tmpl w:val="40E05078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90"/>
    <w:rsid w:val="00171C90"/>
    <w:rsid w:val="00203B21"/>
    <w:rsid w:val="003541BD"/>
    <w:rsid w:val="004F21CB"/>
    <w:rsid w:val="007673DB"/>
    <w:rsid w:val="007F1078"/>
    <w:rsid w:val="008602EE"/>
    <w:rsid w:val="00CF3E7D"/>
    <w:rsid w:val="00F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2160C-D268-4182-A273-41956D8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171C9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078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Magdalena</dc:creator>
  <cp:keywords/>
  <dc:description/>
  <cp:lastModifiedBy>Lorenc-Fatyga Anna</cp:lastModifiedBy>
  <cp:revision>2</cp:revision>
  <dcterms:created xsi:type="dcterms:W3CDTF">2021-12-17T13:18:00Z</dcterms:created>
  <dcterms:modified xsi:type="dcterms:W3CDTF">2021-12-17T13:18:00Z</dcterms:modified>
</cp:coreProperties>
</file>