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961"/>
        <w:tblW w:w="9735" w:type="dxa"/>
        <w:tblLayout w:type="fixed"/>
        <w:tblLook w:val="04A0" w:firstRow="1" w:lastRow="0" w:firstColumn="1" w:lastColumn="0" w:noHBand="0" w:noVBand="1"/>
      </w:tblPr>
      <w:tblGrid>
        <w:gridCol w:w="5777"/>
        <w:gridCol w:w="3958"/>
      </w:tblGrid>
      <w:tr w:rsidR="009B666E" w:rsidTr="002363B5">
        <w:trPr>
          <w:trHeight w:val="1700"/>
        </w:trPr>
        <w:tc>
          <w:tcPr>
            <w:tcW w:w="5778" w:type="dxa"/>
          </w:tcPr>
          <w:p w:rsidR="009B666E" w:rsidRDefault="009B666E" w:rsidP="002363B5">
            <w:pPr>
              <w:pStyle w:val="Tre0"/>
              <w:ind w:left="5727"/>
            </w:pPr>
            <w:permStart w:id="1865375239" w:edGrp="everyone"/>
          </w:p>
          <w:p w:rsidR="009B666E" w:rsidRDefault="009B666E" w:rsidP="002363B5">
            <w:pPr>
              <w:pStyle w:val="Tre0"/>
              <w:ind w:left="5727"/>
            </w:pPr>
          </w:p>
          <w:permEnd w:id="1865375239"/>
          <w:p w:rsidR="009B666E" w:rsidRDefault="009B666E" w:rsidP="002363B5">
            <w:pPr>
              <w:pStyle w:val="Normalny1"/>
              <w:spacing w:line="268" w:lineRule="exact"/>
              <w:ind w:left="5727"/>
              <w:jc w:val="right"/>
              <w:rPr>
                <w:rFonts w:ascii="Times" w:hAnsi="Times"/>
              </w:rPr>
            </w:pPr>
          </w:p>
          <w:p w:rsidR="009B666E" w:rsidRDefault="009B666E" w:rsidP="002363B5">
            <w:pPr>
              <w:pStyle w:val="Normalny1"/>
              <w:spacing w:line="268" w:lineRule="exact"/>
              <w:ind w:left="5727"/>
              <w:jc w:val="right"/>
              <w:rPr>
                <w:rFonts w:ascii="Times" w:hAnsi="Times"/>
              </w:rPr>
            </w:pPr>
          </w:p>
          <w:p w:rsidR="009B666E" w:rsidRDefault="009B666E" w:rsidP="002363B5">
            <w:pPr>
              <w:pStyle w:val="Normalny1"/>
              <w:spacing w:line="268" w:lineRule="exact"/>
              <w:jc w:val="right"/>
              <w:rPr>
                <w:rFonts w:ascii="Times" w:hAnsi="Times"/>
              </w:rPr>
            </w:pPr>
          </w:p>
          <w:p w:rsidR="009B666E" w:rsidRDefault="009B666E" w:rsidP="002363B5">
            <w:pPr>
              <w:pStyle w:val="Normalny1"/>
              <w:spacing w:line="268" w:lineRule="exact"/>
              <w:jc w:val="right"/>
              <w:rPr>
                <w:rFonts w:ascii="Times" w:hAnsi="Times"/>
              </w:rPr>
            </w:pPr>
          </w:p>
          <w:p w:rsidR="009B666E" w:rsidRDefault="009B666E" w:rsidP="002363B5">
            <w:pPr>
              <w:pStyle w:val="Normalny1"/>
              <w:spacing w:line="268" w:lineRule="exact"/>
              <w:jc w:val="right"/>
              <w:rPr>
                <w:rFonts w:ascii="Times" w:hAnsi="Times"/>
              </w:rPr>
            </w:pPr>
          </w:p>
          <w:p w:rsidR="009B666E" w:rsidRDefault="009B666E" w:rsidP="002363B5">
            <w:pPr>
              <w:pStyle w:val="Normalny1"/>
              <w:spacing w:line="268" w:lineRule="exact"/>
              <w:jc w:val="right"/>
              <w:rPr>
                <w:rFonts w:ascii="Times" w:hAnsi="Times"/>
              </w:rPr>
            </w:pPr>
          </w:p>
          <w:p w:rsidR="009B666E" w:rsidRDefault="009B666E" w:rsidP="002363B5">
            <w:pPr>
              <w:pStyle w:val="Normalny1"/>
              <w:spacing w:line="268" w:lineRule="exact"/>
              <w:jc w:val="right"/>
              <w:rPr>
                <w:rFonts w:ascii="Times" w:hAnsi="Times"/>
              </w:rPr>
            </w:pPr>
          </w:p>
        </w:tc>
        <w:tc>
          <w:tcPr>
            <w:tcW w:w="3959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:rsidR="009B666E" w:rsidRDefault="009B666E" w:rsidP="002363B5">
            <w:pPr>
              <w:pStyle w:val="Tre0"/>
            </w:pPr>
            <w:r>
              <w:t xml:space="preserve">               </w:t>
            </w:r>
          </w:p>
          <w:p w:rsidR="009B666E" w:rsidRDefault="009B666E" w:rsidP="002363B5">
            <w:pPr>
              <w:pStyle w:val="Tre0"/>
            </w:pPr>
          </w:p>
          <w:p w:rsidR="009B666E" w:rsidRDefault="009B666E" w:rsidP="002363B5">
            <w:pPr>
              <w:pStyle w:val="Tre0"/>
            </w:pPr>
          </w:p>
          <w:p w:rsidR="009B666E" w:rsidRPr="007319F7" w:rsidRDefault="009B666E" w:rsidP="002363B5">
            <w:pPr>
              <w:pStyle w:val="Tre0"/>
              <w:rPr>
                <w:rFonts w:cs="Arial"/>
                <w:color w:val="auto"/>
              </w:rPr>
            </w:pPr>
            <w:r w:rsidRPr="007319F7">
              <w:rPr>
                <w:rFonts w:cs="Arial"/>
              </w:rPr>
              <w:t xml:space="preserve">      </w:t>
            </w:r>
            <w:r>
              <w:rPr>
                <w:rFonts w:cs="Arial"/>
              </w:rPr>
              <w:t xml:space="preserve">             Katowice, 10 marca</w:t>
            </w:r>
            <w:r w:rsidRPr="007319F7">
              <w:rPr>
                <w:rFonts w:cs="Arial"/>
              </w:rPr>
              <w:t xml:space="preserve"> </w:t>
            </w:r>
            <w:r w:rsidRPr="007319F7">
              <w:rPr>
                <w:rFonts w:cs="Arial"/>
                <w:color w:val="auto"/>
              </w:rPr>
              <w:t>2022 r.</w:t>
            </w:r>
          </w:p>
          <w:p w:rsidR="009B666E" w:rsidRPr="007319F7" w:rsidRDefault="009B666E" w:rsidP="002363B5">
            <w:pPr>
              <w:pStyle w:val="Tre0"/>
              <w:rPr>
                <w:rFonts w:cs="Arial"/>
                <w:color w:val="auto"/>
              </w:rPr>
            </w:pPr>
            <w:r w:rsidRPr="007319F7">
              <w:rPr>
                <w:rFonts w:cs="Arial"/>
                <w:color w:val="auto"/>
              </w:rPr>
              <w:t xml:space="preserve">                   TW-OG.7151.49.2021</w:t>
            </w:r>
          </w:p>
          <w:p w:rsidR="009B666E" w:rsidRPr="007319F7" w:rsidRDefault="009B666E" w:rsidP="002363B5">
            <w:pPr>
              <w:pStyle w:val="Tre0"/>
              <w:rPr>
                <w:rFonts w:cs="Arial"/>
                <w:color w:val="auto"/>
              </w:rPr>
            </w:pPr>
            <w:r w:rsidRPr="007319F7">
              <w:rPr>
                <w:rFonts w:cs="Arial"/>
                <w:color w:val="FF0000"/>
              </w:rPr>
              <w:t xml:space="preserve">                   </w:t>
            </w:r>
            <w:r w:rsidRPr="007319F7">
              <w:rPr>
                <w:rFonts w:cs="Arial"/>
                <w:color w:val="auto"/>
              </w:rPr>
              <w:t>TW-OG.KW-00152/22</w:t>
            </w:r>
          </w:p>
          <w:p w:rsidR="009B666E" w:rsidRDefault="009B666E" w:rsidP="002363B5">
            <w:pPr>
              <w:pStyle w:val="Tre0"/>
            </w:pPr>
            <w:r>
              <w:rPr>
                <w:color w:val="FF0000"/>
              </w:rPr>
              <w:t xml:space="preserve">               </w:t>
            </w:r>
          </w:p>
          <w:p w:rsidR="009B666E" w:rsidRDefault="009B666E" w:rsidP="002363B5">
            <w:pPr>
              <w:pStyle w:val="Normalny1"/>
              <w:spacing w:line="268" w:lineRule="exact"/>
              <w:ind w:left="136"/>
              <w:jc w:val="right"/>
              <w:rPr>
                <w:rFonts w:ascii="Times" w:hAnsi="Times"/>
              </w:rPr>
            </w:pPr>
          </w:p>
          <w:p w:rsidR="009B666E" w:rsidRDefault="009B666E" w:rsidP="002363B5">
            <w:pPr>
              <w:pStyle w:val="Normalny1"/>
              <w:spacing w:line="268" w:lineRule="exact"/>
              <w:ind w:left="136"/>
              <w:jc w:val="right"/>
              <w:rPr>
                <w:rFonts w:ascii="Times" w:hAnsi="Times"/>
              </w:rPr>
            </w:pPr>
          </w:p>
        </w:tc>
      </w:tr>
      <w:tr w:rsidR="009B666E" w:rsidTr="002363B5">
        <w:trPr>
          <w:trHeight w:val="1554"/>
        </w:trPr>
        <w:tc>
          <w:tcPr>
            <w:tcW w:w="5778" w:type="dxa"/>
          </w:tcPr>
          <w:p w:rsidR="009B666E" w:rsidRDefault="009B666E" w:rsidP="002363B5">
            <w:pPr>
              <w:pStyle w:val="TreBold"/>
              <w:ind w:left="5727"/>
            </w:pPr>
            <w:permStart w:id="1278876885" w:edGrp="everyone"/>
          </w:p>
          <w:p w:rsidR="009B666E" w:rsidRDefault="009B666E" w:rsidP="002363B5">
            <w:pPr>
              <w:pStyle w:val="TreBold"/>
              <w:ind w:left="5727"/>
            </w:pPr>
          </w:p>
          <w:p w:rsidR="009B666E" w:rsidRDefault="009B666E" w:rsidP="002363B5">
            <w:pPr>
              <w:pStyle w:val="TreBold"/>
              <w:ind w:left="5727"/>
            </w:pPr>
          </w:p>
          <w:permEnd w:id="1278876885"/>
          <w:p w:rsidR="009B666E" w:rsidRDefault="009B666E" w:rsidP="002363B5">
            <w:pPr>
              <w:pStyle w:val="TreBold"/>
            </w:pPr>
          </w:p>
        </w:tc>
        <w:tc>
          <w:tcPr>
            <w:tcW w:w="3959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:rsidR="009B666E" w:rsidRDefault="009B666E" w:rsidP="002363B5">
            <w:pPr>
              <w:pStyle w:val="TreBold"/>
              <w:rPr>
                <w:color w:val="FF0000"/>
                <w:sz w:val="22"/>
                <w:szCs w:val="22"/>
              </w:rPr>
            </w:pPr>
          </w:p>
          <w:p w:rsidR="009B666E" w:rsidRDefault="003E42F6" w:rsidP="002363B5">
            <w:pPr>
              <w:spacing w:before="100" w:beforeAutospacing="1" w:after="100" w:afterAutospacing="1"/>
              <w:outlineLvl w:val="0"/>
              <w:rPr>
                <w:rFonts w:eastAsia="Times New Roman" w:cs="Arial"/>
                <w:b/>
                <w:bCs/>
                <w:kern w:val="36"/>
                <w:sz w:val="22"/>
                <w:szCs w:val="22"/>
                <w:lang w:eastAsia="pl-PL"/>
              </w:rPr>
            </w:pPr>
            <w:proofErr w:type="spellStart"/>
            <w:r>
              <w:rPr>
                <w:rFonts w:eastAsia="Times New Roman" w:cs="Arial"/>
                <w:b/>
                <w:bCs/>
                <w:kern w:val="36"/>
                <w:sz w:val="22"/>
                <w:szCs w:val="22"/>
                <w:lang w:eastAsia="pl-PL"/>
              </w:rPr>
              <w:t>xxxxxxxxxxxxxxxxxxx</w:t>
            </w:r>
            <w:proofErr w:type="spellEnd"/>
            <w:r w:rsidR="009B666E">
              <w:rPr>
                <w:rFonts w:eastAsia="Times New Roman" w:cs="Arial"/>
                <w:b/>
                <w:bCs/>
                <w:kern w:val="36"/>
                <w:sz w:val="22"/>
                <w:szCs w:val="22"/>
                <w:lang w:eastAsia="pl-PL"/>
              </w:rPr>
              <w:t xml:space="preserve">                                                        </w:t>
            </w:r>
            <w:proofErr w:type="spellStart"/>
            <w:r>
              <w:rPr>
                <w:rFonts w:eastAsia="Times New Roman" w:cs="Arial"/>
                <w:b/>
                <w:bCs/>
                <w:kern w:val="36"/>
                <w:sz w:val="22"/>
                <w:szCs w:val="22"/>
                <w:lang w:eastAsia="pl-PL"/>
              </w:rPr>
              <w:t>xxxxxxxxxxxxxxxx</w:t>
            </w:r>
            <w:proofErr w:type="spellEnd"/>
            <w:r w:rsidR="009B666E">
              <w:rPr>
                <w:rFonts w:eastAsia="Times New Roman" w:cs="Arial"/>
                <w:b/>
                <w:bCs/>
                <w:kern w:val="36"/>
                <w:sz w:val="22"/>
                <w:szCs w:val="22"/>
                <w:lang w:eastAsia="pl-PL"/>
              </w:rPr>
              <w:t xml:space="preserve">                                 </w:t>
            </w:r>
            <w:proofErr w:type="spellStart"/>
            <w:r>
              <w:rPr>
                <w:rFonts w:eastAsia="Times New Roman" w:cs="Arial"/>
                <w:b/>
                <w:bCs/>
                <w:kern w:val="36"/>
                <w:sz w:val="22"/>
                <w:szCs w:val="22"/>
                <w:lang w:eastAsia="pl-PL"/>
              </w:rPr>
              <w:t>xxxxxxxxxxxxxxxxxx</w:t>
            </w:r>
            <w:proofErr w:type="spellEnd"/>
            <w:r w:rsidR="009B666E">
              <w:rPr>
                <w:rFonts w:eastAsia="Times New Roman" w:cs="Arial"/>
                <w:b/>
                <w:bCs/>
                <w:kern w:val="36"/>
                <w:sz w:val="22"/>
                <w:szCs w:val="22"/>
                <w:lang w:eastAsia="pl-PL"/>
              </w:rPr>
              <w:t xml:space="preserve">                              </w:t>
            </w:r>
            <w:proofErr w:type="spellStart"/>
            <w:r>
              <w:rPr>
                <w:rFonts w:eastAsia="Times New Roman" w:cs="Arial"/>
                <w:b/>
                <w:bCs/>
                <w:kern w:val="36"/>
                <w:sz w:val="22"/>
                <w:szCs w:val="22"/>
                <w:lang w:eastAsia="pl-PL"/>
              </w:rPr>
              <w:t>xxxxxxxxxxxxxxxxxxxxxxxxx</w:t>
            </w:r>
            <w:bookmarkStart w:id="0" w:name="_GoBack"/>
            <w:bookmarkEnd w:id="0"/>
            <w:proofErr w:type="spellEnd"/>
          </w:p>
          <w:p w:rsidR="009B666E" w:rsidRDefault="009B666E" w:rsidP="002363B5">
            <w:pPr>
              <w:pStyle w:val="TreBold"/>
            </w:pPr>
          </w:p>
        </w:tc>
      </w:tr>
    </w:tbl>
    <w:p w:rsidR="009B666E" w:rsidRDefault="009B666E" w:rsidP="009B666E">
      <w:pPr>
        <w:pStyle w:val="TreBold"/>
      </w:pPr>
    </w:p>
    <w:p w:rsidR="009B666E" w:rsidRDefault="009B666E" w:rsidP="009B666E">
      <w:pPr>
        <w:pStyle w:val="Tre0"/>
        <w:tabs>
          <w:tab w:val="left" w:pos="1701"/>
        </w:tabs>
        <w:spacing w:line="360" w:lineRule="auto"/>
        <w:rPr>
          <w:rFonts w:cs="Arial"/>
          <w:color w:val="7030A0"/>
        </w:rPr>
      </w:pPr>
    </w:p>
    <w:p w:rsidR="009B666E" w:rsidRDefault="009B666E" w:rsidP="009B666E">
      <w:pPr>
        <w:spacing w:line="276" w:lineRule="auto"/>
        <w:ind w:left="1416" w:right="-11"/>
        <w:rPr>
          <w:rFonts w:cs="Arial"/>
        </w:rPr>
      </w:pPr>
      <w:r>
        <w:rPr>
          <w:rFonts w:cs="Arial"/>
        </w:rPr>
        <w:t xml:space="preserve">Odpowiadając na Państwa petycję z 12 grudnia 2021 r., </w:t>
      </w:r>
      <w:proofErr w:type="spellStart"/>
      <w:r>
        <w:rPr>
          <w:rFonts w:cs="Arial"/>
        </w:rPr>
        <w:t>ws</w:t>
      </w:r>
      <w:proofErr w:type="spellEnd"/>
      <w:r>
        <w:rPr>
          <w:rFonts w:cs="Arial"/>
        </w:rPr>
        <w:t xml:space="preserve">.  cofnięcia / uchylenia / stwierdzenia nieważności decyzji nr 3193/TW/2021 z dnia </w:t>
      </w:r>
      <w:r>
        <w:rPr>
          <w:rFonts w:cs="Arial"/>
        </w:rPr>
        <w:br/>
        <w:t>23 września 2021 r. dot. zmiany przeznaczenia gruntów leśnych, niestanowiących własności Skarbu Państwa na inne cele, zlokalizowanych na terenie miasta Jaworzna, uprzejmie informuję, co następuje.</w:t>
      </w:r>
    </w:p>
    <w:p w:rsidR="009B666E" w:rsidRDefault="009B666E" w:rsidP="009B666E">
      <w:pPr>
        <w:spacing w:line="276" w:lineRule="auto"/>
        <w:ind w:left="1416" w:right="-11"/>
        <w:rPr>
          <w:rFonts w:cs="Arial"/>
        </w:rPr>
      </w:pPr>
      <w:r>
        <w:rPr>
          <w:rFonts w:cs="Arial"/>
        </w:rPr>
        <w:t xml:space="preserve">Zgodnie z art. 3 ust. 1 ustawy z dnia 27 marca 2003 r. o planowaniu </w:t>
      </w:r>
      <w:r>
        <w:rPr>
          <w:rFonts w:cs="Arial"/>
        </w:rPr>
        <w:br/>
        <w:t xml:space="preserve">i zagospodarowaniu przestrzennym (tekst jednolity Dz. U. z 2021 r., </w:t>
      </w:r>
      <w:r>
        <w:rPr>
          <w:rFonts w:cs="Arial"/>
        </w:rPr>
        <w:br/>
        <w:t xml:space="preserve">poz. 741) „kształtowanie i prowadzenie polityki przestrzennej </w:t>
      </w:r>
      <w:r>
        <w:rPr>
          <w:rFonts w:cs="Arial"/>
        </w:rPr>
        <w:br/>
        <w:t xml:space="preserve">na terenie gminy, w tym uchwalanie studium uwarunkowań i kierunków zagospodarowania przestrzennego gminy oraz miejscowych planów zagospodarowania przestrzennego, … , należy do zadań własnych gminy”. </w:t>
      </w:r>
    </w:p>
    <w:p w:rsidR="009B666E" w:rsidRDefault="009B666E" w:rsidP="009B666E">
      <w:pPr>
        <w:spacing w:line="276" w:lineRule="auto"/>
        <w:ind w:left="1416" w:right="-11"/>
        <w:rPr>
          <w:rFonts w:cs="Arial"/>
        </w:rPr>
      </w:pPr>
      <w:r>
        <w:rPr>
          <w:rFonts w:cs="Arial"/>
        </w:rPr>
        <w:t>Tak więc w tym przypadku, to na Prezydencie Miasta spoczywa obowiązek sporządzania projektów miejscowych planów zagospodarowania przestrzennego i odpowiedzialność za gospodarkę przestrzenną miasta.</w:t>
      </w:r>
    </w:p>
    <w:p w:rsidR="009B666E" w:rsidRDefault="009B666E" w:rsidP="009B666E">
      <w:pPr>
        <w:spacing w:line="276" w:lineRule="auto"/>
        <w:ind w:right="-11"/>
        <w:rPr>
          <w:rFonts w:cs="Arial"/>
        </w:rPr>
      </w:pPr>
      <w:r>
        <w:rPr>
          <w:rFonts w:cs="Arial"/>
        </w:rPr>
        <w:t xml:space="preserve">Procedurę zmiany przeznaczenia gruntów leśnych na inne cele reguluje </w:t>
      </w:r>
      <w:r>
        <w:rPr>
          <w:rFonts w:cs="Arial"/>
        </w:rPr>
        <w:br/>
        <w:t xml:space="preserve">art. 7 ustawy z dnia 3 lutego 1995 r. o ochronie gruntów rolnych i leśnych (tekst jednolity Dz. U. z 2021r., poz. 1326). Inicjatorem postępowania dotyczącego zmiany przeznaczenia gruntów rolnych i leśnych jest wójt, burmistrz, prezydent miasta, który składa odpowiedni wniosek.  </w:t>
      </w:r>
    </w:p>
    <w:p w:rsidR="009B666E" w:rsidRDefault="009B666E" w:rsidP="009B666E">
      <w:pPr>
        <w:spacing w:line="276" w:lineRule="auto"/>
        <w:ind w:left="1416" w:right="-11"/>
        <w:rPr>
          <w:rFonts w:cs="Arial"/>
        </w:rPr>
      </w:pPr>
      <w:r>
        <w:rPr>
          <w:rFonts w:cs="Arial"/>
        </w:rPr>
        <w:t>W myśl wyżej przytoczonych przepisów zmiany przeznaczenia gruntów leśnych na inne cele dokonuje się wyłącznie w miejscowym planie zagospodarowania przestrzennego, a w proces  zmiany przeznaczenia gruntów leśnych nie stanowiących własności Skarbu Państwa  włączony jest Marszałek Województwa  po uzyskaniu opinii właściwej Izby Rolniczej.</w:t>
      </w:r>
    </w:p>
    <w:p w:rsidR="009B666E" w:rsidRPr="009B666E" w:rsidRDefault="009B666E" w:rsidP="009B666E">
      <w:pPr>
        <w:pStyle w:val="Tekstpodstawowy"/>
        <w:spacing w:line="276" w:lineRule="auto"/>
        <w:ind w:left="1410"/>
      </w:pPr>
      <w:r>
        <w:rPr>
          <w:rFonts w:cs="Arial"/>
        </w:rPr>
        <w:t xml:space="preserve">Marszałek Województwa ocenia na końcowym etapie procedury, zasadność przedmiotowego wniosku o zmianę przeznaczenia, w myśl art. 7 ustawy </w:t>
      </w:r>
      <w:r>
        <w:rPr>
          <w:rFonts w:cs="Arial"/>
        </w:rPr>
        <w:br/>
        <w:t>o ochronie gruntów rolnych i leśnych. Dopiero wówczas po przeanalizowaniu i ocenie wszystkich argumentów, przesłanek, opinii, dowodów itp. wydaje decyzję w analizowanych sprawach o przeznaczeniu gruntów na cele nierolnicze i nieleśne.</w:t>
      </w:r>
      <w:r>
        <w:t xml:space="preserve"> W analizowanym przypadku Prezydent Miasta Jaworzna pismem nr UA-ZP.6721.3.4.2021 z 12 sierpnia 2021 roku wystąpił do Marszałka Województwa Śląskiego o wyrażenie zgody na zmianę przeznaczenia gruntów   leśnych niestanowiących własności Skarbu Państwa na inne cele, położonych w granicach miasta Jaworzna, w miejscowym planie zagospodarowania przestrzennego „Dąbrowa Narodowa III” o łącznej powierzchni 8,1940 ha, przewidywanych do realizacji zabudowy mieszkaniowej wielorodzinnej oraz terenu </w:t>
      </w:r>
      <w:r>
        <w:lastRenderedPageBreak/>
        <w:t xml:space="preserve">komunikacji publicznej, obejmujący działki leśne o nr 180/5 i 180/6.                                                                                                                  </w:t>
      </w:r>
      <w:r>
        <w:rPr>
          <w:rFonts w:cs="Arial"/>
        </w:rPr>
        <w:t xml:space="preserve">Do wniosku dołączono m. in.:                                                                                                               - uchwałę nr XIX/265/2020 Rady Miejskiej w Jaworznie z dnia 6 kwietnia 2020 r. </w:t>
      </w:r>
      <w:r>
        <w:rPr>
          <w:rFonts w:cs="Arial"/>
        </w:rPr>
        <w:br/>
        <w:t xml:space="preserve">  w sprawie przystąpienia do sporządzania miejscowego planu zagospodarowania    </w:t>
      </w:r>
      <w:r>
        <w:rPr>
          <w:rFonts w:cs="Arial"/>
        </w:rPr>
        <w:br/>
        <w:t xml:space="preserve">  przestrzennego    </w:t>
      </w:r>
      <w:r>
        <w:rPr>
          <w:rFonts w:cs="Arial"/>
        </w:rPr>
        <w:br/>
        <w:t xml:space="preserve">  „Dabrowa Narodowa III” w Jaworznie;                                                                                                           - pozytywną opinię Śląskiej Izby Rolniczej z dnia 4 sierpnia 2021 r.;                                                 - pozytywną opinię Regionalnego Dyrektora Ochrony Środowiska dla projektu ww.   </w:t>
      </w:r>
      <w:r>
        <w:rPr>
          <w:rFonts w:cs="Arial"/>
        </w:rPr>
        <w:br/>
        <w:t xml:space="preserve">  miejscowego planu zagospodarowania przestrzennego wraz z prognozą    </w:t>
      </w:r>
      <w:r>
        <w:rPr>
          <w:rFonts w:cs="Arial"/>
        </w:rPr>
        <w:br/>
        <w:t xml:space="preserve">  oddziaływania na środowisko z dnia 26 lipca 2021 r.                                                                                                                         Powyższy wniosek spełnia wymogi art. 7 ustawy o ochronie gruntów rolnych i leśnych, w związku z powyższym Decyzją nr 3193/TW/2021 z dnia 23 września 2021 r.</w:t>
      </w:r>
      <w:r w:rsidR="004F0E02">
        <w:rPr>
          <w:rFonts w:cs="Arial"/>
        </w:rPr>
        <w:t>,</w:t>
      </w:r>
      <w:r>
        <w:rPr>
          <w:rFonts w:cs="Arial"/>
        </w:rPr>
        <w:t xml:space="preserve"> </w:t>
      </w:r>
      <w:r w:rsidR="004F0E02">
        <w:rPr>
          <w:rFonts w:cs="Arial"/>
        </w:rPr>
        <w:t>Dyrektor Departamentu Terenów Wiejskich, zgodnie z posiadanym upoważnieniem,</w:t>
      </w:r>
      <w:r>
        <w:rPr>
          <w:rFonts w:cs="Arial"/>
        </w:rPr>
        <w:t xml:space="preserve"> wyraził zgodę na ww. zmianę przeznaczenia gruntów leśnych na inne cele. Ponadto informuję, że stroną w analizowanym postępowaniu administracyjnym dot. procesu zmiany przeznaczenia gruntów leśnych na inne cele jest Prezydent Miasta. Z</w:t>
      </w:r>
      <w:r>
        <w:rPr>
          <w:rFonts w:eastAsia="Times New Roman" w:cs="Arial"/>
        </w:rPr>
        <w:t>miany przeznacz</w:t>
      </w:r>
      <w:r w:rsidR="004F0E02">
        <w:rPr>
          <w:rFonts w:eastAsia="Times New Roman" w:cs="Arial"/>
        </w:rPr>
        <w:t xml:space="preserve">enia gruntów rolnych i leśnych </w:t>
      </w:r>
      <w:r>
        <w:rPr>
          <w:rFonts w:eastAsia="Times New Roman" w:cs="Arial"/>
        </w:rPr>
        <w:t>na cele nierolnicze i nieleśne, które wymagają zaangażowania samorządu województwa, dokonuje się w miejscowym planie za</w:t>
      </w:r>
      <w:r w:rsidR="004F0E02">
        <w:rPr>
          <w:rFonts w:eastAsia="Times New Roman" w:cs="Arial"/>
        </w:rPr>
        <w:t xml:space="preserve">gospodarowania przestrzennego, </w:t>
      </w:r>
      <w:r>
        <w:rPr>
          <w:rFonts w:eastAsia="Times New Roman" w:cs="Arial"/>
        </w:rPr>
        <w:t>a nie na podstawie stanowiska samorządu</w:t>
      </w:r>
      <w:r w:rsidR="004F0E02">
        <w:rPr>
          <w:rFonts w:eastAsia="Times New Roman" w:cs="Arial"/>
        </w:rPr>
        <w:t xml:space="preserve"> województwa.  Rozstrzygnięcie </w:t>
      </w:r>
      <w:r>
        <w:rPr>
          <w:rFonts w:eastAsia="Times New Roman" w:cs="Arial"/>
        </w:rPr>
        <w:t>na poziomie województwa nie stanowi zatem decy</w:t>
      </w:r>
      <w:r w:rsidR="004F0E02">
        <w:rPr>
          <w:rFonts w:eastAsia="Times New Roman" w:cs="Arial"/>
        </w:rPr>
        <w:t xml:space="preserve">zji sprawczej, ani obligującej </w:t>
      </w:r>
      <w:r>
        <w:rPr>
          <w:rFonts w:eastAsia="Times New Roman" w:cs="Arial"/>
        </w:rPr>
        <w:t>do zmiany przeznaczenia danego gruntu.  Oznacza jedynie własną ocenę organu współdziałającego, wydawaną z punktu widzenia re</w:t>
      </w:r>
      <w:r w:rsidR="004F0E02">
        <w:rPr>
          <w:rFonts w:eastAsia="Times New Roman" w:cs="Arial"/>
        </w:rPr>
        <w:t xml:space="preserve">alizowanych przez niego zadań, </w:t>
      </w:r>
      <w:r>
        <w:rPr>
          <w:rFonts w:eastAsia="Times New Roman" w:cs="Arial"/>
        </w:rPr>
        <w:t>co do zakresu planów przestrzennych jednostki samorządu terytorialnego. Ocena nie zmienia sama w sobie przeznaczenia gruntu, g</w:t>
      </w:r>
      <w:r w:rsidR="004F0E02">
        <w:rPr>
          <w:rFonts w:eastAsia="Times New Roman" w:cs="Arial"/>
        </w:rPr>
        <w:t xml:space="preserve">dyż musi zostać „skonsumowana” </w:t>
      </w:r>
      <w:r>
        <w:rPr>
          <w:rFonts w:eastAsia="Times New Roman" w:cs="Arial"/>
        </w:rPr>
        <w:t xml:space="preserve">w miejscowym planie zagospodarowania przestrzennego.                                                                                          Biorąc pod uwagę powyższe niniejsza petycja nie zasługuje na uwzględnienie </w:t>
      </w:r>
      <w:r>
        <w:rPr>
          <w:rFonts w:eastAsia="Times New Roman" w:cs="Arial"/>
        </w:rPr>
        <w:br/>
        <w:t xml:space="preserve">z powodu m. in. braku istotnych dla sprawy nowych okoliczności i dowodów, które nie byłyby znane organowi w dniu wydania przedmiotowej decyzji. </w:t>
      </w:r>
      <w:r>
        <w:rPr>
          <w:rFonts w:eastAsia="Times New Roman" w:cs="Arial"/>
        </w:rPr>
        <w:br/>
        <w:t>Ponadto informuję, że w obecnym stanie prawnym uchwalenie lub odrzucenie projektu miejscowego planu zagospodarowania przestrzennego pozostaje w gestii Rady Miasta.</w:t>
      </w:r>
    </w:p>
    <w:p w:rsidR="009B666E" w:rsidRDefault="009B666E" w:rsidP="009B666E">
      <w:pPr>
        <w:spacing w:line="276" w:lineRule="auto"/>
        <w:rPr>
          <w:rFonts w:eastAsia="Times New Roman" w:cs="Arial"/>
        </w:rPr>
      </w:pPr>
    </w:p>
    <w:p w:rsidR="009B666E" w:rsidRDefault="009B666E" w:rsidP="009B666E">
      <w:pPr>
        <w:spacing w:line="276" w:lineRule="auto"/>
        <w:rPr>
          <w:rFonts w:eastAsia="Times New Roman" w:cs="Arial"/>
        </w:rPr>
      </w:pPr>
    </w:p>
    <w:p w:rsidR="009B666E" w:rsidRDefault="009B666E" w:rsidP="009B666E">
      <w:pPr>
        <w:spacing w:line="276" w:lineRule="auto"/>
        <w:rPr>
          <w:rFonts w:eastAsia="Times New Roman" w:cs="Arial"/>
        </w:rPr>
      </w:pPr>
    </w:p>
    <w:p w:rsidR="009B666E" w:rsidRDefault="009B666E" w:rsidP="009B666E">
      <w:pPr>
        <w:spacing w:line="276" w:lineRule="auto"/>
        <w:rPr>
          <w:rFonts w:cs="Arial"/>
        </w:rPr>
      </w:pPr>
    </w:p>
    <w:p w:rsidR="009B666E" w:rsidRDefault="009B666E" w:rsidP="009B666E"/>
    <w:p w:rsidR="009B666E" w:rsidRDefault="009B666E" w:rsidP="009B666E"/>
    <w:p w:rsidR="009B666E" w:rsidRDefault="009B666E" w:rsidP="009B666E"/>
    <w:p w:rsidR="009B666E" w:rsidRDefault="009B666E" w:rsidP="009B666E"/>
    <w:p w:rsidR="009B666E" w:rsidRDefault="009B666E" w:rsidP="009B666E"/>
    <w:p w:rsidR="009B666E" w:rsidRDefault="009B666E" w:rsidP="009B666E"/>
    <w:p w:rsidR="009B666E" w:rsidRDefault="009B666E" w:rsidP="009B666E"/>
    <w:p w:rsidR="009B666E" w:rsidRDefault="009B666E" w:rsidP="009B666E"/>
    <w:p w:rsidR="009B666E" w:rsidRDefault="009B666E" w:rsidP="009B666E"/>
    <w:p w:rsidR="009B666E" w:rsidRDefault="009B666E" w:rsidP="009B666E"/>
    <w:p w:rsidR="009B666E" w:rsidRDefault="009B666E" w:rsidP="009B666E"/>
    <w:p w:rsidR="009B666E" w:rsidRDefault="009B666E" w:rsidP="009B666E"/>
    <w:p w:rsidR="009B666E" w:rsidRDefault="009B666E" w:rsidP="009B666E"/>
    <w:p w:rsidR="009B666E" w:rsidRDefault="009B666E" w:rsidP="009B666E"/>
    <w:p w:rsidR="009B666E" w:rsidRDefault="009B666E" w:rsidP="009B666E"/>
    <w:p w:rsidR="009B666E" w:rsidRDefault="009B666E" w:rsidP="009B666E">
      <w:pPr>
        <w:tabs>
          <w:tab w:val="left" w:pos="1701"/>
          <w:tab w:val="left" w:pos="2410"/>
          <w:tab w:val="left" w:pos="4253"/>
        </w:tabs>
        <w:spacing w:line="268" w:lineRule="exact"/>
        <w:rPr>
          <w:rFonts w:cs="Arial"/>
        </w:rPr>
      </w:pPr>
      <w:r>
        <w:rPr>
          <w:rFonts w:cs="Arial"/>
        </w:rPr>
        <w:t xml:space="preserve">                        Otrzymują:            Adresat,</w:t>
      </w:r>
    </w:p>
    <w:p w:rsidR="009B666E" w:rsidRPr="00A60472" w:rsidRDefault="009B666E" w:rsidP="009B666E">
      <w:pPr>
        <w:ind w:left="708" w:firstLine="708"/>
        <w:jc w:val="both"/>
        <w:rPr>
          <w:rFonts w:cs="Arial"/>
          <w:lang w:eastAsia="pl-PL"/>
        </w:rPr>
      </w:pPr>
      <w:r>
        <w:rPr>
          <w:rFonts w:cs="Arial"/>
        </w:rPr>
        <w:t xml:space="preserve">(do wiadomości)  </w:t>
      </w:r>
      <w:r>
        <w:rPr>
          <w:rFonts w:cs="Arial"/>
          <w:lang w:eastAsia="pl-PL"/>
        </w:rPr>
        <w:t xml:space="preserve"> </w:t>
      </w:r>
      <w:r>
        <w:rPr>
          <w:rFonts w:cs="Arial"/>
        </w:rPr>
        <w:t>kopia a/a.</w:t>
      </w:r>
    </w:p>
    <w:p w:rsidR="00CC49BE" w:rsidRPr="00625F1D" w:rsidRDefault="00CC49BE" w:rsidP="00625F1D"/>
    <w:sectPr w:rsidR="00CC49BE" w:rsidRPr="00625F1D" w:rsidSect="004E06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A79" w:rsidRDefault="007A6A79" w:rsidP="00AB4A4A">
      <w:r>
        <w:separator/>
      </w:r>
    </w:p>
  </w:endnote>
  <w:endnote w:type="continuationSeparator" w:id="0">
    <w:p w:rsidR="007A6A79" w:rsidRDefault="007A6A7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0EA" w:rsidRDefault="00CA10E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E42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3E42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604" w:rsidRPr="004E0604" w:rsidRDefault="004E0604" w:rsidP="004E0604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E42F6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3E42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A79" w:rsidRDefault="007A6A79" w:rsidP="00AB4A4A">
      <w:r>
        <w:separator/>
      </w:r>
    </w:p>
  </w:footnote>
  <w:footnote w:type="continuationSeparator" w:id="0">
    <w:p w:rsidR="007A6A79" w:rsidRDefault="007A6A79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0EA" w:rsidRDefault="00CA10E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0EA" w:rsidRDefault="00CA10E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AA2" w:rsidRDefault="001235BE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anchor distT="0" distB="0" distL="114300" distR="114300" simplePos="0" relativeHeight="251697152" behindDoc="0" locked="0" layoutInCell="1" allowOverlap="1" wp14:anchorId="4956159E" wp14:editId="06881882">
          <wp:simplePos x="0" y="0"/>
          <wp:positionH relativeFrom="column">
            <wp:posOffset>22860</wp:posOffset>
          </wp:positionH>
          <wp:positionV relativeFrom="paragraph">
            <wp:posOffset>3187700</wp:posOffset>
          </wp:positionV>
          <wp:extent cx="1319550" cy="1936483"/>
          <wp:effectExtent l="0" t="0" r="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MW1 M.Gramaty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550" cy="19364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2CC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2E20D8FE" wp14:editId="3D3150BB">
              <wp:simplePos x="0" y="0"/>
              <wp:positionH relativeFrom="page">
                <wp:posOffset>848995</wp:posOffset>
              </wp:positionH>
              <wp:positionV relativeFrom="page">
                <wp:posOffset>3036570</wp:posOffset>
              </wp:positionV>
              <wp:extent cx="1461135" cy="7019290"/>
              <wp:effectExtent l="0" t="0" r="5715" b="10160"/>
              <wp:wrapSquare wrapText="bothSides"/>
              <wp:docPr id="46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7019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20D8FE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6.85pt;margin-top:239.1pt;width:115.05pt;height:552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4Z5tQIAALE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" o:allowoverlap="f" filled="f" stroked="f">
              <v:textbox inset="0,0,0,0">
                <w:txbxContent>
                  <w:p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AB3EA6"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FEB294C"/>
    <w:multiLevelType w:val="hybridMultilevel"/>
    <w:tmpl w:val="C428C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1268C1"/>
    <w:multiLevelType w:val="hybridMultilevel"/>
    <w:tmpl w:val="0576FEE4"/>
    <w:lvl w:ilvl="0" w:tplc="BF409BE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24E6"/>
    <w:rsid w:val="000133D6"/>
    <w:rsid w:val="00020F0D"/>
    <w:rsid w:val="00033271"/>
    <w:rsid w:val="0004532A"/>
    <w:rsid w:val="0004786D"/>
    <w:rsid w:val="000676B4"/>
    <w:rsid w:val="00082E02"/>
    <w:rsid w:val="000A6BC7"/>
    <w:rsid w:val="000A6DD0"/>
    <w:rsid w:val="000C4A2C"/>
    <w:rsid w:val="000C5958"/>
    <w:rsid w:val="000C77C8"/>
    <w:rsid w:val="000D53F3"/>
    <w:rsid w:val="000E37F3"/>
    <w:rsid w:val="00111D5E"/>
    <w:rsid w:val="00120EE1"/>
    <w:rsid w:val="00122CCD"/>
    <w:rsid w:val="001235BE"/>
    <w:rsid w:val="0013636D"/>
    <w:rsid w:val="00145F75"/>
    <w:rsid w:val="00160961"/>
    <w:rsid w:val="00190A4F"/>
    <w:rsid w:val="001915D2"/>
    <w:rsid w:val="001933FF"/>
    <w:rsid w:val="001954E3"/>
    <w:rsid w:val="00197E93"/>
    <w:rsid w:val="001A657A"/>
    <w:rsid w:val="001B78EF"/>
    <w:rsid w:val="001C4A73"/>
    <w:rsid w:val="001C4AA2"/>
    <w:rsid w:val="001D5529"/>
    <w:rsid w:val="001E6FE6"/>
    <w:rsid w:val="001F40E6"/>
    <w:rsid w:val="001F64C2"/>
    <w:rsid w:val="0021311D"/>
    <w:rsid w:val="002369DC"/>
    <w:rsid w:val="0024013A"/>
    <w:rsid w:val="00240EDE"/>
    <w:rsid w:val="0024632C"/>
    <w:rsid w:val="0026383B"/>
    <w:rsid w:val="00263B7F"/>
    <w:rsid w:val="002769B6"/>
    <w:rsid w:val="00282C05"/>
    <w:rsid w:val="00285CB9"/>
    <w:rsid w:val="00286B41"/>
    <w:rsid w:val="002C6693"/>
    <w:rsid w:val="002D0ED2"/>
    <w:rsid w:val="002F0882"/>
    <w:rsid w:val="002F5426"/>
    <w:rsid w:val="003039A5"/>
    <w:rsid w:val="00310EED"/>
    <w:rsid w:val="0031614F"/>
    <w:rsid w:val="00317313"/>
    <w:rsid w:val="00324552"/>
    <w:rsid w:val="00331D42"/>
    <w:rsid w:val="00346DD8"/>
    <w:rsid w:val="00384C24"/>
    <w:rsid w:val="00390108"/>
    <w:rsid w:val="0039127F"/>
    <w:rsid w:val="003A5160"/>
    <w:rsid w:val="003E42F6"/>
    <w:rsid w:val="003E5C79"/>
    <w:rsid w:val="003E64C0"/>
    <w:rsid w:val="003F5741"/>
    <w:rsid w:val="0040055C"/>
    <w:rsid w:val="00447CEC"/>
    <w:rsid w:val="00454839"/>
    <w:rsid w:val="00470595"/>
    <w:rsid w:val="00473297"/>
    <w:rsid w:val="00474141"/>
    <w:rsid w:val="00476538"/>
    <w:rsid w:val="004A1F4D"/>
    <w:rsid w:val="004A3B27"/>
    <w:rsid w:val="004B21A9"/>
    <w:rsid w:val="004B3D78"/>
    <w:rsid w:val="004B5F03"/>
    <w:rsid w:val="004C0417"/>
    <w:rsid w:val="004D34A1"/>
    <w:rsid w:val="004E0604"/>
    <w:rsid w:val="004E5F7F"/>
    <w:rsid w:val="004F0E02"/>
    <w:rsid w:val="005020AD"/>
    <w:rsid w:val="005043EA"/>
    <w:rsid w:val="00516EF6"/>
    <w:rsid w:val="005223DD"/>
    <w:rsid w:val="00525C94"/>
    <w:rsid w:val="0053193A"/>
    <w:rsid w:val="00541D56"/>
    <w:rsid w:val="00550F41"/>
    <w:rsid w:val="00552044"/>
    <w:rsid w:val="005543F0"/>
    <w:rsid w:val="00556C55"/>
    <w:rsid w:val="005579C9"/>
    <w:rsid w:val="005651AD"/>
    <w:rsid w:val="00573F7E"/>
    <w:rsid w:val="00575096"/>
    <w:rsid w:val="00583DCD"/>
    <w:rsid w:val="005C531E"/>
    <w:rsid w:val="005E79C5"/>
    <w:rsid w:val="005F1C87"/>
    <w:rsid w:val="005F2DB1"/>
    <w:rsid w:val="005F4C83"/>
    <w:rsid w:val="00604101"/>
    <w:rsid w:val="0062281B"/>
    <w:rsid w:val="00625F1D"/>
    <w:rsid w:val="006469B0"/>
    <w:rsid w:val="006476FE"/>
    <w:rsid w:val="00651A52"/>
    <w:rsid w:val="00665345"/>
    <w:rsid w:val="00672CF9"/>
    <w:rsid w:val="00673B27"/>
    <w:rsid w:val="0068632C"/>
    <w:rsid w:val="006917EA"/>
    <w:rsid w:val="006D2725"/>
    <w:rsid w:val="006F6030"/>
    <w:rsid w:val="006F60B8"/>
    <w:rsid w:val="007079D0"/>
    <w:rsid w:val="0071497E"/>
    <w:rsid w:val="00721E00"/>
    <w:rsid w:val="00722190"/>
    <w:rsid w:val="00745261"/>
    <w:rsid w:val="00746624"/>
    <w:rsid w:val="00754027"/>
    <w:rsid w:val="00755BB8"/>
    <w:rsid w:val="00757868"/>
    <w:rsid w:val="007625B3"/>
    <w:rsid w:val="00763975"/>
    <w:rsid w:val="007726A8"/>
    <w:rsid w:val="007875C2"/>
    <w:rsid w:val="0079165A"/>
    <w:rsid w:val="00795194"/>
    <w:rsid w:val="00796547"/>
    <w:rsid w:val="007A6A79"/>
    <w:rsid w:val="007B3AC5"/>
    <w:rsid w:val="007C14E3"/>
    <w:rsid w:val="007C255C"/>
    <w:rsid w:val="007C7729"/>
    <w:rsid w:val="007D1BF5"/>
    <w:rsid w:val="007E162A"/>
    <w:rsid w:val="007E5643"/>
    <w:rsid w:val="007F0F31"/>
    <w:rsid w:val="007F513A"/>
    <w:rsid w:val="00801EA5"/>
    <w:rsid w:val="00810EB7"/>
    <w:rsid w:val="00811248"/>
    <w:rsid w:val="00814C20"/>
    <w:rsid w:val="008177A4"/>
    <w:rsid w:val="00835909"/>
    <w:rsid w:val="0084242E"/>
    <w:rsid w:val="008574EB"/>
    <w:rsid w:val="00867162"/>
    <w:rsid w:val="00871CFF"/>
    <w:rsid w:val="00873FCF"/>
    <w:rsid w:val="0088682B"/>
    <w:rsid w:val="008A16B1"/>
    <w:rsid w:val="008B7496"/>
    <w:rsid w:val="008D1E95"/>
    <w:rsid w:val="008E6F08"/>
    <w:rsid w:val="008F15AA"/>
    <w:rsid w:val="008F3A1B"/>
    <w:rsid w:val="009037D2"/>
    <w:rsid w:val="0091363F"/>
    <w:rsid w:val="00932BF2"/>
    <w:rsid w:val="0093759F"/>
    <w:rsid w:val="009465B8"/>
    <w:rsid w:val="0095386C"/>
    <w:rsid w:val="00954FC8"/>
    <w:rsid w:val="00964842"/>
    <w:rsid w:val="00982ADF"/>
    <w:rsid w:val="009A1138"/>
    <w:rsid w:val="009B1F9E"/>
    <w:rsid w:val="009B25C7"/>
    <w:rsid w:val="009B666E"/>
    <w:rsid w:val="009B7E49"/>
    <w:rsid w:val="009D1113"/>
    <w:rsid w:val="009D6C68"/>
    <w:rsid w:val="009E2AAC"/>
    <w:rsid w:val="009E3648"/>
    <w:rsid w:val="009F1C7B"/>
    <w:rsid w:val="00A03081"/>
    <w:rsid w:val="00A034D7"/>
    <w:rsid w:val="00A13471"/>
    <w:rsid w:val="00A43D18"/>
    <w:rsid w:val="00A64717"/>
    <w:rsid w:val="00A82E72"/>
    <w:rsid w:val="00A868BE"/>
    <w:rsid w:val="00A9282A"/>
    <w:rsid w:val="00AA2599"/>
    <w:rsid w:val="00AB3EA6"/>
    <w:rsid w:val="00AB43F3"/>
    <w:rsid w:val="00AB4A4A"/>
    <w:rsid w:val="00AD61B7"/>
    <w:rsid w:val="00AF0361"/>
    <w:rsid w:val="00AF6C86"/>
    <w:rsid w:val="00B10A69"/>
    <w:rsid w:val="00B3477F"/>
    <w:rsid w:val="00B37FC8"/>
    <w:rsid w:val="00B4557C"/>
    <w:rsid w:val="00B633D8"/>
    <w:rsid w:val="00B644F2"/>
    <w:rsid w:val="00B664BA"/>
    <w:rsid w:val="00BA5AC0"/>
    <w:rsid w:val="00BB72F3"/>
    <w:rsid w:val="00BD0723"/>
    <w:rsid w:val="00BD0D20"/>
    <w:rsid w:val="00BD4D98"/>
    <w:rsid w:val="00BF725F"/>
    <w:rsid w:val="00BF7C94"/>
    <w:rsid w:val="00C266CF"/>
    <w:rsid w:val="00C4333F"/>
    <w:rsid w:val="00C766B2"/>
    <w:rsid w:val="00C87348"/>
    <w:rsid w:val="00C92164"/>
    <w:rsid w:val="00C92B73"/>
    <w:rsid w:val="00CA0FFF"/>
    <w:rsid w:val="00CA10EA"/>
    <w:rsid w:val="00CA5ACF"/>
    <w:rsid w:val="00CA7D31"/>
    <w:rsid w:val="00CB67C5"/>
    <w:rsid w:val="00CC3FD5"/>
    <w:rsid w:val="00CC49BE"/>
    <w:rsid w:val="00CC59EC"/>
    <w:rsid w:val="00CD052C"/>
    <w:rsid w:val="00CD1C3D"/>
    <w:rsid w:val="00CE62F8"/>
    <w:rsid w:val="00CF1866"/>
    <w:rsid w:val="00CF1BB3"/>
    <w:rsid w:val="00CF522C"/>
    <w:rsid w:val="00D0628E"/>
    <w:rsid w:val="00D0750F"/>
    <w:rsid w:val="00D14A78"/>
    <w:rsid w:val="00D16739"/>
    <w:rsid w:val="00D26306"/>
    <w:rsid w:val="00D34565"/>
    <w:rsid w:val="00D34E8D"/>
    <w:rsid w:val="00D40BAA"/>
    <w:rsid w:val="00D446F2"/>
    <w:rsid w:val="00D54BF4"/>
    <w:rsid w:val="00D67F06"/>
    <w:rsid w:val="00D76E83"/>
    <w:rsid w:val="00D77BCF"/>
    <w:rsid w:val="00D80E29"/>
    <w:rsid w:val="00D860E3"/>
    <w:rsid w:val="00D9540E"/>
    <w:rsid w:val="00DA3A9B"/>
    <w:rsid w:val="00DC38DE"/>
    <w:rsid w:val="00DC3F4C"/>
    <w:rsid w:val="00DD24A5"/>
    <w:rsid w:val="00DE298A"/>
    <w:rsid w:val="00DE7850"/>
    <w:rsid w:val="00DF66B9"/>
    <w:rsid w:val="00E32804"/>
    <w:rsid w:val="00E43041"/>
    <w:rsid w:val="00E53A8B"/>
    <w:rsid w:val="00E64A54"/>
    <w:rsid w:val="00E74636"/>
    <w:rsid w:val="00EA5F63"/>
    <w:rsid w:val="00EA79D3"/>
    <w:rsid w:val="00EB0559"/>
    <w:rsid w:val="00EB45A0"/>
    <w:rsid w:val="00EB4D1C"/>
    <w:rsid w:val="00ED0954"/>
    <w:rsid w:val="00ED5EAA"/>
    <w:rsid w:val="00ED6368"/>
    <w:rsid w:val="00EE3D66"/>
    <w:rsid w:val="00EE4522"/>
    <w:rsid w:val="00EE77AB"/>
    <w:rsid w:val="00EF6C13"/>
    <w:rsid w:val="00F01DD1"/>
    <w:rsid w:val="00F152DC"/>
    <w:rsid w:val="00F20C8F"/>
    <w:rsid w:val="00F35842"/>
    <w:rsid w:val="00F45D9D"/>
    <w:rsid w:val="00F5713A"/>
    <w:rsid w:val="00F57C35"/>
    <w:rsid w:val="00F72E6E"/>
    <w:rsid w:val="00F747E6"/>
    <w:rsid w:val="00F83FD3"/>
    <w:rsid w:val="00F86787"/>
    <w:rsid w:val="00F91D98"/>
    <w:rsid w:val="00FA4F6C"/>
    <w:rsid w:val="00FA6EFF"/>
    <w:rsid w:val="00FB3A61"/>
    <w:rsid w:val="00FB4C82"/>
    <w:rsid w:val="00FC41E0"/>
    <w:rsid w:val="00FC63DF"/>
    <w:rsid w:val="00FC6A14"/>
    <w:rsid w:val="00FD10BE"/>
    <w:rsid w:val="00FE06A4"/>
    <w:rsid w:val="00FE67FE"/>
    <w:rsid w:val="00FF1478"/>
    <w:rsid w:val="00FF1CA3"/>
    <w:rsid w:val="00FF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B40503-4190-4C4B-B829-B9B7F229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character" w:customStyle="1" w:styleId="luchili">
    <w:name w:val="luc_hili"/>
    <w:basedOn w:val="Domylnaczcionkaakapitu"/>
    <w:rsid w:val="008F15AA"/>
  </w:style>
  <w:style w:type="paragraph" w:styleId="Tekstpodstawowy3">
    <w:name w:val="Body Text 3"/>
    <w:basedOn w:val="Normalny"/>
    <w:link w:val="Tekstpodstawowy3Znak"/>
    <w:unhideWhenUsed/>
    <w:locked/>
    <w:rsid w:val="004D34A1"/>
    <w:pPr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D34A1"/>
    <w:rPr>
      <w:rFonts w:ascii="Times New Roman" w:eastAsia="Times New Roman" w:hAnsi="Times New Roman"/>
      <w:szCs w:val="24"/>
    </w:rPr>
  </w:style>
  <w:style w:type="paragraph" w:styleId="Akapitzlist">
    <w:name w:val="List Paragraph"/>
    <w:basedOn w:val="Normalny"/>
    <w:uiPriority w:val="34"/>
    <w:qFormat/>
    <w:locked/>
    <w:rsid w:val="002D0ED2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276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769B6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E27D6-90CB-40E1-8B21-A9316BBFB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815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Sawicki Artur</cp:lastModifiedBy>
  <cp:revision>42</cp:revision>
  <cp:lastPrinted>2021-03-11T12:13:00Z</cp:lastPrinted>
  <dcterms:created xsi:type="dcterms:W3CDTF">2019-06-27T12:10:00Z</dcterms:created>
  <dcterms:modified xsi:type="dcterms:W3CDTF">2022-03-11T11:40:00Z</dcterms:modified>
</cp:coreProperties>
</file>