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926F5" w14:textId="77777777" w:rsidR="00B468DB" w:rsidRDefault="00B468DB" w:rsidP="00B468DB">
      <w:pPr>
        <w:pStyle w:val="Tytu"/>
        <w:spacing w:before="240" w:after="240" w:line="268" w:lineRule="exact"/>
        <w:jc w:val="left"/>
        <w:rPr>
          <w:rFonts w:ascii="Arial" w:hAnsi="Arial" w:cs="Arial"/>
          <w:b w:val="0"/>
          <w:sz w:val="21"/>
          <w:szCs w:val="21"/>
        </w:rPr>
      </w:pPr>
    </w:p>
    <w:p w14:paraId="07F85F12" w14:textId="28E6D36A" w:rsidR="00DA37A1" w:rsidRDefault="00602862" w:rsidP="00F461F0">
      <w:pPr>
        <w:pStyle w:val="Tytu"/>
        <w:jc w:val="both"/>
        <w:rPr>
          <w:rFonts w:ascii="Arial" w:hAnsi="Arial" w:cs="Arial"/>
          <w:b w:val="0"/>
          <w:color w:val="000000" w:themeColor="text1"/>
          <w:sz w:val="20"/>
          <w:szCs w:val="20"/>
        </w:rPr>
      </w:pPr>
      <w:r w:rsidRPr="00116AFC">
        <w:rPr>
          <w:rFonts w:ascii="Arial" w:hAnsi="Arial" w:cs="Arial"/>
          <w:b w:val="0"/>
          <w:color w:val="000000" w:themeColor="text1"/>
          <w:sz w:val="20"/>
          <w:szCs w:val="20"/>
        </w:rPr>
        <w:t xml:space="preserve">Załącznik </w:t>
      </w:r>
      <w:r w:rsidR="00DC752C">
        <w:rPr>
          <w:rFonts w:ascii="Arial" w:hAnsi="Arial" w:cs="Arial"/>
          <w:b w:val="0"/>
          <w:color w:val="000000" w:themeColor="text1"/>
          <w:sz w:val="20"/>
          <w:szCs w:val="20"/>
        </w:rPr>
        <w:t xml:space="preserve">do Uchwały nr </w:t>
      </w:r>
      <w:r w:rsidR="006A63D8">
        <w:rPr>
          <w:rFonts w:ascii="Arial" w:hAnsi="Arial" w:cs="Arial"/>
          <w:b w:val="0"/>
          <w:color w:val="000000" w:themeColor="text1"/>
          <w:sz w:val="20"/>
          <w:szCs w:val="20"/>
        </w:rPr>
        <w:t>165</w:t>
      </w:r>
      <w:r w:rsidR="00DC752C">
        <w:rPr>
          <w:rFonts w:ascii="Arial" w:hAnsi="Arial" w:cs="Arial"/>
          <w:b w:val="0"/>
          <w:color w:val="000000" w:themeColor="text1"/>
          <w:sz w:val="20"/>
          <w:szCs w:val="20"/>
        </w:rPr>
        <w:t>/</w:t>
      </w:r>
      <w:r w:rsidR="006A63D8">
        <w:rPr>
          <w:rFonts w:ascii="Arial" w:hAnsi="Arial" w:cs="Arial"/>
          <w:b w:val="0"/>
          <w:color w:val="000000" w:themeColor="text1"/>
          <w:sz w:val="20"/>
          <w:szCs w:val="20"/>
        </w:rPr>
        <w:t>308</w:t>
      </w:r>
      <w:r w:rsidR="00DC752C">
        <w:rPr>
          <w:rFonts w:ascii="Arial" w:hAnsi="Arial" w:cs="Arial"/>
          <w:b w:val="0"/>
          <w:color w:val="000000" w:themeColor="text1"/>
          <w:sz w:val="20"/>
          <w:szCs w:val="20"/>
        </w:rPr>
        <w:t>/</w:t>
      </w:r>
      <w:r w:rsidR="00E1419E">
        <w:rPr>
          <w:rFonts w:ascii="Arial" w:hAnsi="Arial" w:cs="Arial"/>
          <w:b w:val="0"/>
          <w:color w:val="000000" w:themeColor="text1"/>
          <w:sz w:val="20"/>
          <w:szCs w:val="20"/>
        </w:rPr>
        <w:t>VI</w:t>
      </w:r>
      <w:r w:rsidR="00DC752C">
        <w:rPr>
          <w:rFonts w:ascii="Arial" w:hAnsi="Arial" w:cs="Arial"/>
          <w:b w:val="0"/>
          <w:color w:val="000000" w:themeColor="text1"/>
          <w:sz w:val="20"/>
          <w:szCs w:val="20"/>
        </w:rPr>
        <w:t>/202</w:t>
      </w:r>
      <w:r w:rsidR="00010341">
        <w:rPr>
          <w:rFonts w:ascii="Arial" w:hAnsi="Arial" w:cs="Arial"/>
          <w:b w:val="0"/>
          <w:color w:val="000000" w:themeColor="text1"/>
          <w:sz w:val="20"/>
          <w:szCs w:val="20"/>
        </w:rPr>
        <w:t>2</w:t>
      </w:r>
      <w:r w:rsidR="00DC752C">
        <w:rPr>
          <w:rFonts w:ascii="Arial" w:hAnsi="Arial" w:cs="Arial"/>
          <w:b w:val="0"/>
          <w:color w:val="000000" w:themeColor="text1"/>
          <w:sz w:val="20"/>
          <w:szCs w:val="20"/>
        </w:rPr>
        <w:t xml:space="preserve"> </w:t>
      </w:r>
      <w:r w:rsidR="008A4364" w:rsidRPr="00116AFC">
        <w:rPr>
          <w:rFonts w:ascii="Arial" w:hAnsi="Arial" w:cs="Arial"/>
          <w:b w:val="0"/>
          <w:color w:val="000000" w:themeColor="text1"/>
          <w:sz w:val="20"/>
          <w:szCs w:val="20"/>
        </w:rPr>
        <w:t xml:space="preserve">Zarządu Województwa Śląskiego z </w:t>
      </w:r>
      <w:r w:rsidR="0074062F" w:rsidRPr="00116AFC">
        <w:rPr>
          <w:rFonts w:ascii="Arial" w:hAnsi="Arial" w:cs="Arial"/>
          <w:b w:val="0"/>
          <w:color w:val="000000" w:themeColor="text1"/>
          <w:sz w:val="20"/>
          <w:szCs w:val="20"/>
        </w:rPr>
        <w:t>dnia</w:t>
      </w:r>
      <w:r w:rsidR="006A63D8">
        <w:rPr>
          <w:rFonts w:ascii="Arial" w:hAnsi="Arial" w:cs="Arial"/>
          <w:b w:val="0"/>
          <w:color w:val="000000" w:themeColor="text1"/>
          <w:sz w:val="20"/>
          <w:szCs w:val="20"/>
        </w:rPr>
        <w:t xml:space="preserve">  09.02.</w:t>
      </w:r>
      <w:r w:rsidR="00DE48D7">
        <w:rPr>
          <w:rFonts w:ascii="Arial" w:hAnsi="Arial" w:cs="Arial"/>
          <w:b w:val="0"/>
          <w:color w:val="000000" w:themeColor="text1"/>
          <w:sz w:val="20"/>
          <w:szCs w:val="20"/>
        </w:rPr>
        <w:t>2022</w:t>
      </w:r>
      <w:r w:rsidR="006A63D8">
        <w:rPr>
          <w:rFonts w:ascii="Arial" w:hAnsi="Arial" w:cs="Arial"/>
          <w:b w:val="0"/>
          <w:color w:val="000000" w:themeColor="text1"/>
          <w:sz w:val="20"/>
          <w:szCs w:val="20"/>
        </w:rPr>
        <w:t xml:space="preserve"> </w:t>
      </w:r>
      <w:r w:rsidR="00116AFC" w:rsidRPr="00116AFC">
        <w:rPr>
          <w:rFonts w:ascii="Arial" w:hAnsi="Arial" w:cs="Arial"/>
          <w:b w:val="0"/>
          <w:color w:val="000000" w:themeColor="text1"/>
          <w:sz w:val="20"/>
          <w:szCs w:val="20"/>
        </w:rPr>
        <w:t>r.</w:t>
      </w:r>
    </w:p>
    <w:p w14:paraId="5E63F5C0" w14:textId="77777777" w:rsidR="00DA37A1" w:rsidRPr="00116AFC" w:rsidRDefault="00DA37A1" w:rsidP="00B468DB">
      <w:pPr>
        <w:pStyle w:val="Tytu"/>
        <w:spacing w:before="240" w:after="240" w:line="268" w:lineRule="exact"/>
        <w:jc w:val="left"/>
        <w:rPr>
          <w:rFonts w:ascii="Arial" w:hAnsi="Arial" w:cs="Arial"/>
          <w:b w:val="0"/>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818A8" w:rsidRPr="00B0520B" w14:paraId="5E0CC66D" w14:textId="77777777" w:rsidTr="00433133">
        <w:trPr>
          <w:trHeight w:val="220"/>
        </w:trPr>
        <w:tc>
          <w:tcPr>
            <w:tcW w:w="9209" w:type="dxa"/>
            <w:shd w:val="clear" w:color="auto" w:fill="99C2E0"/>
          </w:tcPr>
          <w:p w14:paraId="3BD7BA24" w14:textId="77777777" w:rsidR="008818A8" w:rsidRPr="00F80B33" w:rsidRDefault="006C3641" w:rsidP="00B468DB">
            <w:pPr>
              <w:spacing w:line="268" w:lineRule="exact"/>
              <w:rPr>
                <w:rFonts w:cs="Arial"/>
                <w:b/>
              </w:rPr>
            </w:pPr>
            <w:r>
              <w:rPr>
                <w:rFonts w:cs="Arial"/>
                <w:b/>
              </w:rPr>
              <w:t xml:space="preserve">1. </w:t>
            </w:r>
            <w:r w:rsidR="008818A8" w:rsidRPr="00F80B33">
              <w:rPr>
                <w:rFonts w:cs="Arial"/>
                <w:b/>
              </w:rPr>
              <w:t>Nazwa konkursu</w:t>
            </w:r>
          </w:p>
        </w:tc>
      </w:tr>
      <w:tr w:rsidR="008818A8" w:rsidRPr="00B0520B" w14:paraId="43904992" w14:textId="77777777" w:rsidTr="00433133">
        <w:trPr>
          <w:trHeight w:val="485"/>
        </w:trPr>
        <w:tc>
          <w:tcPr>
            <w:tcW w:w="9209" w:type="dxa"/>
          </w:tcPr>
          <w:p w14:paraId="2B252B26" w14:textId="77777777" w:rsidR="003856EE" w:rsidRDefault="003856EE" w:rsidP="000D39F9">
            <w:pPr>
              <w:jc w:val="both"/>
              <w:rPr>
                <w:rFonts w:cs="Arial"/>
              </w:rPr>
            </w:pPr>
          </w:p>
          <w:p w14:paraId="53E1D512" w14:textId="4A6F14CD" w:rsidR="004036BC" w:rsidRPr="002834FF" w:rsidRDefault="0045433D" w:rsidP="00414AB6">
            <w:pPr>
              <w:jc w:val="both"/>
              <w:rPr>
                <w:rFonts w:cs="Arial"/>
                <w:b/>
              </w:rPr>
            </w:pPr>
            <w:r>
              <w:rPr>
                <w:rFonts w:cs="Arial"/>
                <w:b/>
              </w:rPr>
              <w:t>Otwarty</w:t>
            </w:r>
            <w:r w:rsidRPr="0045433D">
              <w:rPr>
                <w:rFonts w:cs="Arial"/>
                <w:b/>
              </w:rPr>
              <w:t xml:space="preserve"> konkursu ofert na zadania publiczne Województw</w:t>
            </w:r>
            <w:r>
              <w:rPr>
                <w:rFonts w:cs="Arial"/>
                <w:b/>
              </w:rPr>
              <w:t xml:space="preserve">a Śląskiego </w:t>
            </w:r>
            <w:r w:rsidRPr="0045433D">
              <w:rPr>
                <w:rFonts w:cs="Arial"/>
                <w:b/>
              </w:rPr>
              <w:t xml:space="preserve">w dziedzinie turystyki i krajoznawstwa z zakresu 4 projektów, </w:t>
            </w:r>
            <w:r w:rsidR="0028489A">
              <w:rPr>
                <w:rFonts w:cs="Arial"/>
                <w:b/>
              </w:rPr>
              <w:t xml:space="preserve">wybranych przez </w:t>
            </w:r>
            <w:r w:rsidRPr="0045433D">
              <w:rPr>
                <w:rFonts w:cs="Arial"/>
                <w:b/>
              </w:rPr>
              <w:t xml:space="preserve"> mieszkańców</w:t>
            </w:r>
            <w:r w:rsidR="0028489A">
              <w:rPr>
                <w:rFonts w:cs="Arial"/>
                <w:b/>
              </w:rPr>
              <w:t xml:space="preserve"> województwa śląskiego </w:t>
            </w:r>
            <w:r w:rsidRPr="0045433D">
              <w:rPr>
                <w:rFonts w:cs="Arial"/>
                <w:b/>
              </w:rPr>
              <w:t xml:space="preserve">w </w:t>
            </w:r>
            <w:r w:rsidR="0028489A">
              <w:rPr>
                <w:rFonts w:cs="Arial"/>
                <w:b/>
              </w:rPr>
              <w:t xml:space="preserve">ramach </w:t>
            </w:r>
            <w:r w:rsidRPr="0045433D">
              <w:rPr>
                <w:rFonts w:cs="Arial"/>
                <w:b/>
              </w:rPr>
              <w:t>III edycji Marszałkowskiego Budżetu Obywatelskiego Województwa Śląskiego</w:t>
            </w:r>
            <w:r>
              <w:rPr>
                <w:rFonts w:cs="Arial"/>
                <w:b/>
              </w:rPr>
              <w:t xml:space="preserve">, </w:t>
            </w:r>
            <w:r w:rsidR="002834FF" w:rsidRPr="002834FF">
              <w:rPr>
                <w:rFonts w:cs="Arial"/>
                <w:b/>
              </w:rPr>
              <w:t xml:space="preserve">realizowanych w terminie od </w:t>
            </w:r>
            <w:r w:rsidR="001D47C7">
              <w:rPr>
                <w:rFonts w:cs="Arial"/>
                <w:b/>
              </w:rPr>
              <w:t xml:space="preserve">dnia </w:t>
            </w:r>
            <w:r w:rsidR="002834FF" w:rsidRPr="002834FF">
              <w:rPr>
                <w:rFonts w:cs="Arial"/>
                <w:b/>
              </w:rPr>
              <w:t xml:space="preserve">podpisania umowy do 15 grudnia 2022 r. </w:t>
            </w:r>
            <w:r w:rsidR="004036BC" w:rsidRPr="002834FF">
              <w:rPr>
                <w:rFonts w:cs="Arial"/>
                <w:b/>
              </w:rPr>
              <w:t xml:space="preserve">  </w:t>
            </w:r>
          </w:p>
          <w:p w14:paraId="53B96CDB" w14:textId="77777777" w:rsidR="004036BC" w:rsidRDefault="004036BC" w:rsidP="00414AB6">
            <w:pPr>
              <w:jc w:val="both"/>
              <w:rPr>
                <w:rFonts w:cs="Arial"/>
              </w:rPr>
            </w:pPr>
          </w:p>
          <w:p w14:paraId="0A24722C" w14:textId="77777777" w:rsidR="002834FF" w:rsidRDefault="002834FF" w:rsidP="00414AB6">
            <w:pPr>
              <w:jc w:val="both"/>
              <w:rPr>
                <w:rFonts w:cs="Arial"/>
              </w:rPr>
            </w:pPr>
            <w:r>
              <w:rPr>
                <w:rFonts w:cs="Arial"/>
              </w:rPr>
              <w:t xml:space="preserve">Otwarty konkurs ofert na zadanie publiczne ogłaszany jest  </w:t>
            </w:r>
            <w:r w:rsidR="00EA50BA" w:rsidRPr="00B066A9">
              <w:rPr>
                <w:rFonts w:cs="Arial"/>
              </w:rPr>
              <w:t>o na podstawie</w:t>
            </w:r>
            <w:r w:rsidR="00414AB6">
              <w:rPr>
                <w:rFonts w:cs="Arial"/>
              </w:rPr>
              <w:t xml:space="preserve">: </w:t>
            </w:r>
          </w:p>
          <w:p w14:paraId="1113DBC7" w14:textId="77777777" w:rsidR="00336F23" w:rsidRDefault="00336F23" w:rsidP="00414AB6">
            <w:pPr>
              <w:jc w:val="both"/>
              <w:rPr>
                <w:rFonts w:cs="Arial"/>
              </w:rPr>
            </w:pPr>
            <w:r>
              <w:rPr>
                <w:rFonts w:cs="Arial"/>
              </w:rPr>
              <w:t>1.  A</w:t>
            </w:r>
            <w:r w:rsidRPr="00336F23">
              <w:rPr>
                <w:rFonts w:cs="Arial"/>
              </w:rPr>
              <w:t xml:space="preserve">rt. 10a ust. 3-5 oraz art. 41 ust. 1, ust. 2 pkt 1 ustawy o samorządzie województwa z dnia 5 czerwca 1998 r. (tj. Dz.U. 2020 poz.1668 z późn. zm.), </w:t>
            </w:r>
          </w:p>
          <w:p w14:paraId="2F7CF147" w14:textId="38F980B5" w:rsidR="00336F23" w:rsidRDefault="00336F23" w:rsidP="00414AB6">
            <w:pPr>
              <w:jc w:val="both"/>
              <w:rPr>
                <w:rFonts w:cs="Arial"/>
              </w:rPr>
            </w:pPr>
            <w:r>
              <w:rPr>
                <w:rFonts w:cs="Arial"/>
              </w:rPr>
              <w:t>2. A</w:t>
            </w:r>
            <w:r w:rsidRPr="00336F23">
              <w:rPr>
                <w:rFonts w:cs="Arial"/>
              </w:rPr>
              <w:t xml:space="preserve">rt. 4 ust. 1 pkt. 19 oraz art. 11 ust. 2 i art. 13 ust. 1,2 i 3 ustawy z dnia 24 kwietnia 2003r. </w:t>
            </w:r>
            <w:r>
              <w:rPr>
                <w:rFonts w:cs="Arial"/>
              </w:rPr>
              <w:t xml:space="preserve">              </w:t>
            </w:r>
            <w:r w:rsidRPr="00336F23">
              <w:rPr>
                <w:rFonts w:cs="Arial"/>
              </w:rPr>
              <w:t>o działalności pożytku publicznego i o wolontariacie (tj. Dz.U. 2020 poz.1057 z późn. zm),</w:t>
            </w:r>
          </w:p>
          <w:p w14:paraId="20E5B44D" w14:textId="77777777" w:rsidR="00336F23" w:rsidRDefault="00336F23" w:rsidP="00414AB6">
            <w:pPr>
              <w:jc w:val="both"/>
              <w:rPr>
                <w:rFonts w:cs="Arial"/>
              </w:rPr>
            </w:pPr>
            <w:r>
              <w:rPr>
                <w:rFonts w:cs="Arial"/>
              </w:rPr>
              <w:t xml:space="preserve">3. </w:t>
            </w:r>
            <w:r w:rsidRPr="00336F23">
              <w:rPr>
                <w:rFonts w:cs="Arial"/>
              </w:rPr>
              <w:t xml:space="preserve">Uchwały Nr VI/38/9/2021 Sejmiku Województwa Śląskiego z dnia 15 listopada 2021 r. w sprawie przyjęcia Programu współpracy Samorządu Województwa Śląskiego z organizacjami pozarządowymi oraz podmiotami wymienionymi w art. 3 ust. 3 o działalności pożytku publicznego i o wolontariacie na rok 2022 z późn. zm., </w:t>
            </w:r>
          </w:p>
          <w:p w14:paraId="7C601860" w14:textId="0306C0F4" w:rsidR="00336F23" w:rsidRDefault="00336F23" w:rsidP="00414AB6">
            <w:pPr>
              <w:jc w:val="both"/>
              <w:rPr>
                <w:rFonts w:cs="Arial"/>
              </w:rPr>
            </w:pPr>
            <w:r>
              <w:rPr>
                <w:rFonts w:cs="Arial"/>
              </w:rPr>
              <w:t xml:space="preserve">4. </w:t>
            </w:r>
            <w:r w:rsidRPr="00336F23">
              <w:rPr>
                <w:rFonts w:cs="Arial"/>
              </w:rPr>
              <w:t xml:space="preserve">Uchwały nr 2114/275/VI/2021 Zarządu Województwa Śląskiego z dnia 29 września 2021 r. </w:t>
            </w:r>
            <w:r>
              <w:rPr>
                <w:rFonts w:cs="Arial"/>
              </w:rPr>
              <w:t xml:space="preserve">                    </w:t>
            </w:r>
            <w:r w:rsidRPr="00336F23">
              <w:rPr>
                <w:rFonts w:cs="Arial"/>
              </w:rPr>
              <w:t xml:space="preserve">w sprawie zatwierdzenia listy zadań do realizacji z podziałem na pule w III edycji Marszałkowskiego Budżetu Obywatelskiego Województwa Śląskiego, </w:t>
            </w:r>
          </w:p>
          <w:p w14:paraId="0ABB0F6F" w14:textId="22BE5ED8" w:rsidR="00336F23" w:rsidRDefault="00336F23" w:rsidP="00414AB6">
            <w:pPr>
              <w:jc w:val="both"/>
              <w:rPr>
                <w:rFonts w:cs="Arial"/>
              </w:rPr>
            </w:pPr>
            <w:r>
              <w:rPr>
                <w:rFonts w:cs="Arial"/>
              </w:rPr>
              <w:t xml:space="preserve">5. </w:t>
            </w:r>
            <w:r w:rsidRPr="00336F23">
              <w:rPr>
                <w:rFonts w:cs="Arial"/>
              </w:rPr>
              <w:t xml:space="preserve">Uchwały nr 1696/154/VI/2020 Zarządu Województwa Śląskiego z dnia 28 lipca 2020 r. </w:t>
            </w:r>
            <w:r>
              <w:rPr>
                <w:rFonts w:cs="Arial"/>
              </w:rPr>
              <w:t xml:space="preserve">                           </w:t>
            </w:r>
            <w:r w:rsidRPr="00336F23">
              <w:rPr>
                <w:rFonts w:cs="Arial"/>
              </w:rPr>
              <w:t xml:space="preserve">w sprawie zmiany Uchwały nr 1295/136/VI/2020 Zarządu Województwa Śląskiego z dnia 10 czerwca 2020 r. w sprawie przyjęcia Regulaminu przyznawania dotacji z budżetu Województwa Śląskiego na realizację zadań publicznych Województwa Śląskiego w ramach organizacji otwartych konkursów ofert oraz z pominięciem otwartych konkursów ofert na podstawie ustawy     o działalności pożytku publicznego i o wolontariacie, </w:t>
            </w:r>
          </w:p>
          <w:p w14:paraId="3E6D4844" w14:textId="769D7721" w:rsidR="004036BC" w:rsidRDefault="00336F23" w:rsidP="00414AB6">
            <w:pPr>
              <w:jc w:val="both"/>
              <w:rPr>
                <w:rFonts w:cs="Arial"/>
              </w:rPr>
            </w:pPr>
            <w:r>
              <w:rPr>
                <w:rFonts w:cs="Arial"/>
              </w:rPr>
              <w:t xml:space="preserve">6. </w:t>
            </w:r>
            <w:r w:rsidRPr="00336F23">
              <w:rPr>
                <w:rFonts w:cs="Arial"/>
              </w:rPr>
              <w:t xml:space="preserve">Uchwały nr VI/24/1/2020 Sejmiku Województwa Śląskiego z dnia 19 października 2020r. </w:t>
            </w:r>
            <w:r>
              <w:rPr>
                <w:rFonts w:cs="Arial"/>
              </w:rPr>
              <w:t xml:space="preserve">                        </w:t>
            </w:r>
            <w:r w:rsidRPr="00336F23">
              <w:rPr>
                <w:rFonts w:cs="Arial"/>
              </w:rPr>
              <w:t>w sprawie przyjęcia Strategii Rozwoju Województwa Śląskiego „Śląskie 2030”.</w:t>
            </w:r>
          </w:p>
          <w:p w14:paraId="16A25B7A" w14:textId="77777777" w:rsidR="00336F23" w:rsidRDefault="00336F23" w:rsidP="00414AB6">
            <w:pPr>
              <w:jc w:val="both"/>
              <w:rPr>
                <w:rFonts w:cs="Arial"/>
              </w:rPr>
            </w:pPr>
          </w:p>
          <w:p w14:paraId="2EDEF715" w14:textId="28C131DB" w:rsidR="004F4441" w:rsidRDefault="004F4441" w:rsidP="00414AB6">
            <w:pPr>
              <w:jc w:val="both"/>
              <w:rPr>
                <w:rFonts w:cs="Arial"/>
              </w:rPr>
            </w:pPr>
            <w:r>
              <w:rPr>
                <w:rFonts w:cs="Arial"/>
              </w:rPr>
              <w:t xml:space="preserve">Miejscem realizacji zadań określonych w konkursie jest obszar województwa śląskiego. Otwarty konkurs ofert dotyczy zadań realizowanych w ramach realizacji projektów wybranych w głosowaniu mieszkańców województwa śląskiego.    </w:t>
            </w:r>
          </w:p>
          <w:p w14:paraId="7D1746B3" w14:textId="77777777" w:rsidR="0028489A" w:rsidRDefault="0028489A" w:rsidP="002834FF">
            <w:pPr>
              <w:jc w:val="both"/>
              <w:rPr>
                <w:rFonts w:cs="Arial"/>
                <w:b/>
              </w:rPr>
            </w:pPr>
          </w:p>
          <w:p w14:paraId="01D31FA9" w14:textId="660A94F3" w:rsidR="004F4441" w:rsidRDefault="004F4441" w:rsidP="002834FF">
            <w:pPr>
              <w:jc w:val="both"/>
              <w:rPr>
                <w:rFonts w:cs="Arial"/>
                <w:b/>
              </w:rPr>
            </w:pPr>
            <w:r w:rsidRPr="004F4441">
              <w:rPr>
                <w:rFonts w:cs="Arial"/>
                <w:b/>
              </w:rPr>
              <w:t xml:space="preserve">Zarząd Województwa Śląskiego ogłasza Otwarty konkursu ofert na zadania publiczne Województwa Śląskiego w dziedzinie turystyki i krajoznawstwa z zakresu 4 projektów, </w:t>
            </w:r>
            <w:r w:rsidR="001D47C7">
              <w:rPr>
                <w:rFonts w:cs="Arial"/>
                <w:b/>
              </w:rPr>
              <w:t xml:space="preserve">wybranych przez </w:t>
            </w:r>
            <w:r w:rsidR="0028489A" w:rsidRPr="0028489A">
              <w:rPr>
                <w:rFonts w:cs="Arial"/>
                <w:b/>
              </w:rPr>
              <w:t xml:space="preserve">mieszkańców województwa śląskiego w ramach III edycji Marszałkowskiego Budżetu Obywatelskiego Województwa Śląskiego, realizowanych w terminie od </w:t>
            </w:r>
            <w:r w:rsidR="001D47C7">
              <w:rPr>
                <w:rFonts w:cs="Arial"/>
                <w:b/>
              </w:rPr>
              <w:t xml:space="preserve">dnia </w:t>
            </w:r>
            <w:r w:rsidR="0028489A" w:rsidRPr="0028489A">
              <w:rPr>
                <w:rFonts w:cs="Arial"/>
                <w:b/>
              </w:rPr>
              <w:t>podpisani</w:t>
            </w:r>
            <w:r w:rsidR="0028489A">
              <w:rPr>
                <w:rFonts w:cs="Arial"/>
                <w:b/>
              </w:rPr>
              <w:t>a umowy do 15 grudnia 2022 r.</w:t>
            </w:r>
            <w:r w:rsidR="001D47C7">
              <w:rPr>
                <w:rFonts w:cs="Arial"/>
                <w:b/>
              </w:rPr>
              <w:t xml:space="preserve">, </w:t>
            </w:r>
            <w:r w:rsidR="0028489A">
              <w:rPr>
                <w:rFonts w:cs="Arial"/>
                <w:b/>
              </w:rPr>
              <w:t xml:space="preserve"> </w:t>
            </w:r>
            <w:r w:rsidRPr="004F4441">
              <w:rPr>
                <w:rFonts w:cs="Arial"/>
                <w:b/>
              </w:rPr>
              <w:t xml:space="preserve">w formie powierzenia: </w:t>
            </w:r>
          </w:p>
          <w:p w14:paraId="7D995D28" w14:textId="735C1EB7" w:rsidR="004F4441" w:rsidRDefault="004F4441" w:rsidP="002834FF">
            <w:pPr>
              <w:jc w:val="both"/>
              <w:rPr>
                <w:rFonts w:cs="Arial"/>
                <w:b/>
              </w:rPr>
            </w:pPr>
          </w:p>
          <w:p w14:paraId="30135143" w14:textId="7D1F4450" w:rsidR="004F4441" w:rsidRDefault="004F4441" w:rsidP="002834FF">
            <w:pPr>
              <w:jc w:val="both"/>
              <w:rPr>
                <w:rFonts w:cs="Arial"/>
                <w:b/>
              </w:rPr>
            </w:pPr>
            <w:r>
              <w:rPr>
                <w:rFonts w:cs="Arial"/>
                <w:b/>
              </w:rPr>
              <w:t xml:space="preserve">1. </w:t>
            </w:r>
            <w:r w:rsidRPr="004F4441">
              <w:rPr>
                <w:rFonts w:cs="Arial"/>
                <w:b/>
              </w:rPr>
              <w:t>Szlaki kajakowe na Kanale Gliwickim, Kłodnicy i na Małej Panwi.</w:t>
            </w:r>
          </w:p>
          <w:p w14:paraId="338CB53D" w14:textId="22827828" w:rsidR="004F4441" w:rsidRDefault="004F4441" w:rsidP="002834FF">
            <w:pPr>
              <w:jc w:val="both"/>
              <w:rPr>
                <w:rFonts w:cs="Arial"/>
                <w:b/>
              </w:rPr>
            </w:pPr>
            <w:r>
              <w:rPr>
                <w:rFonts w:cs="Arial"/>
                <w:b/>
              </w:rPr>
              <w:t>2</w:t>
            </w:r>
            <w:r w:rsidRPr="004F4441">
              <w:rPr>
                <w:rFonts w:cs="Arial"/>
                <w:b/>
              </w:rPr>
              <w:t>. Rowerowa Pierwsza Pomoc - plenerowe stacje naprawcze w każdej gminie Subregionu Zachodniego.</w:t>
            </w:r>
          </w:p>
          <w:p w14:paraId="02484B6F" w14:textId="2484A5EB" w:rsidR="004F4441" w:rsidRDefault="004F4441" w:rsidP="002834FF">
            <w:pPr>
              <w:jc w:val="both"/>
              <w:rPr>
                <w:rFonts w:cs="Arial"/>
                <w:b/>
              </w:rPr>
            </w:pPr>
            <w:r>
              <w:rPr>
                <w:rFonts w:cs="Arial"/>
                <w:b/>
              </w:rPr>
              <w:t xml:space="preserve">3. </w:t>
            </w:r>
            <w:r w:rsidRPr="004F4441">
              <w:rPr>
                <w:rFonts w:cs="Arial"/>
                <w:b/>
              </w:rPr>
              <w:t>Drama, kajaki i śpiew  - spotkajmy się nad rzeką.</w:t>
            </w:r>
          </w:p>
          <w:p w14:paraId="3C53FB83" w14:textId="0E07F0A6" w:rsidR="004F4441" w:rsidRDefault="004F4441" w:rsidP="002834FF">
            <w:pPr>
              <w:jc w:val="both"/>
              <w:rPr>
                <w:rFonts w:cs="Arial"/>
                <w:b/>
              </w:rPr>
            </w:pPr>
            <w:r>
              <w:rPr>
                <w:rFonts w:cs="Arial"/>
                <w:b/>
              </w:rPr>
              <w:t xml:space="preserve">4. </w:t>
            </w:r>
            <w:r w:rsidRPr="004F4441">
              <w:rPr>
                <w:rFonts w:cs="Arial"/>
                <w:b/>
              </w:rPr>
              <w:t>„Miłość Blanki i Guida” wielkie widowisko światłem malowane na fasadzie Pałacu Kawalera w Świerklańcu.</w:t>
            </w:r>
          </w:p>
          <w:p w14:paraId="67766435" w14:textId="1110FDC8" w:rsidR="004F4441" w:rsidRDefault="004F4441" w:rsidP="002834FF">
            <w:pPr>
              <w:jc w:val="both"/>
              <w:rPr>
                <w:rFonts w:cs="Arial"/>
                <w:b/>
              </w:rPr>
            </w:pPr>
          </w:p>
          <w:p w14:paraId="6B735BA9" w14:textId="7D981995" w:rsidR="00BC7463" w:rsidRPr="00336F23" w:rsidRDefault="004F4441" w:rsidP="002834FF">
            <w:pPr>
              <w:jc w:val="both"/>
              <w:rPr>
                <w:rFonts w:cs="Arial"/>
                <w:b/>
              </w:rPr>
            </w:pPr>
            <w:r>
              <w:rPr>
                <w:rFonts w:cs="Arial"/>
                <w:b/>
              </w:rPr>
              <w:t xml:space="preserve">Przewiduje się wybór i finansowanie organizatorów zadań – jeden oferent do jednego zadania. </w:t>
            </w:r>
          </w:p>
        </w:tc>
      </w:tr>
      <w:tr w:rsidR="008818A8" w:rsidRPr="00B0520B" w14:paraId="2848A465" w14:textId="77777777" w:rsidTr="00433133">
        <w:trPr>
          <w:trHeight w:val="189"/>
        </w:trPr>
        <w:tc>
          <w:tcPr>
            <w:tcW w:w="9209" w:type="dxa"/>
            <w:shd w:val="clear" w:color="auto" w:fill="99C2E0"/>
          </w:tcPr>
          <w:p w14:paraId="11634487" w14:textId="77777777" w:rsidR="008818A8" w:rsidRPr="00F80B33" w:rsidRDefault="006C3641" w:rsidP="00B468DB">
            <w:pPr>
              <w:spacing w:line="268" w:lineRule="exact"/>
              <w:rPr>
                <w:rFonts w:cs="Arial"/>
                <w:b/>
              </w:rPr>
            </w:pPr>
            <w:r>
              <w:rPr>
                <w:rFonts w:cs="Arial"/>
                <w:b/>
              </w:rPr>
              <w:lastRenderedPageBreak/>
              <w:t xml:space="preserve">2. </w:t>
            </w:r>
            <w:r w:rsidR="008818A8" w:rsidRPr="00F80B33">
              <w:rPr>
                <w:rFonts w:cs="Arial"/>
                <w:b/>
              </w:rPr>
              <w:t>Cel konkursu</w:t>
            </w:r>
          </w:p>
        </w:tc>
      </w:tr>
      <w:tr w:rsidR="008818A8" w:rsidRPr="00B0520B" w14:paraId="6DD98881" w14:textId="77777777" w:rsidTr="00433133">
        <w:trPr>
          <w:trHeight w:val="984"/>
        </w:trPr>
        <w:tc>
          <w:tcPr>
            <w:tcW w:w="9209" w:type="dxa"/>
          </w:tcPr>
          <w:p w14:paraId="05D776C2" w14:textId="77777777" w:rsidR="00A1083A" w:rsidRDefault="00A1083A" w:rsidP="00A1083A">
            <w:pPr>
              <w:rPr>
                <w:rFonts w:eastAsia="Times New Roman" w:cs="Arial"/>
                <w:lang w:eastAsia="pl-PL"/>
              </w:rPr>
            </w:pPr>
          </w:p>
          <w:p w14:paraId="6D8A9AEE" w14:textId="626F91FC" w:rsidR="004F4441" w:rsidRPr="004F4441" w:rsidRDefault="0015063D" w:rsidP="004F4441">
            <w:pPr>
              <w:rPr>
                <w:rFonts w:eastAsia="Times New Roman" w:cs="Arial"/>
                <w:lang w:eastAsia="pl-PL"/>
              </w:rPr>
            </w:pPr>
            <w:r w:rsidRPr="0015063D">
              <w:rPr>
                <w:rFonts w:eastAsia="Times New Roman" w:cs="Arial"/>
                <w:lang w:eastAsia="pl-PL"/>
              </w:rPr>
              <w:t>Powierzenie zadania publicznego Województwa Śląskiego w dziedzinie</w:t>
            </w:r>
            <w:r w:rsidR="00560967">
              <w:rPr>
                <w:rFonts w:eastAsia="Times New Roman" w:cs="Arial"/>
                <w:lang w:eastAsia="pl-PL"/>
              </w:rPr>
              <w:t xml:space="preserve"> turystyki i</w:t>
            </w:r>
            <w:r w:rsidRPr="0015063D">
              <w:rPr>
                <w:rFonts w:eastAsia="Times New Roman" w:cs="Arial"/>
                <w:lang w:eastAsia="pl-PL"/>
              </w:rPr>
              <w:t xml:space="preserve"> </w:t>
            </w:r>
            <w:r w:rsidR="00560967">
              <w:rPr>
                <w:rFonts w:eastAsia="Times New Roman" w:cs="Arial"/>
                <w:lang w:eastAsia="pl-PL"/>
              </w:rPr>
              <w:t xml:space="preserve">krajoznawstwa </w:t>
            </w:r>
            <w:r w:rsidRPr="0015063D">
              <w:rPr>
                <w:rFonts w:eastAsia="Times New Roman" w:cs="Arial"/>
                <w:lang w:eastAsia="pl-PL"/>
              </w:rPr>
              <w:t>z zakr</w:t>
            </w:r>
            <w:r w:rsidR="000B0C32">
              <w:rPr>
                <w:rFonts w:eastAsia="Times New Roman" w:cs="Arial"/>
                <w:lang w:eastAsia="pl-PL"/>
              </w:rPr>
              <w:t xml:space="preserve">esu </w:t>
            </w:r>
            <w:r w:rsidR="004F4441">
              <w:rPr>
                <w:rFonts w:eastAsia="Times New Roman" w:cs="Arial"/>
                <w:lang w:eastAsia="pl-PL"/>
              </w:rPr>
              <w:t xml:space="preserve">4 </w:t>
            </w:r>
            <w:r w:rsidR="000B0C32">
              <w:rPr>
                <w:rFonts w:eastAsia="Times New Roman" w:cs="Arial"/>
                <w:lang w:eastAsia="pl-PL"/>
              </w:rPr>
              <w:t xml:space="preserve"> projektów, wybranych przez </w:t>
            </w:r>
            <w:r w:rsidRPr="0015063D">
              <w:rPr>
                <w:rFonts w:eastAsia="Times New Roman" w:cs="Arial"/>
                <w:lang w:eastAsia="pl-PL"/>
              </w:rPr>
              <w:t>mieszkańców</w:t>
            </w:r>
            <w:r w:rsidR="000B0C32">
              <w:rPr>
                <w:rFonts w:eastAsia="Times New Roman" w:cs="Arial"/>
                <w:lang w:eastAsia="pl-PL"/>
              </w:rPr>
              <w:t xml:space="preserve"> Województwa Śląskiego w głosowaniu </w:t>
            </w:r>
            <w:r w:rsidRPr="0015063D">
              <w:rPr>
                <w:rFonts w:eastAsia="Times New Roman" w:cs="Arial"/>
                <w:lang w:eastAsia="pl-PL"/>
              </w:rPr>
              <w:t xml:space="preserve">w </w:t>
            </w:r>
            <w:r w:rsidR="000B0C32">
              <w:rPr>
                <w:rFonts w:eastAsia="Times New Roman" w:cs="Arial"/>
                <w:lang w:eastAsia="pl-PL"/>
              </w:rPr>
              <w:t xml:space="preserve">ramach </w:t>
            </w:r>
            <w:r w:rsidRPr="0015063D">
              <w:rPr>
                <w:rFonts w:eastAsia="Times New Roman" w:cs="Arial"/>
                <w:lang w:eastAsia="pl-PL"/>
              </w:rPr>
              <w:t>I</w:t>
            </w:r>
            <w:r w:rsidR="006C3641">
              <w:rPr>
                <w:rFonts w:eastAsia="Times New Roman" w:cs="Arial"/>
                <w:lang w:eastAsia="pl-PL"/>
              </w:rPr>
              <w:t>I</w:t>
            </w:r>
            <w:r w:rsidR="00413483">
              <w:rPr>
                <w:rFonts w:eastAsia="Times New Roman" w:cs="Arial"/>
                <w:lang w:eastAsia="pl-PL"/>
              </w:rPr>
              <w:t>I</w:t>
            </w:r>
            <w:r w:rsidRPr="0015063D">
              <w:rPr>
                <w:rFonts w:eastAsia="Times New Roman" w:cs="Arial"/>
                <w:lang w:eastAsia="pl-PL"/>
              </w:rPr>
              <w:t xml:space="preserve"> edycji Marszałkowskiego Budżetu Obywa</w:t>
            </w:r>
            <w:r w:rsidR="001728B1">
              <w:rPr>
                <w:rFonts w:eastAsia="Times New Roman" w:cs="Arial"/>
                <w:lang w:eastAsia="pl-PL"/>
              </w:rPr>
              <w:t>t</w:t>
            </w:r>
            <w:r w:rsidR="004F4441">
              <w:rPr>
                <w:rFonts w:eastAsia="Times New Roman" w:cs="Arial"/>
                <w:lang w:eastAsia="pl-PL"/>
              </w:rPr>
              <w:t xml:space="preserve">elskiego Województwa Śląskiego, </w:t>
            </w:r>
            <w:r w:rsidR="004F4441" w:rsidRPr="004F4441">
              <w:rPr>
                <w:rFonts w:eastAsia="Times New Roman" w:cs="Arial"/>
                <w:lang w:eastAsia="pl-PL"/>
              </w:rPr>
              <w:t xml:space="preserve">realizowanych w terminie od </w:t>
            </w:r>
            <w:r w:rsidR="001D47C7">
              <w:rPr>
                <w:rFonts w:eastAsia="Times New Roman" w:cs="Arial"/>
                <w:lang w:eastAsia="pl-PL"/>
              </w:rPr>
              <w:t xml:space="preserve">dnia </w:t>
            </w:r>
            <w:r w:rsidR="004F4441" w:rsidRPr="004F4441">
              <w:rPr>
                <w:rFonts w:eastAsia="Times New Roman" w:cs="Arial"/>
                <w:lang w:eastAsia="pl-PL"/>
              </w:rPr>
              <w:t xml:space="preserve">podpisania umowy do 15 grudnia 2022 r.   </w:t>
            </w:r>
          </w:p>
          <w:p w14:paraId="60A32544" w14:textId="0172EF2B" w:rsidR="001728B1" w:rsidRPr="005D0222" w:rsidRDefault="001728B1" w:rsidP="001728B1">
            <w:pPr>
              <w:rPr>
                <w:rFonts w:eastAsia="Times New Roman" w:cs="Arial"/>
                <w:lang w:eastAsia="pl-PL"/>
              </w:rPr>
            </w:pPr>
          </w:p>
        </w:tc>
      </w:tr>
      <w:tr w:rsidR="008818A8" w:rsidRPr="00B0520B" w14:paraId="0F16BB2C" w14:textId="77777777" w:rsidTr="00433133">
        <w:trPr>
          <w:trHeight w:val="213"/>
        </w:trPr>
        <w:tc>
          <w:tcPr>
            <w:tcW w:w="9209" w:type="dxa"/>
            <w:shd w:val="clear" w:color="auto" w:fill="99C2E0"/>
          </w:tcPr>
          <w:p w14:paraId="4D569ECB" w14:textId="77777777" w:rsidR="008818A8" w:rsidRPr="00F80B33" w:rsidRDefault="006C3641" w:rsidP="00B468DB">
            <w:pPr>
              <w:spacing w:line="268" w:lineRule="exact"/>
              <w:rPr>
                <w:rFonts w:cs="Arial"/>
                <w:b/>
              </w:rPr>
            </w:pPr>
            <w:r>
              <w:rPr>
                <w:rFonts w:cs="Arial"/>
                <w:b/>
              </w:rPr>
              <w:t xml:space="preserve">3. </w:t>
            </w:r>
            <w:r w:rsidR="008818A8" w:rsidRPr="00F80B33">
              <w:rPr>
                <w:rFonts w:cs="Arial"/>
                <w:b/>
              </w:rPr>
              <w:t>Podmioty uprawnione</w:t>
            </w:r>
          </w:p>
        </w:tc>
      </w:tr>
      <w:tr w:rsidR="008818A8" w:rsidRPr="00B0520B" w14:paraId="7B075E2F" w14:textId="77777777" w:rsidTr="0017391B">
        <w:trPr>
          <w:trHeight w:val="708"/>
        </w:trPr>
        <w:tc>
          <w:tcPr>
            <w:tcW w:w="9209" w:type="dxa"/>
          </w:tcPr>
          <w:p w14:paraId="76175043" w14:textId="77777777" w:rsidR="00A1083A" w:rsidRDefault="00A1083A" w:rsidP="006241A2">
            <w:pPr>
              <w:spacing w:line="268" w:lineRule="exact"/>
              <w:jc w:val="both"/>
              <w:rPr>
                <w:rFonts w:cs="Arial"/>
              </w:rPr>
            </w:pPr>
          </w:p>
          <w:p w14:paraId="776F0CE7" w14:textId="77777777" w:rsidR="00DA37A1" w:rsidRDefault="006241A2" w:rsidP="006241A2">
            <w:pPr>
              <w:spacing w:line="268" w:lineRule="exact"/>
              <w:jc w:val="both"/>
              <w:rPr>
                <w:rFonts w:cs="Arial"/>
              </w:rPr>
            </w:pPr>
            <w:r>
              <w:rPr>
                <w:rFonts w:cs="Arial"/>
              </w:rPr>
              <w:t>Podmiotami uprawnionymi do złożenia oferty są s</w:t>
            </w:r>
            <w:r w:rsidR="00DA37A1" w:rsidRPr="00DA37A1">
              <w:rPr>
                <w:rFonts w:cs="Arial"/>
              </w:rPr>
              <w:t>tatutowo działające w obs</w:t>
            </w:r>
            <w:r w:rsidR="00DA37A1">
              <w:rPr>
                <w:rFonts w:cs="Arial"/>
              </w:rPr>
              <w:t>zarze krajoznawstwa i turystyki</w:t>
            </w:r>
            <w:r w:rsidR="00DA37A1" w:rsidRPr="00DA37A1">
              <w:rPr>
                <w:rFonts w:cs="Arial"/>
              </w:rPr>
              <w:t>:</w:t>
            </w:r>
          </w:p>
          <w:p w14:paraId="7A4EEFC7" w14:textId="4CE8C0C0" w:rsidR="00B0520B" w:rsidRPr="00453AD7" w:rsidRDefault="006C3641" w:rsidP="00964108">
            <w:pPr>
              <w:numPr>
                <w:ilvl w:val="0"/>
                <w:numId w:val="1"/>
              </w:numPr>
              <w:spacing w:line="268" w:lineRule="exact"/>
              <w:ind w:left="270" w:hanging="283"/>
              <w:jc w:val="both"/>
              <w:rPr>
                <w:rFonts w:cs="Arial"/>
              </w:rPr>
            </w:pPr>
            <w:r>
              <w:rPr>
                <w:rFonts w:cs="Arial"/>
              </w:rPr>
              <w:t>O</w:t>
            </w:r>
            <w:r w:rsidR="00B0520B" w:rsidRPr="00453AD7">
              <w:rPr>
                <w:rFonts w:cs="Arial"/>
              </w:rPr>
              <w:t>rganizacje pozarzą</w:t>
            </w:r>
            <w:r w:rsidR="00340C46">
              <w:rPr>
                <w:rFonts w:cs="Arial"/>
              </w:rPr>
              <w:t xml:space="preserve">dowe w rozumieniu ustawy z </w:t>
            </w:r>
            <w:r w:rsidR="00B0520B" w:rsidRPr="00453AD7">
              <w:rPr>
                <w:rFonts w:cs="Arial"/>
              </w:rPr>
              <w:t>24 kwietnia 2003 r. o działalności pożytku publicznego i o wolontariac</w:t>
            </w:r>
            <w:r w:rsidR="0033688A">
              <w:rPr>
                <w:rFonts w:cs="Arial"/>
              </w:rPr>
              <w:t xml:space="preserve">ie </w:t>
            </w:r>
            <w:r w:rsidR="00F451C5" w:rsidRPr="00FC37C9">
              <w:rPr>
                <w:rFonts w:cs="Arial"/>
              </w:rPr>
              <w:t>(tekst jednolity Dz.U.</w:t>
            </w:r>
            <w:r>
              <w:rPr>
                <w:rFonts w:cs="Arial"/>
              </w:rPr>
              <w:t xml:space="preserve"> z</w:t>
            </w:r>
            <w:r w:rsidR="00F451C5" w:rsidRPr="00FC37C9">
              <w:rPr>
                <w:rFonts w:cs="Arial"/>
              </w:rPr>
              <w:t xml:space="preserve"> 20</w:t>
            </w:r>
            <w:r>
              <w:rPr>
                <w:rFonts w:cs="Arial"/>
              </w:rPr>
              <w:t xml:space="preserve">20 r. </w:t>
            </w:r>
            <w:r w:rsidR="00F451C5" w:rsidRPr="00FC37C9">
              <w:rPr>
                <w:rFonts w:cs="Arial"/>
              </w:rPr>
              <w:t xml:space="preserve"> poz. </w:t>
            </w:r>
            <w:r>
              <w:rPr>
                <w:rFonts w:cs="Arial"/>
              </w:rPr>
              <w:t>1057</w:t>
            </w:r>
            <w:r w:rsidR="00413483">
              <w:rPr>
                <w:rFonts w:cs="Arial"/>
              </w:rPr>
              <w:t xml:space="preserve"> z późn. zm.</w:t>
            </w:r>
            <w:r w:rsidR="00F451C5" w:rsidRPr="00FC37C9">
              <w:rPr>
                <w:rFonts w:cs="Arial"/>
              </w:rPr>
              <w:t>)</w:t>
            </w:r>
          </w:p>
          <w:p w14:paraId="41519ADB" w14:textId="77777777" w:rsidR="00B0520B" w:rsidRPr="00453AD7" w:rsidRDefault="006C3641" w:rsidP="00964108">
            <w:pPr>
              <w:numPr>
                <w:ilvl w:val="0"/>
                <w:numId w:val="1"/>
              </w:numPr>
              <w:spacing w:line="268" w:lineRule="exact"/>
              <w:ind w:left="270" w:hanging="283"/>
              <w:jc w:val="both"/>
              <w:rPr>
                <w:rFonts w:cs="Arial"/>
              </w:rPr>
            </w:pPr>
            <w:r>
              <w:rPr>
                <w:rFonts w:cs="Arial"/>
              </w:rPr>
              <w:t>O</w:t>
            </w:r>
            <w:r w:rsidR="00B0520B" w:rsidRPr="00453AD7">
              <w:rPr>
                <w:rFonts w:cs="Arial"/>
              </w:rPr>
              <w:t xml:space="preserve">soby prawne i jednostki organizacyjne działające na podstawie przepisów o stosunku Państwa do Kościoła Katolickiego w Rzeczpospolitej Polskiej, o stosunku Państwa do innych kościołów i związków wyznaniowych oraz o gwarancjach wolności sumienia i wyznania, </w:t>
            </w:r>
            <w:r w:rsidR="00222AA0">
              <w:rPr>
                <w:rFonts w:cs="Arial"/>
              </w:rPr>
              <w:br/>
            </w:r>
            <w:r w:rsidR="00B0520B" w:rsidRPr="00453AD7">
              <w:rPr>
                <w:rFonts w:cs="Arial"/>
              </w:rPr>
              <w:t xml:space="preserve">jeżeli ich cele statutowe obejmują prowadzenie działalności pożytku publicznego, </w:t>
            </w:r>
          </w:p>
          <w:p w14:paraId="72AE9D3F" w14:textId="77777777" w:rsidR="00B0520B" w:rsidRPr="00453AD7" w:rsidRDefault="006C3641" w:rsidP="00964108">
            <w:pPr>
              <w:numPr>
                <w:ilvl w:val="0"/>
                <w:numId w:val="1"/>
              </w:numPr>
              <w:spacing w:line="268" w:lineRule="exact"/>
              <w:ind w:left="270" w:hanging="283"/>
              <w:jc w:val="both"/>
              <w:rPr>
                <w:rFonts w:cs="Arial"/>
              </w:rPr>
            </w:pPr>
            <w:r>
              <w:rPr>
                <w:rFonts w:cs="Arial"/>
              </w:rPr>
              <w:t>S</w:t>
            </w:r>
            <w:r w:rsidR="00B0520B" w:rsidRPr="00453AD7">
              <w:rPr>
                <w:rFonts w:cs="Arial"/>
              </w:rPr>
              <w:t xml:space="preserve">towarzyszenia jednostek samorządu terytorialnego, </w:t>
            </w:r>
          </w:p>
          <w:p w14:paraId="2FD363FD" w14:textId="77777777" w:rsidR="00B0520B" w:rsidRPr="00453AD7" w:rsidRDefault="006C3641" w:rsidP="00964108">
            <w:pPr>
              <w:numPr>
                <w:ilvl w:val="0"/>
                <w:numId w:val="1"/>
              </w:numPr>
              <w:spacing w:line="268" w:lineRule="exact"/>
              <w:ind w:left="270" w:hanging="283"/>
              <w:jc w:val="both"/>
              <w:rPr>
                <w:rFonts w:cs="Arial"/>
              </w:rPr>
            </w:pPr>
            <w:r>
              <w:rPr>
                <w:rFonts w:cs="Arial"/>
              </w:rPr>
              <w:t>S</w:t>
            </w:r>
            <w:r w:rsidR="00B0520B" w:rsidRPr="00453AD7">
              <w:rPr>
                <w:rFonts w:cs="Arial"/>
              </w:rPr>
              <w:t>półdzielnie socjalne,</w:t>
            </w:r>
          </w:p>
          <w:p w14:paraId="14AFC5BA" w14:textId="7131F790" w:rsidR="00560967" w:rsidRDefault="006C3641" w:rsidP="00D868EC">
            <w:pPr>
              <w:numPr>
                <w:ilvl w:val="0"/>
                <w:numId w:val="1"/>
              </w:numPr>
              <w:spacing w:line="268" w:lineRule="exact"/>
              <w:ind w:left="284" w:hanging="284"/>
              <w:jc w:val="both"/>
              <w:rPr>
                <w:rFonts w:cs="Arial"/>
              </w:rPr>
            </w:pPr>
            <w:r>
              <w:rPr>
                <w:rFonts w:cs="Arial"/>
                <w:lang w:eastAsia="pl-PL"/>
              </w:rPr>
              <w:t>S</w:t>
            </w:r>
            <w:r w:rsidR="00B0520B" w:rsidRPr="00453AD7">
              <w:rPr>
                <w:rFonts w:cs="Arial"/>
                <w:lang w:eastAsia="pl-PL"/>
              </w:rPr>
              <w:t xml:space="preserve">półki akcyjne i spółki z ograniczoną odpowiedzialnością oraz kluby sportowe będące spółkami działającymi na podstawie przepisów ustawy </w:t>
            </w:r>
            <w:r w:rsidR="00340C46">
              <w:rPr>
                <w:rFonts w:cs="Arial"/>
                <w:lang w:eastAsia="pl-PL"/>
              </w:rPr>
              <w:t xml:space="preserve">z </w:t>
            </w:r>
            <w:r w:rsidR="007D417E">
              <w:rPr>
                <w:rFonts w:cs="Arial"/>
                <w:lang w:eastAsia="pl-PL"/>
              </w:rPr>
              <w:t>25 czerwca 2010 r. o  sporcie</w:t>
            </w:r>
            <w:r>
              <w:rPr>
                <w:rFonts w:cs="Arial"/>
                <w:lang w:eastAsia="pl-PL"/>
              </w:rPr>
              <w:t xml:space="preserve"> (t.j. Dz.U. z 2020 r., poz. 1133</w:t>
            </w:r>
            <w:r w:rsidR="00413483">
              <w:rPr>
                <w:rFonts w:cs="Arial"/>
                <w:lang w:eastAsia="pl-PL"/>
              </w:rPr>
              <w:t xml:space="preserve"> z późn. zm.</w:t>
            </w:r>
            <w:r>
              <w:rPr>
                <w:rFonts w:cs="Arial"/>
                <w:lang w:eastAsia="pl-PL"/>
              </w:rPr>
              <w:t>)</w:t>
            </w:r>
            <w:r w:rsidR="007D417E">
              <w:rPr>
                <w:rFonts w:cs="Arial"/>
                <w:lang w:eastAsia="pl-PL"/>
              </w:rPr>
              <w:t xml:space="preserve">, </w:t>
            </w:r>
            <w:r w:rsidR="00B0520B" w:rsidRPr="00453AD7">
              <w:rPr>
                <w:rFonts w:cs="Arial"/>
                <w:lang w:eastAsia="pl-PL"/>
              </w:rPr>
              <w:t>które nie działają w celu osiągnięcia zysku oraz przeznaczają całość dochodu na realizację celów statutowych oraz nie przeznaczają zysku do podziału między swoich udziałowców, akcjonariuszy i pracowników.</w:t>
            </w:r>
            <w:r>
              <w:rPr>
                <w:rFonts w:cs="Arial"/>
                <w:lang w:eastAsia="pl-PL"/>
              </w:rPr>
              <w:t xml:space="preserve"> </w:t>
            </w:r>
          </w:p>
          <w:p w14:paraId="5BAF9C2D" w14:textId="77777777" w:rsidR="001728B1" w:rsidRPr="006C3641" w:rsidRDefault="001728B1" w:rsidP="001728B1">
            <w:pPr>
              <w:spacing w:line="268" w:lineRule="exact"/>
              <w:ind w:left="284"/>
              <w:jc w:val="both"/>
              <w:rPr>
                <w:rFonts w:cs="Arial"/>
              </w:rPr>
            </w:pPr>
          </w:p>
        </w:tc>
      </w:tr>
      <w:tr w:rsidR="008818A8" w:rsidRPr="00B0520B" w14:paraId="15220EB3" w14:textId="77777777" w:rsidTr="00433133">
        <w:trPr>
          <w:trHeight w:val="274"/>
        </w:trPr>
        <w:tc>
          <w:tcPr>
            <w:tcW w:w="9209" w:type="dxa"/>
            <w:shd w:val="clear" w:color="auto" w:fill="99C2E0"/>
          </w:tcPr>
          <w:p w14:paraId="64B52A3B" w14:textId="77777777" w:rsidR="008818A8" w:rsidRPr="00F80B33" w:rsidRDefault="006C3641" w:rsidP="00B468DB">
            <w:pPr>
              <w:spacing w:line="268" w:lineRule="exact"/>
              <w:rPr>
                <w:rFonts w:cs="Arial"/>
                <w:b/>
              </w:rPr>
            </w:pPr>
            <w:r>
              <w:rPr>
                <w:rFonts w:cs="Arial"/>
                <w:b/>
              </w:rPr>
              <w:t xml:space="preserve">4. </w:t>
            </w:r>
            <w:r w:rsidR="008818A8" w:rsidRPr="00F80B33">
              <w:rPr>
                <w:rFonts w:cs="Arial"/>
                <w:b/>
              </w:rPr>
              <w:t>Terminy składania ofert i rozstrzygnięć</w:t>
            </w:r>
          </w:p>
        </w:tc>
      </w:tr>
      <w:tr w:rsidR="008818A8" w:rsidRPr="00B0520B" w14:paraId="3FD13D66" w14:textId="77777777" w:rsidTr="00433133">
        <w:trPr>
          <w:trHeight w:val="990"/>
        </w:trPr>
        <w:tc>
          <w:tcPr>
            <w:tcW w:w="9209" w:type="dxa"/>
          </w:tcPr>
          <w:p w14:paraId="569AA6C4" w14:textId="77777777" w:rsidR="00883A6B" w:rsidRDefault="00883A6B" w:rsidP="003F3022">
            <w:pPr>
              <w:ind w:left="7"/>
              <w:jc w:val="both"/>
            </w:pPr>
          </w:p>
          <w:p w14:paraId="05FCA0D2" w14:textId="77777777" w:rsidR="001A4AC2" w:rsidRDefault="001A4AC2" w:rsidP="00727C03">
            <w:pPr>
              <w:ind w:left="7"/>
              <w:jc w:val="both"/>
            </w:pPr>
          </w:p>
          <w:p w14:paraId="47B2562E" w14:textId="2ED57F7B" w:rsidR="003F3022" w:rsidRPr="00727C03" w:rsidRDefault="003F3022" w:rsidP="00727C03">
            <w:pPr>
              <w:ind w:left="7"/>
              <w:jc w:val="both"/>
            </w:pPr>
            <w:r>
              <w:t>Oferty</w:t>
            </w:r>
            <w:r w:rsidR="00C57E91">
              <w:t xml:space="preserve"> </w:t>
            </w:r>
            <w:r w:rsidR="005E1816">
              <w:t xml:space="preserve">(wersja elektroniczna oraz wersja papierowa) </w:t>
            </w:r>
            <w:r w:rsidR="00C57E91">
              <w:t xml:space="preserve">należy składać w terminie </w:t>
            </w:r>
            <w:r w:rsidR="00C57E91" w:rsidRPr="00883A6B">
              <w:rPr>
                <w:b/>
              </w:rPr>
              <w:t xml:space="preserve">do </w:t>
            </w:r>
            <w:r w:rsidR="00C2209E">
              <w:rPr>
                <w:b/>
              </w:rPr>
              <w:t xml:space="preserve"> 8 </w:t>
            </w:r>
            <w:r w:rsidR="00373142">
              <w:rPr>
                <w:b/>
              </w:rPr>
              <w:t xml:space="preserve">marca </w:t>
            </w:r>
            <w:r w:rsidR="002D3C66">
              <w:rPr>
                <w:b/>
              </w:rPr>
              <w:t xml:space="preserve">  </w:t>
            </w:r>
            <w:r w:rsidR="000E2F36">
              <w:rPr>
                <w:b/>
              </w:rPr>
              <w:t>20</w:t>
            </w:r>
            <w:r w:rsidR="00413483">
              <w:rPr>
                <w:b/>
              </w:rPr>
              <w:t>22</w:t>
            </w:r>
            <w:r w:rsidR="000E2F36">
              <w:rPr>
                <w:b/>
              </w:rPr>
              <w:t xml:space="preserve"> </w:t>
            </w:r>
            <w:r w:rsidRPr="00883A6B">
              <w:rPr>
                <w:b/>
              </w:rPr>
              <w:t>r.</w:t>
            </w:r>
            <w:r w:rsidR="005C5E95">
              <w:rPr>
                <w:b/>
              </w:rPr>
              <w:t xml:space="preserve"> </w:t>
            </w:r>
            <w:r w:rsidR="001A4AC2">
              <w:rPr>
                <w:b/>
              </w:rPr>
              <w:t xml:space="preserve"> </w:t>
            </w:r>
            <w:r w:rsidR="00075D75">
              <w:t>R</w:t>
            </w:r>
            <w:r w:rsidR="0033688A">
              <w:t xml:space="preserve">ozstrzygnięcie konkursu </w:t>
            </w:r>
            <w:r w:rsidR="00C33B4F" w:rsidRPr="00075D75">
              <w:t xml:space="preserve">nastąpi </w:t>
            </w:r>
            <w:r w:rsidR="00C33B4F" w:rsidRPr="00727C03">
              <w:t>do</w:t>
            </w:r>
            <w:r w:rsidR="00C9138D" w:rsidRPr="00727C03">
              <w:t xml:space="preserve"> </w:t>
            </w:r>
            <w:r w:rsidR="00C2209E">
              <w:t xml:space="preserve">30 </w:t>
            </w:r>
            <w:r w:rsidR="00373142">
              <w:t xml:space="preserve">kwietnia </w:t>
            </w:r>
            <w:r w:rsidR="008A2216">
              <w:t>20</w:t>
            </w:r>
            <w:r w:rsidR="002D3C66">
              <w:t>2</w:t>
            </w:r>
            <w:r w:rsidR="00413483">
              <w:t>2</w:t>
            </w:r>
            <w:r w:rsidR="002D3C66">
              <w:t xml:space="preserve"> </w:t>
            </w:r>
            <w:r w:rsidR="000E2F36" w:rsidRPr="00727C03">
              <w:t xml:space="preserve"> </w:t>
            </w:r>
            <w:r w:rsidRPr="00727C03">
              <w:t>r.</w:t>
            </w:r>
          </w:p>
          <w:p w14:paraId="1FA0FDE7" w14:textId="77777777" w:rsidR="0093662A" w:rsidRPr="0093662A" w:rsidRDefault="0093662A" w:rsidP="003F3022">
            <w:pPr>
              <w:ind w:left="7"/>
              <w:jc w:val="both"/>
              <w:rPr>
                <w:lang w:eastAsia="pl-PL"/>
              </w:rPr>
            </w:pPr>
            <w:r w:rsidRPr="0093662A">
              <w:rPr>
                <w:lang w:eastAsia="pl-PL"/>
              </w:rPr>
              <w:t>W szczególnie uzasadnionych przypadkach termin rozstrzygnięcia może być dłuższy.</w:t>
            </w:r>
          </w:p>
          <w:p w14:paraId="7E393C90" w14:textId="69D6FE80" w:rsidR="003F3022" w:rsidRDefault="003F3022" w:rsidP="003F3022">
            <w:pPr>
              <w:tabs>
                <w:tab w:val="left" w:pos="1440"/>
              </w:tabs>
              <w:autoSpaceDE w:val="0"/>
              <w:snapToGrid w:val="0"/>
              <w:jc w:val="both"/>
              <w:rPr>
                <w:color w:val="000000"/>
                <w:lang w:eastAsia="ar-SA"/>
              </w:rPr>
            </w:pPr>
            <w:r>
              <w:rPr>
                <w:lang w:eastAsia="ar-SA"/>
              </w:rPr>
              <w:t>O zakwalifikowaniu oferty do konkursu decyduje</w:t>
            </w:r>
            <w:r w:rsidR="005E1816">
              <w:rPr>
                <w:lang w:eastAsia="ar-SA"/>
              </w:rPr>
              <w:t xml:space="preserve"> data złożenia wersji elektronicznej oferty w generatorze wniosków WITKAC.PL oraz </w:t>
            </w:r>
            <w:r>
              <w:rPr>
                <w:b/>
                <w:lang w:eastAsia="ar-SA"/>
              </w:rPr>
              <w:t xml:space="preserve"> </w:t>
            </w:r>
            <w:r>
              <w:rPr>
                <w:lang w:eastAsia="ar-SA"/>
              </w:rPr>
              <w:t>potwierdzona właściwą pieczęcią,</w:t>
            </w:r>
            <w:r>
              <w:rPr>
                <w:b/>
                <w:lang w:eastAsia="ar-SA"/>
              </w:rPr>
              <w:t xml:space="preserve"> data wpływu oferty </w:t>
            </w:r>
            <w:r>
              <w:rPr>
                <w:lang w:eastAsia="ar-SA"/>
              </w:rPr>
              <w:t xml:space="preserve">do Urzędu Marszałkowskiego Województwa Śląskiego (Kancelaria Ogólna Urzędu Marszałkowskiego w Katowicach przy ul. Ligonia 46, p. 164 lub </w:t>
            </w:r>
            <w:r w:rsidR="0051460E">
              <w:rPr>
                <w:lang w:eastAsia="ar-SA"/>
              </w:rPr>
              <w:t xml:space="preserve">do Biura Zamiejscowego </w:t>
            </w:r>
            <w:r>
              <w:rPr>
                <w:color w:val="000000"/>
                <w:lang w:eastAsia="ar-SA"/>
              </w:rPr>
              <w:t xml:space="preserve"> Urzędu Marszałkowskiego w Bielsku-</w:t>
            </w:r>
            <w:r w:rsidR="0033688A">
              <w:rPr>
                <w:color w:val="000000"/>
                <w:lang w:eastAsia="ar-SA"/>
              </w:rPr>
              <w:t>Białej przy ul. Piastowskiej 40</w:t>
            </w:r>
            <w:r w:rsidR="00BC7463">
              <w:rPr>
                <w:color w:val="000000"/>
                <w:lang w:eastAsia="ar-SA"/>
              </w:rPr>
              <w:t xml:space="preserve"> </w:t>
            </w:r>
            <w:r>
              <w:rPr>
                <w:color w:val="000000"/>
                <w:lang w:eastAsia="ar-SA"/>
              </w:rPr>
              <w:t xml:space="preserve">i Częstochowie przy </w:t>
            </w:r>
            <w:r w:rsidR="00D02A6E">
              <w:rPr>
                <w:color w:val="000000"/>
                <w:lang w:eastAsia="ar-SA"/>
              </w:rPr>
              <w:t xml:space="preserve">  </w:t>
            </w:r>
            <w:r w:rsidR="002D3C66">
              <w:rPr>
                <w:color w:val="000000"/>
                <w:lang w:eastAsia="ar-SA"/>
              </w:rPr>
              <w:t>ul. Sobieskiego 7</w:t>
            </w:r>
            <w:r>
              <w:rPr>
                <w:color w:val="000000"/>
                <w:lang w:eastAsia="ar-SA"/>
              </w:rPr>
              <w:t>.</w:t>
            </w:r>
          </w:p>
          <w:p w14:paraId="74D5629C" w14:textId="77777777" w:rsidR="00075D75" w:rsidRDefault="00075D75" w:rsidP="00F80B33">
            <w:pPr>
              <w:autoSpaceDE w:val="0"/>
              <w:snapToGrid w:val="0"/>
              <w:spacing w:line="268" w:lineRule="exact"/>
              <w:rPr>
                <w:b/>
              </w:rPr>
            </w:pPr>
          </w:p>
          <w:p w14:paraId="3934F614" w14:textId="77777777" w:rsidR="00883A6B" w:rsidRPr="00F80B33" w:rsidRDefault="00883A6B" w:rsidP="00F80B33">
            <w:pPr>
              <w:autoSpaceDE w:val="0"/>
              <w:snapToGrid w:val="0"/>
              <w:spacing w:line="268" w:lineRule="exact"/>
              <w:rPr>
                <w:rFonts w:cs="Arial"/>
                <w:b/>
                <w:color w:val="000000"/>
              </w:rPr>
            </w:pPr>
          </w:p>
        </w:tc>
      </w:tr>
    </w:tbl>
    <w:p w14:paraId="592D4D9E" w14:textId="77777777" w:rsidR="00222AA0" w:rsidRDefault="00222AA0"/>
    <w:p w14:paraId="3A077EE4" w14:textId="77777777" w:rsidR="00222AA0" w:rsidRDefault="00222AA0"/>
    <w:p w14:paraId="4C9BB829" w14:textId="77777777" w:rsidR="0093662A" w:rsidRDefault="0093662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8818A8" w:rsidRPr="00B0520B" w14:paraId="276BC125" w14:textId="77777777" w:rsidTr="00433133">
        <w:trPr>
          <w:trHeight w:val="205"/>
        </w:trPr>
        <w:tc>
          <w:tcPr>
            <w:tcW w:w="9209" w:type="dxa"/>
            <w:shd w:val="clear" w:color="auto" w:fill="99C2E0"/>
          </w:tcPr>
          <w:p w14:paraId="0CF4D3BD" w14:textId="03AD079E" w:rsidR="008818A8" w:rsidRPr="003856EE" w:rsidRDefault="005C2A23" w:rsidP="004F4441">
            <w:pPr>
              <w:spacing w:before="60" w:after="60" w:line="268" w:lineRule="exact"/>
              <w:rPr>
                <w:rFonts w:cs="Arial"/>
                <w:b/>
              </w:rPr>
            </w:pPr>
            <w:r>
              <w:rPr>
                <w:rFonts w:cs="Arial"/>
                <w:b/>
              </w:rPr>
              <w:t xml:space="preserve">5. </w:t>
            </w:r>
            <w:r w:rsidR="00B0520B" w:rsidRPr="003856EE">
              <w:rPr>
                <w:rFonts w:cs="Arial"/>
                <w:b/>
              </w:rPr>
              <w:t>Zadania przewidziane do finansowania</w:t>
            </w:r>
          </w:p>
        </w:tc>
      </w:tr>
      <w:tr w:rsidR="00B0520B" w:rsidRPr="00B0520B" w14:paraId="516F55BA" w14:textId="77777777" w:rsidTr="002E2252">
        <w:trPr>
          <w:trHeight w:val="699"/>
        </w:trPr>
        <w:tc>
          <w:tcPr>
            <w:tcW w:w="9209" w:type="dxa"/>
          </w:tcPr>
          <w:p w14:paraId="6BDD66DB" w14:textId="77777777" w:rsidR="0093662A" w:rsidRDefault="0093662A" w:rsidP="00BC7463">
            <w:pPr>
              <w:tabs>
                <w:tab w:val="left" w:pos="270"/>
              </w:tabs>
              <w:spacing w:line="268" w:lineRule="exact"/>
              <w:rPr>
                <w:rFonts w:cs="Arial"/>
                <w:color w:val="000000"/>
              </w:rPr>
            </w:pPr>
          </w:p>
          <w:p w14:paraId="27BFC52A" w14:textId="68E48F0C" w:rsidR="0098791A" w:rsidRPr="00C7595B" w:rsidRDefault="00D02A6E" w:rsidP="00BC7463">
            <w:pPr>
              <w:tabs>
                <w:tab w:val="left" w:pos="270"/>
              </w:tabs>
              <w:spacing w:line="268" w:lineRule="exact"/>
              <w:rPr>
                <w:rFonts w:cs="Arial"/>
                <w:b/>
                <w:color w:val="000000"/>
              </w:rPr>
            </w:pPr>
            <w:r w:rsidRPr="00C7595B">
              <w:rPr>
                <w:rFonts w:cs="Arial"/>
                <w:b/>
                <w:color w:val="000000"/>
              </w:rPr>
              <w:t xml:space="preserve">1. </w:t>
            </w:r>
            <w:r w:rsidR="00934158" w:rsidRPr="00934158">
              <w:rPr>
                <w:rFonts w:cs="Arial"/>
                <w:b/>
                <w:color w:val="000000"/>
              </w:rPr>
              <w:t>Szlaki kajakowe na Kanale Gliwickim, Kłodnicy i na Małej Panwi.</w:t>
            </w:r>
          </w:p>
          <w:p w14:paraId="6343E054" w14:textId="77777777" w:rsidR="00934158" w:rsidRDefault="00934158" w:rsidP="000F53CC">
            <w:pPr>
              <w:tabs>
                <w:tab w:val="left" w:pos="270"/>
              </w:tabs>
              <w:spacing w:line="268" w:lineRule="exact"/>
              <w:rPr>
                <w:rFonts w:cs="Arial"/>
                <w:color w:val="000000"/>
              </w:rPr>
            </w:pPr>
          </w:p>
          <w:p w14:paraId="02A2BA6F" w14:textId="65AE1AB8" w:rsidR="000F53CC" w:rsidRDefault="00934158" w:rsidP="000F53CC">
            <w:pPr>
              <w:tabs>
                <w:tab w:val="left" w:pos="270"/>
              </w:tabs>
              <w:spacing w:line="268" w:lineRule="exact"/>
              <w:rPr>
                <w:rFonts w:cs="Arial"/>
                <w:color w:val="000000"/>
              </w:rPr>
            </w:pPr>
            <w:r w:rsidRPr="00934158">
              <w:rPr>
                <w:rFonts w:cs="Arial"/>
                <w:color w:val="000000"/>
              </w:rPr>
              <w:t xml:space="preserve">Projekt zakłada  wyznaczenie i oznakowanie szlaku kajakowego na Kanale Gliwickim od Mariny Gliwice przez Pławniowice do granicy województwa śląskiego. Od Pławniowic zostanie poprowadzony alternatywny szlak korytem Kłodnicy, umożliwiający zapętlenie szlaku, poprzez poprowadzenie go od Pławniowic korytem Kłodnicy i możliwość powrotu Kanałem Gliwickim do Pławniowic. Drugą częścią projektu jest wykonanie oznakowania szlaku kajakowego na Małej Panwi na odcinku od Lublińca do Krupskiego Młyna. Projekt zakłada również wyposażenie przystani na Kanale Gliwickim (w Pławniowicach) oraz jednej przystani na Małej Panwi. Dla obu </w:t>
            </w:r>
            <w:r w:rsidRPr="00934158">
              <w:rPr>
                <w:rFonts w:cs="Arial"/>
                <w:color w:val="000000"/>
              </w:rPr>
              <w:lastRenderedPageBreak/>
              <w:t>nowych szlaków kajakowych (Kanał Gliwicki wraz z Kłodnicą i Mała Panew) zostanie opracowana i wydana mapa turystyczna z krótkim przewodnikiem.</w:t>
            </w:r>
            <w:r>
              <w:rPr>
                <w:rFonts w:cs="Arial"/>
                <w:color w:val="000000"/>
              </w:rPr>
              <w:t xml:space="preserve"> </w:t>
            </w:r>
            <w:r w:rsidR="000F53CC" w:rsidRPr="000F53CC">
              <w:rPr>
                <w:rFonts w:cs="Arial"/>
                <w:color w:val="000000"/>
              </w:rPr>
              <w:t xml:space="preserve">Na realizację zadania składają się:  </w:t>
            </w:r>
          </w:p>
          <w:p w14:paraId="37D6E0E6" w14:textId="77777777" w:rsidR="00A03BDB" w:rsidRPr="000F53CC" w:rsidRDefault="00A03BDB" w:rsidP="000F53CC">
            <w:pPr>
              <w:tabs>
                <w:tab w:val="left" w:pos="270"/>
              </w:tabs>
              <w:spacing w:line="268" w:lineRule="exact"/>
              <w:rPr>
                <w:rFonts w:cs="Arial"/>
                <w:color w:val="000000"/>
              </w:rPr>
            </w:pPr>
          </w:p>
          <w:p w14:paraId="71B9CD33" w14:textId="77777777" w:rsidR="00934158" w:rsidRDefault="000F53CC" w:rsidP="00934158">
            <w:pPr>
              <w:tabs>
                <w:tab w:val="left" w:pos="270"/>
              </w:tabs>
              <w:spacing w:line="268" w:lineRule="exact"/>
              <w:rPr>
                <w:rFonts w:cs="Arial"/>
                <w:color w:val="000000"/>
              </w:rPr>
            </w:pPr>
            <w:r w:rsidRPr="000F53CC">
              <w:rPr>
                <w:rFonts w:cs="Arial"/>
                <w:color w:val="000000"/>
              </w:rPr>
              <w:t xml:space="preserve">- </w:t>
            </w:r>
            <w:r w:rsidR="00934158" w:rsidRPr="00934158">
              <w:rPr>
                <w:rFonts w:cs="Arial"/>
                <w:color w:val="000000"/>
              </w:rPr>
              <w:t>opracow</w:t>
            </w:r>
            <w:r w:rsidR="00934158">
              <w:rPr>
                <w:rFonts w:cs="Arial"/>
                <w:color w:val="000000"/>
              </w:rPr>
              <w:t>a</w:t>
            </w:r>
            <w:r w:rsidR="00934158" w:rsidRPr="00934158">
              <w:rPr>
                <w:rFonts w:cs="Arial"/>
                <w:color w:val="000000"/>
              </w:rPr>
              <w:t>nie projektu organizacji oznakowania dla Kanału Gliwicki</w:t>
            </w:r>
            <w:r w:rsidR="00934158">
              <w:rPr>
                <w:rFonts w:cs="Arial"/>
                <w:color w:val="000000"/>
              </w:rPr>
              <w:t xml:space="preserve">ego i Kłodnicy oraz Małej  </w:t>
            </w:r>
          </w:p>
          <w:p w14:paraId="497EA510" w14:textId="28DCA789" w:rsidR="000F53CC" w:rsidRPr="000F53CC" w:rsidRDefault="00934158" w:rsidP="00934158">
            <w:pPr>
              <w:tabs>
                <w:tab w:val="left" w:pos="270"/>
              </w:tabs>
              <w:spacing w:line="268" w:lineRule="exact"/>
              <w:rPr>
                <w:rFonts w:cs="Arial"/>
                <w:color w:val="000000"/>
              </w:rPr>
            </w:pPr>
            <w:r>
              <w:rPr>
                <w:rFonts w:cs="Arial"/>
                <w:color w:val="000000"/>
              </w:rPr>
              <w:t xml:space="preserve">  Panwi </w:t>
            </w:r>
            <w:r w:rsidRPr="00934158">
              <w:rPr>
                <w:rFonts w:cs="Arial"/>
                <w:color w:val="000000"/>
              </w:rPr>
              <w:t>(znaki i tablice)</w:t>
            </w:r>
            <w:r w:rsidR="00854FA2">
              <w:rPr>
                <w:rFonts w:cs="Arial"/>
                <w:color w:val="000000"/>
              </w:rPr>
              <w:t>,</w:t>
            </w:r>
          </w:p>
          <w:p w14:paraId="5A218AC8" w14:textId="0B32F2F4" w:rsidR="00854FA2" w:rsidRDefault="000F53CC" w:rsidP="00854FA2">
            <w:pPr>
              <w:tabs>
                <w:tab w:val="left" w:pos="270"/>
              </w:tabs>
              <w:spacing w:line="268" w:lineRule="exact"/>
              <w:rPr>
                <w:rFonts w:cs="Arial"/>
                <w:color w:val="000000"/>
              </w:rPr>
            </w:pPr>
            <w:r w:rsidRPr="000F53CC">
              <w:rPr>
                <w:rFonts w:cs="Arial"/>
                <w:color w:val="000000"/>
              </w:rPr>
              <w:t xml:space="preserve">- </w:t>
            </w:r>
            <w:r w:rsidR="00854FA2" w:rsidRPr="00854FA2">
              <w:rPr>
                <w:rFonts w:cs="Arial"/>
                <w:color w:val="000000"/>
              </w:rPr>
              <w:t xml:space="preserve">wykonanie </w:t>
            </w:r>
            <w:r w:rsidR="00994C7E">
              <w:rPr>
                <w:rFonts w:cs="Arial"/>
                <w:color w:val="000000"/>
              </w:rPr>
              <w:t xml:space="preserve">80 </w:t>
            </w:r>
            <w:r w:rsidR="00854FA2" w:rsidRPr="00854FA2">
              <w:rPr>
                <w:rFonts w:cs="Arial"/>
                <w:color w:val="000000"/>
              </w:rPr>
              <w:t xml:space="preserve">znaków (oznakowanie szlaku kajakowego)  </w:t>
            </w:r>
            <w:r w:rsidR="007E00C6">
              <w:rPr>
                <w:rFonts w:cs="Arial"/>
                <w:color w:val="000000"/>
              </w:rPr>
              <w:t>i</w:t>
            </w:r>
            <w:r w:rsidR="00994C7E">
              <w:rPr>
                <w:rFonts w:cs="Arial"/>
                <w:color w:val="000000"/>
              </w:rPr>
              <w:t xml:space="preserve"> 10</w:t>
            </w:r>
            <w:r w:rsidR="007E00C6">
              <w:rPr>
                <w:rFonts w:cs="Arial"/>
                <w:color w:val="000000"/>
              </w:rPr>
              <w:t xml:space="preserve"> tablic, </w:t>
            </w:r>
          </w:p>
          <w:p w14:paraId="101F7A79" w14:textId="39DB8BE5" w:rsidR="00854FA2" w:rsidRDefault="00854FA2" w:rsidP="00854FA2">
            <w:pPr>
              <w:tabs>
                <w:tab w:val="left" w:pos="270"/>
              </w:tabs>
              <w:spacing w:line="268" w:lineRule="exact"/>
              <w:rPr>
                <w:rFonts w:cs="Arial"/>
                <w:color w:val="000000"/>
              </w:rPr>
            </w:pPr>
            <w:r>
              <w:rPr>
                <w:rFonts w:cs="Arial"/>
                <w:color w:val="000000"/>
              </w:rPr>
              <w:t xml:space="preserve">- </w:t>
            </w:r>
            <w:r w:rsidRPr="00854FA2">
              <w:rPr>
                <w:rFonts w:cs="Arial"/>
                <w:color w:val="000000"/>
              </w:rPr>
              <w:t>montaż znaków i tablic (oznakowanie szlaku kajakowego w terenie)</w:t>
            </w:r>
            <w:r>
              <w:rPr>
                <w:rFonts w:cs="Arial"/>
                <w:color w:val="000000"/>
              </w:rPr>
              <w:t xml:space="preserve">, </w:t>
            </w:r>
          </w:p>
          <w:p w14:paraId="4C8B4CA5" w14:textId="77777777" w:rsidR="00854FA2" w:rsidRPr="00854FA2" w:rsidRDefault="00854FA2" w:rsidP="00854FA2">
            <w:pPr>
              <w:tabs>
                <w:tab w:val="left" w:pos="270"/>
              </w:tabs>
              <w:spacing w:line="268" w:lineRule="exact"/>
              <w:rPr>
                <w:rFonts w:cs="Arial"/>
                <w:color w:val="000000"/>
              </w:rPr>
            </w:pPr>
            <w:r>
              <w:rPr>
                <w:rFonts w:cs="Arial"/>
                <w:color w:val="000000"/>
              </w:rPr>
              <w:t xml:space="preserve">- </w:t>
            </w:r>
            <w:r w:rsidRPr="00854FA2">
              <w:rPr>
                <w:rFonts w:cs="Arial"/>
                <w:color w:val="000000"/>
              </w:rPr>
              <w:t>opracowanie projektu oznakowania drogowego dojazdu do przystani (Kanał Gliwicki i Mała</w:t>
            </w:r>
          </w:p>
          <w:p w14:paraId="3692A310" w14:textId="56082AA4" w:rsidR="00854FA2" w:rsidRDefault="00854FA2" w:rsidP="00854FA2">
            <w:pPr>
              <w:tabs>
                <w:tab w:val="left" w:pos="270"/>
              </w:tabs>
              <w:spacing w:line="268" w:lineRule="exact"/>
              <w:rPr>
                <w:rFonts w:cs="Arial"/>
                <w:color w:val="000000"/>
              </w:rPr>
            </w:pPr>
            <w:r>
              <w:rPr>
                <w:rFonts w:cs="Arial"/>
                <w:color w:val="000000"/>
              </w:rPr>
              <w:t xml:space="preserve">  </w:t>
            </w:r>
            <w:r w:rsidRPr="00854FA2">
              <w:rPr>
                <w:rFonts w:cs="Arial"/>
                <w:color w:val="000000"/>
              </w:rPr>
              <w:t>Panew)</w:t>
            </w:r>
            <w:r>
              <w:rPr>
                <w:rFonts w:cs="Arial"/>
                <w:color w:val="000000"/>
              </w:rPr>
              <w:t>,</w:t>
            </w:r>
          </w:p>
          <w:p w14:paraId="64705484" w14:textId="270DA8A7" w:rsidR="00854FA2" w:rsidRDefault="00854FA2" w:rsidP="00854FA2">
            <w:pPr>
              <w:tabs>
                <w:tab w:val="left" w:pos="270"/>
              </w:tabs>
              <w:spacing w:line="268" w:lineRule="exact"/>
              <w:rPr>
                <w:rFonts w:cs="Arial"/>
                <w:color w:val="000000"/>
              </w:rPr>
            </w:pPr>
            <w:r>
              <w:rPr>
                <w:rFonts w:cs="Arial"/>
                <w:color w:val="000000"/>
              </w:rPr>
              <w:t xml:space="preserve">- </w:t>
            </w:r>
            <w:r w:rsidR="007E00C6" w:rsidRPr="007E00C6">
              <w:rPr>
                <w:rFonts w:cs="Arial"/>
                <w:color w:val="000000"/>
              </w:rPr>
              <w:t xml:space="preserve">wykonanie </w:t>
            </w:r>
            <w:r w:rsidR="00994C7E">
              <w:rPr>
                <w:rFonts w:cs="Arial"/>
                <w:color w:val="000000"/>
              </w:rPr>
              <w:t xml:space="preserve">20 </w:t>
            </w:r>
            <w:r w:rsidR="007E00C6" w:rsidRPr="007E00C6">
              <w:rPr>
                <w:rFonts w:cs="Arial"/>
                <w:color w:val="000000"/>
              </w:rPr>
              <w:t>znaków oznakowania drogowego dojazdu do przystani</w:t>
            </w:r>
            <w:r w:rsidR="007E00C6">
              <w:rPr>
                <w:rFonts w:cs="Arial"/>
                <w:color w:val="000000"/>
              </w:rPr>
              <w:t>,</w:t>
            </w:r>
          </w:p>
          <w:p w14:paraId="1C61FA79" w14:textId="550B5BFF" w:rsidR="007E00C6" w:rsidRDefault="007E00C6" w:rsidP="00854FA2">
            <w:pPr>
              <w:tabs>
                <w:tab w:val="left" w:pos="270"/>
              </w:tabs>
              <w:spacing w:line="268" w:lineRule="exact"/>
              <w:rPr>
                <w:rFonts w:cs="Arial"/>
                <w:color w:val="000000"/>
              </w:rPr>
            </w:pPr>
            <w:r>
              <w:rPr>
                <w:rFonts w:cs="Arial"/>
                <w:color w:val="000000"/>
              </w:rPr>
              <w:t xml:space="preserve">- </w:t>
            </w:r>
            <w:r w:rsidRPr="007E00C6">
              <w:rPr>
                <w:rFonts w:cs="Arial"/>
                <w:color w:val="000000"/>
              </w:rPr>
              <w:t xml:space="preserve">wyposażenie przystani kajakowych </w:t>
            </w:r>
            <w:r>
              <w:rPr>
                <w:rFonts w:cs="Arial"/>
                <w:color w:val="000000"/>
              </w:rPr>
              <w:t>w</w:t>
            </w:r>
            <w:r w:rsidR="00994C7E">
              <w:rPr>
                <w:rFonts w:cs="Arial"/>
                <w:color w:val="000000"/>
              </w:rPr>
              <w:t xml:space="preserve"> 8 szt. koszy</w:t>
            </w:r>
            <w:r>
              <w:rPr>
                <w:rFonts w:cs="Arial"/>
                <w:color w:val="000000"/>
              </w:rPr>
              <w:t xml:space="preserve"> na śmieci, </w:t>
            </w:r>
          </w:p>
          <w:p w14:paraId="5594C73A" w14:textId="6D1AFFB2" w:rsidR="007E00C6" w:rsidRDefault="007E00C6" w:rsidP="00854FA2">
            <w:pPr>
              <w:tabs>
                <w:tab w:val="left" w:pos="270"/>
              </w:tabs>
              <w:spacing w:line="268" w:lineRule="exact"/>
              <w:rPr>
                <w:rFonts w:cs="Arial"/>
                <w:color w:val="000000"/>
              </w:rPr>
            </w:pPr>
            <w:r>
              <w:rPr>
                <w:rFonts w:cs="Arial"/>
                <w:color w:val="000000"/>
              </w:rPr>
              <w:t>- wyposażenie przystani</w:t>
            </w:r>
            <w:r w:rsidR="00127EB7">
              <w:rPr>
                <w:rFonts w:cs="Arial"/>
                <w:color w:val="000000"/>
              </w:rPr>
              <w:t xml:space="preserve"> w 6 szt.</w:t>
            </w:r>
            <w:r>
              <w:rPr>
                <w:rFonts w:cs="Arial"/>
                <w:color w:val="000000"/>
              </w:rPr>
              <w:t xml:space="preserve">  wiat</w:t>
            </w:r>
            <w:r w:rsidR="00127EB7">
              <w:rPr>
                <w:rFonts w:cs="Arial"/>
                <w:color w:val="000000"/>
              </w:rPr>
              <w:t xml:space="preserve"> odpoczynkowych</w:t>
            </w:r>
            <w:r>
              <w:rPr>
                <w:rFonts w:cs="Arial"/>
                <w:color w:val="000000"/>
              </w:rPr>
              <w:t xml:space="preserve">, </w:t>
            </w:r>
          </w:p>
          <w:p w14:paraId="592B1A15" w14:textId="210DD4B5" w:rsidR="007E00C6" w:rsidRDefault="007E00C6" w:rsidP="00854FA2">
            <w:pPr>
              <w:tabs>
                <w:tab w:val="left" w:pos="270"/>
              </w:tabs>
              <w:spacing w:line="268" w:lineRule="exact"/>
              <w:rPr>
                <w:rFonts w:cs="Arial"/>
                <w:color w:val="000000"/>
              </w:rPr>
            </w:pPr>
            <w:bookmarkStart w:id="0" w:name="_GoBack"/>
            <w:bookmarkEnd w:id="0"/>
            <w:r>
              <w:rPr>
                <w:rFonts w:cs="Arial"/>
                <w:color w:val="000000"/>
              </w:rPr>
              <w:t>- wyposażenie przystani w</w:t>
            </w:r>
            <w:r w:rsidRPr="007E00C6">
              <w:rPr>
                <w:rFonts w:cs="Arial"/>
                <w:color w:val="000000"/>
              </w:rPr>
              <w:t xml:space="preserve"> </w:t>
            </w:r>
            <w:r w:rsidR="00127EB7">
              <w:rPr>
                <w:rFonts w:cs="Arial"/>
                <w:color w:val="000000"/>
              </w:rPr>
              <w:t>10</w:t>
            </w:r>
            <w:r w:rsidR="00994C7E">
              <w:rPr>
                <w:rFonts w:cs="Arial"/>
                <w:color w:val="000000"/>
              </w:rPr>
              <w:t xml:space="preserve"> </w:t>
            </w:r>
            <w:r w:rsidR="00127EB7">
              <w:rPr>
                <w:rFonts w:cs="Arial"/>
                <w:color w:val="000000"/>
              </w:rPr>
              <w:t xml:space="preserve">kompletów </w:t>
            </w:r>
            <w:r w:rsidR="00994C7E">
              <w:rPr>
                <w:rFonts w:cs="Arial"/>
                <w:color w:val="000000"/>
              </w:rPr>
              <w:t xml:space="preserve">ławostołów </w:t>
            </w:r>
            <w:r w:rsidRPr="007E00C6">
              <w:rPr>
                <w:rFonts w:cs="Arial"/>
                <w:color w:val="000000"/>
              </w:rPr>
              <w:t xml:space="preserve"> drewnian</w:t>
            </w:r>
            <w:r w:rsidR="00994C7E">
              <w:rPr>
                <w:rFonts w:cs="Arial"/>
                <w:color w:val="000000"/>
              </w:rPr>
              <w:t>ych</w:t>
            </w:r>
            <w:r>
              <w:rPr>
                <w:rFonts w:cs="Arial"/>
                <w:color w:val="000000"/>
              </w:rPr>
              <w:t>,</w:t>
            </w:r>
          </w:p>
          <w:p w14:paraId="2831BC08" w14:textId="57C50D0C" w:rsidR="007E00C6" w:rsidRDefault="007E00C6" w:rsidP="00854FA2">
            <w:pPr>
              <w:tabs>
                <w:tab w:val="left" w:pos="270"/>
              </w:tabs>
              <w:spacing w:line="268" w:lineRule="exact"/>
              <w:rPr>
                <w:rFonts w:cs="Arial"/>
                <w:color w:val="000000"/>
              </w:rPr>
            </w:pPr>
            <w:r>
              <w:rPr>
                <w:rFonts w:cs="Arial"/>
                <w:color w:val="000000"/>
              </w:rPr>
              <w:t xml:space="preserve">- </w:t>
            </w:r>
            <w:r w:rsidRPr="007E00C6">
              <w:rPr>
                <w:rFonts w:cs="Arial"/>
                <w:color w:val="000000"/>
              </w:rPr>
              <w:t>w</w:t>
            </w:r>
            <w:r>
              <w:rPr>
                <w:rFonts w:cs="Arial"/>
                <w:color w:val="000000"/>
              </w:rPr>
              <w:t>yposaż</w:t>
            </w:r>
            <w:r w:rsidRPr="007E00C6">
              <w:rPr>
                <w:rFonts w:cs="Arial"/>
                <w:color w:val="000000"/>
              </w:rPr>
              <w:t xml:space="preserve">enie przystani </w:t>
            </w:r>
            <w:r>
              <w:rPr>
                <w:rFonts w:cs="Arial"/>
                <w:color w:val="000000"/>
              </w:rPr>
              <w:t>w</w:t>
            </w:r>
            <w:r w:rsidRPr="007E00C6">
              <w:rPr>
                <w:rFonts w:cs="Arial"/>
                <w:color w:val="000000"/>
              </w:rPr>
              <w:t xml:space="preserve"> </w:t>
            </w:r>
            <w:r w:rsidR="00994C7E">
              <w:rPr>
                <w:rFonts w:cs="Arial"/>
                <w:color w:val="000000"/>
              </w:rPr>
              <w:t>8 szt. leżaków drewnianych/drewniano-stalowych</w:t>
            </w:r>
            <w:r>
              <w:rPr>
                <w:rFonts w:cs="Arial"/>
                <w:color w:val="000000"/>
              </w:rPr>
              <w:t xml:space="preserve">, </w:t>
            </w:r>
            <w:r w:rsidRPr="007E00C6">
              <w:rPr>
                <w:rFonts w:cs="Arial"/>
                <w:color w:val="000000"/>
              </w:rPr>
              <w:t xml:space="preserve"> </w:t>
            </w:r>
          </w:p>
          <w:p w14:paraId="6186F431" w14:textId="3C618778" w:rsidR="007E00C6" w:rsidRDefault="007E00C6" w:rsidP="00854FA2">
            <w:pPr>
              <w:tabs>
                <w:tab w:val="left" w:pos="270"/>
              </w:tabs>
              <w:spacing w:line="268" w:lineRule="exact"/>
              <w:rPr>
                <w:rFonts w:cs="Arial"/>
                <w:color w:val="000000"/>
              </w:rPr>
            </w:pPr>
            <w:r>
              <w:rPr>
                <w:rFonts w:cs="Arial"/>
                <w:color w:val="000000"/>
              </w:rPr>
              <w:t xml:space="preserve">- </w:t>
            </w:r>
            <w:r w:rsidRPr="007E00C6">
              <w:rPr>
                <w:rFonts w:cs="Arial"/>
                <w:color w:val="000000"/>
              </w:rPr>
              <w:t xml:space="preserve">opracowanie i druk </w:t>
            </w:r>
            <w:r w:rsidR="00994C7E">
              <w:rPr>
                <w:rFonts w:cs="Arial"/>
                <w:color w:val="000000"/>
              </w:rPr>
              <w:t xml:space="preserve">5 tys. szt. </w:t>
            </w:r>
            <w:r w:rsidRPr="007E00C6">
              <w:rPr>
                <w:rFonts w:cs="Arial"/>
                <w:color w:val="000000"/>
              </w:rPr>
              <w:t>map szlaków kajakowych</w:t>
            </w:r>
            <w:r>
              <w:rPr>
                <w:rFonts w:cs="Arial"/>
                <w:color w:val="000000"/>
              </w:rPr>
              <w:t xml:space="preserve">, </w:t>
            </w:r>
          </w:p>
          <w:p w14:paraId="3ACAFFF7" w14:textId="77777777" w:rsidR="00994C7E" w:rsidRDefault="007E00C6" w:rsidP="007E00C6">
            <w:pPr>
              <w:tabs>
                <w:tab w:val="left" w:pos="270"/>
              </w:tabs>
              <w:spacing w:line="268" w:lineRule="exact"/>
              <w:rPr>
                <w:rFonts w:cs="Arial"/>
                <w:color w:val="000000"/>
              </w:rPr>
            </w:pPr>
            <w:r>
              <w:rPr>
                <w:rFonts w:cs="Arial"/>
                <w:color w:val="000000"/>
              </w:rPr>
              <w:t>- pomost modułowy pływający składający się z</w:t>
            </w:r>
            <w:r w:rsidR="00994C7E">
              <w:rPr>
                <w:rFonts w:cs="Arial"/>
                <w:color w:val="000000"/>
              </w:rPr>
              <w:t xml:space="preserve"> </w:t>
            </w:r>
            <w:r w:rsidRPr="007E00C6">
              <w:rPr>
                <w:rFonts w:cs="Arial"/>
                <w:color w:val="000000"/>
              </w:rPr>
              <w:t>10 szt</w:t>
            </w:r>
            <w:r w:rsidR="00994C7E">
              <w:rPr>
                <w:rFonts w:cs="Arial"/>
                <w:color w:val="000000"/>
              </w:rPr>
              <w:t>.</w:t>
            </w:r>
            <w:r w:rsidRPr="007E00C6">
              <w:rPr>
                <w:rFonts w:cs="Arial"/>
                <w:color w:val="000000"/>
              </w:rPr>
              <w:t xml:space="preserve"> niezależnych modułów o</w:t>
            </w:r>
            <w:r>
              <w:rPr>
                <w:rFonts w:cs="Arial"/>
                <w:color w:val="000000"/>
              </w:rPr>
              <w:t xml:space="preserve">k. 125x250 cm </w:t>
            </w:r>
          </w:p>
          <w:p w14:paraId="2D3A26A6" w14:textId="67FC2CD9" w:rsidR="007E00C6" w:rsidRPr="00854FA2" w:rsidRDefault="00994C7E" w:rsidP="007E00C6">
            <w:pPr>
              <w:tabs>
                <w:tab w:val="left" w:pos="270"/>
              </w:tabs>
              <w:spacing w:line="268" w:lineRule="exact"/>
              <w:rPr>
                <w:rFonts w:cs="Arial"/>
                <w:color w:val="000000"/>
              </w:rPr>
            </w:pPr>
            <w:r>
              <w:rPr>
                <w:rFonts w:cs="Arial"/>
                <w:color w:val="000000"/>
              </w:rPr>
              <w:t xml:space="preserve">   </w:t>
            </w:r>
            <w:r w:rsidR="007E00C6">
              <w:rPr>
                <w:rFonts w:cs="Arial"/>
                <w:color w:val="000000"/>
              </w:rPr>
              <w:t xml:space="preserve">wraz z elementami </w:t>
            </w:r>
            <w:r w:rsidR="007E00C6" w:rsidRPr="007E00C6">
              <w:rPr>
                <w:rFonts w:cs="Arial"/>
                <w:color w:val="000000"/>
              </w:rPr>
              <w:t>mocującymi i atestem</w:t>
            </w:r>
            <w:r w:rsidR="007E00C6">
              <w:rPr>
                <w:rFonts w:cs="Arial"/>
                <w:color w:val="000000"/>
              </w:rPr>
              <w:t xml:space="preserve">. </w:t>
            </w:r>
          </w:p>
          <w:p w14:paraId="296F1183" w14:textId="77777777" w:rsidR="008662B8" w:rsidRDefault="008662B8" w:rsidP="00BC7463">
            <w:pPr>
              <w:tabs>
                <w:tab w:val="left" w:pos="270"/>
              </w:tabs>
              <w:spacing w:line="268" w:lineRule="exact"/>
              <w:rPr>
                <w:rFonts w:cs="Arial"/>
                <w:b/>
                <w:color w:val="000000"/>
              </w:rPr>
            </w:pPr>
          </w:p>
          <w:p w14:paraId="491F02DC" w14:textId="2C85F0AE" w:rsidR="00687713" w:rsidRDefault="0024684E" w:rsidP="00BC7463">
            <w:pPr>
              <w:tabs>
                <w:tab w:val="left" w:pos="270"/>
              </w:tabs>
              <w:spacing w:line="268" w:lineRule="exact"/>
              <w:rPr>
                <w:rFonts w:cs="Arial"/>
                <w:color w:val="000000"/>
              </w:rPr>
            </w:pPr>
            <w:r w:rsidRPr="008662B8">
              <w:rPr>
                <w:rFonts w:cs="Arial"/>
                <w:b/>
                <w:color w:val="000000"/>
              </w:rPr>
              <w:t>Obligatoryjne rezultaty</w:t>
            </w:r>
            <w:r>
              <w:rPr>
                <w:rFonts w:cs="Arial"/>
                <w:color w:val="000000"/>
              </w:rPr>
              <w:t>: realizacja zadania publicznego Województwa Śląskiego pn; „</w:t>
            </w:r>
            <w:r w:rsidRPr="0024684E">
              <w:rPr>
                <w:rFonts w:cs="Arial"/>
                <w:color w:val="000000"/>
              </w:rPr>
              <w:t>Szlaki kajakowe na Kanale Gliwi</w:t>
            </w:r>
            <w:r>
              <w:rPr>
                <w:rFonts w:cs="Arial"/>
                <w:color w:val="000000"/>
              </w:rPr>
              <w:t xml:space="preserve">ckim, Kłodnicy i na Małej Panwi” zgodnie z zaktualizowanym opisem poszczególnych działań/harmonogramu/zakładanych rezultatów </w:t>
            </w:r>
            <w:r w:rsidR="008662B8">
              <w:rPr>
                <w:rFonts w:cs="Arial"/>
                <w:color w:val="000000"/>
              </w:rPr>
              <w:t xml:space="preserve">realizacji zadania/kalkulacji przewidywanych kosztów. </w:t>
            </w:r>
            <w:r>
              <w:rPr>
                <w:rFonts w:cs="Arial"/>
                <w:color w:val="000000"/>
              </w:rPr>
              <w:t xml:space="preserve"> </w:t>
            </w:r>
          </w:p>
          <w:p w14:paraId="21A77626" w14:textId="77777777" w:rsidR="00E60AA8" w:rsidRDefault="00E60AA8" w:rsidP="00BC7463">
            <w:pPr>
              <w:tabs>
                <w:tab w:val="left" w:pos="270"/>
              </w:tabs>
              <w:spacing w:line="268" w:lineRule="exact"/>
              <w:rPr>
                <w:rFonts w:cs="Arial"/>
                <w:color w:val="000000"/>
              </w:rPr>
            </w:pPr>
          </w:p>
          <w:p w14:paraId="064F86CA" w14:textId="6CE5AD12" w:rsidR="00172623" w:rsidRDefault="00D02A6E" w:rsidP="00BC7463">
            <w:pPr>
              <w:tabs>
                <w:tab w:val="left" w:pos="270"/>
              </w:tabs>
              <w:spacing w:line="268" w:lineRule="exact"/>
              <w:rPr>
                <w:rFonts w:cs="Arial"/>
                <w:b/>
                <w:color w:val="000000"/>
              </w:rPr>
            </w:pPr>
            <w:r w:rsidRPr="00C7595B">
              <w:rPr>
                <w:rFonts w:cs="Arial"/>
                <w:b/>
                <w:color w:val="000000"/>
              </w:rPr>
              <w:t>2.</w:t>
            </w:r>
            <w:r w:rsidR="00B95EE0" w:rsidRPr="00C7595B">
              <w:rPr>
                <w:rFonts w:cs="Arial"/>
                <w:b/>
                <w:color w:val="000000"/>
              </w:rPr>
              <w:t xml:space="preserve"> </w:t>
            </w:r>
            <w:r w:rsidR="00E60AA8" w:rsidRPr="00E60AA8">
              <w:rPr>
                <w:rFonts w:cs="Arial"/>
                <w:b/>
                <w:color w:val="000000"/>
              </w:rPr>
              <w:t>Rowerowa Pierwsza Pomoc - plenerowe stacje naprawcze w każdej gminie Subregionu Zachodniego</w:t>
            </w:r>
            <w:r w:rsidR="00E60AA8">
              <w:rPr>
                <w:rFonts w:cs="Arial"/>
                <w:b/>
                <w:color w:val="000000"/>
              </w:rPr>
              <w:t xml:space="preserve">. </w:t>
            </w:r>
          </w:p>
          <w:p w14:paraId="33F2A1C4" w14:textId="77777777" w:rsidR="00B95EE0" w:rsidRPr="00C7595B" w:rsidRDefault="00B95EE0" w:rsidP="00BC7463">
            <w:pPr>
              <w:tabs>
                <w:tab w:val="left" w:pos="270"/>
              </w:tabs>
              <w:spacing w:line="268" w:lineRule="exact"/>
              <w:rPr>
                <w:rFonts w:cs="Arial"/>
                <w:b/>
                <w:color w:val="000000"/>
              </w:rPr>
            </w:pPr>
            <w:r w:rsidRPr="00C7595B">
              <w:rPr>
                <w:rFonts w:cs="Arial"/>
                <w:b/>
                <w:color w:val="000000"/>
              </w:rPr>
              <w:t xml:space="preserve"> </w:t>
            </w:r>
          </w:p>
          <w:p w14:paraId="601352D6" w14:textId="2234416F" w:rsidR="00FB1ECC" w:rsidRPr="00FB1ECC" w:rsidRDefault="00687713" w:rsidP="00FB1ECC">
            <w:pPr>
              <w:rPr>
                <w:rFonts w:cs="Arial"/>
                <w:color w:val="000000"/>
              </w:rPr>
            </w:pPr>
            <w:r>
              <w:rPr>
                <w:rFonts w:cs="Arial"/>
                <w:color w:val="000000"/>
              </w:rPr>
              <w:t xml:space="preserve">Projekt przewiduje </w:t>
            </w:r>
            <w:r w:rsidR="00FB1ECC" w:rsidRPr="00FB1ECC">
              <w:rPr>
                <w:rFonts w:cs="Arial"/>
                <w:color w:val="000000"/>
              </w:rPr>
              <w:t>stworzenie na terenie Subregionu Zachodniego Województwa Śląskiego - tzw. Krainy Górnej Odry - 30 samoobsługowych stacji naprawczych dla rowerów. Wyposażone będą one w przydatne w naprawie narzędzia: klucze, pompkę, wkrętaki czy łyżkę do zmiany dętki. Każda gmina Subregionu Zachodniego Województwa Śląskiego (25 samorządów) zostanie wyposażona w co najmniej jedną taką stację, która zostanie ulokowana w miejscu popularnym turystycznie, dostępnym zarówno dla mieszkańców jak i turystów, np. przy szlaku rowerowym lub istotnym dla wszystkich mieszkańców obiekcie.</w:t>
            </w:r>
          </w:p>
          <w:p w14:paraId="7E34A062" w14:textId="452964F8" w:rsidR="00D02A6E" w:rsidRDefault="00172623" w:rsidP="00BC7463">
            <w:pPr>
              <w:tabs>
                <w:tab w:val="left" w:pos="270"/>
              </w:tabs>
              <w:spacing w:line="268" w:lineRule="exact"/>
              <w:rPr>
                <w:rFonts w:cs="Arial"/>
                <w:color w:val="000000"/>
              </w:rPr>
            </w:pPr>
            <w:r>
              <w:rPr>
                <w:rFonts w:cs="Arial"/>
                <w:color w:val="000000"/>
              </w:rPr>
              <w:t xml:space="preserve">   </w:t>
            </w:r>
          </w:p>
          <w:p w14:paraId="43F9DB0B" w14:textId="77777777" w:rsidR="000F53CC" w:rsidRDefault="000F53CC" w:rsidP="00BC7463">
            <w:pPr>
              <w:tabs>
                <w:tab w:val="left" w:pos="270"/>
              </w:tabs>
              <w:spacing w:line="268" w:lineRule="exact"/>
              <w:rPr>
                <w:rFonts w:cs="Arial"/>
                <w:color w:val="000000"/>
              </w:rPr>
            </w:pPr>
          </w:p>
          <w:p w14:paraId="6355102F" w14:textId="77777777" w:rsidR="000F53CC" w:rsidRDefault="000F53CC" w:rsidP="00BC7463">
            <w:pPr>
              <w:tabs>
                <w:tab w:val="left" w:pos="270"/>
              </w:tabs>
              <w:spacing w:line="268" w:lineRule="exact"/>
              <w:rPr>
                <w:rFonts w:cs="Arial"/>
                <w:color w:val="000000"/>
              </w:rPr>
            </w:pPr>
            <w:r>
              <w:rPr>
                <w:rFonts w:cs="Arial"/>
                <w:color w:val="000000"/>
              </w:rPr>
              <w:t>Na realizację zadania składają się:</w:t>
            </w:r>
          </w:p>
          <w:p w14:paraId="46FC1CA1" w14:textId="5C77E187" w:rsidR="001A0B8E" w:rsidRPr="001A0B8E" w:rsidRDefault="008754FD" w:rsidP="001A0B8E">
            <w:pPr>
              <w:tabs>
                <w:tab w:val="left" w:pos="270"/>
              </w:tabs>
              <w:spacing w:line="268" w:lineRule="exact"/>
              <w:rPr>
                <w:rFonts w:cs="Arial"/>
                <w:color w:val="000000"/>
              </w:rPr>
            </w:pPr>
            <w:r>
              <w:rPr>
                <w:rFonts w:cs="Arial"/>
                <w:color w:val="000000"/>
              </w:rPr>
              <w:t xml:space="preserve">- </w:t>
            </w:r>
            <w:r w:rsidR="001A0B8E">
              <w:rPr>
                <w:rFonts w:cs="Arial"/>
                <w:color w:val="000000"/>
              </w:rPr>
              <w:t>z</w:t>
            </w:r>
            <w:r w:rsidR="001A0B8E" w:rsidRPr="001A0B8E">
              <w:rPr>
                <w:rFonts w:cs="Arial"/>
                <w:color w:val="000000"/>
              </w:rPr>
              <w:t xml:space="preserve">akup </w:t>
            </w:r>
            <w:r w:rsidR="00656DA8">
              <w:rPr>
                <w:rFonts w:cs="Arial"/>
                <w:color w:val="000000"/>
              </w:rPr>
              <w:t xml:space="preserve">30 szt. </w:t>
            </w:r>
            <w:r w:rsidR="001A0B8E" w:rsidRPr="001A0B8E">
              <w:rPr>
                <w:rFonts w:cs="Arial"/>
                <w:color w:val="000000"/>
              </w:rPr>
              <w:t>stacji naprawczych</w:t>
            </w:r>
            <w:r w:rsidR="001A0B8E">
              <w:rPr>
                <w:rFonts w:cs="Arial"/>
                <w:color w:val="000000"/>
              </w:rPr>
              <w:t>,</w:t>
            </w:r>
            <w:r w:rsidR="001A0B8E" w:rsidRPr="001A0B8E">
              <w:rPr>
                <w:rFonts w:cs="Arial"/>
                <w:color w:val="000000"/>
              </w:rPr>
              <w:t xml:space="preserve"> </w:t>
            </w:r>
          </w:p>
          <w:p w14:paraId="7652B1FD" w14:textId="7AEE8DF6" w:rsidR="00DC331C" w:rsidRDefault="001A0B8E" w:rsidP="001A0B8E">
            <w:pPr>
              <w:tabs>
                <w:tab w:val="left" w:pos="270"/>
              </w:tabs>
              <w:spacing w:line="268" w:lineRule="exact"/>
              <w:rPr>
                <w:rFonts w:cs="Arial"/>
                <w:color w:val="000000"/>
              </w:rPr>
            </w:pPr>
            <w:r>
              <w:rPr>
                <w:rFonts w:cs="Arial"/>
                <w:color w:val="000000"/>
              </w:rPr>
              <w:t>- b</w:t>
            </w:r>
            <w:r w:rsidRPr="001A0B8E">
              <w:rPr>
                <w:rFonts w:cs="Arial"/>
                <w:color w:val="000000"/>
              </w:rPr>
              <w:t xml:space="preserve">randing </w:t>
            </w:r>
            <w:r w:rsidR="00656DA8">
              <w:rPr>
                <w:rFonts w:cs="Arial"/>
                <w:color w:val="000000"/>
              </w:rPr>
              <w:t xml:space="preserve">30 szt. </w:t>
            </w:r>
            <w:r w:rsidRPr="001A0B8E">
              <w:rPr>
                <w:rFonts w:cs="Arial"/>
                <w:color w:val="000000"/>
              </w:rPr>
              <w:t>stacji naprawczych</w:t>
            </w:r>
            <w:r>
              <w:rPr>
                <w:rFonts w:cs="Arial"/>
                <w:color w:val="000000"/>
              </w:rPr>
              <w:t xml:space="preserve">. </w:t>
            </w:r>
          </w:p>
          <w:p w14:paraId="060419B4" w14:textId="3B9A0A4B" w:rsidR="001A0B8E" w:rsidRDefault="001A0B8E" w:rsidP="001A0B8E">
            <w:pPr>
              <w:tabs>
                <w:tab w:val="left" w:pos="270"/>
              </w:tabs>
              <w:spacing w:line="268" w:lineRule="exact"/>
              <w:rPr>
                <w:rFonts w:cs="Arial"/>
                <w:color w:val="000000"/>
              </w:rPr>
            </w:pPr>
          </w:p>
          <w:p w14:paraId="1F89A994" w14:textId="21424426" w:rsidR="009F0F7C" w:rsidRDefault="00483919" w:rsidP="001A0B8E">
            <w:pPr>
              <w:tabs>
                <w:tab w:val="left" w:pos="270"/>
              </w:tabs>
              <w:spacing w:line="268" w:lineRule="exact"/>
              <w:rPr>
                <w:rFonts w:cs="Arial"/>
                <w:color w:val="000000"/>
              </w:rPr>
            </w:pPr>
            <w:r w:rsidRPr="00483919">
              <w:rPr>
                <w:rFonts w:cs="Arial"/>
                <w:b/>
                <w:color w:val="000000"/>
              </w:rPr>
              <w:t>Obligatoryjne rezultaty</w:t>
            </w:r>
            <w:r w:rsidRPr="00483919">
              <w:rPr>
                <w:rFonts w:cs="Arial"/>
                <w:color w:val="000000"/>
              </w:rPr>
              <w:t>: realizacja zadania publicznego Województwa Śląskiego pn; „Rowerowa Pierwsza Pomoc - plenerowe stacje naprawcze w każdej gminie Subregionu Zachodn</w:t>
            </w:r>
            <w:r>
              <w:rPr>
                <w:rFonts w:cs="Arial"/>
                <w:color w:val="000000"/>
              </w:rPr>
              <w:t xml:space="preserve">iego”, </w:t>
            </w:r>
            <w:r w:rsidRPr="00483919">
              <w:rPr>
                <w:rFonts w:cs="Arial"/>
                <w:color w:val="000000"/>
              </w:rPr>
              <w:t xml:space="preserve">zgodnie z zaktualizowanym opisem poszczególnych działań/harmonogramu/zakładanych rezultatów realizacji zadania/kalkulacji przewidywanych kosztów.  </w:t>
            </w:r>
          </w:p>
          <w:p w14:paraId="481D45CA" w14:textId="2765CDA5" w:rsidR="009F0F7C" w:rsidRDefault="009F0F7C" w:rsidP="001A0B8E">
            <w:pPr>
              <w:tabs>
                <w:tab w:val="left" w:pos="270"/>
              </w:tabs>
              <w:spacing w:line="268" w:lineRule="exact"/>
              <w:rPr>
                <w:rFonts w:cs="Arial"/>
                <w:color w:val="000000"/>
              </w:rPr>
            </w:pPr>
          </w:p>
          <w:p w14:paraId="078EE9DE" w14:textId="77777777" w:rsidR="009F0F7C" w:rsidRDefault="009F0F7C" w:rsidP="001A0B8E">
            <w:pPr>
              <w:tabs>
                <w:tab w:val="left" w:pos="270"/>
              </w:tabs>
              <w:spacing w:line="268" w:lineRule="exact"/>
              <w:rPr>
                <w:rFonts w:cs="Arial"/>
                <w:color w:val="000000"/>
              </w:rPr>
            </w:pPr>
          </w:p>
          <w:p w14:paraId="7347D95A" w14:textId="391FEDBD" w:rsidR="001A0B8E" w:rsidRDefault="001A0B8E" w:rsidP="001A0B8E">
            <w:pPr>
              <w:tabs>
                <w:tab w:val="left" w:pos="270"/>
              </w:tabs>
              <w:spacing w:line="268" w:lineRule="exact"/>
              <w:rPr>
                <w:rFonts w:cs="Arial"/>
                <w:b/>
                <w:color w:val="000000"/>
              </w:rPr>
            </w:pPr>
            <w:r w:rsidRPr="001A0B8E">
              <w:rPr>
                <w:rFonts w:cs="Arial"/>
                <w:b/>
                <w:color w:val="000000"/>
              </w:rPr>
              <w:t>3. Drama, kajaki i śpiew  - spotkajmy się nad rzeką.</w:t>
            </w:r>
          </w:p>
          <w:p w14:paraId="18F047C0" w14:textId="014D8BE3" w:rsidR="001A0B8E" w:rsidRDefault="001A0B8E" w:rsidP="001A0B8E">
            <w:pPr>
              <w:tabs>
                <w:tab w:val="left" w:pos="270"/>
              </w:tabs>
              <w:spacing w:line="268" w:lineRule="exact"/>
              <w:rPr>
                <w:rFonts w:cs="Arial"/>
                <w:b/>
                <w:color w:val="000000"/>
              </w:rPr>
            </w:pPr>
          </w:p>
          <w:p w14:paraId="16FC3B84" w14:textId="76C8DF75" w:rsidR="001A0B8E" w:rsidRDefault="001A0B8E" w:rsidP="001A0B8E">
            <w:pPr>
              <w:tabs>
                <w:tab w:val="left" w:pos="270"/>
              </w:tabs>
              <w:spacing w:line="268" w:lineRule="exact"/>
              <w:rPr>
                <w:rFonts w:cs="Arial"/>
                <w:color w:val="000000"/>
              </w:rPr>
            </w:pPr>
            <w:r w:rsidRPr="001A0B8E">
              <w:rPr>
                <w:rFonts w:cs="Arial"/>
                <w:color w:val="000000"/>
              </w:rPr>
              <w:t>Rzeka Drama to jeden z największych nieodkrytych do tej pory skarbów natury gmin Pyskowice i Zbrosławice. Od wielu wieków jest niemym świadkiem historii. Jej szum w zależności od pory roku dawał znać mieszkańcom czy wiosna by</w:t>
            </w:r>
            <w:r w:rsidR="00A73782">
              <w:rPr>
                <w:rFonts w:cs="Arial"/>
                <w:color w:val="000000"/>
              </w:rPr>
              <w:t>ła</w:t>
            </w:r>
            <w:r w:rsidRPr="001A0B8E">
              <w:rPr>
                <w:rFonts w:cs="Arial"/>
                <w:color w:val="000000"/>
              </w:rPr>
              <w:t xml:space="preserve"> deszczowa, a lato suche. Ta niepozorna rzeka zadziwia, fascynu</w:t>
            </w:r>
            <w:r w:rsidR="00F85D5A">
              <w:rPr>
                <w:rFonts w:cs="Arial"/>
                <w:color w:val="000000"/>
              </w:rPr>
              <w:t>je i czeka na odkrycie, któr</w:t>
            </w:r>
            <w:r w:rsidR="00A73782">
              <w:rPr>
                <w:rFonts w:cs="Arial"/>
                <w:color w:val="000000"/>
              </w:rPr>
              <w:t>e</w:t>
            </w:r>
            <w:r w:rsidR="00F85D5A">
              <w:rPr>
                <w:rFonts w:cs="Arial"/>
                <w:color w:val="000000"/>
              </w:rPr>
              <w:t xml:space="preserve"> zostanie dokonane</w:t>
            </w:r>
            <w:r w:rsidRPr="001A0B8E">
              <w:rPr>
                <w:rFonts w:cs="Arial"/>
                <w:color w:val="000000"/>
              </w:rPr>
              <w:t xml:space="preserve"> poprzez zorganizowanie wydarzenia „Drama, kajaki i śpiew-spotkajmy się nad rzeką." Wydarzenie rozpocznie się na </w:t>
            </w:r>
            <w:r w:rsidRPr="001A0B8E">
              <w:rPr>
                <w:rFonts w:cs="Arial"/>
                <w:color w:val="000000"/>
              </w:rPr>
              <w:lastRenderedPageBreak/>
              <w:t>terenie Gminy Zbrosławice w miejscowości Zawada w bezpośredniej bliskości Zabytkowej Stacji Wodociągowej Zawada wpisanej na  Szlak  Zabytków Techniki.  Na miejscu będzie czekało mnóstwo atrakcji. Najważniejszą częścią wydarzenia będzie spływ kajakowy Dramą, od Zawady aż do Pyskowic. Po trudach przebycia trasy kajakiem na uczestników czekać będą kolejne atrakcje tym razem już na terenie zrewaloryzowanego Parku Miejskiego w Pyskowicac</w:t>
            </w:r>
            <w:r>
              <w:rPr>
                <w:rFonts w:cs="Arial"/>
                <w:color w:val="000000"/>
              </w:rPr>
              <w:t>h.</w:t>
            </w:r>
          </w:p>
          <w:p w14:paraId="14E757D0" w14:textId="58D09027" w:rsidR="0063014B" w:rsidRDefault="0063014B" w:rsidP="001A0B8E">
            <w:pPr>
              <w:tabs>
                <w:tab w:val="left" w:pos="270"/>
              </w:tabs>
              <w:spacing w:line="268" w:lineRule="exact"/>
              <w:rPr>
                <w:rFonts w:cs="Arial"/>
                <w:color w:val="000000"/>
              </w:rPr>
            </w:pPr>
          </w:p>
          <w:p w14:paraId="54371364" w14:textId="0CB6956B" w:rsidR="007470B3" w:rsidRDefault="007470B3" w:rsidP="001A0B8E">
            <w:pPr>
              <w:tabs>
                <w:tab w:val="left" w:pos="270"/>
              </w:tabs>
              <w:spacing w:line="268" w:lineRule="exact"/>
              <w:rPr>
                <w:rFonts w:cs="Arial"/>
                <w:color w:val="000000"/>
              </w:rPr>
            </w:pPr>
            <w:r>
              <w:rPr>
                <w:rFonts w:cs="Arial"/>
                <w:color w:val="000000"/>
              </w:rPr>
              <w:t>Na realizację zadania składają się:</w:t>
            </w:r>
          </w:p>
          <w:p w14:paraId="1209D3C5" w14:textId="77777777" w:rsidR="007470B3" w:rsidRDefault="007470B3" w:rsidP="007470B3">
            <w:pPr>
              <w:tabs>
                <w:tab w:val="left" w:pos="270"/>
              </w:tabs>
              <w:spacing w:line="268" w:lineRule="exact"/>
              <w:rPr>
                <w:rFonts w:cs="Arial"/>
                <w:color w:val="000000"/>
              </w:rPr>
            </w:pPr>
          </w:p>
          <w:p w14:paraId="39575DCA" w14:textId="77777777" w:rsidR="007470B3" w:rsidRDefault="007470B3" w:rsidP="007470B3">
            <w:pPr>
              <w:tabs>
                <w:tab w:val="left" w:pos="270"/>
              </w:tabs>
              <w:spacing w:line="268" w:lineRule="exact"/>
              <w:rPr>
                <w:rFonts w:cs="Arial"/>
                <w:color w:val="000000"/>
              </w:rPr>
            </w:pPr>
            <w:r>
              <w:rPr>
                <w:rFonts w:cs="Arial"/>
                <w:color w:val="000000"/>
              </w:rPr>
              <w:t>- organizacja s</w:t>
            </w:r>
            <w:r w:rsidRPr="007470B3">
              <w:rPr>
                <w:rFonts w:cs="Arial"/>
                <w:color w:val="000000"/>
              </w:rPr>
              <w:t>pływ</w:t>
            </w:r>
            <w:r>
              <w:rPr>
                <w:rFonts w:cs="Arial"/>
                <w:color w:val="000000"/>
              </w:rPr>
              <w:t xml:space="preserve">u  kajakowego, </w:t>
            </w:r>
          </w:p>
          <w:p w14:paraId="467CF539" w14:textId="77777777" w:rsidR="00803754" w:rsidRDefault="007470B3" w:rsidP="000B0C32">
            <w:pPr>
              <w:tabs>
                <w:tab w:val="left" w:pos="270"/>
              </w:tabs>
              <w:spacing w:line="268" w:lineRule="exact"/>
              <w:rPr>
                <w:rFonts w:cs="Arial"/>
                <w:color w:val="000000"/>
              </w:rPr>
            </w:pPr>
            <w:r>
              <w:rPr>
                <w:rFonts w:cs="Arial"/>
                <w:color w:val="000000"/>
              </w:rPr>
              <w:t xml:space="preserve">- organizacja </w:t>
            </w:r>
            <w:r w:rsidRPr="007470B3">
              <w:rPr>
                <w:rFonts w:cs="Arial"/>
                <w:color w:val="000000"/>
              </w:rPr>
              <w:t xml:space="preserve"> </w:t>
            </w:r>
            <w:r>
              <w:rPr>
                <w:rFonts w:cs="Arial"/>
                <w:color w:val="000000"/>
              </w:rPr>
              <w:t xml:space="preserve">części artystycznej </w:t>
            </w:r>
            <w:r w:rsidRPr="007470B3">
              <w:rPr>
                <w:rFonts w:cs="Arial"/>
                <w:color w:val="000000"/>
              </w:rPr>
              <w:t>w Zawadzie i Pyskowicach</w:t>
            </w:r>
            <w:r w:rsidR="000B0C32">
              <w:rPr>
                <w:rFonts w:cs="Arial"/>
                <w:color w:val="000000"/>
              </w:rPr>
              <w:t xml:space="preserve"> </w:t>
            </w:r>
            <w:r w:rsidR="000B0C32" w:rsidRPr="000B0C32">
              <w:rPr>
                <w:rFonts w:cs="Arial"/>
                <w:color w:val="000000"/>
              </w:rPr>
              <w:t>(3 koncerty, 2 spektakle, animacje,</w:t>
            </w:r>
          </w:p>
          <w:p w14:paraId="75E0F8F4" w14:textId="4414A0D4" w:rsidR="007470B3" w:rsidRPr="007470B3" w:rsidRDefault="00803754" w:rsidP="000B0C32">
            <w:pPr>
              <w:tabs>
                <w:tab w:val="left" w:pos="270"/>
              </w:tabs>
              <w:spacing w:line="268" w:lineRule="exact"/>
              <w:rPr>
                <w:rFonts w:cs="Arial"/>
                <w:color w:val="000000"/>
              </w:rPr>
            </w:pPr>
            <w:r>
              <w:rPr>
                <w:rFonts w:cs="Arial"/>
                <w:color w:val="000000"/>
              </w:rPr>
              <w:t xml:space="preserve">  </w:t>
            </w:r>
            <w:r w:rsidR="00A73782">
              <w:rPr>
                <w:rFonts w:cs="Arial"/>
                <w:color w:val="000000"/>
              </w:rPr>
              <w:t>w</w:t>
            </w:r>
            <w:r>
              <w:rPr>
                <w:rFonts w:cs="Arial"/>
                <w:color w:val="000000"/>
              </w:rPr>
              <w:t xml:space="preserve">arsztaty </w:t>
            </w:r>
            <w:r w:rsidR="000B0C32" w:rsidRPr="000B0C32">
              <w:rPr>
                <w:rFonts w:cs="Arial"/>
                <w:color w:val="000000"/>
              </w:rPr>
              <w:t>ekologiczne, prelekcje)</w:t>
            </w:r>
            <w:r w:rsidR="007470B3">
              <w:rPr>
                <w:rFonts w:cs="Arial"/>
                <w:color w:val="000000"/>
              </w:rPr>
              <w:t>,</w:t>
            </w:r>
            <w:r w:rsidR="007470B3" w:rsidRPr="007470B3">
              <w:rPr>
                <w:rFonts w:cs="Arial"/>
                <w:color w:val="000000"/>
              </w:rPr>
              <w:t xml:space="preserve"> </w:t>
            </w:r>
          </w:p>
          <w:p w14:paraId="52BB97E9" w14:textId="0934416E" w:rsidR="007470B3" w:rsidRPr="007470B3" w:rsidRDefault="007470B3" w:rsidP="007470B3">
            <w:pPr>
              <w:tabs>
                <w:tab w:val="left" w:pos="270"/>
              </w:tabs>
              <w:spacing w:line="268" w:lineRule="exact"/>
              <w:rPr>
                <w:rFonts w:cs="Arial"/>
                <w:color w:val="000000"/>
              </w:rPr>
            </w:pPr>
            <w:r>
              <w:rPr>
                <w:rFonts w:cs="Arial"/>
                <w:color w:val="000000"/>
              </w:rPr>
              <w:t>- o</w:t>
            </w:r>
            <w:r w:rsidRPr="007470B3">
              <w:rPr>
                <w:rFonts w:cs="Arial"/>
                <w:color w:val="000000"/>
              </w:rPr>
              <w:t>bsługa techniczna</w:t>
            </w:r>
            <w:r>
              <w:rPr>
                <w:rFonts w:cs="Arial"/>
                <w:color w:val="000000"/>
              </w:rPr>
              <w:t>,</w:t>
            </w:r>
          </w:p>
          <w:p w14:paraId="01BF9573" w14:textId="5A8D7126" w:rsidR="007470B3" w:rsidRPr="007470B3" w:rsidRDefault="007470B3" w:rsidP="007470B3">
            <w:pPr>
              <w:tabs>
                <w:tab w:val="left" w:pos="270"/>
              </w:tabs>
              <w:spacing w:line="268" w:lineRule="exact"/>
              <w:rPr>
                <w:rFonts w:cs="Arial"/>
                <w:color w:val="000000"/>
              </w:rPr>
            </w:pPr>
            <w:r>
              <w:rPr>
                <w:rFonts w:cs="Arial"/>
                <w:color w:val="000000"/>
              </w:rPr>
              <w:t>- organizacja s</w:t>
            </w:r>
            <w:r w:rsidRPr="007470B3">
              <w:rPr>
                <w:rFonts w:cs="Arial"/>
                <w:color w:val="000000"/>
              </w:rPr>
              <w:t>pektakl</w:t>
            </w:r>
            <w:r>
              <w:rPr>
                <w:rFonts w:cs="Arial"/>
                <w:color w:val="000000"/>
              </w:rPr>
              <w:t xml:space="preserve">u laserowego </w:t>
            </w:r>
            <w:r w:rsidRPr="007470B3">
              <w:rPr>
                <w:rFonts w:cs="Arial"/>
                <w:color w:val="000000"/>
              </w:rPr>
              <w:t xml:space="preserve"> i video na ekranie </w:t>
            </w:r>
            <w:r>
              <w:rPr>
                <w:rFonts w:cs="Arial"/>
                <w:color w:val="000000"/>
              </w:rPr>
              <w:t xml:space="preserve">wodnym, tańczące fontanny, </w:t>
            </w:r>
          </w:p>
          <w:p w14:paraId="2DD4FB0D" w14:textId="15A56E33" w:rsidR="007470B3" w:rsidRPr="007470B3" w:rsidRDefault="007470B3" w:rsidP="007470B3">
            <w:pPr>
              <w:tabs>
                <w:tab w:val="left" w:pos="270"/>
              </w:tabs>
              <w:spacing w:line="268" w:lineRule="exact"/>
              <w:rPr>
                <w:rFonts w:cs="Arial"/>
                <w:color w:val="000000"/>
              </w:rPr>
            </w:pPr>
            <w:r>
              <w:rPr>
                <w:rFonts w:cs="Arial"/>
                <w:color w:val="000000"/>
              </w:rPr>
              <w:t xml:space="preserve">- promocja wydarzenia, </w:t>
            </w:r>
          </w:p>
          <w:p w14:paraId="5EAFE3E3" w14:textId="2BA761C1" w:rsidR="007470B3" w:rsidRPr="007470B3" w:rsidRDefault="007470B3" w:rsidP="007470B3">
            <w:pPr>
              <w:tabs>
                <w:tab w:val="left" w:pos="270"/>
              </w:tabs>
              <w:spacing w:line="268" w:lineRule="exact"/>
              <w:rPr>
                <w:rFonts w:cs="Arial"/>
                <w:color w:val="000000"/>
              </w:rPr>
            </w:pPr>
            <w:r>
              <w:rPr>
                <w:rFonts w:cs="Arial"/>
                <w:color w:val="000000"/>
              </w:rPr>
              <w:t>- t</w:t>
            </w:r>
            <w:r w:rsidRPr="007470B3">
              <w:rPr>
                <w:rFonts w:cs="Arial"/>
                <w:color w:val="000000"/>
              </w:rPr>
              <w:t xml:space="preserve">ransport uczestników </w:t>
            </w:r>
            <w:r>
              <w:rPr>
                <w:rFonts w:cs="Arial"/>
                <w:color w:val="000000"/>
              </w:rPr>
              <w:t xml:space="preserve">na trasie Pyskowice – Zawada, </w:t>
            </w:r>
          </w:p>
          <w:p w14:paraId="1CC654DB" w14:textId="568AD1FD" w:rsidR="007470B3" w:rsidRPr="007470B3" w:rsidRDefault="007470B3" w:rsidP="007470B3">
            <w:pPr>
              <w:tabs>
                <w:tab w:val="left" w:pos="270"/>
              </w:tabs>
              <w:spacing w:line="268" w:lineRule="exact"/>
              <w:rPr>
                <w:rFonts w:cs="Arial"/>
                <w:color w:val="000000"/>
              </w:rPr>
            </w:pPr>
            <w:r>
              <w:rPr>
                <w:rFonts w:cs="Arial"/>
                <w:color w:val="000000"/>
              </w:rPr>
              <w:t>- o</w:t>
            </w:r>
            <w:r w:rsidRPr="007470B3">
              <w:rPr>
                <w:rFonts w:cs="Arial"/>
                <w:color w:val="000000"/>
              </w:rPr>
              <w:t>chrona wydarzenia i zaplecze medyczne</w:t>
            </w:r>
            <w:r>
              <w:rPr>
                <w:rFonts w:cs="Arial"/>
                <w:color w:val="000000"/>
              </w:rPr>
              <w:t xml:space="preserve">, </w:t>
            </w:r>
            <w:r w:rsidRPr="007470B3">
              <w:rPr>
                <w:rFonts w:cs="Arial"/>
                <w:color w:val="000000"/>
              </w:rPr>
              <w:t xml:space="preserve"> </w:t>
            </w:r>
          </w:p>
          <w:p w14:paraId="23A6C31A" w14:textId="7D3438DC" w:rsidR="007470B3" w:rsidRDefault="007470B3" w:rsidP="007470B3">
            <w:pPr>
              <w:tabs>
                <w:tab w:val="left" w:pos="270"/>
              </w:tabs>
              <w:spacing w:line="268" w:lineRule="exact"/>
              <w:rPr>
                <w:rFonts w:cs="Arial"/>
                <w:color w:val="000000"/>
              </w:rPr>
            </w:pPr>
            <w:r>
              <w:rPr>
                <w:rFonts w:cs="Arial"/>
                <w:color w:val="000000"/>
              </w:rPr>
              <w:t>- o</w:t>
            </w:r>
            <w:r w:rsidRPr="007470B3">
              <w:rPr>
                <w:rFonts w:cs="Arial"/>
                <w:color w:val="000000"/>
              </w:rPr>
              <w:t>rganizacja turnieju siatkówki plażowej</w:t>
            </w:r>
            <w:r>
              <w:rPr>
                <w:rFonts w:cs="Arial"/>
                <w:color w:val="000000"/>
              </w:rPr>
              <w:t xml:space="preserve">. </w:t>
            </w:r>
          </w:p>
          <w:p w14:paraId="577639F2" w14:textId="21C9DD76" w:rsidR="007470B3" w:rsidRDefault="007470B3" w:rsidP="007470B3">
            <w:pPr>
              <w:tabs>
                <w:tab w:val="left" w:pos="270"/>
              </w:tabs>
              <w:spacing w:line="268" w:lineRule="exact"/>
              <w:rPr>
                <w:rFonts w:cs="Arial"/>
                <w:color w:val="000000"/>
              </w:rPr>
            </w:pPr>
          </w:p>
          <w:p w14:paraId="60AFDBC4" w14:textId="0EEDAFE3" w:rsidR="00483919" w:rsidRDefault="00483919" w:rsidP="007470B3">
            <w:pPr>
              <w:tabs>
                <w:tab w:val="left" w:pos="270"/>
              </w:tabs>
              <w:spacing w:line="268" w:lineRule="exact"/>
              <w:rPr>
                <w:rFonts w:cs="Arial"/>
                <w:color w:val="000000"/>
              </w:rPr>
            </w:pPr>
            <w:r w:rsidRPr="00483919">
              <w:rPr>
                <w:rFonts w:cs="Arial"/>
                <w:b/>
                <w:color w:val="000000"/>
              </w:rPr>
              <w:t>Obligatoryjne rezultaty</w:t>
            </w:r>
            <w:r w:rsidRPr="00483919">
              <w:rPr>
                <w:rFonts w:cs="Arial"/>
                <w:color w:val="000000"/>
              </w:rPr>
              <w:t>: realizacja zadania publicznego Województwa Śląskiego pn; „Drama, kajaki i ś</w:t>
            </w:r>
            <w:r>
              <w:rPr>
                <w:rFonts w:cs="Arial"/>
                <w:color w:val="000000"/>
              </w:rPr>
              <w:t>piew  - spotkajmy się nad rzeką</w:t>
            </w:r>
            <w:r w:rsidRPr="00483919">
              <w:rPr>
                <w:rFonts w:cs="Arial"/>
                <w:color w:val="000000"/>
              </w:rPr>
              <w:t xml:space="preserve">”, zgodnie z zaktualizowanym opisem poszczególnych działań/harmonogramu/zakładanych rezultatów realizacji zadania/kalkulacji przewidywanych kosztów.  </w:t>
            </w:r>
          </w:p>
          <w:p w14:paraId="7EABAE93" w14:textId="77777777" w:rsidR="00483919" w:rsidRDefault="00483919" w:rsidP="007470B3">
            <w:pPr>
              <w:tabs>
                <w:tab w:val="left" w:pos="270"/>
              </w:tabs>
              <w:spacing w:line="268" w:lineRule="exact"/>
              <w:rPr>
                <w:rFonts w:cs="Arial"/>
                <w:color w:val="000000"/>
              </w:rPr>
            </w:pPr>
          </w:p>
          <w:p w14:paraId="40D591BC" w14:textId="3C5C2D2F" w:rsidR="007470B3" w:rsidRDefault="007470B3" w:rsidP="007470B3">
            <w:pPr>
              <w:tabs>
                <w:tab w:val="left" w:pos="270"/>
              </w:tabs>
              <w:spacing w:line="268" w:lineRule="exact"/>
              <w:rPr>
                <w:rFonts w:cs="Arial"/>
                <w:b/>
                <w:color w:val="000000"/>
              </w:rPr>
            </w:pPr>
            <w:r w:rsidRPr="007470B3">
              <w:rPr>
                <w:rFonts w:cs="Arial"/>
                <w:b/>
                <w:color w:val="000000"/>
              </w:rPr>
              <w:t>4. „Miłość Blanki i Guida” wielkie widowisko światłem malowane na fasadzie Pałacu Kawalera w Świerklańcu.</w:t>
            </w:r>
          </w:p>
          <w:p w14:paraId="373E2AF5" w14:textId="509DD111" w:rsidR="007470B3" w:rsidRDefault="007470B3" w:rsidP="007470B3">
            <w:pPr>
              <w:tabs>
                <w:tab w:val="left" w:pos="270"/>
              </w:tabs>
              <w:spacing w:line="268" w:lineRule="exact"/>
              <w:rPr>
                <w:rFonts w:cs="Arial"/>
                <w:b/>
                <w:color w:val="000000"/>
              </w:rPr>
            </w:pPr>
          </w:p>
          <w:p w14:paraId="516A4CA5" w14:textId="2D17B45E" w:rsidR="007470B3" w:rsidRPr="007470B3" w:rsidRDefault="007470B3" w:rsidP="007470B3">
            <w:pPr>
              <w:tabs>
                <w:tab w:val="left" w:pos="270"/>
              </w:tabs>
              <w:spacing w:line="268" w:lineRule="exact"/>
              <w:rPr>
                <w:rFonts w:cs="Arial"/>
                <w:color w:val="000000"/>
              </w:rPr>
            </w:pPr>
            <w:r w:rsidRPr="007470B3">
              <w:rPr>
                <w:rFonts w:cs="Arial"/>
                <w:color w:val="000000"/>
              </w:rPr>
              <w:t>Stworzenie na fasadzie Pałacu Kawalera w Parku w Świerklańcu stałego pokazu mappingowego będącego widowiskiem typu światło i dźwięk" opowiadający historię wielkiej miłości pomiędzy księciem Guido, a markizą Blanką de Paivą, Mapping to wyświetlanie obrazu na trójwymiarowej powierzchni, pokaz taki wykorzystuje detal architektoniczny do wyeksponowania prezentowanych treści. Widowiska mappingowe są niezwykłą formą ożywiania przestrzeni, które przyciągają publiczność liczoną w dziesiątkach tysięcy widzów.</w:t>
            </w:r>
          </w:p>
          <w:p w14:paraId="00F40C6C" w14:textId="4355F195" w:rsidR="0063014B" w:rsidRDefault="0063014B" w:rsidP="001A0B8E">
            <w:pPr>
              <w:tabs>
                <w:tab w:val="left" w:pos="270"/>
              </w:tabs>
              <w:spacing w:line="268" w:lineRule="exact"/>
              <w:rPr>
                <w:rFonts w:cs="Arial"/>
                <w:color w:val="000000"/>
              </w:rPr>
            </w:pPr>
          </w:p>
          <w:p w14:paraId="5321ADDB" w14:textId="101B87C2" w:rsidR="009A0EA0" w:rsidRDefault="009A0EA0" w:rsidP="001A0B8E">
            <w:pPr>
              <w:tabs>
                <w:tab w:val="left" w:pos="270"/>
              </w:tabs>
              <w:spacing w:line="268" w:lineRule="exact"/>
              <w:rPr>
                <w:rFonts w:cs="Arial"/>
                <w:color w:val="000000"/>
              </w:rPr>
            </w:pPr>
            <w:r>
              <w:rPr>
                <w:rFonts w:cs="Arial"/>
                <w:color w:val="000000"/>
              </w:rPr>
              <w:t>Na realizację zadania składają się:</w:t>
            </w:r>
          </w:p>
          <w:p w14:paraId="2660AB63" w14:textId="2CB8D1DE" w:rsidR="009A0EA0" w:rsidRPr="009A0EA0" w:rsidRDefault="009A0EA0" w:rsidP="009A0EA0">
            <w:pPr>
              <w:tabs>
                <w:tab w:val="left" w:pos="270"/>
              </w:tabs>
              <w:spacing w:line="268" w:lineRule="exact"/>
              <w:rPr>
                <w:rFonts w:cs="Arial"/>
                <w:color w:val="000000"/>
              </w:rPr>
            </w:pPr>
            <w:r>
              <w:rPr>
                <w:rFonts w:cs="Arial"/>
                <w:color w:val="000000"/>
              </w:rPr>
              <w:t>- w</w:t>
            </w:r>
            <w:r w:rsidRPr="009A0EA0">
              <w:rPr>
                <w:rFonts w:cs="Arial"/>
                <w:color w:val="000000"/>
              </w:rPr>
              <w:t>ynajem rzutnika</w:t>
            </w:r>
            <w:r>
              <w:rPr>
                <w:rFonts w:cs="Arial"/>
                <w:color w:val="000000"/>
              </w:rPr>
              <w:t>,</w:t>
            </w:r>
            <w:r w:rsidRPr="009A0EA0">
              <w:rPr>
                <w:rFonts w:cs="Arial"/>
                <w:color w:val="000000"/>
              </w:rPr>
              <w:t xml:space="preserve"> </w:t>
            </w:r>
          </w:p>
          <w:p w14:paraId="6ED86A80" w14:textId="22586F3A" w:rsidR="009A0EA0" w:rsidRDefault="009A0EA0" w:rsidP="009A0EA0">
            <w:pPr>
              <w:tabs>
                <w:tab w:val="left" w:pos="270"/>
              </w:tabs>
              <w:spacing w:line="268" w:lineRule="exact"/>
              <w:rPr>
                <w:rFonts w:cs="Arial"/>
                <w:color w:val="000000"/>
              </w:rPr>
            </w:pPr>
            <w:r>
              <w:rPr>
                <w:rFonts w:cs="Arial"/>
                <w:color w:val="000000"/>
              </w:rPr>
              <w:t>- w</w:t>
            </w:r>
            <w:r w:rsidRPr="009A0EA0">
              <w:rPr>
                <w:rFonts w:cs="Arial"/>
                <w:color w:val="000000"/>
              </w:rPr>
              <w:t>ynajem nagłośnienia</w:t>
            </w:r>
            <w:r>
              <w:rPr>
                <w:rFonts w:cs="Arial"/>
                <w:color w:val="000000"/>
              </w:rPr>
              <w:t>,</w:t>
            </w:r>
            <w:r w:rsidRPr="009A0EA0">
              <w:rPr>
                <w:rFonts w:cs="Arial"/>
                <w:color w:val="000000"/>
              </w:rPr>
              <w:t xml:space="preserve"> </w:t>
            </w:r>
          </w:p>
          <w:p w14:paraId="23F7F66B" w14:textId="2B8B092E" w:rsidR="009A0EA0" w:rsidRPr="009A0EA0" w:rsidRDefault="009A0EA0" w:rsidP="009A0EA0">
            <w:pPr>
              <w:tabs>
                <w:tab w:val="left" w:pos="270"/>
              </w:tabs>
              <w:spacing w:line="268" w:lineRule="exact"/>
              <w:rPr>
                <w:rFonts w:cs="Arial"/>
                <w:color w:val="000000"/>
              </w:rPr>
            </w:pPr>
            <w:r>
              <w:rPr>
                <w:rFonts w:cs="Arial"/>
                <w:color w:val="000000"/>
              </w:rPr>
              <w:t>- p</w:t>
            </w:r>
            <w:r w:rsidRPr="009A0EA0">
              <w:rPr>
                <w:rFonts w:cs="Arial"/>
                <w:color w:val="000000"/>
              </w:rPr>
              <w:t>rod</w:t>
            </w:r>
            <w:r>
              <w:rPr>
                <w:rFonts w:cs="Arial"/>
                <w:color w:val="000000"/>
              </w:rPr>
              <w:t>ukcja pokazu mappingowego,</w:t>
            </w:r>
          </w:p>
          <w:p w14:paraId="0B33D8D3" w14:textId="75B88419" w:rsidR="009A0EA0" w:rsidRDefault="009A0EA0" w:rsidP="009A0EA0">
            <w:pPr>
              <w:tabs>
                <w:tab w:val="left" w:pos="270"/>
              </w:tabs>
              <w:spacing w:line="268" w:lineRule="exact"/>
              <w:rPr>
                <w:rFonts w:cs="Arial"/>
                <w:color w:val="000000"/>
              </w:rPr>
            </w:pPr>
            <w:r>
              <w:rPr>
                <w:rFonts w:cs="Arial"/>
                <w:color w:val="000000"/>
              </w:rPr>
              <w:t>- w</w:t>
            </w:r>
            <w:r w:rsidRPr="009A0EA0">
              <w:rPr>
                <w:rFonts w:cs="Arial"/>
                <w:color w:val="000000"/>
              </w:rPr>
              <w:t>ynajem monitoringu</w:t>
            </w:r>
          </w:p>
          <w:p w14:paraId="42B0B981" w14:textId="37D0BEA7" w:rsidR="00483919" w:rsidRDefault="00483919" w:rsidP="009A0EA0">
            <w:pPr>
              <w:tabs>
                <w:tab w:val="left" w:pos="270"/>
              </w:tabs>
              <w:spacing w:line="268" w:lineRule="exact"/>
              <w:rPr>
                <w:rFonts w:cs="Arial"/>
                <w:color w:val="000000"/>
              </w:rPr>
            </w:pPr>
          </w:p>
          <w:p w14:paraId="5E2EE741" w14:textId="36FEAF97" w:rsidR="00483919" w:rsidRDefault="00483919" w:rsidP="009A0EA0">
            <w:pPr>
              <w:tabs>
                <w:tab w:val="left" w:pos="270"/>
              </w:tabs>
              <w:spacing w:line="268" w:lineRule="exact"/>
              <w:rPr>
                <w:rFonts w:cs="Arial"/>
                <w:color w:val="000000"/>
              </w:rPr>
            </w:pPr>
          </w:p>
          <w:p w14:paraId="63A2F57E" w14:textId="0355E8A9" w:rsidR="00483919" w:rsidRDefault="00483919" w:rsidP="009A0EA0">
            <w:pPr>
              <w:tabs>
                <w:tab w:val="left" w:pos="270"/>
              </w:tabs>
              <w:spacing w:line="268" w:lineRule="exact"/>
              <w:rPr>
                <w:rFonts w:cs="Arial"/>
                <w:color w:val="000000"/>
              </w:rPr>
            </w:pPr>
            <w:r w:rsidRPr="00483919">
              <w:rPr>
                <w:rFonts w:cs="Arial"/>
                <w:b/>
                <w:color w:val="000000"/>
              </w:rPr>
              <w:t>Obligatoryjne rezultaty</w:t>
            </w:r>
            <w:r w:rsidRPr="00483919">
              <w:rPr>
                <w:rFonts w:cs="Arial"/>
                <w:color w:val="000000"/>
              </w:rPr>
              <w:t xml:space="preserve">: realizacja zadania publicznego Województwa Śląskiego pn; „Miłość Blanki i Guida” wielkie widowisko światłem malowane na fasadzie Pałacu Kawalera w Świerklańcu”, zgodnie z zaktualizowanym opisem poszczególnych działań/harmonogramu/zakładanych rezultatów realizacji zadania/kalkulacji przewidywanych kosztów.  </w:t>
            </w:r>
          </w:p>
          <w:p w14:paraId="4F0FB585" w14:textId="77777777" w:rsidR="009A0EA0" w:rsidRPr="001A0B8E" w:rsidRDefault="009A0EA0" w:rsidP="001A0B8E">
            <w:pPr>
              <w:tabs>
                <w:tab w:val="left" w:pos="270"/>
              </w:tabs>
              <w:spacing w:line="268" w:lineRule="exact"/>
              <w:rPr>
                <w:rFonts w:cs="Arial"/>
                <w:color w:val="000000"/>
              </w:rPr>
            </w:pPr>
          </w:p>
          <w:p w14:paraId="3641317F" w14:textId="0313A338" w:rsidR="001728B1" w:rsidRDefault="001728B1" w:rsidP="00314B9D">
            <w:pPr>
              <w:tabs>
                <w:tab w:val="left" w:pos="270"/>
              </w:tabs>
              <w:spacing w:line="268" w:lineRule="exact"/>
              <w:rPr>
                <w:rFonts w:cs="Arial"/>
                <w:b/>
                <w:color w:val="000000"/>
              </w:rPr>
            </w:pPr>
            <w:r>
              <w:rPr>
                <w:rFonts w:cs="Arial"/>
                <w:b/>
                <w:color w:val="000000"/>
              </w:rPr>
              <w:t xml:space="preserve">Termin realizacji zadań od daty podpisania umowy do </w:t>
            </w:r>
            <w:r w:rsidR="00656DA8">
              <w:rPr>
                <w:rFonts w:cs="Arial"/>
                <w:b/>
                <w:color w:val="000000"/>
              </w:rPr>
              <w:t>15</w:t>
            </w:r>
            <w:r w:rsidR="0028489A">
              <w:rPr>
                <w:rFonts w:cs="Arial"/>
                <w:b/>
                <w:color w:val="000000"/>
              </w:rPr>
              <w:t xml:space="preserve"> grudnia </w:t>
            </w:r>
            <w:r w:rsidR="00656DA8">
              <w:rPr>
                <w:rFonts w:cs="Arial"/>
                <w:b/>
                <w:color w:val="000000"/>
              </w:rPr>
              <w:t xml:space="preserve">2022 </w:t>
            </w:r>
            <w:r>
              <w:rPr>
                <w:rFonts w:cs="Arial"/>
                <w:b/>
                <w:color w:val="000000"/>
              </w:rPr>
              <w:t xml:space="preserve">r. </w:t>
            </w:r>
          </w:p>
          <w:p w14:paraId="76C934D9" w14:textId="1B46F665" w:rsidR="00A73782" w:rsidRDefault="00A73782" w:rsidP="00314B9D">
            <w:pPr>
              <w:tabs>
                <w:tab w:val="left" w:pos="270"/>
              </w:tabs>
              <w:spacing w:line="268" w:lineRule="exact"/>
              <w:rPr>
                <w:rFonts w:cs="Arial"/>
                <w:b/>
                <w:color w:val="000000"/>
              </w:rPr>
            </w:pPr>
          </w:p>
          <w:p w14:paraId="0C67537E" w14:textId="230644FD" w:rsidR="00A73782" w:rsidRDefault="00A73782" w:rsidP="00314B9D">
            <w:pPr>
              <w:tabs>
                <w:tab w:val="left" w:pos="270"/>
              </w:tabs>
              <w:spacing w:line="268" w:lineRule="exact"/>
              <w:rPr>
                <w:rFonts w:cs="Arial"/>
                <w:b/>
                <w:color w:val="000000"/>
              </w:rPr>
            </w:pPr>
          </w:p>
          <w:p w14:paraId="42916923" w14:textId="632D3093" w:rsidR="00A73782" w:rsidRDefault="00A73782" w:rsidP="00314B9D">
            <w:pPr>
              <w:tabs>
                <w:tab w:val="left" w:pos="270"/>
              </w:tabs>
              <w:spacing w:line="268" w:lineRule="exact"/>
              <w:rPr>
                <w:rFonts w:cs="Arial"/>
                <w:b/>
                <w:color w:val="000000"/>
              </w:rPr>
            </w:pPr>
          </w:p>
          <w:p w14:paraId="57AD6313" w14:textId="77777777" w:rsidR="00A73782" w:rsidRDefault="00A73782" w:rsidP="00314B9D">
            <w:pPr>
              <w:tabs>
                <w:tab w:val="left" w:pos="270"/>
              </w:tabs>
              <w:spacing w:line="268" w:lineRule="exact"/>
              <w:rPr>
                <w:rFonts w:cs="Arial"/>
                <w:b/>
                <w:color w:val="000000"/>
              </w:rPr>
            </w:pPr>
          </w:p>
          <w:p w14:paraId="0C707619" w14:textId="77777777" w:rsidR="00B95EE0" w:rsidRPr="006241A2" w:rsidRDefault="00B95EE0" w:rsidP="00314B9D">
            <w:pPr>
              <w:tabs>
                <w:tab w:val="left" w:pos="270"/>
              </w:tabs>
              <w:spacing w:line="268" w:lineRule="exact"/>
              <w:rPr>
                <w:rFonts w:cs="Arial"/>
                <w:b/>
                <w:color w:val="000000"/>
              </w:rPr>
            </w:pPr>
          </w:p>
        </w:tc>
      </w:tr>
      <w:tr w:rsidR="00B0520B" w:rsidRPr="00B0520B" w14:paraId="135FEA9C" w14:textId="77777777" w:rsidTr="00433133">
        <w:trPr>
          <w:trHeight w:val="267"/>
        </w:trPr>
        <w:tc>
          <w:tcPr>
            <w:tcW w:w="9209" w:type="dxa"/>
            <w:shd w:val="clear" w:color="auto" w:fill="99C2E0"/>
          </w:tcPr>
          <w:p w14:paraId="3738A6B3" w14:textId="77777777" w:rsidR="00B0520B" w:rsidRPr="003856EE" w:rsidRDefault="002D3C66" w:rsidP="00B468DB">
            <w:pPr>
              <w:spacing w:line="268" w:lineRule="exact"/>
              <w:rPr>
                <w:rFonts w:cs="Arial"/>
                <w:b/>
              </w:rPr>
            </w:pPr>
            <w:r>
              <w:rPr>
                <w:rFonts w:cs="Arial"/>
                <w:b/>
              </w:rPr>
              <w:lastRenderedPageBreak/>
              <w:t xml:space="preserve">6. </w:t>
            </w:r>
            <w:r w:rsidR="00B0520B" w:rsidRPr="003856EE">
              <w:rPr>
                <w:rFonts w:cs="Arial"/>
                <w:b/>
              </w:rPr>
              <w:t>Kryteria oceny</w:t>
            </w:r>
          </w:p>
        </w:tc>
      </w:tr>
      <w:tr w:rsidR="00B0520B" w:rsidRPr="00B0520B" w14:paraId="3BD8C17C" w14:textId="77777777" w:rsidTr="00C33B4F">
        <w:trPr>
          <w:trHeight w:val="2806"/>
        </w:trPr>
        <w:tc>
          <w:tcPr>
            <w:tcW w:w="9209" w:type="dxa"/>
          </w:tcPr>
          <w:tbl>
            <w:tblPr>
              <w:tblpPr w:leftFromText="141" w:rightFromText="141" w:horzAnchor="margin" w:tblpY="210"/>
              <w:tblOverlap w:val="neve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0"/>
              <w:gridCol w:w="1628"/>
            </w:tblGrid>
            <w:tr w:rsidR="003F3022" w14:paraId="4BAA65B3" w14:textId="77777777" w:rsidTr="00C33B4F">
              <w:trPr>
                <w:trHeight w:val="463"/>
              </w:trPr>
              <w:tc>
                <w:tcPr>
                  <w:tcW w:w="7460" w:type="dxa"/>
                  <w:tcBorders>
                    <w:top w:val="single" w:sz="4" w:space="0" w:color="auto"/>
                    <w:left w:val="single" w:sz="4" w:space="0" w:color="auto"/>
                    <w:bottom w:val="single" w:sz="4" w:space="0" w:color="auto"/>
                    <w:right w:val="single" w:sz="4" w:space="0" w:color="auto"/>
                  </w:tcBorders>
                  <w:hideMark/>
                </w:tcPr>
                <w:p w14:paraId="61B82462" w14:textId="77777777" w:rsidR="00D47B4A" w:rsidRDefault="003F3022" w:rsidP="00BC7463">
                  <w:pPr>
                    <w:jc w:val="both"/>
                  </w:pPr>
                  <w:r w:rsidRPr="00FE5EB8">
                    <w:rPr>
                      <w:b/>
                    </w:rPr>
                    <w:t>1.</w:t>
                  </w:r>
                  <w:r w:rsidRPr="00FE5EB8">
                    <w:t xml:space="preserve"> </w:t>
                  </w:r>
                  <w:r w:rsidRPr="0092444E">
                    <w:t>merytoryczne</w:t>
                  </w:r>
                  <w:r w:rsidR="00BC7463">
                    <w:t>:</w:t>
                  </w:r>
                  <w:r w:rsidR="00D47B4A">
                    <w:t xml:space="preserve"> </w:t>
                  </w:r>
                </w:p>
                <w:p w14:paraId="7058A8E7" w14:textId="77777777" w:rsidR="00BC7463" w:rsidRDefault="00BC7463" w:rsidP="00BC7463">
                  <w:pPr>
                    <w:jc w:val="both"/>
                  </w:pPr>
                  <w:r>
                    <w:t xml:space="preserve">- </w:t>
                  </w:r>
                  <w:r w:rsidR="00035999">
                    <w:rPr>
                      <w:rFonts w:cs="Arial"/>
                    </w:rPr>
                    <w:t xml:space="preserve">ocena proponowanej jakości zadania (spójność, realność zaplanowanych działań, rzetelność harmonogramu, zgodność założonych rezultatów z celami zadania i ogłoszeniem o konkursie, </w:t>
                  </w:r>
                  <w:r w:rsidR="00035999" w:rsidRPr="001C5840">
                    <w:rPr>
                      <w:rFonts w:cs="Arial"/>
                    </w:rPr>
                    <w:t>sposób monitorowania, k</w:t>
                  </w:r>
                  <w:r w:rsidR="00035999">
                    <w:rPr>
                      <w:rFonts w:cs="Arial"/>
                    </w:rPr>
                    <w:t>walifikacje, doświadczenie i kompetencje osób przy których oferent będzie realizował zadanie)</w:t>
                  </w:r>
                </w:p>
                <w:p w14:paraId="145495F0" w14:textId="77777777" w:rsidR="003F3022" w:rsidRPr="00FE5EB8" w:rsidRDefault="003F3022" w:rsidP="00BC7463">
                  <w:pPr>
                    <w:jc w:val="both"/>
                    <w:rPr>
                      <w:b/>
                      <w:lang w:eastAsia="pl-PL"/>
                    </w:rPr>
                  </w:pPr>
                </w:p>
              </w:tc>
              <w:tc>
                <w:tcPr>
                  <w:tcW w:w="1628" w:type="dxa"/>
                  <w:tcBorders>
                    <w:top w:val="single" w:sz="4" w:space="0" w:color="auto"/>
                    <w:left w:val="single" w:sz="4" w:space="0" w:color="auto"/>
                    <w:bottom w:val="single" w:sz="4" w:space="0" w:color="auto"/>
                    <w:right w:val="single" w:sz="4" w:space="0" w:color="auto"/>
                  </w:tcBorders>
                  <w:hideMark/>
                </w:tcPr>
                <w:p w14:paraId="0C08E0F2" w14:textId="77777777" w:rsidR="003F3022" w:rsidRDefault="0092444E" w:rsidP="003F3022">
                  <w:pPr>
                    <w:ind w:left="-108"/>
                    <w:jc w:val="center"/>
                    <w:rPr>
                      <w:sz w:val="22"/>
                      <w:szCs w:val="22"/>
                    </w:rPr>
                  </w:pPr>
                  <w:r>
                    <w:rPr>
                      <w:sz w:val="22"/>
                      <w:szCs w:val="22"/>
                    </w:rPr>
                    <w:t>0-8 pkt</w:t>
                  </w:r>
                </w:p>
              </w:tc>
            </w:tr>
            <w:tr w:rsidR="003F3022" w14:paraId="600F92E4" w14:textId="77777777" w:rsidTr="00C33B4F">
              <w:trPr>
                <w:trHeight w:val="463"/>
              </w:trPr>
              <w:tc>
                <w:tcPr>
                  <w:tcW w:w="7460" w:type="dxa"/>
                  <w:tcBorders>
                    <w:top w:val="single" w:sz="4" w:space="0" w:color="auto"/>
                    <w:left w:val="single" w:sz="4" w:space="0" w:color="auto"/>
                    <w:bottom w:val="single" w:sz="4" w:space="0" w:color="auto"/>
                    <w:right w:val="single" w:sz="4" w:space="0" w:color="auto"/>
                  </w:tcBorders>
                  <w:hideMark/>
                </w:tcPr>
                <w:p w14:paraId="630C704C" w14:textId="77777777" w:rsidR="00D47B4A" w:rsidRDefault="003F3022" w:rsidP="00D47B4A">
                  <w:pPr>
                    <w:jc w:val="both"/>
                  </w:pPr>
                  <w:r w:rsidRPr="00FE5EB8">
                    <w:rPr>
                      <w:b/>
                    </w:rPr>
                    <w:t>2.</w:t>
                  </w:r>
                  <w:r w:rsidRPr="00FE5EB8">
                    <w:t xml:space="preserve"> finansowe</w:t>
                  </w:r>
                  <w:r w:rsidR="00D47B4A">
                    <w:t>:</w:t>
                  </w:r>
                  <w:r w:rsidRPr="00FE5EB8">
                    <w:t xml:space="preserve"> </w:t>
                  </w:r>
                </w:p>
                <w:p w14:paraId="6F3CFF81" w14:textId="77777777" w:rsidR="003F3022" w:rsidRPr="00FE5EB8" w:rsidRDefault="00D47B4A" w:rsidP="00D47B4A">
                  <w:pPr>
                    <w:jc w:val="both"/>
                    <w:rPr>
                      <w:b/>
                    </w:rPr>
                  </w:pPr>
                  <w:r>
                    <w:t xml:space="preserve">- </w:t>
                  </w:r>
                  <w:r w:rsidR="005A291C" w:rsidRPr="005A291C">
                    <w:t>racjonalność i zasadność przedstawionych kosztów, spójność kosztów z planowanymi działaniami,  rzetelność sporządzenia kosztorysu, adekwatność i realność wysokości przyjęty</w:t>
                  </w:r>
                  <w:r w:rsidR="005A291C">
                    <w:t>ch kalkulacji stawek</w:t>
                  </w:r>
                  <w:r>
                    <w:t>.</w:t>
                  </w:r>
                </w:p>
              </w:tc>
              <w:tc>
                <w:tcPr>
                  <w:tcW w:w="1628" w:type="dxa"/>
                  <w:tcBorders>
                    <w:top w:val="single" w:sz="4" w:space="0" w:color="auto"/>
                    <w:left w:val="single" w:sz="4" w:space="0" w:color="auto"/>
                    <w:bottom w:val="single" w:sz="4" w:space="0" w:color="auto"/>
                    <w:right w:val="single" w:sz="4" w:space="0" w:color="auto"/>
                  </w:tcBorders>
                  <w:hideMark/>
                </w:tcPr>
                <w:p w14:paraId="1222E749" w14:textId="77777777" w:rsidR="003F3022" w:rsidRDefault="005A291C" w:rsidP="003F3022">
                  <w:pPr>
                    <w:ind w:left="-108"/>
                    <w:jc w:val="center"/>
                    <w:rPr>
                      <w:sz w:val="22"/>
                      <w:szCs w:val="22"/>
                    </w:rPr>
                  </w:pPr>
                  <w:r>
                    <w:rPr>
                      <w:sz w:val="22"/>
                      <w:szCs w:val="22"/>
                    </w:rPr>
                    <w:t>0-4</w:t>
                  </w:r>
                  <w:r w:rsidR="00D47B4A">
                    <w:rPr>
                      <w:sz w:val="22"/>
                      <w:szCs w:val="22"/>
                    </w:rPr>
                    <w:t xml:space="preserve"> </w:t>
                  </w:r>
                  <w:r w:rsidR="0092444E">
                    <w:rPr>
                      <w:sz w:val="22"/>
                      <w:szCs w:val="22"/>
                    </w:rPr>
                    <w:t>pkt</w:t>
                  </w:r>
                </w:p>
              </w:tc>
            </w:tr>
            <w:tr w:rsidR="003F3022" w14:paraId="5F8D5C10" w14:textId="77777777" w:rsidTr="00C33B4F">
              <w:trPr>
                <w:trHeight w:val="329"/>
              </w:trPr>
              <w:tc>
                <w:tcPr>
                  <w:tcW w:w="7460" w:type="dxa"/>
                  <w:tcBorders>
                    <w:top w:val="single" w:sz="4" w:space="0" w:color="auto"/>
                    <w:left w:val="single" w:sz="4" w:space="0" w:color="auto"/>
                    <w:bottom w:val="single" w:sz="4" w:space="0" w:color="auto"/>
                    <w:right w:val="single" w:sz="4" w:space="0" w:color="auto"/>
                  </w:tcBorders>
                  <w:hideMark/>
                </w:tcPr>
                <w:p w14:paraId="50831795" w14:textId="77777777" w:rsidR="00D47B4A" w:rsidRDefault="003F3022" w:rsidP="0074062F">
                  <w:pPr>
                    <w:jc w:val="both"/>
                  </w:pPr>
                  <w:r w:rsidRPr="00FE5EB8">
                    <w:rPr>
                      <w:b/>
                    </w:rPr>
                    <w:t>3.</w:t>
                  </w:r>
                  <w:r w:rsidRPr="00FE5EB8">
                    <w:t xml:space="preserve"> organizacyjne</w:t>
                  </w:r>
                  <w:r w:rsidR="00D47B4A">
                    <w:t xml:space="preserve">: </w:t>
                  </w:r>
                </w:p>
                <w:p w14:paraId="502C9867" w14:textId="77777777" w:rsidR="00D47B4A" w:rsidRDefault="003F3022" w:rsidP="00D47B4A">
                  <w:pPr>
                    <w:jc w:val="both"/>
                  </w:pPr>
                  <w:r w:rsidRPr="00FE5EB8">
                    <w:t xml:space="preserve"> </w:t>
                  </w:r>
                  <w:r w:rsidR="00D47B4A">
                    <w:t>- posiadane zasoby kadrowe niezbędne dla realizacji zadania,</w:t>
                  </w:r>
                </w:p>
                <w:p w14:paraId="59DF8920" w14:textId="77777777" w:rsidR="00D47B4A" w:rsidRDefault="00D47B4A" w:rsidP="00D47B4A">
                  <w:pPr>
                    <w:jc w:val="both"/>
                  </w:pPr>
                  <w:r>
                    <w:t xml:space="preserve"> - posiadane zasoby rzeczowe niezbędne dla realizacji zadania,</w:t>
                  </w:r>
                </w:p>
                <w:p w14:paraId="6F9C6511" w14:textId="77777777" w:rsidR="00D47B4A" w:rsidRDefault="00D47B4A" w:rsidP="00D47B4A">
                  <w:pPr>
                    <w:jc w:val="both"/>
                  </w:pPr>
                  <w:r>
                    <w:t xml:space="preserve">- dotychczasowa aktywność wnioskodawcy w sferze </w:t>
                  </w:r>
                  <w:r w:rsidR="005E1816">
                    <w:t xml:space="preserve">turystyki i </w:t>
                  </w:r>
                  <w:r>
                    <w:t xml:space="preserve">krajoznawstwa                             </w:t>
                  </w:r>
                </w:p>
                <w:p w14:paraId="5DDE3236" w14:textId="77777777" w:rsidR="00D47B4A" w:rsidRDefault="005E1816" w:rsidP="00D47B4A">
                  <w:pPr>
                    <w:jc w:val="both"/>
                  </w:pPr>
                  <w:r>
                    <w:t xml:space="preserve">   </w:t>
                  </w:r>
                </w:p>
                <w:p w14:paraId="30393755" w14:textId="77777777" w:rsidR="008F541B" w:rsidRPr="00FE5EB8" w:rsidRDefault="008F541B" w:rsidP="00D47B4A">
                  <w:pPr>
                    <w:jc w:val="both"/>
                    <w:rPr>
                      <w:b/>
                    </w:rPr>
                  </w:pPr>
                </w:p>
              </w:tc>
              <w:tc>
                <w:tcPr>
                  <w:tcW w:w="1628" w:type="dxa"/>
                  <w:tcBorders>
                    <w:top w:val="single" w:sz="4" w:space="0" w:color="auto"/>
                    <w:left w:val="single" w:sz="4" w:space="0" w:color="auto"/>
                    <w:bottom w:val="single" w:sz="4" w:space="0" w:color="auto"/>
                    <w:right w:val="single" w:sz="4" w:space="0" w:color="auto"/>
                  </w:tcBorders>
                  <w:hideMark/>
                </w:tcPr>
                <w:p w14:paraId="1E0C7912" w14:textId="77777777" w:rsidR="003F3022" w:rsidRDefault="005A291C" w:rsidP="003F3022">
                  <w:pPr>
                    <w:jc w:val="center"/>
                    <w:rPr>
                      <w:sz w:val="22"/>
                      <w:szCs w:val="22"/>
                    </w:rPr>
                  </w:pPr>
                  <w:r>
                    <w:rPr>
                      <w:sz w:val="22"/>
                      <w:szCs w:val="22"/>
                    </w:rPr>
                    <w:t>0-4</w:t>
                  </w:r>
                  <w:r w:rsidR="0092444E">
                    <w:rPr>
                      <w:sz w:val="22"/>
                      <w:szCs w:val="22"/>
                    </w:rPr>
                    <w:t xml:space="preserve"> pkt</w:t>
                  </w:r>
                </w:p>
              </w:tc>
            </w:tr>
          </w:tbl>
          <w:p w14:paraId="4D11B850" w14:textId="77777777" w:rsidR="00E55A39" w:rsidRPr="00E55A39" w:rsidRDefault="00E55A39" w:rsidP="00E55A39">
            <w:pPr>
              <w:tabs>
                <w:tab w:val="left" w:pos="7665"/>
              </w:tabs>
              <w:rPr>
                <w:rFonts w:cs="Arial"/>
              </w:rPr>
            </w:pPr>
          </w:p>
        </w:tc>
      </w:tr>
      <w:tr w:rsidR="00C430CF" w:rsidRPr="00B0520B" w14:paraId="21A60022" w14:textId="77777777" w:rsidTr="00433133">
        <w:tc>
          <w:tcPr>
            <w:tcW w:w="9209" w:type="dxa"/>
            <w:shd w:val="clear" w:color="auto" w:fill="99C2E0"/>
          </w:tcPr>
          <w:p w14:paraId="05838585" w14:textId="77777777" w:rsidR="00C430CF" w:rsidRPr="003856EE" w:rsidRDefault="00FA666F" w:rsidP="00B468DB">
            <w:pPr>
              <w:spacing w:line="268" w:lineRule="exact"/>
              <w:rPr>
                <w:rFonts w:cs="Arial"/>
                <w:b/>
              </w:rPr>
            </w:pPr>
            <w:r>
              <w:rPr>
                <w:rFonts w:cs="Arial"/>
                <w:b/>
              </w:rPr>
              <w:t xml:space="preserve">7. </w:t>
            </w:r>
            <w:r w:rsidR="00C430CF" w:rsidRPr="003856EE">
              <w:rPr>
                <w:rFonts w:cs="Arial"/>
                <w:b/>
              </w:rPr>
              <w:t>Kwoty dotacji</w:t>
            </w:r>
          </w:p>
        </w:tc>
      </w:tr>
      <w:tr w:rsidR="008818A8" w:rsidRPr="00B0520B" w14:paraId="017BE0DC" w14:textId="77777777" w:rsidTr="00433133">
        <w:tc>
          <w:tcPr>
            <w:tcW w:w="9209" w:type="dxa"/>
          </w:tcPr>
          <w:p w14:paraId="785FD065" w14:textId="77777777" w:rsidR="00A1083A" w:rsidRDefault="00A1083A" w:rsidP="00A1083A">
            <w:pPr>
              <w:tabs>
                <w:tab w:val="left" w:pos="360"/>
              </w:tabs>
              <w:suppressAutoHyphens/>
              <w:snapToGrid w:val="0"/>
              <w:spacing w:line="268" w:lineRule="exact"/>
              <w:ind w:left="360"/>
              <w:rPr>
                <w:rFonts w:cs="Arial"/>
              </w:rPr>
            </w:pPr>
          </w:p>
          <w:p w14:paraId="0ECAADCD" w14:textId="025DDBB1" w:rsidR="005A291C" w:rsidRDefault="00574786" w:rsidP="00574786">
            <w:pPr>
              <w:numPr>
                <w:ilvl w:val="0"/>
                <w:numId w:val="2"/>
              </w:numPr>
              <w:tabs>
                <w:tab w:val="left" w:pos="360"/>
              </w:tabs>
              <w:suppressAutoHyphens/>
              <w:snapToGrid w:val="0"/>
              <w:spacing w:line="268" w:lineRule="exact"/>
              <w:rPr>
                <w:rFonts w:cs="Arial"/>
              </w:rPr>
            </w:pPr>
            <w:r w:rsidRPr="00574786">
              <w:rPr>
                <w:rFonts w:cs="Arial"/>
              </w:rPr>
              <w:t xml:space="preserve">Na realizację </w:t>
            </w:r>
            <w:r w:rsidR="00803754">
              <w:rPr>
                <w:rFonts w:cs="Arial"/>
              </w:rPr>
              <w:t xml:space="preserve">otwartego konkursu ofert </w:t>
            </w:r>
            <w:r w:rsidRPr="00574786">
              <w:rPr>
                <w:rFonts w:cs="Arial"/>
              </w:rPr>
              <w:t>przeznacza się</w:t>
            </w:r>
            <w:r>
              <w:rPr>
                <w:rFonts w:cs="Arial"/>
              </w:rPr>
              <w:t xml:space="preserve"> kwotę</w:t>
            </w:r>
            <w:r w:rsidR="00803754">
              <w:rPr>
                <w:rFonts w:cs="Arial"/>
              </w:rPr>
              <w:t xml:space="preserve"> </w:t>
            </w:r>
            <w:r w:rsidR="00803754" w:rsidRPr="000D587F">
              <w:rPr>
                <w:rFonts w:cs="Arial"/>
                <w:b/>
              </w:rPr>
              <w:t>661</w:t>
            </w:r>
            <w:r w:rsidR="000D587F">
              <w:rPr>
                <w:rFonts w:cs="Arial"/>
                <w:b/>
              </w:rPr>
              <w:t> </w:t>
            </w:r>
            <w:r w:rsidR="00803754" w:rsidRPr="000D587F">
              <w:rPr>
                <w:rFonts w:cs="Arial"/>
                <w:b/>
              </w:rPr>
              <w:t>150</w:t>
            </w:r>
            <w:r w:rsidR="000D587F">
              <w:rPr>
                <w:rFonts w:cs="Arial"/>
                <w:b/>
              </w:rPr>
              <w:t>,00</w:t>
            </w:r>
            <w:r w:rsidR="00803754" w:rsidRPr="000D587F">
              <w:rPr>
                <w:rFonts w:cs="Arial"/>
                <w:b/>
              </w:rPr>
              <w:t xml:space="preserve"> zł brutto</w:t>
            </w:r>
            <w:r w:rsidR="00803754">
              <w:rPr>
                <w:rFonts w:cs="Arial"/>
              </w:rPr>
              <w:t>, w tym na poszczególne zadania:</w:t>
            </w:r>
            <w:r w:rsidRPr="00574786">
              <w:rPr>
                <w:rFonts w:cs="Arial"/>
              </w:rPr>
              <w:t>:</w:t>
            </w:r>
            <w:r>
              <w:rPr>
                <w:rFonts w:cs="Arial"/>
              </w:rPr>
              <w:t xml:space="preserve"> </w:t>
            </w:r>
          </w:p>
          <w:p w14:paraId="107A55BC" w14:textId="46AFD444" w:rsidR="00574786" w:rsidRDefault="005A291C" w:rsidP="005A291C">
            <w:pPr>
              <w:tabs>
                <w:tab w:val="left" w:pos="360"/>
              </w:tabs>
              <w:suppressAutoHyphens/>
              <w:snapToGrid w:val="0"/>
              <w:spacing w:line="268" w:lineRule="exact"/>
              <w:ind w:left="720"/>
              <w:rPr>
                <w:rFonts w:cs="Arial"/>
              </w:rPr>
            </w:pPr>
            <w:r>
              <w:rPr>
                <w:rFonts w:cs="Arial"/>
              </w:rPr>
              <w:t xml:space="preserve">- Zadanie nr 1 przeznacza się kwotę </w:t>
            </w:r>
            <w:r w:rsidR="00F20FFC">
              <w:rPr>
                <w:rFonts w:cs="Arial"/>
              </w:rPr>
              <w:t xml:space="preserve"> </w:t>
            </w:r>
            <w:r w:rsidR="00803754">
              <w:rPr>
                <w:rFonts w:cs="Arial"/>
              </w:rPr>
              <w:t xml:space="preserve"> </w:t>
            </w:r>
            <w:r w:rsidR="00803754" w:rsidRPr="00803754">
              <w:rPr>
                <w:rFonts w:cs="Arial"/>
              </w:rPr>
              <w:t>205</w:t>
            </w:r>
            <w:r w:rsidR="00803754">
              <w:rPr>
                <w:rFonts w:cs="Arial"/>
              </w:rPr>
              <w:t> </w:t>
            </w:r>
            <w:r w:rsidR="00803754" w:rsidRPr="00803754">
              <w:rPr>
                <w:rFonts w:cs="Arial"/>
              </w:rPr>
              <w:t>150</w:t>
            </w:r>
            <w:r w:rsidR="00803754">
              <w:rPr>
                <w:rFonts w:cs="Arial"/>
              </w:rPr>
              <w:t>,00 zł.</w:t>
            </w:r>
          </w:p>
          <w:p w14:paraId="18B4E19C" w14:textId="7FF90DD1" w:rsidR="009A0EA0" w:rsidRDefault="005A291C" w:rsidP="005A291C">
            <w:pPr>
              <w:tabs>
                <w:tab w:val="left" w:pos="360"/>
              </w:tabs>
              <w:suppressAutoHyphens/>
              <w:snapToGrid w:val="0"/>
              <w:spacing w:line="268" w:lineRule="exact"/>
              <w:ind w:left="720"/>
              <w:rPr>
                <w:rFonts w:cs="Arial"/>
              </w:rPr>
            </w:pPr>
            <w:r>
              <w:rPr>
                <w:rFonts w:cs="Arial"/>
              </w:rPr>
              <w:t>- Zada</w:t>
            </w:r>
            <w:r w:rsidR="00F20FFC">
              <w:rPr>
                <w:rFonts w:cs="Arial"/>
              </w:rPr>
              <w:t xml:space="preserve">nie nr 2 przeznacza się kwotę </w:t>
            </w:r>
            <w:r w:rsidR="00803754">
              <w:rPr>
                <w:rFonts w:cs="Arial"/>
              </w:rPr>
              <w:t xml:space="preserve">  </w:t>
            </w:r>
            <w:r w:rsidR="00803754" w:rsidRPr="00803754">
              <w:rPr>
                <w:rFonts w:cs="Arial"/>
              </w:rPr>
              <w:t>120</w:t>
            </w:r>
            <w:r w:rsidR="00803754">
              <w:rPr>
                <w:rFonts w:cs="Arial"/>
              </w:rPr>
              <w:t> </w:t>
            </w:r>
            <w:r w:rsidR="00803754" w:rsidRPr="00803754">
              <w:rPr>
                <w:rFonts w:cs="Arial"/>
              </w:rPr>
              <w:t>000</w:t>
            </w:r>
            <w:r w:rsidR="00803754">
              <w:rPr>
                <w:rFonts w:cs="Arial"/>
              </w:rPr>
              <w:t>,00</w:t>
            </w:r>
            <w:r w:rsidR="00F20FFC">
              <w:rPr>
                <w:rFonts w:cs="Arial"/>
              </w:rPr>
              <w:t xml:space="preserve"> </w:t>
            </w:r>
            <w:r>
              <w:rPr>
                <w:rFonts w:cs="Arial"/>
              </w:rPr>
              <w:t>zł.</w:t>
            </w:r>
          </w:p>
          <w:p w14:paraId="74D75CFC" w14:textId="36364A07" w:rsidR="009A0EA0" w:rsidRDefault="009A0EA0" w:rsidP="005A291C">
            <w:pPr>
              <w:tabs>
                <w:tab w:val="left" w:pos="360"/>
              </w:tabs>
              <w:suppressAutoHyphens/>
              <w:snapToGrid w:val="0"/>
              <w:spacing w:line="268" w:lineRule="exact"/>
              <w:ind w:left="720"/>
              <w:rPr>
                <w:rFonts w:cs="Arial"/>
              </w:rPr>
            </w:pPr>
            <w:r>
              <w:rPr>
                <w:rFonts w:cs="Arial"/>
              </w:rPr>
              <w:t>- Zadanie nr 3</w:t>
            </w:r>
            <w:r w:rsidR="00803754">
              <w:rPr>
                <w:rFonts w:cs="Arial"/>
              </w:rPr>
              <w:t xml:space="preserve"> przeznacza się kwotę   </w:t>
            </w:r>
            <w:r w:rsidR="00803754" w:rsidRPr="00803754">
              <w:rPr>
                <w:rFonts w:cs="Arial"/>
              </w:rPr>
              <w:t>153</w:t>
            </w:r>
            <w:r w:rsidR="00803754">
              <w:rPr>
                <w:rFonts w:cs="Arial"/>
              </w:rPr>
              <w:t> </w:t>
            </w:r>
            <w:r w:rsidR="00803754" w:rsidRPr="00803754">
              <w:rPr>
                <w:rFonts w:cs="Arial"/>
              </w:rPr>
              <w:t>000</w:t>
            </w:r>
            <w:r w:rsidR="00803754">
              <w:rPr>
                <w:rFonts w:cs="Arial"/>
              </w:rPr>
              <w:t xml:space="preserve">,00 zł. </w:t>
            </w:r>
          </w:p>
          <w:p w14:paraId="4037D2FB" w14:textId="7FDDDA07" w:rsidR="005A291C" w:rsidRDefault="009A0EA0" w:rsidP="005A291C">
            <w:pPr>
              <w:tabs>
                <w:tab w:val="left" w:pos="360"/>
              </w:tabs>
              <w:suppressAutoHyphens/>
              <w:snapToGrid w:val="0"/>
              <w:spacing w:line="268" w:lineRule="exact"/>
              <w:ind w:left="720"/>
              <w:rPr>
                <w:rFonts w:cs="Arial"/>
              </w:rPr>
            </w:pPr>
            <w:r>
              <w:rPr>
                <w:rFonts w:cs="Arial"/>
              </w:rPr>
              <w:t xml:space="preserve">- Zadanie nr 4 </w:t>
            </w:r>
            <w:r w:rsidR="00803754">
              <w:rPr>
                <w:rFonts w:cs="Arial"/>
              </w:rPr>
              <w:t xml:space="preserve">przeznacza się kwotę   183 000,00 zł. </w:t>
            </w:r>
            <w:r w:rsidR="005A291C">
              <w:rPr>
                <w:rFonts w:cs="Arial"/>
              </w:rPr>
              <w:t xml:space="preserve">  </w:t>
            </w:r>
          </w:p>
          <w:p w14:paraId="38A5BE2D" w14:textId="77777777" w:rsidR="005A291C" w:rsidRDefault="005A291C" w:rsidP="005A291C">
            <w:pPr>
              <w:tabs>
                <w:tab w:val="left" w:pos="360"/>
              </w:tabs>
              <w:suppressAutoHyphens/>
              <w:snapToGrid w:val="0"/>
              <w:spacing w:line="268" w:lineRule="exact"/>
              <w:rPr>
                <w:rFonts w:cs="Arial"/>
              </w:rPr>
            </w:pPr>
            <w:r>
              <w:rPr>
                <w:rFonts w:cs="Arial"/>
              </w:rPr>
              <w:t xml:space="preserve">      2.   </w:t>
            </w:r>
            <w:r w:rsidRPr="005A291C">
              <w:rPr>
                <w:rFonts w:cs="Arial"/>
              </w:rPr>
              <w:t>Zlecenie zadań</w:t>
            </w:r>
            <w:r w:rsidR="00E55A39" w:rsidRPr="005A291C">
              <w:rPr>
                <w:rFonts w:cs="Arial"/>
              </w:rPr>
              <w:t xml:space="preserve"> odbywać się będzie w formie powierzenia ich realizacji, poprzez </w:t>
            </w:r>
          </w:p>
          <w:p w14:paraId="52D4C903" w14:textId="049F8A41" w:rsidR="005E1816" w:rsidRDefault="005A291C" w:rsidP="00803754">
            <w:pPr>
              <w:tabs>
                <w:tab w:val="left" w:pos="360"/>
              </w:tabs>
              <w:suppressAutoHyphens/>
              <w:snapToGrid w:val="0"/>
              <w:spacing w:line="268" w:lineRule="exact"/>
              <w:rPr>
                <w:rFonts w:cs="Arial"/>
              </w:rPr>
            </w:pPr>
            <w:r>
              <w:rPr>
                <w:rFonts w:cs="Arial"/>
              </w:rPr>
              <w:t xml:space="preserve">      </w:t>
            </w:r>
            <w:r w:rsidR="008173E2">
              <w:rPr>
                <w:rFonts w:cs="Arial"/>
              </w:rPr>
              <w:t xml:space="preserve">     </w:t>
            </w:r>
            <w:r w:rsidR="00290297">
              <w:rPr>
                <w:rFonts w:cs="Arial"/>
              </w:rPr>
              <w:t xml:space="preserve"> </w:t>
            </w:r>
            <w:r>
              <w:rPr>
                <w:rFonts w:cs="Arial"/>
              </w:rPr>
              <w:t xml:space="preserve">udzielenie </w:t>
            </w:r>
            <w:r w:rsidR="00E55A39" w:rsidRPr="005A291C">
              <w:rPr>
                <w:rFonts w:cs="Arial"/>
              </w:rPr>
              <w:t>dotacji.</w:t>
            </w:r>
          </w:p>
          <w:p w14:paraId="483056B9" w14:textId="77777777" w:rsidR="00F20FFC" w:rsidRPr="00CE17FF" w:rsidRDefault="00F20FFC" w:rsidP="00C57185">
            <w:pPr>
              <w:tabs>
                <w:tab w:val="left" w:pos="360"/>
              </w:tabs>
              <w:suppressAutoHyphens/>
              <w:spacing w:line="268" w:lineRule="exact"/>
              <w:rPr>
                <w:rFonts w:cs="Arial"/>
              </w:rPr>
            </w:pPr>
          </w:p>
        </w:tc>
      </w:tr>
      <w:tr w:rsidR="00C430CF" w:rsidRPr="00B0520B" w14:paraId="015ED23B" w14:textId="77777777" w:rsidTr="00433133">
        <w:tc>
          <w:tcPr>
            <w:tcW w:w="9209" w:type="dxa"/>
            <w:shd w:val="clear" w:color="auto" w:fill="99C2E0"/>
          </w:tcPr>
          <w:p w14:paraId="086E0FBF" w14:textId="77777777" w:rsidR="00C430CF" w:rsidRPr="003856EE" w:rsidRDefault="00F20FFC" w:rsidP="00B468DB">
            <w:pPr>
              <w:spacing w:line="268" w:lineRule="exact"/>
              <w:rPr>
                <w:rFonts w:cs="Arial"/>
                <w:b/>
              </w:rPr>
            </w:pPr>
            <w:r>
              <w:rPr>
                <w:rFonts w:cs="Arial"/>
                <w:b/>
              </w:rPr>
              <w:t xml:space="preserve">8. </w:t>
            </w:r>
            <w:r w:rsidR="00C430CF" w:rsidRPr="003856EE">
              <w:rPr>
                <w:rFonts w:cs="Arial"/>
                <w:b/>
              </w:rPr>
              <w:t>Koszty kwalifikowane</w:t>
            </w:r>
          </w:p>
        </w:tc>
      </w:tr>
      <w:tr w:rsidR="008818A8" w:rsidRPr="00B0520B" w14:paraId="7C9AF4D8" w14:textId="77777777" w:rsidTr="00433133">
        <w:tc>
          <w:tcPr>
            <w:tcW w:w="9209" w:type="dxa"/>
          </w:tcPr>
          <w:p w14:paraId="2DB3D71F" w14:textId="77777777" w:rsidR="00152B6D" w:rsidRDefault="00152B6D" w:rsidP="002B37EC">
            <w:pPr>
              <w:spacing w:line="268" w:lineRule="exact"/>
              <w:jc w:val="both"/>
              <w:rPr>
                <w:rFonts w:cs="Arial"/>
              </w:rPr>
            </w:pPr>
            <w:r>
              <w:rPr>
                <w:rFonts w:cs="Arial"/>
              </w:rPr>
              <w:t>Oferta powinna zawierać wyłącznie koszty kwalifikowane</w:t>
            </w:r>
          </w:p>
          <w:p w14:paraId="67508C80" w14:textId="77777777" w:rsidR="00152B6D" w:rsidRDefault="00152B6D" w:rsidP="002B37EC">
            <w:pPr>
              <w:spacing w:line="268" w:lineRule="exact"/>
              <w:jc w:val="both"/>
              <w:rPr>
                <w:rFonts w:cs="Arial"/>
              </w:rPr>
            </w:pPr>
          </w:p>
          <w:p w14:paraId="182AFC18" w14:textId="77777777" w:rsidR="002B37EC" w:rsidRDefault="002B37EC" w:rsidP="002B37EC">
            <w:pPr>
              <w:spacing w:line="268" w:lineRule="exact"/>
              <w:jc w:val="both"/>
              <w:rPr>
                <w:rFonts w:cs="Arial"/>
              </w:rPr>
            </w:pPr>
            <w:r w:rsidRPr="007566D0">
              <w:rPr>
                <w:rFonts w:cs="Arial"/>
              </w:rPr>
              <w:t>Wydatki zostaną uznane za kwalifikowane tylko wtedy, gdy:</w:t>
            </w:r>
          </w:p>
          <w:p w14:paraId="4415E648" w14:textId="77777777" w:rsidR="002B37EC" w:rsidRPr="007566D0" w:rsidRDefault="002B37EC" w:rsidP="002B37EC">
            <w:pPr>
              <w:spacing w:line="268" w:lineRule="exact"/>
              <w:jc w:val="both"/>
              <w:rPr>
                <w:rFonts w:cs="Arial"/>
              </w:rPr>
            </w:pPr>
          </w:p>
          <w:p w14:paraId="17302F87" w14:textId="77777777" w:rsidR="002B37EC" w:rsidRPr="007566D0" w:rsidRDefault="002B37EC" w:rsidP="002B37EC">
            <w:pPr>
              <w:spacing w:line="268" w:lineRule="exact"/>
              <w:jc w:val="both"/>
              <w:rPr>
                <w:rFonts w:cs="Arial"/>
              </w:rPr>
            </w:pPr>
            <w:r w:rsidRPr="007566D0">
              <w:rPr>
                <w:rFonts w:cs="Arial"/>
              </w:rPr>
              <w:t>1) są bezpośrednio związane z realizowanym</w:t>
            </w:r>
            <w:r w:rsidR="001D2805">
              <w:rPr>
                <w:rFonts w:cs="Arial"/>
              </w:rPr>
              <w:t>i</w:t>
            </w:r>
            <w:r w:rsidRPr="007566D0">
              <w:rPr>
                <w:rFonts w:cs="Arial"/>
              </w:rPr>
              <w:t xml:space="preserve"> zadani</w:t>
            </w:r>
            <w:r w:rsidR="001D2805">
              <w:rPr>
                <w:rFonts w:cs="Arial"/>
              </w:rPr>
              <w:t>a</w:t>
            </w:r>
            <w:r w:rsidRPr="007566D0">
              <w:rPr>
                <w:rFonts w:cs="Arial"/>
              </w:rPr>
              <w:t>m</w:t>
            </w:r>
            <w:r w:rsidR="001D2805">
              <w:rPr>
                <w:rFonts w:cs="Arial"/>
              </w:rPr>
              <w:t>i</w:t>
            </w:r>
            <w:r w:rsidRPr="007566D0">
              <w:rPr>
                <w:rFonts w:cs="Arial"/>
              </w:rPr>
              <w:t xml:space="preserve"> i </w:t>
            </w:r>
            <w:r>
              <w:rPr>
                <w:rFonts w:cs="Arial"/>
              </w:rPr>
              <w:t xml:space="preserve">są niezbędne do </w:t>
            </w:r>
            <w:r w:rsidR="001D2805">
              <w:rPr>
                <w:rFonts w:cs="Arial"/>
              </w:rPr>
              <w:t xml:space="preserve">ich </w:t>
            </w:r>
            <w:r>
              <w:rPr>
                <w:rFonts w:cs="Arial"/>
              </w:rPr>
              <w:t>realizacji,</w:t>
            </w:r>
          </w:p>
          <w:p w14:paraId="2E9BF994" w14:textId="77777777" w:rsidR="002B37EC" w:rsidRPr="007566D0" w:rsidRDefault="002B37EC" w:rsidP="002B37EC">
            <w:pPr>
              <w:spacing w:line="268" w:lineRule="exact"/>
              <w:jc w:val="both"/>
              <w:rPr>
                <w:rFonts w:cs="Arial"/>
              </w:rPr>
            </w:pPr>
            <w:r w:rsidRPr="007566D0">
              <w:rPr>
                <w:rFonts w:cs="Arial"/>
              </w:rPr>
              <w:t xml:space="preserve">2) są </w:t>
            </w:r>
            <w:r>
              <w:rPr>
                <w:rFonts w:cs="Arial"/>
              </w:rPr>
              <w:t>uwzględnione w budżecie zadania,</w:t>
            </w:r>
          </w:p>
          <w:p w14:paraId="30C26AB3" w14:textId="77777777" w:rsidR="002B37EC" w:rsidRPr="007566D0" w:rsidRDefault="002B37EC" w:rsidP="002B37EC">
            <w:pPr>
              <w:spacing w:line="268" w:lineRule="exact"/>
              <w:jc w:val="both"/>
              <w:rPr>
                <w:rFonts w:cs="Arial"/>
              </w:rPr>
            </w:pPr>
            <w:r w:rsidRPr="007566D0">
              <w:rPr>
                <w:rFonts w:cs="Arial"/>
              </w:rPr>
              <w:t>3) są racjonalnie skalkulowane na p</w:t>
            </w:r>
            <w:r>
              <w:rPr>
                <w:rFonts w:cs="Arial"/>
              </w:rPr>
              <w:t>odstawie cen rynkowych,</w:t>
            </w:r>
          </w:p>
          <w:p w14:paraId="2D8416E4" w14:textId="77777777" w:rsidR="002B37EC" w:rsidRPr="007566D0" w:rsidRDefault="002B37EC" w:rsidP="002B37EC">
            <w:pPr>
              <w:spacing w:line="268" w:lineRule="exact"/>
              <w:jc w:val="both"/>
              <w:rPr>
                <w:rFonts w:cs="Arial"/>
              </w:rPr>
            </w:pPr>
            <w:r w:rsidRPr="007566D0">
              <w:rPr>
                <w:rFonts w:cs="Arial"/>
              </w:rPr>
              <w:t>4) odz</w:t>
            </w:r>
            <w:r>
              <w:rPr>
                <w:rFonts w:cs="Arial"/>
              </w:rPr>
              <w:t>wierciedlają koszty rzeczywiste,</w:t>
            </w:r>
          </w:p>
          <w:p w14:paraId="3F6EF5B4" w14:textId="77777777" w:rsidR="002B37EC" w:rsidRPr="007566D0" w:rsidRDefault="002B37EC" w:rsidP="002B37EC">
            <w:pPr>
              <w:spacing w:line="268" w:lineRule="exact"/>
              <w:jc w:val="both"/>
              <w:rPr>
                <w:rFonts w:cs="Arial"/>
              </w:rPr>
            </w:pPr>
            <w:r w:rsidRPr="007566D0">
              <w:rPr>
                <w:rFonts w:cs="Arial"/>
              </w:rPr>
              <w:t xml:space="preserve">5) zostały poniesione w </w:t>
            </w:r>
            <w:r>
              <w:rPr>
                <w:rFonts w:cs="Arial"/>
              </w:rPr>
              <w:t>okresie kwalifikowania wydatków,</w:t>
            </w:r>
          </w:p>
          <w:p w14:paraId="1ED4E22B" w14:textId="7D451A47" w:rsidR="002B37EC" w:rsidRDefault="000521FF" w:rsidP="002B37EC">
            <w:pPr>
              <w:spacing w:line="268" w:lineRule="exact"/>
              <w:jc w:val="both"/>
              <w:rPr>
                <w:rFonts w:cs="Arial"/>
              </w:rPr>
            </w:pPr>
            <w:r>
              <w:rPr>
                <w:rFonts w:cs="Arial"/>
              </w:rPr>
              <w:t xml:space="preserve">6) </w:t>
            </w:r>
            <w:r w:rsidR="002B37EC" w:rsidRPr="007566D0">
              <w:rPr>
                <w:rFonts w:cs="Arial"/>
              </w:rPr>
              <w:t>zostały faktycznie poniesione i udokumentowane, są poparte właściwymi dowodami</w:t>
            </w:r>
            <w:r w:rsidR="002B37EC">
              <w:rPr>
                <w:rFonts w:cs="Arial"/>
              </w:rPr>
              <w:t xml:space="preserve"> </w:t>
            </w:r>
            <w:r w:rsidR="002B37EC" w:rsidRPr="007566D0">
              <w:rPr>
                <w:rFonts w:cs="Arial"/>
              </w:rPr>
              <w:t>księgowymi oraz są prawidłowo odzwierciedlone w ewidencji księgowej.</w:t>
            </w:r>
          </w:p>
          <w:p w14:paraId="5F0E0FED" w14:textId="1B083BEC" w:rsidR="00AF3B2C" w:rsidRPr="007566D0" w:rsidRDefault="00AF3B2C" w:rsidP="002B37EC">
            <w:pPr>
              <w:spacing w:line="268" w:lineRule="exact"/>
              <w:jc w:val="both"/>
              <w:rPr>
                <w:rFonts w:cs="Arial"/>
              </w:rPr>
            </w:pPr>
            <w:r>
              <w:rPr>
                <w:rFonts w:cs="Arial"/>
              </w:rPr>
              <w:t xml:space="preserve">7) dopuszcza się ewentualne zmiany określone zawartymi w trakcie trwania umowy – aneksami, polegające na przesunięciach wydatków pomiędzy pozycjami kosztowymi, które nie prowadzą do zmiany kwoty dotacji, jak również nie zmienią rzeczowego charakteru zadania, przed wydatkowaniem tych środków. Obowiązek aneksowania nie dotyczy sytuacji, w której nastąpiło zwiększenie wydatków w danej pozycji kosztorysowej do 20%. </w:t>
            </w:r>
          </w:p>
          <w:p w14:paraId="67F5550C" w14:textId="77777777" w:rsidR="001A77AC" w:rsidRDefault="001A77AC" w:rsidP="001A77AC">
            <w:pPr>
              <w:rPr>
                <w:sz w:val="22"/>
                <w:szCs w:val="22"/>
              </w:rPr>
            </w:pPr>
          </w:p>
          <w:p w14:paraId="49CCADDC" w14:textId="77777777" w:rsidR="002F3309" w:rsidRPr="00E55A39" w:rsidRDefault="002F3309" w:rsidP="002F3309">
            <w:pPr>
              <w:spacing w:line="268" w:lineRule="exact"/>
              <w:rPr>
                <w:rFonts w:cs="Arial"/>
              </w:rPr>
            </w:pPr>
            <w:r w:rsidRPr="00E55A39">
              <w:rPr>
                <w:rFonts w:cs="Arial"/>
              </w:rPr>
              <w:t>Przykładowe koszty kwalifikowane:</w:t>
            </w:r>
          </w:p>
          <w:p w14:paraId="4C36BE77" w14:textId="77777777" w:rsidR="002F3309" w:rsidRPr="00E55A39" w:rsidRDefault="002F3309" w:rsidP="002F3309">
            <w:pPr>
              <w:spacing w:line="268" w:lineRule="exact"/>
              <w:rPr>
                <w:rFonts w:cs="Arial"/>
              </w:rPr>
            </w:pPr>
            <w:r>
              <w:rPr>
                <w:rFonts w:cs="Arial"/>
              </w:rPr>
              <w:t>1</w:t>
            </w:r>
            <w:r w:rsidRPr="00E55A39">
              <w:rPr>
                <w:rFonts w:cs="Arial"/>
              </w:rPr>
              <w:t>)</w:t>
            </w:r>
            <w:r w:rsidRPr="00E55A39">
              <w:rPr>
                <w:rFonts w:cs="Arial"/>
              </w:rPr>
              <w:tab/>
            </w:r>
            <w:r w:rsidR="00AC540C">
              <w:rPr>
                <w:rFonts w:cs="Arial"/>
              </w:rPr>
              <w:t>opracowanie merytoryczne, graficzne, fotograficzne i kartograficzne oraz druk</w:t>
            </w:r>
            <w:r w:rsidRPr="00E55A39">
              <w:rPr>
                <w:rFonts w:cs="Arial"/>
              </w:rPr>
              <w:t>,</w:t>
            </w:r>
          </w:p>
          <w:p w14:paraId="6B35CA7F" w14:textId="77777777" w:rsidR="000521FF" w:rsidRDefault="002F3309" w:rsidP="002F3309">
            <w:pPr>
              <w:spacing w:line="268" w:lineRule="exact"/>
              <w:rPr>
                <w:rFonts w:cs="Arial"/>
              </w:rPr>
            </w:pPr>
            <w:r>
              <w:rPr>
                <w:rFonts w:cs="Arial"/>
              </w:rPr>
              <w:t>2</w:t>
            </w:r>
            <w:r w:rsidRPr="00E55A39">
              <w:rPr>
                <w:rFonts w:cs="Arial"/>
              </w:rPr>
              <w:t>)</w:t>
            </w:r>
            <w:r w:rsidRPr="00E55A39">
              <w:rPr>
                <w:rFonts w:cs="Arial"/>
              </w:rPr>
              <w:tab/>
              <w:t xml:space="preserve">wynagrodzenia osób zaangażowanych bezpośrednio przy realizacji zadania na podstawie </w:t>
            </w:r>
            <w:r w:rsidR="000521FF">
              <w:rPr>
                <w:rFonts w:cs="Arial"/>
              </w:rPr>
              <w:t xml:space="preserve"> </w:t>
            </w:r>
          </w:p>
          <w:p w14:paraId="09A6603A" w14:textId="77777777" w:rsidR="002F3309" w:rsidRPr="00E55A39" w:rsidRDefault="000521FF" w:rsidP="002F3309">
            <w:pPr>
              <w:spacing w:line="268" w:lineRule="exact"/>
              <w:rPr>
                <w:rFonts w:cs="Arial"/>
              </w:rPr>
            </w:pPr>
            <w:r>
              <w:rPr>
                <w:rFonts w:cs="Arial"/>
              </w:rPr>
              <w:t xml:space="preserve">            </w:t>
            </w:r>
            <w:r w:rsidR="002F3309" w:rsidRPr="00E55A39">
              <w:rPr>
                <w:rFonts w:cs="Arial"/>
              </w:rPr>
              <w:t>umów zlecenia i umów o dzieło,</w:t>
            </w:r>
          </w:p>
          <w:p w14:paraId="4EC64EBC" w14:textId="77777777" w:rsidR="002F3309" w:rsidRPr="00E55A39" w:rsidRDefault="001E3982" w:rsidP="002F3309">
            <w:pPr>
              <w:spacing w:line="268" w:lineRule="exact"/>
              <w:rPr>
                <w:rFonts w:cs="Arial"/>
              </w:rPr>
            </w:pPr>
            <w:r>
              <w:rPr>
                <w:rFonts w:cs="Arial"/>
              </w:rPr>
              <w:t xml:space="preserve">3)         </w:t>
            </w:r>
            <w:r w:rsidR="002F3309" w:rsidRPr="00E55A39">
              <w:rPr>
                <w:rFonts w:cs="Arial"/>
              </w:rPr>
              <w:t>zakup usług niezbędnych dla wykonania zadania,</w:t>
            </w:r>
          </w:p>
          <w:p w14:paraId="28C76EF2" w14:textId="77777777" w:rsidR="002F3309" w:rsidRPr="00E55A39" w:rsidRDefault="001E3982" w:rsidP="002F3309">
            <w:pPr>
              <w:spacing w:line="268" w:lineRule="exact"/>
              <w:rPr>
                <w:rFonts w:cs="Arial"/>
              </w:rPr>
            </w:pPr>
            <w:r>
              <w:rPr>
                <w:rFonts w:cs="Arial"/>
              </w:rPr>
              <w:lastRenderedPageBreak/>
              <w:t>4</w:t>
            </w:r>
            <w:r w:rsidR="002F3309" w:rsidRPr="00E55A39">
              <w:rPr>
                <w:rFonts w:cs="Arial"/>
              </w:rPr>
              <w:t>)</w:t>
            </w:r>
            <w:r w:rsidR="002F3309" w:rsidRPr="00E55A39">
              <w:rPr>
                <w:rFonts w:cs="Arial"/>
              </w:rPr>
              <w:tab/>
              <w:t>zakup materiałów i elementów niezbędnych dla wykonania zadania,</w:t>
            </w:r>
          </w:p>
          <w:p w14:paraId="05F7FBEE" w14:textId="53CE052F" w:rsidR="002F3309" w:rsidRPr="00E55A39" w:rsidRDefault="001E3982" w:rsidP="00C57185">
            <w:pPr>
              <w:spacing w:line="268" w:lineRule="exact"/>
              <w:rPr>
                <w:rFonts w:cs="Arial"/>
              </w:rPr>
            </w:pPr>
            <w:r>
              <w:rPr>
                <w:rFonts w:cs="Arial"/>
              </w:rPr>
              <w:t>5</w:t>
            </w:r>
            <w:r w:rsidR="002F3309" w:rsidRPr="00E55A39">
              <w:rPr>
                <w:rFonts w:cs="Arial"/>
              </w:rPr>
              <w:t>)</w:t>
            </w:r>
            <w:r w:rsidR="002F3309" w:rsidRPr="00E55A39">
              <w:rPr>
                <w:rFonts w:cs="Arial"/>
              </w:rPr>
              <w:tab/>
              <w:t>wynajem elementów technicznych niezbędnych d</w:t>
            </w:r>
            <w:r w:rsidR="002F3309">
              <w:rPr>
                <w:rFonts w:cs="Arial"/>
              </w:rPr>
              <w:t>la wykonania zadania</w:t>
            </w:r>
            <w:r w:rsidR="001E3C72">
              <w:rPr>
                <w:rFonts w:cs="Arial"/>
              </w:rPr>
              <w:t>,</w:t>
            </w:r>
          </w:p>
          <w:p w14:paraId="15888DEA" w14:textId="77777777" w:rsidR="002F3309" w:rsidRDefault="001E3982" w:rsidP="00C57185">
            <w:pPr>
              <w:spacing w:line="268" w:lineRule="exact"/>
              <w:rPr>
                <w:rFonts w:cs="Arial"/>
              </w:rPr>
            </w:pPr>
            <w:r>
              <w:rPr>
                <w:rFonts w:cs="Arial"/>
              </w:rPr>
              <w:t>6</w:t>
            </w:r>
            <w:r w:rsidR="002F3309" w:rsidRPr="00E55A39">
              <w:rPr>
                <w:rFonts w:cs="Arial"/>
              </w:rPr>
              <w:t>)</w:t>
            </w:r>
            <w:r w:rsidR="002F3309" w:rsidRPr="00E55A39">
              <w:rPr>
                <w:rFonts w:cs="Arial"/>
              </w:rPr>
              <w:tab/>
            </w:r>
            <w:r w:rsidR="00C57185">
              <w:rPr>
                <w:rFonts w:cs="Arial"/>
              </w:rPr>
              <w:t>koszty promocji przedsięwzięcia.</w:t>
            </w:r>
          </w:p>
          <w:p w14:paraId="32B9032E" w14:textId="77777777" w:rsidR="002F3309" w:rsidRDefault="002F3309" w:rsidP="001A77AC">
            <w:pPr>
              <w:rPr>
                <w:sz w:val="22"/>
                <w:szCs w:val="22"/>
              </w:rPr>
            </w:pPr>
          </w:p>
          <w:p w14:paraId="7EBBC5E3" w14:textId="14C6F6A6" w:rsidR="00E55A39" w:rsidRPr="00AF3B2C" w:rsidRDefault="00AF3B2C" w:rsidP="002F3309">
            <w:pPr>
              <w:tabs>
                <w:tab w:val="left" w:pos="482"/>
              </w:tabs>
              <w:suppressAutoHyphens/>
              <w:jc w:val="both"/>
              <w:rPr>
                <w:sz w:val="22"/>
                <w:szCs w:val="22"/>
              </w:rPr>
            </w:pPr>
            <w:r w:rsidRPr="00AF3B2C">
              <w:rPr>
                <w:sz w:val="22"/>
                <w:szCs w:val="22"/>
              </w:rPr>
              <w:t>Kosztem niekwalifikowanym, czyli wydatkiem niezwiązanym z realizacją zadania jest podatek od towarów i usług (VAT), jeśli może zostać odliczony w oparciu o Ustawę z dnia 11.03.2004 o podatku od towarów i usług (t.j. Dz.U. 2021 poz. 685 z późn. zm.).</w:t>
            </w:r>
          </w:p>
          <w:p w14:paraId="7C192597" w14:textId="77777777" w:rsidR="00E55A39" w:rsidRPr="00AF3B2C" w:rsidRDefault="00743B4D" w:rsidP="00AF3B2C">
            <w:pPr>
              <w:tabs>
                <w:tab w:val="left" w:pos="482"/>
              </w:tabs>
              <w:suppressAutoHyphens/>
              <w:jc w:val="both"/>
              <w:rPr>
                <w:sz w:val="22"/>
                <w:szCs w:val="22"/>
              </w:rPr>
            </w:pPr>
            <w:r w:rsidRPr="00AF3B2C">
              <w:rPr>
                <w:sz w:val="22"/>
                <w:szCs w:val="22"/>
              </w:rPr>
              <w:t xml:space="preserve">Niedozwolone jest podwójne finansowanie wydatku tzn: zrefundowanie całkowite lub częściowe danego wydatku dwa razy ze środków publicznych, wspólnotowych lub krajowych. </w:t>
            </w:r>
            <w:r w:rsidR="00494F83" w:rsidRPr="00AF3B2C">
              <w:rPr>
                <w:sz w:val="22"/>
                <w:szCs w:val="22"/>
              </w:rPr>
              <w:t xml:space="preserve">Niedopuszczalne jest wykazywanie w kosztorysie kosztów, które zostaną poniesione przez podmioty inne niż oferent. </w:t>
            </w:r>
          </w:p>
          <w:p w14:paraId="11AEDE83" w14:textId="4842818F" w:rsidR="000D587F" w:rsidRPr="006E52A7" w:rsidRDefault="000D587F" w:rsidP="00AF3B2C">
            <w:pPr>
              <w:tabs>
                <w:tab w:val="left" w:pos="482"/>
              </w:tabs>
              <w:suppressAutoHyphens/>
              <w:jc w:val="both"/>
              <w:rPr>
                <w:rFonts w:cs="Arial"/>
              </w:rPr>
            </w:pPr>
            <w:r w:rsidRPr="00AF3B2C">
              <w:rPr>
                <w:sz w:val="22"/>
                <w:szCs w:val="22"/>
              </w:rPr>
              <w:t>Niewykorzystane kwoty dotacji przyznane na dany rok budżetowy podlegają zwrotowi na rachunek Urzędu Marszałkowskiego Województwa Śląskiego w terminie 14 dni od dnia zakończenia realizacji zadania.</w:t>
            </w:r>
            <w:r>
              <w:rPr>
                <w:b/>
                <w:sz w:val="22"/>
                <w:szCs w:val="22"/>
              </w:rPr>
              <w:t xml:space="preserve">  </w:t>
            </w:r>
          </w:p>
        </w:tc>
      </w:tr>
      <w:tr w:rsidR="00C430CF" w:rsidRPr="00B0520B" w14:paraId="7CB9E55E" w14:textId="77777777" w:rsidTr="00433133">
        <w:tc>
          <w:tcPr>
            <w:tcW w:w="9209" w:type="dxa"/>
            <w:shd w:val="clear" w:color="auto" w:fill="99C2E0"/>
          </w:tcPr>
          <w:p w14:paraId="5FAFF794" w14:textId="77777777" w:rsidR="00FE5EB8" w:rsidRPr="003856EE" w:rsidRDefault="00AC540C" w:rsidP="00B468DB">
            <w:pPr>
              <w:spacing w:line="268" w:lineRule="exact"/>
              <w:rPr>
                <w:rFonts w:cs="Arial"/>
                <w:b/>
              </w:rPr>
            </w:pPr>
            <w:r>
              <w:rPr>
                <w:rFonts w:cs="Arial"/>
                <w:b/>
              </w:rPr>
              <w:lastRenderedPageBreak/>
              <w:t xml:space="preserve">9. </w:t>
            </w:r>
            <w:r w:rsidR="00C430CF" w:rsidRPr="003856EE">
              <w:rPr>
                <w:rFonts w:cs="Arial"/>
                <w:b/>
              </w:rPr>
              <w:t>Oferta i załączniki</w:t>
            </w:r>
          </w:p>
        </w:tc>
      </w:tr>
      <w:tr w:rsidR="008818A8" w:rsidRPr="00B0520B" w14:paraId="0E6EFB27" w14:textId="77777777" w:rsidTr="00433133">
        <w:tc>
          <w:tcPr>
            <w:tcW w:w="9209" w:type="dxa"/>
          </w:tcPr>
          <w:p w14:paraId="02A149FA" w14:textId="77777777" w:rsidR="00363BCC" w:rsidRPr="00363BCC" w:rsidRDefault="00363BCC" w:rsidP="00363BCC">
            <w:pPr>
              <w:tabs>
                <w:tab w:val="num" w:pos="1440"/>
              </w:tabs>
              <w:autoSpaceDE w:val="0"/>
              <w:autoSpaceDN w:val="0"/>
              <w:ind w:left="313"/>
              <w:jc w:val="both"/>
              <w:rPr>
                <w:sz w:val="24"/>
                <w:szCs w:val="24"/>
                <w:lang w:eastAsia="pl-PL"/>
              </w:rPr>
            </w:pPr>
          </w:p>
          <w:p w14:paraId="009FB4FF" w14:textId="0DC49DA2" w:rsidR="0093662A" w:rsidRDefault="0093662A" w:rsidP="0093662A">
            <w:pPr>
              <w:numPr>
                <w:ilvl w:val="1"/>
                <w:numId w:val="7"/>
              </w:numPr>
              <w:tabs>
                <w:tab w:val="num" w:pos="360"/>
              </w:tabs>
              <w:autoSpaceDE w:val="0"/>
              <w:autoSpaceDN w:val="0"/>
              <w:ind w:left="313" w:hanging="313"/>
              <w:jc w:val="both"/>
              <w:rPr>
                <w:sz w:val="24"/>
                <w:szCs w:val="24"/>
                <w:lang w:eastAsia="pl-PL"/>
              </w:rPr>
            </w:pPr>
            <w:r>
              <w:t>Podmiot uprawniony składając ofertę winien wskazać konkurs, w którym oferta ma zostać rozpatrzona.</w:t>
            </w:r>
            <w:r w:rsidR="00743B4D">
              <w:t xml:space="preserve"> Należy wpisać słowo: „Turystyka i Krajoznawstwo – </w:t>
            </w:r>
            <w:r w:rsidR="00C51B0F">
              <w:t>I</w:t>
            </w:r>
            <w:r w:rsidR="00743B4D">
              <w:t xml:space="preserve">II edycja Marszałkowski Budżet Obywatelski Województwa Śląskiego oraz nazwę zadania”. </w:t>
            </w:r>
          </w:p>
          <w:p w14:paraId="09EF3E75" w14:textId="77777777" w:rsidR="0093662A" w:rsidRDefault="0093662A" w:rsidP="0093662A">
            <w:pPr>
              <w:numPr>
                <w:ilvl w:val="1"/>
                <w:numId w:val="7"/>
              </w:numPr>
              <w:tabs>
                <w:tab w:val="num" w:pos="360"/>
              </w:tabs>
              <w:autoSpaceDE w:val="0"/>
              <w:autoSpaceDN w:val="0"/>
              <w:ind w:left="313" w:hanging="313"/>
              <w:jc w:val="both"/>
            </w:pPr>
            <w:r>
              <w:t xml:space="preserve">Ta sama oferta nie może zostać złożona do więcej niż jednego konkursu organizowanego </w:t>
            </w:r>
            <w:r>
              <w:br/>
              <w:t>przez Urząd Marszałkowski Województwa Śląskiego lub jego jednostkę organizacyjną.</w:t>
            </w:r>
          </w:p>
          <w:p w14:paraId="3A3BD23C" w14:textId="77777777" w:rsidR="00743B4D" w:rsidRDefault="00C73090" w:rsidP="0093662A">
            <w:pPr>
              <w:numPr>
                <w:ilvl w:val="1"/>
                <w:numId w:val="7"/>
              </w:numPr>
              <w:tabs>
                <w:tab w:val="num" w:pos="360"/>
              </w:tabs>
              <w:autoSpaceDE w:val="0"/>
              <w:autoSpaceDN w:val="0"/>
              <w:ind w:left="313" w:hanging="313"/>
              <w:jc w:val="both"/>
            </w:pPr>
            <w:r w:rsidRPr="00A1606F">
              <w:rPr>
                <w:rFonts w:cs="Arial"/>
                <w:b/>
              </w:rPr>
              <w:t xml:space="preserve">Oferty muszą być składane w formie elektronicznej przy użyciu generatora „WITKAC” dostępnego na stronie </w:t>
            </w:r>
            <w:hyperlink r:id="rId8" w:history="1">
              <w:r w:rsidRPr="00A1606F">
                <w:rPr>
                  <w:rStyle w:val="Hipercze"/>
                  <w:rFonts w:cs="Arial"/>
                  <w:b/>
                  <w:color w:val="auto"/>
                  <w:u w:val="none"/>
                </w:rPr>
                <w:t>https://witkac.pl</w:t>
              </w:r>
            </w:hyperlink>
            <w:r w:rsidRPr="00A1606F">
              <w:rPr>
                <w:rFonts w:cs="Arial"/>
                <w:b/>
              </w:rPr>
              <w:t xml:space="preserve"> oraz złożenie w wersji papierowej stanowiącej wydruk z generatora ofert decyduje potwierdzona właściwą pieczęcią, data wpływu oferty do Urzędu Marszałkowskiego Województwa Śląskiego (Kancelaria Ogólna Urzędu Marszałkowskiego   w Katowicach przy ul. Ligonia 46,  p. 164 lub Biuro Zamiejscowe Urzędu Marszałkowskiego w Bielsku-Białej przy ul. Piastowskiej 40 oraz Częstochowie przy ul. Sobieskiego 7).</w:t>
            </w:r>
          </w:p>
          <w:p w14:paraId="23FD164E" w14:textId="01D102ED" w:rsidR="0093662A" w:rsidRDefault="0093662A" w:rsidP="00ED63BB">
            <w:pPr>
              <w:numPr>
                <w:ilvl w:val="1"/>
                <w:numId w:val="7"/>
              </w:numPr>
              <w:tabs>
                <w:tab w:val="num" w:pos="360"/>
              </w:tabs>
              <w:autoSpaceDE w:val="0"/>
              <w:autoSpaceDN w:val="0"/>
              <w:ind w:left="313" w:hanging="313"/>
              <w:jc w:val="both"/>
            </w:pPr>
            <w:r>
              <w:t>Warunkiem przystąpienia do konkursu jest</w:t>
            </w:r>
            <w:r w:rsidR="00ED63BB">
              <w:t xml:space="preserve">, z zachowaniem pkt. 3, </w:t>
            </w:r>
            <w:r>
              <w:t xml:space="preserve"> zł</w:t>
            </w:r>
            <w:r w:rsidR="00ED63BB">
              <w:t xml:space="preserve">ożenie oferty zgodnej ze wzorem określonym </w:t>
            </w:r>
            <w:r>
              <w:t xml:space="preserve">w rozporządzeniu </w:t>
            </w:r>
            <w:r w:rsidR="00851D30">
              <w:t>Przewodniczącego Komitetu do Spraw pożytku publicznego z dnia 24 października 2018</w:t>
            </w:r>
            <w:r w:rsidR="004450F3">
              <w:t xml:space="preserve"> </w:t>
            </w:r>
            <w:r>
              <w:t>r.</w:t>
            </w:r>
            <w:r w:rsidR="00851D30">
              <w:t xml:space="preserve"> w sprawie wzorów</w:t>
            </w:r>
            <w:r>
              <w:t xml:space="preserve"> ofert</w:t>
            </w:r>
            <w:r w:rsidR="00851D30">
              <w:t xml:space="preserve"> i ramowych wzorów umów dotyczących realizacji zadań publicznych</w:t>
            </w:r>
            <w:r w:rsidR="004450F3">
              <w:t xml:space="preserve"> oraz wzoru sprawozdań z wykonania tych </w:t>
            </w:r>
            <w:r w:rsidR="004450F3" w:rsidRPr="004450F3">
              <w:t>zadań</w:t>
            </w:r>
            <w:r w:rsidR="004450F3" w:rsidRPr="00ED63BB">
              <w:rPr>
                <w:rFonts w:cs="Arial"/>
              </w:rPr>
              <w:t xml:space="preserve"> (Dz. U. z 2018 roku, poz. 2057)</w:t>
            </w:r>
            <w:r>
              <w:t>, w Kancelarii Ogólnej (pokój 164) Urzędu Marszałkowskiego Województwa Śląskiego w Katowicach przy ul. Ligonia 46</w:t>
            </w:r>
            <w:r w:rsidR="004450F3">
              <w:t xml:space="preserve"> </w:t>
            </w:r>
            <w:r>
              <w:t xml:space="preserve">lub </w:t>
            </w:r>
            <w:r w:rsidR="00B7517D">
              <w:t>do Biura Zamiejscowego</w:t>
            </w:r>
            <w:r>
              <w:t xml:space="preserve"> Urzędu Marszałkowskiego</w:t>
            </w:r>
            <w:r w:rsidRPr="00ED63BB">
              <w:rPr>
                <w:rFonts w:ascii="Verdana" w:hAnsi="Verdana" w:cs="Verdana"/>
                <w:sz w:val="15"/>
                <w:szCs w:val="15"/>
              </w:rPr>
              <w:t xml:space="preserve"> </w:t>
            </w:r>
            <w:r>
              <w:t>w Bielsku-Białej przy ul. Piastowskiej 40 i Częstochowie przy ul. Sobieskiego 7.</w:t>
            </w:r>
          </w:p>
          <w:p w14:paraId="3F4D7777" w14:textId="77777777" w:rsidR="0093662A" w:rsidRDefault="0093662A" w:rsidP="0093662A">
            <w:pPr>
              <w:numPr>
                <w:ilvl w:val="1"/>
                <w:numId w:val="7"/>
              </w:numPr>
              <w:tabs>
                <w:tab w:val="num" w:pos="360"/>
              </w:tabs>
              <w:autoSpaceDE w:val="0"/>
              <w:autoSpaceDN w:val="0"/>
              <w:ind w:left="313" w:hanging="313"/>
              <w:jc w:val="both"/>
            </w:pPr>
            <w:r>
              <w:t xml:space="preserve">Oferta musi być podpisana </w:t>
            </w:r>
            <w:r w:rsidR="001B647C">
              <w:t>przez osoby uprawnione</w:t>
            </w:r>
            <w:r>
              <w:t xml:space="preserve"> do reprezentacji podmiotu bądź upoważnione w tym celu (w przypadku braku pieczęci imiennych wymagane jest złożenie </w:t>
            </w:r>
            <w:r w:rsidRPr="00883A6B">
              <w:rPr>
                <w:u w:val="single"/>
              </w:rPr>
              <w:t>czytelnych podpisów</w:t>
            </w:r>
            <w:r>
              <w:t>).</w:t>
            </w:r>
          </w:p>
          <w:p w14:paraId="19ECF4DD" w14:textId="77777777" w:rsidR="0093662A" w:rsidRDefault="0093662A" w:rsidP="0093662A">
            <w:pPr>
              <w:numPr>
                <w:ilvl w:val="1"/>
                <w:numId w:val="7"/>
              </w:numPr>
              <w:tabs>
                <w:tab w:val="num" w:pos="360"/>
              </w:tabs>
              <w:autoSpaceDE w:val="0"/>
              <w:autoSpaceDN w:val="0"/>
              <w:ind w:left="313" w:hanging="313"/>
              <w:jc w:val="both"/>
            </w:pPr>
            <w:r>
              <w:t xml:space="preserve">W przypadku podpisania oferty przez osoby inne niż wymienione w odpisie </w:t>
            </w:r>
            <w:r>
              <w:br/>
              <w:t>z rejestru/ewidencji, do oferty należy dołączyć imienne upoważnienie podpisane przez osoby uprawnione (tj. wymienione w odpisie).</w:t>
            </w:r>
          </w:p>
          <w:p w14:paraId="327A7397" w14:textId="395E556E" w:rsidR="0093662A" w:rsidRDefault="00871BC3" w:rsidP="0093662A">
            <w:pPr>
              <w:numPr>
                <w:ilvl w:val="1"/>
                <w:numId w:val="7"/>
              </w:numPr>
              <w:tabs>
                <w:tab w:val="num" w:pos="7"/>
              </w:tabs>
              <w:autoSpaceDE w:val="0"/>
              <w:autoSpaceDN w:val="0"/>
              <w:ind w:left="313" w:hanging="313"/>
              <w:jc w:val="both"/>
            </w:pPr>
            <w:r>
              <w:t xml:space="preserve">Departament </w:t>
            </w:r>
            <w:r w:rsidR="00727C03">
              <w:t xml:space="preserve"> </w:t>
            </w:r>
            <w:r w:rsidR="0093662A">
              <w:t xml:space="preserve">Turystyki  może wymagać dodatkowych załączników dokumentujących jakość </w:t>
            </w:r>
            <w:r>
              <w:t xml:space="preserve">             </w:t>
            </w:r>
            <w:r w:rsidR="0093662A">
              <w:t>i rzetelność wykonania zadania zgłaszanego do dofinansowania.</w:t>
            </w:r>
          </w:p>
          <w:p w14:paraId="4D0021BB" w14:textId="77777777" w:rsidR="008818A8" w:rsidRDefault="008818A8" w:rsidP="001A77AC">
            <w:pPr>
              <w:autoSpaceDE w:val="0"/>
              <w:snapToGrid w:val="0"/>
              <w:spacing w:line="268" w:lineRule="exact"/>
              <w:jc w:val="both"/>
            </w:pPr>
          </w:p>
          <w:p w14:paraId="66E0306A" w14:textId="77777777" w:rsidR="00AF3B2C" w:rsidRDefault="00AF3B2C" w:rsidP="001A77AC">
            <w:pPr>
              <w:autoSpaceDE w:val="0"/>
              <w:snapToGrid w:val="0"/>
              <w:spacing w:line="268" w:lineRule="exact"/>
              <w:jc w:val="both"/>
            </w:pPr>
          </w:p>
          <w:p w14:paraId="4691AD2A" w14:textId="77777777" w:rsidR="00AF3B2C" w:rsidRDefault="00AF3B2C" w:rsidP="001A77AC">
            <w:pPr>
              <w:autoSpaceDE w:val="0"/>
              <w:snapToGrid w:val="0"/>
              <w:spacing w:line="268" w:lineRule="exact"/>
              <w:jc w:val="both"/>
            </w:pPr>
          </w:p>
          <w:p w14:paraId="0918776A" w14:textId="77777777" w:rsidR="00AF3B2C" w:rsidRDefault="00AF3B2C" w:rsidP="001A77AC">
            <w:pPr>
              <w:autoSpaceDE w:val="0"/>
              <w:snapToGrid w:val="0"/>
              <w:spacing w:line="268" w:lineRule="exact"/>
              <w:jc w:val="both"/>
            </w:pPr>
          </w:p>
          <w:p w14:paraId="0140D692" w14:textId="77777777" w:rsidR="00AF3B2C" w:rsidRDefault="00AF3B2C" w:rsidP="001A77AC">
            <w:pPr>
              <w:autoSpaceDE w:val="0"/>
              <w:snapToGrid w:val="0"/>
              <w:spacing w:line="268" w:lineRule="exact"/>
              <w:jc w:val="both"/>
            </w:pPr>
          </w:p>
          <w:p w14:paraId="73954245" w14:textId="77777777" w:rsidR="00AF3B2C" w:rsidRDefault="00AF3B2C" w:rsidP="001A77AC">
            <w:pPr>
              <w:autoSpaceDE w:val="0"/>
              <w:snapToGrid w:val="0"/>
              <w:spacing w:line="268" w:lineRule="exact"/>
              <w:jc w:val="both"/>
            </w:pPr>
          </w:p>
          <w:p w14:paraId="4D64E25D" w14:textId="77777777" w:rsidR="00AF3B2C" w:rsidRDefault="00AF3B2C" w:rsidP="001A77AC">
            <w:pPr>
              <w:autoSpaceDE w:val="0"/>
              <w:snapToGrid w:val="0"/>
              <w:spacing w:line="268" w:lineRule="exact"/>
              <w:jc w:val="both"/>
            </w:pPr>
          </w:p>
          <w:p w14:paraId="1AFEC418" w14:textId="77777777" w:rsidR="00AF3B2C" w:rsidRDefault="00AF3B2C" w:rsidP="001A77AC">
            <w:pPr>
              <w:autoSpaceDE w:val="0"/>
              <w:snapToGrid w:val="0"/>
              <w:spacing w:line="268" w:lineRule="exact"/>
              <w:jc w:val="both"/>
            </w:pPr>
          </w:p>
          <w:p w14:paraId="197E65B4" w14:textId="77777777" w:rsidR="00AF3B2C" w:rsidRDefault="00AF3B2C" w:rsidP="001A77AC">
            <w:pPr>
              <w:autoSpaceDE w:val="0"/>
              <w:snapToGrid w:val="0"/>
              <w:spacing w:line="268" w:lineRule="exact"/>
              <w:jc w:val="both"/>
            </w:pPr>
          </w:p>
          <w:p w14:paraId="1A8BFF74" w14:textId="77777777" w:rsidR="00AF3B2C" w:rsidRDefault="00AF3B2C" w:rsidP="001A77AC">
            <w:pPr>
              <w:autoSpaceDE w:val="0"/>
              <w:snapToGrid w:val="0"/>
              <w:spacing w:line="268" w:lineRule="exact"/>
              <w:jc w:val="both"/>
            </w:pPr>
          </w:p>
          <w:p w14:paraId="1EB12F44" w14:textId="227C6DC6" w:rsidR="00AF3B2C" w:rsidRPr="006E52A7" w:rsidRDefault="00AF3B2C" w:rsidP="001A77AC">
            <w:pPr>
              <w:autoSpaceDE w:val="0"/>
              <w:snapToGrid w:val="0"/>
              <w:spacing w:line="268" w:lineRule="exact"/>
              <w:jc w:val="both"/>
              <w:rPr>
                <w:rFonts w:cs="Arial"/>
                <w:color w:val="000000"/>
              </w:rPr>
            </w:pPr>
          </w:p>
        </w:tc>
      </w:tr>
      <w:tr w:rsidR="00C430CF" w:rsidRPr="00B0520B" w14:paraId="3D578232" w14:textId="77777777" w:rsidTr="00433133">
        <w:tc>
          <w:tcPr>
            <w:tcW w:w="9209" w:type="dxa"/>
            <w:shd w:val="clear" w:color="auto" w:fill="99C2E0"/>
          </w:tcPr>
          <w:p w14:paraId="52A5CA87" w14:textId="77777777" w:rsidR="00C430CF" w:rsidRPr="003856EE" w:rsidRDefault="00AC540C" w:rsidP="00B468DB">
            <w:pPr>
              <w:spacing w:line="268" w:lineRule="exact"/>
              <w:rPr>
                <w:rFonts w:cs="Arial"/>
                <w:b/>
              </w:rPr>
            </w:pPr>
            <w:r>
              <w:rPr>
                <w:rFonts w:cs="Arial"/>
                <w:b/>
              </w:rPr>
              <w:lastRenderedPageBreak/>
              <w:t xml:space="preserve">10. </w:t>
            </w:r>
            <w:r w:rsidR="00C430CF" w:rsidRPr="003856EE">
              <w:rPr>
                <w:rFonts w:cs="Arial"/>
                <w:b/>
              </w:rPr>
              <w:t>Warunki dopuszczenia oferty do procedury konkursowej</w:t>
            </w:r>
          </w:p>
        </w:tc>
      </w:tr>
      <w:tr w:rsidR="008818A8" w:rsidRPr="00B0520B" w14:paraId="7595A4B6" w14:textId="77777777" w:rsidTr="00C57185">
        <w:trPr>
          <w:trHeight w:val="2685"/>
        </w:trPr>
        <w:tc>
          <w:tcPr>
            <w:tcW w:w="9209" w:type="dxa"/>
          </w:tcPr>
          <w:p w14:paraId="612A9A3E" w14:textId="77777777" w:rsidR="00C5490A" w:rsidRDefault="00C5490A" w:rsidP="00C5490A">
            <w:pPr>
              <w:widowControl w:val="0"/>
              <w:tabs>
                <w:tab w:val="left" w:pos="429"/>
              </w:tabs>
              <w:autoSpaceDE w:val="0"/>
              <w:autoSpaceDN w:val="0"/>
              <w:adjustRightInd w:val="0"/>
            </w:pPr>
          </w:p>
          <w:p w14:paraId="34217CF0" w14:textId="5DF3E7FC" w:rsidR="00ED63BB" w:rsidRDefault="00C5490A" w:rsidP="00ED63BB">
            <w:pPr>
              <w:widowControl w:val="0"/>
              <w:tabs>
                <w:tab w:val="left" w:pos="429"/>
              </w:tabs>
              <w:autoSpaceDE w:val="0"/>
              <w:autoSpaceDN w:val="0"/>
              <w:adjustRightInd w:val="0"/>
            </w:pPr>
            <w:r>
              <w:t>1</w:t>
            </w:r>
            <w:r w:rsidR="00ED63BB">
              <w:t>. Oferent, zgodnie z ustawą, jest uprawniony do złożenia oferty.</w:t>
            </w:r>
          </w:p>
          <w:p w14:paraId="03C2E4E6" w14:textId="213A4FC5" w:rsidR="00ED63BB" w:rsidRDefault="00ED63BB" w:rsidP="00ED63BB">
            <w:pPr>
              <w:widowControl w:val="0"/>
              <w:tabs>
                <w:tab w:val="left" w:pos="429"/>
              </w:tabs>
              <w:autoSpaceDE w:val="0"/>
              <w:autoSpaceDN w:val="0"/>
              <w:adjustRightInd w:val="0"/>
            </w:pPr>
            <w:r>
              <w:t>2. Oferta została złożona na właściwym formularzu.</w:t>
            </w:r>
          </w:p>
          <w:p w14:paraId="66D3F9A2" w14:textId="264B7591" w:rsidR="00ED63BB" w:rsidRDefault="00ED63BB" w:rsidP="00ED63BB">
            <w:pPr>
              <w:widowControl w:val="0"/>
              <w:tabs>
                <w:tab w:val="left" w:pos="429"/>
              </w:tabs>
              <w:autoSpaceDE w:val="0"/>
              <w:autoSpaceDN w:val="0"/>
              <w:adjustRightInd w:val="0"/>
            </w:pPr>
            <w:r>
              <w:t>3. Oferta złożona została w terminie wskazanym w ogłoszeniu o konkursie.</w:t>
            </w:r>
          </w:p>
          <w:p w14:paraId="6D1CB0E3" w14:textId="18A62E9D" w:rsidR="00ED63BB" w:rsidRDefault="00ED63BB" w:rsidP="00ED63BB">
            <w:pPr>
              <w:widowControl w:val="0"/>
              <w:tabs>
                <w:tab w:val="left" w:pos="429"/>
              </w:tabs>
              <w:autoSpaceDE w:val="0"/>
              <w:autoSpaceDN w:val="0"/>
              <w:adjustRightInd w:val="0"/>
            </w:pPr>
            <w:r>
              <w:t xml:space="preserve">4. Oferta zawiera tylko zadanie publiczne przewidziane do finansowania w ramach III edycji  </w:t>
            </w:r>
          </w:p>
          <w:p w14:paraId="00BAEA08" w14:textId="01185EE3" w:rsidR="00ED63BB" w:rsidRDefault="00ED63BB" w:rsidP="00ED63BB">
            <w:pPr>
              <w:widowControl w:val="0"/>
              <w:tabs>
                <w:tab w:val="left" w:pos="429"/>
              </w:tabs>
              <w:autoSpaceDE w:val="0"/>
              <w:autoSpaceDN w:val="0"/>
              <w:adjustRightInd w:val="0"/>
            </w:pPr>
            <w:r>
              <w:t xml:space="preserve">    Marszałkowskiego Budżetu Obywatelskiego.</w:t>
            </w:r>
          </w:p>
          <w:p w14:paraId="1DB0E83C" w14:textId="61379F6D" w:rsidR="00ED63BB" w:rsidRDefault="00ED63BB" w:rsidP="00ED63BB">
            <w:pPr>
              <w:widowControl w:val="0"/>
              <w:tabs>
                <w:tab w:val="left" w:pos="429"/>
              </w:tabs>
              <w:autoSpaceDE w:val="0"/>
              <w:autoSpaceDN w:val="0"/>
              <w:adjustRightInd w:val="0"/>
            </w:pPr>
            <w:r>
              <w:t xml:space="preserve">5. Przedmiot działalności oferenta, określony w KRS, mieści się w obszarze, w którym </w:t>
            </w:r>
          </w:p>
          <w:p w14:paraId="26CA0989" w14:textId="26EBC5FE" w:rsidR="00ED63BB" w:rsidRDefault="00ED63BB" w:rsidP="00ED63BB">
            <w:pPr>
              <w:widowControl w:val="0"/>
              <w:tabs>
                <w:tab w:val="left" w:pos="429"/>
              </w:tabs>
              <w:autoSpaceDE w:val="0"/>
              <w:autoSpaceDN w:val="0"/>
              <w:adjustRightInd w:val="0"/>
            </w:pPr>
            <w:r>
              <w:t xml:space="preserve">    realizowany jest w konkurs.</w:t>
            </w:r>
          </w:p>
          <w:p w14:paraId="2FDC938A" w14:textId="25BA6B0B" w:rsidR="00ED63BB" w:rsidRDefault="00ED63BB" w:rsidP="00ED63BB">
            <w:pPr>
              <w:widowControl w:val="0"/>
              <w:tabs>
                <w:tab w:val="left" w:pos="429"/>
              </w:tabs>
              <w:autoSpaceDE w:val="0"/>
              <w:autoSpaceDN w:val="0"/>
              <w:adjustRightInd w:val="0"/>
            </w:pPr>
            <w:r>
              <w:t xml:space="preserve">6. Oferta mieści się w limicie liczby ofert od jednego oferenta, określonym w ogłoszeniu </w:t>
            </w:r>
          </w:p>
          <w:p w14:paraId="3C14F142" w14:textId="5D8CAC26" w:rsidR="00ED63BB" w:rsidRDefault="00ED63BB" w:rsidP="00ED63BB">
            <w:pPr>
              <w:widowControl w:val="0"/>
              <w:tabs>
                <w:tab w:val="left" w:pos="429"/>
              </w:tabs>
              <w:autoSpaceDE w:val="0"/>
              <w:autoSpaceDN w:val="0"/>
              <w:adjustRightInd w:val="0"/>
            </w:pPr>
            <w:r>
              <w:t xml:space="preserve">    konkursowym.</w:t>
            </w:r>
          </w:p>
          <w:p w14:paraId="0A784430" w14:textId="7C0D80D9" w:rsidR="00ED63BB" w:rsidRDefault="00ED63BB" w:rsidP="00ED63BB">
            <w:pPr>
              <w:widowControl w:val="0"/>
              <w:tabs>
                <w:tab w:val="left" w:pos="429"/>
              </w:tabs>
              <w:autoSpaceDE w:val="0"/>
              <w:autoSpaceDN w:val="0"/>
              <w:adjustRightInd w:val="0"/>
            </w:pPr>
            <w:r>
              <w:t>7. Oferta jest kompletna, czyli wszystkie pola są wypełnione.</w:t>
            </w:r>
          </w:p>
          <w:p w14:paraId="42DCA115" w14:textId="318C5FBC" w:rsidR="00ED63BB" w:rsidRDefault="00ED63BB" w:rsidP="00ED63BB">
            <w:pPr>
              <w:widowControl w:val="0"/>
              <w:tabs>
                <w:tab w:val="left" w:pos="429"/>
              </w:tabs>
              <w:autoSpaceDE w:val="0"/>
              <w:autoSpaceDN w:val="0"/>
              <w:adjustRightInd w:val="0"/>
            </w:pPr>
            <w:r>
              <w:t>8. Do oferty dołączono wszystkie wymagane załączniki.</w:t>
            </w:r>
          </w:p>
          <w:p w14:paraId="251C6C96" w14:textId="203C9F7D" w:rsidR="00ED63BB" w:rsidRDefault="00ED63BB" w:rsidP="00ED63BB">
            <w:pPr>
              <w:widowControl w:val="0"/>
              <w:tabs>
                <w:tab w:val="left" w:pos="429"/>
              </w:tabs>
              <w:autoSpaceDE w:val="0"/>
              <w:autoSpaceDN w:val="0"/>
              <w:adjustRightInd w:val="0"/>
            </w:pPr>
            <w:r>
              <w:t xml:space="preserve">9. Oferta została podpisana przez upoważnione do tego osoby zgodnie z KRS lub innym </w:t>
            </w:r>
          </w:p>
          <w:p w14:paraId="4E7E74AF" w14:textId="6E72283D" w:rsidR="00ED63BB" w:rsidRDefault="00ED63BB" w:rsidP="00ED63BB">
            <w:pPr>
              <w:widowControl w:val="0"/>
              <w:tabs>
                <w:tab w:val="left" w:pos="429"/>
              </w:tabs>
              <w:autoSpaceDE w:val="0"/>
              <w:autoSpaceDN w:val="0"/>
              <w:adjustRightInd w:val="0"/>
            </w:pPr>
            <w:r>
              <w:t xml:space="preserve">    właściwym rejestrem, została podpisana w sposób czytelny przy użyciu pieczęci imiennych.</w:t>
            </w:r>
          </w:p>
          <w:p w14:paraId="644F2E45" w14:textId="77777777" w:rsidR="00ED63BB" w:rsidRDefault="00ED63BB" w:rsidP="00ED63BB">
            <w:pPr>
              <w:widowControl w:val="0"/>
              <w:tabs>
                <w:tab w:val="left" w:pos="429"/>
              </w:tabs>
              <w:autoSpaceDE w:val="0"/>
              <w:autoSpaceDN w:val="0"/>
              <w:adjustRightInd w:val="0"/>
            </w:pPr>
            <w:r>
              <w:t>10.Informacje podane w ofercie są spójne z zapisami w KRS lub innym właściwym rejestrem.</w:t>
            </w:r>
          </w:p>
          <w:p w14:paraId="4CAEFEF5" w14:textId="77777777" w:rsidR="00ED63BB" w:rsidRDefault="00ED63BB" w:rsidP="00ED63BB">
            <w:pPr>
              <w:widowControl w:val="0"/>
              <w:tabs>
                <w:tab w:val="left" w:pos="429"/>
              </w:tabs>
              <w:autoSpaceDE w:val="0"/>
              <w:autoSpaceDN w:val="0"/>
              <w:adjustRightInd w:val="0"/>
            </w:pPr>
            <w:r>
              <w:t xml:space="preserve">11.Oferent przewiduje pobieranie opłat od adresatów zadania, mimo że jego statut lub inny </w:t>
            </w:r>
          </w:p>
          <w:p w14:paraId="7077DA70" w14:textId="77777777" w:rsidR="00ED63BB" w:rsidRDefault="00ED63BB" w:rsidP="00ED63BB">
            <w:pPr>
              <w:widowControl w:val="0"/>
              <w:tabs>
                <w:tab w:val="left" w:pos="429"/>
              </w:tabs>
              <w:autoSpaceDE w:val="0"/>
              <w:autoSpaceDN w:val="0"/>
              <w:adjustRightInd w:val="0"/>
            </w:pPr>
            <w:r>
              <w:t xml:space="preserve">     dokument wewnętrzny nie przewiduje prowadzenia odpłatnej działalności pożytku </w:t>
            </w:r>
          </w:p>
          <w:p w14:paraId="4103E7EF" w14:textId="77777777" w:rsidR="00ED63BB" w:rsidRDefault="00ED63BB" w:rsidP="00ED63BB">
            <w:pPr>
              <w:widowControl w:val="0"/>
              <w:tabs>
                <w:tab w:val="left" w:pos="429"/>
              </w:tabs>
              <w:autoSpaceDE w:val="0"/>
              <w:autoSpaceDN w:val="0"/>
              <w:adjustRightInd w:val="0"/>
            </w:pPr>
            <w:r>
              <w:t xml:space="preserve">     publicznego.</w:t>
            </w:r>
          </w:p>
          <w:p w14:paraId="4DE58F5E" w14:textId="77777777" w:rsidR="00ED63BB" w:rsidRDefault="00ED63BB" w:rsidP="00ED63BB">
            <w:pPr>
              <w:widowControl w:val="0"/>
              <w:tabs>
                <w:tab w:val="left" w:pos="429"/>
              </w:tabs>
              <w:autoSpaceDE w:val="0"/>
              <w:autoSpaceDN w:val="0"/>
              <w:adjustRightInd w:val="0"/>
            </w:pPr>
            <w:r>
              <w:t xml:space="preserve">12.Do oferty dołączono wymagane kserokopie dokumentów, zawierające potwierdzenia ich  </w:t>
            </w:r>
          </w:p>
          <w:p w14:paraId="7AB9F74A" w14:textId="77777777" w:rsidR="00ED63BB" w:rsidRDefault="00ED63BB" w:rsidP="00ED63BB">
            <w:pPr>
              <w:widowControl w:val="0"/>
              <w:tabs>
                <w:tab w:val="left" w:pos="429"/>
              </w:tabs>
              <w:autoSpaceDE w:val="0"/>
              <w:autoSpaceDN w:val="0"/>
              <w:adjustRightInd w:val="0"/>
            </w:pPr>
            <w:r>
              <w:t xml:space="preserve">     zgodności z oryginałem.</w:t>
            </w:r>
          </w:p>
          <w:p w14:paraId="4B50D289" w14:textId="77777777" w:rsidR="00ED63BB" w:rsidRDefault="00ED63BB" w:rsidP="00ED63BB">
            <w:pPr>
              <w:widowControl w:val="0"/>
              <w:tabs>
                <w:tab w:val="left" w:pos="429"/>
              </w:tabs>
              <w:autoSpaceDE w:val="0"/>
              <w:autoSpaceDN w:val="0"/>
              <w:adjustRightInd w:val="0"/>
            </w:pPr>
            <w:r>
              <w:t>13.Oferta zawiera propozycję realizacji jednego zadania konkursowego.</w:t>
            </w:r>
          </w:p>
          <w:p w14:paraId="76A9A6F6" w14:textId="77777777" w:rsidR="00ED63BB" w:rsidRDefault="00ED63BB" w:rsidP="00ED63BB">
            <w:pPr>
              <w:widowControl w:val="0"/>
              <w:tabs>
                <w:tab w:val="left" w:pos="429"/>
              </w:tabs>
              <w:autoSpaceDE w:val="0"/>
              <w:autoSpaceDN w:val="0"/>
              <w:adjustRightInd w:val="0"/>
            </w:pPr>
            <w:r>
              <w:t>14.Oferta wypełniona została czytelnie.</w:t>
            </w:r>
          </w:p>
          <w:p w14:paraId="6577195C" w14:textId="77777777" w:rsidR="00ED63BB" w:rsidRDefault="00ED63BB" w:rsidP="00ED63BB">
            <w:pPr>
              <w:widowControl w:val="0"/>
              <w:tabs>
                <w:tab w:val="left" w:pos="429"/>
              </w:tabs>
              <w:autoSpaceDE w:val="0"/>
              <w:autoSpaceDN w:val="0"/>
              <w:adjustRightInd w:val="0"/>
            </w:pPr>
            <w:r>
              <w:t xml:space="preserve">15.Wnioskowana w ofercie kwota środków finansowych nie przekracza maksymalnej  </w:t>
            </w:r>
          </w:p>
          <w:p w14:paraId="2514D124" w14:textId="77777777" w:rsidR="00ED63BB" w:rsidRDefault="00ED63BB" w:rsidP="00ED63BB">
            <w:pPr>
              <w:widowControl w:val="0"/>
              <w:tabs>
                <w:tab w:val="left" w:pos="429"/>
              </w:tabs>
              <w:autoSpaceDE w:val="0"/>
              <w:autoSpaceDN w:val="0"/>
              <w:adjustRightInd w:val="0"/>
            </w:pPr>
            <w:r>
              <w:t xml:space="preserve">     możliwej do wnioskowania kwoty środków finansowych określonej w ogłoszeniu w ramach </w:t>
            </w:r>
          </w:p>
          <w:p w14:paraId="2AA80914" w14:textId="77777777" w:rsidR="00ED63BB" w:rsidRDefault="00ED63BB" w:rsidP="00ED63BB">
            <w:pPr>
              <w:widowControl w:val="0"/>
              <w:tabs>
                <w:tab w:val="left" w:pos="429"/>
              </w:tabs>
              <w:autoSpaceDE w:val="0"/>
              <w:autoSpaceDN w:val="0"/>
              <w:adjustRightInd w:val="0"/>
            </w:pPr>
            <w:r>
              <w:t xml:space="preserve">     III edycji Marszałkowskiego Budżetu Obywatelskiego.</w:t>
            </w:r>
          </w:p>
          <w:p w14:paraId="602B3B7A" w14:textId="0B71042F" w:rsidR="00A1083A" w:rsidRPr="003D77D1" w:rsidRDefault="00ED63BB" w:rsidP="00ED63BB">
            <w:pPr>
              <w:widowControl w:val="0"/>
              <w:autoSpaceDE w:val="0"/>
              <w:autoSpaceDN w:val="0"/>
              <w:adjustRightInd w:val="0"/>
              <w:ind w:left="429" w:hanging="360"/>
            </w:pPr>
            <w:r>
              <w:t>16. Złożenie oferty jest równoznaczne z akceptacją zapisów niniejszego ogłoszenia.</w:t>
            </w:r>
          </w:p>
        </w:tc>
      </w:tr>
      <w:tr w:rsidR="00C430CF" w:rsidRPr="00B0520B" w14:paraId="1CCFC09B" w14:textId="77777777" w:rsidTr="00433133">
        <w:tc>
          <w:tcPr>
            <w:tcW w:w="9209" w:type="dxa"/>
            <w:shd w:val="clear" w:color="auto" w:fill="99C2E0"/>
          </w:tcPr>
          <w:p w14:paraId="08DCE1D1" w14:textId="77777777" w:rsidR="00C430CF" w:rsidRPr="003856EE" w:rsidRDefault="00E1618C" w:rsidP="00B468DB">
            <w:pPr>
              <w:spacing w:line="268" w:lineRule="exact"/>
              <w:rPr>
                <w:rFonts w:cs="Arial"/>
                <w:b/>
              </w:rPr>
            </w:pPr>
            <w:r>
              <w:rPr>
                <w:rFonts w:cs="Arial"/>
                <w:b/>
              </w:rPr>
              <w:t xml:space="preserve">11. </w:t>
            </w:r>
            <w:r w:rsidR="00C430CF" w:rsidRPr="003856EE">
              <w:rPr>
                <w:rFonts w:cs="Arial"/>
                <w:b/>
              </w:rPr>
              <w:t>Tryb wyboru</w:t>
            </w:r>
          </w:p>
        </w:tc>
      </w:tr>
      <w:tr w:rsidR="008818A8" w:rsidRPr="00B0520B" w14:paraId="2CCA43C7" w14:textId="77777777" w:rsidTr="00433133">
        <w:tc>
          <w:tcPr>
            <w:tcW w:w="9209" w:type="dxa"/>
          </w:tcPr>
          <w:p w14:paraId="691CBE31" w14:textId="77777777" w:rsidR="00B2656D" w:rsidRDefault="00B2656D" w:rsidP="00B2656D">
            <w:pPr>
              <w:pStyle w:val="Tekstpodstawowywcity21"/>
              <w:snapToGrid w:val="0"/>
              <w:spacing w:after="0" w:line="240" w:lineRule="auto"/>
              <w:ind w:left="360"/>
              <w:jc w:val="both"/>
              <w:rPr>
                <w:rFonts w:ascii="Arial" w:hAnsi="Arial" w:cs="Arial"/>
                <w:sz w:val="22"/>
                <w:szCs w:val="22"/>
              </w:rPr>
            </w:pPr>
          </w:p>
          <w:p w14:paraId="0EB94D5F" w14:textId="77777777" w:rsidR="00B2656D" w:rsidRPr="00C57185" w:rsidRDefault="00B2656D" w:rsidP="00964108">
            <w:pPr>
              <w:pStyle w:val="Tekstpodstawowywcity21"/>
              <w:numPr>
                <w:ilvl w:val="3"/>
                <w:numId w:val="3"/>
              </w:numPr>
              <w:tabs>
                <w:tab w:val="left" w:pos="360"/>
              </w:tabs>
              <w:snapToGrid w:val="0"/>
              <w:spacing w:after="0" w:line="240" w:lineRule="auto"/>
              <w:ind w:left="360"/>
              <w:jc w:val="both"/>
              <w:rPr>
                <w:rFonts w:ascii="Arial" w:hAnsi="Arial" w:cs="Arial"/>
                <w:sz w:val="21"/>
                <w:szCs w:val="21"/>
              </w:rPr>
            </w:pPr>
            <w:r w:rsidRPr="00C57185">
              <w:rPr>
                <w:rFonts w:ascii="Arial" w:hAnsi="Arial" w:cs="Arial"/>
                <w:sz w:val="21"/>
                <w:szCs w:val="21"/>
              </w:rPr>
              <w:t>Za przeprowadzenie konkursu odpowied</w:t>
            </w:r>
            <w:r w:rsidR="00555C2D" w:rsidRPr="00C57185">
              <w:rPr>
                <w:rFonts w:ascii="Arial" w:hAnsi="Arial" w:cs="Arial"/>
                <w:sz w:val="21"/>
                <w:szCs w:val="21"/>
              </w:rPr>
              <w:t xml:space="preserve">zialny jest </w:t>
            </w:r>
            <w:r w:rsidR="00B7517D" w:rsidRPr="00C57185">
              <w:rPr>
                <w:rFonts w:ascii="Arial" w:hAnsi="Arial" w:cs="Arial"/>
                <w:sz w:val="21"/>
                <w:szCs w:val="21"/>
              </w:rPr>
              <w:t>Departament Turystyki</w:t>
            </w:r>
            <w:r w:rsidRPr="00C57185">
              <w:rPr>
                <w:rFonts w:ascii="Arial" w:hAnsi="Arial" w:cs="Arial"/>
                <w:sz w:val="21"/>
                <w:szCs w:val="21"/>
              </w:rPr>
              <w:t>.</w:t>
            </w:r>
          </w:p>
          <w:p w14:paraId="75D9FABE" w14:textId="77777777" w:rsidR="00B2656D" w:rsidRPr="00C57185" w:rsidRDefault="00B7517D" w:rsidP="00964108">
            <w:pPr>
              <w:pStyle w:val="Tekstpodstawowywcity21"/>
              <w:numPr>
                <w:ilvl w:val="3"/>
                <w:numId w:val="3"/>
              </w:numPr>
              <w:tabs>
                <w:tab w:val="left" w:pos="360"/>
              </w:tabs>
              <w:snapToGrid w:val="0"/>
              <w:spacing w:after="0" w:line="240" w:lineRule="auto"/>
              <w:ind w:left="360"/>
              <w:jc w:val="both"/>
              <w:rPr>
                <w:rFonts w:ascii="Arial" w:hAnsi="Arial" w:cs="Arial"/>
                <w:sz w:val="21"/>
                <w:szCs w:val="21"/>
              </w:rPr>
            </w:pPr>
            <w:r w:rsidRPr="00C57185">
              <w:rPr>
                <w:rFonts w:ascii="Arial" w:hAnsi="Arial" w:cs="Arial"/>
                <w:sz w:val="21"/>
                <w:szCs w:val="21"/>
              </w:rPr>
              <w:t xml:space="preserve">Departament </w:t>
            </w:r>
            <w:r w:rsidR="00555C2D" w:rsidRPr="00C57185">
              <w:rPr>
                <w:rFonts w:ascii="Arial" w:hAnsi="Arial" w:cs="Arial"/>
                <w:sz w:val="21"/>
                <w:szCs w:val="21"/>
              </w:rPr>
              <w:t xml:space="preserve"> </w:t>
            </w:r>
            <w:r w:rsidR="00B2656D" w:rsidRPr="00C57185">
              <w:rPr>
                <w:rFonts w:ascii="Arial" w:hAnsi="Arial" w:cs="Arial"/>
                <w:sz w:val="21"/>
                <w:szCs w:val="21"/>
              </w:rPr>
              <w:t>Turystyki dokonuje oceny formalnej ofert.</w:t>
            </w:r>
          </w:p>
          <w:p w14:paraId="467544EF" w14:textId="77777777" w:rsidR="00B2656D" w:rsidRPr="00C57185" w:rsidRDefault="00B2656D" w:rsidP="00964108">
            <w:pPr>
              <w:pStyle w:val="Tekstpodstawowywcity21"/>
              <w:numPr>
                <w:ilvl w:val="3"/>
                <w:numId w:val="3"/>
              </w:numPr>
              <w:tabs>
                <w:tab w:val="left" w:pos="360"/>
              </w:tabs>
              <w:snapToGrid w:val="0"/>
              <w:spacing w:after="0" w:line="240" w:lineRule="auto"/>
              <w:ind w:left="360"/>
              <w:jc w:val="both"/>
              <w:rPr>
                <w:rFonts w:ascii="Arial" w:hAnsi="Arial" w:cs="Arial"/>
                <w:sz w:val="21"/>
                <w:szCs w:val="21"/>
              </w:rPr>
            </w:pPr>
            <w:r w:rsidRPr="00C57185">
              <w:rPr>
                <w:rFonts w:ascii="Arial" w:hAnsi="Arial" w:cs="Arial"/>
                <w:sz w:val="21"/>
                <w:szCs w:val="21"/>
              </w:rPr>
              <w:t>Oferty złożone do konkursu i prawidłowe pod względem formaln</w:t>
            </w:r>
            <w:r w:rsidR="00A1083A" w:rsidRPr="00C57185">
              <w:rPr>
                <w:rFonts w:ascii="Arial" w:hAnsi="Arial" w:cs="Arial"/>
                <w:sz w:val="21"/>
                <w:szCs w:val="21"/>
              </w:rPr>
              <w:t>ym opiniowane są przez Komisję K</w:t>
            </w:r>
            <w:r w:rsidRPr="00C57185">
              <w:rPr>
                <w:rFonts w:ascii="Arial" w:hAnsi="Arial" w:cs="Arial"/>
                <w:sz w:val="21"/>
                <w:szCs w:val="21"/>
              </w:rPr>
              <w:t>onkursową powołaną przez Zarząd Województwa Śląskiego.</w:t>
            </w:r>
          </w:p>
          <w:p w14:paraId="1BE24CAF" w14:textId="77777777" w:rsidR="00B2656D" w:rsidRPr="00C57185" w:rsidRDefault="00B2656D" w:rsidP="00964108">
            <w:pPr>
              <w:pStyle w:val="Tekstpodstawowywcity21"/>
              <w:numPr>
                <w:ilvl w:val="3"/>
                <w:numId w:val="3"/>
              </w:numPr>
              <w:tabs>
                <w:tab w:val="left" w:pos="360"/>
              </w:tabs>
              <w:spacing w:after="0" w:line="240" w:lineRule="auto"/>
              <w:ind w:left="360"/>
              <w:jc w:val="both"/>
              <w:rPr>
                <w:rFonts w:ascii="Arial" w:hAnsi="Arial" w:cs="Arial"/>
                <w:sz w:val="21"/>
                <w:szCs w:val="21"/>
              </w:rPr>
            </w:pPr>
            <w:r w:rsidRPr="00C57185">
              <w:rPr>
                <w:rFonts w:ascii="Arial" w:hAnsi="Arial" w:cs="Arial"/>
                <w:sz w:val="21"/>
                <w:szCs w:val="21"/>
              </w:rPr>
              <w:t>Decyzję o udzieleniu dotacji podejmuje Zarząd Województwa Śląskiego po zapoznaniu się z protokołem Komisji Konkursowej.</w:t>
            </w:r>
          </w:p>
          <w:p w14:paraId="53A49078" w14:textId="77777777" w:rsidR="00B2656D" w:rsidRPr="00C57185" w:rsidRDefault="00B2656D" w:rsidP="00964108">
            <w:pPr>
              <w:pStyle w:val="Tekstpodstawowywcity21"/>
              <w:numPr>
                <w:ilvl w:val="3"/>
                <w:numId w:val="3"/>
              </w:numPr>
              <w:tabs>
                <w:tab w:val="left" w:pos="360"/>
              </w:tabs>
              <w:spacing w:after="0" w:line="240" w:lineRule="auto"/>
              <w:ind w:left="360"/>
              <w:jc w:val="both"/>
              <w:rPr>
                <w:rFonts w:ascii="Arial" w:hAnsi="Arial" w:cs="Arial"/>
                <w:sz w:val="21"/>
                <w:szCs w:val="21"/>
              </w:rPr>
            </w:pPr>
            <w:r w:rsidRPr="00C57185">
              <w:rPr>
                <w:rFonts w:ascii="Arial" w:hAnsi="Arial" w:cs="Arial"/>
                <w:sz w:val="21"/>
                <w:szCs w:val="21"/>
              </w:rPr>
              <w:t xml:space="preserve">Wyniki konkursu zamieszcza się w Biuletynie Informacji Publicznej, na stronie internetowej </w:t>
            </w:r>
            <w:hyperlink r:id="rId9" w:history="1">
              <w:r w:rsidRPr="00C57185">
                <w:rPr>
                  <w:rStyle w:val="Hipercze"/>
                  <w:rFonts w:ascii="Arial" w:hAnsi="Arial" w:cs="Arial"/>
                  <w:color w:val="000000" w:themeColor="text1"/>
                  <w:sz w:val="21"/>
                  <w:szCs w:val="21"/>
                  <w:u w:val="none"/>
                </w:rPr>
                <w:t>www.slaskie.pl</w:t>
              </w:r>
            </w:hyperlink>
            <w:r w:rsidRPr="00C57185">
              <w:rPr>
                <w:rFonts w:ascii="Arial" w:hAnsi="Arial" w:cs="Arial"/>
                <w:color w:val="000000" w:themeColor="text1"/>
                <w:sz w:val="21"/>
                <w:szCs w:val="21"/>
              </w:rPr>
              <w:t xml:space="preserve"> </w:t>
            </w:r>
            <w:r w:rsidRPr="00C57185">
              <w:rPr>
                <w:rFonts w:ascii="Arial" w:hAnsi="Arial" w:cs="Arial"/>
                <w:sz w:val="21"/>
                <w:szCs w:val="21"/>
              </w:rPr>
              <w:t>oraz na tablicy ogłoszeń Urzędu.</w:t>
            </w:r>
          </w:p>
          <w:p w14:paraId="6B471C97" w14:textId="77777777" w:rsidR="00B2656D" w:rsidRPr="00C57185" w:rsidRDefault="00B2656D" w:rsidP="00964108">
            <w:pPr>
              <w:pStyle w:val="Tekstpodstawowywcity21"/>
              <w:numPr>
                <w:ilvl w:val="3"/>
                <w:numId w:val="3"/>
              </w:numPr>
              <w:tabs>
                <w:tab w:val="left" w:pos="360"/>
              </w:tabs>
              <w:spacing w:after="0" w:line="240" w:lineRule="auto"/>
              <w:ind w:left="360"/>
              <w:jc w:val="both"/>
              <w:rPr>
                <w:rFonts w:ascii="Arial" w:hAnsi="Arial" w:cs="Arial"/>
                <w:sz w:val="21"/>
                <w:szCs w:val="21"/>
              </w:rPr>
            </w:pPr>
            <w:r w:rsidRPr="00C57185">
              <w:rPr>
                <w:rFonts w:ascii="Arial" w:hAnsi="Arial" w:cs="Arial"/>
                <w:sz w:val="21"/>
                <w:szCs w:val="21"/>
              </w:rPr>
              <w:t>Od podjętych decyzji nie przysługuje odwołanie.</w:t>
            </w:r>
          </w:p>
          <w:p w14:paraId="2220B442" w14:textId="77777777" w:rsidR="00B2656D" w:rsidRPr="00C57185" w:rsidRDefault="00B2656D" w:rsidP="00964108">
            <w:pPr>
              <w:pStyle w:val="Tekstpodstawowywcity21"/>
              <w:numPr>
                <w:ilvl w:val="3"/>
                <w:numId w:val="3"/>
              </w:numPr>
              <w:tabs>
                <w:tab w:val="left" w:pos="360"/>
              </w:tabs>
              <w:spacing w:after="0" w:line="240" w:lineRule="auto"/>
              <w:ind w:left="360"/>
              <w:jc w:val="both"/>
              <w:rPr>
                <w:rFonts w:ascii="Arial" w:hAnsi="Arial" w:cs="Arial"/>
                <w:sz w:val="21"/>
                <w:szCs w:val="21"/>
              </w:rPr>
            </w:pPr>
            <w:r w:rsidRPr="00C57185">
              <w:rPr>
                <w:rFonts w:ascii="Arial" w:hAnsi="Arial" w:cs="Arial"/>
                <w:sz w:val="21"/>
                <w:szCs w:val="21"/>
              </w:rPr>
              <w:t>Złożenie oferty nie jest równoznaczne z przyznaniem dotacji.</w:t>
            </w:r>
          </w:p>
          <w:p w14:paraId="5BB014ED" w14:textId="77777777" w:rsidR="00B2656D" w:rsidRPr="00C57185" w:rsidRDefault="00B2656D" w:rsidP="00964108">
            <w:pPr>
              <w:pStyle w:val="Tekstpodstawowywcity21"/>
              <w:numPr>
                <w:ilvl w:val="3"/>
                <w:numId w:val="3"/>
              </w:numPr>
              <w:tabs>
                <w:tab w:val="left" w:pos="360"/>
              </w:tabs>
              <w:spacing w:after="0" w:line="240" w:lineRule="auto"/>
              <w:ind w:left="360"/>
              <w:jc w:val="both"/>
              <w:rPr>
                <w:rFonts w:ascii="Arial" w:hAnsi="Arial" w:cs="Arial"/>
                <w:sz w:val="21"/>
                <w:szCs w:val="21"/>
              </w:rPr>
            </w:pPr>
            <w:r w:rsidRPr="00C57185">
              <w:rPr>
                <w:rFonts w:ascii="Arial" w:hAnsi="Arial" w:cs="Arial"/>
                <w:sz w:val="21"/>
                <w:szCs w:val="21"/>
              </w:rPr>
              <w:t>Kwota przyznanej dotacji może być niższa od wnioskowanej.</w:t>
            </w:r>
          </w:p>
          <w:p w14:paraId="0D1FB6D8" w14:textId="77777777" w:rsidR="00A1083A" w:rsidRPr="00C57185" w:rsidRDefault="00A1083A" w:rsidP="00A1083A">
            <w:pPr>
              <w:pStyle w:val="Tekstpodstawowywcity2"/>
              <w:tabs>
                <w:tab w:val="left" w:pos="454"/>
              </w:tabs>
              <w:spacing w:after="0" w:line="240" w:lineRule="auto"/>
              <w:ind w:left="0"/>
              <w:jc w:val="both"/>
              <w:rPr>
                <w:rFonts w:ascii="Arial" w:hAnsi="Arial" w:cs="Arial"/>
                <w:sz w:val="21"/>
                <w:szCs w:val="21"/>
              </w:rPr>
            </w:pPr>
            <w:r w:rsidRPr="00C57185">
              <w:rPr>
                <w:rFonts w:ascii="Arial" w:hAnsi="Arial" w:cs="Arial"/>
                <w:sz w:val="21"/>
                <w:szCs w:val="21"/>
              </w:rPr>
              <w:t xml:space="preserve">9.   </w:t>
            </w:r>
            <w:r w:rsidR="00B2656D" w:rsidRPr="00C57185">
              <w:rPr>
                <w:rFonts w:ascii="Arial" w:hAnsi="Arial" w:cs="Arial"/>
                <w:sz w:val="21"/>
                <w:szCs w:val="21"/>
              </w:rPr>
              <w:t xml:space="preserve">Zarząd Województwa przyznając dotację może wskazać pozycje z kosztorysu objęte </w:t>
            </w:r>
            <w:r w:rsidRPr="00C57185">
              <w:rPr>
                <w:rFonts w:ascii="Arial" w:hAnsi="Arial" w:cs="Arial"/>
                <w:sz w:val="21"/>
                <w:szCs w:val="21"/>
              </w:rPr>
              <w:t xml:space="preserve"> </w:t>
            </w:r>
          </w:p>
          <w:p w14:paraId="14B641C8" w14:textId="73EA121B" w:rsidR="00A1083A" w:rsidRDefault="00A1083A" w:rsidP="00A1083A">
            <w:pPr>
              <w:pStyle w:val="Tekstpodstawowywcity2"/>
              <w:tabs>
                <w:tab w:val="left" w:pos="454"/>
              </w:tabs>
              <w:spacing w:after="0" w:line="240" w:lineRule="auto"/>
              <w:ind w:left="0"/>
              <w:jc w:val="both"/>
              <w:rPr>
                <w:rFonts w:ascii="Arial" w:hAnsi="Arial" w:cs="Arial"/>
                <w:sz w:val="21"/>
                <w:szCs w:val="21"/>
              </w:rPr>
            </w:pPr>
            <w:r w:rsidRPr="00C57185">
              <w:rPr>
                <w:rFonts w:ascii="Arial" w:hAnsi="Arial" w:cs="Arial"/>
                <w:sz w:val="21"/>
                <w:szCs w:val="21"/>
              </w:rPr>
              <w:t xml:space="preserve">      </w:t>
            </w:r>
            <w:r w:rsidR="00B2656D" w:rsidRPr="00C57185">
              <w:rPr>
                <w:rFonts w:ascii="Arial" w:hAnsi="Arial" w:cs="Arial"/>
                <w:sz w:val="21"/>
                <w:szCs w:val="21"/>
              </w:rPr>
              <w:t>finansowaniem z budżetu samorządu Województwa Śląskiego</w:t>
            </w:r>
            <w:r w:rsidRPr="00C57185">
              <w:rPr>
                <w:rFonts w:ascii="Arial" w:hAnsi="Arial" w:cs="Arial"/>
                <w:sz w:val="21"/>
                <w:szCs w:val="21"/>
              </w:rPr>
              <w:t>.</w:t>
            </w:r>
          </w:p>
          <w:p w14:paraId="2F0649CF" w14:textId="77777777" w:rsidR="00257014" w:rsidRDefault="00257014" w:rsidP="00257014">
            <w:pPr>
              <w:pStyle w:val="Tekstpodstawowywcity2"/>
              <w:tabs>
                <w:tab w:val="left" w:pos="454"/>
              </w:tabs>
              <w:spacing w:after="0" w:line="240" w:lineRule="auto"/>
              <w:ind w:left="0"/>
              <w:jc w:val="both"/>
              <w:rPr>
                <w:rFonts w:ascii="Arial" w:hAnsi="Arial" w:cs="Arial"/>
                <w:sz w:val="22"/>
                <w:szCs w:val="22"/>
              </w:rPr>
            </w:pPr>
            <w:r>
              <w:rPr>
                <w:rFonts w:ascii="Arial" w:hAnsi="Arial" w:cs="Arial"/>
                <w:sz w:val="21"/>
                <w:szCs w:val="21"/>
              </w:rPr>
              <w:t xml:space="preserve">10. </w:t>
            </w:r>
            <w:r w:rsidRPr="00D94C9D">
              <w:rPr>
                <w:rFonts w:ascii="Arial" w:hAnsi="Arial" w:cs="Arial"/>
                <w:sz w:val="22"/>
                <w:szCs w:val="22"/>
              </w:rPr>
              <w:t xml:space="preserve">Dopuszcza się </w:t>
            </w:r>
            <w:r>
              <w:rPr>
                <w:rFonts w:ascii="Arial" w:hAnsi="Arial" w:cs="Arial"/>
                <w:sz w:val="22"/>
                <w:szCs w:val="22"/>
              </w:rPr>
              <w:t xml:space="preserve">w umowie </w:t>
            </w:r>
            <w:r w:rsidRPr="00D94C9D">
              <w:rPr>
                <w:rFonts w:ascii="Arial" w:hAnsi="Arial" w:cs="Arial"/>
                <w:sz w:val="22"/>
                <w:szCs w:val="22"/>
              </w:rPr>
              <w:t xml:space="preserve">dokonywanie przesunięć pomiędzy poszczególnymi pozycjami </w:t>
            </w:r>
          </w:p>
          <w:p w14:paraId="1F4A4DDD" w14:textId="77777777" w:rsidR="00257014" w:rsidRDefault="00257014" w:rsidP="00257014">
            <w:pPr>
              <w:pStyle w:val="Tekstpodstawowywcity2"/>
              <w:tabs>
                <w:tab w:val="left" w:pos="454"/>
              </w:tabs>
              <w:spacing w:after="0" w:line="240" w:lineRule="auto"/>
              <w:ind w:left="0"/>
              <w:jc w:val="both"/>
              <w:rPr>
                <w:rFonts w:ascii="Arial" w:hAnsi="Arial" w:cs="Arial"/>
                <w:sz w:val="22"/>
                <w:szCs w:val="22"/>
              </w:rPr>
            </w:pPr>
            <w:r>
              <w:rPr>
                <w:rFonts w:ascii="Arial" w:hAnsi="Arial" w:cs="Arial"/>
                <w:sz w:val="22"/>
                <w:szCs w:val="22"/>
              </w:rPr>
              <w:t xml:space="preserve">      </w:t>
            </w:r>
            <w:r w:rsidRPr="00D94C9D">
              <w:rPr>
                <w:rFonts w:ascii="Arial" w:hAnsi="Arial" w:cs="Arial"/>
                <w:sz w:val="22"/>
                <w:szCs w:val="22"/>
              </w:rPr>
              <w:t xml:space="preserve">kosztów określonymi w szacunkowej kalkulacji kosztów w wielkości do 20% danego </w:t>
            </w:r>
            <w:r>
              <w:rPr>
                <w:rFonts w:ascii="Arial" w:hAnsi="Arial" w:cs="Arial"/>
                <w:sz w:val="22"/>
                <w:szCs w:val="22"/>
              </w:rPr>
              <w:t xml:space="preserve"> </w:t>
            </w:r>
          </w:p>
          <w:p w14:paraId="0099CB97" w14:textId="77777777" w:rsidR="00257014" w:rsidRPr="00257014" w:rsidRDefault="00257014" w:rsidP="00A1083A">
            <w:pPr>
              <w:pStyle w:val="Tekstpodstawowywcity2"/>
              <w:tabs>
                <w:tab w:val="left" w:pos="454"/>
              </w:tabs>
              <w:spacing w:after="0" w:line="240" w:lineRule="auto"/>
              <w:ind w:left="0"/>
              <w:jc w:val="both"/>
              <w:rPr>
                <w:rFonts w:ascii="Arial" w:hAnsi="Arial" w:cs="Arial"/>
                <w:sz w:val="22"/>
                <w:szCs w:val="22"/>
              </w:rPr>
            </w:pPr>
            <w:r>
              <w:rPr>
                <w:rFonts w:ascii="Arial" w:hAnsi="Arial" w:cs="Arial"/>
                <w:sz w:val="22"/>
                <w:szCs w:val="22"/>
              </w:rPr>
              <w:t xml:space="preserve">      </w:t>
            </w:r>
            <w:r w:rsidRPr="00D94C9D">
              <w:rPr>
                <w:rFonts w:ascii="Arial" w:hAnsi="Arial" w:cs="Arial"/>
                <w:sz w:val="22"/>
                <w:szCs w:val="22"/>
              </w:rPr>
              <w:t>kosztu.</w:t>
            </w:r>
          </w:p>
          <w:p w14:paraId="27240B17" w14:textId="77777777" w:rsidR="00257014" w:rsidRPr="00FE5EB8" w:rsidRDefault="00257014" w:rsidP="00A1083A">
            <w:pPr>
              <w:pStyle w:val="Tekstpodstawowywcity2"/>
              <w:tabs>
                <w:tab w:val="left" w:pos="454"/>
              </w:tabs>
              <w:spacing w:after="0" w:line="240" w:lineRule="auto"/>
              <w:ind w:left="0"/>
              <w:jc w:val="both"/>
              <w:rPr>
                <w:rFonts w:ascii="Arial" w:hAnsi="Arial" w:cs="Arial"/>
                <w:sz w:val="21"/>
                <w:szCs w:val="21"/>
              </w:rPr>
            </w:pPr>
          </w:p>
        </w:tc>
      </w:tr>
      <w:tr w:rsidR="00C430CF" w:rsidRPr="00B0520B" w14:paraId="4AF9CA1B" w14:textId="77777777" w:rsidTr="00433133">
        <w:tc>
          <w:tcPr>
            <w:tcW w:w="9209" w:type="dxa"/>
            <w:shd w:val="clear" w:color="auto" w:fill="99C2E0"/>
          </w:tcPr>
          <w:p w14:paraId="66970723" w14:textId="77777777" w:rsidR="00C430CF" w:rsidRPr="00C9138D" w:rsidRDefault="00E1618C" w:rsidP="00B468DB">
            <w:pPr>
              <w:autoSpaceDE w:val="0"/>
              <w:autoSpaceDN w:val="0"/>
              <w:adjustRightInd w:val="0"/>
              <w:spacing w:line="268" w:lineRule="exact"/>
              <w:rPr>
                <w:rFonts w:cs="Arial"/>
                <w:b/>
              </w:rPr>
            </w:pPr>
            <w:r>
              <w:rPr>
                <w:rFonts w:cs="Arial"/>
                <w:b/>
              </w:rPr>
              <w:t xml:space="preserve">12. </w:t>
            </w:r>
            <w:r w:rsidR="00C430CF" w:rsidRPr="00C9138D">
              <w:rPr>
                <w:rFonts w:cs="Arial"/>
                <w:b/>
              </w:rPr>
              <w:t>Warunki zawarcia umowy</w:t>
            </w:r>
          </w:p>
        </w:tc>
      </w:tr>
      <w:tr w:rsidR="008818A8" w:rsidRPr="00B0520B" w14:paraId="5D4037C4" w14:textId="77777777" w:rsidTr="00C2310A">
        <w:trPr>
          <w:trHeight w:val="1700"/>
        </w:trPr>
        <w:tc>
          <w:tcPr>
            <w:tcW w:w="9209" w:type="dxa"/>
          </w:tcPr>
          <w:p w14:paraId="6BCB3DAE" w14:textId="77777777" w:rsidR="00A1083A" w:rsidRDefault="00A1083A" w:rsidP="00A1083A">
            <w:pPr>
              <w:pStyle w:val="Tekstpodstawowywcity21"/>
              <w:tabs>
                <w:tab w:val="left" w:pos="29"/>
              </w:tabs>
              <w:snapToGrid w:val="0"/>
              <w:spacing w:after="0" w:line="268" w:lineRule="exact"/>
              <w:ind w:left="313"/>
              <w:jc w:val="both"/>
              <w:rPr>
                <w:rFonts w:ascii="Arial" w:hAnsi="Arial" w:cs="Arial"/>
                <w:sz w:val="21"/>
                <w:szCs w:val="21"/>
              </w:rPr>
            </w:pPr>
          </w:p>
          <w:p w14:paraId="31159359" w14:textId="67BC4F4B" w:rsidR="008667D6" w:rsidRPr="008667D6" w:rsidRDefault="008667D6" w:rsidP="008667D6">
            <w:pPr>
              <w:pStyle w:val="Tekstpodstawowywcity21"/>
              <w:numPr>
                <w:ilvl w:val="6"/>
                <w:numId w:val="3"/>
              </w:numPr>
              <w:tabs>
                <w:tab w:val="clear" w:pos="5040"/>
                <w:tab w:val="left" w:pos="29"/>
                <w:tab w:val="num" w:pos="4707"/>
              </w:tabs>
              <w:snapToGrid w:val="0"/>
              <w:spacing w:after="0" w:line="240" w:lineRule="auto"/>
              <w:ind w:left="0" w:hanging="284"/>
              <w:jc w:val="both"/>
              <w:rPr>
                <w:rFonts w:ascii="Arial" w:hAnsi="Arial" w:cs="Arial"/>
                <w:sz w:val="21"/>
                <w:szCs w:val="21"/>
              </w:rPr>
            </w:pPr>
            <w:r w:rsidRPr="008667D6">
              <w:rPr>
                <w:rFonts w:ascii="Arial" w:hAnsi="Arial" w:cs="Arial"/>
                <w:sz w:val="21"/>
                <w:szCs w:val="21"/>
              </w:rPr>
              <w:t xml:space="preserve">Podstawą udzielenia dotacji będzie umowa, której brzmienie zostanie określone zgodnie                        z </w:t>
            </w:r>
            <w:r w:rsidRPr="008667D6">
              <w:rPr>
                <w:rFonts w:ascii="Arial" w:hAnsi="Arial" w:cs="Arial"/>
                <w:color w:val="000000" w:themeColor="text1"/>
                <w:sz w:val="21"/>
                <w:szCs w:val="21"/>
              </w:rPr>
              <w:t xml:space="preserve">Rozporządzeniem Przewodniczącego Komitetu Do Spraw Pożytku Publicznego z dnia 24 października 2018r. w sprawie wzoru oferty i ramowego wzoru umowy dotyczących realizacji zadania publicznego oraz wzoru sprawozdania z wykonania tego zadania przez </w:t>
            </w:r>
            <w:r w:rsidRPr="008667D6">
              <w:rPr>
                <w:rFonts w:ascii="Arial" w:hAnsi="Arial" w:cs="Arial"/>
                <w:sz w:val="21"/>
                <w:szCs w:val="21"/>
              </w:rPr>
              <w:t xml:space="preserve">Departament </w:t>
            </w:r>
            <w:r w:rsidR="00586535">
              <w:rPr>
                <w:rFonts w:ascii="Arial" w:hAnsi="Arial" w:cs="Arial"/>
                <w:sz w:val="21"/>
                <w:szCs w:val="21"/>
              </w:rPr>
              <w:t xml:space="preserve">Turystyki </w:t>
            </w:r>
            <w:r w:rsidRPr="008667D6">
              <w:rPr>
                <w:rFonts w:ascii="Arial" w:hAnsi="Arial" w:cs="Arial"/>
                <w:sz w:val="21"/>
                <w:szCs w:val="21"/>
              </w:rPr>
              <w:t xml:space="preserve"> przy akceptacji Departamentu Obsługi Prawnej i Nadzoru Właścicielskiego.</w:t>
            </w:r>
          </w:p>
          <w:p w14:paraId="23C294DA" w14:textId="4CE73635" w:rsidR="008667D6" w:rsidRPr="00D37F35" w:rsidRDefault="008667D6" w:rsidP="008667D6">
            <w:pPr>
              <w:pStyle w:val="Tekstpodstawowywcity21"/>
              <w:numPr>
                <w:ilvl w:val="6"/>
                <w:numId w:val="3"/>
              </w:numPr>
              <w:tabs>
                <w:tab w:val="clear" w:pos="5040"/>
                <w:tab w:val="left" w:pos="29"/>
                <w:tab w:val="num" w:pos="4707"/>
              </w:tabs>
              <w:snapToGrid w:val="0"/>
              <w:spacing w:after="0" w:line="240" w:lineRule="auto"/>
              <w:ind w:left="0" w:hanging="284"/>
              <w:jc w:val="both"/>
              <w:rPr>
                <w:rFonts w:ascii="Arial" w:hAnsi="Arial" w:cs="Arial"/>
                <w:sz w:val="21"/>
                <w:szCs w:val="21"/>
              </w:rPr>
            </w:pPr>
            <w:r w:rsidRPr="00D37F35">
              <w:rPr>
                <w:rFonts w:ascii="Arial" w:hAnsi="Arial" w:cs="Arial"/>
                <w:sz w:val="21"/>
                <w:szCs w:val="21"/>
              </w:rPr>
              <w:t xml:space="preserve">W celu zawarcia umowy, podmiot któremu przyznano dotację winien złożyć </w:t>
            </w:r>
            <w:r>
              <w:rPr>
                <w:rFonts w:ascii="Arial" w:hAnsi="Arial" w:cs="Arial"/>
                <w:sz w:val="21"/>
                <w:szCs w:val="21"/>
              </w:rPr>
              <w:t>w wersji papierowej oraz e</w:t>
            </w:r>
            <w:r w:rsidR="009B0602">
              <w:rPr>
                <w:rFonts w:ascii="Arial" w:hAnsi="Arial" w:cs="Arial"/>
                <w:sz w:val="21"/>
                <w:szCs w:val="21"/>
              </w:rPr>
              <w:t>le</w:t>
            </w:r>
            <w:r>
              <w:rPr>
                <w:rFonts w:ascii="Arial" w:hAnsi="Arial" w:cs="Arial"/>
                <w:sz w:val="21"/>
                <w:szCs w:val="21"/>
              </w:rPr>
              <w:t xml:space="preserve">ktronicznej </w:t>
            </w:r>
            <w:r w:rsidRPr="00D37F35">
              <w:rPr>
                <w:rFonts w:ascii="Arial" w:hAnsi="Arial" w:cs="Arial"/>
                <w:sz w:val="21"/>
                <w:szCs w:val="21"/>
              </w:rPr>
              <w:t>zaktualizowany opis poszczególnych działań/harmonogramu/zakładanych rezultatów realizacji zadania /kal</w:t>
            </w:r>
            <w:r>
              <w:rPr>
                <w:rFonts w:ascii="Arial" w:hAnsi="Arial" w:cs="Arial"/>
                <w:sz w:val="21"/>
                <w:szCs w:val="21"/>
              </w:rPr>
              <w:t>kulacji przewidywanych kosztów wraz z aktualnym dokumentem potwierdzającym reprezentację podmiotu.</w:t>
            </w:r>
          </w:p>
          <w:p w14:paraId="7AD528A9" w14:textId="77777777" w:rsidR="008667D6" w:rsidRPr="00D37F35" w:rsidRDefault="008667D6" w:rsidP="008667D6">
            <w:pPr>
              <w:pStyle w:val="Tekstpodstawowywcity21"/>
              <w:numPr>
                <w:ilvl w:val="6"/>
                <w:numId w:val="3"/>
              </w:numPr>
              <w:tabs>
                <w:tab w:val="clear" w:pos="5040"/>
                <w:tab w:val="left" w:pos="29"/>
                <w:tab w:val="num" w:pos="4707"/>
              </w:tabs>
              <w:snapToGrid w:val="0"/>
              <w:spacing w:after="0" w:line="240" w:lineRule="auto"/>
              <w:ind w:left="0" w:hanging="284"/>
              <w:jc w:val="both"/>
              <w:rPr>
                <w:rFonts w:ascii="Arial" w:hAnsi="Arial" w:cs="Arial"/>
                <w:sz w:val="21"/>
                <w:szCs w:val="21"/>
              </w:rPr>
            </w:pPr>
            <w:r w:rsidRPr="00D37F35">
              <w:rPr>
                <w:rFonts w:ascii="Arial" w:hAnsi="Arial" w:cs="Arial"/>
                <w:sz w:val="21"/>
                <w:szCs w:val="21"/>
              </w:rPr>
              <w:lastRenderedPageBreak/>
              <w:t xml:space="preserve">1.  Umowę należy podpisać w siedzibie Zleceniodawcy tj. Urzędzie Marszałkowskim  </w:t>
            </w:r>
          </w:p>
          <w:p w14:paraId="5E85E7CF" w14:textId="77777777"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Województwa Śląskiego w Katowicach lub Biurach Zamiejscowych Urzędu  </w:t>
            </w:r>
          </w:p>
          <w:p w14:paraId="68D8093A" w14:textId="77777777" w:rsidR="008667D6"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Marszałkowskiego w Bielsku-Białej przy ul. Piastowskiej 40 lub Częstochowie przy </w:t>
            </w:r>
            <w:r>
              <w:rPr>
                <w:rFonts w:ascii="Arial" w:hAnsi="Arial" w:cs="Arial"/>
                <w:sz w:val="21"/>
                <w:szCs w:val="21"/>
              </w:rPr>
              <w:t xml:space="preserve">                                      </w:t>
            </w:r>
          </w:p>
          <w:p w14:paraId="494E5C63" w14:textId="2ABF871C"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Pr="00D37F35">
              <w:rPr>
                <w:rFonts w:ascii="Arial" w:hAnsi="Arial" w:cs="Arial"/>
                <w:sz w:val="21"/>
                <w:szCs w:val="21"/>
              </w:rPr>
              <w:t>ul. Sobieskiego 7.</w:t>
            </w:r>
          </w:p>
          <w:p w14:paraId="5E3B1163" w14:textId="77777777"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2.  W zawieranej umowie znajdować się będą m.in. następujące postanowienia:</w:t>
            </w:r>
          </w:p>
          <w:p w14:paraId="1B16F17D" w14:textId="77777777"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Na wezwanie Zleceniodawcy, Zleceniobiorca jest zobowiązany do przedłożenia do wglądu   </w:t>
            </w:r>
          </w:p>
          <w:p w14:paraId="5A3AF8D0" w14:textId="77777777"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oryginałów faktur i innych dowodów księgowych wskazanych w sprawozdaniu, w celu kontroli </w:t>
            </w:r>
            <w:r w:rsidRPr="00D37F35">
              <w:rPr>
                <w:rFonts w:ascii="Arial" w:hAnsi="Arial" w:cs="Arial"/>
                <w:sz w:val="21"/>
                <w:szCs w:val="21"/>
              </w:rPr>
              <w:br/>
              <w:t xml:space="preserve">     i potwierdzenia wysokości pokrytych przez Zleceniobiorcę wydatków, oraz dokumentów  </w:t>
            </w:r>
          </w:p>
          <w:p w14:paraId="23682A71" w14:textId="77777777"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potwierdzających osiągniecie założonych rezultatów.</w:t>
            </w:r>
          </w:p>
          <w:p w14:paraId="6E30F396" w14:textId="77777777"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Wszelką dokumentację finansową, związaną z realizacją zadania, w tym dowody księgowe, </w:t>
            </w:r>
          </w:p>
          <w:p w14:paraId="66FDA6B8" w14:textId="77777777" w:rsidR="008667D6" w:rsidRPr="00D37F35"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Zleceniobiorca jest zobowiązany przechowywać przez 5 lat, licząc od początku roku do  </w:t>
            </w:r>
          </w:p>
          <w:p w14:paraId="2BF1C9F8" w14:textId="77777777" w:rsidR="008667D6" w:rsidRDefault="008667D6" w:rsidP="008667D6">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następującego po roku, w którym Zleceniobiorca realizował zadanie publiczne.</w:t>
            </w:r>
          </w:p>
          <w:p w14:paraId="75DE02DC" w14:textId="77777777" w:rsidR="008667D6" w:rsidRPr="00B27328" w:rsidRDefault="008667D6" w:rsidP="008667D6">
            <w:pPr>
              <w:pStyle w:val="Tekstpodstawowywcity21"/>
              <w:tabs>
                <w:tab w:val="left" w:pos="29"/>
              </w:tabs>
              <w:snapToGrid w:val="0"/>
              <w:spacing w:after="0" w:line="240" w:lineRule="auto"/>
              <w:ind w:left="0"/>
              <w:jc w:val="both"/>
              <w:rPr>
                <w:rFonts w:ascii="Arial" w:hAnsi="Arial" w:cs="Arial"/>
                <w:b/>
                <w:sz w:val="21"/>
                <w:szCs w:val="21"/>
              </w:rPr>
            </w:pPr>
            <w:r>
              <w:rPr>
                <w:rFonts w:ascii="Arial" w:hAnsi="Arial" w:cs="Arial"/>
                <w:sz w:val="21"/>
                <w:szCs w:val="21"/>
              </w:rPr>
              <w:t>-</w:t>
            </w:r>
            <w:r>
              <w:t xml:space="preserve">    </w:t>
            </w:r>
            <w:r w:rsidRPr="00B27328">
              <w:rPr>
                <w:rFonts w:ascii="Arial" w:hAnsi="Arial" w:cs="Arial"/>
                <w:b/>
                <w:sz w:val="21"/>
                <w:szCs w:val="21"/>
              </w:rPr>
              <w:t>należy zastosować znaki graficzne dotyczące realizacji projektów w ramach II</w:t>
            </w:r>
            <w:r>
              <w:rPr>
                <w:rFonts w:ascii="Arial" w:hAnsi="Arial" w:cs="Arial"/>
                <w:b/>
                <w:sz w:val="21"/>
                <w:szCs w:val="21"/>
              </w:rPr>
              <w:t>I</w:t>
            </w:r>
            <w:r w:rsidRPr="00B27328">
              <w:rPr>
                <w:rFonts w:ascii="Arial" w:hAnsi="Arial" w:cs="Arial"/>
                <w:b/>
                <w:sz w:val="21"/>
                <w:szCs w:val="21"/>
              </w:rPr>
              <w:t xml:space="preserve"> edycji   </w:t>
            </w:r>
          </w:p>
          <w:p w14:paraId="6120B4F8" w14:textId="77777777" w:rsidR="008667D6" w:rsidRPr="00B27328" w:rsidRDefault="008667D6" w:rsidP="008667D6">
            <w:pPr>
              <w:pStyle w:val="Tekstpodstawowywcity21"/>
              <w:tabs>
                <w:tab w:val="left" w:pos="29"/>
              </w:tabs>
              <w:snapToGrid w:val="0"/>
              <w:spacing w:after="0" w:line="240" w:lineRule="auto"/>
              <w:ind w:left="0"/>
              <w:jc w:val="both"/>
              <w:rPr>
                <w:rFonts w:ascii="Arial" w:hAnsi="Arial" w:cs="Arial"/>
                <w:b/>
                <w:sz w:val="21"/>
                <w:szCs w:val="21"/>
              </w:rPr>
            </w:pPr>
            <w:r w:rsidRPr="00B27328">
              <w:rPr>
                <w:rFonts w:ascii="Arial" w:hAnsi="Arial" w:cs="Arial"/>
                <w:b/>
                <w:sz w:val="21"/>
                <w:szCs w:val="21"/>
              </w:rPr>
              <w:t xml:space="preserve">     Marszałkowskiego Budżetu Obywatelskiego - dokumenty i materiały informacyjne  </w:t>
            </w:r>
          </w:p>
          <w:p w14:paraId="3ECB8275" w14:textId="77777777" w:rsidR="008667D6" w:rsidRPr="00B27328" w:rsidRDefault="008667D6" w:rsidP="008667D6">
            <w:pPr>
              <w:pStyle w:val="Tekstpodstawowywcity21"/>
              <w:tabs>
                <w:tab w:val="left" w:pos="29"/>
              </w:tabs>
              <w:snapToGrid w:val="0"/>
              <w:spacing w:after="0" w:line="240" w:lineRule="auto"/>
              <w:ind w:left="0"/>
              <w:jc w:val="both"/>
              <w:rPr>
                <w:rFonts w:ascii="Arial" w:hAnsi="Arial" w:cs="Arial"/>
                <w:b/>
                <w:sz w:val="21"/>
                <w:szCs w:val="21"/>
              </w:rPr>
            </w:pPr>
            <w:r w:rsidRPr="00B27328">
              <w:rPr>
                <w:rFonts w:ascii="Arial" w:hAnsi="Arial" w:cs="Arial"/>
                <w:b/>
                <w:sz w:val="21"/>
                <w:szCs w:val="21"/>
              </w:rPr>
              <w:t xml:space="preserve">     dotyczące Marszałkowskiego Budżetu Obywatelskiego Województwa </w:t>
            </w:r>
          </w:p>
          <w:p w14:paraId="20589FB8" w14:textId="77777777" w:rsidR="008667D6" w:rsidRPr="00D1693F" w:rsidRDefault="008667D6" w:rsidP="008667D6">
            <w:pPr>
              <w:pStyle w:val="Tekstpodstawowywcity21"/>
              <w:tabs>
                <w:tab w:val="left" w:pos="29"/>
              </w:tabs>
              <w:snapToGrid w:val="0"/>
              <w:spacing w:after="0" w:line="240" w:lineRule="auto"/>
              <w:ind w:left="0"/>
              <w:jc w:val="both"/>
              <w:rPr>
                <w:rFonts w:ascii="Arial" w:hAnsi="Arial" w:cs="Arial"/>
                <w:b/>
                <w:color w:val="0000FF"/>
                <w:sz w:val="21"/>
                <w:szCs w:val="21"/>
                <w:u w:val="single"/>
              </w:rPr>
            </w:pPr>
            <w:r w:rsidRPr="00B27328">
              <w:rPr>
                <w:rFonts w:ascii="Arial" w:hAnsi="Arial" w:cs="Arial"/>
                <w:b/>
                <w:sz w:val="21"/>
                <w:szCs w:val="21"/>
              </w:rPr>
              <w:t xml:space="preserve">     Śląskiego do pobrania na stronie </w:t>
            </w:r>
            <w:hyperlink r:id="rId10" w:history="1">
              <w:r w:rsidRPr="005A1DC2">
                <w:rPr>
                  <w:rStyle w:val="Hipercze"/>
                  <w:rFonts w:ascii="Arial" w:hAnsi="Arial" w:cs="Arial"/>
                  <w:b/>
                  <w:sz w:val="21"/>
                  <w:szCs w:val="21"/>
                </w:rPr>
                <w:t>https://bo.slaskie.pl/content/do-pobrania</w:t>
              </w:r>
            </w:hyperlink>
          </w:p>
          <w:p w14:paraId="02F407D3" w14:textId="77777777" w:rsidR="008667D6" w:rsidRPr="00D37F35" w:rsidRDefault="008667D6" w:rsidP="008667D6">
            <w:pPr>
              <w:pStyle w:val="Tekstpodstawowywcity2"/>
              <w:tabs>
                <w:tab w:val="left" w:pos="29"/>
              </w:tabs>
              <w:spacing w:after="0" w:line="240" w:lineRule="auto"/>
              <w:ind w:left="0"/>
              <w:jc w:val="both"/>
              <w:rPr>
                <w:rFonts w:ascii="Arial" w:hAnsi="Arial" w:cs="Arial"/>
                <w:sz w:val="21"/>
                <w:szCs w:val="21"/>
              </w:rPr>
            </w:pPr>
            <w:r w:rsidRPr="00D37F35">
              <w:rPr>
                <w:rFonts w:ascii="Arial" w:hAnsi="Arial" w:cs="Arial"/>
                <w:sz w:val="21"/>
                <w:szCs w:val="21"/>
              </w:rPr>
              <w:t>3.  Warunkiem przekazania dotacj</w:t>
            </w:r>
            <w:r>
              <w:rPr>
                <w:rFonts w:ascii="Arial" w:hAnsi="Arial" w:cs="Arial"/>
                <w:sz w:val="21"/>
                <w:szCs w:val="21"/>
              </w:rPr>
              <w:t>i jest zawarcie umowy powierzenia</w:t>
            </w:r>
            <w:r w:rsidRPr="00D37F35">
              <w:rPr>
                <w:rFonts w:ascii="Arial" w:hAnsi="Arial" w:cs="Arial"/>
                <w:sz w:val="21"/>
                <w:szCs w:val="21"/>
              </w:rPr>
              <w:t xml:space="preserve"> przed datą rozpoczęcia </w:t>
            </w:r>
          </w:p>
          <w:p w14:paraId="66DCE30C" w14:textId="77777777" w:rsidR="008667D6" w:rsidRPr="00D37F35" w:rsidRDefault="008667D6" w:rsidP="008667D6">
            <w:pPr>
              <w:pStyle w:val="Tekstpodstawowywcity2"/>
              <w:tabs>
                <w:tab w:val="left" w:pos="29"/>
              </w:tabs>
              <w:spacing w:after="0" w:line="240" w:lineRule="auto"/>
              <w:ind w:left="0"/>
              <w:jc w:val="both"/>
              <w:rPr>
                <w:rFonts w:ascii="Arial" w:hAnsi="Arial" w:cs="Arial"/>
                <w:sz w:val="21"/>
                <w:szCs w:val="21"/>
              </w:rPr>
            </w:pPr>
            <w:r w:rsidRPr="00D37F35">
              <w:rPr>
                <w:rFonts w:ascii="Arial" w:hAnsi="Arial" w:cs="Arial"/>
                <w:sz w:val="21"/>
                <w:szCs w:val="21"/>
              </w:rPr>
              <w:t xml:space="preserve">     realizacji projektu (w zakresie objętym przyznanym finansowaniem)</w:t>
            </w:r>
            <w:r>
              <w:rPr>
                <w:rFonts w:ascii="Arial" w:hAnsi="Arial" w:cs="Arial"/>
                <w:sz w:val="21"/>
                <w:szCs w:val="21"/>
              </w:rPr>
              <w:t>.</w:t>
            </w:r>
            <w:r w:rsidRPr="00D37F35">
              <w:rPr>
                <w:rFonts w:ascii="Arial" w:hAnsi="Arial" w:cs="Arial"/>
                <w:b/>
                <w:sz w:val="21"/>
                <w:szCs w:val="21"/>
              </w:rPr>
              <w:t xml:space="preserve"> </w:t>
            </w:r>
          </w:p>
          <w:p w14:paraId="42FF2272" w14:textId="77777777" w:rsidR="008667D6" w:rsidRDefault="008667D6" w:rsidP="008667D6">
            <w:pPr>
              <w:pStyle w:val="Tekstpodstawowywcity2"/>
              <w:tabs>
                <w:tab w:val="left" w:pos="284"/>
              </w:tabs>
              <w:spacing w:after="0" w:line="240" w:lineRule="auto"/>
              <w:ind w:left="284" w:hanging="284"/>
              <w:jc w:val="both"/>
              <w:rPr>
                <w:rFonts w:ascii="Arial" w:hAnsi="Arial" w:cs="Arial"/>
                <w:sz w:val="21"/>
                <w:szCs w:val="21"/>
              </w:rPr>
            </w:pPr>
            <w:r w:rsidRPr="00D37F35">
              <w:rPr>
                <w:rFonts w:ascii="Arial" w:hAnsi="Arial" w:cs="Arial"/>
                <w:sz w:val="21"/>
                <w:szCs w:val="21"/>
              </w:rPr>
              <w:t xml:space="preserve">4. Zarząd Województwa Śląskiego może odmówić podmiotowi wyłonionemu w konkursie podpisania umowy w przypadku, podmiot utraci osobowość prawną, brak jest organu uprawnionego do reprezentacji podmiotu, zostaną ujawnione nieznane wcześniej istotne okoliczności podważające wiarygodność merytoryczną lub finansową oferenta.  </w:t>
            </w:r>
          </w:p>
          <w:p w14:paraId="50D94D26" w14:textId="729D11D6" w:rsidR="008667D6" w:rsidRPr="00EA22A3" w:rsidRDefault="008667D6" w:rsidP="008667D6">
            <w:pPr>
              <w:pStyle w:val="Tekstpodstawowywcity2"/>
              <w:tabs>
                <w:tab w:val="left" w:pos="284"/>
              </w:tabs>
              <w:spacing w:line="240" w:lineRule="auto"/>
              <w:ind w:left="284" w:hanging="284"/>
              <w:jc w:val="both"/>
              <w:rPr>
                <w:rFonts w:ascii="Arial" w:hAnsi="Arial" w:cs="Arial"/>
                <w:sz w:val="21"/>
                <w:szCs w:val="21"/>
              </w:rPr>
            </w:pPr>
            <w:r>
              <w:rPr>
                <w:rFonts w:ascii="Arial" w:hAnsi="Arial" w:cs="Arial"/>
                <w:sz w:val="21"/>
                <w:szCs w:val="21"/>
              </w:rPr>
              <w:t>5. O</w:t>
            </w:r>
            <w:r w:rsidRPr="00EA22A3">
              <w:rPr>
                <w:rFonts w:ascii="Arial" w:hAnsi="Arial" w:cs="Arial"/>
                <w:sz w:val="21"/>
                <w:szCs w:val="21"/>
              </w:rPr>
              <w:t>bligatoryjne rezultaty konieczne do osiąg</w:t>
            </w:r>
            <w:r>
              <w:rPr>
                <w:rFonts w:ascii="Arial" w:hAnsi="Arial" w:cs="Arial"/>
                <w:sz w:val="21"/>
                <w:szCs w:val="21"/>
              </w:rPr>
              <w:t xml:space="preserve">nięcia przy </w:t>
            </w:r>
            <w:r w:rsidRPr="00E40CCE">
              <w:rPr>
                <w:rFonts w:ascii="Arial" w:hAnsi="Arial" w:cs="Arial"/>
                <w:sz w:val="21"/>
                <w:szCs w:val="21"/>
              </w:rPr>
              <w:t xml:space="preserve">realizacji zadania publicznego Województwa Śląskiego w dziedzinie </w:t>
            </w:r>
            <w:r>
              <w:rPr>
                <w:rFonts w:ascii="Arial" w:hAnsi="Arial" w:cs="Arial"/>
                <w:sz w:val="21"/>
                <w:szCs w:val="21"/>
              </w:rPr>
              <w:t xml:space="preserve">turystyki i krajoznawstwa </w:t>
            </w:r>
            <w:r w:rsidRPr="00E40CCE">
              <w:rPr>
                <w:rFonts w:ascii="Arial" w:hAnsi="Arial" w:cs="Arial"/>
                <w:sz w:val="21"/>
                <w:szCs w:val="21"/>
              </w:rPr>
              <w:t xml:space="preserve"> realizowane</w:t>
            </w:r>
            <w:r w:rsidRPr="00EA22A3">
              <w:rPr>
                <w:rFonts w:ascii="Arial" w:hAnsi="Arial" w:cs="Arial"/>
                <w:sz w:val="21"/>
                <w:szCs w:val="21"/>
              </w:rPr>
              <w:t xml:space="preserve"> w t</w:t>
            </w:r>
            <w:r>
              <w:rPr>
                <w:rFonts w:ascii="Arial" w:hAnsi="Arial" w:cs="Arial"/>
                <w:sz w:val="21"/>
                <w:szCs w:val="21"/>
              </w:rPr>
              <w:t>erminie od daty podpisania umowy do 15.12.2022</w:t>
            </w:r>
            <w:r w:rsidRPr="00EA22A3">
              <w:rPr>
                <w:rFonts w:ascii="Arial" w:hAnsi="Arial" w:cs="Arial"/>
                <w:sz w:val="21"/>
                <w:szCs w:val="21"/>
              </w:rPr>
              <w:t>r. wybranych projektów w ramach II</w:t>
            </w:r>
            <w:r>
              <w:rPr>
                <w:rFonts w:ascii="Arial" w:hAnsi="Arial" w:cs="Arial"/>
                <w:sz w:val="21"/>
                <w:szCs w:val="21"/>
              </w:rPr>
              <w:t>I</w:t>
            </w:r>
            <w:r w:rsidRPr="00EA22A3">
              <w:rPr>
                <w:rFonts w:ascii="Arial" w:hAnsi="Arial" w:cs="Arial"/>
                <w:sz w:val="21"/>
                <w:szCs w:val="21"/>
              </w:rPr>
              <w:t xml:space="preserve"> edycji Budżetu Obywatelskiego Województw</w:t>
            </w:r>
            <w:r>
              <w:rPr>
                <w:rFonts w:ascii="Arial" w:hAnsi="Arial" w:cs="Arial"/>
                <w:sz w:val="21"/>
                <w:szCs w:val="21"/>
              </w:rPr>
              <w:t>a Śląskiego to realizacja zakładanych rezultatów zadania publicznego zaplanowanych w złożonej ofercie oraz w zaktualizowanym opisie poszczególnych działań/harmonogramie/zakładanych rezultatów realizacji zadania/kalkulacji przewidywanych kosztów działań stanowiących integralny załącznik do umowy p.n.:</w:t>
            </w:r>
          </w:p>
          <w:p w14:paraId="521AD953" w14:textId="35A4AED5" w:rsidR="008667D6" w:rsidRDefault="008667D6" w:rsidP="008667D6">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Pr="008667D6">
              <w:rPr>
                <w:rFonts w:ascii="Arial" w:hAnsi="Arial" w:cs="Arial"/>
                <w:sz w:val="21"/>
                <w:szCs w:val="21"/>
              </w:rPr>
              <w:t>Szlaki kajakowe na Kanale Gliwickim, Kłodnicy i na Małej Panwi.</w:t>
            </w:r>
          </w:p>
          <w:p w14:paraId="574AE4E0" w14:textId="77777777" w:rsidR="00A70534" w:rsidRDefault="00A70534" w:rsidP="008667D6">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Pr="00A70534">
              <w:rPr>
                <w:rFonts w:ascii="Arial" w:hAnsi="Arial" w:cs="Arial"/>
                <w:sz w:val="21"/>
                <w:szCs w:val="21"/>
              </w:rPr>
              <w:t xml:space="preserve">Rowerowa Pierwsza Pomoc - plenerowe stacje naprawcze w każdej gminie Subregionu </w:t>
            </w:r>
            <w:r>
              <w:rPr>
                <w:rFonts w:ascii="Arial" w:hAnsi="Arial" w:cs="Arial"/>
                <w:sz w:val="21"/>
                <w:szCs w:val="21"/>
              </w:rPr>
              <w:t xml:space="preserve"> </w:t>
            </w:r>
          </w:p>
          <w:p w14:paraId="09D3FDD8" w14:textId="14210A20" w:rsidR="00A70534" w:rsidRDefault="00A70534" w:rsidP="008667D6">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Pr="00A70534">
              <w:rPr>
                <w:rFonts w:ascii="Arial" w:hAnsi="Arial" w:cs="Arial"/>
                <w:sz w:val="21"/>
                <w:szCs w:val="21"/>
              </w:rPr>
              <w:t>Zachodniego.</w:t>
            </w:r>
          </w:p>
          <w:p w14:paraId="4462F9DF" w14:textId="72C5F823" w:rsidR="008667D6" w:rsidRDefault="00A70534" w:rsidP="008667D6">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Pr="00A70534">
              <w:rPr>
                <w:rFonts w:ascii="Arial" w:hAnsi="Arial" w:cs="Arial"/>
                <w:sz w:val="21"/>
                <w:szCs w:val="21"/>
              </w:rPr>
              <w:t>Drama, kajaki i śpiew  - spotkajmy się nad rzeką</w:t>
            </w:r>
          </w:p>
          <w:p w14:paraId="70760BB2" w14:textId="694EE8F6" w:rsidR="008667D6" w:rsidRPr="008667D6" w:rsidRDefault="00A70534" w:rsidP="00A70534">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Pr="00A70534">
              <w:rPr>
                <w:rFonts w:ascii="Arial" w:hAnsi="Arial" w:cs="Arial"/>
                <w:sz w:val="21"/>
                <w:szCs w:val="21"/>
              </w:rPr>
              <w:t>„Miłość Blanki i Guida” wielkie widowisko światłem malowane na fasadzie Pałacu Kawalera w Świerklańcu.</w:t>
            </w:r>
          </w:p>
          <w:p w14:paraId="740870D2" w14:textId="012B5257" w:rsidR="00373142" w:rsidRPr="00010341" w:rsidRDefault="00A70534" w:rsidP="00373142">
            <w:pPr>
              <w:pStyle w:val="Tekstpodstawowywcity21"/>
              <w:tabs>
                <w:tab w:val="left" w:pos="29"/>
              </w:tabs>
              <w:snapToGrid w:val="0"/>
              <w:spacing w:after="0" w:line="240" w:lineRule="auto"/>
              <w:ind w:left="0"/>
              <w:jc w:val="both"/>
              <w:rPr>
                <w:rFonts w:ascii="Arial" w:hAnsi="Arial" w:cs="Arial"/>
                <w:b/>
                <w:sz w:val="21"/>
                <w:szCs w:val="21"/>
              </w:rPr>
            </w:pPr>
            <w:r>
              <w:rPr>
                <w:rFonts w:ascii="Arial" w:hAnsi="Arial" w:cs="Arial"/>
                <w:sz w:val="21"/>
                <w:szCs w:val="21"/>
              </w:rPr>
              <w:t>6.</w:t>
            </w:r>
            <w:r w:rsidR="00373142">
              <w:rPr>
                <w:rFonts w:ascii="Arial" w:hAnsi="Arial" w:cs="Arial"/>
                <w:sz w:val="21"/>
                <w:szCs w:val="21"/>
              </w:rPr>
              <w:t xml:space="preserve">.  </w:t>
            </w:r>
            <w:r w:rsidR="00B62448">
              <w:rPr>
                <w:rFonts w:ascii="Arial" w:hAnsi="Arial" w:cs="Arial"/>
                <w:sz w:val="21"/>
                <w:szCs w:val="21"/>
              </w:rPr>
              <w:t xml:space="preserve">Oferent, który uzyska dotację na realizację zadania, </w:t>
            </w:r>
            <w:r w:rsidR="00B62448" w:rsidRPr="00B62448">
              <w:rPr>
                <w:rFonts w:ascii="Arial" w:hAnsi="Arial" w:cs="Arial"/>
                <w:sz w:val="21"/>
                <w:szCs w:val="21"/>
              </w:rPr>
              <w:t xml:space="preserve">podczas </w:t>
            </w:r>
            <w:r w:rsidR="00B62448">
              <w:rPr>
                <w:rFonts w:ascii="Arial" w:hAnsi="Arial" w:cs="Arial"/>
                <w:sz w:val="21"/>
                <w:szCs w:val="21"/>
              </w:rPr>
              <w:t xml:space="preserve">jego </w:t>
            </w:r>
            <w:r w:rsidR="00B62448" w:rsidRPr="00B62448">
              <w:rPr>
                <w:rFonts w:ascii="Arial" w:hAnsi="Arial" w:cs="Arial"/>
                <w:sz w:val="21"/>
                <w:szCs w:val="21"/>
              </w:rPr>
              <w:t xml:space="preserve">realizacji nie będzie </w:t>
            </w:r>
            <w:r w:rsidR="00373142">
              <w:rPr>
                <w:rFonts w:ascii="Arial" w:hAnsi="Arial" w:cs="Arial"/>
                <w:sz w:val="21"/>
                <w:szCs w:val="21"/>
              </w:rPr>
              <w:t xml:space="preserve"> </w:t>
            </w:r>
          </w:p>
          <w:p w14:paraId="02DD111E" w14:textId="77777777" w:rsidR="00373142" w:rsidRDefault="00373142" w:rsidP="00373142">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00B62448" w:rsidRPr="00B62448">
              <w:rPr>
                <w:rFonts w:ascii="Arial" w:hAnsi="Arial" w:cs="Arial"/>
                <w:sz w:val="21"/>
                <w:szCs w:val="21"/>
              </w:rPr>
              <w:t xml:space="preserve">naruszał praw wyłącznych osób trzecich, wynikających z ustawy z dnia 4 lutego 1994 r. o </w:t>
            </w:r>
          </w:p>
          <w:p w14:paraId="75E663DE" w14:textId="77777777" w:rsidR="00373142" w:rsidRDefault="00373142" w:rsidP="00373142">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00B62448" w:rsidRPr="00B62448">
              <w:rPr>
                <w:rFonts w:ascii="Arial" w:hAnsi="Arial" w:cs="Arial"/>
                <w:sz w:val="21"/>
                <w:szCs w:val="21"/>
              </w:rPr>
              <w:t xml:space="preserve">prawie autorskim i prawach pokrewnych oraz z ustawy z dnia 30 czerwca 2000 r. - Prawo </w:t>
            </w:r>
          </w:p>
          <w:p w14:paraId="0ABB557F" w14:textId="77777777" w:rsidR="008818A8" w:rsidRDefault="00373142" w:rsidP="00373142">
            <w:pPr>
              <w:pStyle w:val="Tekstpodstawowywcity21"/>
              <w:tabs>
                <w:tab w:val="left" w:pos="29"/>
              </w:tabs>
              <w:snapToGrid w:val="0"/>
              <w:spacing w:after="0" w:line="240" w:lineRule="auto"/>
              <w:ind w:left="0"/>
              <w:jc w:val="both"/>
              <w:rPr>
                <w:rFonts w:ascii="Arial" w:hAnsi="Arial" w:cs="Arial"/>
                <w:sz w:val="21"/>
                <w:szCs w:val="21"/>
              </w:rPr>
            </w:pPr>
            <w:r>
              <w:rPr>
                <w:rFonts w:ascii="Arial" w:hAnsi="Arial" w:cs="Arial"/>
                <w:sz w:val="21"/>
                <w:szCs w:val="21"/>
              </w:rPr>
              <w:t xml:space="preserve">     </w:t>
            </w:r>
            <w:r w:rsidR="00B62448" w:rsidRPr="00B62448">
              <w:rPr>
                <w:rFonts w:ascii="Arial" w:hAnsi="Arial" w:cs="Arial"/>
                <w:sz w:val="21"/>
                <w:szCs w:val="21"/>
              </w:rPr>
              <w:t>własności przemysłowej.”.</w:t>
            </w:r>
          </w:p>
          <w:p w14:paraId="22922FCB" w14:textId="230187A6" w:rsidR="009B0602" w:rsidRPr="009B0602" w:rsidRDefault="009B0602" w:rsidP="00373142">
            <w:pPr>
              <w:pStyle w:val="Tekstpodstawowywcity21"/>
              <w:tabs>
                <w:tab w:val="left" w:pos="29"/>
              </w:tabs>
              <w:snapToGrid w:val="0"/>
              <w:spacing w:after="0" w:line="240" w:lineRule="auto"/>
              <w:ind w:left="0"/>
              <w:jc w:val="both"/>
              <w:rPr>
                <w:rFonts w:ascii="Arial" w:hAnsi="Arial" w:cs="Arial"/>
                <w:b/>
                <w:sz w:val="21"/>
                <w:szCs w:val="21"/>
              </w:rPr>
            </w:pPr>
            <w:r w:rsidRPr="009B0602">
              <w:rPr>
                <w:rFonts w:ascii="Arial" w:hAnsi="Arial" w:cs="Arial"/>
                <w:b/>
                <w:sz w:val="21"/>
                <w:szCs w:val="21"/>
              </w:rPr>
              <w:t xml:space="preserve">Umowa może zostać rozwiązana przez Strony na mocy porozumienia w przypadku gdy wykonanie umowy stało się niemożliwe ze względu na wystąpienie okoliczności związanej z ogłoszeniem na terenie Rzeczypospolitej Polskiej stanu epidemii, wystąpieniu siły wyższej, wprowadzeniu stanu wyjątkowego lub ze względu na wystąpienia innych, podobnych nadzwyczajnych okoliczności. </w:t>
            </w:r>
          </w:p>
        </w:tc>
      </w:tr>
      <w:tr w:rsidR="00C430CF" w:rsidRPr="00B0520B" w14:paraId="6831AC89" w14:textId="77777777" w:rsidTr="00433133">
        <w:tc>
          <w:tcPr>
            <w:tcW w:w="9209" w:type="dxa"/>
            <w:shd w:val="clear" w:color="auto" w:fill="99C2E0"/>
          </w:tcPr>
          <w:p w14:paraId="03A83CD0" w14:textId="77777777" w:rsidR="00C430CF" w:rsidRPr="003856EE" w:rsidRDefault="008C6B55" w:rsidP="00B468DB">
            <w:pPr>
              <w:spacing w:line="268" w:lineRule="exact"/>
              <w:rPr>
                <w:rFonts w:cs="Arial"/>
                <w:b/>
              </w:rPr>
            </w:pPr>
            <w:r>
              <w:rPr>
                <w:rFonts w:cs="Arial"/>
                <w:b/>
              </w:rPr>
              <w:lastRenderedPageBreak/>
              <w:t xml:space="preserve">13. </w:t>
            </w:r>
            <w:r w:rsidR="00895275" w:rsidRPr="003856EE">
              <w:rPr>
                <w:rFonts w:cs="Arial"/>
                <w:b/>
              </w:rPr>
              <w:t>Zadania zrealizowane w roku ogłoszenia konkursu i w roku poprzednim</w:t>
            </w:r>
          </w:p>
        </w:tc>
      </w:tr>
      <w:tr w:rsidR="008818A8" w:rsidRPr="00B0520B" w14:paraId="3406C211" w14:textId="77777777" w:rsidTr="00433133">
        <w:tc>
          <w:tcPr>
            <w:tcW w:w="9209" w:type="dxa"/>
          </w:tcPr>
          <w:p w14:paraId="54B4EDB8" w14:textId="77777777" w:rsidR="00FE5EB8" w:rsidRDefault="00FE5EB8" w:rsidP="00C05EB7">
            <w:pPr>
              <w:snapToGrid w:val="0"/>
              <w:jc w:val="both"/>
              <w:rPr>
                <w:szCs w:val="22"/>
              </w:rPr>
            </w:pPr>
          </w:p>
          <w:p w14:paraId="3C107F8A" w14:textId="4CEA64A9" w:rsidR="008E1035" w:rsidRPr="00D37F35" w:rsidRDefault="008E1035" w:rsidP="008E1035">
            <w:pPr>
              <w:snapToGrid w:val="0"/>
              <w:jc w:val="both"/>
              <w:rPr>
                <w:rFonts w:cs="Arial"/>
              </w:rPr>
            </w:pPr>
            <w:r w:rsidRPr="00D37F35">
              <w:rPr>
                <w:rFonts w:cs="Arial"/>
              </w:rPr>
              <w:t xml:space="preserve">Lista podmiotów dofinansowanych przez Województwo Śląskie w otwartym konkursie ofert na zadania publiczne Województwa Śląskiego w ramach </w:t>
            </w:r>
            <w:r w:rsidR="00A70534">
              <w:rPr>
                <w:rFonts w:cs="Arial"/>
              </w:rPr>
              <w:t>I</w:t>
            </w:r>
            <w:r w:rsidR="0045338D">
              <w:rPr>
                <w:rFonts w:cs="Arial"/>
              </w:rPr>
              <w:t>I edycji Marszałkowskiego B</w:t>
            </w:r>
            <w:r w:rsidRPr="00D37F35">
              <w:rPr>
                <w:rFonts w:cs="Arial"/>
              </w:rPr>
              <w:t xml:space="preserve">udżetu Obywatelskiego Województwa Śląskiego w dziedzinie </w:t>
            </w:r>
            <w:r>
              <w:rPr>
                <w:rFonts w:cs="Arial"/>
              </w:rPr>
              <w:t xml:space="preserve">turystyki i krajoznawstwa </w:t>
            </w:r>
            <w:r w:rsidR="00010341">
              <w:rPr>
                <w:rFonts w:cs="Arial"/>
              </w:rPr>
              <w:t xml:space="preserve"> w 2021</w:t>
            </w:r>
            <w:r w:rsidRPr="00D37F35">
              <w:rPr>
                <w:rFonts w:cs="Arial"/>
              </w:rPr>
              <w:t xml:space="preserve"> roku dostępna w Internecie na stronie: </w:t>
            </w:r>
            <w:hyperlink r:id="rId11" w:history="1">
              <w:r w:rsidRPr="00D37F35">
                <w:rPr>
                  <w:rStyle w:val="Hipercze"/>
                  <w:rFonts w:cs="Arial"/>
                </w:rPr>
                <w:t>www.slaskie.pl</w:t>
              </w:r>
            </w:hyperlink>
            <w:r w:rsidR="0045338D">
              <w:rPr>
                <w:rStyle w:val="Hipercze"/>
                <w:rFonts w:cs="Arial"/>
              </w:rPr>
              <w:t>,</w:t>
            </w:r>
            <w:r w:rsidRPr="00D37F35">
              <w:rPr>
                <w:rFonts w:cs="Arial"/>
              </w:rPr>
              <w:t xml:space="preserve"> stanowiąc załącznik do uchwały nr </w:t>
            </w:r>
            <w:r w:rsidR="00A70534">
              <w:rPr>
                <w:rFonts w:cs="Arial"/>
              </w:rPr>
              <w:t>769</w:t>
            </w:r>
            <w:r w:rsidR="00C25D20">
              <w:rPr>
                <w:rFonts w:cs="Arial"/>
              </w:rPr>
              <w:t>/</w:t>
            </w:r>
            <w:r w:rsidR="00A70534">
              <w:rPr>
                <w:rFonts w:cs="Arial"/>
              </w:rPr>
              <w:t>223</w:t>
            </w:r>
            <w:r w:rsidR="00C25D20">
              <w:rPr>
                <w:rFonts w:cs="Arial"/>
              </w:rPr>
              <w:t>/</w:t>
            </w:r>
            <w:r w:rsidR="00A70534">
              <w:rPr>
                <w:rFonts w:cs="Arial"/>
              </w:rPr>
              <w:t>VI/2021</w:t>
            </w:r>
            <w:r w:rsidR="008C6B55">
              <w:rPr>
                <w:rFonts w:cs="Arial"/>
              </w:rPr>
              <w:t xml:space="preserve">  </w:t>
            </w:r>
            <w:r w:rsidRPr="00D37F35">
              <w:rPr>
                <w:rFonts w:cs="Arial"/>
              </w:rPr>
              <w:t xml:space="preserve">z dnia </w:t>
            </w:r>
            <w:r w:rsidR="00A70534">
              <w:rPr>
                <w:rFonts w:cs="Arial"/>
              </w:rPr>
              <w:t>3</w:t>
            </w:r>
            <w:r w:rsidR="008C6B55">
              <w:rPr>
                <w:rFonts w:cs="Arial"/>
              </w:rPr>
              <w:t>1</w:t>
            </w:r>
            <w:r w:rsidRPr="00D37F35">
              <w:rPr>
                <w:rFonts w:cs="Arial"/>
              </w:rPr>
              <w:t>.0</w:t>
            </w:r>
            <w:r w:rsidR="00A70534">
              <w:rPr>
                <w:rFonts w:cs="Arial"/>
              </w:rPr>
              <w:t>3</w:t>
            </w:r>
            <w:r w:rsidRPr="00D37F35">
              <w:rPr>
                <w:rFonts w:cs="Arial"/>
              </w:rPr>
              <w:t>.202</w:t>
            </w:r>
            <w:r w:rsidR="00A70534">
              <w:rPr>
                <w:rFonts w:cs="Arial"/>
              </w:rPr>
              <w:t>1</w:t>
            </w:r>
            <w:r w:rsidRPr="00D37F35">
              <w:rPr>
                <w:rFonts w:cs="Arial"/>
              </w:rPr>
              <w:t>r. jak poniżej:</w:t>
            </w:r>
            <w:r w:rsidRPr="00D37F35">
              <w:rPr>
                <w:rFonts w:cs="Arial"/>
              </w:rPr>
              <w:tab/>
            </w:r>
            <w:r w:rsidRPr="00D37F35">
              <w:rPr>
                <w:rFonts w:cs="Arial"/>
              </w:rPr>
              <w:tab/>
            </w:r>
          </w:p>
          <w:p w14:paraId="5FF9A6D9" w14:textId="38C89EFA" w:rsidR="008E1035" w:rsidRDefault="008E1035" w:rsidP="008E1035">
            <w:pPr>
              <w:snapToGrid w:val="0"/>
              <w:jc w:val="both"/>
              <w:rPr>
                <w:rFonts w:cs="Arial"/>
              </w:rPr>
            </w:pPr>
            <w:r w:rsidRPr="00D37F35">
              <w:rPr>
                <w:rFonts w:cs="Arial"/>
              </w:rPr>
              <w:t>Wyłonienie organizatorów otwartego konkursu ofert na zadania publiczne Województwa Śląskiego w formie powierzenia w dziedzin</w:t>
            </w:r>
            <w:r w:rsidR="008C6B55">
              <w:rPr>
                <w:rFonts w:cs="Arial"/>
              </w:rPr>
              <w:t xml:space="preserve">ie turystyki i krajoznawstwa </w:t>
            </w:r>
            <w:r w:rsidRPr="00D37F35">
              <w:rPr>
                <w:rFonts w:cs="Arial"/>
              </w:rPr>
              <w:t xml:space="preserve"> projektów</w:t>
            </w:r>
            <w:r w:rsidR="008C6B55">
              <w:rPr>
                <w:rFonts w:cs="Arial"/>
              </w:rPr>
              <w:t xml:space="preserve">, które zwyciężyły w głosowaniu </w:t>
            </w:r>
            <w:r w:rsidRPr="00D37F35">
              <w:rPr>
                <w:rFonts w:cs="Arial"/>
              </w:rPr>
              <w:t xml:space="preserve"> mieszkańców województwa śląskiego w ramach  </w:t>
            </w:r>
            <w:r w:rsidR="00A70534">
              <w:rPr>
                <w:rFonts w:cs="Arial"/>
              </w:rPr>
              <w:t>I</w:t>
            </w:r>
            <w:r w:rsidRPr="00D37F35">
              <w:rPr>
                <w:rFonts w:cs="Arial"/>
              </w:rPr>
              <w:t xml:space="preserve">I edycji Marszałkowskiego Budżetu Obywatelskiego Województwa Śląskiego  realizowanych od dnia podpisania umowy do </w:t>
            </w:r>
            <w:r w:rsidR="00A70534">
              <w:rPr>
                <w:rFonts w:cs="Arial"/>
              </w:rPr>
              <w:t>2</w:t>
            </w:r>
            <w:r>
              <w:rPr>
                <w:rFonts w:cs="Arial"/>
              </w:rPr>
              <w:t>0.1</w:t>
            </w:r>
            <w:r w:rsidR="009B0602">
              <w:rPr>
                <w:rFonts w:cs="Arial"/>
              </w:rPr>
              <w:t>2</w:t>
            </w:r>
            <w:r w:rsidRPr="00D37F35">
              <w:rPr>
                <w:rFonts w:cs="Arial"/>
              </w:rPr>
              <w:t>.202</w:t>
            </w:r>
            <w:r w:rsidR="00A70534">
              <w:rPr>
                <w:rFonts w:cs="Arial"/>
              </w:rPr>
              <w:t>1</w:t>
            </w:r>
            <w:r w:rsidRPr="00D37F35">
              <w:rPr>
                <w:rFonts w:cs="Arial"/>
              </w:rPr>
              <w:t xml:space="preserve"> roku.</w:t>
            </w:r>
            <w:r w:rsidRPr="00D37F35">
              <w:rPr>
                <w:rFonts w:cs="Arial"/>
              </w:rPr>
              <w:tab/>
            </w:r>
            <w:r w:rsidRPr="00D37F35">
              <w:rPr>
                <w:rFonts w:cs="Arial"/>
              </w:rPr>
              <w:tab/>
            </w:r>
            <w:r w:rsidRPr="00D37F35">
              <w:rPr>
                <w:rFonts w:cs="Arial"/>
              </w:rPr>
              <w:tab/>
            </w:r>
            <w:r w:rsidRPr="00D37F35">
              <w:rPr>
                <w:rFonts w:cs="Arial"/>
              </w:rPr>
              <w:tab/>
            </w:r>
          </w:p>
          <w:p w14:paraId="0782CB3F" w14:textId="77777777" w:rsidR="008E1035" w:rsidRPr="00D37F35" w:rsidRDefault="008E1035" w:rsidP="008E1035">
            <w:pPr>
              <w:snapToGrid w:val="0"/>
              <w:jc w:val="both"/>
              <w:rPr>
                <w:rFonts w:cs="Arial"/>
              </w:rPr>
            </w:pPr>
          </w:p>
          <w:p w14:paraId="3FBBDF64" w14:textId="3DFFC708" w:rsidR="008E1035" w:rsidRPr="00D37F35" w:rsidRDefault="008E1035" w:rsidP="008E1035">
            <w:pPr>
              <w:snapToGrid w:val="0"/>
              <w:jc w:val="both"/>
              <w:rPr>
                <w:rFonts w:cs="Arial"/>
              </w:rPr>
            </w:pPr>
            <w:r w:rsidRPr="00D37F35">
              <w:rPr>
                <w:rFonts w:cs="Arial"/>
              </w:rPr>
              <w:lastRenderedPageBreak/>
              <w:t>1.</w:t>
            </w:r>
            <w:r>
              <w:rPr>
                <w:rFonts w:cs="Arial"/>
              </w:rPr>
              <w:t xml:space="preserve">    </w:t>
            </w:r>
            <w:r w:rsidR="00A70534">
              <w:rPr>
                <w:rFonts w:cs="Arial"/>
              </w:rPr>
              <w:t>Oznakowanie trasy rowerowej – Lasy Rudzkie w Krainie Górnej Odry</w:t>
            </w:r>
            <w:r>
              <w:rPr>
                <w:rFonts w:cs="Arial"/>
              </w:rPr>
              <w:t xml:space="preserve"> - </w:t>
            </w:r>
            <w:r w:rsidRPr="00D37F35">
              <w:rPr>
                <w:rFonts w:cs="Arial"/>
              </w:rPr>
              <w:t xml:space="preserve">w kwocie </w:t>
            </w:r>
            <w:r w:rsidR="00A70534">
              <w:rPr>
                <w:rFonts w:cs="Arial"/>
              </w:rPr>
              <w:t>115</w:t>
            </w:r>
            <w:r>
              <w:rPr>
                <w:rFonts w:cs="Arial"/>
              </w:rPr>
              <w:t xml:space="preserve"> </w:t>
            </w:r>
            <w:r w:rsidR="007230FC">
              <w:rPr>
                <w:rFonts w:cs="Arial"/>
              </w:rPr>
              <w:t>5</w:t>
            </w:r>
            <w:r w:rsidRPr="00D37F35">
              <w:rPr>
                <w:rFonts w:cs="Arial"/>
              </w:rPr>
              <w:t xml:space="preserve">00,00 złotych.  </w:t>
            </w:r>
          </w:p>
          <w:p w14:paraId="2575DF50" w14:textId="70ACCE2F" w:rsidR="008E1035" w:rsidRPr="00D37F35" w:rsidRDefault="008E1035" w:rsidP="008E1035">
            <w:pPr>
              <w:snapToGrid w:val="0"/>
              <w:jc w:val="both"/>
              <w:rPr>
                <w:rFonts w:cs="Arial"/>
              </w:rPr>
            </w:pPr>
            <w:r w:rsidRPr="00D37F35">
              <w:rPr>
                <w:rFonts w:cs="Arial"/>
              </w:rPr>
              <w:t xml:space="preserve">2. </w:t>
            </w:r>
            <w:r>
              <w:rPr>
                <w:rFonts w:cs="Arial"/>
              </w:rPr>
              <w:t xml:space="preserve">  </w:t>
            </w:r>
            <w:r w:rsidR="00A70534">
              <w:rPr>
                <w:rFonts w:cs="Arial"/>
              </w:rPr>
              <w:t>Śląskie szlaki i przystanie kajakowe. Rzeka Ruda i Odra – Kraina Górnej Odry.</w:t>
            </w:r>
            <w:r w:rsidRPr="008E1035">
              <w:rPr>
                <w:rFonts w:cs="Arial"/>
              </w:rPr>
              <w:t xml:space="preserve"> </w:t>
            </w:r>
            <w:r w:rsidRPr="00D37F35">
              <w:rPr>
                <w:rFonts w:cs="Arial"/>
              </w:rPr>
              <w:t xml:space="preserve">w kwocie </w:t>
            </w:r>
            <w:r w:rsidR="007230FC">
              <w:rPr>
                <w:rFonts w:cs="Arial"/>
              </w:rPr>
              <w:t xml:space="preserve">143 200,00 </w:t>
            </w:r>
            <w:r w:rsidR="008C6B55" w:rsidRPr="008C6B55">
              <w:rPr>
                <w:rFonts w:cs="Arial"/>
              </w:rPr>
              <w:t xml:space="preserve"> </w:t>
            </w:r>
            <w:r w:rsidRPr="00D37F35">
              <w:rPr>
                <w:rFonts w:cs="Arial"/>
              </w:rPr>
              <w:t xml:space="preserve">złotych.  </w:t>
            </w:r>
          </w:p>
          <w:p w14:paraId="7153B9AB" w14:textId="32E4FC46" w:rsidR="00A1083A" w:rsidRPr="00B62448" w:rsidRDefault="00A1083A" w:rsidP="008E1035">
            <w:pPr>
              <w:snapToGrid w:val="0"/>
              <w:jc w:val="both"/>
              <w:rPr>
                <w:lang w:eastAsia="pl-PL"/>
              </w:rPr>
            </w:pPr>
          </w:p>
        </w:tc>
      </w:tr>
    </w:tbl>
    <w:p w14:paraId="024FE437" w14:textId="77777777" w:rsidR="00C33B4F" w:rsidRDefault="00C33B4F" w:rsidP="003D77D1">
      <w:pPr>
        <w:rPr>
          <w:rFonts w:cs="Arial"/>
        </w:rPr>
      </w:pPr>
    </w:p>
    <w:p w14:paraId="4DF2C3E2" w14:textId="33CE61C3" w:rsidR="00CC222D" w:rsidRDefault="003335D1" w:rsidP="003335D1">
      <w:pPr>
        <w:jc w:val="both"/>
        <w:rPr>
          <w:rFonts w:cs="Arial"/>
        </w:rPr>
      </w:pPr>
      <w:r w:rsidRPr="003335D1">
        <w:rPr>
          <w:rFonts w:cs="Arial"/>
        </w:rPr>
        <w:t>Wszelkich informacji dotyczących otwartego konkursu można</w:t>
      </w:r>
      <w:r w:rsidR="00555C2D">
        <w:rPr>
          <w:rFonts w:cs="Arial"/>
        </w:rPr>
        <w:t xml:space="preserve"> uzyskać w </w:t>
      </w:r>
      <w:r w:rsidR="00871BC3">
        <w:rPr>
          <w:rFonts w:cs="Arial"/>
        </w:rPr>
        <w:t>Departamencie</w:t>
      </w:r>
      <w:r w:rsidR="00555C2D">
        <w:rPr>
          <w:rFonts w:cs="Arial"/>
        </w:rPr>
        <w:t xml:space="preserve"> </w:t>
      </w:r>
      <w:r w:rsidRPr="003335D1">
        <w:rPr>
          <w:rFonts w:cs="Arial"/>
        </w:rPr>
        <w:t>Turystyki</w:t>
      </w:r>
      <w:r w:rsidR="00871BC3">
        <w:rPr>
          <w:rFonts w:cs="Arial"/>
        </w:rPr>
        <w:t xml:space="preserve"> </w:t>
      </w:r>
      <w:r w:rsidRPr="003335D1">
        <w:rPr>
          <w:rFonts w:cs="Arial"/>
        </w:rPr>
        <w:t xml:space="preserve"> pod nr tel. 032 77 40</w:t>
      </w:r>
      <w:r w:rsidR="00560967">
        <w:rPr>
          <w:rFonts w:cs="Arial"/>
        </w:rPr>
        <w:t> </w:t>
      </w:r>
      <w:r w:rsidR="007230FC">
        <w:rPr>
          <w:rFonts w:cs="Arial"/>
        </w:rPr>
        <w:t>835</w:t>
      </w:r>
      <w:r w:rsidRPr="003335D1">
        <w:rPr>
          <w:rFonts w:cs="Arial"/>
        </w:rPr>
        <w:t>.</w:t>
      </w:r>
    </w:p>
    <w:p w14:paraId="75518DE4" w14:textId="77777777" w:rsidR="00560967" w:rsidRDefault="00560967" w:rsidP="003335D1">
      <w:pPr>
        <w:jc w:val="both"/>
        <w:rPr>
          <w:rFonts w:cs="Arial"/>
        </w:rPr>
      </w:pPr>
    </w:p>
    <w:p w14:paraId="54BD5E09" w14:textId="77777777" w:rsidR="00560967" w:rsidRDefault="00560967" w:rsidP="003335D1">
      <w:pPr>
        <w:jc w:val="both"/>
        <w:rPr>
          <w:rFonts w:cs="Arial"/>
        </w:rPr>
      </w:pPr>
      <w:r>
        <w:rPr>
          <w:rFonts w:cs="Arial"/>
        </w:rPr>
        <w:t>Uwaga:</w:t>
      </w:r>
    </w:p>
    <w:p w14:paraId="7FCD62FF" w14:textId="77777777" w:rsidR="00560967" w:rsidRDefault="00560967" w:rsidP="00560967">
      <w:pPr>
        <w:ind w:left="7"/>
        <w:jc w:val="both"/>
      </w:pPr>
      <w:r>
        <w:t xml:space="preserve">Zgodnie z art. 13 ust. 1 i ust. 2 ogólnego rozporządzenia UE o ochronie danych osobowych nr 2016/679 informujemy, że: </w:t>
      </w:r>
    </w:p>
    <w:p w14:paraId="055BC7C7" w14:textId="77777777" w:rsidR="00560967" w:rsidRDefault="00560967" w:rsidP="00560967">
      <w:pPr>
        <w:ind w:left="7"/>
        <w:jc w:val="both"/>
      </w:pPr>
      <w:r>
        <w:t>1)</w:t>
      </w:r>
      <w:r>
        <w:tab/>
        <w:t>Administratorem Pani/Pana danych osobowych jest Zarząd Województwa Śląskiego z siedzibą w Katowicach, ul. Ligonia 46, adres e-mail: kancelaria@slaskie.pl, strona internetowa: bip.slaskie.pl.</w:t>
      </w:r>
    </w:p>
    <w:p w14:paraId="2D0BC994" w14:textId="77777777" w:rsidR="00560967" w:rsidRDefault="00560967" w:rsidP="00560967">
      <w:pPr>
        <w:ind w:left="7"/>
        <w:jc w:val="both"/>
      </w:pPr>
      <w:r>
        <w:t>2)</w:t>
      </w:r>
      <w:r>
        <w:tab/>
        <w:t>Została wyznaczona osoba do kontaktu w sprawie przetwarzania danych osobowych (inspektor ochrony danych), adres e-mail: daneosobowe@slaskie.pl.</w:t>
      </w:r>
    </w:p>
    <w:p w14:paraId="3840F3A8" w14:textId="77777777" w:rsidR="00560967" w:rsidRDefault="00560967" w:rsidP="00560967">
      <w:pPr>
        <w:ind w:left="7"/>
        <w:jc w:val="both"/>
      </w:pPr>
      <w:r>
        <w:t>3)</w:t>
      </w:r>
      <w:r>
        <w:tab/>
        <w:t>Pani/Pana dane osobowe będą przetwarzane w celach:</w:t>
      </w:r>
    </w:p>
    <w:p w14:paraId="2ED0330C" w14:textId="77777777" w:rsidR="00560967" w:rsidRDefault="00560967" w:rsidP="00560967">
      <w:pPr>
        <w:ind w:left="7"/>
        <w:jc w:val="both"/>
      </w:pPr>
      <w:r>
        <w:t>a)</w:t>
      </w:r>
      <w:r>
        <w:tab/>
        <w:t>Przeprowadzenia naboru i oceny wniosków w ramach otwartych konkursów ofert na realizację zadań publicznych.</w:t>
      </w:r>
    </w:p>
    <w:p w14:paraId="044323FC" w14:textId="77777777" w:rsidR="00560967" w:rsidRDefault="00560967" w:rsidP="00560967">
      <w:pPr>
        <w:ind w:left="7"/>
        <w:jc w:val="both"/>
      </w:pPr>
      <w:r>
        <w:t>Podstawą prawną przetwarzania danych osobowych jest obowiązek prawny ciążący na administratorze (art. 6 ust. 1 lit. c rozporządzenia), wynikający z:</w:t>
      </w:r>
    </w:p>
    <w:p w14:paraId="1EC83F1C" w14:textId="77777777" w:rsidR="00560967" w:rsidRDefault="00B62448" w:rsidP="00560967">
      <w:pPr>
        <w:ind w:left="7"/>
        <w:jc w:val="both"/>
      </w:pPr>
      <w:r>
        <w:t xml:space="preserve">- </w:t>
      </w:r>
      <w:r w:rsidR="00560967">
        <w:t>ustawy z dnia 24 kwietnia 2003 r. o działalności pożytku publicznego i o wolontariacie (w szczególności dział II, rozdział 2);</w:t>
      </w:r>
    </w:p>
    <w:p w14:paraId="0329D05F" w14:textId="77777777" w:rsidR="00560967" w:rsidRDefault="00B62448" w:rsidP="00560967">
      <w:pPr>
        <w:ind w:left="7"/>
        <w:jc w:val="both"/>
      </w:pPr>
      <w:r>
        <w:t xml:space="preserve">- </w:t>
      </w:r>
      <w:r w:rsidR="00560967">
        <w:t>ustawy z dnia 5 czerwca 1998 roku o samorządzie województwa (art. 14);</w:t>
      </w:r>
    </w:p>
    <w:p w14:paraId="762B6CA7" w14:textId="77777777" w:rsidR="00560967" w:rsidRDefault="00B62448" w:rsidP="00560967">
      <w:pPr>
        <w:ind w:left="7"/>
        <w:jc w:val="both"/>
      </w:pPr>
      <w:r>
        <w:t xml:space="preserve">- </w:t>
      </w:r>
      <w:r w:rsidR="00560967">
        <w:t>uchwały Sejmiku Województwa Śląskiego w sprawie przyjęcia programu współpracy samorządu województwa śląskiego z organizacjami pozarządowymi oraz podmiotami wymienionymi w art. 3 ust. 3 ustawy o działalności pożytku publicznego i o wolontariacie na dany rok oraz Regulaminu przyznawania dotacji z budżetu Województwa Śląskiego na realizację zadań publicznych Województwa Śląskiego w ramach organizacji otwartych konkursów ofert oraz z pominięciem otwartych konkursów ofert na podstawie ustawy o działalności pożytku publicznego i o wolontariacie stanowiącym załącznik do Uchwały Zarządu Województwa Śląskiego.</w:t>
      </w:r>
    </w:p>
    <w:p w14:paraId="7AF43FF2" w14:textId="77777777" w:rsidR="00560967" w:rsidRDefault="00560967" w:rsidP="00560967">
      <w:pPr>
        <w:ind w:left="7"/>
        <w:jc w:val="both"/>
      </w:pPr>
      <w:r>
        <w:t>b)</w:t>
      </w:r>
      <w:r>
        <w:tab/>
        <w:t>W przypadku przyznania dotacji i przyjęcia zlecenia realizacji zadania publicznego Pani/Pana dane osobowe będą przetwarzane także w celach związanych z:</w:t>
      </w:r>
    </w:p>
    <w:p w14:paraId="074632CF" w14:textId="77777777" w:rsidR="00560967" w:rsidRDefault="00B62448" w:rsidP="00560967">
      <w:pPr>
        <w:ind w:left="7"/>
        <w:jc w:val="both"/>
      </w:pPr>
      <w:r>
        <w:t xml:space="preserve">- </w:t>
      </w:r>
      <w:r w:rsidR="00560967">
        <w:t>realizacją zawartej umowy (w szczególności rozliczenie dotacji w zakresie rzeczowym i finansowym, kontrola, sprawozdawczość oraz ewentualne ustalanie, obrona i dochodzenie roszczeń);</w:t>
      </w:r>
    </w:p>
    <w:p w14:paraId="2B17E779" w14:textId="77777777" w:rsidR="00560967" w:rsidRDefault="00B62448" w:rsidP="00560967">
      <w:pPr>
        <w:ind w:left="7"/>
        <w:jc w:val="both"/>
      </w:pPr>
      <w:r>
        <w:t xml:space="preserve">- </w:t>
      </w:r>
      <w:r w:rsidR="00560967">
        <w:t>wykonywaniem obowiązków prawnych związanych z realizacją procesów księgowo-podatkowych oraz zapewnieniem adekwatności, skuteczności i efektywności wydawania środków publicznych.</w:t>
      </w:r>
    </w:p>
    <w:p w14:paraId="4F17D03E" w14:textId="74EE9570" w:rsidR="00560967" w:rsidRDefault="00560967" w:rsidP="00560967">
      <w:pPr>
        <w:ind w:left="7"/>
        <w:jc w:val="both"/>
      </w:pPr>
      <w:r>
        <w:t xml:space="preserve">Podstawą prawną przetwarzania danych osobowych jest obowiązek prawny ciążący na administratorze (art. 6 ust. 1 lit. c rozporządzenia) wynikający z ustawy z dnia 24 kwietnia 2003 r. o działalności pożytku publicznego i o wolontariacie, ustawy z dnia 27 sierpnia 2009 r. </w:t>
      </w:r>
      <w:r w:rsidR="00B62448">
        <w:t xml:space="preserve">                        </w:t>
      </w:r>
      <w:r w:rsidR="00A42147">
        <w:t xml:space="preserve"> </w:t>
      </w:r>
      <w:r w:rsidR="00B62448">
        <w:t xml:space="preserve"> </w:t>
      </w:r>
      <w:r>
        <w:t>o finansach publicznych oraz innych przepisów prawa.</w:t>
      </w:r>
    </w:p>
    <w:p w14:paraId="5F9CB8B5" w14:textId="77777777" w:rsidR="00560967" w:rsidRDefault="00560967" w:rsidP="00560967">
      <w:pPr>
        <w:ind w:left="7"/>
        <w:jc w:val="both"/>
      </w:pPr>
      <w:r>
        <w:t>c)</w:t>
      </w:r>
      <w:r>
        <w:tab/>
        <w:t>Prowadzenia akt sprawy oraz archiwizacji dokumentacji zgodnie z ustawą z dnia 14 lipca 1983 r. o narodowym zasobie archiwalnym i archiwach (art. 6 ust. 1 lit. c rozporządzenia).</w:t>
      </w:r>
    </w:p>
    <w:p w14:paraId="1A66DDF5" w14:textId="77777777" w:rsidR="00560967" w:rsidRDefault="00560967" w:rsidP="00560967">
      <w:pPr>
        <w:ind w:left="7"/>
        <w:jc w:val="both"/>
      </w:pPr>
      <w:r>
        <w:t>4)</w:t>
      </w:r>
      <w:r>
        <w:tab/>
        <w:t>Pani/Pana dane osobowe będą ujawniane osobom upoważnionym przez administratora danych osobowych, podmiotom upoważnionym na podstawie przepisów prawa, operatorowi pocztowemu lub kurierowi w zakresie prowadzonej korespondencji, podmiotom realizującym archiwizację, podmiotom zapewniającym obsługę bankową oraz teleinformatyczną Urzędu Marszałkowskiego Województwa Śląskiego, w tym dostawca elektronicznej platformy obsługi konkursów na dotacje na realizację zadań publicznych.</w:t>
      </w:r>
    </w:p>
    <w:p w14:paraId="775DD08C" w14:textId="77777777" w:rsidR="00560967" w:rsidRDefault="00560967" w:rsidP="00560967">
      <w:pPr>
        <w:ind w:left="7"/>
        <w:jc w:val="both"/>
      </w:pPr>
      <w:r>
        <w:t>Ponadto w zakresie stanowiącym informację publiczną dane będą ujawniane każdemu zainteresowanemu taką informacją lub publikowane w BIP Urzędu.</w:t>
      </w:r>
    </w:p>
    <w:p w14:paraId="6516952D" w14:textId="77777777" w:rsidR="00560967" w:rsidRDefault="00560967" w:rsidP="00560967">
      <w:pPr>
        <w:ind w:left="7"/>
        <w:jc w:val="both"/>
      </w:pPr>
      <w:r>
        <w:t>5)</w:t>
      </w:r>
      <w:r>
        <w:tab/>
        <w:t>Pani/Pana dane osobowe będą przechowywane nie krócej niż przez okres 5 lat                                          od zakończenia sprawy, zgodnie z przepisami dotyczącymi archiwizacji, instrukcji kancelaryjnej i archiwalnej.</w:t>
      </w:r>
    </w:p>
    <w:p w14:paraId="2E65C52D" w14:textId="77777777" w:rsidR="00560967" w:rsidRDefault="00560967" w:rsidP="00560967">
      <w:pPr>
        <w:ind w:left="7"/>
        <w:jc w:val="both"/>
      </w:pPr>
      <w:r>
        <w:lastRenderedPageBreak/>
        <w:t>Po upływie tych okresów akta sprawy będą podlegać ekspertyzie ze względu na ich charakter, treść i znaczenie. Na tej podstawie nastąpić może zmiana okresu przechowywania dokumentacji, włącznie z uznaniem jej za materiały podlegające wieczystemu przechowywaniu w Archiwum Państwowym.</w:t>
      </w:r>
    </w:p>
    <w:p w14:paraId="114A236C" w14:textId="77777777" w:rsidR="00560967" w:rsidRDefault="00560967" w:rsidP="00560967">
      <w:pPr>
        <w:ind w:left="7"/>
        <w:jc w:val="both"/>
      </w:pPr>
      <w:r>
        <w:t>6)</w:t>
      </w:r>
      <w:r>
        <w:tab/>
        <w:t>Przysługuje Pani/Panu prawo dostępu do treści swoich danych oraz prawo żądania ich sprostowania, usunięcia lub ograniczenia przetwarzania, prawo wniesienia skargi do Prezesa Urzędu Ochrony Danych Osobowych.</w:t>
      </w:r>
    </w:p>
    <w:p w14:paraId="643D9211" w14:textId="77777777" w:rsidR="00560967" w:rsidRDefault="00560967" w:rsidP="00560967">
      <w:pPr>
        <w:ind w:left="7"/>
        <w:jc w:val="both"/>
      </w:pPr>
      <w:r>
        <w:t>7)</w:t>
      </w:r>
      <w:r>
        <w:tab/>
        <w:t>Podanie danych osobowych jest warunkiem uczestnictwa w otwartym konkursie ofert na realizację zadania publicznego. Jest Pani/Pan zobowiązana do podania danych osobowych, a konsekwencją niepodania danych osobowych będzie brak możliwości uczestnictwa w konkursie.</w:t>
      </w:r>
    </w:p>
    <w:p w14:paraId="291979FB" w14:textId="77777777" w:rsidR="00560967" w:rsidRDefault="00560967" w:rsidP="00560967">
      <w:pPr>
        <w:ind w:left="7"/>
        <w:jc w:val="both"/>
      </w:pPr>
      <w:r>
        <w:t>8)</w:t>
      </w:r>
      <w:r>
        <w:tab/>
        <w:t>Pani/Pana dane osobowe nie będą wykorzystywane do zautomatyzowanego podejmowania decyzji ani profilowania, o którym mowa w art. 22 rozporządzenia.</w:t>
      </w:r>
    </w:p>
    <w:p w14:paraId="516969ED" w14:textId="77777777" w:rsidR="00560967" w:rsidRDefault="00560967" w:rsidP="00560967">
      <w:pPr>
        <w:ind w:left="7"/>
        <w:jc w:val="both"/>
      </w:pPr>
      <w:r>
        <w:t>9)</w:t>
      </w:r>
      <w:r>
        <w:tab/>
        <w:t xml:space="preserve">Dane kontrahentów mogą być udostępniane organom i osobom uprawnionym do przeprowadzania w Urzędzie Marszałkowskim Województwa Śląskiego czynności kontrolnych i audytowych na podstawie odrębnych przepisów prawa wyłącznie w przypadku żądania dokumentów niezbędnych do przygotowania i przeprowadzenia kontroli, </w:t>
      </w:r>
    </w:p>
    <w:p w14:paraId="54117779" w14:textId="77777777" w:rsidR="00560967" w:rsidRDefault="00560967" w:rsidP="00560967">
      <w:pPr>
        <w:ind w:left="7"/>
        <w:jc w:val="both"/>
      </w:pPr>
      <w:r>
        <w:t>10)</w:t>
      </w:r>
      <w:r>
        <w:tab/>
        <w:t>Pani/Pana adres poczty elektronicznej, może zostać wykorzystany do celów statystycznych w procesie badania zadowolenia klientów Urzędu Marszałkowskiego Województwa Śląskiego i doskonalenia jakości usług. Może Pani/Pan zostać poproszona/y drogą elektroniczną o nieobowiązkowe wypełnienie anonimowej ankiety.</w:t>
      </w:r>
    </w:p>
    <w:p w14:paraId="3D2136A6" w14:textId="77777777" w:rsidR="00560967" w:rsidRPr="002E7498" w:rsidRDefault="00560967" w:rsidP="003335D1">
      <w:pPr>
        <w:jc w:val="both"/>
        <w:rPr>
          <w:sz w:val="24"/>
          <w:szCs w:val="24"/>
          <w:lang w:eastAsia="pl-PL"/>
        </w:rPr>
      </w:pPr>
    </w:p>
    <w:sectPr w:rsidR="00560967" w:rsidRPr="002E7498" w:rsidSect="00B468DB">
      <w:footerReference w:type="default" r:id="rId12"/>
      <w:headerReference w:type="first" r:id="rId13"/>
      <w:type w:val="continuous"/>
      <w:pgSz w:w="11906" w:h="16838" w:code="9"/>
      <w:pgMar w:top="1417" w:right="1417" w:bottom="1417" w:left="1417" w:header="93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B52B5" w14:textId="77777777" w:rsidR="00CD2D61" w:rsidRDefault="00CD2D61" w:rsidP="00AB4A4A">
      <w:r>
        <w:separator/>
      </w:r>
    </w:p>
  </w:endnote>
  <w:endnote w:type="continuationSeparator" w:id="0">
    <w:p w14:paraId="585E043C" w14:textId="77777777" w:rsidR="00CD2D61" w:rsidRDefault="00CD2D61" w:rsidP="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9D55" w14:textId="3FC394EE" w:rsidR="00E53A8B" w:rsidRPr="00E53A8B" w:rsidRDefault="008253D6" w:rsidP="00E53A8B">
    <w:pPr>
      <w:pStyle w:val="Stopka"/>
      <w:jc w:val="right"/>
      <w:rPr>
        <w:sz w:val="18"/>
        <w:szCs w:val="18"/>
      </w:rPr>
    </w:pPr>
    <w:r w:rsidRPr="00C06539">
      <w:rPr>
        <w:bCs/>
        <w:sz w:val="18"/>
        <w:szCs w:val="18"/>
      </w:rPr>
      <w:fldChar w:fldCharType="begin"/>
    </w:r>
    <w:r w:rsidR="00E53A8B" w:rsidRPr="00C06539">
      <w:rPr>
        <w:bCs/>
        <w:sz w:val="18"/>
        <w:szCs w:val="18"/>
      </w:rPr>
      <w:instrText>PAGE</w:instrText>
    </w:r>
    <w:r w:rsidRPr="00C06539">
      <w:rPr>
        <w:bCs/>
        <w:sz w:val="18"/>
        <w:szCs w:val="18"/>
      </w:rPr>
      <w:fldChar w:fldCharType="separate"/>
    </w:r>
    <w:r w:rsidR="00372BB8">
      <w:rPr>
        <w:bCs/>
        <w:noProof/>
        <w:sz w:val="18"/>
        <w:szCs w:val="18"/>
      </w:rPr>
      <w:t>2</w:t>
    </w:r>
    <w:r w:rsidRPr="00C06539">
      <w:rPr>
        <w:bCs/>
        <w:sz w:val="18"/>
        <w:szCs w:val="18"/>
      </w:rPr>
      <w:fldChar w:fldCharType="end"/>
    </w:r>
    <w:r w:rsidR="00E53A8B" w:rsidRPr="00C06539">
      <w:rPr>
        <w:bCs/>
        <w:sz w:val="18"/>
        <w:szCs w:val="18"/>
      </w:rPr>
      <w:t>/</w:t>
    </w:r>
    <w:r w:rsidRPr="00C06539">
      <w:rPr>
        <w:bCs/>
        <w:sz w:val="18"/>
        <w:szCs w:val="18"/>
      </w:rPr>
      <w:fldChar w:fldCharType="begin"/>
    </w:r>
    <w:r w:rsidR="00E53A8B" w:rsidRPr="00C06539">
      <w:rPr>
        <w:bCs/>
        <w:sz w:val="18"/>
        <w:szCs w:val="18"/>
      </w:rPr>
      <w:instrText>NUMPAGES</w:instrText>
    </w:r>
    <w:r w:rsidRPr="00C06539">
      <w:rPr>
        <w:bCs/>
        <w:sz w:val="18"/>
        <w:szCs w:val="18"/>
      </w:rPr>
      <w:fldChar w:fldCharType="separate"/>
    </w:r>
    <w:r w:rsidR="00372BB8">
      <w:rPr>
        <w:bCs/>
        <w:noProof/>
        <w:sz w:val="18"/>
        <w:szCs w:val="18"/>
      </w:rPr>
      <w:t>10</w:t>
    </w:r>
    <w:r w:rsidRPr="00C06539">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637D" w14:textId="77777777" w:rsidR="00CD2D61" w:rsidRDefault="00CD2D61" w:rsidP="00AB4A4A">
      <w:r>
        <w:separator/>
      </w:r>
    </w:p>
  </w:footnote>
  <w:footnote w:type="continuationSeparator" w:id="0">
    <w:p w14:paraId="286AC774" w14:textId="77777777" w:rsidR="00CD2D61" w:rsidRDefault="00CD2D61" w:rsidP="00AB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0033" w14:textId="77777777" w:rsidR="001C4AA2" w:rsidRDefault="00871BC3" w:rsidP="001C4AA2">
    <w:pPr>
      <w:pStyle w:val="Nagwek"/>
      <w:tabs>
        <w:tab w:val="left" w:pos="4111"/>
      </w:tabs>
    </w:pPr>
    <w:r>
      <w:rPr>
        <w:noProof/>
        <w:lang w:eastAsia="pl-PL"/>
      </w:rPr>
      <w:drawing>
        <wp:inline distT="0" distB="0" distL="0" distR="0" wp14:anchorId="00487C18" wp14:editId="77CD65E7">
          <wp:extent cx="1511935" cy="4997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99745"/>
                  </a:xfrm>
                  <a:prstGeom prst="rect">
                    <a:avLst/>
                  </a:prstGeom>
                  <a:noFill/>
                </pic:spPr>
              </pic:pic>
            </a:graphicData>
          </a:graphic>
        </wp:inline>
      </w:drawing>
    </w:r>
    <w:r>
      <w:rPr>
        <w:noProof/>
        <w:lang w:eastAsia="pl-PL"/>
      </w:rPr>
      <w:t xml:space="preserve">       </w:t>
    </w:r>
    <w:r>
      <w:rPr>
        <w:noProof/>
        <w:lang w:eastAsia="pl-PL"/>
      </w:rPr>
      <w:drawing>
        <wp:inline distT="0" distB="0" distL="0" distR="0" wp14:anchorId="1DCB502C" wp14:editId="1BCF7696">
          <wp:extent cx="1333500" cy="59638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077"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0000005"/>
    <w:multiLevelType w:val="singleLevel"/>
    <w:tmpl w:val="00000005"/>
    <w:name w:val="WW8Num8"/>
    <w:lvl w:ilvl="0">
      <w:start w:val="4"/>
      <w:numFmt w:val="decimal"/>
      <w:lvlText w:val="%1."/>
      <w:lvlJc w:val="left"/>
      <w:pPr>
        <w:tabs>
          <w:tab w:val="num" w:pos="720"/>
        </w:tabs>
        <w:ind w:left="720" w:hanging="360"/>
      </w:pPr>
      <w:rPr>
        <w:rFonts w:cs="Times New Roman"/>
      </w:rPr>
    </w:lvl>
  </w:abstractNum>
  <w:abstractNum w:abstractNumId="2"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sz w:val="22"/>
      </w:rPr>
    </w:lvl>
  </w:abstractNum>
  <w:abstractNum w:abstractNumId="3" w15:restartNumberingAfterBreak="0">
    <w:nsid w:val="00000008"/>
    <w:multiLevelType w:val="singleLevel"/>
    <w:tmpl w:val="00000008"/>
    <w:name w:val="WW8Num12"/>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multilevel"/>
    <w:tmpl w:val="05D626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C364ED4"/>
    <w:multiLevelType w:val="hybridMultilevel"/>
    <w:tmpl w:val="B8FE88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7C421B9"/>
    <w:multiLevelType w:val="hybridMultilevel"/>
    <w:tmpl w:val="BCFC8FF0"/>
    <w:lvl w:ilvl="0" w:tplc="5E02D60C">
      <w:start w:val="1"/>
      <w:numFmt w:val="decimal"/>
      <w:lvlText w:val="%1)"/>
      <w:lvlJc w:val="left"/>
      <w:pPr>
        <w:tabs>
          <w:tab w:val="num" w:pos="720"/>
        </w:tabs>
        <w:ind w:left="720" w:hanging="360"/>
      </w:pPr>
      <w:rPr>
        <w:rFonts w:ascii="Times New Roman" w:hAnsi="Times New Roman" w:cs="Times New Roman" w:hint="default"/>
        <w:sz w:val="24"/>
        <w:szCs w:val="24"/>
      </w:rPr>
    </w:lvl>
    <w:lvl w:ilvl="1" w:tplc="7542E4DE">
      <w:start w:val="1"/>
      <w:numFmt w:val="decimal"/>
      <w:lvlText w:val="%2."/>
      <w:lvlJc w:val="left"/>
      <w:pPr>
        <w:tabs>
          <w:tab w:val="num" w:pos="1440"/>
        </w:tabs>
        <w:ind w:left="1440" w:hanging="360"/>
      </w:pPr>
      <w:rPr>
        <w:rFonts w:cs="Times New Roman"/>
        <w:color w:val="auto"/>
        <w:sz w:val="21"/>
        <w:szCs w:val="21"/>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9"/>
  </w:num>
  <w:num w:numId="2">
    <w:abstractNumId w:val="6"/>
  </w:num>
  <w:num w:numId="3">
    <w:abstractNumId w:val="4"/>
  </w:num>
  <w:num w:numId="4">
    <w:abstractNumId w:val="7"/>
  </w:num>
  <w:num w:numId="5">
    <w:abstractNumId w:val="8"/>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styleLockTheme/>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31"/>
    <w:rsid w:val="00004154"/>
    <w:rsid w:val="00010341"/>
    <w:rsid w:val="00012D3D"/>
    <w:rsid w:val="000133D6"/>
    <w:rsid w:val="000139F5"/>
    <w:rsid w:val="00014F90"/>
    <w:rsid w:val="0002447C"/>
    <w:rsid w:val="00033271"/>
    <w:rsid w:val="000345B6"/>
    <w:rsid w:val="00034742"/>
    <w:rsid w:val="00035999"/>
    <w:rsid w:val="000521FF"/>
    <w:rsid w:val="00053E67"/>
    <w:rsid w:val="000676B4"/>
    <w:rsid w:val="00072384"/>
    <w:rsid w:val="00075D75"/>
    <w:rsid w:val="0009072D"/>
    <w:rsid w:val="00091E1D"/>
    <w:rsid w:val="00096584"/>
    <w:rsid w:val="000A1EC3"/>
    <w:rsid w:val="000A6DD0"/>
    <w:rsid w:val="000B0C32"/>
    <w:rsid w:val="000C57B8"/>
    <w:rsid w:val="000C7C5D"/>
    <w:rsid w:val="000D2C7C"/>
    <w:rsid w:val="000D39F9"/>
    <w:rsid w:val="000D587F"/>
    <w:rsid w:val="000E2F36"/>
    <w:rsid w:val="000F2763"/>
    <w:rsid w:val="000F53CC"/>
    <w:rsid w:val="00107F81"/>
    <w:rsid w:val="0011208F"/>
    <w:rsid w:val="00116AFC"/>
    <w:rsid w:val="00122CAC"/>
    <w:rsid w:val="00123D9C"/>
    <w:rsid w:val="00127EB7"/>
    <w:rsid w:val="00127F00"/>
    <w:rsid w:val="00133058"/>
    <w:rsid w:val="0013636D"/>
    <w:rsid w:val="00145289"/>
    <w:rsid w:val="0014658C"/>
    <w:rsid w:val="0015063D"/>
    <w:rsid w:val="00150FD2"/>
    <w:rsid w:val="00151CF6"/>
    <w:rsid w:val="00152B6D"/>
    <w:rsid w:val="00160961"/>
    <w:rsid w:val="00170B73"/>
    <w:rsid w:val="00172623"/>
    <w:rsid w:val="001728B1"/>
    <w:rsid w:val="0017391B"/>
    <w:rsid w:val="00181BFC"/>
    <w:rsid w:val="00197388"/>
    <w:rsid w:val="00197E93"/>
    <w:rsid w:val="001A0B8E"/>
    <w:rsid w:val="001A4200"/>
    <w:rsid w:val="001A4AC2"/>
    <w:rsid w:val="001A77AC"/>
    <w:rsid w:val="001B16BD"/>
    <w:rsid w:val="001B512A"/>
    <w:rsid w:val="001B647C"/>
    <w:rsid w:val="001C4AA2"/>
    <w:rsid w:val="001C6E0F"/>
    <w:rsid w:val="001D2805"/>
    <w:rsid w:val="001D47C7"/>
    <w:rsid w:val="001D5529"/>
    <w:rsid w:val="001E3495"/>
    <w:rsid w:val="001E3982"/>
    <w:rsid w:val="001E3C72"/>
    <w:rsid w:val="001E448C"/>
    <w:rsid w:val="001E6FE6"/>
    <w:rsid w:val="001F40E6"/>
    <w:rsid w:val="00204A52"/>
    <w:rsid w:val="00204FCA"/>
    <w:rsid w:val="0021114D"/>
    <w:rsid w:val="00216F7C"/>
    <w:rsid w:val="00222AA0"/>
    <w:rsid w:val="002369DC"/>
    <w:rsid w:val="0024013A"/>
    <w:rsid w:val="00240EDE"/>
    <w:rsid w:val="0024632C"/>
    <w:rsid w:val="0024659B"/>
    <w:rsid w:val="0024684E"/>
    <w:rsid w:val="00257014"/>
    <w:rsid w:val="0026782B"/>
    <w:rsid w:val="00274D60"/>
    <w:rsid w:val="00277368"/>
    <w:rsid w:val="00282C05"/>
    <w:rsid w:val="002834FF"/>
    <w:rsid w:val="0028489A"/>
    <w:rsid w:val="00286B41"/>
    <w:rsid w:val="00290297"/>
    <w:rsid w:val="002A058B"/>
    <w:rsid w:val="002A482F"/>
    <w:rsid w:val="002B321B"/>
    <w:rsid w:val="002B37EC"/>
    <w:rsid w:val="002B3B35"/>
    <w:rsid w:val="002C6693"/>
    <w:rsid w:val="002D2A95"/>
    <w:rsid w:val="002D35F0"/>
    <w:rsid w:val="002D3C66"/>
    <w:rsid w:val="002E2252"/>
    <w:rsid w:val="002E7498"/>
    <w:rsid w:val="002F3309"/>
    <w:rsid w:val="002F7E51"/>
    <w:rsid w:val="003024A7"/>
    <w:rsid w:val="003039A5"/>
    <w:rsid w:val="00307869"/>
    <w:rsid w:val="00310EED"/>
    <w:rsid w:val="00314B9D"/>
    <w:rsid w:val="003152EB"/>
    <w:rsid w:val="0031614F"/>
    <w:rsid w:val="00317313"/>
    <w:rsid w:val="00317ED3"/>
    <w:rsid w:val="00320ACC"/>
    <w:rsid w:val="00324552"/>
    <w:rsid w:val="00324B45"/>
    <w:rsid w:val="003335D1"/>
    <w:rsid w:val="0033688A"/>
    <w:rsid w:val="00336F23"/>
    <w:rsid w:val="00340C46"/>
    <w:rsid w:val="00342599"/>
    <w:rsid w:val="003560E3"/>
    <w:rsid w:val="00363BCC"/>
    <w:rsid w:val="00372BB8"/>
    <w:rsid w:val="00373142"/>
    <w:rsid w:val="00375943"/>
    <w:rsid w:val="00383FB9"/>
    <w:rsid w:val="003856EE"/>
    <w:rsid w:val="00387DDA"/>
    <w:rsid w:val="00390108"/>
    <w:rsid w:val="00393CEA"/>
    <w:rsid w:val="003A11D4"/>
    <w:rsid w:val="003C2BD5"/>
    <w:rsid w:val="003D77D1"/>
    <w:rsid w:val="003E330B"/>
    <w:rsid w:val="003E5C79"/>
    <w:rsid w:val="003E64C0"/>
    <w:rsid w:val="003F3022"/>
    <w:rsid w:val="003F4A3D"/>
    <w:rsid w:val="003F7A20"/>
    <w:rsid w:val="0040055C"/>
    <w:rsid w:val="00402894"/>
    <w:rsid w:val="004036BC"/>
    <w:rsid w:val="004116F9"/>
    <w:rsid w:val="00413483"/>
    <w:rsid w:val="00413CCF"/>
    <w:rsid w:val="00414AB6"/>
    <w:rsid w:val="00421548"/>
    <w:rsid w:val="0042355E"/>
    <w:rsid w:val="00433133"/>
    <w:rsid w:val="00441194"/>
    <w:rsid w:val="004450F3"/>
    <w:rsid w:val="0045338D"/>
    <w:rsid w:val="0045433D"/>
    <w:rsid w:val="00470595"/>
    <w:rsid w:val="00473297"/>
    <w:rsid w:val="00483919"/>
    <w:rsid w:val="00484FC1"/>
    <w:rsid w:val="00494F83"/>
    <w:rsid w:val="004A1F4D"/>
    <w:rsid w:val="004A5701"/>
    <w:rsid w:val="004B21A9"/>
    <w:rsid w:val="004B3D78"/>
    <w:rsid w:val="004B5F03"/>
    <w:rsid w:val="004D61CA"/>
    <w:rsid w:val="004E0604"/>
    <w:rsid w:val="004E2511"/>
    <w:rsid w:val="004E6294"/>
    <w:rsid w:val="004F15F4"/>
    <w:rsid w:val="004F4441"/>
    <w:rsid w:val="00500BE6"/>
    <w:rsid w:val="0051460E"/>
    <w:rsid w:val="0051563D"/>
    <w:rsid w:val="005223DD"/>
    <w:rsid w:val="005263E5"/>
    <w:rsid w:val="00526BE0"/>
    <w:rsid w:val="00537CA5"/>
    <w:rsid w:val="00541D56"/>
    <w:rsid w:val="00550F41"/>
    <w:rsid w:val="00554B43"/>
    <w:rsid w:val="00555C2D"/>
    <w:rsid w:val="005570D1"/>
    <w:rsid w:val="0056036E"/>
    <w:rsid w:val="00560967"/>
    <w:rsid w:val="00574786"/>
    <w:rsid w:val="005832DE"/>
    <w:rsid w:val="00586535"/>
    <w:rsid w:val="00590FE3"/>
    <w:rsid w:val="005A0761"/>
    <w:rsid w:val="005A291C"/>
    <w:rsid w:val="005B26EF"/>
    <w:rsid w:val="005B4311"/>
    <w:rsid w:val="005C2A23"/>
    <w:rsid w:val="005C52C3"/>
    <w:rsid w:val="005C5E95"/>
    <w:rsid w:val="005D0222"/>
    <w:rsid w:val="005D2553"/>
    <w:rsid w:val="005E1816"/>
    <w:rsid w:val="005E37E0"/>
    <w:rsid w:val="005F1C87"/>
    <w:rsid w:val="005F2DB1"/>
    <w:rsid w:val="005F42AC"/>
    <w:rsid w:val="005F6A0E"/>
    <w:rsid w:val="005F786C"/>
    <w:rsid w:val="00602862"/>
    <w:rsid w:val="00604101"/>
    <w:rsid w:val="006109CB"/>
    <w:rsid w:val="00613927"/>
    <w:rsid w:val="00616BDA"/>
    <w:rsid w:val="006241A2"/>
    <w:rsid w:val="0063014B"/>
    <w:rsid w:val="0063032A"/>
    <w:rsid w:val="0064012E"/>
    <w:rsid w:val="00644856"/>
    <w:rsid w:val="006476FE"/>
    <w:rsid w:val="00651A52"/>
    <w:rsid w:val="00656DA8"/>
    <w:rsid w:val="00660FE0"/>
    <w:rsid w:val="00665345"/>
    <w:rsid w:val="00687713"/>
    <w:rsid w:val="00687A86"/>
    <w:rsid w:val="006917EA"/>
    <w:rsid w:val="00693D10"/>
    <w:rsid w:val="006A2D61"/>
    <w:rsid w:val="006A3543"/>
    <w:rsid w:val="006A605B"/>
    <w:rsid w:val="006A63D8"/>
    <w:rsid w:val="006B63F6"/>
    <w:rsid w:val="006C3641"/>
    <w:rsid w:val="006D21DB"/>
    <w:rsid w:val="006D357F"/>
    <w:rsid w:val="006E52A7"/>
    <w:rsid w:val="006E61B7"/>
    <w:rsid w:val="006E7124"/>
    <w:rsid w:val="006F0CE8"/>
    <w:rsid w:val="006F12C6"/>
    <w:rsid w:val="006F6030"/>
    <w:rsid w:val="007079D0"/>
    <w:rsid w:val="0071230C"/>
    <w:rsid w:val="00721B0E"/>
    <w:rsid w:val="007230FC"/>
    <w:rsid w:val="00727C03"/>
    <w:rsid w:val="007350C8"/>
    <w:rsid w:val="00735E75"/>
    <w:rsid w:val="00737959"/>
    <w:rsid w:val="0074062F"/>
    <w:rsid w:val="00743B4D"/>
    <w:rsid w:val="00746624"/>
    <w:rsid w:val="007470B3"/>
    <w:rsid w:val="00752807"/>
    <w:rsid w:val="007604C4"/>
    <w:rsid w:val="007625B3"/>
    <w:rsid w:val="00763975"/>
    <w:rsid w:val="0076479F"/>
    <w:rsid w:val="00773057"/>
    <w:rsid w:val="00782BC4"/>
    <w:rsid w:val="0079165A"/>
    <w:rsid w:val="00795194"/>
    <w:rsid w:val="007B3AC5"/>
    <w:rsid w:val="007D417E"/>
    <w:rsid w:val="007D729C"/>
    <w:rsid w:val="007E00C6"/>
    <w:rsid w:val="007E162A"/>
    <w:rsid w:val="007E5643"/>
    <w:rsid w:val="007F0F31"/>
    <w:rsid w:val="007F513A"/>
    <w:rsid w:val="00801EA5"/>
    <w:rsid w:val="00803754"/>
    <w:rsid w:val="00810EB7"/>
    <w:rsid w:val="00811248"/>
    <w:rsid w:val="00813A7F"/>
    <w:rsid w:val="00814213"/>
    <w:rsid w:val="00814C20"/>
    <w:rsid w:val="008173E2"/>
    <w:rsid w:val="008177A4"/>
    <w:rsid w:val="008253D6"/>
    <w:rsid w:val="00836CB3"/>
    <w:rsid w:val="008417FD"/>
    <w:rsid w:val="0084242E"/>
    <w:rsid w:val="00851D30"/>
    <w:rsid w:val="00854FA2"/>
    <w:rsid w:val="00855458"/>
    <w:rsid w:val="008574EB"/>
    <w:rsid w:val="008662B8"/>
    <w:rsid w:val="008667D6"/>
    <w:rsid w:val="00871BC3"/>
    <w:rsid w:val="008737B8"/>
    <w:rsid w:val="008754FD"/>
    <w:rsid w:val="008775B9"/>
    <w:rsid w:val="008818A8"/>
    <w:rsid w:val="00881D60"/>
    <w:rsid w:val="0088371D"/>
    <w:rsid w:val="00883A6B"/>
    <w:rsid w:val="00884A28"/>
    <w:rsid w:val="0088682B"/>
    <w:rsid w:val="008948D7"/>
    <w:rsid w:val="00895275"/>
    <w:rsid w:val="008A2216"/>
    <w:rsid w:val="008A38E2"/>
    <w:rsid w:val="008A4364"/>
    <w:rsid w:val="008B2BE8"/>
    <w:rsid w:val="008C20EB"/>
    <w:rsid w:val="008C4843"/>
    <w:rsid w:val="008C6B55"/>
    <w:rsid w:val="008D2348"/>
    <w:rsid w:val="008D7091"/>
    <w:rsid w:val="008E1035"/>
    <w:rsid w:val="008E7E2E"/>
    <w:rsid w:val="008F3A1B"/>
    <w:rsid w:val="008F4E4C"/>
    <w:rsid w:val="008F541B"/>
    <w:rsid w:val="008F7C54"/>
    <w:rsid w:val="0091363F"/>
    <w:rsid w:val="00913682"/>
    <w:rsid w:val="0092444E"/>
    <w:rsid w:val="0092788D"/>
    <w:rsid w:val="00934158"/>
    <w:rsid w:val="0093662A"/>
    <w:rsid w:val="009465B8"/>
    <w:rsid w:val="00953716"/>
    <w:rsid w:val="0095386C"/>
    <w:rsid w:val="00953CBB"/>
    <w:rsid w:val="00954FC8"/>
    <w:rsid w:val="00962B90"/>
    <w:rsid w:val="00964108"/>
    <w:rsid w:val="00964842"/>
    <w:rsid w:val="00970EEC"/>
    <w:rsid w:val="00982ADF"/>
    <w:rsid w:val="0098791A"/>
    <w:rsid w:val="009938CE"/>
    <w:rsid w:val="00994C7E"/>
    <w:rsid w:val="009A0EA0"/>
    <w:rsid w:val="009A107A"/>
    <w:rsid w:val="009A1138"/>
    <w:rsid w:val="009A5C65"/>
    <w:rsid w:val="009B0602"/>
    <w:rsid w:val="009B0E25"/>
    <w:rsid w:val="009B5142"/>
    <w:rsid w:val="009B7E49"/>
    <w:rsid w:val="009D1113"/>
    <w:rsid w:val="009D1342"/>
    <w:rsid w:val="009E2AAC"/>
    <w:rsid w:val="009E581B"/>
    <w:rsid w:val="009F0F7C"/>
    <w:rsid w:val="009F1C7B"/>
    <w:rsid w:val="00A03081"/>
    <w:rsid w:val="00A03BDB"/>
    <w:rsid w:val="00A07A0A"/>
    <w:rsid w:val="00A100E7"/>
    <w:rsid w:val="00A1083A"/>
    <w:rsid w:val="00A13630"/>
    <w:rsid w:val="00A2640C"/>
    <w:rsid w:val="00A406A7"/>
    <w:rsid w:val="00A42147"/>
    <w:rsid w:val="00A54380"/>
    <w:rsid w:val="00A570C3"/>
    <w:rsid w:val="00A632B8"/>
    <w:rsid w:val="00A63FC9"/>
    <w:rsid w:val="00A64717"/>
    <w:rsid w:val="00A70534"/>
    <w:rsid w:val="00A70896"/>
    <w:rsid w:val="00A73782"/>
    <w:rsid w:val="00A8024D"/>
    <w:rsid w:val="00A82E72"/>
    <w:rsid w:val="00A8422F"/>
    <w:rsid w:val="00A9282A"/>
    <w:rsid w:val="00AA2599"/>
    <w:rsid w:val="00AB4A4A"/>
    <w:rsid w:val="00AB4C03"/>
    <w:rsid w:val="00AB7B12"/>
    <w:rsid w:val="00AC540C"/>
    <w:rsid w:val="00AF0361"/>
    <w:rsid w:val="00AF3B2C"/>
    <w:rsid w:val="00AF6C86"/>
    <w:rsid w:val="00AF75F5"/>
    <w:rsid w:val="00AF791A"/>
    <w:rsid w:val="00B0520B"/>
    <w:rsid w:val="00B10A69"/>
    <w:rsid w:val="00B12132"/>
    <w:rsid w:val="00B12A11"/>
    <w:rsid w:val="00B17D18"/>
    <w:rsid w:val="00B2656D"/>
    <w:rsid w:val="00B3477F"/>
    <w:rsid w:val="00B37FC8"/>
    <w:rsid w:val="00B4237C"/>
    <w:rsid w:val="00B44759"/>
    <w:rsid w:val="00B4557C"/>
    <w:rsid w:val="00B468DB"/>
    <w:rsid w:val="00B569A4"/>
    <w:rsid w:val="00B60344"/>
    <w:rsid w:val="00B62448"/>
    <w:rsid w:val="00B633D8"/>
    <w:rsid w:val="00B7517D"/>
    <w:rsid w:val="00B80257"/>
    <w:rsid w:val="00B822AA"/>
    <w:rsid w:val="00B8554A"/>
    <w:rsid w:val="00B87496"/>
    <w:rsid w:val="00B902F9"/>
    <w:rsid w:val="00B93150"/>
    <w:rsid w:val="00B95EE0"/>
    <w:rsid w:val="00BA5130"/>
    <w:rsid w:val="00BA567E"/>
    <w:rsid w:val="00BA5AC0"/>
    <w:rsid w:val="00BB45EE"/>
    <w:rsid w:val="00BB54FF"/>
    <w:rsid w:val="00BC7463"/>
    <w:rsid w:val="00BD0D20"/>
    <w:rsid w:val="00BE30A5"/>
    <w:rsid w:val="00BF725F"/>
    <w:rsid w:val="00BF7C94"/>
    <w:rsid w:val="00C05DF2"/>
    <w:rsid w:val="00C05EB7"/>
    <w:rsid w:val="00C07310"/>
    <w:rsid w:val="00C2209E"/>
    <w:rsid w:val="00C2310A"/>
    <w:rsid w:val="00C25D20"/>
    <w:rsid w:val="00C33B4F"/>
    <w:rsid w:val="00C36F87"/>
    <w:rsid w:val="00C430CF"/>
    <w:rsid w:val="00C51B0F"/>
    <w:rsid w:val="00C544A3"/>
    <w:rsid w:val="00C5490A"/>
    <w:rsid w:val="00C5533D"/>
    <w:rsid w:val="00C56A62"/>
    <w:rsid w:val="00C57185"/>
    <w:rsid w:val="00C57E91"/>
    <w:rsid w:val="00C602C7"/>
    <w:rsid w:val="00C73090"/>
    <w:rsid w:val="00C73970"/>
    <w:rsid w:val="00C7595B"/>
    <w:rsid w:val="00C766EE"/>
    <w:rsid w:val="00C87348"/>
    <w:rsid w:val="00C9138D"/>
    <w:rsid w:val="00C92164"/>
    <w:rsid w:val="00C92B73"/>
    <w:rsid w:val="00C934EB"/>
    <w:rsid w:val="00C943FB"/>
    <w:rsid w:val="00CA0FFF"/>
    <w:rsid w:val="00CA7D31"/>
    <w:rsid w:val="00CB3707"/>
    <w:rsid w:val="00CB67C5"/>
    <w:rsid w:val="00CC222D"/>
    <w:rsid w:val="00CC4ACD"/>
    <w:rsid w:val="00CD2D61"/>
    <w:rsid w:val="00CE17FF"/>
    <w:rsid w:val="00CF0EAD"/>
    <w:rsid w:val="00CF1320"/>
    <w:rsid w:val="00CF1866"/>
    <w:rsid w:val="00CF522C"/>
    <w:rsid w:val="00D02A6E"/>
    <w:rsid w:val="00D02B2A"/>
    <w:rsid w:val="00D0750F"/>
    <w:rsid w:val="00D16739"/>
    <w:rsid w:val="00D438D2"/>
    <w:rsid w:val="00D446F2"/>
    <w:rsid w:val="00D47B4A"/>
    <w:rsid w:val="00D57315"/>
    <w:rsid w:val="00D602B4"/>
    <w:rsid w:val="00D609AF"/>
    <w:rsid w:val="00D63E11"/>
    <w:rsid w:val="00D74424"/>
    <w:rsid w:val="00D860E3"/>
    <w:rsid w:val="00D868EC"/>
    <w:rsid w:val="00D9540E"/>
    <w:rsid w:val="00DA2C02"/>
    <w:rsid w:val="00DA37A1"/>
    <w:rsid w:val="00DA3A9B"/>
    <w:rsid w:val="00DB7A72"/>
    <w:rsid w:val="00DC331C"/>
    <w:rsid w:val="00DC752C"/>
    <w:rsid w:val="00DC7651"/>
    <w:rsid w:val="00DD4D2B"/>
    <w:rsid w:val="00DE48D7"/>
    <w:rsid w:val="00DE7850"/>
    <w:rsid w:val="00DF563C"/>
    <w:rsid w:val="00E1419E"/>
    <w:rsid w:val="00E1618C"/>
    <w:rsid w:val="00E222F3"/>
    <w:rsid w:val="00E244CF"/>
    <w:rsid w:val="00E33861"/>
    <w:rsid w:val="00E34600"/>
    <w:rsid w:val="00E41932"/>
    <w:rsid w:val="00E53A8B"/>
    <w:rsid w:val="00E555AF"/>
    <w:rsid w:val="00E55A39"/>
    <w:rsid w:val="00E60AA8"/>
    <w:rsid w:val="00E63090"/>
    <w:rsid w:val="00E87F70"/>
    <w:rsid w:val="00E93276"/>
    <w:rsid w:val="00E95D91"/>
    <w:rsid w:val="00EA3D44"/>
    <w:rsid w:val="00EA50BA"/>
    <w:rsid w:val="00EA5F63"/>
    <w:rsid w:val="00EA79D3"/>
    <w:rsid w:val="00EB09DD"/>
    <w:rsid w:val="00ED0954"/>
    <w:rsid w:val="00ED5EAA"/>
    <w:rsid w:val="00ED6368"/>
    <w:rsid w:val="00ED63BB"/>
    <w:rsid w:val="00EE77AB"/>
    <w:rsid w:val="00F003A4"/>
    <w:rsid w:val="00F10F81"/>
    <w:rsid w:val="00F20FFC"/>
    <w:rsid w:val="00F22D2B"/>
    <w:rsid w:val="00F26FA8"/>
    <w:rsid w:val="00F35842"/>
    <w:rsid w:val="00F40357"/>
    <w:rsid w:val="00F451C5"/>
    <w:rsid w:val="00F45D9D"/>
    <w:rsid w:val="00F461F0"/>
    <w:rsid w:val="00F57C35"/>
    <w:rsid w:val="00F60CF9"/>
    <w:rsid w:val="00F646D5"/>
    <w:rsid w:val="00F753ED"/>
    <w:rsid w:val="00F80B33"/>
    <w:rsid w:val="00F8260A"/>
    <w:rsid w:val="00F83FD3"/>
    <w:rsid w:val="00F85D5A"/>
    <w:rsid w:val="00F86479"/>
    <w:rsid w:val="00F91D98"/>
    <w:rsid w:val="00FA666F"/>
    <w:rsid w:val="00FA6EFF"/>
    <w:rsid w:val="00FB1684"/>
    <w:rsid w:val="00FB1ECC"/>
    <w:rsid w:val="00FB3A61"/>
    <w:rsid w:val="00FC10A3"/>
    <w:rsid w:val="00FC41E0"/>
    <w:rsid w:val="00FC63DF"/>
    <w:rsid w:val="00FC6A14"/>
    <w:rsid w:val="00FD2FB6"/>
    <w:rsid w:val="00FE5EB8"/>
    <w:rsid w:val="00FE67FE"/>
    <w:rsid w:val="00FF1CA3"/>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36F1"/>
  <w15:docId w15:val="{6224E79C-5A61-4F39-9F45-3DC7CC4F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rsid w:val="00EA79D3"/>
    <w:rPr>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40055C"/>
    <w:pPr>
      <w:spacing w:line="268" w:lineRule="exact"/>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40055C"/>
    <w:rPr>
      <w:b/>
      <w:bCs/>
      <w:color w:val="000000"/>
      <w:sz w:val="21"/>
      <w:szCs w:val="21"/>
      <w:lang w:eastAsia="en-US"/>
    </w:rPr>
  </w:style>
  <w:style w:type="paragraph" w:customStyle="1" w:styleId="TimesRegular11">
    <w:name w:val=".TimesRegular11"/>
    <w:basedOn w:val="Normalny1"/>
    <w:link w:val="TimesRegular11Znak"/>
    <w:locked/>
    <w:rsid w:val="005F1C87"/>
    <w:pPr>
      <w:spacing w:line="268" w:lineRule="exact"/>
    </w:pPr>
    <w:rPr>
      <w:rFonts w:ascii="Times" w:hAnsi="Times"/>
      <w:color w:val="000000"/>
      <w:sz w:val="22"/>
      <w:szCs w:val="22"/>
    </w:rPr>
  </w:style>
  <w:style w:type="character" w:customStyle="1" w:styleId="Tre0Znak">
    <w:name w:val="Treść_0 Znak"/>
    <w:link w:val="Tre0"/>
    <w:rsid w:val="00604101"/>
    <w:rPr>
      <w:color w:val="000000"/>
      <w:sz w:val="21"/>
      <w:lang w:eastAsia="en-US"/>
    </w:rPr>
  </w:style>
  <w:style w:type="character" w:customStyle="1" w:styleId="TimesRegular11Znak">
    <w:name w:val=".TimesRegular11 Znak"/>
    <w:link w:val="TimesRegular11"/>
    <w:rsid w:val="005F1C87"/>
    <w:rPr>
      <w:rFonts w:ascii="Times" w:eastAsia="Calibri" w:hAnsi="Times" w:cs="Times New Roman"/>
      <w:color w:val="000000"/>
      <w:sz w:val="22"/>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3"/>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qFormat/>
    <w:rsid w:val="00604101"/>
    <w:pPr>
      <w:tabs>
        <w:tab w:val="left" w:pos="1796"/>
        <w:tab w:val="left" w:pos="5103"/>
      </w:tabs>
      <w:spacing w:after="268" w:line="268" w:lineRule="exact"/>
    </w:pPr>
    <w:rPr>
      <w:color w:val="000000"/>
      <w:sz w:val="21"/>
      <w:lang w:eastAsia="en-US"/>
    </w:rPr>
  </w:style>
  <w:style w:type="character" w:customStyle="1" w:styleId="Tre134Znak">
    <w:name w:val="Treść_13.4 Znak"/>
    <w:basedOn w:val="Tre0Znak"/>
    <w:link w:val="Tre134"/>
    <w:rsid w:val="00604101"/>
    <w:rPr>
      <w:color w:val="000000"/>
      <w:sz w:val="21"/>
      <w:lang w:eastAsia="en-US"/>
    </w:rPr>
  </w:style>
  <w:style w:type="character" w:styleId="Hipercze">
    <w:name w:val="Hyperlink"/>
    <w:basedOn w:val="Domylnaczcionkaakapitu"/>
    <w:uiPriority w:val="99"/>
    <w:unhideWhenUsed/>
    <w:locked/>
    <w:rsid w:val="008818A8"/>
    <w:rPr>
      <w:rFonts w:cs="Times New Roman"/>
      <w:color w:val="0000FF"/>
      <w:u w:val="single"/>
    </w:rPr>
  </w:style>
  <w:style w:type="paragraph" w:styleId="Akapitzlist">
    <w:name w:val="List Paragraph"/>
    <w:basedOn w:val="Normalny"/>
    <w:uiPriority w:val="34"/>
    <w:qFormat/>
    <w:locked/>
    <w:rsid w:val="008818A8"/>
    <w:pPr>
      <w:spacing w:after="200" w:line="276" w:lineRule="auto"/>
      <w:ind w:left="720"/>
      <w:contextualSpacing/>
    </w:pPr>
    <w:rPr>
      <w:rFonts w:ascii="Times New Roman" w:hAnsi="Times New Roman"/>
      <w:sz w:val="24"/>
      <w:szCs w:val="22"/>
    </w:rPr>
  </w:style>
  <w:style w:type="paragraph" w:customStyle="1" w:styleId="Tekstpodstawowywcity21">
    <w:name w:val="Tekst podstawowy wcięty 21"/>
    <w:basedOn w:val="Normalny"/>
    <w:rsid w:val="006E52A7"/>
    <w:pPr>
      <w:suppressAutoHyphens/>
      <w:spacing w:after="120" w:line="480" w:lineRule="auto"/>
      <w:ind w:left="283"/>
    </w:pPr>
    <w:rPr>
      <w:rFonts w:ascii="Times New Roman" w:eastAsia="Times New Roman" w:hAnsi="Times New Roman" w:cs="Calibri"/>
      <w:sz w:val="24"/>
      <w:szCs w:val="24"/>
      <w:lang w:eastAsia="ar-SA"/>
    </w:rPr>
  </w:style>
  <w:style w:type="paragraph" w:styleId="Tytu">
    <w:name w:val="Title"/>
    <w:basedOn w:val="Normalny"/>
    <w:link w:val="TytuZnak"/>
    <w:qFormat/>
    <w:locked/>
    <w:rsid w:val="007D729C"/>
    <w:pPr>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7D729C"/>
    <w:rPr>
      <w:rFonts w:ascii="Times New Roman" w:eastAsia="Times New Roman" w:hAnsi="Times New Roman"/>
      <w:b/>
      <w:bCs/>
      <w:sz w:val="28"/>
      <w:szCs w:val="24"/>
    </w:rPr>
  </w:style>
  <w:style w:type="paragraph" w:styleId="NormalnyWeb">
    <w:name w:val="Normal (Web)"/>
    <w:basedOn w:val="Normalny"/>
    <w:uiPriority w:val="99"/>
    <w:semiHidden/>
    <w:unhideWhenUsed/>
    <w:locked/>
    <w:rsid w:val="009D1342"/>
    <w:pPr>
      <w:spacing w:before="100" w:beforeAutospacing="1" w:after="100" w:afterAutospacing="1"/>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locked/>
    <w:rsid w:val="00FC10A3"/>
    <w:pPr>
      <w:spacing w:after="120"/>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FC10A3"/>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locked/>
    <w:rsid w:val="003D77D1"/>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D77D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4639">
      <w:bodyDiv w:val="1"/>
      <w:marLeft w:val="0"/>
      <w:marRight w:val="0"/>
      <w:marTop w:val="0"/>
      <w:marBottom w:val="0"/>
      <w:divBdr>
        <w:top w:val="none" w:sz="0" w:space="0" w:color="auto"/>
        <w:left w:val="none" w:sz="0" w:space="0" w:color="auto"/>
        <w:bottom w:val="none" w:sz="0" w:space="0" w:color="auto"/>
        <w:right w:val="none" w:sz="0" w:space="0" w:color="auto"/>
      </w:divBdr>
    </w:div>
    <w:div w:id="447890277">
      <w:bodyDiv w:val="1"/>
      <w:marLeft w:val="0"/>
      <w:marRight w:val="0"/>
      <w:marTop w:val="0"/>
      <w:marBottom w:val="0"/>
      <w:divBdr>
        <w:top w:val="none" w:sz="0" w:space="0" w:color="auto"/>
        <w:left w:val="none" w:sz="0" w:space="0" w:color="auto"/>
        <w:bottom w:val="none" w:sz="0" w:space="0" w:color="auto"/>
        <w:right w:val="none" w:sz="0" w:space="0" w:color="auto"/>
      </w:divBdr>
    </w:div>
    <w:div w:id="513298922">
      <w:bodyDiv w:val="1"/>
      <w:marLeft w:val="0"/>
      <w:marRight w:val="0"/>
      <w:marTop w:val="0"/>
      <w:marBottom w:val="0"/>
      <w:divBdr>
        <w:top w:val="none" w:sz="0" w:space="0" w:color="auto"/>
        <w:left w:val="none" w:sz="0" w:space="0" w:color="auto"/>
        <w:bottom w:val="none" w:sz="0" w:space="0" w:color="auto"/>
        <w:right w:val="none" w:sz="0" w:space="0" w:color="auto"/>
      </w:divBdr>
    </w:div>
    <w:div w:id="951595635">
      <w:bodyDiv w:val="1"/>
      <w:marLeft w:val="0"/>
      <w:marRight w:val="0"/>
      <w:marTop w:val="0"/>
      <w:marBottom w:val="0"/>
      <w:divBdr>
        <w:top w:val="none" w:sz="0" w:space="0" w:color="auto"/>
        <w:left w:val="none" w:sz="0" w:space="0" w:color="auto"/>
        <w:bottom w:val="none" w:sz="0" w:space="0" w:color="auto"/>
        <w:right w:val="none" w:sz="0" w:space="0" w:color="auto"/>
      </w:divBdr>
    </w:div>
    <w:div w:id="953099810">
      <w:bodyDiv w:val="1"/>
      <w:marLeft w:val="0"/>
      <w:marRight w:val="0"/>
      <w:marTop w:val="0"/>
      <w:marBottom w:val="0"/>
      <w:divBdr>
        <w:top w:val="none" w:sz="0" w:space="0" w:color="auto"/>
        <w:left w:val="none" w:sz="0" w:space="0" w:color="auto"/>
        <w:bottom w:val="none" w:sz="0" w:space="0" w:color="auto"/>
        <w:right w:val="none" w:sz="0" w:space="0" w:color="auto"/>
      </w:divBdr>
    </w:div>
    <w:div w:id="990215581">
      <w:bodyDiv w:val="1"/>
      <w:marLeft w:val="0"/>
      <w:marRight w:val="0"/>
      <w:marTop w:val="0"/>
      <w:marBottom w:val="0"/>
      <w:divBdr>
        <w:top w:val="none" w:sz="0" w:space="0" w:color="auto"/>
        <w:left w:val="none" w:sz="0" w:space="0" w:color="auto"/>
        <w:bottom w:val="none" w:sz="0" w:space="0" w:color="auto"/>
        <w:right w:val="none" w:sz="0" w:space="0" w:color="auto"/>
      </w:divBdr>
    </w:div>
    <w:div w:id="1288514026">
      <w:bodyDiv w:val="1"/>
      <w:marLeft w:val="0"/>
      <w:marRight w:val="0"/>
      <w:marTop w:val="0"/>
      <w:marBottom w:val="0"/>
      <w:divBdr>
        <w:top w:val="none" w:sz="0" w:space="0" w:color="auto"/>
        <w:left w:val="none" w:sz="0" w:space="0" w:color="auto"/>
        <w:bottom w:val="none" w:sz="0" w:space="0" w:color="auto"/>
        <w:right w:val="none" w:sz="0" w:space="0" w:color="auto"/>
      </w:divBdr>
    </w:div>
    <w:div w:id="1382629682">
      <w:bodyDiv w:val="1"/>
      <w:marLeft w:val="0"/>
      <w:marRight w:val="0"/>
      <w:marTop w:val="0"/>
      <w:marBottom w:val="0"/>
      <w:divBdr>
        <w:top w:val="none" w:sz="0" w:space="0" w:color="auto"/>
        <w:left w:val="none" w:sz="0" w:space="0" w:color="auto"/>
        <w:bottom w:val="none" w:sz="0" w:space="0" w:color="auto"/>
        <w:right w:val="none" w:sz="0" w:space="0" w:color="auto"/>
      </w:divBdr>
    </w:div>
    <w:div w:id="1638030479">
      <w:bodyDiv w:val="1"/>
      <w:marLeft w:val="0"/>
      <w:marRight w:val="0"/>
      <w:marTop w:val="0"/>
      <w:marBottom w:val="0"/>
      <w:divBdr>
        <w:top w:val="none" w:sz="0" w:space="0" w:color="auto"/>
        <w:left w:val="none" w:sz="0" w:space="0" w:color="auto"/>
        <w:bottom w:val="none" w:sz="0" w:space="0" w:color="auto"/>
        <w:right w:val="none" w:sz="0" w:space="0" w:color="auto"/>
      </w:divBdr>
    </w:div>
    <w:div w:id="1673336032">
      <w:bodyDiv w:val="1"/>
      <w:marLeft w:val="0"/>
      <w:marRight w:val="0"/>
      <w:marTop w:val="0"/>
      <w:marBottom w:val="0"/>
      <w:divBdr>
        <w:top w:val="none" w:sz="0" w:space="0" w:color="auto"/>
        <w:left w:val="none" w:sz="0" w:space="0" w:color="auto"/>
        <w:bottom w:val="none" w:sz="0" w:space="0" w:color="auto"/>
        <w:right w:val="none" w:sz="0" w:space="0" w:color="auto"/>
      </w:divBdr>
    </w:div>
    <w:div w:id="1716850286">
      <w:bodyDiv w:val="1"/>
      <w:marLeft w:val="0"/>
      <w:marRight w:val="0"/>
      <w:marTop w:val="0"/>
      <w:marBottom w:val="0"/>
      <w:divBdr>
        <w:top w:val="none" w:sz="0" w:space="0" w:color="auto"/>
        <w:left w:val="none" w:sz="0" w:space="0" w:color="auto"/>
        <w:bottom w:val="none" w:sz="0" w:space="0" w:color="auto"/>
        <w:right w:val="none" w:sz="0" w:space="0" w:color="auto"/>
      </w:divBdr>
    </w:div>
    <w:div w:id="1818912144">
      <w:bodyDiv w:val="1"/>
      <w:marLeft w:val="0"/>
      <w:marRight w:val="0"/>
      <w:marTop w:val="0"/>
      <w:marBottom w:val="0"/>
      <w:divBdr>
        <w:top w:val="none" w:sz="0" w:space="0" w:color="auto"/>
        <w:left w:val="none" w:sz="0" w:space="0" w:color="auto"/>
        <w:bottom w:val="none" w:sz="0" w:space="0" w:color="auto"/>
        <w:right w:val="none" w:sz="0" w:space="0" w:color="auto"/>
      </w:divBdr>
    </w:div>
    <w:div w:id="1959871448">
      <w:bodyDiv w:val="1"/>
      <w:marLeft w:val="0"/>
      <w:marRight w:val="0"/>
      <w:marTop w:val="0"/>
      <w:marBottom w:val="0"/>
      <w:divBdr>
        <w:top w:val="none" w:sz="0" w:space="0" w:color="auto"/>
        <w:left w:val="none" w:sz="0" w:space="0" w:color="auto"/>
        <w:bottom w:val="none" w:sz="0" w:space="0" w:color="auto"/>
        <w:right w:val="none" w:sz="0" w:space="0" w:color="auto"/>
      </w:divBdr>
    </w:div>
    <w:div w:id="19995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slaskie.pl/content/do-pobrania" TargetMode="External"/><Relationship Id="rId4" Type="http://schemas.openxmlformats.org/officeDocument/2006/relationships/settings" Target="settings.xml"/><Relationship Id="rId9" Type="http://schemas.openxmlformats.org/officeDocument/2006/relationships/hyperlink" Target="http://www.slas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CDA0-9F53-43CE-9CF7-01B45FB4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4358</Words>
  <Characters>26153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Leśniak</dc:creator>
  <cp:lastModifiedBy>Kubik Julia</cp:lastModifiedBy>
  <cp:revision>2</cp:revision>
  <cp:lastPrinted>2022-02-07T05:55:00Z</cp:lastPrinted>
  <dcterms:created xsi:type="dcterms:W3CDTF">2022-02-10T08:30:00Z</dcterms:created>
  <dcterms:modified xsi:type="dcterms:W3CDTF">2022-02-10T08:30:00Z</dcterms:modified>
</cp:coreProperties>
</file>