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04B" w:rsidRPr="00921C0B" w:rsidRDefault="00BC604B" w:rsidP="00BC604B">
      <w:pPr>
        <w:spacing w:after="0" w:line="240" w:lineRule="auto"/>
        <w:ind w:left="7788"/>
        <w:contextualSpacing/>
        <w:rPr>
          <w:rFonts w:ascii="Times New Roman" w:hAnsi="Times New Roman"/>
          <w:i/>
          <w:sz w:val="26"/>
          <w:szCs w:val="26"/>
        </w:rPr>
      </w:pPr>
      <w:r w:rsidRPr="00F61EF0">
        <w:rPr>
          <w:rFonts w:ascii="Times New Roman" w:hAnsi="Times New Roman"/>
          <w:b/>
          <w:sz w:val="26"/>
          <w:szCs w:val="26"/>
        </w:rPr>
        <w:t xml:space="preserve">(projekt) </w:t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Uchwała Nr………/……..…/…………../2015</w:t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Sejmiku Województwa Śląskiego</w:t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z dnia ……………………2015 roku</w:t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 sprawie:</w:t>
      </w:r>
    </w:p>
    <w:p w:rsidR="00BC604B" w:rsidRPr="00880556" w:rsidRDefault="00BC604B" w:rsidP="00BC604B">
      <w:pPr>
        <w:spacing w:after="0" w:line="240" w:lineRule="auto"/>
        <w:ind w:left="567"/>
        <w:contextualSpacing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9369F">
        <w:rPr>
          <w:rFonts w:ascii="Times New Roman" w:hAnsi="Times New Roman"/>
          <w:b/>
          <w:color w:val="000000"/>
          <w:sz w:val="24"/>
          <w:szCs w:val="24"/>
        </w:rPr>
        <w:t>utworzenia obszar</w:t>
      </w:r>
      <w:r>
        <w:rPr>
          <w:rFonts w:ascii="Times New Roman" w:hAnsi="Times New Roman"/>
          <w:b/>
          <w:color w:val="000000"/>
          <w:sz w:val="24"/>
          <w:szCs w:val="24"/>
        </w:rPr>
        <w:t>u</w:t>
      </w:r>
      <w:r w:rsidRPr="0019369F">
        <w:rPr>
          <w:rFonts w:ascii="Times New Roman" w:hAnsi="Times New Roman"/>
          <w:b/>
          <w:color w:val="000000"/>
          <w:sz w:val="24"/>
          <w:szCs w:val="24"/>
        </w:rPr>
        <w:t xml:space="preserve"> ograniczonego użytkowania dla </w:t>
      </w:r>
      <w:r w:rsidRPr="0033619F">
        <w:rPr>
          <w:rFonts w:ascii="Times New Roman" w:hAnsi="Times New Roman"/>
          <w:b/>
          <w:color w:val="000000"/>
          <w:sz w:val="24"/>
          <w:szCs w:val="24"/>
        </w:rPr>
        <w:t>„Budowy drogi publicznej Drogowej Trasy Średnicowej Katowice-Gliwice Część „Zachód” od km 4+037,37 do km 5+320,</w:t>
      </w:r>
      <w:r>
        <w:rPr>
          <w:rFonts w:ascii="Times New Roman" w:hAnsi="Times New Roman"/>
          <w:b/>
          <w:color w:val="000000"/>
          <w:sz w:val="24"/>
          <w:szCs w:val="24"/>
        </w:rPr>
        <w:t>00</w:t>
      </w:r>
      <w:r w:rsidRPr="0033619F">
        <w:rPr>
          <w:rFonts w:ascii="Times New Roman" w:hAnsi="Times New Roman"/>
          <w:b/>
          <w:color w:val="000000"/>
          <w:sz w:val="24"/>
          <w:szCs w:val="24"/>
        </w:rPr>
        <w:t xml:space="preserve"> (odcinek G2/4)”</w:t>
      </w:r>
      <w:r>
        <w:rPr>
          <w:rFonts w:ascii="Times New Roman" w:hAnsi="Times New Roman"/>
          <w:b/>
          <w:color w:val="000000"/>
          <w:sz w:val="24"/>
          <w:szCs w:val="24"/>
        </w:rPr>
        <w:t>.</w:t>
      </w:r>
    </w:p>
    <w:p w:rsidR="00BC604B" w:rsidRDefault="00BC604B" w:rsidP="00BC604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BC604B" w:rsidRPr="00B63C0E" w:rsidRDefault="00BC604B" w:rsidP="00BC604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0"/>
          <w:szCs w:val="24"/>
        </w:rPr>
      </w:pPr>
      <w:r w:rsidRPr="00B63C0E">
        <w:rPr>
          <w:rFonts w:ascii="Times New Roman" w:eastAsia="Times New Roman" w:hAnsi="Times New Roman"/>
          <w:sz w:val="20"/>
          <w:szCs w:val="24"/>
          <w:lang w:eastAsia="pl-PL"/>
        </w:rPr>
        <w:t>Na podstawie</w:t>
      </w:r>
      <w:r>
        <w:rPr>
          <w:rFonts w:ascii="Times New Roman" w:eastAsia="Times New Roman" w:hAnsi="Times New Roman"/>
          <w:sz w:val="20"/>
          <w:szCs w:val="24"/>
          <w:lang w:eastAsia="pl-PL"/>
        </w:rPr>
        <w:t xml:space="preserve">: </w:t>
      </w:r>
      <w:r w:rsidRPr="00B63C0E">
        <w:rPr>
          <w:rFonts w:ascii="Times New Roman" w:eastAsia="Times New Roman" w:hAnsi="Times New Roman"/>
          <w:sz w:val="20"/>
          <w:szCs w:val="24"/>
          <w:lang w:eastAsia="pl-PL"/>
        </w:rPr>
        <w:t xml:space="preserve">art. 18 pkt 20 </w:t>
      </w:r>
      <w:r>
        <w:rPr>
          <w:rFonts w:ascii="Times New Roman" w:eastAsia="Times New Roman" w:hAnsi="Times New Roman"/>
          <w:sz w:val="20"/>
          <w:szCs w:val="24"/>
          <w:lang w:eastAsia="pl-PL"/>
        </w:rPr>
        <w:t xml:space="preserve"> </w:t>
      </w:r>
      <w:r w:rsidRPr="00B63C0E">
        <w:rPr>
          <w:rFonts w:ascii="Times New Roman" w:eastAsia="Times New Roman" w:hAnsi="Times New Roman"/>
          <w:sz w:val="20"/>
          <w:szCs w:val="24"/>
          <w:lang w:eastAsia="pl-PL"/>
        </w:rPr>
        <w:t>ustawy z dnia 5 czerwca 1998 roku o samorządzie województwa (</w:t>
      </w:r>
      <w:r w:rsidRPr="00743503">
        <w:rPr>
          <w:rFonts w:ascii="Times New Roman" w:eastAsia="Times New Roman" w:hAnsi="Times New Roman"/>
          <w:sz w:val="20"/>
          <w:szCs w:val="24"/>
          <w:lang w:eastAsia="pl-PL"/>
        </w:rPr>
        <w:t xml:space="preserve">tekst jednolity: </w:t>
      </w:r>
      <w:proofErr w:type="spellStart"/>
      <w:r w:rsidRPr="00743503">
        <w:rPr>
          <w:rFonts w:ascii="Times New Roman" w:hAnsi="Times New Roman"/>
          <w:sz w:val="20"/>
          <w:szCs w:val="20"/>
        </w:rPr>
        <w:t>Dz.U</w:t>
      </w:r>
      <w:proofErr w:type="spellEnd"/>
      <w:r w:rsidRPr="00743503">
        <w:rPr>
          <w:rFonts w:ascii="Times New Roman" w:hAnsi="Times New Roman"/>
          <w:sz w:val="20"/>
          <w:szCs w:val="20"/>
        </w:rPr>
        <w:t>. z 201</w:t>
      </w:r>
      <w:r>
        <w:rPr>
          <w:rFonts w:ascii="Times New Roman" w:hAnsi="Times New Roman"/>
          <w:sz w:val="20"/>
          <w:szCs w:val="20"/>
        </w:rPr>
        <w:t>5</w:t>
      </w:r>
      <w:r w:rsidRPr="00743503">
        <w:rPr>
          <w:rFonts w:ascii="Times New Roman" w:hAnsi="Times New Roman"/>
          <w:sz w:val="20"/>
          <w:szCs w:val="20"/>
        </w:rPr>
        <w:t xml:space="preserve"> r., poz. </w:t>
      </w:r>
      <w:r>
        <w:rPr>
          <w:rFonts w:ascii="Times New Roman" w:hAnsi="Times New Roman"/>
          <w:sz w:val="20"/>
          <w:szCs w:val="20"/>
        </w:rPr>
        <w:t>1392</w:t>
      </w:r>
      <w:r w:rsidRPr="00743503">
        <w:rPr>
          <w:rFonts w:ascii="Times New Roman" w:eastAsia="Times New Roman" w:hAnsi="Times New Roman"/>
          <w:sz w:val="20"/>
          <w:szCs w:val="24"/>
          <w:lang w:eastAsia="pl-PL"/>
        </w:rPr>
        <w:t>)</w:t>
      </w:r>
      <w:r>
        <w:rPr>
          <w:rFonts w:ascii="Times New Roman" w:eastAsia="Times New Roman" w:hAnsi="Times New Roman"/>
          <w:sz w:val="20"/>
          <w:szCs w:val="24"/>
          <w:lang w:eastAsia="pl-PL"/>
        </w:rPr>
        <w:t xml:space="preserve"> w związku z art. 135 ustawy z dnia 27 kwietnia 2001 r. Prawo ochrony środowiska (tekst jednolity: Dz. U. z 2013 r. poz. 1232 ze zmianami)</w:t>
      </w:r>
    </w:p>
    <w:p w:rsidR="00BC604B" w:rsidRDefault="00BC604B" w:rsidP="00BC604B">
      <w:pPr>
        <w:spacing w:after="0" w:line="240" w:lineRule="auto"/>
        <w:ind w:firstLine="708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C604B" w:rsidRDefault="00BC604B" w:rsidP="00BC604B">
      <w:pPr>
        <w:tabs>
          <w:tab w:val="left" w:pos="3135"/>
          <w:tab w:val="center" w:pos="4889"/>
        </w:tabs>
        <w:spacing w:after="0" w:line="240" w:lineRule="auto"/>
        <w:ind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Sejmik Województwa Śląskiego</w:t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uchwala:</w:t>
      </w:r>
    </w:p>
    <w:p w:rsidR="00BC604B" w:rsidRDefault="00BC604B" w:rsidP="00BC604B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BC604B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§ 1 </w:t>
      </w:r>
    </w:p>
    <w:p w:rsidR="00BC604B" w:rsidRDefault="00BC604B" w:rsidP="00BC604B">
      <w:pPr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T</w:t>
      </w:r>
      <w:r w:rsidRPr="00A574C0">
        <w:rPr>
          <w:rFonts w:ascii="Times New Roman" w:hAnsi="Times New Roman"/>
          <w:color w:val="000000"/>
          <w:sz w:val="24"/>
          <w:szCs w:val="24"/>
        </w:rPr>
        <w:t>worz</w:t>
      </w:r>
      <w:r>
        <w:rPr>
          <w:rFonts w:ascii="Times New Roman" w:hAnsi="Times New Roman"/>
          <w:color w:val="000000"/>
          <w:sz w:val="24"/>
          <w:szCs w:val="24"/>
        </w:rPr>
        <w:t xml:space="preserve">y się </w:t>
      </w:r>
      <w:r w:rsidRPr="00A574C0">
        <w:rPr>
          <w:rFonts w:ascii="Times New Roman" w:hAnsi="Times New Roman"/>
          <w:color w:val="000000"/>
          <w:sz w:val="24"/>
          <w:szCs w:val="24"/>
        </w:rPr>
        <w:t xml:space="preserve">obszar ograniczonego </w:t>
      </w:r>
      <w:r w:rsidRPr="00F85F9E">
        <w:rPr>
          <w:rFonts w:ascii="Times New Roman" w:hAnsi="Times New Roman"/>
          <w:color w:val="000000"/>
          <w:sz w:val="24"/>
          <w:szCs w:val="24"/>
        </w:rPr>
        <w:t xml:space="preserve">użytkowania dla </w:t>
      </w:r>
      <w:r>
        <w:rPr>
          <w:rFonts w:ascii="Times New Roman" w:hAnsi="Times New Roman"/>
          <w:color w:val="000000"/>
          <w:sz w:val="24"/>
          <w:szCs w:val="24"/>
        </w:rPr>
        <w:t>„Budowy drogi publicznej Drogowej Trasy Średnicowej Katowice-Gliwice Część „Zachód” od km 4+037,37 do km 5+320,00 (odcinek G2/4)”, zwany dalej „obszarem ograniczonego użytkowania”.</w:t>
      </w:r>
    </w:p>
    <w:p w:rsidR="00BC604B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BC604B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§2</w:t>
      </w:r>
    </w:p>
    <w:p w:rsidR="00BC604B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Granice obszaru ograniczonego użytkowania przedstawione zostały na mapie poglądowej, stanowiącej załącznik nr 1 do uchwały.</w:t>
      </w:r>
    </w:p>
    <w:p w:rsidR="00BC604B" w:rsidRPr="00C06C02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BC604B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 w:rsidRPr="00830D4A">
        <w:rPr>
          <w:rFonts w:ascii="Times New Roman" w:hAnsi="Times New Roman"/>
          <w:sz w:val="24"/>
          <w:szCs w:val="24"/>
        </w:rPr>
        <w:t>§3</w:t>
      </w:r>
    </w:p>
    <w:p w:rsidR="00BC604B" w:rsidRPr="00FC3A03" w:rsidRDefault="00BC604B" w:rsidP="00BC604B">
      <w:pPr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Kopie map </w:t>
      </w:r>
      <w:r w:rsidRPr="00634E32">
        <w:rPr>
          <w:rFonts w:ascii="Times New Roman" w:hAnsi="Times New Roman"/>
          <w:sz w:val="24"/>
          <w:szCs w:val="24"/>
        </w:rPr>
        <w:t>ewidencyjn</w:t>
      </w:r>
      <w:r>
        <w:rPr>
          <w:rFonts w:ascii="Times New Roman" w:hAnsi="Times New Roman"/>
          <w:sz w:val="24"/>
          <w:szCs w:val="24"/>
        </w:rPr>
        <w:t>ych</w:t>
      </w:r>
      <w:r w:rsidRPr="00634E32">
        <w:rPr>
          <w:rFonts w:ascii="Times New Roman" w:hAnsi="Times New Roman"/>
          <w:sz w:val="24"/>
          <w:szCs w:val="24"/>
        </w:rPr>
        <w:t xml:space="preserve"> z zaznaczonym przebiegiem granic obszar</w:t>
      </w:r>
      <w:r>
        <w:rPr>
          <w:rFonts w:ascii="Times New Roman" w:hAnsi="Times New Roman"/>
          <w:sz w:val="24"/>
          <w:szCs w:val="24"/>
        </w:rPr>
        <w:t>u</w:t>
      </w:r>
      <w:r w:rsidRPr="00634E32">
        <w:rPr>
          <w:rFonts w:ascii="Times New Roman" w:hAnsi="Times New Roman"/>
          <w:sz w:val="24"/>
          <w:szCs w:val="24"/>
        </w:rPr>
        <w:t xml:space="preserve">, na </w:t>
      </w:r>
      <w:r>
        <w:rPr>
          <w:rFonts w:ascii="Times New Roman" w:hAnsi="Times New Roman"/>
          <w:sz w:val="24"/>
          <w:szCs w:val="24"/>
        </w:rPr>
        <w:t>którym tworzy się obszar ograniczonego użytkowania</w:t>
      </w:r>
      <w:r w:rsidRPr="00634E32">
        <w:rPr>
          <w:rFonts w:ascii="Times New Roman" w:hAnsi="Times New Roman"/>
          <w:sz w:val="24"/>
          <w:szCs w:val="24"/>
        </w:rPr>
        <w:t>, poświadczon</w:t>
      </w:r>
      <w:r>
        <w:rPr>
          <w:rFonts w:ascii="Times New Roman" w:hAnsi="Times New Roman"/>
          <w:sz w:val="24"/>
          <w:szCs w:val="24"/>
        </w:rPr>
        <w:t>e</w:t>
      </w:r>
      <w:r w:rsidRPr="00634E32">
        <w:rPr>
          <w:rFonts w:ascii="Times New Roman" w:hAnsi="Times New Roman"/>
          <w:sz w:val="24"/>
          <w:szCs w:val="24"/>
        </w:rPr>
        <w:t xml:space="preserve"> przez </w:t>
      </w:r>
      <w:r>
        <w:rPr>
          <w:rFonts w:ascii="Times New Roman" w:hAnsi="Times New Roman"/>
          <w:sz w:val="24"/>
          <w:szCs w:val="24"/>
        </w:rPr>
        <w:t xml:space="preserve">Prezydenta Miasta Gliwice, </w:t>
      </w:r>
      <w:r>
        <w:rPr>
          <w:rFonts w:ascii="Times New Roman" w:hAnsi="Times New Roman"/>
          <w:color w:val="000000"/>
          <w:sz w:val="24"/>
          <w:szCs w:val="24"/>
        </w:rPr>
        <w:t xml:space="preserve">stanowią </w:t>
      </w:r>
      <w:r w:rsidRPr="00A31914">
        <w:rPr>
          <w:rFonts w:ascii="Times New Roman" w:hAnsi="Times New Roman"/>
          <w:color w:val="000000"/>
          <w:sz w:val="24"/>
          <w:szCs w:val="24"/>
        </w:rPr>
        <w:t>załącznik</w:t>
      </w:r>
      <w:r>
        <w:rPr>
          <w:rFonts w:ascii="Times New Roman" w:hAnsi="Times New Roman"/>
          <w:color w:val="000000"/>
          <w:sz w:val="24"/>
          <w:szCs w:val="24"/>
        </w:rPr>
        <w:t>i</w:t>
      </w:r>
      <w:r w:rsidRPr="00A31914">
        <w:rPr>
          <w:rFonts w:ascii="Times New Roman" w:hAnsi="Times New Roman"/>
          <w:color w:val="000000"/>
          <w:sz w:val="24"/>
          <w:szCs w:val="24"/>
        </w:rPr>
        <w:t xml:space="preserve"> nr </w:t>
      </w:r>
      <w:r>
        <w:rPr>
          <w:rFonts w:ascii="Times New Roman" w:hAnsi="Times New Roman"/>
          <w:color w:val="000000"/>
          <w:sz w:val="24"/>
          <w:szCs w:val="24"/>
        </w:rPr>
        <w:t>2 i 3 do uchwały.</w:t>
      </w:r>
    </w:p>
    <w:p w:rsidR="00BC604B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§4</w:t>
      </w:r>
    </w:p>
    <w:p w:rsidR="00BC604B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obszarze ograniczonego użytkowania wprowadza się zakaz realizacji nowej zabudowy mieszkaniowej.</w:t>
      </w:r>
    </w:p>
    <w:p w:rsidR="00BC604B" w:rsidRPr="00A31914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trike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§5</w:t>
      </w:r>
    </w:p>
    <w:p w:rsidR="00BC604B" w:rsidRPr="00A31914" w:rsidRDefault="00BC604B" w:rsidP="00BC604B">
      <w:pPr>
        <w:spacing w:after="0" w:line="240" w:lineRule="auto"/>
        <w:contextualSpacing/>
        <w:rPr>
          <w:rFonts w:ascii="Times New Roman" w:eastAsia="Times New Roman" w:hAnsi="Times New Roman"/>
          <w:strike/>
          <w:color w:val="FF0000"/>
          <w:sz w:val="24"/>
          <w:szCs w:val="24"/>
          <w:lang w:eastAsia="pl-PL"/>
        </w:rPr>
      </w:pPr>
      <w:r w:rsidRPr="00ED746D">
        <w:rPr>
          <w:rFonts w:ascii="Times New Roman" w:hAnsi="Times New Roman"/>
          <w:color w:val="000000"/>
          <w:sz w:val="24"/>
          <w:szCs w:val="24"/>
        </w:rPr>
        <w:t xml:space="preserve">Niniejsza uchwała oraz dokumenty źródłowe znajdują się do wglądu w </w:t>
      </w:r>
      <w:r>
        <w:rPr>
          <w:rFonts w:ascii="Times New Roman" w:hAnsi="Times New Roman"/>
          <w:color w:val="000000"/>
          <w:sz w:val="24"/>
          <w:szCs w:val="24"/>
        </w:rPr>
        <w:t>Urzędzie</w:t>
      </w:r>
      <w:r w:rsidRPr="00ED746D">
        <w:rPr>
          <w:rFonts w:ascii="Times New Roman" w:hAnsi="Times New Roman"/>
          <w:color w:val="000000"/>
          <w:sz w:val="24"/>
          <w:szCs w:val="24"/>
        </w:rPr>
        <w:t xml:space="preserve"> Marszałkowski</w:t>
      </w:r>
      <w:r>
        <w:rPr>
          <w:rFonts w:ascii="Times New Roman" w:hAnsi="Times New Roman"/>
          <w:color w:val="000000"/>
          <w:sz w:val="24"/>
          <w:szCs w:val="24"/>
        </w:rPr>
        <w:t>m</w:t>
      </w:r>
      <w:r w:rsidRPr="00ED746D">
        <w:rPr>
          <w:rFonts w:ascii="Times New Roman" w:hAnsi="Times New Roman"/>
          <w:color w:val="000000"/>
          <w:sz w:val="24"/>
          <w:szCs w:val="24"/>
        </w:rPr>
        <w:t xml:space="preserve"> Województwa Śląskiego w Katowicach.</w:t>
      </w:r>
    </w:p>
    <w:p w:rsidR="00BC604B" w:rsidRPr="009D4AAB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BC604B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§6</w:t>
      </w:r>
    </w:p>
    <w:p w:rsidR="00BC604B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Wykonanie uchwały powierza się Zarządowi Województwa Śląskiego.</w:t>
      </w:r>
    </w:p>
    <w:p w:rsidR="00BC604B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BC604B" w:rsidRDefault="00BC604B" w:rsidP="00BC604B">
      <w:pPr>
        <w:spacing w:after="120" w:line="36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§7</w:t>
      </w:r>
    </w:p>
    <w:p w:rsidR="00BC604B" w:rsidRPr="00901D0C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9C7730">
        <w:rPr>
          <w:rFonts w:ascii="Times New Roman" w:hAnsi="Times New Roman"/>
          <w:sz w:val="24"/>
          <w:szCs w:val="24"/>
        </w:rPr>
        <w:t xml:space="preserve">Uchwała </w:t>
      </w:r>
      <w:r w:rsidR="0092649D">
        <w:rPr>
          <w:rFonts w:ascii="Times New Roman" w:hAnsi="Times New Roman"/>
          <w:sz w:val="24"/>
          <w:szCs w:val="24"/>
        </w:rPr>
        <w:t xml:space="preserve">podlega ogłoszeniu w Dzienniku Urzędowym Województwa Śląskiego i </w:t>
      </w:r>
      <w:r w:rsidRPr="00901D0C">
        <w:rPr>
          <w:rFonts w:ascii="Times New Roman" w:hAnsi="Times New Roman"/>
          <w:sz w:val="24"/>
          <w:szCs w:val="24"/>
        </w:rPr>
        <w:t xml:space="preserve">wchodzi </w:t>
      </w:r>
      <w:r w:rsidR="00901D0C" w:rsidRPr="00901D0C">
        <w:rPr>
          <w:rFonts w:ascii="Times New Roman" w:hAnsi="Times New Roman"/>
          <w:sz w:val="24"/>
          <w:szCs w:val="24"/>
        </w:rPr>
        <w:t>w</w:t>
      </w:r>
      <w:r w:rsidR="00901D0C">
        <w:rPr>
          <w:rFonts w:ascii="Times New Roman" w:hAnsi="Times New Roman"/>
          <w:sz w:val="24"/>
          <w:szCs w:val="24"/>
        </w:rPr>
        <w:t> </w:t>
      </w:r>
      <w:r w:rsidRPr="00901D0C">
        <w:rPr>
          <w:rFonts w:ascii="Times New Roman" w:hAnsi="Times New Roman"/>
          <w:sz w:val="24"/>
          <w:szCs w:val="24"/>
        </w:rPr>
        <w:t>życie</w:t>
      </w:r>
      <w:r w:rsidR="0092649D" w:rsidRPr="00901D0C">
        <w:rPr>
          <w:rFonts w:ascii="Times New Roman" w:hAnsi="Times New Roman"/>
          <w:sz w:val="24"/>
          <w:szCs w:val="24"/>
        </w:rPr>
        <w:t xml:space="preserve"> z dniem 15 lutego 2016 r. </w:t>
      </w:r>
      <w:bookmarkStart w:id="0" w:name="_GoBack"/>
      <w:bookmarkEnd w:id="0"/>
    </w:p>
    <w:p w:rsidR="00BC604B" w:rsidRPr="00901D0C" w:rsidRDefault="00BC604B" w:rsidP="00BC604B">
      <w:p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901D0C">
        <w:rPr>
          <w:rFonts w:ascii="Times New Roman" w:hAnsi="Times New Roman"/>
          <w:sz w:val="24"/>
          <w:szCs w:val="24"/>
        </w:rPr>
        <w:br w:type="page"/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Uzasadnienie</w:t>
      </w:r>
    </w:p>
    <w:p w:rsidR="00BC604B" w:rsidRDefault="00BC604B" w:rsidP="00BC604B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:rsidR="00BC604B" w:rsidRDefault="00BC604B" w:rsidP="00BC604B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związku z budową drogi publicznej Drogowej Trasy Średnicowej Katowice-Gliwice, Regionalny Dyrektor</w:t>
      </w:r>
      <w:r w:rsidRPr="007058CA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Ochrony Środowiska w Katowicach przeprowadził ocenę oddziaływania przedsięwzięcia na środowisko, w wyniku której w decyzji o środowiskowych uwarunkowaniach z dnia 31 sierpnia 2010 r., znak RDOŚ-24-WOOŚ/66130/14-1/10/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bm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stwierdził </w:t>
      </w:r>
      <w:r w:rsidRPr="00D67E85">
        <w:rPr>
          <w:rFonts w:ascii="Times New Roman" w:hAnsi="Times New Roman"/>
          <w:b/>
          <w:color w:val="000000"/>
          <w:sz w:val="24"/>
          <w:szCs w:val="24"/>
        </w:rPr>
        <w:t>konieczność utworzenia obszaru ograniczonego użytkowania</w:t>
      </w:r>
      <w:r>
        <w:rPr>
          <w:rFonts w:ascii="Times New Roman" w:hAnsi="Times New Roman"/>
          <w:color w:val="000000"/>
          <w:sz w:val="24"/>
          <w:szCs w:val="24"/>
        </w:rPr>
        <w:t xml:space="preserve">. Obowiązek ten potwierdzony został również w decyzji </w:t>
      </w:r>
      <w:r w:rsidRPr="004361FB">
        <w:rPr>
          <w:rFonts w:ascii="Times New Roman" w:hAnsi="Times New Roman"/>
          <w:sz w:val="24"/>
          <w:szCs w:val="24"/>
        </w:rPr>
        <w:t xml:space="preserve">Wojewody Śląskiego nr </w:t>
      </w:r>
      <w:r>
        <w:rPr>
          <w:rFonts w:ascii="Times New Roman" w:hAnsi="Times New Roman"/>
          <w:sz w:val="24"/>
          <w:szCs w:val="24"/>
        </w:rPr>
        <w:t>7</w:t>
      </w:r>
      <w:r w:rsidRPr="004361FB">
        <w:rPr>
          <w:rFonts w:ascii="Times New Roman" w:hAnsi="Times New Roman"/>
          <w:sz w:val="24"/>
          <w:szCs w:val="24"/>
        </w:rPr>
        <w:t xml:space="preserve">/2012 o zezwoleniu na realizację inwestycji drogowej z dnia </w:t>
      </w:r>
      <w:r>
        <w:rPr>
          <w:rFonts w:ascii="Times New Roman" w:hAnsi="Times New Roman"/>
          <w:sz w:val="24"/>
          <w:szCs w:val="24"/>
        </w:rPr>
        <w:t>17 kwietnia</w:t>
      </w:r>
      <w:r w:rsidRPr="004361FB">
        <w:rPr>
          <w:rFonts w:ascii="Times New Roman" w:hAnsi="Times New Roman"/>
          <w:sz w:val="24"/>
          <w:szCs w:val="24"/>
        </w:rPr>
        <w:t xml:space="preserve"> 2012 r., znak IF/XIII/5340/</w:t>
      </w:r>
      <w:r>
        <w:rPr>
          <w:rFonts w:ascii="Times New Roman" w:hAnsi="Times New Roman"/>
          <w:sz w:val="24"/>
          <w:szCs w:val="24"/>
        </w:rPr>
        <w:t>2</w:t>
      </w:r>
      <w:r w:rsidRPr="004361FB">
        <w:rPr>
          <w:rFonts w:ascii="Times New Roman" w:hAnsi="Times New Roman"/>
          <w:sz w:val="24"/>
          <w:szCs w:val="24"/>
        </w:rPr>
        <w:t>5/11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BC604B" w:rsidRDefault="00BC604B" w:rsidP="00BC604B">
      <w:pPr>
        <w:spacing w:after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352C07">
        <w:rPr>
          <w:rFonts w:ascii="Times New Roman" w:hAnsi="Times New Roman"/>
          <w:color w:val="000000"/>
          <w:sz w:val="24"/>
          <w:szCs w:val="24"/>
        </w:rPr>
        <w:t xml:space="preserve">Zgodnie </w:t>
      </w:r>
      <w:r w:rsidRPr="0000773A">
        <w:rPr>
          <w:rFonts w:ascii="Times New Roman" w:hAnsi="Times New Roman"/>
          <w:color w:val="000000"/>
          <w:sz w:val="24"/>
          <w:szCs w:val="24"/>
        </w:rPr>
        <w:t>z art. 135 ust. 1 i 2 ustawy</w:t>
      </w:r>
      <w:r w:rsidRPr="00352C07">
        <w:rPr>
          <w:rFonts w:ascii="Times New Roman" w:hAnsi="Times New Roman"/>
          <w:color w:val="000000"/>
          <w:sz w:val="24"/>
          <w:szCs w:val="24"/>
        </w:rPr>
        <w:t xml:space="preserve"> z dnia 27 kwietnia 2001 r. </w:t>
      </w:r>
      <w:r w:rsidRPr="0000773A">
        <w:rPr>
          <w:rFonts w:ascii="Times New Roman" w:hAnsi="Times New Roman"/>
          <w:color w:val="000000"/>
          <w:sz w:val="24"/>
          <w:szCs w:val="24"/>
        </w:rPr>
        <w:t>Prawo ochrony środowiska (</w:t>
      </w:r>
      <w:proofErr w:type="spellStart"/>
      <w:r w:rsidRPr="0000773A">
        <w:rPr>
          <w:rFonts w:ascii="Times New Roman" w:hAnsi="Times New Roman"/>
          <w:color w:val="000000"/>
          <w:sz w:val="24"/>
          <w:szCs w:val="24"/>
        </w:rPr>
        <w:t>t.j</w:t>
      </w:r>
      <w:proofErr w:type="spellEnd"/>
      <w:r w:rsidRPr="0000773A">
        <w:rPr>
          <w:rFonts w:ascii="Times New Roman" w:hAnsi="Times New Roman"/>
          <w:color w:val="000000"/>
          <w:sz w:val="24"/>
          <w:szCs w:val="24"/>
        </w:rPr>
        <w:t>.: Dz. U. z 20</w:t>
      </w:r>
      <w:r>
        <w:rPr>
          <w:rFonts w:ascii="Times New Roman" w:hAnsi="Times New Roman"/>
          <w:color w:val="000000"/>
          <w:sz w:val="24"/>
          <w:szCs w:val="24"/>
        </w:rPr>
        <w:t>13</w:t>
      </w:r>
      <w:r w:rsidRPr="0000773A">
        <w:rPr>
          <w:rFonts w:ascii="Times New Roman" w:hAnsi="Times New Roman"/>
          <w:color w:val="000000"/>
          <w:sz w:val="24"/>
          <w:szCs w:val="24"/>
        </w:rPr>
        <w:t xml:space="preserve"> r., poz. </w:t>
      </w:r>
      <w:r>
        <w:rPr>
          <w:rFonts w:ascii="Times New Roman" w:hAnsi="Times New Roman"/>
          <w:color w:val="000000"/>
          <w:sz w:val="24"/>
          <w:szCs w:val="24"/>
        </w:rPr>
        <w:t xml:space="preserve">1232 z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późn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, zm.</w:t>
      </w:r>
      <w:r w:rsidRPr="0000773A">
        <w:rPr>
          <w:rFonts w:ascii="Times New Roman" w:hAnsi="Times New Roman"/>
          <w:color w:val="000000"/>
          <w:sz w:val="24"/>
          <w:szCs w:val="24"/>
        </w:rPr>
        <w:t>), jeżeli z ocen</w:t>
      </w:r>
      <w:r w:rsidRPr="008479F4">
        <w:rPr>
          <w:rFonts w:ascii="Times New Roman" w:hAnsi="Times New Roman"/>
          <w:color w:val="000000"/>
          <w:sz w:val="24"/>
          <w:szCs w:val="24"/>
        </w:rPr>
        <w:t>y oddziaływania przedsięwzięcia na środowisko wynika, że mimo zastosowania dostępnych rozwiązań t</w:t>
      </w:r>
      <w:r>
        <w:rPr>
          <w:rFonts w:ascii="Times New Roman" w:hAnsi="Times New Roman"/>
          <w:color w:val="000000"/>
          <w:sz w:val="24"/>
          <w:szCs w:val="24"/>
        </w:rPr>
        <w:t xml:space="preserve">echnicznych i technologicznych </w:t>
      </w:r>
      <w:r w:rsidRPr="008479F4">
        <w:rPr>
          <w:rFonts w:ascii="Times New Roman" w:hAnsi="Times New Roman"/>
          <w:color w:val="000000"/>
          <w:sz w:val="24"/>
          <w:szCs w:val="24"/>
        </w:rPr>
        <w:t xml:space="preserve">nie mogą być dotrzymane standardy jakości środowiska poza terenem obiektu to dla przedsięwzięcia jakim jest </w:t>
      </w:r>
      <w:r>
        <w:rPr>
          <w:rFonts w:ascii="Times New Roman" w:hAnsi="Times New Roman"/>
          <w:color w:val="000000"/>
          <w:sz w:val="24"/>
          <w:szCs w:val="24"/>
        </w:rPr>
        <w:t>trasa komunikacyjna,</w:t>
      </w:r>
      <w:r w:rsidRPr="00352C0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1E290C">
        <w:rPr>
          <w:rFonts w:ascii="Times New Roman" w:hAnsi="Times New Roman"/>
          <w:b/>
          <w:color w:val="000000"/>
          <w:sz w:val="24"/>
          <w:szCs w:val="24"/>
        </w:rPr>
        <w:t>sejmik województwa tworzy</w:t>
      </w:r>
      <w:r w:rsidRPr="0000773A">
        <w:rPr>
          <w:rFonts w:ascii="Times New Roman" w:hAnsi="Times New Roman"/>
          <w:color w:val="000000"/>
          <w:sz w:val="24"/>
          <w:szCs w:val="24"/>
        </w:rPr>
        <w:t>, w drodze uchwały, obszar ograniczonego użytkowania.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008A2">
        <w:rPr>
          <w:rFonts w:ascii="Times New Roman" w:hAnsi="Times New Roman"/>
          <w:sz w:val="24"/>
          <w:szCs w:val="24"/>
        </w:rPr>
        <w:t xml:space="preserve">Sejmik </w:t>
      </w:r>
      <w:r>
        <w:rPr>
          <w:rFonts w:ascii="Times New Roman" w:hAnsi="Times New Roman"/>
          <w:sz w:val="24"/>
          <w:szCs w:val="24"/>
        </w:rPr>
        <w:t xml:space="preserve">województwa </w:t>
      </w:r>
      <w:r w:rsidRPr="007008A2">
        <w:rPr>
          <w:rFonts w:ascii="Times New Roman" w:hAnsi="Times New Roman"/>
          <w:sz w:val="24"/>
          <w:szCs w:val="24"/>
        </w:rPr>
        <w:t xml:space="preserve">tworząc obszar ograniczonego użytkowania, określa granice obszaru, ograniczenia w zakresie przeznaczenia terenu, wymagania techniczne dotyczące budynków oraz sposób korzystania z terenów </w:t>
      </w:r>
      <w:r w:rsidRPr="007008A2">
        <w:rPr>
          <w:rFonts w:ascii="Times New Roman" w:hAnsi="Times New Roman"/>
          <w:b/>
          <w:sz w:val="24"/>
          <w:szCs w:val="24"/>
        </w:rPr>
        <w:t>wynikające z postępowania w sprawie oceny oddziaływania na środowisko</w:t>
      </w:r>
      <w:r>
        <w:rPr>
          <w:rFonts w:ascii="Times New Roman" w:hAnsi="Times New Roman"/>
          <w:sz w:val="24"/>
          <w:szCs w:val="24"/>
        </w:rPr>
        <w:t>.</w:t>
      </w:r>
      <w:r>
        <w:t xml:space="preserve"> </w:t>
      </w:r>
      <w:r w:rsidRPr="0000773A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Przeprowadzona przez Regionalnego Dyrektora Ochrony Środowiska w Katowicach ocena oddziaływania na środowisko przedmiotowego przedsięwzięcia wykazała jedynie zakaz realizacji nowej zabudowy mieszkaniowej. Nie określono wymagań technicznych dotyczących budynków, sposobu korzystania z terenu, jak również innych ograniczeń w zakresie przeznaczania terenu.</w:t>
      </w:r>
    </w:p>
    <w:p w:rsidR="00BC604B" w:rsidRDefault="00BC604B" w:rsidP="00BC604B">
      <w:pPr>
        <w:spacing w:after="120" w:line="240" w:lineRule="auto"/>
        <w:rPr>
          <w:rFonts w:ascii="Times New Roman" w:hAnsi="Times New Roman"/>
          <w:color w:val="000000"/>
          <w:sz w:val="24"/>
          <w:szCs w:val="24"/>
        </w:rPr>
      </w:pPr>
      <w:r w:rsidRPr="00D67E85">
        <w:rPr>
          <w:rFonts w:ascii="Times New Roman" w:hAnsi="Times New Roman"/>
          <w:b/>
          <w:color w:val="000000"/>
          <w:sz w:val="24"/>
          <w:szCs w:val="24"/>
        </w:rPr>
        <w:t xml:space="preserve">Uchwała </w:t>
      </w:r>
      <w:r>
        <w:rPr>
          <w:rFonts w:ascii="Times New Roman" w:hAnsi="Times New Roman"/>
          <w:b/>
          <w:color w:val="000000"/>
          <w:sz w:val="24"/>
          <w:szCs w:val="24"/>
        </w:rPr>
        <w:t>w sprawie utworzenia obszaru ograniczonego użytkowania</w:t>
      </w:r>
      <w:r w:rsidRPr="00D67E85">
        <w:rPr>
          <w:rFonts w:ascii="Times New Roman" w:hAnsi="Times New Roman"/>
          <w:b/>
          <w:color w:val="000000"/>
          <w:sz w:val="24"/>
          <w:szCs w:val="24"/>
        </w:rPr>
        <w:t xml:space="preserve"> jest aktem prawa miejscowego.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BC604B" w:rsidRDefault="00BC604B" w:rsidP="00BC604B">
      <w:pPr>
        <w:tabs>
          <w:tab w:val="left" w:pos="0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Zgodnie z</w:t>
      </w:r>
      <w:r w:rsidRPr="000A659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art. 5 ust. 5 ustawy z dnia 24 kwietnia 2003 r. o działalności pożytku publicznego i o wolontariacie (tekst jednolity:</w:t>
      </w:r>
      <w:r w:rsidRPr="0009461B">
        <w:rPr>
          <w:rFonts w:ascii="Times New Roman" w:hAnsi="Times New Roman"/>
          <w:sz w:val="24"/>
          <w:szCs w:val="24"/>
        </w:rPr>
        <w:t xml:space="preserve"> Dz. U. z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461B">
        <w:rPr>
          <w:rFonts w:ascii="Times New Roman" w:hAnsi="Times New Roman"/>
          <w:sz w:val="24"/>
          <w:szCs w:val="24"/>
        </w:rPr>
        <w:t>2010 r. Nr 234, poz.</w:t>
      </w:r>
      <w:r>
        <w:rPr>
          <w:rFonts w:ascii="Times New Roman" w:hAnsi="Times New Roman"/>
          <w:sz w:val="24"/>
          <w:szCs w:val="24"/>
        </w:rPr>
        <w:t>1536 z </w:t>
      </w:r>
      <w:proofErr w:type="spellStart"/>
      <w:r>
        <w:rPr>
          <w:rFonts w:ascii="Times New Roman" w:hAnsi="Times New Roman"/>
          <w:sz w:val="24"/>
          <w:szCs w:val="24"/>
        </w:rPr>
        <w:t>późn</w:t>
      </w:r>
      <w:proofErr w:type="spellEnd"/>
      <w:r>
        <w:rPr>
          <w:rFonts w:ascii="Times New Roman" w:hAnsi="Times New Roman"/>
          <w:sz w:val="24"/>
          <w:szCs w:val="24"/>
        </w:rPr>
        <w:t>. zm.) w przypadku uchwalania aktów prawa miejscowego niezbędne jest przeprowadzenie ich konsultacji z organizacjami pozarządowymi i podmiotami wymienionymi w</w:t>
      </w:r>
      <w:r w:rsidRPr="000A659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art. 3 ust. 3 tej ustawy.</w:t>
      </w:r>
    </w:p>
    <w:p w:rsidR="00BC604B" w:rsidRDefault="00BC604B" w:rsidP="00BC604B">
      <w:pPr>
        <w:tabs>
          <w:tab w:val="left" w:pos="0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BC604B" w:rsidRPr="00732048" w:rsidRDefault="00BC604B" w:rsidP="00BC604B">
      <w:pPr>
        <w:pStyle w:val="Default"/>
        <w:jc w:val="both"/>
        <w:rPr>
          <w:rFonts w:ascii="Times New Roman" w:hAnsi="Times New Roman" w:cs="Times New Roman"/>
        </w:rPr>
      </w:pPr>
      <w:r w:rsidRPr="008D2F38">
        <w:rPr>
          <w:rFonts w:ascii="Times New Roman" w:hAnsi="Times New Roman"/>
          <w:b/>
        </w:rPr>
        <w:t>Ustanowienie obszar</w:t>
      </w:r>
      <w:r>
        <w:rPr>
          <w:rFonts w:ascii="Times New Roman" w:hAnsi="Times New Roman"/>
          <w:b/>
        </w:rPr>
        <w:t>u</w:t>
      </w:r>
      <w:r w:rsidRPr="008D2F38">
        <w:rPr>
          <w:rFonts w:ascii="Times New Roman" w:hAnsi="Times New Roman"/>
          <w:b/>
        </w:rPr>
        <w:t xml:space="preserve"> ograniczonego użytkowania dla </w:t>
      </w:r>
      <w:r w:rsidRPr="0033619F">
        <w:rPr>
          <w:rFonts w:ascii="Times New Roman" w:hAnsi="Times New Roman"/>
          <w:b/>
        </w:rPr>
        <w:t>„Budowy drogi publicznej Drogowej Trasy Średnicowej Katowice-Gliwice Część „Zachód” od km 4+037,37 do km 5+320,</w:t>
      </w:r>
      <w:r>
        <w:rPr>
          <w:rFonts w:ascii="Times New Roman" w:hAnsi="Times New Roman"/>
          <w:b/>
        </w:rPr>
        <w:t>00</w:t>
      </w:r>
      <w:r w:rsidRPr="0033619F">
        <w:rPr>
          <w:rFonts w:ascii="Times New Roman" w:hAnsi="Times New Roman"/>
          <w:b/>
        </w:rPr>
        <w:t xml:space="preserve"> (odcinek G2/4)”</w:t>
      </w:r>
      <w:r w:rsidRPr="008D2F38">
        <w:rPr>
          <w:rFonts w:ascii="Times New Roman" w:hAnsi="Times New Roman"/>
          <w:b/>
        </w:rPr>
        <w:t xml:space="preserve"> jest warunkiem niezbędnym do uzyskania pozwolenia na jej użytkowanie</w:t>
      </w:r>
      <w:r>
        <w:rPr>
          <w:rFonts w:ascii="Times New Roman" w:hAnsi="Times New Roman"/>
        </w:rPr>
        <w:t xml:space="preserve">. </w:t>
      </w:r>
    </w:p>
    <w:p w:rsidR="00BC604B" w:rsidRDefault="00BC604B" w:rsidP="00BC604B">
      <w:pPr>
        <w:tabs>
          <w:tab w:val="left" w:pos="0"/>
        </w:tabs>
        <w:spacing w:after="0" w:line="240" w:lineRule="auto"/>
        <w:contextualSpacing/>
        <w:rPr>
          <w:b/>
          <w:sz w:val="28"/>
          <w:szCs w:val="28"/>
        </w:rPr>
      </w:pPr>
    </w:p>
    <w:p w:rsidR="007D7119" w:rsidRDefault="007D7119"/>
    <w:sectPr w:rsidR="007D7119" w:rsidSect="001C15B9">
      <w:pgSz w:w="11906" w:h="16838"/>
      <w:pgMar w:top="993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C604B"/>
    <w:rsid w:val="0012259C"/>
    <w:rsid w:val="001A7336"/>
    <w:rsid w:val="001C5ABD"/>
    <w:rsid w:val="003633A7"/>
    <w:rsid w:val="0049656D"/>
    <w:rsid w:val="005637B3"/>
    <w:rsid w:val="007A4DC9"/>
    <w:rsid w:val="007D7119"/>
    <w:rsid w:val="00842345"/>
    <w:rsid w:val="00901D0C"/>
    <w:rsid w:val="0092649D"/>
    <w:rsid w:val="00BC604B"/>
    <w:rsid w:val="00F64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C604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C604B"/>
    <w:pPr>
      <w:autoSpaceDE w:val="0"/>
      <w:autoSpaceDN w:val="0"/>
      <w:adjustRightInd w:val="0"/>
      <w:jc w:val="left"/>
    </w:pPr>
    <w:rPr>
      <w:rFonts w:ascii="Calibri" w:eastAsia="Calibri" w:hAnsi="Calibri" w:cs="Calibri"/>
      <w:color w:val="000000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C604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C604B"/>
    <w:pPr>
      <w:autoSpaceDE w:val="0"/>
      <w:autoSpaceDN w:val="0"/>
      <w:adjustRightInd w:val="0"/>
      <w:jc w:val="left"/>
    </w:pPr>
    <w:rPr>
      <w:rFonts w:ascii="Calibri" w:eastAsia="Calibri" w:hAnsi="Calibri" w:cs="Calibri"/>
      <w:color w:val="000000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bielichk</dc:creator>
  <cp:lastModifiedBy>bielichk</cp:lastModifiedBy>
  <cp:revision>3</cp:revision>
  <cp:lastPrinted>2015-09-23T10:04:00Z</cp:lastPrinted>
  <dcterms:created xsi:type="dcterms:W3CDTF">2015-11-30T07:38:00Z</dcterms:created>
  <dcterms:modified xsi:type="dcterms:W3CDTF">2015-11-30T07:40:00Z</dcterms:modified>
</cp:coreProperties>
</file>