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F83FC" w14:textId="77777777" w:rsidR="002F3C9C" w:rsidRPr="002F3C9C" w:rsidRDefault="002F3C9C" w:rsidP="003110C7">
      <w:pPr>
        <w:spacing w:line="360" w:lineRule="auto"/>
        <w:rPr>
          <w:rFonts w:ascii="Arial" w:eastAsia="Times New Roman" w:hAnsi="Arial" w:cs="Arial"/>
          <w:b/>
          <w:bCs/>
          <w:sz w:val="20"/>
          <w:szCs w:val="20"/>
          <w:lang w:eastAsia="pl-PL"/>
        </w:rPr>
      </w:pPr>
    </w:p>
    <w:p w14:paraId="4BC751C2" w14:textId="77777777" w:rsidR="002F3C9C" w:rsidRPr="002F3C9C" w:rsidRDefault="002F3C9C" w:rsidP="003110C7">
      <w:pPr>
        <w:spacing w:line="360" w:lineRule="auto"/>
        <w:jc w:val="center"/>
        <w:rPr>
          <w:rFonts w:ascii="Arial" w:eastAsia="Times New Roman" w:hAnsi="Arial" w:cs="Arial"/>
          <w:bCs/>
          <w:sz w:val="20"/>
          <w:szCs w:val="20"/>
          <w:lang w:eastAsia="pl-PL"/>
        </w:rPr>
      </w:pPr>
      <w:r w:rsidRPr="002F3C9C">
        <w:rPr>
          <w:rFonts w:ascii="Arial" w:eastAsia="Times New Roman" w:hAnsi="Arial" w:cs="Arial"/>
          <w:b/>
          <w:bCs/>
          <w:sz w:val="20"/>
          <w:szCs w:val="20"/>
          <w:lang w:eastAsia="pl-PL"/>
        </w:rPr>
        <w:t xml:space="preserve">Umowa </w:t>
      </w:r>
      <w:r w:rsidR="00026375" w:rsidRPr="001101F4">
        <w:rPr>
          <w:rFonts w:ascii="Arial" w:eastAsia="Times New Roman" w:hAnsi="Arial" w:cs="Arial"/>
          <w:b/>
          <w:sz w:val="20"/>
          <w:szCs w:val="20"/>
          <w:lang w:eastAsia="pl-PL"/>
        </w:rPr>
        <w:t>KS/ZP/25/2016</w:t>
      </w:r>
    </w:p>
    <w:p w14:paraId="38985904" w14:textId="77777777" w:rsidR="002F3C9C" w:rsidRPr="002F3C9C" w:rsidRDefault="002F3C9C" w:rsidP="00C67B62">
      <w:pPr>
        <w:spacing w:line="360" w:lineRule="auto"/>
        <w:jc w:val="right"/>
        <w:rPr>
          <w:rFonts w:ascii="Arial" w:eastAsia="Times New Roman" w:hAnsi="Arial" w:cs="Arial"/>
          <w:bCs/>
          <w:sz w:val="20"/>
          <w:szCs w:val="20"/>
          <w:lang w:eastAsia="pl-PL"/>
        </w:rPr>
      </w:pPr>
    </w:p>
    <w:p w14:paraId="479BCA9D" w14:textId="77777777" w:rsidR="002F3C9C" w:rsidRPr="002F3C9C" w:rsidRDefault="002F3C9C" w:rsidP="003110C7">
      <w:p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zawarta w dniu ……………….. w Katowicach, pomiędzy:</w:t>
      </w:r>
    </w:p>
    <w:p w14:paraId="3EB8D2E9" w14:textId="77777777" w:rsidR="002F3C9C" w:rsidRPr="002F3C9C" w:rsidRDefault="002F3C9C" w:rsidP="003110C7">
      <w:pPr>
        <w:spacing w:line="360" w:lineRule="auto"/>
        <w:rPr>
          <w:rFonts w:ascii="Arial" w:eastAsia="Calibri" w:hAnsi="Arial" w:cs="Arial"/>
          <w:bCs/>
          <w:sz w:val="20"/>
          <w:szCs w:val="20"/>
          <w:lang w:eastAsia="pl-PL"/>
        </w:rPr>
      </w:pPr>
      <w:r w:rsidRPr="002F3C9C">
        <w:rPr>
          <w:rFonts w:ascii="Arial" w:eastAsia="Calibri" w:hAnsi="Arial" w:cs="Arial"/>
          <w:b/>
          <w:bCs/>
          <w:sz w:val="20"/>
          <w:szCs w:val="20"/>
          <w:lang w:eastAsia="pl-PL"/>
        </w:rPr>
        <w:t>Koleje Śląskie Spółka z ograniczoną odpowiedzialnością</w:t>
      </w:r>
      <w:r w:rsidRPr="002F3C9C">
        <w:rPr>
          <w:rFonts w:ascii="Arial" w:eastAsia="Calibri" w:hAnsi="Arial" w:cs="Arial"/>
          <w:bCs/>
          <w:sz w:val="20"/>
          <w:szCs w:val="20"/>
          <w:lang w:eastAsia="pl-PL"/>
        </w:rPr>
        <w:t>, z siedzibą w Katowicach (kod: 40-040), przy ul. Wita Stwosza 7, zarejestrowaną w Krajowym Rejestrze Sądowym prowadzonym przez                  Sąd Rejonowy Katowice-Wschód w Katowicach, VIII Wydział Gospodarczy – KRS pod numerem: 0000357114, o kapitale zakładowym w wysokości 103.605.000,00 PLN, posiadająca numer identyfikacji podatkowej NIP: 954 – 26 – 99 – 716, REGON: 241592956, w imieniu której działa:</w:t>
      </w:r>
    </w:p>
    <w:p w14:paraId="5380015F" w14:textId="77777777" w:rsidR="002F3C9C" w:rsidRPr="002F3C9C" w:rsidRDefault="002F3C9C" w:rsidP="003110C7">
      <w:pPr>
        <w:spacing w:line="360" w:lineRule="auto"/>
        <w:rPr>
          <w:rFonts w:ascii="Arial" w:eastAsia="Calibri" w:hAnsi="Arial" w:cs="Arial"/>
          <w:bCs/>
          <w:sz w:val="20"/>
          <w:szCs w:val="20"/>
          <w:lang w:eastAsia="pl-PL"/>
        </w:rPr>
      </w:pPr>
    </w:p>
    <w:p w14:paraId="70C17359"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4873155E"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p>
    <w:p w14:paraId="020790B1"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77468C19" w14:textId="77777777" w:rsidR="002F3C9C" w:rsidRPr="002F3C9C" w:rsidRDefault="002F3C9C" w:rsidP="003110C7">
      <w:pPr>
        <w:spacing w:line="360" w:lineRule="auto"/>
        <w:outlineLvl w:val="0"/>
        <w:rPr>
          <w:rFonts w:ascii="Arial" w:eastAsia="Times New Roman" w:hAnsi="Arial" w:cs="Arial"/>
          <w:b/>
          <w:sz w:val="20"/>
          <w:szCs w:val="20"/>
          <w:lang w:eastAsia="pl-PL"/>
        </w:rPr>
      </w:pPr>
      <w:r w:rsidRPr="002F3C9C">
        <w:rPr>
          <w:rFonts w:ascii="Arial" w:eastAsia="Times New Roman" w:hAnsi="Arial" w:cs="Arial"/>
          <w:sz w:val="20"/>
          <w:szCs w:val="20"/>
          <w:lang w:eastAsia="pl-PL"/>
        </w:rPr>
        <w:t>zwaną w dalszej części Umowy</w:t>
      </w:r>
      <w:r w:rsidRPr="002F3C9C">
        <w:rPr>
          <w:rFonts w:ascii="Arial" w:eastAsia="Times New Roman" w:hAnsi="Arial" w:cs="Arial"/>
          <w:color w:val="424649"/>
          <w:sz w:val="20"/>
          <w:szCs w:val="20"/>
          <w:lang w:eastAsia="pl-PL"/>
        </w:rPr>
        <w:t xml:space="preserve"> </w:t>
      </w:r>
      <w:r w:rsidRPr="002F3C9C">
        <w:rPr>
          <w:rFonts w:ascii="Arial" w:eastAsia="Times New Roman" w:hAnsi="Arial" w:cs="Arial"/>
          <w:b/>
          <w:sz w:val="20"/>
          <w:szCs w:val="20"/>
          <w:lang w:eastAsia="pl-PL"/>
        </w:rPr>
        <w:t>Zamawiającym 1,</w:t>
      </w:r>
    </w:p>
    <w:p w14:paraId="687984F5" w14:textId="77777777" w:rsidR="002F3C9C" w:rsidRPr="002F3C9C" w:rsidRDefault="00AD5508" w:rsidP="003110C7">
      <w:pPr>
        <w:spacing w:line="360" w:lineRule="auto"/>
        <w:outlineLvl w:val="0"/>
        <w:rPr>
          <w:rFonts w:ascii="Arial" w:eastAsia="Times New Roman" w:hAnsi="Arial" w:cs="Arial"/>
          <w:sz w:val="20"/>
          <w:szCs w:val="20"/>
          <w:lang w:eastAsia="pl-PL"/>
        </w:rPr>
      </w:pPr>
      <w:r>
        <w:rPr>
          <w:rFonts w:ascii="Arial" w:eastAsia="Times New Roman" w:hAnsi="Arial" w:cs="Arial"/>
          <w:sz w:val="20"/>
          <w:szCs w:val="20"/>
          <w:lang w:eastAsia="pl-PL"/>
        </w:rPr>
        <w:t>i</w:t>
      </w:r>
    </w:p>
    <w:p w14:paraId="18EE8EBC"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r w:rsidRPr="002F3C9C">
        <w:rPr>
          <w:rFonts w:ascii="Arial" w:eastAsia="Times New Roman" w:hAnsi="Arial" w:cs="Arial"/>
          <w:b/>
          <w:sz w:val="20"/>
          <w:szCs w:val="20"/>
          <w:lang w:eastAsia="pl-PL"/>
        </w:rPr>
        <w:t>Województwem Śląskim</w:t>
      </w:r>
      <w:r w:rsidRPr="002F3C9C">
        <w:rPr>
          <w:rFonts w:ascii="Arial" w:eastAsia="Times New Roman" w:hAnsi="Arial" w:cs="Arial"/>
          <w:sz w:val="20"/>
          <w:szCs w:val="20"/>
          <w:lang w:eastAsia="pl-PL"/>
        </w:rPr>
        <w:t>, z siedzibą w Katowicach (kod: 40-037), ul. Ligonia 46, NIP: 954 – 22 – 60 – 713, REGON: 276284638, reprezentowanym przez Zarząd Województwa Śląskiego, w imieniu którego działają:</w:t>
      </w:r>
    </w:p>
    <w:p w14:paraId="12E69313"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p>
    <w:p w14:paraId="32A4EC09"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t>
      </w:r>
      <w:r>
        <w:rPr>
          <w:rFonts w:ascii="Arial" w:eastAsia="Times New Roman" w:hAnsi="Arial" w:cs="Arial"/>
          <w:sz w:val="20"/>
          <w:szCs w:val="20"/>
          <w:lang w:eastAsia="pl-PL"/>
        </w:rPr>
        <w:t>…………………………………………………………………………..</w:t>
      </w:r>
    </w:p>
    <w:p w14:paraId="7BFFEE95"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p>
    <w:p w14:paraId="2470B7C0" w14:textId="77777777" w:rsidR="002F3C9C" w:rsidRPr="002F3C9C" w:rsidRDefault="002F3C9C" w:rsidP="003110C7">
      <w:pPr>
        <w:widowControl w:val="0"/>
        <w:tabs>
          <w:tab w:val="left" w:pos="-720"/>
        </w:tabs>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t>
      </w:r>
      <w:r>
        <w:rPr>
          <w:rFonts w:ascii="Arial" w:eastAsia="Times New Roman" w:hAnsi="Arial" w:cs="Arial"/>
          <w:sz w:val="20"/>
          <w:szCs w:val="20"/>
          <w:lang w:eastAsia="pl-PL"/>
        </w:rPr>
        <w:t>…….</w:t>
      </w:r>
    </w:p>
    <w:p w14:paraId="134610B4" w14:textId="77777777" w:rsidR="002F3C9C" w:rsidRPr="002F3C9C" w:rsidRDefault="002F3C9C" w:rsidP="003110C7">
      <w:pPr>
        <w:spacing w:line="360" w:lineRule="auto"/>
        <w:outlineLvl w:val="0"/>
        <w:rPr>
          <w:rFonts w:ascii="Arial" w:eastAsia="Times New Roman" w:hAnsi="Arial" w:cs="Arial"/>
          <w:b/>
          <w:sz w:val="20"/>
          <w:szCs w:val="20"/>
          <w:lang w:eastAsia="pl-PL"/>
        </w:rPr>
      </w:pPr>
      <w:r w:rsidRPr="002F3C9C">
        <w:rPr>
          <w:rFonts w:ascii="Arial" w:eastAsia="Times New Roman" w:hAnsi="Arial" w:cs="Arial"/>
          <w:sz w:val="20"/>
          <w:szCs w:val="20"/>
          <w:lang w:eastAsia="pl-PL"/>
        </w:rPr>
        <w:t>zwanym w dalszej części Umowy</w:t>
      </w:r>
      <w:r w:rsidRPr="002F3C9C">
        <w:rPr>
          <w:rFonts w:ascii="Arial" w:eastAsia="Times New Roman" w:hAnsi="Arial" w:cs="Arial"/>
          <w:color w:val="424649"/>
          <w:sz w:val="20"/>
          <w:szCs w:val="20"/>
          <w:lang w:eastAsia="pl-PL"/>
        </w:rPr>
        <w:t xml:space="preserve"> </w:t>
      </w:r>
      <w:r w:rsidRPr="002F3C9C">
        <w:rPr>
          <w:rFonts w:ascii="Arial" w:eastAsia="Times New Roman" w:hAnsi="Arial" w:cs="Arial"/>
          <w:b/>
          <w:sz w:val="20"/>
          <w:szCs w:val="20"/>
          <w:lang w:eastAsia="pl-PL"/>
        </w:rPr>
        <w:t>Zamawiającym 2,</w:t>
      </w:r>
    </w:p>
    <w:p w14:paraId="01FB759A" w14:textId="77777777" w:rsidR="002F3C9C" w:rsidRPr="002F3C9C" w:rsidRDefault="002F3C9C" w:rsidP="003110C7">
      <w:pPr>
        <w:spacing w:line="360" w:lineRule="auto"/>
        <w:outlineLvl w:val="0"/>
        <w:rPr>
          <w:rFonts w:ascii="Arial" w:eastAsia="Times New Roman" w:hAnsi="Arial" w:cs="Arial"/>
          <w:b/>
          <w:sz w:val="20"/>
          <w:szCs w:val="20"/>
          <w:lang w:eastAsia="pl-PL"/>
        </w:rPr>
      </w:pPr>
      <w:r w:rsidRPr="002F3C9C">
        <w:rPr>
          <w:rFonts w:ascii="Arial" w:eastAsia="Times New Roman" w:hAnsi="Arial" w:cs="Arial"/>
          <w:sz w:val="20"/>
          <w:szCs w:val="20"/>
          <w:lang w:eastAsia="pl-PL"/>
        </w:rPr>
        <w:t>zwanymi również łącznie</w:t>
      </w:r>
      <w:r w:rsidRPr="002F3C9C">
        <w:rPr>
          <w:rFonts w:ascii="Arial" w:eastAsia="Times New Roman" w:hAnsi="Arial" w:cs="Arial"/>
          <w:b/>
          <w:sz w:val="20"/>
          <w:szCs w:val="20"/>
          <w:lang w:eastAsia="pl-PL"/>
        </w:rPr>
        <w:t xml:space="preserve"> Zamawiającymi,</w:t>
      </w:r>
    </w:p>
    <w:p w14:paraId="26DB4EDE"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a</w:t>
      </w:r>
    </w:p>
    <w:p w14:paraId="466D5DC9"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6CB3CF45" w14:textId="77777777" w:rsidR="002F3C9C" w:rsidRPr="002F3C9C" w:rsidRDefault="002F3C9C" w:rsidP="003110C7">
      <w:pPr>
        <w:spacing w:line="360" w:lineRule="auto"/>
        <w:outlineLvl w:val="0"/>
        <w:rPr>
          <w:rFonts w:ascii="Arial" w:eastAsia="Times New Roman" w:hAnsi="Arial" w:cs="Arial"/>
          <w:sz w:val="20"/>
          <w:szCs w:val="20"/>
          <w:lang w:eastAsia="pl-PL"/>
        </w:rPr>
      </w:pPr>
    </w:p>
    <w:p w14:paraId="49236F72"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6F77391C" w14:textId="77777777" w:rsidR="002F3C9C" w:rsidRPr="002F3C9C" w:rsidRDefault="002F3C9C" w:rsidP="003110C7">
      <w:pPr>
        <w:spacing w:line="360" w:lineRule="auto"/>
        <w:outlineLvl w:val="0"/>
        <w:rPr>
          <w:rFonts w:ascii="Arial" w:eastAsia="Times New Roman" w:hAnsi="Arial" w:cs="Arial"/>
          <w:sz w:val="20"/>
          <w:szCs w:val="20"/>
          <w:lang w:eastAsia="pl-PL"/>
        </w:rPr>
      </w:pPr>
    </w:p>
    <w:p w14:paraId="4BD6D910"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0C521840"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w imieniu którego działają</w:t>
      </w:r>
    </w:p>
    <w:p w14:paraId="44791622"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7452E9BE" w14:textId="77777777" w:rsidR="002F3C9C" w:rsidRPr="002F3C9C" w:rsidRDefault="002F3C9C" w:rsidP="003110C7">
      <w:pPr>
        <w:spacing w:line="360" w:lineRule="auto"/>
        <w:outlineLvl w:val="0"/>
        <w:rPr>
          <w:rFonts w:ascii="Arial" w:eastAsia="Times New Roman" w:hAnsi="Arial" w:cs="Arial"/>
          <w:sz w:val="20"/>
          <w:szCs w:val="20"/>
          <w:lang w:eastAsia="pl-PL"/>
        </w:rPr>
      </w:pPr>
    </w:p>
    <w:p w14:paraId="2BDE2499"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042EBDC1" w14:textId="77777777" w:rsidR="002F3C9C" w:rsidRPr="002F3C9C" w:rsidRDefault="002F3C9C" w:rsidP="003110C7">
      <w:pPr>
        <w:spacing w:line="360" w:lineRule="auto"/>
        <w:outlineLvl w:val="0"/>
        <w:rPr>
          <w:rFonts w:ascii="Arial" w:eastAsia="Times New Roman" w:hAnsi="Arial" w:cs="Arial"/>
          <w:sz w:val="20"/>
          <w:szCs w:val="20"/>
          <w:lang w:eastAsia="pl-PL"/>
        </w:rPr>
      </w:pPr>
      <w:r w:rsidRPr="002F3C9C">
        <w:rPr>
          <w:rFonts w:ascii="Arial" w:eastAsia="Times New Roman" w:hAnsi="Arial" w:cs="Arial"/>
          <w:sz w:val="20"/>
          <w:szCs w:val="20"/>
          <w:lang w:eastAsia="pl-PL"/>
        </w:rPr>
        <w:t>zwanym dalej Wykonawcą,</w:t>
      </w:r>
    </w:p>
    <w:p w14:paraId="1032431F" w14:textId="77777777" w:rsidR="002F3C9C" w:rsidRPr="002F3C9C" w:rsidRDefault="002F3C9C" w:rsidP="003110C7">
      <w:p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o następującej treści: </w:t>
      </w:r>
    </w:p>
    <w:p w14:paraId="7345C3F7" w14:textId="77777777" w:rsidR="002F3C9C" w:rsidRPr="002F3C9C" w:rsidRDefault="002F3C9C" w:rsidP="003110C7">
      <w:pPr>
        <w:spacing w:line="360" w:lineRule="auto"/>
        <w:ind w:right="675"/>
        <w:rPr>
          <w:rFonts w:ascii="Arial" w:eastAsia="Times New Roman" w:hAnsi="Arial" w:cs="Arial"/>
          <w:sz w:val="20"/>
          <w:szCs w:val="20"/>
          <w:highlight w:val="yellow"/>
          <w:lang w:eastAsia="pl-PL"/>
        </w:rPr>
      </w:pPr>
    </w:p>
    <w:p w14:paraId="567BD46A" w14:textId="77777777" w:rsidR="002F3C9C" w:rsidRPr="002F3C9C" w:rsidRDefault="002F3C9C" w:rsidP="003110C7">
      <w:pPr>
        <w:spacing w:line="360" w:lineRule="auto"/>
        <w:ind w:right="675"/>
        <w:rPr>
          <w:rFonts w:ascii="Arial" w:eastAsia="Times New Roman" w:hAnsi="Arial" w:cs="Arial"/>
          <w:sz w:val="20"/>
          <w:szCs w:val="20"/>
          <w:highlight w:val="yellow"/>
          <w:lang w:eastAsia="pl-PL"/>
        </w:rPr>
      </w:pPr>
    </w:p>
    <w:p w14:paraId="6790BFBF" w14:textId="77777777" w:rsidR="002F3C9C" w:rsidRPr="002F3C9C" w:rsidRDefault="002F3C9C" w:rsidP="003110C7">
      <w:pPr>
        <w:spacing w:line="360" w:lineRule="auto"/>
        <w:rPr>
          <w:rFonts w:ascii="Arial" w:eastAsia="Times New Roman" w:hAnsi="Arial" w:cs="Arial"/>
          <w:color w:val="FF6600"/>
          <w:sz w:val="20"/>
          <w:szCs w:val="20"/>
          <w:lang w:eastAsia="pl-PL"/>
        </w:rPr>
      </w:pPr>
      <w:r w:rsidRPr="002F3C9C">
        <w:rPr>
          <w:rFonts w:ascii="Arial" w:eastAsia="Times New Roman" w:hAnsi="Arial" w:cs="Arial"/>
          <w:sz w:val="20"/>
          <w:szCs w:val="20"/>
          <w:lang w:eastAsia="pl-PL"/>
        </w:rPr>
        <w:lastRenderedPageBreak/>
        <w:t xml:space="preserve">Umowa zawarta w wyniku postępowania o udzielenie zamówienia publicznego w trybie art. 39 i nast. ustawy z dnia 29 stycznia 2004 r. Prawo zamówień publicznych (tj. </w:t>
      </w:r>
      <w:r w:rsidRPr="002F3C9C">
        <w:rPr>
          <w:rFonts w:ascii="Arial" w:eastAsia="Times New Roman" w:hAnsi="Arial" w:cs="Arial"/>
          <w:bCs/>
          <w:sz w:val="20"/>
          <w:szCs w:val="20"/>
          <w:shd w:val="clear" w:color="auto" w:fill="FFFFFF"/>
          <w:lang w:eastAsia="pl-PL"/>
        </w:rPr>
        <w:t>z dnia 22 grudnia 2015 r.: </w:t>
      </w:r>
      <w:r w:rsidRPr="002F3C9C">
        <w:rPr>
          <w:rFonts w:ascii="Arial" w:eastAsia="Times New Roman" w:hAnsi="Arial" w:cs="Arial"/>
          <w:sz w:val="20"/>
          <w:szCs w:val="20"/>
          <w:lang w:eastAsia="pl-PL"/>
        </w:rPr>
        <w:t>Dz. U. z 2015 r. poz. 2164), zwaną dalej „</w:t>
      </w:r>
      <w:proofErr w:type="spellStart"/>
      <w:r w:rsidRPr="002F3C9C">
        <w:rPr>
          <w:rFonts w:ascii="Arial" w:eastAsia="Times New Roman" w:hAnsi="Arial" w:cs="Arial"/>
          <w:sz w:val="20"/>
          <w:szCs w:val="20"/>
          <w:lang w:eastAsia="pl-PL"/>
        </w:rPr>
        <w:t>Pzp</w:t>
      </w:r>
      <w:proofErr w:type="spellEnd"/>
      <w:r w:rsidRPr="002F3C9C">
        <w:rPr>
          <w:rFonts w:ascii="Arial" w:eastAsia="Times New Roman" w:hAnsi="Arial" w:cs="Arial"/>
          <w:sz w:val="20"/>
          <w:szCs w:val="20"/>
          <w:lang w:eastAsia="pl-PL"/>
        </w:rPr>
        <w:t>”.</w:t>
      </w:r>
    </w:p>
    <w:p w14:paraId="3718E90A" w14:textId="77777777" w:rsidR="002F3C9C" w:rsidRPr="002F3C9C" w:rsidRDefault="002F3C9C" w:rsidP="003110C7">
      <w:pPr>
        <w:spacing w:line="360" w:lineRule="auto"/>
        <w:rPr>
          <w:rFonts w:ascii="Arial" w:eastAsia="Times New Roman" w:hAnsi="Arial" w:cs="Arial"/>
          <w:b/>
          <w:bCs/>
          <w:sz w:val="20"/>
          <w:szCs w:val="20"/>
          <w:lang w:eastAsia="pl-PL"/>
        </w:rPr>
      </w:pPr>
    </w:p>
    <w:p w14:paraId="51B0F8A0" w14:textId="77777777" w:rsidR="002F3C9C" w:rsidRPr="002F3C9C" w:rsidRDefault="002F3C9C" w:rsidP="003110C7">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w:t>
      </w:r>
    </w:p>
    <w:p w14:paraId="0D3F03B8" w14:textId="77777777" w:rsidR="002F3C9C" w:rsidRPr="002F3C9C" w:rsidRDefault="002F3C9C" w:rsidP="003110C7">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Definicje</w:t>
      </w:r>
    </w:p>
    <w:p w14:paraId="457E6B68" w14:textId="77777777" w:rsidR="002F3C9C" w:rsidRPr="002F3C9C" w:rsidRDefault="002F3C9C" w:rsidP="003110C7">
      <w:pPr>
        <w:numPr>
          <w:ilvl w:val="0"/>
          <w:numId w:val="24"/>
        </w:numPr>
        <w:spacing w:line="360" w:lineRule="auto"/>
        <w:ind w:left="426" w:hanging="426"/>
        <w:rPr>
          <w:rFonts w:ascii="Arial" w:eastAsia="Times New Roman" w:hAnsi="Arial" w:cs="Arial"/>
          <w:bCs/>
          <w:sz w:val="20"/>
          <w:szCs w:val="20"/>
          <w:lang w:eastAsia="pl-PL"/>
        </w:rPr>
      </w:pPr>
      <w:r w:rsidRPr="002F3C9C">
        <w:rPr>
          <w:rFonts w:ascii="Arial" w:eastAsia="Times New Roman" w:hAnsi="Arial" w:cs="Arial"/>
          <w:bCs/>
          <w:sz w:val="20"/>
          <w:szCs w:val="20"/>
          <w:lang w:eastAsia="pl-PL"/>
        </w:rPr>
        <w:t>Ilekroć w treści niniejszej Umowy jest mowa o:</w:t>
      </w:r>
    </w:p>
    <w:p w14:paraId="1DEB4C26"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EZT – rozumie się przez to fabrycznie nowy elektryczny zespół trakcyjny będący przedmiotem Umowy, zgodny z Szczegółowym Opisem Przedmiotu Zamówienia, spełniający wymogi określone w Ustawie,</w:t>
      </w:r>
    </w:p>
    <w:p w14:paraId="66D51FB3"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SIWZ – rozumie się przez to Specyfikację Istotnych Warunków Zamówienia w postępowaniu o udzielenie zamówienia publicznego, o nr KS/ZP/25/2016, stanowiącą załącznik nr 3 do Umowy,</w:t>
      </w:r>
    </w:p>
    <w:p w14:paraId="192E0453"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 xml:space="preserve">SOPZ – rozumie się przez to Szczegółowy Opis Przedmiotu Zamówienia stanowiący załącznik nr 1 do Umowy, </w:t>
      </w:r>
    </w:p>
    <w:p w14:paraId="1568A604"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Oferta – rozumie się przez to</w:t>
      </w:r>
      <w:r w:rsidRPr="002F3C9C">
        <w:rPr>
          <w:rFonts w:ascii="Arial" w:eastAsia="Calibri" w:hAnsi="Arial" w:cs="Arial"/>
          <w:color w:val="000000"/>
          <w:sz w:val="20"/>
          <w:szCs w:val="20"/>
        </w:rPr>
        <w:t xml:space="preserve"> ofertę Wykonawcy wraz ze stanowiącymi jej integralną część załącznikami, uznaną za najkorzystniejszą w postępowaniu o udzielenie zamówienia publicznego, o nr KS/ZP/25/2016, stanowiącą załącznik nr 2 do Umowy</w:t>
      </w:r>
      <w:r w:rsidRPr="002F3C9C">
        <w:rPr>
          <w:rFonts w:ascii="Arial" w:eastAsia="Times New Roman" w:hAnsi="Arial" w:cs="Arial"/>
          <w:bCs/>
          <w:sz w:val="20"/>
          <w:szCs w:val="20"/>
          <w:lang w:eastAsia="pl-PL"/>
        </w:rPr>
        <w:t>,</w:t>
      </w:r>
    </w:p>
    <w:p w14:paraId="6AB5B454"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Dzień Roboczy – rozumie się przez to każdy dzień kalendarzowy za wyjątkiem sobót i dni ustawowo wolnych od pracy, określonych w ustawie z dnia 18 stycznia 1951 r. o dniach wolnych od pracy (tj. z dnia 19 grudnia 2014 r.: Dz. U. z 2015, poz. 90)</w:t>
      </w:r>
    </w:p>
    <w:p w14:paraId="57D3E24A"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Harmonogram Dostaw - rozumie się przez to</w:t>
      </w:r>
      <w:r w:rsidRPr="002F3C9C">
        <w:rPr>
          <w:rFonts w:ascii="Arial" w:eastAsia="Calibri" w:hAnsi="Arial" w:cs="Arial"/>
          <w:color w:val="000000"/>
          <w:sz w:val="20"/>
          <w:szCs w:val="20"/>
        </w:rPr>
        <w:t xml:space="preserve"> harmonogram dostaw EZT, stanowiący załącznik nr 4 do Umowy. </w:t>
      </w:r>
    </w:p>
    <w:p w14:paraId="769D20AC" w14:textId="77777777" w:rsidR="002F3C9C" w:rsidRPr="002F3C9C" w:rsidRDefault="002F3C9C" w:rsidP="003110C7">
      <w:pPr>
        <w:numPr>
          <w:ilvl w:val="0"/>
          <w:numId w:val="25"/>
        </w:numPr>
        <w:autoSpaceDE w:val="0"/>
        <w:autoSpaceDN w:val="0"/>
        <w:adjustRightInd w:val="0"/>
        <w:spacing w:line="360" w:lineRule="auto"/>
        <w:contextualSpacing/>
        <w:rPr>
          <w:rFonts w:ascii="Arial" w:eastAsia="Calibri" w:hAnsi="Arial" w:cs="Arial"/>
          <w:color w:val="000000"/>
          <w:sz w:val="20"/>
          <w:szCs w:val="20"/>
        </w:rPr>
      </w:pPr>
      <w:r w:rsidRPr="002F3C9C">
        <w:rPr>
          <w:rFonts w:ascii="Arial" w:eastAsia="Calibri" w:hAnsi="Arial" w:cs="Arial"/>
          <w:bCs/>
          <w:color w:val="000000"/>
          <w:sz w:val="20"/>
          <w:szCs w:val="20"/>
        </w:rPr>
        <w:t xml:space="preserve">DSU </w:t>
      </w:r>
      <w:r w:rsidRPr="002F3C9C">
        <w:rPr>
          <w:rFonts w:ascii="Arial" w:eastAsia="Calibri" w:hAnsi="Arial" w:cs="Arial"/>
          <w:color w:val="000000"/>
          <w:sz w:val="20"/>
          <w:szCs w:val="20"/>
        </w:rPr>
        <w:t xml:space="preserve">– rozumie się przez to Dokumentację Systemu Utrzymania EZT, </w:t>
      </w:r>
      <w:r w:rsidRPr="002F3C9C">
        <w:rPr>
          <w:rFonts w:ascii="Arial" w:eastAsia="Times New Roman" w:hAnsi="Arial" w:cs="Arial"/>
          <w:sz w:val="20"/>
          <w:szCs w:val="20"/>
          <w:lang w:eastAsia="pl-PL"/>
        </w:rPr>
        <w:t>opracowaną zgodnie z wymaganiami Rozporządzenia Ministra Infrastruktury z dnia 12 października 2005 r. (tekst jednolity z dnia 27 stycznia 2016 r.: Dz.U. z 2016 r. poz. 226)</w:t>
      </w:r>
      <w:r w:rsidRPr="002F3C9C" w:rsidDel="0031488A">
        <w:rPr>
          <w:rFonts w:ascii="Arial" w:eastAsia="Times New Roman" w:hAnsi="Arial" w:cs="Arial"/>
          <w:sz w:val="20"/>
          <w:szCs w:val="20"/>
          <w:lang w:eastAsia="pl-PL"/>
        </w:rPr>
        <w:t xml:space="preserve"> </w:t>
      </w:r>
      <w:r w:rsidRPr="002F3C9C">
        <w:rPr>
          <w:rFonts w:ascii="Arial" w:eastAsia="Times New Roman" w:hAnsi="Arial" w:cs="Arial"/>
          <w:sz w:val="20"/>
          <w:szCs w:val="20"/>
          <w:lang w:eastAsia="pl-PL"/>
        </w:rPr>
        <w:t>w sprawie ogólnych warunków technicznych eksploatacji pojazdów kolejowych i zatwierdzoną przez Prezesa UTK</w:t>
      </w:r>
      <w:r w:rsidRPr="002F3C9C">
        <w:rPr>
          <w:rFonts w:ascii="Arial" w:eastAsia="Calibri" w:hAnsi="Arial" w:cs="Arial"/>
          <w:color w:val="000000"/>
          <w:sz w:val="20"/>
          <w:szCs w:val="20"/>
        </w:rPr>
        <w:t xml:space="preserve">, </w:t>
      </w:r>
    </w:p>
    <w:p w14:paraId="04FB66FE" w14:textId="77777777" w:rsidR="002F3C9C" w:rsidRPr="002F3C9C" w:rsidRDefault="002F3C9C" w:rsidP="003110C7">
      <w:pPr>
        <w:numPr>
          <w:ilvl w:val="0"/>
          <w:numId w:val="25"/>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bCs/>
          <w:color w:val="000000"/>
          <w:sz w:val="20"/>
          <w:szCs w:val="20"/>
        </w:rPr>
        <w:t xml:space="preserve">DTR </w:t>
      </w:r>
      <w:r w:rsidRPr="002F3C9C">
        <w:rPr>
          <w:rFonts w:ascii="Arial" w:eastAsia="Calibri" w:hAnsi="Arial" w:cs="Arial"/>
          <w:color w:val="000000"/>
          <w:sz w:val="20"/>
          <w:szCs w:val="20"/>
        </w:rPr>
        <w:t xml:space="preserve">– rozumie się przez to Dokumentację </w:t>
      </w:r>
      <w:proofErr w:type="spellStart"/>
      <w:r w:rsidRPr="002F3C9C">
        <w:rPr>
          <w:rFonts w:ascii="Arial" w:eastAsia="Calibri" w:hAnsi="Arial" w:cs="Arial"/>
          <w:color w:val="000000"/>
          <w:sz w:val="20"/>
          <w:szCs w:val="20"/>
        </w:rPr>
        <w:t>Techniczno</w:t>
      </w:r>
      <w:proofErr w:type="spellEnd"/>
      <w:r w:rsidRPr="002F3C9C">
        <w:rPr>
          <w:rFonts w:ascii="Arial" w:eastAsia="Calibri" w:hAnsi="Arial" w:cs="Arial"/>
          <w:color w:val="000000"/>
          <w:sz w:val="20"/>
          <w:szCs w:val="20"/>
        </w:rPr>
        <w:t xml:space="preserve"> – Ruchową EZT, opracowaną przez Wykonawcę i uzgodnioną z Zamawiającym 1, </w:t>
      </w:r>
    </w:p>
    <w:p w14:paraId="3BAABF2B" w14:textId="2DE25950" w:rsidR="002F3C9C" w:rsidRPr="002F3C9C" w:rsidRDefault="002F3C9C" w:rsidP="003110C7">
      <w:pPr>
        <w:numPr>
          <w:ilvl w:val="0"/>
          <w:numId w:val="25"/>
        </w:numPr>
        <w:autoSpaceDE w:val="0"/>
        <w:autoSpaceDN w:val="0"/>
        <w:adjustRightInd w:val="0"/>
        <w:spacing w:after="78" w:line="360" w:lineRule="auto"/>
        <w:contextualSpacing/>
        <w:rPr>
          <w:rFonts w:ascii="Arial" w:eastAsia="Calibri" w:hAnsi="Arial" w:cs="Arial"/>
          <w:color w:val="000000"/>
          <w:sz w:val="20"/>
          <w:szCs w:val="20"/>
        </w:rPr>
      </w:pPr>
      <w:proofErr w:type="spellStart"/>
      <w:r w:rsidRPr="002F3C9C">
        <w:rPr>
          <w:rFonts w:ascii="Arial" w:eastAsia="Calibri" w:hAnsi="Arial" w:cs="Arial"/>
          <w:bCs/>
          <w:color w:val="000000"/>
          <w:sz w:val="20"/>
          <w:szCs w:val="20"/>
        </w:rPr>
        <w:t>WTWiO</w:t>
      </w:r>
      <w:proofErr w:type="spellEnd"/>
      <w:r w:rsidRPr="002F3C9C">
        <w:rPr>
          <w:rFonts w:ascii="Arial" w:eastAsia="Calibri" w:hAnsi="Arial" w:cs="Arial"/>
          <w:bCs/>
          <w:color w:val="000000"/>
          <w:sz w:val="20"/>
          <w:szCs w:val="20"/>
        </w:rPr>
        <w:t xml:space="preserve"> </w:t>
      </w:r>
      <w:r w:rsidRPr="002F3C9C">
        <w:rPr>
          <w:rFonts w:ascii="Arial" w:eastAsia="Calibri" w:hAnsi="Arial" w:cs="Arial"/>
          <w:color w:val="000000"/>
          <w:sz w:val="20"/>
          <w:szCs w:val="20"/>
        </w:rPr>
        <w:t xml:space="preserve">– rozumie się przez to Warunki Techniczne Wykonania i Odbioru EZT, sporządzone przez Wykonawcę zgodnie z </w:t>
      </w:r>
      <w:r w:rsidRPr="002F3C9C">
        <w:rPr>
          <w:rFonts w:ascii="Arial" w:eastAsia="Times New Roman" w:hAnsi="Arial" w:cs="Arial"/>
          <w:sz w:val="20"/>
          <w:szCs w:val="20"/>
          <w:lang w:eastAsia="pl-PL"/>
        </w:rPr>
        <w:t>wymaganiami Rozporządzenia Ministra Infrastruktury z dnia 12 października 2005 r. (tekst jednolity z dnia 27 stycznia 2016 r.: Dz.U. z 2016 r. poz. 226)</w:t>
      </w:r>
      <w:r w:rsidRPr="002F3C9C" w:rsidDel="0031488A">
        <w:rPr>
          <w:rFonts w:ascii="Arial" w:eastAsia="Times New Roman" w:hAnsi="Arial" w:cs="Arial"/>
          <w:sz w:val="20"/>
          <w:szCs w:val="20"/>
          <w:lang w:eastAsia="pl-PL"/>
        </w:rPr>
        <w:t xml:space="preserve"> </w:t>
      </w:r>
      <w:r w:rsidRPr="002F3C9C">
        <w:rPr>
          <w:rFonts w:ascii="Arial" w:eastAsia="Times New Roman" w:hAnsi="Arial" w:cs="Arial"/>
          <w:sz w:val="20"/>
          <w:szCs w:val="20"/>
          <w:lang w:eastAsia="pl-PL"/>
        </w:rPr>
        <w:t xml:space="preserve">w sprawie ogólnych warunków technicznych eksploatacji pojazdów kolejowych, uzgodnione przez jednostkę upoważnioną rozumianą jako jednostkę notyfikowaną, </w:t>
      </w:r>
      <w:r w:rsidRPr="002F3C9C">
        <w:rPr>
          <w:rFonts w:ascii="Arial" w:eastAsia="Times New Roman" w:hAnsi="Arial" w:cs="Arial"/>
          <w:iCs/>
          <w:sz w:val="20"/>
          <w:szCs w:val="20"/>
          <w:lang w:eastAsia="pl-PL"/>
        </w:rPr>
        <w:t>wymienioną w o</w:t>
      </w:r>
      <w:r w:rsidRPr="002F3C9C">
        <w:rPr>
          <w:rFonts w:ascii="Arial" w:eastAsia="Times New Roman" w:hAnsi="Arial" w:cs="Arial"/>
          <w:sz w:val="20"/>
          <w:szCs w:val="20"/>
          <w:shd w:val="clear" w:color="auto" w:fill="FFFFFF"/>
          <w:lang w:eastAsia="pl-PL"/>
        </w:rPr>
        <w:t>bwieszczeniu Ministra Gospodarki z dnia 11 marca 2013 r. w sprawie informacji o notyfikowanych jednostkach certyfikujących i jednostkach kontrolujących oraz notyfikowanych laboratoriach (M.P. z 2013, poz. 3</w:t>
      </w:r>
      <w:r w:rsidR="00EB79A7">
        <w:rPr>
          <w:rFonts w:ascii="Arial" w:eastAsia="Times New Roman" w:hAnsi="Arial" w:cs="Arial"/>
          <w:sz w:val="20"/>
          <w:szCs w:val="20"/>
          <w:shd w:val="clear" w:color="auto" w:fill="FFFFFF"/>
          <w:lang w:eastAsia="pl-PL"/>
        </w:rPr>
        <w:t>§</w:t>
      </w:r>
      <w:r w:rsidRPr="002F3C9C">
        <w:rPr>
          <w:rFonts w:ascii="Arial" w:eastAsia="Times New Roman" w:hAnsi="Arial" w:cs="Arial"/>
          <w:sz w:val="20"/>
          <w:szCs w:val="20"/>
          <w:shd w:val="clear" w:color="auto" w:fill="FFFFFF"/>
          <w:lang w:eastAsia="pl-PL"/>
        </w:rPr>
        <w:t>)</w:t>
      </w:r>
      <w:r w:rsidRPr="002F3C9C">
        <w:rPr>
          <w:rFonts w:ascii="Arial" w:eastAsia="Times New Roman" w:hAnsi="Arial" w:cs="Arial"/>
          <w:sz w:val="20"/>
          <w:szCs w:val="20"/>
          <w:lang w:eastAsia="pl-PL"/>
        </w:rPr>
        <w:t xml:space="preserve"> i zatwierdzoną przez Zamawiającego 1</w:t>
      </w:r>
      <w:r w:rsidRPr="002F3C9C">
        <w:rPr>
          <w:rFonts w:ascii="Arial" w:eastAsia="Calibri" w:hAnsi="Arial" w:cs="Arial"/>
          <w:color w:val="000000"/>
          <w:sz w:val="20"/>
          <w:szCs w:val="20"/>
        </w:rPr>
        <w:t>,</w:t>
      </w:r>
    </w:p>
    <w:p w14:paraId="2074A47F" w14:textId="77777777" w:rsidR="002F3C9C" w:rsidRPr="002F3C9C" w:rsidRDefault="002F3C9C" w:rsidP="003110C7">
      <w:pPr>
        <w:numPr>
          <w:ilvl w:val="0"/>
          <w:numId w:val="25"/>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bCs/>
          <w:color w:val="000000"/>
          <w:sz w:val="20"/>
          <w:szCs w:val="20"/>
        </w:rPr>
        <w:t xml:space="preserve">TDT </w:t>
      </w:r>
      <w:r w:rsidRPr="002F3C9C">
        <w:rPr>
          <w:rFonts w:ascii="Arial" w:eastAsia="Calibri" w:hAnsi="Arial" w:cs="Arial"/>
          <w:color w:val="000000"/>
          <w:sz w:val="20"/>
          <w:szCs w:val="20"/>
        </w:rPr>
        <w:t>– rozumie się przez to Transportowy Dozór Techniczny,</w:t>
      </w:r>
    </w:p>
    <w:p w14:paraId="35D767BE" w14:textId="5F89113A" w:rsidR="002F3C9C" w:rsidRPr="002F3C9C" w:rsidRDefault="002F3C9C" w:rsidP="003110C7">
      <w:pPr>
        <w:numPr>
          <w:ilvl w:val="0"/>
          <w:numId w:val="25"/>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bCs/>
          <w:color w:val="000000"/>
          <w:sz w:val="20"/>
          <w:szCs w:val="20"/>
        </w:rPr>
        <w:t xml:space="preserve">UTK – </w:t>
      </w:r>
      <w:r w:rsidRPr="002F3C9C">
        <w:rPr>
          <w:rFonts w:ascii="Arial" w:eastAsia="Calibri" w:hAnsi="Arial" w:cs="Arial"/>
          <w:color w:val="000000"/>
          <w:sz w:val="20"/>
          <w:szCs w:val="20"/>
        </w:rPr>
        <w:t xml:space="preserve">rozumie się przez to Urząd Transportu Kolejowego w Warszawie, </w:t>
      </w:r>
    </w:p>
    <w:p w14:paraId="23B3A211" w14:textId="77777777" w:rsidR="002F3C9C" w:rsidRPr="002F3C9C" w:rsidRDefault="002F3C9C" w:rsidP="003110C7">
      <w:pPr>
        <w:numPr>
          <w:ilvl w:val="0"/>
          <w:numId w:val="25"/>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bCs/>
          <w:color w:val="000000"/>
          <w:sz w:val="20"/>
          <w:szCs w:val="20"/>
        </w:rPr>
        <w:lastRenderedPageBreak/>
        <w:t xml:space="preserve">Karty UIC </w:t>
      </w:r>
      <w:r w:rsidRPr="002F3C9C">
        <w:rPr>
          <w:rFonts w:ascii="Arial" w:eastAsia="Calibri" w:hAnsi="Arial" w:cs="Arial"/>
          <w:color w:val="000000"/>
          <w:sz w:val="20"/>
          <w:szCs w:val="20"/>
        </w:rPr>
        <w:t>– rozumie się przez to dokumenty zawierające specyfikacje, zalecenia i wymagania dotyczące infrastruktury i eksploatacji lokomotyw, zespołów trakcyjnych i tramwajów, opracowane przez ekspertów Międzynarodowego Związku Kolei,</w:t>
      </w:r>
    </w:p>
    <w:p w14:paraId="3D5D28F0" w14:textId="77777777" w:rsidR="002F3C9C" w:rsidRPr="002F3C9C" w:rsidRDefault="002F3C9C" w:rsidP="003110C7">
      <w:pPr>
        <w:numPr>
          <w:ilvl w:val="0"/>
          <w:numId w:val="25"/>
        </w:numPr>
        <w:autoSpaceDE w:val="0"/>
        <w:autoSpaceDN w:val="0"/>
        <w:adjustRightInd w:val="0"/>
        <w:spacing w:line="360" w:lineRule="auto"/>
        <w:contextualSpacing/>
        <w:rPr>
          <w:rFonts w:ascii="Arial" w:eastAsia="Calibri" w:hAnsi="Arial" w:cs="Arial"/>
          <w:color w:val="000000"/>
          <w:sz w:val="20"/>
          <w:szCs w:val="20"/>
        </w:rPr>
      </w:pPr>
      <w:r w:rsidRPr="002F3C9C">
        <w:rPr>
          <w:rFonts w:ascii="Arial" w:eastAsia="Calibri" w:hAnsi="Arial" w:cs="Arial"/>
          <w:bCs/>
          <w:color w:val="000000"/>
          <w:sz w:val="20"/>
          <w:szCs w:val="20"/>
        </w:rPr>
        <w:t>TSI</w:t>
      </w:r>
      <w:r w:rsidRPr="002F3C9C">
        <w:rPr>
          <w:rFonts w:ascii="Arial" w:eastAsia="Calibri" w:hAnsi="Arial" w:cs="Arial"/>
          <w:b/>
          <w:bCs/>
          <w:color w:val="000000"/>
          <w:sz w:val="20"/>
          <w:szCs w:val="20"/>
        </w:rPr>
        <w:t xml:space="preserve"> </w:t>
      </w:r>
      <w:r w:rsidRPr="002F3C9C">
        <w:rPr>
          <w:rFonts w:ascii="Arial" w:eastAsia="Calibri" w:hAnsi="Arial" w:cs="Arial"/>
          <w:color w:val="000000"/>
          <w:sz w:val="20"/>
          <w:szCs w:val="20"/>
        </w:rPr>
        <w:t xml:space="preserve">– rozumie się przez to Techniczne Specyfikacje Interoperacyjności opracowane przez Europejską Agencję Kolejową i przyjęte Decyzją Komisji Europejskiej, </w:t>
      </w:r>
    </w:p>
    <w:p w14:paraId="39F852F5"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Awaria lub Wada – rozumie się przez to zdarzenie lub kilka zdarzeń, wynikających z przyczyn tkwiących w EZT, które ograniczają funkcjonalność EZT lub wyłączają EZT z użytkowania,</w:t>
      </w:r>
    </w:p>
    <w:p w14:paraId="06935DB2"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Części – rozumie się przez to zespół, podzespół, zespół technologiczny, element, oprogramowanie wchodzące w skład EZT,</w:t>
      </w:r>
    </w:p>
    <w:p w14:paraId="5E7E1D3A"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Dostawa - rozumie się przez to przekazanie przedmiotu umowy zakończone podpisaniem przez Strony Protokołu Odbioru Końcowego, którego wzór stanowi załącznik nr 7 do Umowy,</w:t>
      </w:r>
    </w:p>
    <w:p w14:paraId="27341051"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Dokumentacja techniczna (dalej także: Dokumentacja) – rozumie się przez to dokumenty określone w załączniku nr 5 do Umowy,</w:t>
      </w:r>
    </w:p>
    <w:p w14:paraId="1362A987"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Komisarz Odbiorczy - rozumie się przez to upoważnioną przez Zamawiającego 1 osobę posiadającą wiedzę, doświadczenie i kwalifikacje, na podstawie, których dokonuje odbiorów EZT, poszczególnych części lub wykonania prac na etapie produkcji oraz przeprowadza jazdę próbną, której pozytywny wynik jest podstawą do wystawienia świadectwa sprawności technicznej EZT,</w:t>
      </w:r>
    </w:p>
    <w:p w14:paraId="4B0E5910"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 xml:space="preserve">Odbiór Techniczny – rozumie się przez to odbiór gotowego EZT po wykonaniu niezbędnych badań i prób zgodnie z </w:t>
      </w:r>
      <w:proofErr w:type="spellStart"/>
      <w:r w:rsidRPr="002F3C9C">
        <w:rPr>
          <w:rFonts w:ascii="Arial" w:eastAsia="Times New Roman" w:hAnsi="Arial" w:cs="Arial"/>
          <w:bCs/>
          <w:sz w:val="20"/>
          <w:szCs w:val="20"/>
          <w:lang w:eastAsia="pl-PL"/>
        </w:rPr>
        <w:t>WTWiO</w:t>
      </w:r>
      <w:proofErr w:type="spellEnd"/>
      <w:r w:rsidRPr="002F3C9C">
        <w:rPr>
          <w:rFonts w:ascii="Arial" w:eastAsia="Times New Roman" w:hAnsi="Arial" w:cs="Arial"/>
          <w:bCs/>
          <w:sz w:val="20"/>
          <w:szCs w:val="20"/>
          <w:lang w:eastAsia="pl-PL"/>
        </w:rPr>
        <w:t>, obejmujący sprawdzenie stacjonarne i wykonanie jazdy próbnej w celu potwierdzenia wszystkich parametrów technicznych EZT ujętych w SOPZ. Odbiór techniczny odbywa się zgodnie z zapisami § 10 Umowy. Na potwierdzenie odbioru technicznego sporządza się Protokół Odbioru Technicznego, którego wzór stanowi załącznik nr 6 do Umowy,</w:t>
      </w:r>
    </w:p>
    <w:p w14:paraId="007B9D6C"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Odbiór Końcowy – rozumie się odbiór gotowego EZT przez Zamawiającego 1 w miejscu jego dostawy określonego w harmonogramie dostaw, przy udziale Stron. Odbiór Końcowy odbywa się zgodnie z zapisami § 10 Umowy. Na potwierdzenie odbioru końcowego sporządza się Protokół Odbioru Końcowego, którego wzór stanowi załącznik nr 7 do Umowy,</w:t>
      </w:r>
    </w:p>
    <w:p w14:paraId="2152ED36"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Oprogramowanie – rozumie się przez to oprogramowanie niezbędne do prawidłowego i pełnego korzystania z EZT, w którego skład wchodzi oprogramowanie wymagane w SOPZ,</w:t>
      </w:r>
    </w:p>
    <w:p w14:paraId="0562F435"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proofErr w:type="spellStart"/>
      <w:r w:rsidRPr="002F3C9C">
        <w:rPr>
          <w:rFonts w:ascii="Arial" w:eastAsia="Times New Roman" w:hAnsi="Arial" w:cs="Arial"/>
          <w:bCs/>
          <w:sz w:val="20"/>
          <w:szCs w:val="20"/>
          <w:lang w:eastAsia="pl-PL"/>
        </w:rPr>
        <w:t>Pzp</w:t>
      </w:r>
      <w:proofErr w:type="spellEnd"/>
      <w:r w:rsidRPr="002F3C9C">
        <w:rPr>
          <w:rFonts w:ascii="Arial" w:eastAsia="Times New Roman" w:hAnsi="Arial" w:cs="Arial"/>
          <w:bCs/>
          <w:sz w:val="20"/>
          <w:szCs w:val="20"/>
          <w:lang w:eastAsia="pl-PL"/>
        </w:rPr>
        <w:t xml:space="preserve"> – rozumie się przez to ustawę z dnia 29 stycznia 2004 r. – Prawo zamówień publicznych </w:t>
      </w:r>
      <w:r w:rsidRPr="002F3C9C">
        <w:rPr>
          <w:rFonts w:ascii="Arial" w:eastAsia="Times New Roman" w:hAnsi="Arial" w:cs="Arial"/>
          <w:sz w:val="20"/>
          <w:szCs w:val="20"/>
          <w:lang w:eastAsia="pl-PL"/>
        </w:rPr>
        <w:t xml:space="preserve">(tj. </w:t>
      </w:r>
      <w:r w:rsidRPr="002F3C9C">
        <w:rPr>
          <w:rFonts w:ascii="Arial" w:eastAsia="Times New Roman" w:hAnsi="Arial" w:cs="Arial"/>
          <w:bCs/>
          <w:sz w:val="20"/>
          <w:szCs w:val="20"/>
          <w:shd w:val="clear" w:color="auto" w:fill="FFFFFF"/>
          <w:lang w:eastAsia="pl-PL"/>
        </w:rPr>
        <w:t>z dnia 22 grudnia 2015 r.: </w:t>
      </w:r>
      <w:r w:rsidRPr="002F3C9C">
        <w:rPr>
          <w:rFonts w:ascii="Arial" w:eastAsia="Times New Roman" w:hAnsi="Arial" w:cs="Arial"/>
          <w:sz w:val="20"/>
          <w:szCs w:val="20"/>
          <w:lang w:eastAsia="pl-PL"/>
        </w:rPr>
        <w:t>Dz. U. z 2015 r. poz. 2164),</w:t>
      </w:r>
    </w:p>
    <w:p w14:paraId="403F4E16"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Zezwolenie – rozumie się przez to zezwolenie na dopuszczenie do eksploatacji pojazdu kolejowego zgodnego z TSI wydane przez Prezesa UTK,</w:t>
      </w:r>
    </w:p>
    <w:p w14:paraId="57A3865C"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Świadectwo Sprawności Technicznej Pojazdu Kolejowego – rozumie się przez to świadectwo wydane zgodnie z rozporządzeniem Ministra Infrastruktury z dnia 15 lutego 2005 r. w sprawie świadectw sprawności technicznej pojazdów kolejowych (Dz. U. 2005 Nr 37, poz. 330),</w:t>
      </w:r>
    </w:p>
    <w:p w14:paraId="376649D8"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Umowa – rozumie się przez to niniejszą umowę wraz z załącznikami,</w:t>
      </w:r>
    </w:p>
    <w:p w14:paraId="6A2BB5D0" w14:textId="77777777" w:rsidR="008F40D0" w:rsidRPr="00DE4599" w:rsidRDefault="002F3C9C" w:rsidP="00DE4599">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Ustawa – rozumie się przez to ustawę z dnia 28 marca 2003 r. o transporcie kolejowym (tj. z dnia 21 lipca 2015 r.: Dz. U. 2015, poz. 1297</w:t>
      </w:r>
      <w:r w:rsidR="00DA412F">
        <w:rPr>
          <w:rFonts w:ascii="Arial" w:eastAsia="Times New Roman" w:hAnsi="Arial" w:cs="Arial"/>
          <w:bCs/>
          <w:sz w:val="20"/>
          <w:szCs w:val="20"/>
          <w:lang w:eastAsia="pl-PL"/>
        </w:rPr>
        <w:t xml:space="preserve"> z </w:t>
      </w:r>
      <w:proofErr w:type="spellStart"/>
      <w:r w:rsidR="00DA412F">
        <w:rPr>
          <w:rFonts w:ascii="Arial" w:eastAsia="Times New Roman" w:hAnsi="Arial" w:cs="Arial"/>
          <w:bCs/>
          <w:sz w:val="20"/>
          <w:szCs w:val="20"/>
          <w:lang w:eastAsia="pl-PL"/>
        </w:rPr>
        <w:t>późn</w:t>
      </w:r>
      <w:proofErr w:type="spellEnd"/>
      <w:r w:rsidR="00DA412F">
        <w:rPr>
          <w:rFonts w:ascii="Arial" w:eastAsia="Times New Roman" w:hAnsi="Arial" w:cs="Arial"/>
          <w:bCs/>
          <w:sz w:val="20"/>
          <w:szCs w:val="20"/>
          <w:lang w:eastAsia="pl-PL"/>
        </w:rPr>
        <w:t>. zm.</w:t>
      </w:r>
      <w:r w:rsidRPr="002F3C9C">
        <w:rPr>
          <w:rFonts w:ascii="Arial" w:eastAsia="Times New Roman" w:hAnsi="Arial" w:cs="Arial"/>
          <w:bCs/>
          <w:sz w:val="20"/>
          <w:szCs w:val="20"/>
          <w:lang w:eastAsia="pl-PL"/>
        </w:rPr>
        <w:t>),</w:t>
      </w:r>
    </w:p>
    <w:p w14:paraId="29EADE4E"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lastRenderedPageBreak/>
        <w:t>Wady Systemowe – rozumie się przez to wady określone w § 15 Umowy,</w:t>
      </w:r>
    </w:p>
    <w:p w14:paraId="325F25D6" w14:textId="77777777" w:rsidR="002F3C9C" w:rsidRP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Wada Szczególna – rozumie się przez to sytuacje, w której trzy kolejne współczynniki niezawodności obliczone według zasad opisanych</w:t>
      </w:r>
      <w:r w:rsidR="004E5448">
        <w:rPr>
          <w:rFonts w:ascii="Arial" w:eastAsia="Times New Roman" w:hAnsi="Arial" w:cs="Arial"/>
          <w:bCs/>
          <w:sz w:val="20"/>
          <w:szCs w:val="20"/>
          <w:lang w:eastAsia="pl-PL"/>
        </w:rPr>
        <w:t xml:space="preserve"> w §14 ust. 8 są niższe niż 0,99</w:t>
      </w:r>
      <w:r w:rsidRPr="002F3C9C">
        <w:rPr>
          <w:rFonts w:ascii="Arial" w:eastAsia="Times New Roman" w:hAnsi="Arial" w:cs="Arial"/>
          <w:bCs/>
          <w:sz w:val="20"/>
          <w:szCs w:val="20"/>
          <w:lang w:eastAsia="pl-PL"/>
        </w:rPr>
        <w:t>.</w:t>
      </w:r>
    </w:p>
    <w:p w14:paraId="073B51DF" w14:textId="77777777" w:rsidR="002F3C9C" w:rsidRDefault="002F3C9C" w:rsidP="003110C7">
      <w:pPr>
        <w:numPr>
          <w:ilvl w:val="0"/>
          <w:numId w:val="25"/>
        </w:num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Rozporządzenie – rozumie się przez to Rozporządzenie Ministra Infrastruktury z dnia 12 października 2005 r. w sprawie ogólnych warunków technicznych eksploatacji pojazdów kolejowych (</w:t>
      </w:r>
      <w:r w:rsidRPr="002F3C9C">
        <w:rPr>
          <w:rFonts w:ascii="Arial" w:eastAsia="Times New Roman" w:hAnsi="Arial" w:cs="Arial"/>
          <w:sz w:val="20"/>
          <w:szCs w:val="20"/>
          <w:lang w:eastAsia="pl-PL"/>
        </w:rPr>
        <w:t>tekst jednolity z dnia 27 stycznia 2016 r.: Dz.U. z 2016 r. poz. 226).</w:t>
      </w:r>
      <w:r w:rsidRPr="002F3C9C">
        <w:rPr>
          <w:rFonts w:ascii="Arial" w:eastAsia="Times New Roman" w:hAnsi="Arial" w:cs="Arial"/>
          <w:bCs/>
          <w:sz w:val="20"/>
          <w:szCs w:val="20"/>
          <w:lang w:eastAsia="pl-PL"/>
        </w:rPr>
        <w:t xml:space="preserve"> </w:t>
      </w:r>
    </w:p>
    <w:p w14:paraId="09C0844C" w14:textId="77777777" w:rsidR="008F40D0" w:rsidRPr="002F3C9C" w:rsidRDefault="008F40D0" w:rsidP="00043831">
      <w:pPr>
        <w:numPr>
          <w:ilvl w:val="0"/>
          <w:numId w:val="25"/>
        </w:numPr>
        <w:spacing w:line="360" w:lineRule="auto"/>
        <w:rPr>
          <w:rFonts w:ascii="Arial" w:eastAsia="Times New Roman" w:hAnsi="Arial" w:cs="Arial"/>
          <w:bCs/>
          <w:sz w:val="20"/>
          <w:szCs w:val="20"/>
          <w:lang w:eastAsia="pl-PL"/>
        </w:rPr>
      </w:pPr>
      <w:r>
        <w:rPr>
          <w:rFonts w:ascii="Arial" w:eastAsia="Times New Roman" w:hAnsi="Arial" w:cs="Arial"/>
          <w:bCs/>
          <w:sz w:val="20"/>
          <w:szCs w:val="20"/>
          <w:lang w:eastAsia="pl-PL"/>
        </w:rPr>
        <w:t xml:space="preserve">Utwór – rozumie się przez to </w:t>
      </w:r>
      <w:r w:rsidR="00043831">
        <w:rPr>
          <w:rFonts w:ascii="Arial" w:eastAsia="Times New Roman" w:hAnsi="Arial" w:cs="Arial"/>
          <w:bCs/>
          <w:sz w:val="20"/>
          <w:szCs w:val="20"/>
          <w:lang w:eastAsia="pl-PL"/>
        </w:rPr>
        <w:t xml:space="preserve">utwór w rozumieniu ustawy o prawie autorskim i prawach pokrewnych </w:t>
      </w:r>
      <w:r w:rsidR="00043831" w:rsidRPr="00043831">
        <w:rPr>
          <w:rFonts w:ascii="Arial" w:eastAsia="Times New Roman" w:hAnsi="Arial" w:cs="Arial"/>
          <w:bCs/>
          <w:sz w:val="20"/>
          <w:szCs w:val="20"/>
          <w:lang w:eastAsia="pl-PL"/>
        </w:rPr>
        <w:t>z dnia 4 lutego 1994 r.</w:t>
      </w:r>
      <w:r w:rsidR="00043831">
        <w:rPr>
          <w:rFonts w:ascii="Arial" w:eastAsia="Times New Roman" w:hAnsi="Arial" w:cs="Arial"/>
          <w:bCs/>
          <w:sz w:val="20"/>
          <w:szCs w:val="20"/>
          <w:lang w:eastAsia="pl-PL"/>
        </w:rPr>
        <w:t xml:space="preserve"> </w:t>
      </w:r>
      <w:r w:rsidR="00043831" w:rsidRPr="00043831">
        <w:rPr>
          <w:rFonts w:ascii="Arial" w:eastAsia="Times New Roman" w:hAnsi="Arial" w:cs="Arial"/>
          <w:bCs/>
          <w:sz w:val="20"/>
          <w:szCs w:val="20"/>
          <w:lang w:eastAsia="pl-PL"/>
        </w:rPr>
        <w:t>tj. z dnia 17 maja 2006 r. (Dz.U.</w:t>
      </w:r>
      <w:r w:rsidR="00172F30">
        <w:rPr>
          <w:rFonts w:ascii="Arial" w:eastAsia="Times New Roman" w:hAnsi="Arial" w:cs="Arial"/>
          <w:bCs/>
          <w:sz w:val="20"/>
          <w:szCs w:val="20"/>
          <w:lang w:eastAsia="pl-PL"/>
        </w:rPr>
        <w:t xml:space="preserve"> z 2006 r.,</w:t>
      </w:r>
      <w:r w:rsidR="00043831" w:rsidRPr="00043831">
        <w:rPr>
          <w:rFonts w:ascii="Arial" w:eastAsia="Times New Roman" w:hAnsi="Arial" w:cs="Arial"/>
          <w:bCs/>
          <w:sz w:val="20"/>
          <w:szCs w:val="20"/>
          <w:lang w:eastAsia="pl-PL"/>
        </w:rPr>
        <w:t xml:space="preserve"> Nr 90, poz. 631</w:t>
      </w:r>
      <w:r w:rsidR="00043831">
        <w:rPr>
          <w:rFonts w:ascii="Arial" w:eastAsia="Times New Roman" w:hAnsi="Arial" w:cs="Arial"/>
          <w:bCs/>
          <w:sz w:val="20"/>
          <w:szCs w:val="20"/>
          <w:lang w:eastAsia="pl-PL"/>
        </w:rPr>
        <w:t xml:space="preserve"> z </w:t>
      </w:r>
      <w:proofErr w:type="spellStart"/>
      <w:r w:rsidR="00043831">
        <w:rPr>
          <w:rFonts w:ascii="Arial" w:eastAsia="Times New Roman" w:hAnsi="Arial" w:cs="Arial"/>
          <w:bCs/>
          <w:sz w:val="20"/>
          <w:szCs w:val="20"/>
          <w:lang w:eastAsia="pl-PL"/>
        </w:rPr>
        <w:t>późn</w:t>
      </w:r>
      <w:proofErr w:type="spellEnd"/>
      <w:r w:rsidR="00043831">
        <w:rPr>
          <w:rFonts w:ascii="Arial" w:eastAsia="Times New Roman" w:hAnsi="Arial" w:cs="Arial"/>
          <w:bCs/>
          <w:sz w:val="20"/>
          <w:szCs w:val="20"/>
          <w:lang w:eastAsia="pl-PL"/>
        </w:rPr>
        <w:t>. zm.</w:t>
      </w:r>
      <w:r w:rsidR="00043831" w:rsidRPr="00043831">
        <w:rPr>
          <w:rFonts w:ascii="Arial" w:eastAsia="Times New Roman" w:hAnsi="Arial" w:cs="Arial"/>
          <w:bCs/>
          <w:sz w:val="20"/>
          <w:szCs w:val="20"/>
          <w:lang w:eastAsia="pl-PL"/>
        </w:rPr>
        <w:t>)</w:t>
      </w:r>
      <w:r w:rsidR="00043831">
        <w:rPr>
          <w:rFonts w:ascii="Arial" w:eastAsia="Times New Roman" w:hAnsi="Arial" w:cs="Arial"/>
          <w:bCs/>
          <w:sz w:val="20"/>
          <w:szCs w:val="20"/>
          <w:lang w:eastAsia="pl-PL"/>
        </w:rPr>
        <w:t>.</w:t>
      </w:r>
    </w:p>
    <w:p w14:paraId="39A0187F" w14:textId="77777777" w:rsidR="002F3C9C" w:rsidRPr="002F3C9C" w:rsidRDefault="002F3C9C" w:rsidP="003110C7">
      <w:pPr>
        <w:spacing w:line="360" w:lineRule="auto"/>
        <w:rPr>
          <w:rFonts w:ascii="Arial" w:eastAsia="Times New Roman" w:hAnsi="Arial" w:cs="Arial"/>
          <w:b/>
          <w:bCs/>
          <w:sz w:val="20"/>
          <w:szCs w:val="20"/>
          <w:lang w:eastAsia="pl-PL"/>
        </w:rPr>
      </w:pPr>
    </w:p>
    <w:p w14:paraId="4DD8A584" w14:textId="77777777" w:rsidR="002F3C9C" w:rsidRPr="002F3C9C" w:rsidRDefault="002F3C9C" w:rsidP="003110C7">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2</w:t>
      </w:r>
    </w:p>
    <w:p w14:paraId="0B528994" w14:textId="77777777" w:rsidR="002F3C9C" w:rsidRPr="002F3C9C" w:rsidRDefault="002F3C9C" w:rsidP="003110C7">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Przedmiot Umowy</w:t>
      </w:r>
    </w:p>
    <w:p w14:paraId="7874B752" w14:textId="77777777" w:rsidR="002F3C9C" w:rsidRPr="002F3C9C" w:rsidRDefault="002F3C9C" w:rsidP="003110C7">
      <w:pPr>
        <w:numPr>
          <w:ilvl w:val="0"/>
          <w:numId w:val="49"/>
        </w:numPr>
        <w:tabs>
          <w:tab w:val="num" w:pos="426"/>
          <w:tab w:val="left" w:pos="9072"/>
        </w:tabs>
        <w:spacing w:line="360" w:lineRule="auto"/>
        <w:ind w:left="426" w:hanging="426"/>
        <w:contextualSpacing/>
        <w:rPr>
          <w:rFonts w:ascii="Arial" w:eastAsia="Times New Roman" w:hAnsi="Arial" w:cs="Arial"/>
          <w:sz w:val="20"/>
          <w:szCs w:val="20"/>
          <w:lang w:eastAsia="pl-PL"/>
        </w:rPr>
      </w:pPr>
      <w:r w:rsidRPr="002F3C9C">
        <w:rPr>
          <w:rFonts w:ascii="Arial" w:eastAsia="Times New Roman" w:hAnsi="Arial" w:cs="Arial"/>
          <w:color w:val="000000"/>
          <w:sz w:val="20"/>
          <w:szCs w:val="20"/>
          <w:lang w:eastAsia="pl-PL"/>
        </w:rPr>
        <w:t>W ramach zamówienia publicznego pn.:</w:t>
      </w:r>
    </w:p>
    <w:p w14:paraId="30A9CCB6" w14:textId="77777777" w:rsidR="002F3C9C" w:rsidRPr="002F3C9C" w:rsidRDefault="002F3C9C" w:rsidP="003110C7">
      <w:pPr>
        <w:spacing w:line="360" w:lineRule="auto"/>
        <w:ind w:left="305"/>
        <w:rPr>
          <w:rFonts w:ascii="Arial" w:eastAsia="Times New Roman" w:hAnsi="Arial" w:cs="Arial"/>
          <w:b/>
          <w:sz w:val="20"/>
          <w:szCs w:val="20"/>
          <w:lang w:eastAsia="pl-PL"/>
        </w:rPr>
      </w:pPr>
      <w:r w:rsidRPr="002F3C9C">
        <w:rPr>
          <w:rFonts w:ascii="Arial" w:eastAsia="Times New Roman" w:hAnsi="Arial" w:cs="Arial"/>
          <w:b/>
          <w:sz w:val="20"/>
          <w:szCs w:val="20"/>
          <w:lang w:eastAsia="pl-PL"/>
        </w:rPr>
        <w:t xml:space="preserve">„Dostawa taboru kolejowego dla Województwa Śląskiego i Kolei Śląskich Sp. z o.o. do wykonywania pasażerskich przewozów kolejowych” </w:t>
      </w:r>
    </w:p>
    <w:p w14:paraId="7D1F28C5" w14:textId="77777777" w:rsidR="002F3C9C" w:rsidRPr="002F3C9C" w:rsidRDefault="002F3C9C" w:rsidP="003110C7">
      <w:pPr>
        <w:tabs>
          <w:tab w:val="num" w:pos="1440"/>
          <w:tab w:val="left" w:pos="9072"/>
        </w:tabs>
        <w:spacing w:line="360" w:lineRule="auto"/>
        <w:ind w:left="360"/>
        <w:rPr>
          <w:rFonts w:ascii="Arial" w:eastAsia="Times New Roman" w:hAnsi="Arial" w:cs="Arial"/>
          <w:sz w:val="20"/>
          <w:szCs w:val="20"/>
          <w:lang w:eastAsia="pl-PL"/>
        </w:rPr>
      </w:pPr>
      <w:r w:rsidRPr="002F3C9C">
        <w:rPr>
          <w:rFonts w:ascii="Arial" w:eastAsia="Times New Roman" w:hAnsi="Arial" w:cs="Arial"/>
          <w:color w:val="000000"/>
          <w:sz w:val="20"/>
          <w:szCs w:val="20"/>
          <w:lang w:eastAsia="pl-PL"/>
        </w:rPr>
        <w:t xml:space="preserve">Zamawiający zamawiają, a Wykonawca zobowiązuje się do wykonania przedmiotu Umowy (dalej także: przedmiot zamówienia), </w:t>
      </w:r>
      <w:r w:rsidR="002052DF">
        <w:rPr>
          <w:rFonts w:ascii="Arial" w:eastAsia="Times New Roman" w:hAnsi="Arial" w:cs="Arial"/>
          <w:sz w:val="20"/>
          <w:szCs w:val="20"/>
          <w:lang w:eastAsia="pl-PL"/>
        </w:rPr>
        <w:t>w ramach zamówienia gwarantowanego,</w:t>
      </w:r>
      <w:r w:rsidR="002052DF" w:rsidRPr="00673EDD">
        <w:rPr>
          <w:rFonts w:ascii="Arial" w:eastAsia="Times New Roman" w:hAnsi="Arial" w:cs="Arial"/>
          <w:sz w:val="20"/>
          <w:szCs w:val="20"/>
          <w:lang w:eastAsia="pl-PL"/>
        </w:rPr>
        <w:t xml:space="preserve"> </w:t>
      </w:r>
      <w:r w:rsidRPr="002F3C9C">
        <w:rPr>
          <w:rFonts w:ascii="Arial" w:eastAsia="Times New Roman" w:hAnsi="Arial" w:cs="Arial"/>
          <w:color w:val="000000"/>
          <w:sz w:val="20"/>
          <w:szCs w:val="20"/>
          <w:lang w:eastAsia="pl-PL"/>
        </w:rPr>
        <w:t>na któr</w:t>
      </w:r>
      <w:r w:rsidR="002052DF">
        <w:rPr>
          <w:rFonts w:ascii="Arial" w:eastAsia="Times New Roman" w:hAnsi="Arial" w:cs="Arial"/>
          <w:color w:val="000000"/>
          <w:sz w:val="20"/>
          <w:szCs w:val="20"/>
          <w:lang w:eastAsia="pl-PL"/>
        </w:rPr>
        <w:t>e</w:t>
      </w:r>
      <w:r w:rsidRPr="002F3C9C">
        <w:rPr>
          <w:rFonts w:ascii="Arial" w:eastAsia="Times New Roman" w:hAnsi="Arial" w:cs="Arial"/>
          <w:color w:val="000000"/>
          <w:sz w:val="20"/>
          <w:szCs w:val="20"/>
          <w:lang w:eastAsia="pl-PL"/>
        </w:rPr>
        <w:t xml:space="preserve"> składają się:</w:t>
      </w:r>
    </w:p>
    <w:p w14:paraId="2F6C18C9" w14:textId="77777777" w:rsidR="002F3C9C" w:rsidRPr="002F3C9C" w:rsidRDefault="002F3C9C" w:rsidP="003110C7">
      <w:pPr>
        <w:numPr>
          <w:ilvl w:val="1"/>
          <w:numId w:val="24"/>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dostawa fabrycznie nowych elektrycznych zespołów trakcyjnych, zwanych w dalszej części EZT, przeznaczonych do obsługi pasażerskich przewozów kolejowych, dla Zamawiającego 1:</w:t>
      </w:r>
    </w:p>
    <w:p w14:paraId="60FF9D60" w14:textId="77777777" w:rsidR="002F3C9C" w:rsidRPr="002F3C9C" w:rsidRDefault="002F3C9C" w:rsidP="003110C7">
      <w:pPr>
        <w:numPr>
          <w:ilvl w:val="0"/>
          <w:numId w:val="35"/>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2  szt. – 3-członowych, wraz z wykonaniem pierwszego przypadającego na każdy EZT przeglądu 3 poziomu utrzymania,</w:t>
      </w:r>
    </w:p>
    <w:p w14:paraId="49455B38" w14:textId="77777777" w:rsidR="002F3C9C" w:rsidRPr="002F3C9C" w:rsidRDefault="002F3C9C" w:rsidP="003110C7">
      <w:pPr>
        <w:numPr>
          <w:ilvl w:val="0"/>
          <w:numId w:val="35"/>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 1 szt. – 2-członowego, wraz z wykonaniem pierwszego przeglądu 3 poziomu utrzymania,</w:t>
      </w:r>
    </w:p>
    <w:p w14:paraId="04C94A0A" w14:textId="77777777" w:rsidR="002F3C9C" w:rsidRPr="002F3C9C" w:rsidRDefault="002F3C9C" w:rsidP="003110C7">
      <w:pPr>
        <w:spacing w:line="360" w:lineRule="auto"/>
        <w:ind w:left="708"/>
        <w:rPr>
          <w:rFonts w:ascii="Arial" w:eastAsia="Times New Roman" w:hAnsi="Arial" w:cs="Arial"/>
          <w:sz w:val="20"/>
          <w:szCs w:val="20"/>
          <w:lang w:eastAsia="pl-PL"/>
        </w:rPr>
      </w:pPr>
      <w:r w:rsidRPr="002F3C9C">
        <w:rPr>
          <w:rFonts w:ascii="Arial" w:eastAsia="Times New Roman" w:hAnsi="Arial" w:cs="Arial"/>
          <w:sz w:val="20"/>
          <w:szCs w:val="20"/>
          <w:lang w:eastAsia="pl-PL"/>
        </w:rPr>
        <w:t>a dla Zamawiającego 2:</w:t>
      </w:r>
    </w:p>
    <w:p w14:paraId="392A1B2E" w14:textId="77777777" w:rsidR="002F3C9C" w:rsidRDefault="002F3C9C" w:rsidP="003110C7">
      <w:pPr>
        <w:numPr>
          <w:ilvl w:val="0"/>
          <w:numId w:val="35"/>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10 szt. – 4-członowych,</w:t>
      </w:r>
      <w:r w:rsidR="0038720D">
        <w:rPr>
          <w:rFonts w:ascii="Arial" w:eastAsia="Times New Roman" w:hAnsi="Arial" w:cs="Arial"/>
          <w:sz w:val="20"/>
          <w:szCs w:val="20"/>
          <w:lang w:eastAsia="pl-PL"/>
        </w:rPr>
        <w:t xml:space="preserve"> </w:t>
      </w:r>
    </w:p>
    <w:p w14:paraId="1F617A5F" w14:textId="77777777" w:rsidR="0038720D" w:rsidRPr="002F3C9C" w:rsidRDefault="0038720D" w:rsidP="00196478">
      <w:pPr>
        <w:spacing w:line="360" w:lineRule="auto"/>
        <w:ind w:left="426"/>
        <w:contextualSpacing/>
        <w:rPr>
          <w:rFonts w:ascii="Arial" w:eastAsia="Times New Roman" w:hAnsi="Arial" w:cs="Arial"/>
          <w:sz w:val="20"/>
          <w:szCs w:val="20"/>
          <w:lang w:eastAsia="pl-PL"/>
        </w:rPr>
      </w:pPr>
      <w:r>
        <w:rPr>
          <w:rFonts w:ascii="Arial" w:eastAsia="Times New Roman" w:hAnsi="Arial" w:cs="Arial"/>
          <w:sz w:val="20"/>
          <w:szCs w:val="20"/>
          <w:lang w:eastAsia="pl-PL"/>
        </w:rPr>
        <w:t>wraz z:</w:t>
      </w:r>
    </w:p>
    <w:p w14:paraId="79A04D00" w14:textId="77777777" w:rsidR="002F3C9C" w:rsidRPr="002F3C9C" w:rsidRDefault="002F3C9C" w:rsidP="003110C7">
      <w:pPr>
        <w:numPr>
          <w:ilvl w:val="1"/>
          <w:numId w:val="45"/>
        </w:numPr>
        <w:spacing w:line="360" w:lineRule="auto"/>
        <w:ind w:left="851" w:hanging="425"/>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udzielenie</w:t>
      </w:r>
      <w:r w:rsidR="0038720D">
        <w:rPr>
          <w:rFonts w:ascii="Arial" w:eastAsia="Times New Roman" w:hAnsi="Arial" w:cs="Arial"/>
          <w:sz w:val="20"/>
          <w:szCs w:val="20"/>
          <w:lang w:eastAsia="pl-PL"/>
        </w:rPr>
        <w:t>m</w:t>
      </w:r>
      <w:r w:rsidRPr="002F3C9C">
        <w:rPr>
          <w:rFonts w:ascii="Arial" w:eastAsia="Times New Roman" w:hAnsi="Arial" w:cs="Arial"/>
          <w:sz w:val="20"/>
          <w:szCs w:val="20"/>
          <w:lang w:eastAsia="pl-PL"/>
        </w:rPr>
        <w:t xml:space="preserve"> gwarancji na EZT,</w:t>
      </w:r>
    </w:p>
    <w:p w14:paraId="15B6E593" w14:textId="77777777" w:rsidR="002F3C9C" w:rsidRPr="002F3C9C" w:rsidRDefault="002F3C9C" w:rsidP="003110C7">
      <w:pPr>
        <w:numPr>
          <w:ilvl w:val="1"/>
          <w:numId w:val="45"/>
        </w:numPr>
        <w:spacing w:line="360" w:lineRule="auto"/>
        <w:ind w:left="851" w:hanging="425"/>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uzyskanie</w:t>
      </w:r>
      <w:r w:rsidR="0038720D">
        <w:rPr>
          <w:rFonts w:ascii="Arial" w:eastAsia="Times New Roman" w:hAnsi="Arial" w:cs="Arial"/>
          <w:sz w:val="20"/>
          <w:szCs w:val="20"/>
          <w:lang w:eastAsia="pl-PL"/>
        </w:rPr>
        <w:t>m</w:t>
      </w:r>
      <w:r w:rsidRPr="002F3C9C">
        <w:rPr>
          <w:rFonts w:ascii="Arial" w:eastAsia="Times New Roman" w:hAnsi="Arial" w:cs="Arial"/>
          <w:sz w:val="20"/>
          <w:szCs w:val="20"/>
          <w:lang w:eastAsia="pl-PL"/>
        </w:rPr>
        <w:t xml:space="preserve"> i przekazanie</w:t>
      </w:r>
      <w:r w:rsidR="0038720D">
        <w:rPr>
          <w:rFonts w:ascii="Arial" w:eastAsia="Times New Roman" w:hAnsi="Arial" w:cs="Arial"/>
          <w:sz w:val="20"/>
          <w:szCs w:val="20"/>
          <w:lang w:eastAsia="pl-PL"/>
        </w:rPr>
        <w:t>m</w:t>
      </w:r>
      <w:r w:rsidRPr="002F3C9C">
        <w:rPr>
          <w:rFonts w:ascii="Arial" w:eastAsia="Times New Roman" w:hAnsi="Arial" w:cs="Arial"/>
          <w:sz w:val="20"/>
          <w:szCs w:val="20"/>
          <w:lang w:eastAsia="pl-PL"/>
        </w:rPr>
        <w:t xml:space="preserve"> wymaganych prawem zezwoleń umożliwiających dopuszczenie EZT do eksploatacji w Rzeczypospolitej Polskiej, wydanych przez Prezesa Urzędu Transportu Kolejowego,</w:t>
      </w:r>
    </w:p>
    <w:p w14:paraId="2491F386" w14:textId="77777777" w:rsidR="002F3C9C" w:rsidRPr="002F3C9C" w:rsidRDefault="002F3C9C" w:rsidP="003110C7">
      <w:pPr>
        <w:numPr>
          <w:ilvl w:val="1"/>
          <w:numId w:val="45"/>
        </w:numPr>
        <w:spacing w:line="360" w:lineRule="auto"/>
        <w:ind w:left="851" w:hanging="425"/>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przeprowadzenie</w:t>
      </w:r>
      <w:r w:rsidR="0038720D">
        <w:rPr>
          <w:rFonts w:ascii="Arial" w:eastAsia="Times New Roman" w:hAnsi="Arial" w:cs="Arial"/>
          <w:sz w:val="20"/>
          <w:szCs w:val="20"/>
          <w:lang w:eastAsia="pl-PL"/>
        </w:rPr>
        <w:t>m</w:t>
      </w:r>
      <w:r w:rsidRPr="002F3C9C">
        <w:rPr>
          <w:rFonts w:ascii="Arial" w:eastAsia="Times New Roman" w:hAnsi="Arial" w:cs="Arial"/>
          <w:sz w:val="20"/>
          <w:szCs w:val="20"/>
          <w:lang w:eastAsia="pl-PL"/>
        </w:rPr>
        <w:t xml:space="preserve"> instruktaży dla osób wskazanych przez Zamawiającego 1 z zakresu obsługi i utrzymania EZT,</w:t>
      </w:r>
    </w:p>
    <w:p w14:paraId="0E381B39" w14:textId="77777777" w:rsidR="002F3C9C" w:rsidRPr="002F3C9C" w:rsidRDefault="002F3C9C" w:rsidP="003110C7">
      <w:pPr>
        <w:numPr>
          <w:ilvl w:val="1"/>
          <w:numId w:val="45"/>
        </w:numPr>
        <w:spacing w:line="360" w:lineRule="auto"/>
        <w:ind w:left="851" w:hanging="425"/>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przeniesienie</w:t>
      </w:r>
      <w:r w:rsidR="0038720D">
        <w:rPr>
          <w:rFonts w:ascii="Arial" w:eastAsia="Times New Roman" w:hAnsi="Arial" w:cs="Arial"/>
          <w:sz w:val="20"/>
          <w:szCs w:val="20"/>
          <w:lang w:eastAsia="pl-PL"/>
        </w:rPr>
        <w:t>m</w:t>
      </w:r>
      <w:r w:rsidRPr="002F3C9C">
        <w:rPr>
          <w:rFonts w:ascii="Arial" w:eastAsia="Times New Roman" w:hAnsi="Arial" w:cs="Arial"/>
          <w:sz w:val="20"/>
          <w:szCs w:val="20"/>
          <w:lang w:eastAsia="pl-PL"/>
        </w:rPr>
        <w:t xml:space="preserve"> praw autorskich i praw zależnych do dokumentacji technicznej,</w:t>
      </w:r>
    </w:p>
    <w:p w14:paraId="19790E62" w14:textId="77777777" w:rsidR="002F3C9C" w:rsidRPr="002F3C9C" w:rsidRDefault="002F3C9C" w:rsidP="003110C7">
      <w:pPr>
        <w:numPr>
          <w:ilvl w:val="1"/>
          <w:numId w:val="45"/>
        </w:numPr>
        <w:spacing w:line="360" w:lineRule="auto"/>
        <w:ind w:left="851" w:hanging="425"/>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udzielenie</w:t>
      </w:r>
      <w:r w:rsidR="0038720D">
        <w:rPr>
          <w:rFonts w:ascii="Arial" w:eastAsia="Times New Roman" w:hAnsi="Arial" w:cs="Arial"/>
          <w:sz w:val="20"/>
          <w:szCs w:val="20"/>
          <w:lang w:eastAsia="pl-PL"/>
        </w:rPr>
        <w:t>m</w:t>
      </w:r>
      <w:r w:rsidRPr="002F3C9C">
        <w:rPr>
          <w:rFonts w:ascii="Arial" w:eastAsia="Times New Roman" w:hAnsi="Arial" w:cs="Arial"/>
          <w:sz w:val="20"/>
          <w:szCs w:val="20"/>
          <w:lang w:eastAsia="pl-PL"/>
        </w:rPr>
        <w:t xml:space="preserve"> licencji na oprogramowanie i korzystanie z oprogramowania.</w:t>
      </w:r>
    </w:p>
    <w:p w14:paraId="542993AD" w14:textId="711FF82C" w:rsidR="002F3C9C" w:rsidRPr="002F3C9C" w:rsidRDefault="002F3C9C" w:rsidP="003110C7">
      <w:pPr>
        <w:numPr>
          <w:ilvl w:val="0"/>
          <w:numId w:val="49"/>
        </w:numPr>
        <w:spacing w:line="360" w:lineRule="auto"/>
        <w:ind w:left="426"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Zamawiający zastrzegają sobie</w:t>
      </w:r>
      <w:r w:rsidR="00CA7E23">
        <w:rPr>
          <w:rFonts w:ascii="Arial" w:eastAsia="Times New Roman" w:hAnsi="Arial" w:cs="Arial"/>
          <w:sz w:val="20"/>
          <w:szCs w:val="20"/>
          <w:lang w:eastAsia="pl-PL"/>
        </w:rPr>
        <w:t xml:space="preserve"> p</w:t>
      </w:r>
      <w:r w:rsidRPr="002F3C9C">
        <w:rPr>
          <w:rFonts w:ascii="Arial" w:eastAsia="Times New Roman" w:hAnsi="Arial" w:cs="Arial"/>
          <w:sz w:val="20"/>
          <w:szCs w:val="20"/>
          <w:lang w:eastAsia="pl-PL"/>
        </w:rPr>
        <w:t xml:space="preserve">rawo </w:t>
      </w:r>
      <w:r w:rsidR="00CA7E23">
        <w:rPr>
          <w:rFonts w:ascii="Arial" w:eastAsia="Times New Roman" w:hAnsi="Arial" w:cs="Arial"/>
          <w:sz w:val="20"/>
          <w:szCs w:val="20"/>
          <w:lang w:eastAsia="pl-PL"/>
        </w:rPr>
        <w:t>o</w:t>
      </w:r>
      <w:r w:rsidRPr="002F3C9C">
        <w:rPr>
          <w:rFonts w:ascii="Arial" w:eastAsia="Times New Roman" w:hAnsi="Arial" w:cs="Arial"/>
          <w:sz w:val="20"/>
          <w:szCs w:val="20"/>
          <w:lang w:eastAsia="pl-PL"/>
        </w:rPr>
        <w:t>pcji do zamówienia w ramach niniejszej umowy, na zasadach określonych w § 4;</w:t>
      </w:r>
    </w:p>
    <w:p w14:paraId="5A133807" w14:textId="77777777" w:rsidR="002F3C9C" w:rsidRPr="002F3C9C" w:rsidRDefault="002F3C9C" w:rsidP="003110C7">
      <w:pPr>
        <w:numPr>
          <w:ilvl w:val="1"/>
          <w:numId w:val="59"/>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dla Zamawiającego 1:  </w:t>
      </w:r>
    </w:p>
    <w:p w14:paraId="2E5938C4" w14:textId="77777777" w:rsidR="002F3C9C" w:rsidRPr="002F3C9C" w:rsidRDefault="002F3C9C" w:rsidP="003110C7">
      <w:pPr>
        <w:numPr>
          <w:ilvl w:val="1"/>
          <w:numId w:val="49"/>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dodatkowych 2-członowych EZT w liczbie do 3 szt. – wraz z wykonaniem pierwszego przypadającego na każdy EZT przeglądu 3 poziomu utrzymania i/lub </w:t>
      </w:r>
    </w:p>
    <w:p w14:paraId="2FE370F9" w14:textId="77777777" w:rsidR="002F3C9C" w:rsidRPr="002F3C9C" w:rsidRDefault="002F3C9C" w:rsidP="003110C7">
      <w:pPr>
        <w:numPr>
          <w:ilvl w:val="1"/>
          <w:numId w:val="49"/>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lastRenderedPageBreak/>
        <w:t>dodatkowego 3-członowego EZT w liczbie do 1 szt. – wraz z wykonaniem pierwszego przeglądu 3 poziomu utrzymania.</w:t>
      </w:r>
    </w:p>
    <w:p w14:paraId="4371DC05" w14:textId="77777777" w:rsidR="002F3C9C" w:rsidRPr="002F3C9C" w:rsidRDefault="002F3C9C" w:rsidP="003110C7">
      <w:pPr>
        <w:numPr>
          <w:ilvl w:val="1"/>
          <w:numId w:val="59"/>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dla Zamawiającego 2:</w:t>
      </w:r>
    </w:p>
    <w:p w14:paraId="02128450" w14:textId="77777777" w:rsidR="00393436" w:rsidRDefault="002F3C9C" w:rsidP="003110C7">
      <w:pPr>
        <w:numPr>
          <w:ilvl w:val="0"/>
          <w:numId w:val="65"/>
        </w:numPr>
        <w:spacing w:line="360" w:lineRule="auto"/>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dodatkowych 4-członowych EZT w liczbie do 2 </w:t>
      </w:r>
      <w:proofErr w:type="spellStart"/>
      <w:r w:rsidRPr="002F3C9C">
        <w:rPr>
          <w:rFonts w:ascii="Arial" w:eastAsia="Times New Roman" w:hAnsi="Arial" w:cs="Arial"/>
          <w:sz w:val="20"/>
          <w:szCs w:val="20"/>
          <w:lang w:eastAsia="pl-PL"/>
        </w:rPr>
        <w:t>szt</w:t>
      </w:r>
      <w:proofErr w:type="spellEnd"/>
    </w:p>
    <w:p w14:paraId="1B6A9209" w14:textId="77777777" w:rsidR="002F3C9C" w:rsidRDefault="00EE1E2C" w:rsidP="00196478">
      <w:pPr>
        <w:spacing w:line="360" w:lineRule="auto"/>
        <w:ind w:firstLine="426"/>
        <w:contextualSpacing/>
        <w:rPr>
          <w:rFonts w:ascii="Arial" w:eastAsia="Times New Roman" w:hAnsi="Arial" w:cs="Arial"/>
          <w:sz w:val="20"/>
          <w:szCs w:val="20"/>
          <w:lang w:eastAsia="pl-PL"/>
        </w:rPr>
      </w:pPr>
      <w:r>
        <w:rPr>
          <w:rFonts w:ascii="Arial" w:eastAsia="Times New Roman" w:hAnsi="Arial" w:cs="Arial"/>
          <w:sz w:val="20"/>
          <w:szCs w:val="20"/>
          <w:lang w:eastAsia="pl-PL"/>
        </w:rPr>
        <w:t xml:space="preserve">wraz z (w zakresie zarówno pkt. 2.1. oraz pkt. 2.2.):  </w:t>
      </w:r>
    </w:p>
    <w:p w14:paraId="627113C0" w14:textId="77777777" w:rsidR="007D2EAC" w:rsidRPr="007D2EAC" w:rsidRDefault="007D2EAC" w:rsidP="00196478">
      <w:pPr>
        <w:spacing w:line="360" w:lineRule="auto"/>
        <w:ind w:left="709" w:hanging="283"/>
        <w:contextualSpacing/>
        <w:rPr>
          <w:rFonts w:ascii="Arial" w:eastAsia="Times New Roman" w:hAnsi="Arial" w:cs="Arial"/>
          <w:sz w:val="20"/>
          <w:szCs w:val="20"/>
          <w:lang w:eastAsia="pl-PL"/>
        </w:rPr>
      </w:pPr>
      <w:r>
        <w:rPr>
          <w:rFonts w:ascii="Arial" w:eastAsia="Times New Roman" w:hAnsi="Arial" w:cs="Arial"/>
          <w:sz w:val="20"/>
          <w:szCs w:val="20"/>
          <w:lang w:eastAsia="pl-PL"/>
        </w:rPr>
        <w:t>2.3</w:t>
      </w:r>
      <w:r w:rsidRPr="007D2EAC">
        <w:rPr>
          <w:rFonts w:ascii="Arial" w:eastAsia="Times New Roman" w:hAnsi="Arial" w:cs="Arial"/>
          <w:sz w:val="20"/>
          <w:szCs w:val="20"/>
          <w:lang w:eastAsia="pl-PL"/>
        </w:rPr>
        <w:tab/>
      </w:r>
      <w:r>
        <w:rPr>
          <w:rFonts w:ascii="Arial" w:eastAsia="Times New Roman" w:hAnsi="Arial" w:cs="Arial"/>
          <w:sz w:val="20"/>
          <w:szCs w:val="20"/>
          <w:lang w:eastAsia="pl-PL"/>
        </w:rPr>
        <w:t xml:space="preserve">. </w:t>
      </w:r>
      <w:r w:rsidRPr="007D2EAC">
        <w:rPr>
          <w:rFonts w:ascii="Arial" w:eastAsia="Times New Roman" w:hAnsi="Arial" w:cs="Arial"/>
          <w:sz w:val="20"/>
          <w:szCs w:val="20"/>
          <w:lang w:eastAsia="pl-PL"/>
        </w:rPr>
        <w:t>udzielenie</w:t>
      </w:r>
      <w:r w:rsidR="00EE1E2C">
        <w:rPr>
          <w:rFonts w:ascii="Arial" w:eastAsia="Times New Roman" w:hAnsi="Arial" w:cs="Arial"/>
          <w:sz w:val="20"/>
          <w:szCs w:val="20"/>
          <w:lang w:eastAsia="pl-PL"/>
        </w:rPr>
        <w:t>m</w:t>
      </w:r>
      <w:r w:rsidRPr="007D2EAC">
        <w:rPr>
          <w:rFonts w:ascii="Arial" w:eastAsia="Times New Roman" w:hAnsi="Arial" w:cs="Arial"/>
          <w:sz w:val="20"/>
          <w:szCs w:val="20"/>
          <w:lang w:eastAsia="pl-PL"/>
        </w:rPr>
        <w:t xml:space="preserve"> gwarancji na EZT,</w:t>
      </w:r>
    </w:p>
    <w:p w14:paraId="270F8B3D" w14:textId="77777777" w:rsidR="007D2EAC" w:rsidRPr="007D2EAC" w:rsidRDefault="007D2EAC" w:rsidP="007D2EAC">
      <w:pPr>
        <w:spacing w:line="360" w:lineRule="auto"/>
        <w:ind w:left="709" w:hanging="283"/>
        <w:contextualSpacing/>
        <w:rPr>
          <w:rFonts w:ascii="Arial" w:eastAsia="Times New Roman" w:hAnsi="Arial" w:cs="Arial"/>
          <w:sz w:val="20"/>
          <w:szCs w:val="20"/>
          <w:lang w:eastAsia="pl-PL"/>
        </w:rPr>
      </w:pPr>
      <w:r>
        <w:rPr>
          <w:rFonts w:ascii="Arial" w:eastAsia="Times New Roman" w:hAnsi="Arial" w:cs="Arial"/>
          <w:sz w:val="20"/>
          <w:szCs w:val="20"/>
          <w:lang w:eastAsia="pl-PL"/>
        </w:rPr>
        <w:t>2.4</w:t>
      </w:r>
      <w:r w:rsidRPr="007D2EAC">
        <w:rPr>
          <w:rFonts w:ascii="Arial" w:eastAsia="Times New Roman" w:hAnsi="Arial" w:cs="Arial"/>
          <w:sz w:val="20"/>
          <w:szCs w:val="20"/>
          <w:lang w:eastAsia="pl-PL"/>
        </w:rPr>
        <w:tab/>
      </w:r>
      <w:r>
        <w:rPr>
          <w:rFonts w:ascii="Arial" w:eastAsia="Times New Roman" w:hAnsi="Arial" w:cs="Arial"/>
          <w:sz w:val="20"/>
          <w:szCs w:val="20"/>
          <w:lang w:eastAsia="pl-PL"/>
        </w:rPr>
        <w:t xml:space="preserve">. </w:t>
      </w:r>
      <w:r w:rsidRPr="007D2EAC">
        <w:rPr>
          <w:rFonts w:ascii="Arial" w:eastAsia="Times New Roman" w:hAnsi="Arial" w:cs="Arial"/>
          <w:sz w:val="20"/>
          <w:szCs w:val="20"/>
          <w:lang w:eastAsia="pl-PL"/>
        </w:rPr>
        <w:t>uzyskanie</w:t>
      </w:r>
      <w:r w:rsidR="00EE1E2C">
        <w:rPr>
          <w:rFonts w:ascii="Arial" w:eastAsia="Times New Roman" w:hAnsi="Arial" w:cs="Arial"/>
          <w:sz w:val="20"/>
          <w:szCs w:val="20"/>
          <w:lang w:eastAsia="pl-PL"/>
        </w:rPr>
        <w:t>m</w:t>
      </w:r>
      <w:r w:rsidRPr="007D2EAC">
        <w:rPr>
          <w:rFonts w:ascii="Arial" w:eastAsia="Times New Roman" w:hAnsi="Arial" w:cs="Arial"/>
          <w:sz w:val="20"/>
          <w:szCs w:val="20"/>
          <w:lang w:eastAsia="pl-PL"/>
        </w:rPr>
        <w:t xml:space="preserve"> i przekazanie</w:t>
      </w:r>
      <w:r w:rsidR="00EE1E2C">
        <w:rPr>
          <w:rFonts w:ascii="Arial" w:eastAsia="Times New Roman" w:hAnsi="Arial" w:cs="Arial"/>
          <w:sz w:val="20"/>
          <w:szCs w:val="20"/>
          <w:lang w:eastAsia="pl-PL"/>
        </w:rPr>
        <w:t>m</w:t>
      </w:r>
      <w:r w:rsidRPr="007D2EAC">
        <w:rPr>
          <w:rFonts w:ascii="Arial" w:eastAsia="Times New Roman" w:hAnsi="Arial" w:cs="Arial"/>
          <w:sz w:val="20"/>
          <w:szCs w:val="20"/>
          <w:lang w:eastAsia="pl-PL"/>
        </w:rPr>
        <w:t xml:space="preserve"> wymaganych prawem zezwoleń umożliwiających dopuszczenie EZT do eksploatacji w Rzeczypospolitej Polskiej, wydanych przez Prezesa Urzędu Transportu Kolejowego,</w:t>
      </w:r>
    </w:p>
    <w:p w14:paraId="1A5D5883" w14:textId="77777777" w:rsidR="007D2EAC" w:rsidRPr="007D2EAC" w:rsidRDefault="007D2EAC" w:rsidP="007D2EAC">
      <w:pPr>
        <w:spacing w:line="360" w:lineRule="auto"/>
        <w:ind w:left="709" w:hanging="283"/>
        <w:contextualSpacing/>
        <w:rPr>
          <w:rFonts w:ascii="Arial" w:eastAsia="Times New Roman" w:hAnsi="Arial" w:cs="Arial"/>
          <w:sz w:val="20"/>
          <w:szCs w:val="20"/>
          <w:lang w:eastAsia="pl-PL"/>
        </w:rPr>
      </w:pPr>
      <w:r>
        <w:rPr>
          <w:rFonts w:ascii="Arial" w:eastAsia="Times New Roman" w:hAnsi="Arial" w:cs="Arial"/>
          <w:sz w:val="20"/>
          <w:szCs w:val="20"/>
          <w:lang w:eastAsia="pl-PL"/>
        </w:rPr>
        <w:t>2.</w:t>
      </w:r>
      <w:r w:rsidR="00E56DCA">
        <w:rPr>
          <w:rFonts w:ascii="Arial" w:eastAsia="Times New Roman" w:hAnsi="Arial" w:cs="Arial"/>
          <w:sz w:val="20"/>
          <w:szCs w:val="20"/>
          <w:lang w:eastAsia="pl-PL"/>
        </w:rPr>
        <w:t>5</w:t>
      </w:r>
      <w:r>
        <w:rPr>
          <w:rFonts w:ascii="Arial" w:eastAsia="Times New Roman" w:hAnsi="Arial" w:cs="Arial"/>
          <w:sz w:val="20"/>
          <w:szCs w:val="20"/>
          <w:lang w:eastAsia="pl-PL"/>
        </w:rPr>
        <w:t xml:space="preserve">. </w:t>
      </w:r>
      <w:r w:rsidRPr="007D2EAC">
        <w:rPr>
          <w:rFonts w:ascii="Arial" w:eastAsia="Times New Roman" w:hAnsi="Arial" w:cs="Arial"/>
          <w:sz w:val="20"/>
          <w:szCs w:val="20"/>
          <w:lang w:eastAsia="pl-PL"/>
        </w:rPr>
        <w:t>przeniesienie</w:t>
      </w:r>
      <w:r w:rsidR="00EE1E2C">
        <w:rPr>
          <w:rFonts w:ascii="Arial" w:eastAsia="Times New Roman" w:hAnsi="Arial" w:cs="Arial"/>
          <w:sz w:val="20"/>
          <w:szCs w:val="20"/>
          <w:lang w:eastAsia="pl-PL"/>
        </w:rPr>
        <w:t>m</w:t>
      </w:r>
      <w:r w:rsidRPr="007D2EAC">
        <w:rPr>
          <w:rFonts w:ascii="Arial" w:eastAsia="Times New Roman" w:hAnsi="Arial" w:cs="Arial"/>
          <w:sz w:val="20"/>
          <w:szCs w:val="20"/>
          <w:lang w:eastAsia="pl-PL"/>
        </w:rPr>
        <w:t xml:space="preserve"> praw autorskich i praw zależnych do dokumentacji technicznej,</w:t>
      </w:r>
    </w:p>
    <w:p w14:paraId="09914120" w14:textId="69291A39" w:rsidR="007D2EAC" w:rsidRPr="002F3C9C" w:rsidRDefault="007D2EAC" w:rsidP="00405F16">
      <w:pPr>
        <w:spacing w:line="360" w:lineRule="auto"/>
        <w:ind w:left="709" w:hanging="283"/>
        <w:contextualSpacing/>
        <w:rPr>
          <w:rFonts w:ascii="Arial" w:eastAsia="Times New Roman" w:hAnsi="Arial" w:cs="Arial"/>
          <w:sz w:val="20"/>
          <w:szCs w:val="20"/>
          <w:lang w:eastAsia="pl-PL"/>
        </w:rPr>
      </w:pPr>
      <w:r>
        <w:rPr>
          <w:rFonts w:ascii="Arial" w:eastAsia="Times New Roman" w:hAnsi="Arial" w:cs="Arial"/>
          <w:sz w:val="20"/>
          <w:szCs w:val="20"/>
          <w:lang w:eastAsia="pl-PL"/>
        </w:rPr>
        <w:t>2.</w:t>
      </w:r>
      <w:r w:rsidR="00E56DCA">
        <w:rPr>
          <w:rFonts w:ascii="Arial" w:eastAsia="Times New Roman" w:hAnsi="Arial" w:cs="Arial"/>
          <w:sz w:val="20"/>
          <w:szCs w:val="20"/>
          <w:lang w:eastAsia="pl-PL"/>
        </w:rPr>
        <w:t>6</w:t>
      </w:r>
      <w:r w:rsidRPr="007D2EAC">
        <w:rPr>
          <w:rFonts w:ascii="Arial" w:eastAsia="Times New Roman" w:hAnsi="Arial" w:cs="Arial"/>
          <w:sz w:val="20"/>
          <w:szCs w:val="20"/>
          <w:lang w:eastAsia="pl-PL"/>
        </w:rPr>
        <w:tab/>
      </w:r>
      <w:r>
        <w:rPr>
          <w:rFonts w:ascii="Arial" w:eastAsia="Times New Roman" w:hAnsi="Arial" w:cs="Arial"/>
          <w:sz w:val="20"/>
          <w:szCs w:val="20"/>
          <w:lang w:eastAsia="pl-PL"/>
        </w:rPr>
        <w:t xml:space="preserve">. </w:t>
      </w:r>
      <w:r w:rsidRPr="007D2EAC">
        <w:rPr>
          <w:rFonts w:ascii="Arial" w:eastAsia="Times New Roman" w:hAnsi="Arial" w:cs="Arial"/>
          <w:sz w:val="20"/>
          <w:szCs w:val="20"/>
          <w:lang w:eastAsia="pl-PL"/>
        </w:rPr>
        <w:t>udzielenie</w:t>
      </w:r>
      <w:r w:rsidR="00EE1E2C">
        <w:rPr>
          <w:rFonts w:ascii="Arial" w:eastAsia="Times New Roman" w:hAnsi="Arial" w:cs="Arial"/>
          <w:sz w:val="20"/>
          <w:szCs w:val="20"/>
          <w:lang w:eastAsia="pl-PL"/>
        </w:rPr>
        <w:t>m</w:t>
      </w:r>
      <w:r w:rsidRPr="007D2EAC">
        <w:rPr>
          <w:rFonts w:ascii="Arial" w:eastAsia="Times New Roman" w:hAnsi="Arial" w:cs="Arial"/>
          <w:sz w:val="20"/>
          <w:szCs w:val="20"/>
          <w:lang w:eastAsia="pl-PL"/>
        </w:rPr>
        <w:t xml:space="preserve"> licencji na oprogramowanie i korzystanie z oprogramowania.</w:t>
      </w:r>
    </w:p>
    <w:p w14:paraId="247C19DB" w14:textId="77777777" w:rsidR="002F3C9C" w:rsidRPr="002F3C9C" w:rsidRDefault="002F3C9C" w:rsidP="003110C7">
      <w:pPr>
        <w:numPr>
          <w:ilvl w:val="0"/>
          <w:numId w:val="49"/>
        </w:numPr>
        <w:spacing w:line="360" w:lineRule="auto"/>
        <w:ind w:left="426" w:right="675"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Wykonawca zobowiązuje się zrealizować przedmiot Umowy zgodnie z:</w:t>
      </w:r>
    </w:p>
    <w:p w14:paraId="47F8A6FF" w14:textId="77777777" w:rsidR="002F3C9C" w:rsidRPr="002F3C9C" w:rsidRDefault="002F3C9C" w:rsidP="003110C7">
      <w:pPr>
        <w:numPr>
          <w:ilvl w:val="0"/>
          <w:numId w:val="18"/>
        </w:numPr>
        <w:spacing w:line="360" w:lineRule="auto"/>
        <w:ind w:right="675"/>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1 do Umowy – SOPZ,</w:t>
      </w:r>
    </w:p>
    <w:p w14:paraId="292B6692" w14:textId="77777777" w:rsidR="002F3C9C" w:rsidRPr="002F3C9C" w:rsidRDefault="002F3C9C" w:rsidP="003110C7">
      <w:pPr>
        <w:numPr>
          <w:ilvl w:val="0"/>
          <w:numId w:val="18"/>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2 do Umowy - Oferta Wykonawcy,</w:t>
      </w:r>
    </w:p>
    <w:p w14:paraId="010AB207" w14:textId="77777777" w:rsidR="002F3C9C" w:rsidRPr="002F3C9C" w:rsidRDefault="002F3C9C" w:rsidP="003110C7">
      <w:pPr>
        <w:numPr>
          <w:ilvl w:val="0"/>
          <w:numId w:val="18"/>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3 do Umowy – SIWZ,</w:t>
      </w:r>
    </w:p>
    <w:p w14:paraId="125C78DC" w14:textId="77777777" w:rsidR="002F3C9C" w:rsidRPr="002F3C9C" w:rsidRDefault="002F3C9C" w:rsidP="003110C7">
      <w:pPr>
        <w:numPr>
          <w:ilvl w:val="0"/>
          <w:numId w:val="18"/>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4 do Umowy - Harmonogram Dostaw,</w:t>
      </w:r>
    </w:p>
    <w:p w14:paraId="009539E3" w14:textId="77777777" w:rsidR="002F3C9C" w:rsidRPr="002F3C9C" w:rsidRDefault="002F3C9C" w:rsidP="003110C7">
      <w:pPr>
        <w:numPr>
          <w:ilvl w:val="0"/>
          <w:numId w:val="18"/>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5 do Umowy – Wykaz dokumentacji technicznej,</w:t>
      </w:r>
    </w:p>
    <w:p w14:paraId="77DA6DA6" w14:textId="77777777" w:rsidR="002F3C9C" w:rsidRPr="002F3C9C" w:rsidRDefault="002F3C9C" w:rsidP="003110C7">
      <w:pPr>
        <w:numPr>
          <w:ilvl w:val="0"/>
          <w:numId w:val="18"/>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6 do Umowy – Protokół Odbioru Technicznego,</w:t>
      </w:r>
    </w:p>
    <w:p w14:paraId="11AD7A00" w14:textId="77777777" w:rsidR="002F3C9C" w:rsidRPr="002F3C9C" w:rsidRDefault="002F3C9C" w:rsidP="003110C7">
      <w:pPr>
        <w:numPr>
          <w:ilvl w:val="0"/>
          <w:numId w:val="18"/>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7 do Umowy – Protokół Odbioru Końcowego,</w:t>
      </w:r>
    </w:p>
    <w:p w14:paraId="472DFCA2" w14:textId="77777777" w:rsidR="002F3C9C" w:rsidRPr="002F3C9C" w:rsidRDefault="002F3C9C" w:rsidP="003110C7">
      <w:pPr>
        <w:numPr>
          <w:ilvl w:val="0"/>
          <w:numId w:val="18"/>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załącznikiem nr 8 do Umowy – Program Instruktaży z Obsługi i Utrzymania EZT,</w:t>
      </w:r>
    </w:p>
    <w:p w14:paraId="56931C90" w14:textId="77777777" w:rsidR="002F3C9C" w:rsidRPr="002F3C9C" w:rsidRDefault="002F3C9C" w:rsidP="003110C7">
      <w:pPr>
        <w:numPr>
          <w:ilvl w:val="0"/>
          <w:numId w:val="18"/>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obowiązującymi przepisami prawa,</w:t>
      </w:r>
    </w:p>
    <w:p w14:paraId="64BBAF0E" w14:textId="77777777" w:rsidR="002F3C9C" w:rsidRPr="002F3C9C" w:rsidRDefault="002F3C9C" w:rsidP="003110C7">
      <w:pPr>
        <w:numPr>
          <w:ilvl w:val="0"/>
          <w:numId w:val="18"/>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opisem zawartym w niniejszej Umowie.</w:t>
      </w:r>
    </w:p>
    <w:p w14:paraId="0F3797C3" w14:textId="77777777" w:rsidR="002F3C9C" w:rsidRPr="002F3C9C" w:rsidRDefault="002F3C9C" w:rsidP="003110C7">
      <w:pPr>
        <w:spacing w:line="360" w:lineRule="auto"/>
        <w:ind w:left="360" w:right="675"/>
        <w:rPr>
          <w:rFonts w:ascii="Arial" w:eastAsia="Times New Roman" w:hAnsi="Arial" w:cs="Arial"/>
          <w:sz w:val="20"/>
          <w:szCs w:val="20"/>
          <w:lang w:eastAsia="pl-PL"/>
        </w:rPr>
      </w:pPr>
      <w:r w:rsidRPr="002F3C9C">
        <w:rPr>
          <w:rFonts w:ascii="Arial" w:eastAsia="Times New Roman" w:hAnsi="Arial" w:cs="Arial"/>
          <w:sz w:val="20"/>
          <w:szCs w:val="20"/>
          <w:lang w:eastAsia="pl-PL"/>
        </w:rPr>
        <w:t>Załączniki do Umowy stanowią jej integralną część.</w:t>
      </w:r>
    </w:p>
    <w:p w14:paraId="62C5C7FD"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W przypadku skorzystania z prawa opcji nie jest wymagana zmiana niniejszej umowy ani zawarcie odrębnej umowy.</w:t>
      </w:r>
    </w:p>
    <w:p w14:paraId="58961EEF"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Strony wykonywać będą Umowę z najwyższą starannością, z uwzględnieniem zawodowego charakteru prowadzonej działalności.</w:t>
      </w:r>
    </w:p>
    <w:p w14:paraId="122D917E"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Wykonawca dostarczy EZT fabrycznie nowe i nieużywane.</w:t>
      </w:r>
    </w:p>
    <w:p w14:paraId="79333A01"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Wykonawca zapewnia, że EZT będą spełniać wymagania wynikające z obowiązujących przepisów prawa, w szczególności w zakresie wymaganych atestów, opinii technicznych, </w:t>
      </w:r>
      <w:proofErr w:type="spellStart"/>
      <w:r w:rsidRPr="002F3C9C">
        <w:rPr>
          <w:rFonts w:ascii="Arial" w:eastAsia="Times New Roman" w:hAnsi="Arial" w:cs="Arial"/>
          <w:sz w:val="20"/>
          <w:szCs w:val="20"/>
          <w:lang w:eastAsia="pl-PL"/>
        </w:rPr>
        <w:t>dopuszczeń</w:t>
      </w:r>
      <w:proofErr w:type="spellEnd"/>
      <w:r w:rsidRPr="002F3C9C">
        <w:rPr>
          <w:rFonts w:ascii="Arial" w:eastAsia="Times New Roman" w:hAnsi="Arial" w:cs="Arial"/>
          <w:sz w:val="20"/>
          <w:szCs w:val="20"/>
          <w:lang w:eastAsia="pl-PL"/>
        </w:rPr>
        <w:t xml:space="preserve"> i zezwoleń, tak aby mogły być one wykorzystywane przez Zamawiającego 1 do świadczenia kolejowych przewozów pasażerskich.</w:t>
      </w:r>
    </w:p>
    <w:p w14:paraId="3D453126"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Wykonawca zobowiązany jest dostarczyć EZT wraz ze wszystkimi dokumentami określonymi w Umowie i ewentualnymi innymi dokumentami wymaganymi przez przepisy prawa, zgodnie z wytycznymi określonymi w harmonogramie dostaw, z zastrzeżeniem postanowień zawartych  w       § 10. </w:t>
      </w:r>
    </w:p>
    <w:p w14:paraId="227B5127" w14:textId="0B742F01"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Przy wykonywaniu Umowy Wykonawca zobowiązany jest do udzielania Zamawiającym, na każdym jej etapie, wszelkich informacji związanych z wykonywaniem Umowy, w formie pisemnej lub elektronicznej w zależności od wyboru Zamawiających.</w:t>
      </w:r>
    </w:p>
    <w:p w14:paraId="6FE5108B"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lastRenderedPageBreak/>
        <w:t>Wszelkich wymaganych na mocy Umowy ustaleń, czynności kontrolnych i odbiorczych w imieniu Zamawiających dokona Zamawiający 1 działający w tym zakresie jako Pełnomocnik Zamawiającego 2 na mocy odrębnie udzielonego pełnomocnictwa. Wszystkie EZT objęte niniejszą umową podlegają próbom przewidzianym stosownymi przepisami i odbiorom komisarycznym przez uprawnionego Komisarza Odbiorczego Zamawiającego 1.</w:t>
      </w:r>
    </w:p>
    <w:p w14:paraId="41B89A5C"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ar-SA"/>
        </w:rPr>
      </w:pPr>
      <w:r w:rsidRPr="002F3C9C">
        <w:rPr>
          <w:rFonts w:ascii="Arial" w:eastAsia="Times New Roman" w:hAnsi="Arial" w:cs="Arial"/>
          <w:sz w:val="20"/>
          <w:szCs w:val="20"/>
          <w:lang w:eastAsia="ar-SA"/>
        </w:rPr>
        <w:t>Wykonawca oświadcza, że posiada wszelką wystarczającą wiedzę potrzebną do wykonywania z należytą starannością zobowiązań wynikających z niniejszej umowy.</w:t>
      </w:r>
      <w:r w:rsidRPr="002F3C9C">
        <w:rPr>
          <w:rFonts w:ascii="Arial" w:eastAsia="Times New Roman" w:hAnsi="Arial" w:cs="Arial"/>
          <w:sz w:val="20"/>
          <w:szCs w:val="20"/>
          <w:lang w:eastAsia="en-GB"/>
        </w:rPr>
        <w:t xml:space="preserve"> </w:t>
      </w:r>
    </w:p>
    <w:p w14:paraId="62068A9F" w14:textId="77777777" w:rsidR="002F3C9C" w:rsidRP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Wykonawca oświadcza, że przedmiot umowy wolny będzie od wszelkich wad prawnych (w tym praw i roszczeń osób trzecich) oraz że zawarcie i realizacja Umowy, nie są w żaden sposób ograniczone ani wyłączone.</w:t>
      </w:r>
    </w:p>
    <w:p w14:paraId="3000CF61" w14:textId="033BE6B3" w:rsidR="002F3C9C" w:rsidRDefault="002F3C9C" w:rsidP="003110C7">
      <w:pPr>
        <w:numPr>
          <w:ilvl w:val="0"/>
          <w:numId w:val="49"/>
        </w:numPr>
        <w:spacing w:line="360" w:lineRule="auto"/>
        <w:ind w:left="426" w:right="-1"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Przedmiot umowy</w:t>
      </w:r>
      <w:r w:rsidRPr="002F3C9C">
        <w:rPr>
          <w:rFonts w:ascii="Arial" w:eastAsia="Times New Roman" w:hAnsi="Arial" w:cs="Arial"/>
          <w:sz w:val="20"/>
          <w:szCs w:val="20"/>
          <w:lang w:eastAsia="ar-SA"/>
        </w:rPr>
        <w:t xml:space="preserve"> finansowany będzie z</w:t>
      </w:r>
      <w:r w:rsidR="00CA7E23">
        <w:rPr>
          <w:rFonts w:ascii="Arial" w:eastAsia="Times New Roman" w:hAnsi="Arial" w:cs="Arial"/>
          <w:sz w:val="20"/>
          <w:szCs w:val="20"/>
          <w:lang w:eastAsia="ar-SA"/>
        </w:rPr>
        <w:t>e</w:t>
      </w:r>
      <w:r w:rsidRPr="002F3C9C">
        <w:rPr>
          <w:rFonts w:ascii="Arial" w:eastAsia="Times New Roman" w:hAnsi="Arial" w:cs="Arial"/>
          <w:sz w:val="20"/>
          <w:szCs w:val="20"/>
          <w:lang w:eastAsia="ar-SA"/>
        </w:rPr>
        <w:t xml:space="preserve"> </w:t>
      </w:r>
      <w:r w:rsidR="00CA7E23">
        <w:rPr>
          <w:rFonts w:ascii="Arial" w:eastAsia="Times New Roman" w:hAnsi="Arial" w:cs="Arial"/>
          <w:sz w:val="20"/>
          <w:szCs w:val="20"/>
          <w:lang w:eastAsia="ar-SA"/>
        </w:rPr>
        <w:t>środków własnych</w:t>
      </w:r>
      <w:r w:rsidR="00CA7E23" w:rsidRPr="002F3C9C">
        <w:rPr>
          <w:rFonts w:ascii="Arial" w:eastAsia="Times New Roman" w:hAnsi="Arial" w:cs="Arial"/>
          <w:sz w:val="20"/>
          <w:szCs w:val="20"/>
          <w:lang w:eastAsia="ar-SA"/>
        </w:rPr>
        <w:t xml:space="preserve"> </w:t>
      </w:r>
      <w:r w:rsidRPr="002F3C9C">
        <w:rPr>
          <w:rFonts w:ascii="Arial" w:eastAsia="Times New Roman" w:hAnsi="Arial" w:cs="Arial"/>
          <w:sz w:val="20"/>
          <w:szCs w:val="20"/>
          <w:lang w:eastAsia="ar-SA"/>
        </w:rPr>
        <w:t>Zamawiających oraz innych źródeł, w szczególności ze środków finansowych Unii Europejskiej w ramach Regionalnego Programu Operacyjnego Województwa Śląskiego na lata 2014 – 2020, co do części zamówienia realizowanej przez Zamawiającego 2.</w:t>
      </w:r>
    </w:p>
    <w:p w14:paraId="2A207902" w14:textId="77777777" w:rsidR="003110C7" w:rsidRPr="002F3C9C" w:rsidRDefault="003110C7" w:rsidP="003110C7">
      <w:pPr>
        <w:spacing w:line="360" w:lineRule="auto"/>
        <w:ind w:left="426" w:right="-1"/>
        <w:rPr>
          <w:rFonts w:ascii="Arial" w:eastAsia="Times New Roman" w:hAnsi="Arial" w:cs="Arial"/>
          <w:sz w:val="20"/>
          <w:szCs w:val="20"/>
          <w:lang w:eastAsia="pl-PL"/>
        </w:rPr>
      </w:pPr>
    </w:p>
    <w:p w14:paraId="3ACF011E" w14:textId="77777777" w:rsidR="002F3C9C" w:rsidRPr="002F3C9C" w:rsidRDefault="002F3C9C" w:rsidP="003110C7">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3</w:t>
      </w:r>
    </w:p>
    <w:p w14:paraId="326AA900" w14:textId="77777777" w:rsidR="002F3C9C" w:rsidRPr="002F3C9C" w:rsidRDefault="002F3C9C" w:rsidP="003110C7">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Dokumentacja Techniczna</w:t>
      </w:r>
    </w:p>
    <w:p w14:paraId="40E23B51" w14:textId="62104E8B" w:rsidR="002F3C9C" w:rsidRPr="002F3C9C" w:rsidRDefault="002F3C9C" w:rsidP="003110C7">
      <w:pPr>
        <w:numPr>
          <w:ilvl w:val="0"/>
          <w:numId w:val="3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Wykonawca przekaże Zamawiającemu 1 kompletną Dokumentację techniczną </w:t>
      </w:r>
      <w:r w:rsidR="00AD5508">
        <w:rPr>
          <w:rFonts w:ascii="Arial" w:eastAsia="Times New Roman" w:hAnsi="Arial" w:cs="Arial"/>
          <w:sz w:val="20"/>
          <w:szCs w:val="20"/>
          <w:lang w:eastAsia="pl-PL"/>
        </w:rPr>
        <w:t>dla EZT</w:t>
      </w:r>
      <w:r w:rsidR="00AB7851">
        <w:rPr>
          <w:rFonts w:ascii="Arial" w:eastAsia="Times New Roman" w:hAnsi="Arial" w:cs="Arial"/>
          <w:sz w:val="20"/>
          <w:szCs w:val="20"/>
          <w:lang w:eastAsia="pl-PL"/>
        </w:rPr>
        <w:t xml:space="preserve"> </w:t>
      </w:r>
      <w:r w:rsidRPr="002F3C9C">
        <w:rPr>
          <w:rFonts w:ascii="Arial" w:eastAsia="Times New Roman" w:hAnsi="Arial" w:cs="Arial"/>
          <w:sz w:val="20"/>
          <w:szCs w:val="20"/>
          <w:lang w:eastAsia="pl-PL"/>
        </w:rPr>
        <w:t>w języku polskim.</w:t>
      </w:r>
    </w:p>
    <w:p w14:paraId="420A75DB" w14:textId="77777777" w:rsidR="002F3C9C" w:rsidRPr="002F3C9C" w:rsidRDefault="002F3C9C" w:rsidP="003110C7">
      <w:pPr>
        <w:numPr>
          <w:ilvl w:val="0"/>
          <w:numId w:val="3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Wykonawca zobowiązany jest do przekazania Dokumentacji zgodnie z załącznikiem nr 5 do Umowy.</w:t>
      </w:r>
    </w:p>
    <w:p w14:paraId="26582DD3" w14:textId="77777777" w:rsidR="002F3C9C" w:rsidRPr="002F3C9C" w:rsidRDefault="002F3C9C" w:rsidP="003110C7">
      <w:pPr>
        <w:numPr>
          <w:ilvl w:val="0"/>
          <w:numId w:val="30"/>
        </w:numPr>
        <w:spacing w:line="360" w:lineRule="auto"/>
        <w:ind w:right="-1"/>
        <w:rPr>
          <w:rFonts w:ascii="Arial" w:eastAsia="Times New Roman" w:hAnsi="Arial" w:cs="Arial"/>
          <w:sz w:val="20"/>
          <w:szCs w:val="20"/>
          <w:lang w:eastAsia="pl-PL"/>
        </w:rPr>
      </w:pPr>
      <w:r w:rsidRPr="002F3C9C">
        <w:rPr>
          <w:rFonts w:ascii="Arial" w:eastAsia="Times New Roman" w:hAnsi="Arial" w:cs="Arial"/>
          <w:sz w:val="20"/>
          <w:szCs w:val="20"/>
          <w:lang w:eastAsia="pl-PL"/>
        </w:rPr>
        <w:t>W ramach przedmiotu Umowy i ustalonego wynagrodzenia, Wykonawca przeniesie odpowiednio na Zamawiającego 1 i Zamawiającego 2 prawa zależne i autorskie prawa majątkowe do Dokumentacji technicznej, odpowiadającej grupie EZT przeznaczonej dla każdego z Zamawiających.</w:t>
      </w:r>
    </w:p>
    <w:p w14:paraId="1FE2B446" w14:textId="77777777" w:rsidR="002F3C9C" w:rsidRPr="002F3C9C" w:rsidRDefault="002F3C9C" w:rsidP="003110C7">
      <w:pPr>
        <w:numPr>
          <w:ilvl w:val="0"/>
          <w:numId w:val="30"/>
        </w:numPr>
        <w:spacing w:line="360" w:lineRule="auto"/>
        <w:contextualSpacing/>
        <w:rPr>
          <w:rFonts w:ascii="Arial" w:eastAsia="Times New Roman" w:hAnsi="Arial" w:cs="Arial"/>
          <w:iCs/>
          <w:sz w:val="20"/>
          <w:szCs w:val="20"/>
          <w:lang w:eastAsia="pl-PL"/>
        </w:rPr>
      </w:pPr>
      <w:r w:rsidRPr="002F3C9C">
        <w:rPr>
          <w:rFonts w:ascii="Arial" w:eastAsia="Times New Roman" w:hAnsi="Arial" w:cs="Arial"/>
          <w:iCs/>
          <w:sz w:val="20"/>
          <w:szCs w:val="20"/>
          <w:lang w:eastAsia="pl-PL"/>
        </w:rPr>
        <w:t>Wykonawca wraz z zamówionymi EZT dostarczy „Zezwolenie na dopuszczenie do eksploatacji pojazdu kolejowego zgodnego z TSI” wydane przez Prezesa Urzędu Transportu Kolejowego, dla każdego dostarczonego EZT.</w:t>
      </w:r>
    </w:p>
    <w:p w14:paraId="572A92E2" w14:textId="77777777" w:rsidR="002F3C9C" w:rsidRPr="002F3C9C" w:rsidRDefault="002F3C9C" w:rsidP="003110C7">
      <w:pPr>
        <w:numPr>
          <w:ilvl w:val="0"/>
          <w:numId w:val="30"/>
        </w:numPr>
        <w:spacing w:line="360" w:lineRule="auto"/>
        <w:contextualSpacing/>
        <w:rPr>
          <w:rFonts w:ascii="Arial" w:eastAsia="Times New Roman" w:hAnsi="Arial" w:cs="Arial"/>
          <w:sz w:val="20"/>
          <w:szCs w:val="20"/>
          <w:lang w:eastAsia="pl-PL"/>
        </w:rPr>
      </w:pPr>
      <w:r w:rsidRPr="002F3C9C">
        <w:rPr>
          <w:rFonts w:ascii="Arial" w:eastAsia="Times New Roman" w:hAnsi="Arial" w:cs="Arial"/>
          <w:iCs/>
          <w:sz w:val="20"/>
          <w:szCs w:val="20"/>
          <w:lang w:eastAsia="pl-PL"/>
        </w:rPr>
        <w:t>Ponadto Wykonawca dostarczy Zamawiającym „Certyfikaty badania typu WE” (wymienione w o</w:t>
      </w:r>
      <w:r w:rsidRPr="002F3C9C">
        <w:rPr>
          <w:rFonts w:ascii="Arial" w:eastAsia="Times New Roman" w:hAnsi="Arial" w:cs="Arial"/>
          <w:sz w:val="20"/>
          <w:szCs w:val="20"/>
          <w:shd w:val="clear" w:color="auto" w:fill="FFFFFF"/>
          <w:lang w:eastAsia="pl-PL"/>
        </w:rPr>
        <w:t>bwieszczeniu Ministra Gospodarki z dnia 11 marca 2013 r. w sprawie informacji o notyfikowanych jednostkach certyfikujących i jednostkach kontrolujących oraz notyfikowanych laboratoriach (M.P. z 2013 r. poz. 328</w:t>
      </w:r>
      <w:r w:rsidRPr="002F3C9C">
        <w:rPr>
          <w:rFonts w:ascii="Arial" w:eastAsia="Times New Roman" w:hAnsi="Arial" w:cs="Arial"/>
          <w:iCs/>
          <w:sz w:val="20"/>
          <w:szCs w:val="20"/>
          <w:lang w:eastAsia="pl-PL"/>
        </w:rPr>
        <w:t>) potwierdzające zgodność EZT z TSI.</w:t>
      </w:r>
    </w:p>
    <w:p w14:paraId="1751BD73" w14:textId="77777777" w:rsidR="002F3C9C" w:rsidRPr="002F3C9C" w:rsidRDefault="002F3C9C" w:rsidP="003110C7">
      <w:pPr>
        <w:numPr>
          <w:ilvl w:val="0"/>
          <w:numId w:val="30"/>
        </w:numPr>
        <w:spacing w:line="360" w:lineRule="auto"/>
        <w:ind w:right="-1"/>
        <w:rPr>
          <w:rFonts w:ascii="Arial" w:eastAsia="Times New Roman" w:hAnsi="Arial" w:cs="Arial"/>
          <w:sz w:val="20"/>
          <w:szCs w:val="20"/>
          <w:lang w:eastAsia="pl-PL"/>
        </w:rPr>
      </w:pPr>
      <w:r w:rsidRPr="002F3C9C">
        <w:rPr>
          <w:rFonts w:ascii="Arial" w:eastAsia="Times New Roman" w:hAnsi="Arial" w:cs="Arial"/>
          <w:sz w:val="20"/>
          <w:szCs w:val="20"/>
          <w:lang w:eastAsia="pl-PL"/>
        </w:rPr>
        <w:t>Wykonawca zobowiązany jest do opracowania DSU dla każdego z typów dostarczanych EZT, zgodnie z pkt 1 załącznika nr 5 do Umowy oraz do jej uzgodnienia z Zamawiającym 1 i dostarczenia jej Zamawiającym co najmniej 4 miesiące przed planowaną dostawą pierwszego EZT. Wykonawca zobowiązany jest do dokonania uzgodnień z Zamawiającym 1 z odpowiednim wyprzedzeniem, tak by uzgodnienia te nie wpłynęły na wyznaczony termin przekazania Dokumentacji.</w:t>
      </w:r>
    </w:p>
    <w:p w14:paraId="35DD93FC" w14:textId="77777777" w:rsidR="002F3C9C" w:rsidRPr="002F3C9C" w:rsidRDefault="002F3C9C" w:rsidP="003110C7">
      <w:pPr>
        <w:numPr>
          <w:ilvl w:val="0"/>
          <w:numId w:val="30"/>
        </w:numPr>
        <w:spacing w:line="360" w:lineRule="auto"/>
        <w:ind w:right="-1"/>
        <w:rPr>
          <w:rFonts w:ascii="Arial" w:eastAsia="Times New Roman" w:hAnsi="Arial" w:cs="Arial"/>
          <w:sz w:val="20"/>
          <w:szCs w:val="20"/>
          <w:lang w:eastAsia="pl-PL"/>
        </w:rPr>
      </w:pPr>
      <w:r w:rsidRPr="002F3C9C">
        <w:rPr>
          <w:rFonts w:ascii="Arial" w:eastAsia="Times New Roman" w:hAnsi="Arial" w:cs="Arial"/>
          <w:sz w:val="20"/>
          <w:szCs w:val="20"/>
          <w:lang w:eastAsia="pl-PL"/>
        </w:rPr>
        <w:lastRenderedPageBreak/>
        <w:t>Wykonawca zobowiązany jest do opracowania DTR, dla każdego z typów dostarczanych EZT, zgodnie z pkt 2 załącznika nr 5 do Umowy oraz jej uzgodnienia z Zamawiającym 1 i dostarczenia jej Zamawiającemu 1 z każdym EZT. Wykonawca zobowiązany jest do dokonania uzgodnień z Zamawiającym 1 z odpowiednim wyprzedzeniem, tak by uzgodnienia te nie wpłynęły na termin odbioru EZT.</w:t>
      </w:r>
    </w:p>
    <w:p w14:paraId="1082EEA9" w14:textId="77777777" w:rsidR="002F3C9C" w:rsidRPr="002F3C9C" w:rsidRDefault="002F3C9C" w:rsidP="003110C7">
      <w:pPr>
        <w:numPr>
          <w:ilvl w:val="0"/>
          <w:numId w:val="30"/>
        </w:numPr>
        <w:spacing w:line="360" w:lineRule="auto"/>
        <w:ind w:right="-1"/>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Wykonawca zobowiązany jest do opracowania Warunków Technicznych Wykonania i Odbioru, dla każdego z typów dostarczanych EZT oraz jej uzgodnienia z Zamawiającym 1 i przekazania jej Zamawiającemu 1 na 6 tygodni przed przystąpieniem do produkcji pierwszego EZT. W przypadku zgłoszenia przez Zamawiającego 1 zastrzeżeń do </w:t>
      </w:r>
      <w:proofErr w:type="spellStart"/>
      <w:r w:rsidRPr="002F3C9C">
        <w:rPr>
          <w:rFonts w:ascii="Arial" w:eastAsia="Times New Roman" w:hAnsi="Arial" w:cs="Arial"/>
          <w:sz w:val="20"/>
          <w:szCs w:val="20"/>
          <w:lang w:eastAsia="pl-PL"/>
        </w:rPr>
        <w:t>WTWiO</w:t>
      </w:r>
      <w:proofErr w:type="spellEnd"/>
      <w:r w:rsidRPr="002F3C9C">
        <w:rPr>
          <w:rFonts w:ascii="Arial" w:eastAsia="Times New Roman" w:hAnsi="Arial" w:cs="Arial"/>
          <w:sz w:val="20"/>
          <w:szCs w:val="20"/>
          <w:lang w:eastAsia="pl-PL"/>
        </w:rPr>
        <w:t xml:space="preserve">, Wykonawca zobowiązany jest do dokonania uzgodnień z Zamawiającym 1 z odpowiednim wyprzedzeniem, tak by uzgodnienia te nie wpłynęły na wyznaczony termin przekazania. </w:t>
      </w:r>
    </w:p>
    <w:p w14:paraId="0A0A8125" w14:textId="77777777" w:rsidR="002F3C9C" w:rsidRPr="002F3C9C" w:rsidRDefault="002F3C9C" w:rsidP="003110C7">
      <w:pPr>
        <w:spacing w:line="360" w:lineRule="auto"/>
        <w:ind w:right="-1"/>
        <w:rPr>
          <w:rFonts w:ascii="Arial" w:eastAsia="Times New Roman" w:hAnsi="Arial" w:cs="Arial"/>
          <w:b/>
          <w:sz w:val="20"/>
          <w:szCs w:val="20"/>
          <w:lang w:eastAsia="pl-PL"/>
        </w:rPr>
      </w:pPr>
    </w:p>
    <w:p w14:paraId="50092150" w14:textId="77777777" w:rsidR="002F3C9C" w:rsidRPr="002F3C9C" w:rsidRDefault="002F3C9C" w:rsidP="001B5FA1">
      <w:pPr>
        <w:spacing w:line="360" w:lineRule="auto"/>
        <w:ind w:right="-1"/>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 4</w:t>
      </w:r>
    </w:p>
    <w:p w14:paraId="094FCEBC" w14:textId="77777777" w:rsidR="002F3C9C" w:rsidRPr="002F3C9C" w:rsidRDefault="002F3C9C" w:rsidP="001B5FA1">
      <w:pPr>
        <w:spacing w:line="360" w:lineRule="auto"/>
        <w:ind w:right="-1"/>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Prawo opcji</w:t>
      </w:r>
    </w:p>
    <w:p w14:paraId="55BABF83" w14:textId="77777777" w:rsidR="002F3C9C" w:rsidRPr="002F3C9C" w:rsidRDefault="002F3C9C" w:rsidP="003110C7">
      <w:pPr>
        <w:numPr>
          <w:ilvl w:val="0"/>
          <w:numId w:val="32"/>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Zamawiający 1 i/lub Zamawiający 2 ma prawo skorzystać z Prawa Opcji pod warunkiem posiadania odpowiednich środków finansowych na realizację transakcji</w:t>
      </w:r>
      <w:r w:rsidR="00AD5508">
        <w:rPr>
          <w:rFonts w:ascii="Arial" w:eastAsia="Times New Roman" w:hAnsi="Arial" w:cs="Arial"/>
          <w:sz w:val="20"/>
          <w:szCs w:val="20"/>
          <w:lang w:eastAsia="pl-PL"/>
        </w:rPr>
        <w:t>, o której mowa w §2 ust. 2</w:t>
      </w:r>
      <w:r w:rsidRPr="002F3C9C">
        <w:rPr>
          <w:rFonts w:ascii="Arial" w:eastAsia="Times New Roman" w:hAnsi="Arial" w:cs="Arial"/>
          <w:sz w:val="20"/>
          <w:szCs w:val="20"/>
          <w:lang w:eastAsia="pl-PL"/>
        </w:rPr>
        <w:t xml:space="preserve">. </w:t>
      </w:r>
    </w:p>
    <w:p w14:paraId="7851EDC9" w14:textId="77777777" w:rsidR="002F3C9C" w:rsidRPr="002F3C9C" w:rsidRDefault="002F3C9C" w:rsidP="003110C7">
      <w:pPr>
        <w:numPr>
          <w:ilvl w:val="0"/>
          <w:numId w:val="32"/>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Oświadczenia o skorzystaniu z Prawa Opcji w zakresie określonym w §2 ust. 2 pkt 2.1 a) i 2.1 b) Zamawiający 1 złoży w terminie do 31 grudnia 2016 r.</w:t>
      </w:r>
    </w:p>
    <w:p w14:paraId="7A1C391E" w14:textId="77777777" w:rsidR="002F3C9C" w:rsidRPr="002F3C9C" w:rsidRDefault="002F3C9C" w:rsidP="003110C7">
      <w:pPr>
        <w:numPr>
          <w:ilvl w:val="0"/>
          <w:numId w:val="32"/>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Oświadczenie o skorzystaniu z Prawa Opcji w zakresie określonym w §2 ust. 2 pkt 2.2 a) Zamawiający 2 złoży w terminie </w:t>
      </w:r>
      <w:r w:rsidR="0063502B">
        <w:rPr>
          <w:rFonts w:ascii="Arial" w:eastAsia="Times New Roman" w:hAnsi="Arial" w:cs="Arial"/>
          <w:sz w:val="20"/>
          <w:szCs w:val="20"/>
          <w:lang w:eastAsia="pl-PL"/>
        </w:rPr>
        <w:t xml:space="preserve">do </w:t>
      </w:r>
      <w:r w:rsidRPr="002F3C9C">
        <w:rPr>
          <w:rFonts w:ascii="Arial" w:eastAsia="Times New Roman" w:hAnsi="Arial" w:cs="Arial"/>
          <w:sz w:val="20"/>
          <w:szCs w:val="20"/>
          <w:lang w:eastAsia="pl-PL"/>
        </w:rPr>
        <w:t>31 grudnia 2017 r.</w:t>
      </w:r>
    </w:p>
    <w:p w14:paraId="27C832E7" w14:textId="77777777" w:rsidR="002F3C9C" w:rsidRPr="002F3C9C" w:rsidRDefault="002F3C9C" w:rsidP="003110C7">
      <w:pPr>
        <w:numPr>
          <w:ilvl w:val="0"/>
          <w:numId w:val="32"/>
        </w:numPr>
        <w:spacing w:line="360" w:lineRule="auto"/>
        <w:ind w:right="-1"/>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Obowiązkiem Wykonawcy jest przyjęcie zamówienia złożonego w ramach Prawa Opcji.</w:t>
      </w:r>
    </w:p>
    <w:p w14:paraId="46559D43" w14:textId="77777777" w:rsidR="002F3C9C" w:rsidRPr="002F3C9C" w:rsidRDefault="002F3C9C" w:rsidP="003110C7">
      <w:pPr>
        <w:numPr>
          <w:ilvl w:val="0"/>
          <w:numId w:val="32"/>
        </w:numPr>
        <w:spacing w:line="360" w:lineRule="auto"/>
        <w:ind w:right="-1"/>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Za</w:t>
      </w:r>
      <w:r w:rsidR="00B634CF">
        <w:rPr>
          <w:rFonts w:ascii="Arial" w:eastAsia="Times New Roman" w:hAnsi="Arial" w:cs="Arial"/>
          <w:sz w:val="20"/>
          <w:szCs w:val="20"/>
          <w:lang w:eastAsia="pl-PL"/>
        </w:rPr>
        <w:t xml:space="preserve">mówienie złożone w ramach prawa opcji </w:t>
      </w:r>
      <w:r w:rsidRPr="002F3C9C">
        <w:rPr>
          <w:rFonts w:ascii="Arial" w:eastAsia="Times New Roman" w:hAnsi="Arial" w:cs="Arial"/>
          <w:sz w:val="20"/>
          <w:szCs w:val="20"/>
          <w:lang w:eastAsia="pl-PL"/>
        </w:rPr>
        <w:t xml:space="preserve">nie może przekroczyć liczby EZT wskazanych w § 2 ust.2, może jednak być mniejsze lub dotyczyć tylko niektórych wielkości (typów) EZT w zależności od wyboru Zamawiających. </w:t>
      </w:r>
    </w:p>
    <w:p w14:paraId="5D7EE8E8" w14:textId="77777777" w:rsidR="002F3C9C" w:rsidRPr="002F3C9C" w:rsidRDefault="002F3C9C" w:rsidP="003110C7">
      <w:pPr>
        <w:numPr>
          <w:ilvl w:val="0"/>
          <w:numId w:val="32"/>
        </w:numPr>
        <w:spacing w:line="360" w:lineRule="auto"/>
        <w:ind w:right="-1"/>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Do EZT nabywanych w ramach Prawa Opcji stosuje się wszelkie postanowienia niniejszej umowy.</w:t>
      </w:r>
    </w:p>
    <w:p w14:paraId="68B9F6C1" w14:textId="77777777" w:rsidR="002F3C9C" w:rsidRPr="002F3C9C" w:rsidRDefault="002F3C9C" w:rsidP="003110C7">
      <w:pPr>
        <w:spacing w:line="360" w:lineRule="auto"/>
        <w:rPr>
          <w:rFonts w:ascii="Arial" w:eastAsia="Times New Roman" w:hAnsi="Arial" w:cs="Arial"/>
          <w:b/>
          <w:bCs/>
          <w:sz w:val="20"/>
          <w:szCs w:val="20"/>
          <w:lang w:eastAsia="pl-PL"/>
        </w:rPr>
      </w:pPr>
    </w:p>
    <w:p w14:paraId="413C2839" w14:textId="77777777" w:rsidR="002F3C9C" w:rsidRPr="002F3C9C" w:rsidRDefault="002F3C9C" w:rsidP="00746B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5</w:t>
      </w:r>
    </w:p>
    <w:p w14:paraId="3BDFF1F1" w14:textId="77777777" w:rsidR="002F3C9C" w:rsidRPr="002F3C9C" w:rsidRDefault="002F3C9C" w:rsidP="00746B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Terminy realizacji przedmiotu Umowy</w:t>
      </w:r>
    </w:p>
    <w:p w14:paraId="19517F39" w14:textId="4F230D59" w:rsidR="002F3C9C" w:rsidRPr="002F3C9C" w:rsidRDefault="00893AC8" w:rsidP="003110C7">
      <w:pPr>
        <w:spacing w:line="360" w:lineRule="auto"/>
        <w:ind w:left="284" w:right="-1"/>
        <w:rPr>
          <w:rFonts w:ascii="Arial" w:eastAsia="Times New Roman" w:hAnsi="Arial" w:cs="Arial"/>
          <w:sz w:val="20"/>
          <w:szCs w:val="20"/>
          <w:lang w:eastAsia="pl-PL"/>
        </w:rPr>
      </w:pPr>
      <w:r>
        <w:rPr>
          <w:rFonts w:ascii="Arial" w:eastAsia="Times New Roman" w:hAnsi="Arial" w:cs="Arial"/>
          <w:sz w:val="20"/>
          <w:szCs w:val="20"/>
          <w:lang w:eastAsia="pl-PL"/>
        </w:rPr>
        <w:t xml:space="preserve">1. </w:t>
      </w:r>
      <w:r w:rsidR="002F3C9C" w:rsidRPr="002F3C9C">
        <w:rPr>
          <w:rFonts w:ascii="Arial" w:eastAsia="Times New Roman" w:hAnsi="Arial" w:cs="Arial"/>
          <w:sz w:val="20"/>
          <w:szCs w:val="20"/>
          <w:lang w:eastAsia="pl-PL"/>
        </w:rPr>
        <w:t>Niniejsza Umowa obowiązuje:</w:t>
      </w:r>
    </w:p>
    <w:p w14:paraId="668A6AEC" w14:textId="77777777" w:rsidR="002F3C9C" w:rsidRPr="002F3C9C" w:rsidRDefault="0084232F" w:rsidP="003110C7">
      <w:pPr>
        <w:numPr>
          <w:ilvl w:val="0"/>
          <w:numId w:val="33"/>
        </w:numPr>
        <w:autoSpaceDE w:val="0"/>
        <w:autoSpaceDN w:val="0"/>
        <w:adjustRightInd w:val="0"/>
        <w:spacing w:line="360" w:lineRule="auto"/>
        <w:contextualSpacing/>
        <w:rPr>
          <w:rFonts w:ascii="Arial" w:eastAsia="Times New Roman" w:hAnsi="Arial" w:cs="Arial"/>
          <w:bCs/>
          <w:sz w:val="20"/>
          <w:szCs w:val="20"/>
          <w:lang w:eastAsia="pl-PL"/>
        </w:rPr>
      </w:pPr>
      <w:r>
        <w:rPr>
          <w:rFonts w:ascii="Arial" w:eastAsia="Times New Roman" w:hAnsi="Arial" w:cs="Arial"/>
          <w:bCs/>
          <w:sz w:val="20"/>
          <w:szCs w:val="20"/>
          <w:lang w:eastAsia="pl-PL"/>
        </w:rPr>
        <w:t xml:space="preserve">w części dotyczącej dostawy EZT – od dnia wejścia w życie Umowy do dnia                         </w:t>
      </w:r>
      <w:r w:rsidR="002F3C9C" w:rsidRPr="002F3C9C">
        <w:rPr>
          <w:rFonts w:ascii="Arial" w:eastAsia="Times New Roman" w:hAnsi="Arial" w:cs="Arial"/>
          <w:bCs/>
          <w:sz w:val="20"/>
          <w:szCs w:val="20"/>
          <w:lang w:eastAsia="pl-PL"/>
        </w:rPr>
        <w:t>31 lipca 2018 r., tj. do dnia odbioru bez uwag ostatniego EZT i dostarczenia wszelkiej wymaganej dokumentacji technicznej, z zastrzeżeniem § 13 i § 15; terminy dostaw poszczególnych EZT zostały określone w Harmonogramie Dostaw,</w:t>
      </w:r>
    </w:p>
    <w:p w14:paraId="6734C8EE" w14:textId="77777777" w:rsidR="002F3C9C" w:rsidRPr="002F3C9C" w:rsidRDefault="002F3C9C" w:rsidP="003110C7">
      <w:pPr>
        <w:numPr>
          <w:ilvl w:val="0"/>
          <w:numId w:val="33"/>
        </w:numPr>
        <w:autoSpaceDE w:val="0"/>
        <w:autoSpaceDN w:val="0"/>
        <w:adjustRightInd w:val="0"/>
        <w:spacing w:line="360" w:lineRule="auto"/>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części dotyczącej gwarancji – od dnia odbioru danego EZT przez Zamawiającego 1 przez okres wskazany w złożonej przez Wykonawcę ofercie,</w:t>
      </w:r>
    </w:p>
    <w:p w14:paraId="6F0D538F" w14:textId="77777777" w:rsidR="002F3C9C" w:rsidRDefault="002F3C9C" w:rsidP="003110C7">
      <w:pPr>
        <w:numPr>
          <w:ilvl w:val="0"/>
          <w:numId w:val="33"/>
        </w:numPr>
        <w:autoSpaceDE w:val="0"/>
        <w:autoSpaceDN w:val="0"/>
        <w:adjustRightInd w:val="0"/>
        <w:spacing w:line="360" w:lineRule="auto"/>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części dotyczącej świadczenia usług utrzymania EZT – przez okres liczony od dnia protokolarnego odbioru dostawy poszczególnych EZT, do wykonania pierwszego przeglądu 3 poziomu utrzymania dla każdego EZT,  z zastrzeżeniem § 14.</w:t>
      </w:r>
    </w:p>
    <w:p w14:paraId="0077B863" w14:textId="77777777" w:rsidR="00893AC8" w:rsidRPr="009C30B9" w:rsidRDefault="00893AC8" w:rsidP="006410EB">
      <w:pPr>
        <w:spacing w:line="360" w:lineRule="auto"/>
        <w:ind w:firstLine="284"/>
        <w:rPr>
          <w:rFonts w:ascii="Arial" w:eastAsia="Times New Roman" w:hAnsi="Arial" w:cs="Arial"/>
          <w:sz w:val="20"/>
          <w:szCs w:val="20"/>
          <w:lang w:eastAsia="pl-PL"/>
        </w:rPr>
      </w:pPr>
      <w:r>
        <w:rPr>
          <w:rFonts w:ascii="Arial" w:eastAsia="Times New Roman" w:hAnsi="Arial" w:cs="Arial"/>
          <w:bCs/>
          <w:sz w:val="20"/>
          <w:szCs w:val="20"/>
          <w:lang w:eastAsia="pl-PL"/>
        </w:rPr>
        <w:lastRenderedPageBreak/>
        <w:t xml:space="preserve">2. </w:t>
      </w:r>
      <w:r>
        <w:rPr>
          <w:rFonts w:ascii="Arial" w:eastAsia="Times New Roman" w:hAnsi="Arial" w:cs="Arial"/>
          <w:sz w:val="20"/>
          <w:szCs w:val="20"/>
          <w:lang w:eastAsia="pl-PL"/>
        </w:rPr>
        <w:t>Termin realizacji zamówienia: od dnia 30.04.2017 r. do dnia 31.07.2018 r.</w:t>
      </w:r>
    </w:p>
    <w:p w14:paraId="0774ED31" w14:textId="77777777" w:rsidR="002F3C9C" w:rsidRPr="002F3C9C" w:rsidRDefault="002F3C9C" w:rsidP="003110C7">
      <w:pPr>
        <w:autoSpaceDE w:val="0"/>
        <w:autoSpaceDN w:val="0"/>
        <w:adjustRightInd w:val="0"/>
        <w:spacing w:line="360" w:lineRule="auto"/>
        <w:rPr>
          <w:rFonts w:ascii="Arial" w:eastAsia="Times New Roman" w:hAnsi="Arial" w:cs="Arial"/>
          <w:b/>
          <w:bCs/>
          <w:sz w:val="20"/>
          <w:szCs w:val="20"/>
          <w:lang w:eastAsia="pl-PL"/>
        </w:rPr>
      </w:pPr>
    </w:p>
    <w:p w14:paraId="2BBC2B2C" w14:textId="77777777" w:rsidR="002F3C9C" w:rsidRPr="002F3C9C" w:rsidRDefault="002F3C9C" w:rsidP="00746B78">
      <w:pPr>
        <w:autoSpaceDE w:val="0"/>
        <w:autoSpaceDN w:val="0"/>
        <w:adjustRightInd w:val="0"/>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6</w:t>
      </w:r>
    </w:p>
    <w:p w14:paraId="6CD0FD90" w14:textId="77777777" w:rsidR="002F3C9C" w:rsidRPr="002F3C9C" w:rsidRDefault="002F3C9C" w:rsidP="00746B78">
      <w:pPr>
        <w:tabs>
          <w:tab w:val="left" w:pos="0"/>
        </w:tabs>
        <w:autoSpaceDE w:val="0"/>
        <w:autoSpaceDN w:val="0"/>
        <w:adjustRightInd w:val="0"/>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Ubezpieczenie</w:t>
      </w:r>
    </w:p>
    <w:p w14:paraId="289C8190" w14:textId="77777777" w:rsidR="002F3C9C" w:rsidRPr="002F3C9C" w:rsidRDefault="002F3C9C" w:rsidP="003110C7">
      <w:pPr>
        <w:numPr>
          <w:ilvl w:val="0"/>
          <w:numId w:val="31"/>
        </w:numPr>
        <w:autoSpaceDE w:val="0"/>
        <w:autoSpaceDN w:val="0"/>
        <w:adjustRightInd w:val="0"/>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 xml:space="preserve">Wykonawca oświadcza, że posiada i będzie posiadał przez cały okres trwania Umowy, ubezpieczenie </w:t>
      </w:r>
      <w:r w:rsidR="00CA7E23">
        <w:rPr>
          <w:rFonts w:ascii="Arial" w:eastAsia="Times New Roman" w:hAnsi="Arial" w:cs="Arial"/>
          <w:bCs/>
          <w:sz w:val="20"/>
          <w:szCs w:val="20"/>
          <w:lang w:eastAsia="pl-PL"/>
        </w:rPr>
        <w:t xml:space="preserve">od </w:t>
      </w:r>
      <w:r w:rsidRPr="002F3C9C">
        <w:rPr>
          <w:rFonts w:ascii="Arial" w:eastAsia="Times New Roman" w:hAnsi="Arial" w:cs="Arial"/>
          <w:bCs/>
          <w:sz w:val="20"/>
          <w:szCs w:val="20"/>
          <w:lang w:eastAsia="pl-PL"/>
        </w:rPr>
        <w:t>odpowiedzialności cywilnej w zakresie prowadzonej działalności związanej z przedmiotem Umowy, przy czym wysokość sumy ubezpieczenia nie może być niższa niż 30.000.000 PLN.</w:t>
      </w:r>
    </w:p>
    <w:p w14:paraId="17233BB8" w14:textId="77777777" w:rsidR="002F3C9C" w:rsidRPr="002F3C9C" w:rsidRDefault="002F3C9C" w:rsidP="003110C7">
      <w:pPr>
        <w:numPr>
          <w:ilvl w:val="0"/>
          <w:numId w:val="31"/>
        </w:numPr>
        <w:autoSpaceDE w:val="0"/>
        <w:autoSpaceDN w:val="0"/>
        <w:adjustRightInd w:val="0"/>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Celem wykonania obowiązku wynikającego z ust. 1, Wykonawca zobowiązany będzie do złożenia Zamawiającemu 1 kserokopii polisy ubezpieczenia wraz z ogólnymi warunkami ubezpieczenia, nie później niż w terminie 7 dni od dnia podpisania niniejszej Umowy.</w:t>
      </w:r>
    </w:p>
    <w:p w14:paraId="3DB6C37B" w14:textId="77777777" w:rsidR="002F3C9C" w:rsidRPr="002F3C9C" w:rsidRDefault="002F3C9C" w:rsidP="003110C7">
      <w:pPr>
        <w:numPr>
          <w:ilvl w:val="0"/>
          <w:numId w:val="31"/>
        </w:numPr>
        <w:autoSpaceDE w:val="0"/>
        <w:autoSpaceDN w:val="0"/>
        <w:adjustRightInd w:val="0"/>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każdym przypadku gdy okres obowiązywania polisy ubezpieczenia będzie krótszy niż czas trwania Umowy, Wykonawca w terminie nie później niż 14 dni przed jej wygaśnięciem, będzie zobowiązany do złożenia Zamawiającemu 1 kserokopii nowej polisy wraz z potwierdzeniem opłacenia składki ubezpieczeniowej.</w:t>
      </w:r>
    </w:p>
    <w:p w14:paraId="27762405" w14:textId="77777777" w:rsidR="002F3C9C" w:rsidRPr="002F3C9C" w:rsidRDefault="002F3C9C" w:rsidP="003110C7">
      <w:pPr>
        <w:numPr>
          <w:ilvl w:val="0"/>
          <w:numId w:val="31"/>
        </w:numPr>
        <w:autoSpaceDE w:val="0"/>
        <w:autoSpaceDN w:val="0"/>
        <w:adjustRightInd w:val="0"/>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przypadku niewykonania obowiązku, o którym mowa w ust. 2 lub 3, Zamawiający 1 uprawniony będzie do zawarcia z wybranym przez siebie ubezpieczycielem, umowy ubezpieczenia do kwoty wskazanej w ust. 1 i potrącenia kosztów związanych z jej zawarciem z wynagrodzenia należnego Wykonawcy.</w:t>
      </w:r>
    </w:p>
    <w:p w14:paraId="7A50A197" w14:textId="77777777" w:rsidR="002F3C9C" w:rsidRPr="002F3C9C" w:rsidRDefault="002F3C9C" w:rsidP="003110C7">
      <w:pPr>
        <w:numPr>
          <w:ilvl w:val="0"/>
          <w:numId w:val="31"/>
        </w:numPr>
        <w:spacing w:line="360" w:lineRule="auto"/>
        <w:ind w:left="284" w:right="-1"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Wykonawca na własny koszt ubezpieczy każdy EZT w zakresie Casco i Następstw Nieszczęśliwych Wypadków do wartości nie mniejszej niż wartość </w:t>
      </w:r>
      <w:r w:rsidR="00227DA3">
        <w:rPr>
          <w:rFonts w:ascii="Arial" w:eastAsia="Times New Roman" w:hAnsi="Arial" w:cs="Arial"/>
          <w:sz w:val="20"/>
          <w:szCs w:val="20"/>
          <w:lang w:eastAsia="pl-PL"/>
        </w:rPr>
        <w:t>EZT</w:t>
      </w:r>
      <w:r w:rsidRPr="002F3C9C">
        <w:rPr>
          <w:rFonts w:ascii="Arial" w:eastAsia="Times New Roman" w:hAnsi="Arial" w:cs="Arial"/>
          <w:sz w:val="20"/>
          <w:szCs w:val="20"/>
          <w:lang w:eastAsia="pl-PL"/>
        </w:rPr>
        <w:t xml:space="preserve"> wynikająca z umowy oraz dokona cesji praw z umowy ubezpieczenia, na właściwego Zamawiającego, przy czym umowy ubezpieczenia będą obowiązywać przez okres minimum 7 dni od daty dokonania Odbioru Końcowego EZT. </w:t>
      </w:r>
    </w:p>
    <w:p w14:paraId="02540C87" w14:textId="77777777" w:rsidR="002F3C9C" w:rsidRPr="002F3C9C" w:rsidRDefault="002F3C9C" w:rsidP="003110C7">
      <w:pPr>
        <w:autoSpaceDE w:val="0"/>
        <w:autoSpaceDN w:val="0"/>
        <w:spacing w:line="360" w:lineRule="auto"/>
        <w:rPr>
          <w:rFonts w:ascii="Arial" w:eastAsia="Times New Roman" w:hAnsi="Arial" w:cs="Arial"/>
          <w:b/>
          <w:sz w:val="20"/>
          <w:szCs w:val="20"/>
          <w:lang w:eastAsia="pl-PL"/>
        </w:rPr>
      </w:pPr>
    </w:p>
    <w:p w14:paraId="6D715575" w14:textId="77777777" w:rsidR="002F3C9C" w:rsidRPr="002F3C9C" w:rsidRDefault="002F3C9C" w:rsidP="00746B78">
      <w:pPr>
        <w:autoSpaceDE w:val="0"/>
        <w:autoSpaceDN w:val="0"/>
        <w:spacing w:line="360" w:lineRule="auto"/>
        <w:ind w:left="284" w:hanging="284"/>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 7</w:t>
      </w:r>
    </w:p>
    <w:p w14:paraId="2FE84F1C" w14:textId="77777777" w:rsidR="002F3C9C" w:rsidRPr="002F3C9C" w:rsidRDefault="002F3C9C" w:rsidP="00746B78">
      <w:pPr>
        <w:autoSpaceDE w:val="0"/>
        <w:autoSpaceDN w:val="0"/>
        <w:spacing w:line="360" w:lineRule="auto"/>
        <w:ind w:left="284" w:hanging="284"/>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Odpowiedzialność</w:t>
      </w:r>
    </w:p>
    <w:p w14:paraId="7E2FBB69" w14:textId="77777777" w:rsidR="002F3C9C" w:rsidRPr="002F3C9C" w:rsidRDefault="002F3C9C" w:rsidP="003110C7">
      <w:pPr>
        <w:autoSpaceDE w:val="0"/>
        <w:autoSpaceDN w:val="0"/>
        <w:adjustRightInd w:val="0"/>
        <w:spacing w:after="78" w:line="360" w:lineRule="auto"/>
        <w:ind w:left="284" w:hanging="284"/>
        <w:rPr>
          <w:rFonts w:ascii="Arial" w:eastAsia="Calibri" w:hAnsi="Arial" w:cs="Arial"/>
          <w:color w:val="000000"/>
          <w:sz w:val="20"/>
          <w:szCs w:val="20"/>
        </w:rPr>
      </w:pPr>
      <w:r w:rsidRPr="002F3C9C">
        <w:rPr>
          <w:rFonts w:ascii="Arial" w:eastAsia="Calibri" w:hAnsi="Arial" w:cs="Arial"/>
          <w:color w:val="000000"/>
          <w:sz w:val="20"/>
          <w:szCs w:val="20"/>
        </w:rPr>
        <w:t xml:space="preserve">1. Wykonawca na zasadach określonych w Kodeksie cywilnym ponosi pełną odpowiedzialność za niewykonanie lub nienależyte wykonanie Umowy. </w:t>
      </w:r>
      <w:r w:rsidRPr="002F3C9C">
        <w:rPr>
          <w:rFonts w:ascii="Arial" w:eastAsia="Calibri" w:hAnsi="Arial" w:cs="Arial"/>
          <w:sz w:val="20"/>
          <w:szCs w:val="20"/>
        </w:rPr>
        <w:t xml:space="preserve">Dotyczy to także sytuacji, w których Wykonawca korzysta przy realizacji umowy z usług Podwykonawców. W takim przypadku odpowiedzialność Wykonawcy i Podwykonawców będzie solidarna, a Wykonawca obowiązany będzie zastrzec ją w treści umowy z Podwykonawcą. </w:t>
      </w:r>
    </w:p>
    <w:p w14:paraId="0835ADF9" w14:textId="77777777" w:rsidR="002F3C9C" w:rsidRPr="002F3C9C" w:rsidRDefault="002F3C9C" w:rsidP="003110C7">
      <w:pPr>
        <w:autoSpaceDE w:val="0"/>
        <w:autoSpaceDN w:val="0"/>
        <w:adjustRightInd w:val="0"/>
        <w:spacing w:line="360" w:lineRule="auto"/>
        <w:ind w:left="284" w:hanging="284"/>
        <w:rPr>
          <w:rFonts w:ascii="Arial" w:eastAsia="Calibri" w:hAnsi="Arial" w:cs="Arial"/>
          <w:color w:val="000000"/>
          <w:sz w:val="20"/>
          <w:szCs w:val="20"/>
        </w:rPr>
      </w:pPr>
      <w:r w:rsidRPr="002F3C9C">
        <w:rPr>
          <w:rFonts w:ascii="Arial" w:eastAsia="Calibri" w:hAnsi="Arial" w:cs="Arial"/>
          <w:color w:val="000000"/>
          <w:sz w:val="20"/>
          <w:szCs w:val="20"/>
        </w:rPr>
        <w:t xml:space="preserve">2. Wykonawca ponosi odpowiedzialność w szczególności za skutki i następstwa awarii lub uszkodzeń EZT, spowodowanych wadą EZT (w tym wynikłe z zastosowania przy budowie EZT niewłaściwych materiałów lub technologii), spowodowanych błędami w oprogramowaniu i dokumentacji lub nienależytym świadczeniem usług gwarancyjnych lub utrzymania EZT. </w:t>
      </w:r>
    </w:p>
    <w:p w14:paraId="0E5FE2A1" w14:textId="77777777" w:rsidR="002F3C9C" w:rsidRPr="002F3C9C" w:rsidRDefault="002F3C9C" w:rsidP="003110C7">
      <w:pPr>
        <w:autoSpaceDE w:val="0"/>
        <w:autoSpaceDN w:val="0"/>
        <w:adjustRightInd w:val="0"/>
        <w:spacing w:line="360" w:lineRule="auto"/>
        <w:rPr>
          <w:rFonts w:ascii="Arial" w:eastAsia="Calibri" w:hAnsi="Arial" w:cs="Arial"/>
          <w:color w:val="000000"/>
          <w:sz w:val="20"/>
          <w:szCs w:val="20"/>
        </w:rPr>
      </w:pPr>
      <w:r w:rsidRPr="002F3C9C">
        <w:rPr>
          <w:rFonts w:ascii="Arial" w:eastAsia="Calibri" w:hAnsi="Arial" w:cs="Arial"/>
          <w:color w:val="000000"/>
          <w:sz w:val="20"/>
          <w:szCs w:val="20"/>
        </w:rPr>
        <w:t xml:space="preserve">3. Wykonawcę obciąża obowiązek naprawienia szkody, obejmującej m.in.: </w:t>
      </w:r>
    </w:p>
    <w:p w14:paraId="0F8604AC" w14:textId="77777777" w:rsidR="002F3C9C" w:rsidRPr="002F3C9C" w:rsidRDefault="002F3C9C" w:rsidP="003110C7">
      <w:pPr>
        <w:numPr>
          <w:ilvl w:val="0"/>
          <w:numId w:val="36"/>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color w:val="000000"/>
          <w:sz w:val="20"/>
          <w:szCs w:val="20"/>
        </w:rPr>
        <w:t xml:space="preserve">koszty naprawy trakcji uszkodzonej w skutek wady EZT, </w:t>
      </w:r>
    </w:p>
    <w:p w14:paraId="236DE738" w14:textId="77777777" w:rsidR="002F3C9C" w:rsidRPr="002F3C9C" w:rsidRDefault="002F3C9C" w:rsidP="003110C7">
      <w:pPr>
        <w:numPr>
          <w:ilvl w:val="0"/>
          <w:numId w:val="36"/>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color w:val="000000"/>
          <w:sz w:val="20"/>
          <w:szCs w:val="20"/>
        </w:rPr>
        <w:t xml:space="preserve">koszty naprawy innego pociągu /lokomotywy/ lub innego pojazdu lub mienia osoby trzeciej uszkodzonego wskutek kolizji z EZT, spowodowanej awarią EZT, </w:t>
      </w:r>
    </w:p>
    <w:p w14:paraId="4A4C13AE" w14:textId="77777777" w:rsidR="002F3C9C" w:rsidRPr="002F3C9C" w:rsidRDefault="002F3C9C" w:rsidP="003110C7">
      <w:pPr>
        <w:numPr>
          <w:ilvl w:val="0"/>
          <w:numId w:val="36"/>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color w:val="000000"/>
          <w:sz w:val="20"/>
          <w:szCs w:val="20"/>
        </w:rPr>
        <w:lastRenderedPageBreak/>
        <w:t xml:space="preserve">koszty uszkodzenia mienia Zamawiających lub osób trzecich będące następstwem zderzenia się z nimi EZT, gdy do zderzenia doszło w skutek awarii EZT, </w:t>
      </w:r>
    </w:p>
    <w:p w14:paraId="639BC6DC" w14:textId="77777777" w:rsidR="002F3C9C" w:rsidRPr="002F3C9C" w:rsidRDefault="002F3C9C" w:rsidP="003110C7">
      <w:pPr>
        <w:numPr>
          <w:ilvl w:val="0"/>
          <w:numId w:val="36"/>
        </w:numPr>
        <w:autoSpaceDE w:val="0"/>
        <w:autoSpaceDN w:val="0"/>
        <w:adjustRightInd w:val="0"/>
        <w:spacing w:after="78" w:line="360" w:lineRule="auto"/>
        <w:contextualSpacing/>
        <w:rPr>
          <w:rFonts w:ascii="Arial" w:eastAsia="Calibri" w:hAnsi="Arial" w:cs="Arial"/>
          <w:color w:val="000000"/>
          <w:sz w:val="20"/>
          <w:szCs w:val="20"/>
        </w:rPr>
      </w:pPr>
      <w:r w:rsidRPr="002F3C9C">
        <w:rPr>
          <w:rFonts w:ascii="Arial" w:eastAsia="Calibri" w:hAnsi="Arial" w:cs="Arial"/>
          <w:color w:val="000000"/>
          <w:sz w:val="20"/>
          <w:szCs w:val="20"/>
        </w:rPr>
        <w:t xml:space="preserve">koszty uszkodzonego mienia Zamawiających lub osób trzecich powstałe wskutek winy Wykonawcy w trakcie wykonywania czynności dostawy lub w związku z świadczonymi usługami utrzymania. </w:t>
      </w:r>
    </w:p>
    <w:p w14:paraId="6A28DF27" w14:textId="77777777" w:rsidR="002F3C9C" w:rsidRPr="002F3C9C" w:rsidRDefault="002F3C9C" w:rsidP="003110C7">
      <w:p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4. Za działania lub zaniechania osób trzecich, w tym Podwykonawców, którymi posługuje się Wykonawca przy wykonywaniu Umowy, Wykonawca odpowiada jak za swoje własne działania lub zaniechania. </w:t>
      </w:r>
    </w:p>
    <w:p w14:paraId="3D05D753" w14:textId="77777777" w:rsidR="002F3C9C" w:rsidRPr="002F3C9C" w:rsidRDefault="002F3C9C" w:rsidP="003110C7">
      <w:pPr>
        <w:autoSpaceDE w:val="0"/>
        <w:autoSpaceDN w:val="0"/>
        <w:adjustRightInd w:val="0"/>
        <w:spacing w:line="360" w:lineRule="auto"/>
        <w:rPr>
          <w:rFonts w:ascii="Arial" w:eastAsia="Times New Roman" w:hAnsi="Arial" w:cs="Arial"/>
          <w:color w:val="000000"/>
          <w:sz w:val="20"/>
          <w:szCs w:val="20"/>
          <w:lang w:eastAsia="pl-PL"/>
        </w:rPr>
      </w:pPr>
    </w:p>
    <w:p w14:paraId="2422642B" w14:textId="77777777" w:rsidR="002F3C9C" w:rsidRPr="002F3C9C" w:rsidRDefault="002F3C9C" w:rsidP="00F40F78">
      <w:pPr>
        <w:autoSpaceDE w:val="0"/>
        <w:autoSpaceDN w:val="0"/>
        <w:adjustRightInd w:val="0"/>
        <w:spacing w:line="360" w:lineRule="auto"/>
        <w:ind w:left="284" w:hanging="284"/>
        <w:jc w:val="center"/>
        <w:rPr>
          <w:rFonts w:ascii="Arial" w:eastAsia="Times New Roman" w:hAnsi="Arial" w:cs="Arial"/>
          <w:b/>
          <w:color w:val="000000"/>
          <w:sz w:val="20"/>
          <w:szCs w:val="20"/>
          <w:lang w:eastAsia="pl-PL"/>
        </w:rPr>
      </w:pPr>
      <w:r w:rsidRPr="002F3C9C">
        <w:rPr>
          <w:rFonts w:ascii="Arial" w:eastAsia="Times New Roman" w:hAnsi="Arial" w:cs="Arial"/>
          <w:b/>
          <w:color w:val="000000"/>
          <w:sz w:val="20"/>
          <w:szCs w:val="20"/>
          <w:lang w:eastAsia="pl-PL"/>
        </w:rPr>
        <w:t>§8</w:t>
      </w:r>
    </w:p>
    <w:p w14:paraId="5669975E" w14:textId="77777777" w:rsidR="002F3C9C" w:rsidRPr="002F3C9C" w:rsidRDefault="002F3C9C" w:rsidP="00F40F78">
      <w:pPr>
        <w:autoSpaceDE w:val="0"/>
        <w:autoSpaceDN w:val="0"/>
        <w:adjustRightInd w:val="0"/>
        <w:spacing w:line="360" w:lineRule="auto"/>
        <w:jc w:val="center"/>
        <w:rPr>
          <w:rFonts w:ascii="Arial" w:eastAsia="Calibri" w:hAnsi="Arial" w:cs="Arial"/>
          <w:color w:val="000000"/>
          <w:sz w:val="20"/>
          <w:szCs w:val="20"/>
        </w:rPr>
      </w:pPr>
      <w:r w:rsidRPr="002F3C9C">
        <w:rPr>
          <w:rFonts w:ascii="Arial" w:eastAsia="Calibri" w:hAnsi="Arial" w:cs="Arial"/>
          <w:b/>
          <w:bCs/>
          <w:color w:val="000000"/>
          <w:sz w:val="20"/>
          <w:szCs w:val="20"/>
        </w:rPr>
        <w:t>Cesja praw</w:t>
      </w:r>
    </w:p>
    <w:p w14:paraId="2BE0D182" w14:textId="77777777" w:rsidR="002F3C9C" w:rsidRPr="002F3C9C" w:rsidRDefault="002F3C9C" w:rsidP="003110C7">
      <w:pPr>
        <w:autoSpaceDE w:val="0"/>
        <w:autoSpaceDN w:val="0"/>
        <w:adjustRightInd w:val="0"/>
        <w:spacing w:after="78" w:line="360" w:lineRule="auto"/>
        <w:ind w:left="284" w:hanging="284"/>
        <w:rPr>
          <w:rFonts w:ascii="Arial" w:eastAsia="Calibri" w:hAnsi="Arial" w:cs="Arial"/>
          <w:color w:val="000000"/>
          <w:sz w:val="20"/>
          <w:szCs w:val="20"/>
        </w:rPr>
      </w:pPr>
      <w:r w:rsidRPr="002F3C9C">
        <w:rPr>
          <w:rFonts w:ascii="Arial" w:eastAsia="Calibri" w:hAnsi="Arial" w:cs="Arial"/>
          <w:color w:val="000000"/>
          <w:sz w:val="20"/>
          <w:szCs w:val="20"/>
        </w:rPr>
        <w:t xml:space="preserve">1. Przeniesienie praw Wykonawcy wynikających z Umowy na osoby trzecie wymaga uprzedniej zgody Zamawiających wyrażonej na piśmie pod rygorem nieważności. </w:t>
      </w:r>
    </w:p>
    <w:p w14:paraId="6AD23254" w14:textId="77777777" w:rsidR="002F3C9C" w:rsidRPr="002F3C9C" w:rsidRDefault="002F3C9C" w:rsidP="003110C7">
      <w:pPr>
        <w:autoSpaceDE w:val="0"/>
        <w:autoSpaceDN w:val="0"/>
        <w:adjustRightInd w:val="0"/>
        <w:spacing w:line="360" w:lineRule="auto"/>
        <w:ind w:left="284" w:hanging="284"/>
        <w:rPr>
          <w:rFonts w:ascii="Arial" w:eastAsia="Calibri" w:hAnsi="Arial" w:cs="Arial"/>
          <w:color w:val="000000"/>
          <w:sz w:val="20"/>
          <w:szCs w:val="20"/>
        </w:rPr>
      </w:pPr>
      <w:r w:rsidRPr="002F3C9C">
        <w:rPr>
          <w:rFonts w:ascii="Arial" w:eastAsia="Calibri" w:hAnsi="Arial" w:cs="Arial"/>
          <w:color w:val="000000"/>
          <w:sz w:val="20"/>
          <w:szCs w:val="20"/>
        </w:rPr>
        <w:t xml:space="preserve">2. Przeniesienie obowiązków Wykonawcy wynikających z Umowy na osoby trzecie jest dopuszczone wyłącznie w przypadku następstwa prawnego pod tytułem ogólnym. </w:t>
      </w:r>
    </w:p>
    <w:p w14:paraId="1CE1B302" w14:textId="77777777" w:rsidR="002F3C9C" w:rsidRPr="002F3C9C" w:rsidRDefault="002F3C9C" w:rsidP="003110C7">
      <w:pPr>
        <w:autoSpaceDE w:val="0"/>
        <w:autoSpaceDN w:val="0"/>
        <w:spacing w:line="360" w:lineRule="auto"/>
        <w:rPr>
          <w:rFonts w:ascii="Arial" w:eastAsia="Calibri" w:hAnsi="Arial" w:cs="Arial"/>
          <w:b/>
          <w:color w:val="000000"/>
          <w:sz w:val="20"/>
          <w:szCs w:val="20"/>
        </w:rPr>
      </w:pPr>
    </w:p>
    <w:p w14:paraId="199D1C2F" w14:textId="77777777" w:rsidR="002F3C9C" w:rsidRPr="002F3C9C" w:rsidRDefault="002F3C9C" w:rsidP="00F40F78">
      <w:pPr>
        <w:autoSpaceDE w:val="0"/>
        <w:autoSpaceDN w:val="0"/>
        <w:spacing w:line="360" w:lineRule="auto"/>
        <w:jc w:val="center"/>
        <w:rPr>
          <w:rFonts w:ascii="Arial" w:eastAsia="Times New Roman" w:hAnsi="Arial" w:cs="Arial"/>
          <w:b/>
          <w:sz w:val="20"/>
          <w:szCs w:val="20"/>
          <w:lang w:eastAsia="pl-PL"/>
        </w:rPr>
      </w:pPr>
      <w:r w:rsidRPr="002F3C9C">
        <w:rPr>
          <w:rFonts w:ascii="Arial" w:eastAsia="Calibri" w:hAnsi="Arial" w:cs="Arial"/>
          <w:b/>
          <w:color w:val="000000"/>
          <w:sz w:val="20"/>
          <w:szCs w:val="20"/>
        </w:rPr>
        <w:t>§9</w:t>
      </w:r>
    </w:p>
    <w:p w14:paraId="3B4F035A" w14:textId="77777777" w:rsidR="002F3C9C" w:rsidRPr="002F3C9C" w:rsidRDefault="002F3C9C" w:rsidP="00F40F78">
      <w:pPr>
        <w:autoSpaceDE w:val="0"/>
        <w:autoSpaceDN w:val="0"/>
        <w:spacing w:line="360" w:lineRule="auto"/>
        <w:ind w:left="284" w:hanging="284"/>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Podwykonawstwo</w:t>
      </w:r>
    </w:p>
    <w:p w14:paraId="61406A16" w14:textId="77777777" w:rsidR="002F3C9C" w:rsidRPr="002F3C9C" w:rsidRDefault="002F3C9C" w:rsidP="003110C7">
      <w:pPr>
        <w:numPr>
          <w:ilvl w:val="0"/>
          <w:numId w:val="3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Przy wykonaniu Umowy Wykonawca będzie/nie będzie</w:t>
      </w:r>
      <w:r w:rsidRPr="002F3C9C">
        <w:rPr>
          <w:rFonts w:ascii="Arial" w:eastAsia="Times New Roman" w:hAnsi="Arial" w:cs="Arial"/>
          <w:bCs/>
          <w:sz w:val="20"/>
          <w:szCs w:val="20"/>
          <w:vertAlign w:val="superscript"/>
          <w:lang w:eastAsia="pl-PL"/>
        </w:rPr>
        <w:footnoteReference w:id="1"/>
      </w:r>
      <w:r w:rsidRPr="002F3C9C">
        <w:rPr>
          <w:rFonts w:ascii="Arial" w:eastAsia="Times New Roman" w:hAnsi="Arial" w:cs="Arial"/>
          <w:bCs/>
          <w:sz w:val="20"/>
          <w:szCs w:val="20"/>
          <w:lang w:eastAsia="pl-PL"/>
        </w:rPr>
        <w:t xml:space="preserve"> posługiwał się Podwykonawcami.</w:t>
      </w:r>
    </w:p>
    <w:p w14:paraId="7F32B863" w14:textId="77777777" w:rsidR="002F3C9C" w:rsidRPr="002F3C9C" w:rsidRDefault="002F3C9C" w:rsidP="003110C7">
      <w:pPr>
        <w:numPr>
          <w:ilvl w:val="0"/>
          <w:numId w:val="34"/>
        </w:numPr>
        <w:spacing w:line="360" w:lineRule="auto"/>
        <w:ind w:left="284" w:hanging="284"/>
        <w:contextualSpacing/>
        <w:rPr>
          <w:rFonts w:ascii="Arial" w:eastAsia="Times New Roman" w:hAnsi="Arial" w:cs="Arial"/>
          <w:bCs/>
          <w:sz w:val="20"/>
          <w:szCs w:val="20"/>
          <w:lang w:eastAsia="pl-PL"/>
        </w:rPr>
      </w:pPr>
      <w:r w:rsidRPr="002F3C9C">
        <w:rPr>
          <w:rFonts w:ascii="Arial" w:eastAsia="Calibri" w:hAnsi="Arial" w:cs="Arial"/>
          <w:color w:val="000000"/>
          <w:sz w:val="20"/>
          <w:szCs w:val="20"/>
        </w:rPr>
        <w:t xml:space="preserve">W przypadku posługiwania się przez Wykonawcę Podwykonawcami, w terminie 5 dni od dnia podpisania Umowy, Wykonawca przedstawi Zamawiającemu 1 listę Podwykonawców ze wskazaniem części zamówienia, którą będą wykonywali poszczególni Podwykonawcy. </w:t>
      </w:r>
    </w:p>
    <w:p w14:paraId="57D8AB78" w14:textId="77777777" w:rsidR="002F3C9C" w:rsidRPr="002F3C9C" w:rsidRDefault="002F3C9C" w:rsidP="003110C7">
      <w:pPr>
        <w:numPr>
          <w:ilvl w:val="0"/>
          <w:numId w:val="34"/>
        </w:numPr>
        <w:spacing w:line="360" w:lineRule="auto"/>
        <w:ind w:left="284" w:hanging="284"/>
        <w:contextualSpacing/>
        <w:rPr>
          <w:rFonts w:ascii="Arial" w:eastAsia="Times New Roman" w:hAnsi="Arial" w:cs="Arial"/>
          <w:bCs/>
          <w:sz w:val="20"/>
          <w:szCs w:val="20"/>
          <w:lang w:eastAsia="pl-PL"/>
        </w:rPr>
      </w:pPr>
      <w:r w:rsidRPr="002F3C9C">
        <w:rPr>
          <w:rFonts w:ascii="Arial" w:eastAsia="Calibri" w:hAnsi="Arial" w:cs="Arial"/>
          <w:color w:val="000000"/>
          <w:sz w:val="20"/>
          <w:szCs w:val="20"/>
        </w:rPr>
        <w:t xml:space="preserve">W przypadku gdy Wykonawca powierzy wykonanie części zamówienia innym niż wskazani zgodnie z ust. 2 Podwykonawcom, zobowiązany będzie do niezwłocznego, nie później niż w terminie 3 dni przedstawienia Zamawiającemu 1 aktualnej listy Podwykonawców ze wskazaniem wykonywanych przez nich części zamówienia. </w:t>
      </w:r>
    </w:p>
    <w:p w14:paraId="2E36FE06" w14:textId="77777777" w:rsidR="002F3C9C" w:rsidRPr="002F3C9C" w:rsidRDefault="002F3C9C" w:rsidP="003110C7">
      <w:pPr>
        <w:numPr>
          <w:ilvl w:val="0"/>
          <w:numId w:val="3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ar-SA"/>
        </w:rPr>
        <w:t>Zamawiający zastrzegają, że nie odpowiadają za zapłatę wynagrodzenia należnego Podwykonawcom, za pracę wykonaną na rzecz Wykonawcy.</w:t>
      </w:r>
    </w:p>
    <w:p w14:paraId="0EBC0772" w14:textId="77777777" w:rsidR="002F3C9C" w:rsidRPr="002F3C9C" w:rsidRDefault="002F3C9C" w:rsidP="003110C7">
      <w:pPr>
        <w:numPr>
          <w:ilvl w:val="0"/>
          <w:numId w:val="3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ar-SA"/>
        </w:rPr>
        <w:t>Wszelkie roszczenia Podwykonawców z tytułu zawartych między nimi a Wykonawcą umów, nie obciążają Zamawiających.</w:t>
      </w:r>
    </w:p>
    <w:p w14:paraId="5E765D08" w14:textId="77777777" w:rsidR="002F3C9C" w:rsidRDefault="002F3C9C" w:rsidP="003110C7">
      <w:pPr>
        <w:numPr>
          <w:ilvl w:val="0"/>
          <w:numId w:val="3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przypadku zawarcia umowy z Podwykonawcami, Wykonawca zobowiązany jest do wpisania do ich treści zastrzeżeń, o których mowa w ust. 4 i 5 i przekazania Zamawiającemu 1 uwierzytelnionej kopii umowy, w terminie 7 dni, pod rygorem kary umownej określonej w § 26 ust. 2 pkt f). Na wypadek gdyby kara umowna nie pokrywała szkody w całości, Zamawiający uprawnieni będą do dochodzenia jej naprawienia na zasadach ogólnych.</w:t>
      </w:r>
    </w:p>
    <w:p w14:paraId="7273FB5F" w14:textId="3F257C3E" w:rsidR="0019783D" w:rsidRPr="0019783D" w:rsidRDefault="0019783D">
      <w:pPr>
        <w:spacing w:line="360" w:lineRule="auto"/>
        <w:ind w:left="284" w:hanging="284"/>
        <w:contextualSpacing/>
        <w:rPr>
          <w:rFonts w:ascii="Arial" w:eastAsia="Times New Roman" w:hAnsi="Arial" w:cs="Arial"/>
          <w:bCs/>
          <w:sz w:val="20"/>
          <w:szCs w:val="20"/>
          <w:lang w:eastAsia="pl-PL"/>
        </w:rPr>
      </w:pPr>
      <w:r w:rsidRPr="0019783D">
        <w:rPr>
          <w:rFonts w:ascii="Arial" w:eastAsia="Times New Roman" w:hAnsi="Arial" w:cs="Arial"/>
          <w:bCs/>
          <w:sz w:val="20"/>
          <w:szCs w:val="20"/>
          <w:lang w:eastAsia="pl-PL"/>
        </w:rPr>
        <w:t>7.</w:t>
      </w:r>
      <w:r w:rsidRPr="0019783D">
        <w:rPr>
          <w:rFonts w:ascii="Arial" w:eastAsia="Times New Roman" w:hAnsi="Arial" w:cs="Arial"/>
          <w:bCs/>
          <w:sz w:val="20"/>
          <w:szCs w:val="20"/>
          <w:lang w:eastAsia="pl-PL"/>
        </w:rPr>
        <w:tab/>
        <w:t xml:space="preserve">W trakcie realizacji umowy Wykonawca może dokonać zmiany podwykonawcy, zrezygnować </w:t>
      </w:r>
      <w:r>
        <w:rPr>
          <w:rFonts w:ascii="Arial" w:eastAsia="Times New Roman" w:hAnsi="Arial" w:cs="Arial"/>
          <w:bCs/>
          <w:sz w:val="20"/>
          <w:szCs w:val="20"/>
          <w:lang w:eastAsia="pl-PL"/>
        </w:rPr>
        <w:br/>
      </w:r>
      <w:r w:rsidRPr="0019783D">
        <w:rPr>
          <w:rFonts w:ascii="Arial" w:eastAsia="Times New Roman" w:hAnsi="Arial" w:cs="Arial"/>
          <w:bCs/>
          <w:sz w:val="20"/>
          <w:szCs w:val="20"/>
          <w:lang w:eastAsia="pl-PL"/>
        </w:rPr>
        <w:t>z podwykonawcy bądź wprowadzić podwykonawcę w zakresie nieprzewidzianym w ofercie.</w:t>
      </w:r>
    </w:p>
    <w:p w14:paraId="0A46DAE8" w14:textId="511B95D7" w:rsidR="0019783D" w:rsidRPr="0019783D" w:rsidRDefault="0019783D">
      <w:pPr>
        <w:spacing w:line="360" w:lineRule="auto"/>
        <w:ind w:left="284" w:hanging="284"/>
        <w:contextualSpacing/>
        <w:rPr>
          <w:rFonts w:ascii="Arial" w:eastAsia="Times New Roman" w:hAnsi="Arial" w:cs="Arial"/>
          <w:bCs/>
          <w:sz w:val="20"/>
          <w:szCs w:val="20"/>
          <w:lang w:eastAsia="pl-PL"/>
        </w:rPr>
      </w:pPr>
      <w:r w:rsidRPr="0019783D">
        <w:rPr>
          <w:rFonts w:ascii="Arial" w:eastAsia="Times New Roman" w:hAnsi="Arial" w:cs="Arial"/>
          <w:bCs/>
          <w:sz w:val="20"/>
          <w:szCs w:val="20"/>
          <w:lang w:eastAsia="pl-PL"/>
        </w:rPr>
        <w:t>8.</w:t>
      </w:r>
      <w:r w:rsidRPr="0019783D">
        <w:rPr>
          <w:rFonts w:ascii="Arial" w:eastAsia="Times New Roman" w:hAnsi="Arial" w:cs="Arial"/>
          <w:bCs/>
          <w:sz w:val="20"/>
          <w:szCs w:val="20"/>
          <w:lang w:eastAsia="pl-PL"/>
        </w:rPr>
        <w:tab/>
        <w:t xml:space="preserve">Jeśli Wykonawca zmieni lub zrezygnuje z podwykonawcy, na którego zasoby powołał się, na zasadach określonych w art. 26 ust. 2b ustawy Prawo zamówień publicznych, w celu wykazania </w:t>
      </w:r>
      <w:r w:rsidRPr="0019783D">
        <w:rPr>
          <w:rFonts w:ascii="Arial" w:eastAsia="Times New Roman" w:hAnsi="Arial" w:cs="Arial"/>
          <w:bCs/>
          <w:sz w:val="20"/>
          <w:szCs w:val="20"/>
          <w:lang w:eastAsia="pl-PL"/>
        </w:rPr>
        <w:lastRenderedPageBreak/>
        <w:t>spełniania warunków, o których mowa w pkt 5.1. SIWZ, jest zobowiązany poinformować Zamawiając</w:t>
      </w:r>
      <w:r w:rsidR="00C37F6B">
        <w:rPr>
          <w:rFonts w:ascii="Arial" w:eastAsia="Times New Roman" w:hAnsi="Arial" w:cs="Arial"/>
          <w:bCs/>
          <w:sz w:val="20"/>
          <w:szCs w:val="20"/>
          <w:lang w:eastAsia="pl-PL"/>
        </w:rPr>
        <w:t>ych i</w:t>
      </w:r>
      <w:r w:rsidRPr="0019783D">
        <w:rPr>
          <w:rFonts w:ascii="Arial" w:eastAsia="Times New Roman" w:hAnsi="Arial" w:cs="Arial"/>
          <w:bCs/>
          <w:sz w:val="20"/>
          <w:szCs w:val="20"/>
          <w:lang w:eastAsia="pl-PL"/>
        </w:rPr>
        <w:t xml:space="preserve"> wykazać, iż proponowany inny podwykonawca lub Wykonawca samodz</w:t>
      </w:r>
      <w:r>
        <w:rPr>
          <w:rFonts w:ascii="Arial" w:eastAsia="Times New Roman" w:hAnsi="Arial" w:cs="Arial"/>
          <w:bCs/>
          <w:sz w:val="20"/>
          <w:szCs w:val="20"/>
          <w:lang w:eastAsia="pl-PL"/>
        </w:rPr>
        <w:t xml:space="preserve">ielnie spełnia warunek udziału </w:t>
      </w:r>
      <w:r w:rsidRPr="0019783D">
        <w:rPr>
          <w:rFonts w:ascii="Arial" w:eastAsia="Times New Roman" w:hAnsi="Arial" w:cs="Arial"/>
          <w:bCs/>
          <w:sz w:val="20"/>
          <w:szCs w:val="20"/>
          <w:lang w:eastAsia="pl-PL"/>
        </w:rPr>
        <w:t>w postępowaniu w stopniu nie mniejszym niż w</w:t>
      </w:r>
      <w:r>
        <w:rPr>
          <w:rFonts w:ascii="Arial" w:eastAsia="Times New Roman" w:hAnsi="Arial" w:cs="Arial"/>
          <w:bCs/>
          <w:sz w:val="20"/>
          <w:szCs w:val="20"/>
          <w:lang w:eastAsia="pl-PL"/>
        </w:rPr>
        <w:t xml:space="preserve">ymagany w trakcie postępowania </w:t>
      </w:r>
      <w:r w:rsidRPr="0019783D">
        <w:rPr>
          <w:rFonts w:ascii="Arial" w:eastAsia="Times New Roman" w:hAnsi="Arial" w:cs="Arial"/>
          <w:bCs/>
          <w:sz w:val="20"/>
          <w:szCs w:val="20"/>
          <w:lang w:eastAsia="pl-PL"/>
        </w:rPr>
        <w:t>o udzielenie zamówienia.</w:t>
      </w:r>
      <w:r w:rsidR="00BD2BD2">
        <w:rPr>
          <w:rFonts w:ascii="Arial" w:eastAsia="Times New Roman" w:hAnsi="Arial" w:cs="Arial"/>
          <w:bCs/>
          <w:sz w:val="20"/>
          <w:szCs w:val="20"/>
          <w:lang w:eastAsia="pl-PL"/>
        </w:rPr>
        <w:t xml:space="preserve"> W przypadku naruszenia postanowień w/w zapisu </w:t>
      </w:r>
      <w:r w:rsidR="00BD2BD2" w:rsidRPr="0019783D">
        <w:rPr>
          <w:rFonts w:ascii="Arial" w:eastAsia="Times New Roman" w:hAnsi="Arial" w:cs="Arial"/>
          <w:bCs/>
          <w:sz w:val="20"/>
          <w:szCs w:val="20"/>
          <w:lang w:eastAsia="pl-PL"/>
        </w:rPr>
        <w:t>Za</w:t>
      </w:r>
      <w:r w:rsidR="00BD2BD2">
        <w:rPr>
          <w:rFonts w:ascii="Arial" w:eastAsia="Times New Roman" w:hAnsi="Arial" w:cs="Arial"/>
          <w:bCs/>
          <w:sz w:val="20"/>
          <w:szCs w:val="20"/>
          <w:lang w:eastAsia="pl-PL"/>
        </w:rPr>
        <w:t xml:space="preserve">mawiający mogą rozwiązać umowę </w:t>
      </w:r>
      <w:r w:rsidR="00BD2BD2" w:rsidRPr="0019783D">
        <w:rPr>
          <w:rFonts w:ascii="Arial" w:eastAsia="Times New Roman" w:hAnsi="Arial" w:cs="Arial"/>
          <w:bCs/>
          <w:sz w:val="20"/>
          <w:szCs w:val="20"/>
          <w:lang w:eastAsia="pl-PL"/>
        </w:rPr>
        <w:t>w trybie natychmiastowym i żądać od Wykonawcy zap</w:t>
      </w:r>
      <w:r w:rsidR="00BD2BD2">
        <w:rPr>
          <w:rFonts w:ascii="Arial" w:eastAsia="Times New Roman" w:hAnsi="Arial" w:cs="Arial"/>
          <w:bCs/>
          <w:sz w:val="20"/>
          <w:szCs w:val="20"/>
          <w:lang w:eastAsia="pl-PL"/>
        </w:rPr>
        <w:t>łaty kary umownej o której mowa w §26 ust. 8.</w:t>
      </w:r>
    </w:p>
    <w:p w14:paraId="2051663D" w14:textId="0EB46194" w:rsidR="0019783D" w:rsidRPr="0019783D" w:rsidRDefault="0019783D">
      <w:pPr>
        <w:spacing w:line="360" w:lineRule="auto"/>
        <w:ind w:left="284" w:hanging="284"/>
        <w:contextualSpacing/>
        <w:rPr>
          <w:rFonts w:ascii="Arial" w:eastAsia="Times New Roman" w:hAnsi="Arial" w:cs="Arial"/>
          <w:bCs/>
          <w:sz w:val="20"/>
          <w:szCs w:val="20"/>
          <w:lang w:eastAsia="pl-PL"/>
        </w:rPr>
      </w:pPr>
      <w:r w:rsidRPr="0019783D">
        <w:rPr>
          <w:rFonts w:ascii="Arial" w:eastAsia="Times New Roman" w:hAnsi="Arial" w:cs="Arial"/>
          <w:bCs/>
          <w:sz w:val="20"/>
          <w:szCs w:val="20"/>
          <w:lang w:eastAsia="pl-PL"/>
        </w:rPr>
        <w:t>9.</w:t>
      </w:r>
      <w:r w:rsidRPr="0019783D">
        <w:rPr>
          <w:rFonts w:ascii="Arial" w:eastAsia="Times New Roman" w:hAnsi="Arial" w:cs="Arial"/>
          <w:bCs/>
          <w:sz w:val="20"/>
          <w:szCs w:val="20"/>
          <w:lang w:eastAsia="pl-PL"/>
        </w:rPr>
        <w:tab/>
        <w:t>Zmiana podwykonawcy zaaprobowana przez Zamawiającego</w:t>
      </w:r>
      <w:r w:rsidR="009B1AB4">
        <w:rPr>
          <w:rFonts w:ascii="Arial" w:eastAsia="Times New Roman" w:hAnsi="Arial" w:cs="Arial"/>
          <w:bCs/>
          <w:sz w:val="20"/>
          <w:szCs w:val="20"/>
          <w:lang w:eastAsia="pl-PL"/>
        </w:rPr>
        <w:t xml:space="preserve"> 1</w:t>
      </w:r>
      <w:r w:rsidRPr="0019783D">
        <w:rPr>
          <w:rFonts w:ascii="Arial" w:eastAsia="Times New Roman" w:hAnsi="Arial" w:cs="Arial"/>
          <w:bCs/>
          <w:sz w:val="20"/>
          <w:szCs w:val="20"/>
          <w:lang w:eastAsia="pl-PL"/>
        </w:rPr>
        <w:t xml:space="preserve"> n</w:t>
      </w:r>
      <w:r>
        <w:rPr>
          <w:rFonts w:ascii="Arial" w:eastAsia="Times New Roman" w:hAnsi="Arial" w:cs="Arial"/>
          <w:bCs/>
          <w:sz w:val="20"/>
          <w:szCs w:val="20"/>
          <w:lang w:eastAsia="pl-PL"/>
        </w:rPr>
        <w:t>ie stanowi zmiany treści umowy.</w:t>
      </w:r>
    </w:p>
    <w:p w14:paraId="1F7B68A1" w14:textId="7156449C" w:rsidR="0019783D" w:rsidRPr="002F3C9C" w:rsidRDefault="0019783D" w:rsidP="00D61680">
      <w:pPr>
        <w:spacing w:line="360" w:lineRule="auto"/>
        <w:ind w:left="284" w:hanging="284"/>
        <w:contextualSpacing/>
        <w:rPr>
          <w:rFonts w:ascii="Arial" w:eastAsia="Times New Roman" w:hAnsi="Arial" w:cs="Arial"/>
          <w:bCs/>
          <w:sz w:val="20"/>
          <w:szCs w:val="20"/>
          <w:lang w:eastAsia="pl-PL"/>
        </w:rPr>
      </w:pPr>
      <w:r>
        <w:rPr>
          <w:rFonts w:ascii="Arial" w:eastAsia="Times New Roman" w:hAnsi="Arial" w:cs="Arial"/>
          <w:bCs/>
          <w:sz w:val="20"/>
          <w:szCs w:val="20"/>
          <w:lang w:eastAsia="pl-PL"/>
        </w:rPr>
        <w:t>10</w:t>
      </w:r>
      <w:r w:rsidRPr="0019783D">
        <w:rPr>
          <w:rFonts w:ascii="Arial" w:eastAsia="Times New Roman" w:hAnsi="Arial" w:cs="Arial"/>
          <w:bCs/>
          <w:sz w:val="20"/>
          <w:szCs w:val="20"/>
          <w:lang w:eastAsia="pl-PL"/>
        </w:rPr>
        <w:t>.</w:t>
      </w:r>
      <w:r w:rsidRPr="0019783D">
        <w:rPr>
          <w:rFonts w:ascii="Arial" w:eastAsia="Times New Roman" w:hAnsi="Arial" w:cs="Arial"/>
          <w:bCs/>
          <w:sz w:val="20"/>
          <w:szCs w:val="20"/>
          <w:lang w:eastAsia="pl-PL"/>
        </w:rPr>
        <w:tab/>
        <w:t xml:space="preserve">Podmiot, który zobowiązał się do udostępnienia zasobów zgodnie z art. 26 ust. 2b ustawy </w:t>
      </w:r>
      <w:proofErr w:type="spellStart"/>
      <w:r w:rsidRPr="0019783D">
        <w:rPr>
          <w:rFonts w:ascii="Arial" w:eastAsia="Times New Roman" w:hAnsi="Arial" w:cs="Arial"/>
          <w:bCs/>
          <w:sz w:val="20"/>
          <w:szCs w:val="20"/>
          <w:lang w:eastAsia="pl-PL"/>
        </w:rPr>
        <w:t>Pzp</w:t>
      </w:r>
      <w:proofErr w:type="spellEnd"/>
      <w:r w:rsidRPr="0019783D">
        <w:rPr>
          <w:rFonts w:ascii="Arial" w:eastAsia="Times New Roman" w:hAnsi="Arial" w:cs="Arial"/>
          <w:bCs/>
          <w:sz w:val="20"/>
          <w:szCs w:val="20"/>
          <w:lang w:eastAsia="pl-PL"/>
        </w:rPr>
        <w:t>, odpowiada solidarnie z Wykonawcą za szkodę</w:t>
      </w:r>
      <w:r w:rsidR="009B1AB4">
        <w:rPr>
          <w:rFonts w:ascii="Arial" w:eastAsia="Times New Roman" w:hAnsi="Arial" w:cs="Arial"/>
          <w:bCs/>
          <w:sz w:val="20"/>
          <w:szCs w:val="20"/>
          <w:lang w:eastAsia="pl-PL"/>
        </w:rPr>
        <w:t xml:space="preserve"> Zamawiających</w:t>
      </w:r>
      <w:r w:rsidRPr="0019783D">
        <w:rPr>
          <w:rFonts w:ascii="Arial" w:eastAsia="Times New Roman" w:hAnsi="Arial" w:cs="Arial"/>
          <w:bCs/>
          <w:sz w:val="20"/>
          <w:szCs w:val="20"/>
          <w:lang w:eastAsia="pl-PL"/>
        </w:rPr>
        <w:t xml:space="preserve"> powstałą wskutek nieudostępnienia tych zasobów, chyba że za nieudostępnienie zasobów nie ponosi winy.</w:t>
      </w:r>
    </w:p>
    <w:p w14:paraId="7DDBD3B8" w14:textId="77777777" w:rsidR="002F3C9C" w:rsidRPr="002F3C9C" w:rsidRDefault="002F3C9C" w:rsidP="003110C7">
      <w:pPr>
        <w:spacing w:line="360" w:lineRule="auto"/>
        <w:rPr>
          <w:rFonts w:ascii="Arial" w:eastAsia="Times New Roman" w:hAnsi="Arial" w:cs="Arial"/>
          <w:b/>
          <w:bCs/>
          <w:sz w:val="20"/>
          <w:szCs w:val="20"/>
          <w:lang w:eastAsia="pl-PL"/>
        </w:rPr>
      </w:pPr>
    </w:p>
    <w:p w14:paraId="7556358C" w14:textId="77777777" w:rsidR="002F3C9C" w:rsidRPr="002F3C9C" w:rsidRDefault="002F3C9C" w:rsidP="00F40F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10</w:t>
      </w:r>
    </w:p>
    <w:p w14:paraId="075137DF" w14:textId="77777777" w:rsidR="002F3C9C" w:rsidRPr="002F3C9C" w:rsidRDefault="002F3C9C" w:rsidP="00F40F78">
      <w:pPr>
        <w:tabs>
          <w:tab w:val="left" w:pos="9072"/>
        </w:tabs>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Odbiór przedmiotu Umowy</w:t>
      </w:r>
    </w:p>
    <w:p w14:paraId="51D90ACD"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Czynności odbioru przedmiotu Umowy, spoczywają na Zamawiającym 1.</w:t>
      </w:r>
    </w:p>
    <w:p w14:paraId="0E803B6F"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EZT będą dostarczane w terminach i miejscu ustalonym w Harmonogramie dost</w:t>
      </w:r>
      <w:r w:rsidR="00B13954">
        <w:rPr>
          <w:rFonts w:ascii="Arial" w:eastAsia="Times New Roman" w:hAnsi="Arial" w:cs="Arial"/>
          <w:sz w:val="20"/>
          <w:szCs w:val="20"/>
          <w:lang w:eastAsia="pl-PL"/>
        </w:rPr>
        <w:t>aw z zachowaniem postanowień ust.</w:t>
      </w:r>
      <w:r w:rsidRPr="002F3C9C">
        <w:rPr>
          <w:rFonts w:ascii="Arial" w:eastAsia="Times New Roman" w:hAnsi="Arial" w:cs="Arial"/>
          <w:sz w:val="20"/>
          <w:szCs w:val="20"/>
          <w:lang w:eastAsia="pl-PL"/>
        </w:rPr>
        <w:t xml:space="preserve"> 18.</w:t>
      </w:r>
    </w:p>
    <w:p w14:paraId="6874C672"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Wprowadzone przez Wykonawcę, w trakcie procesu usuwania Wad Systemowych i Wad szczególnych, zmiany w zakresie objętym Dokumentacją, o której mowa w załączniku nr 5 wymagają uaktualnienia Dokumentacji przez Wykonawcę, w tym Oprogramowania oraz jego opisu (instrukcji) i dostarczenia jej Zamawiającemu 1, w terminie jednego miesiąca od wprowadzenia tych zmian. W przypadku niewykonania aktualizacji Dokumentacji w terminie, zastosowanie ma § 26 ust. 2 pkt f).</w:t>
      </w:r>
    </w:p>
    <w:p w14:paraId="62EDFB4C"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EZT w trakcie procesu produkcji podlegają próbom przewidzianym stosownymi przepisami oraz odbiorom komisarycznym dokonywanym przez uprawnionych Komisarzy Odbiorczych Zamawiającego 1 w zakresie określonym w </w:t>
      </w:r>
      <w:proofErr w:type="spellStart"/>
      <w:r w:rsidRPr="002F3C9C">
        <w:rPr>
          <w:rFonts w:ascii="Arial" w:eastAsia="Times New Roman" w:hAnsi="Arial" w:cs="Arial"/>
          <w:sz w:val="20"/>
          <w:szCs w:val="20"/>
          <w:lang w:eastAsia="pl-PL"/>
        </w:rPr>
        <w:t>WTWiO</w:t>
      </w:r>
      <w:proofErr w:type="spellEnd"/>
      <w:r w:rsidRPr="002F3C9C">
        <w:rPr>
          <w:rFonts w:ascii="Arial" w:eastAsia="Times New Roman" w:hAnsi="Arial" w:cs="Arial"/>
          <w:sz w:val="20"/>
          <w:szCs w:val="20"/>
          <w:lang w:eastAsia="pl-PL"/>
        </w:rPr>
        <w:t>. Wykonawca pokryje pełne</w:t>
      </w:r>
      <w:r w:rsidRPr="002F3C9C">
        <w:rPr>
          <w:rFonts w:ascii="Arial" w:eastAsia="Times New Roman" w:hAnsi="Arial" w:cs="Arial"/>
          <w:color w:val="FF0000"/>
          <w:sz w:val="20"/>
          <w:szCs w:val="20"/>
          <w:lang w:eastAsia="pl-PL"/>
        </w:rPr>
        <w:t xml:space="preserve"> </w:t>
      </w:r>
      <w:r w:rsidRPr="002F3C9C">
        <w:rPr>
          <w:rFonts w:ascii="Arial" w:eastAsia="Times New Roman" w:hAnsi="Arial" w:cs="Arial"/>
          <w:sz w:val="20"/>
          <w:szCs w:val="20"/>
          <w:lang w:eastAsia="pl-PL"/>
        </w:rPr>
        <w:t>koszty zakwaterowania i wyżywienia Komisarzy Odbiorczych dokonujących odbiorów komisarycznych w trakcie procesu produkcji EZT.</w:t>
      </w:r>
    </w:p>
    <w:p w14:paraId="5ECE846D"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Zamawiający mają prawo kontrolować proces produkcji EZT na każdym jego etapie. Wykonawca pokryje koszt max. 5 kontroli z udziałem max. 3 przedstawicieli Zamawiającego 1 obejmujący zakwaterowanie zlokalizowane w pobliżu miejsca przeprowadzanej kontroli, o standardzie min. 3 gwiazdek i wyżywienie (max. 2 doby). Po wykorzystaniu umownego limitu kontroli na koszt Wykonawcy, Zamawiający 1 może dokonywać kontroli na własny koszt. Celem kontroli jest sprawdzenie zgodności wykonywania EZT z postanowieniami SIWZ i Umowy oraz zachowania należytej jakości i staranności przy wykonywaniu przedmiotu Umowy. W trakcie kontroli przedstawiciele Zamawiającego 1 mają prawo dokumentowania stwierdzonych nieprawidłowości oraz stanu zaawansowania prac poprzez wykonywanie m. in. dokumentacji fotograficznej.</w:t>
      </w:r>
    </w:p>
    <w:p w14:paraId="33BB2011"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Każdy EZT podlega Odbiorowi Technicznemu w siedzibie Wykonawcy nie później niż 10 dni przed Odbiorem Końcowym. Odbiór Techniczny musi być zgłoszony przez Wykonawcę w takim terminie </w:t>
      </w:r>
      <w:r w:rsidRPr="002F3C9C">
        <w:rPr>
          <w:rFonts w:ascii="Arial" w:eastAsia="Times New Roman" w:hAnsi="Arial" w:cs="Arial"/>
          <w:sz w:val="20"/>
          <w:szCs w:val="20"/>
          <w:lang w:eastAsia="pl-PL"/>
        </w:rPr>
        <w:lastRenderedPageBreak/>
        <w:t>by zgłoszone ewentualne uwagi przez Zamawiającego 1 co do wykonania EZT nie powodowały zmiany terminu dostawy EZT zgodnego z Harmonogramem Dostaw.</w:t>
      </w:r>
    </w:p>
    <w:p w14:paraId="2CC9F72E"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O gotowości dokonania Odbioru Technicznego Wykonawca zawiadomi Zamawiającego 1  na 7 dni przed jego terminem.</w:t>
      </w:r>
    </w:p>
    <w:p w14:paraId="5B1C72BB"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Celem Odbioru Technicznego jest sprawdzenie czy wyprodukowany EZT zgodny jest z wymogami zawartymi w Umowie, SOPZ i SIWZ oraz czy został wykonany z należytą jakością i starannością. W trakcie Odbioru Technicznego przedstawiciele Zamawiającego 1 mają prawo dokumentowania stwierdzonych niezgodności, nieprawidłowości oraz wad poprzez wykonywanie dokumentacji fotograficznej.</w:t>
      </w:r>
    </w:p>
    <w:p w14:paraId="6D6A53A9"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 trakcie Odbioru Technicznego należy wykonać: </w:t>
      </w:r>
    </w:p>
    <w:p w14:paraId="23187188" w14:textId="77777777" w:rsidR="002F3C9C" w:rsidRPr="002F3C9C" w:rsidRDefault="002F3C9C" w:rsidP="003110C7">
      <w:pPr>
        <w:numPr>
          <w:ilvl w:val="0"/>
          <w:numId w:val="66"/>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jazdę próbną w sterowaniu pojedynczym na odcinku o długości minimum 150 km z zatrzymaniem na stacjach i przystankach wraz z otwarciem i zamknięciem wszystkich drzwi,</w:t>
      </w:r>
    </w:p>
    <w:p w14:paraId="7BC8410D" w14:textId="77777777" w:rsidR="002F3C9C" w:rsidRPr="002F3C9C" w:rsidRDefault="002F3C9C" w:rsidP="003110C7">
      <w:pPr>
        <w:numPr>
          <w:ilvl w:val="0"/>
          <w:numId w:val="66"/>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jazdę próbną w sterowaniu wielokrotnym do 3 EZT na odcinku o długości minimum 50 km z zatrzymaniem na stacjach i przystankach wraz z otwarciem i zamknięciem wszystkich drzwi oraz obserwacją współdziałania wszystkich systemów elektronicznych w EZT w trakcie jazdy w sterowaniu wielokrotnym,</w:t>
      </w:r>
    </w:p>
    <w:p w14:paraId="4C7476F9" w14:textId="77777777" w:rsidR="002F3C9C" w:rsidRPr="002F3C9C" w:rsidRDefault="002F3C9C" w:rsidP="003110C7">
      <w:pPr>
        <w:spacing w:before="120" w:after="120" w:line="360" w:lineRule="auto"/>
        <w:ind w:left="360"/>
        <w:rPr>
          <w:rFonts w:ascii="Arial" w:eastAsia="Times New Roman" w:hAnsi="Arial" w:cs="Arial"/>
          <w:sz w:val="20"/>
          <w:szCs w:val="20"/>
          <w:lang w:eastAsia="pl-PL"/>
        </w:rPr>
      </w:pPr>
      <w:r w:rsidRPr="002F3C9C">
        <w:rPr>
          <w:rFonts w:ascii="Arial" w:eastAsia="Times New Roman" w:hAnsi="Arial" w:cs="Arial"/>
          <w:sz w:val="20"/>
          <w:szCs w:val="20"/>
          <w:lang w:eastAsia="pl-PL"/>
        </w:rPr>
        <w:t>na koszt Wykonawcy. Przedmiotowe jazdy winny zapewnić sprawdzenie sterowania z obu kabin maszynisty i działanie poszczególnych systemów w EZT.</w:t>
      </w:r>
    </w:p>
    <w:p w14:paraId="2B0513FD"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 trakcie Odbiorów Technicznych EZT, na wniosek przedstawicieli Zamawiającego 1, Wykonawca zobowiązany jest niezwłocznie przedstawić Zamawiającemu 1, dokumenty potwierdzające spełnienie poszczególnych wymagań zawartych w SOPZ oraz przekazać ich kopie</w:t>
      </w:r>
    </w:p>
    <w:p w14:paraId="7CDC891A"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 przypadku gdy w trakcie Odbiorów Technicznych Zamawiający 1 stwierdzi braki dokumentów, braki lub wady w wykonaniu EZT, ma prawo odstąpić od dalszych czynności odbiorczych.  Powtórne przystąpienie przez Zamawiającego 1 do Odbiorów Technicznych nastąpi po usunięciu przez Wykonawcę stwierdzonych nieprawidłowości i ponownym zgłoszeniu przez Wykonawcę EZT do Odbioru Technicznego zgodnie z ust. 6.</w:t>
      </w:r>
    </w:p>
    <w:p w14:paraId="3384B37E"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ar-SA"/>
        </w:rPr>
      </w:pPr>
      <w:r w:rsidRPr="002F3C9C">
        <w:rPr>
          <w:rFonts w:ascii="Arial" w:eastAsia="Times New Roman" w:hAnsi="Arial" w:cs="Arial"/>
          <w:sz w:val="20"/>
          <w:szCs w:val="20"/>
          <w:lang w:eastAsia="ar-SA"/>
        </w:rPr>
        <w:t>EZT zgłoszony do Odbioru Technicznego musi:</w:t>
      </w:r>
    </w:p>
    <w:p w14:paraId="04E6A4CC" w14:textId="77777777" w:rsidR="002F3C9C" w:rsidRPr="002F3C9C" w:rsidRDefault="002F3C9C" w:rsidP="003110C7">
      <w:pPr>
        <w:numPr>
          <w:ilvl w:val="1"/>
          <w:numId w:val="62"/>
        </w:numPr>
        <w:spacing w:before="120" w:after="120" w:line="360" w:lineRule="auto"/>
        <w:ind w:left="993" w:hanging="709"/>
        <w:rPr>
          <w:rFonts w:ascii="Arial" w:eastAsia="Times New Roman" w:hAnsi="Arial" w:cs="Arial"/>
          <w:sz w:val="20"/>
          <w:szCs w:val="20"/>
          <w:lang w:eastAsia="ar-SA"/>
        </w:rPr>
      </w:pPr>
      <w:r w:rsidRPr="002F3C9C">
        <w:rPr>
          <w:rFonts w:ascii="Arial" w:eastAsia="Times New Roman" w:hAnsi="Arial" w:cs="Arial"/>
          <w:sz w:val="20"/>
          <w:szCs w:val="20"/>
          <w:lang w:eastAsia="ar-SA"/>
        </w:rPr>
        <w:t xml:space="preserve">posiadać Zezwolenie na dopuszczenie do eksploatacji typu pojazdu kolejowego zgodnego z TSI, zgodnie z postanowieniami ustawy z dnia 28 marca 2013 r. o transporcie kolejowym (tekst jednolity z dnia 21 lipca 2015 r.: Dz. U. 2015 poz. 1297 z </w:t>
      </w:r>
      <w:proofErr w:type="spellStart"/>
      <w:r w:rsidRPr="002F3C9C">
        <w:rPr>
          <w:rFonts w:ascii="Arial" w:eastAsia="Times New Roman" w:hAnsi="Arial" w:cs="Arial"/>
          <w:sz w:val="20"/>
          <w:szCs w:val="20"/>
          <w:lang w:eastAsia="ar-SA"/>
        </w:rPr>
        <w:t>późn</w:t>
      </w:r>
      <w:proofErr w:type="spellEnd"/>
      <w:r w:rsidRPr="002F3C9C">
        <w:rPr>
          <w:rFonts w:ascii="Arial" w:eastAsia="Times New Roman" w:hAnsi="Arial" w:cs="Arial"/>
          <w:sz w:val="20"/>
          <w:szCs w:val="20"/>
          <w:lang w:eastAsia="ar-SA"/>
        </w:rPr>
        <w:t>. zm.) wydane przez Prezesa Urzędu Transportu Kolejowego,</w:t>
      </w:r>
    </w:p>
    <w:p w14:paraId="1F4CC62E" w14:textId="77777777" w:rsidR="002F3C9C" w:rsidRPr="002F3C9C" w:rsidRDefault="002F3C9C" w:rsidP="003110C7">
      <w:pPr>
        <w:numPr>
          <w:ilvl w:val="1"/>
          <w:numId w:val="62"/>
        </w:numPr>
        <w:spacing w:before="120" w:after="120" w:line="360" w:lineRule="auto"/>
        <w:ind w:left="993" w:hanging="709"/>
        <w:rPr>
          <w:rFonts w:ascii="Arial" w:eastAsia="Times New Roman" w:hAnsi="Arial" w:cs="Arial"/>
          <w:sz w:val="20"/>
          <w:szCs w:val="20"/>
          <w:lang w:eastAsia="ar-SA"/>
        </w:rPr>
      </w:pPr>
      <w:r w:rsidRPr="002F3C9C">
        <w:rPr>
          <w:rFonts w:ascii="Arial" w:eastAsia="Times New Roman" w:hAnsi="Arial" w:cs="Arial"/>
          <w:sz w:val="20"/>
          <w:szCs w:val="20"/>
          <w:lang w:eastAsia="ar-SA"/>
        </w:rPr>
        <w:t>być wyposażony we wszystkie materiały eksploatacyjne,</w:t>
      </w:r>
    </w:p>
    <w:p w14:paraId="5F5BA2A8" w14:textId="77777777" w:rsidR="002F3C9C" w:rsidRPr="002F3C9C" w:rsidRDefault="002F3C9C" w:rsidP="003110C7">
      <w:pPr>
        <w:numPr>
          <w:ilvl w:val="1"/>
          <w:numId w:val="62"/>
        </w:numPr>
        <w:spacing w:before="120" w:after="120" w:line="360" w:lineRule="auto"/>
        <w:ind w:left="993" w:hanging="709"/>
        <w:rPr>
          <w:rFonts w:ascii="Arial" w:eastAsia="Times New Roman" w:hAnsi="Arial" w:cs="Arial"/>
          <w:sz w:val="20"/>
          <w:szCs w:val="20"/>
          <w:lang w:eastAsia="ar-SA"/>
        </w:rPr>
      </w:pPr>
      <w:r w:rsidRPr="002F3C9C">
        <w:rPr>
          <w:rFonts w:ascii="Arial" w:eastAsia="Times New Roman" w:hAnsi="Arial" w:cs="Arial"/>
          <w:sz w:val="20"/>
          <w:szCs w:val="20"/>
          <w:lang w:eastAsia="ar-SA"/>
        </w:rPr>
        <w:t>być przygotowany do wyjazdu na jazdę próbną.</w:t>
      </w:r>
    </w:p>
    <w:p w14:paraId="597BFFF7"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Zamawiający dopuszczają dostarczenie terminowego Zezwolenia na dopuszczenie do eksploatacji typu pojazdu kolejowego zgodnego z TSI pod warunkiem, że Wykonawca dostarczy </w:t>
      </w:r>
      <w:r w:rsidRPr="002F3C9C">
        <w:rPr>
          <w:rFonts w:ascii="Arial" w:eastAsia="Times New Roman" w:hAnsi="Arial" w:cs="Arial"/>
          <w:sz w:val="20"/>
          <w:szCs w:val="20"/>
          <w:lang w:eastAsia="pl-PL"/>
        </w:rPr>
        <w:lastRenderedPageBreak/>
        <w:t>Zamawiającemu 1 bezterminowe Zezwolenie na dopuszczenie do eksploatacji typu pojazdu kolejowego zgodnego z TSI przed wygaśnięciem terminu ważności terminowego Zezwolenia.</w:t>
      </w:r>
    </w:p>
    <w:p w14:paraId="05178704"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Jeśli Wykonawca nie dostarczy Zamawiającemu 1 Zezwolenia na dopuszczenie do eksploatacji typu pojazdu kolejowego zgodnego z TSI przed wygaśnięciem terminu ważności Zezwolenia tymczasowego, Wykonawca zapłaci karę związaną z brakiem możliwości eksploatacji EZT w wysokości określonej w</w:t>
      </w:r>
      <w:r w:rsidR="007C41F7">
        <w:rPr>
          <w:rFonts w:ascii="Arial" w:eastAsia="Times New Roman" w:hAnsi="Arial" w:cs="Arial"/>
          <w:sz w:val="20"/>
          <w:szCs w:val="20"/>
          <w:lang w:eastAsia="pl-PL"/>
        </w:rPr>
        <w:t xml:space="preserve"> § 26 ust. 2 pkt e</w:t>
      </w:r>
      <w:r w:rsidRPr="002F3C9C">
        <w:rPr>
          <w:rFonts w:ascii="Arial" w:eastAsia="Times New Roman" w:hAnsi="Arial" w:cs="Arial"/>
          <w:sz w:val="20"/>
          <w:szCs w:val="20"/>
          <w:lang w:eastAsia="pl-PL"/>
        </w:rPr>
        <w:t xml:space="preserve">). </w:t>
      </w:r>
    </w:p>
    <w:p w14:paraId="72A36796"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Zgłoszony do Odbioru Technicznego EZT musi być oznakowany zgodnie z Rozporządzeniem Ministra Transportu, Budownictwa i Gospodarki Morskiej z dnia 3 stycznia 2013 r. w sprawie sposobu prowadzenia rejestru oraz sposobu oznakowania pojazdów kolejowych (Dz. U. 2013, poz. 211). Wykonawca zobowiązany jest dołożyć wszelkich starań mających na celu właściwe i terminowe oznakowanie EZT. </w:t>
      </w:r>
    </w:p>
    <w:p w14:paraId="01C9DC1C"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Wykonawca zobowiązany jest do przekazania Zamawiającemu 1 z 3 miesięcznym wyprzedzeniem przed datą dostawy pierwszego EZT zgodnie z harmonogramem dostawy, niezbędnych danych koniecznych do uzyskania Europejskiego Numeru Pojazdu (dalej EVN). W przypadku gdy Wykonawca dotrzyma umownego terminu przekazania danych niezbędnych do uzyskania numerów EVN, a procedura uzyskania numerów EVN przedłuży się na tyle by wpłynąć na umowne terminy odbiorów, Zamawiający 1 dopuszcza zgłoszenie do odbioru oraz odbiór EZT bez numeru EVN z zastrzeżeniem, że Wykonawca oznakuje EZT numerami EVN po ich uzyskaniu w terminie 1 dnia.</w:t>
      </w:r>
      <w:r w:rsidRPr="002F3C9C">
        <w:rPr>
          <w:rFonts w:ascii="Arial" w:eastAsia="Times New Roman" w:hAnsi="Arial" w:cs="Arial"/>
          <w:sz w:val="16"/>
          <w:szCs w:val="16"/>
          <w:lang w:eastAsia="pl-PL"/>
        </w:rPr>
        <w:t xml:space="preserve"> </w:t>
      </w:r>
    </w:p>
    <w:p w14:paraId="380DBFF7"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Potwierdzeniem dokonania Odbioru Technicznego EZT jest Protokół Odbioru Technicznego podpisany bez zastrzeżeń przez przedstawicieli Zamawiającego 1 i Wykonawcy, stanowiący załącznik nr 6 do Umowy.</w:t>
      </w:r>
    </w:p>
    <w:p w14:paraId="028A3D81"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Po dokonaniu Odbioru Technicznego EZT przez Zamawiającego 1, Wykonawca na własny koszt dostarczy EZT do miejsca wskazanego w Harmonogramie dostaw w celu dokonania Odbioru Końcowego przez przedstawicieli Zamawiającego 1 i Wykonawcy.</w:t>
      </w:r>
    </w:p>
    <w:p w14:paraId="0C662F05"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 czasie Odbioru Końcowego Zamawiający 1 wymaga wykonania jazdy po terenie województwa śląskiego na odległość nie krótszą niż 150km z udziałem przedstawicieli Zamawiającego 1. Jako trasy wzorcowe do wykonania jazdy należy przyjąć odcinki: Katowice – Wisła Głębce – Katowice lub Katowice – Zwardoń – Katowice. W przypadkach uzasadnionych brakiem przepustowości linii, trasa może ulec zmianie, przy zachowaniu minimalnej długości trasy.</w:t>
      </w:r>
    </w:p>
    <w:p w14:paraId="47268C4A"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Potwierdzeniem dokonania Odbioru Końcowego EZT jest protokół Odbioru Końcowego podpisany bez zastrzeżeń przez przedstawicieli Zamawiającego 1 i Wykonawcy, stanowiący załącznik nr 7 do Umowy.</w:t>
      </w:r>
    </w:p>
    <w:p w14:paraId="2CE0C991"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Wszystkie koszty związane z odbiorami EZT, ubezpieczeniem na czas przejazdów  do Zamawiającego 1, jazd próbnych, pracą, zakwaterowaniem, wyżywieniem  i transportem Komisarzy Odbiorczych Zamawiającego 1 (w przypadku dostawców zagranicznych: przeloty samolotami i dojazdy samochodami) leżą po stronie Wykonawcy.</w:t>
      </w:r>
    </w:p>
    <w:p w14:paraId="46A1904C" w14:textId="7777777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lastRenderedPageBreak/>
        <w:t>Zamawiający 1 i Wykonawca ustalają, że Odbiory Techniczne i Końcowe odbywać się będą w dni robocze.</w:t>
      </w:r>
    </w:p>
    <w:p w14:paraId="3F299E88" w14:textId="329751A7" w:rsidR="002F3C9C" w:rsidRPr="002F3C9C" w:rsidRDefault="002F3C9C" w:rsidP="003110C7">
      <w:pPr>
        <w:numPr>
          <w:ilvl w:val="0"/>
          <w:numId w:val="10"/>
        </w:numPr>
        <w:spacing w:before="120" w:after="120"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Wykonawca jest obowiązany na wniosek Zamawiając</w:t>
      </w:r>
      <w:r w:rsidR="00CA7E23">
        <w:rPr>
          <w:rFonts w:ascii="Arial" w:eastAsia="Times New Roman" w:hAnsi="Arial" w:cs="Arial"/>
          <w:sz w:val="20"/>
          <w:szCs w:val="20"/>
          <w:lang w:eastAsia="pl-PL"/>
        </w:rPr>
        <w:t>ych</w:t>
      </w:r>
      <w:r w:rsidRPr="002F3C9C">
        <w:rPr>
          <w:rFonts w:ascii="Arial" w:eastAsia="Times New Roman" w:hAnsi="Arial" w:cs="Arial"/>
          <w:sz w:val="20"/>
          <w:szCs w:val="20"/>
          <w:lang w:eastAsia="pl-PL"/>
        </w:rPr>
        <w:t xml:space="preserve"> określić w terminie 3 dni od jego otrzymania stopień zaawansowania prac realizacyjnych poprzez opis skali wykonania produkcji całego EZT lub danego etapu produkcyjnego.</w:t>
      </w:r>
    </w:p>
    <w:p w14:paraId="3AB3A8F7" w14:textId="77777777" w:rsidR="002F3C9C" w:rsidRPr="002F3C9C" w:rsidRDefault="002F3C9C" w:rsidP="003110C7">
      <w:pPr>
        <w:spacing w:line="360" w:lineRule="auto"/>
        <w:rPr>
          <w:rFonts w:ascii="Arial" w:eastAsia="Times New Roman" w:hAnsi="Arial" w:cs="Arial"/>
          <w:b/>
          <w:bCs/>
          <w:sz w:val="20"/>
          <w:szCs w:val="20"/>
          <w:lang w:eastAsia="pl-PL"/>
        </w:rPr>
      </w:pPr>
    </w:p>
    <w:p w14:paraId="1965D23E" w14:textId="77777777" w:rsidR="002F3C9C" w:rsidRPr="002F3C9C" w:rsidRDefault="002F3C9C" w:rsidP="00F40F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11</w:t>
      </w:r>
    </w:p>
    <w:p w14:paraId="723F4513" w14:textId="77777777" w:rsidR="002F3C9C" w:rsidRPr="002F3C9C" w:rsidRDefault="002F3C9C" w:rsidP="00F40F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Instruktaże</w:t>
      </w:r>
    </w:p>
    <w:p w14:paraId="0049DEB8" w14:textId="77777777" w:rsidR="002F3C9C" w:rsidRPr="002F3C9C" w:rsidRDefault="002F3C9C" w:rsidP="003110C7">
      <w:pPr>
        <w:numPr>
          <w:ilvl w:val="0"/>
          <w:numId w:val="39"/>
        </w:numPr>
        <w:autoSpaceDE w:val="0"/>
        <w:autoSpaceDN w:val="0"/>
        <w:adjustRightInd w:val="0"/>
        <w:spacing w:after="5" w:line="360" w:lineRule="auto"/>
        <w:ind w:left="284" w:hanging="284"/>
        <w:contextualSpacing/>
        <w:rPr>
          <w:rFonts w:ascii="Arial" w:eastAsia="Calibri" w:hAnsi="Arial" w:cs="Arial"/>
          <w:color w:val="000000"/>
          <w:sz w:val="20"/>
          <w:szCs w:val="20"/>
        </w:rPr>
      </w:pPr>
      <w:r w:rsidRPr="002F3C9C">
        <w:rPr>
          <w:rFonts w:ascii="Arial" w:eastAsia="Calibri" w:hAnsi="Arial" w:cs="Arial"/>
          <w:color w:val="000000"/>
          <w:sz w:val="20"/>
          <w:szCs w:val="20"/>
        </w:rPr>
        <w:t>W ramach ceny dostawy EZT i usług dla Zamawiając</w:t>
      </w:r>
      <w:r w:rsidR="00B449AF">
        <w:rPr>
          <w:rFonts w:ascii="Arial" w:eastAsia="Calibri" w:hAnsi="Arial" w:cs="Arial"/>
          <w:color w:val="000000"/>
          <w:sz w:val="20"/>
          <w:szCs w:val="20"/>
        </w:rPr>
        <w:t xml:space="preserve">ych </w:t>
      </w:r>
      <w:r w:rsidRPr="002F3C9C">
        <w:rPr>
          <w:rFonts w:ascii="Arial" w:eastAsia="Calibri" w:hAnsi="Arial" w:cs="Arial"/>
          <w:color w:val="000000"/>
          <w:sz w:val="20"/>
          <w:szCs w:val="20"/>
        </w:rPr>
        <w:t>Wykonawca zobowiązany jest do instruktażu:</w:t>
      </w:r>
    </w:p>
    <w:p w14:paraId="2CF1F337" w14:textId="77777777" w:rsidR="002F3C9C" w:rsidRPr="002F3C9C" w:rsidRDefault="002F3C9C" w:rsidP="003110C7">
      <w:pPr>
        <w:numPr>
          <w:ilvl w:val="1"/>
          <w:numId w:val="39"/>
        </w:numPr>
        <w:autoSpaceDE w:val="0"/>
        <w:autoSpaceDN w:val="0"/>
        <w:adjustRightInd w:val="0"/>
        <w:spacing w:after="5" w:line="360" w:lineRule="auto"/>
        <w:ind w:left="709"/>
        <w:contextualSpacing/>
        <w:rPr>
          <w:rFonts w:ascii="Arial" w:eastAsia="Calibri" w:hAnsi="Arial" w:cs="Arial"/>
          <w:color w:val="000000"/>
          <w:sz w:val="20"/>
          <w:szCs w:val="20"/>
        </w:rPr>
      </w:pPr>
      <w:r w:rsidRPr="002F3C9C">
        <w:rPr>
          <w:rFonts w:ascii="Arial" w:eastAsia="Calibri" w:hAnsi="Arial" w:cs="Arial"/>
          <w:color w:val="000000"/>
          <w:sz w:val="20"/>
          <w:szCs w:val="20"/>
        </w:rPr>
        <w:t>15 maszynistów w zakresie niezbędnym dla obsługi dostarczonych przez Wykonawcę EZT w terminie uzgodnionym z Zamawiającym 1 przypadającym przed odbiorem pierwszego EZT.</w:t>
      </w:r>
    </w:p>
    <w:p w14:paraId="590C4B90" w14:textId="77777777" w:rsidR="002F3C9C" w:rsidRPr="002F3C9C" w:rsidRDefault="002F3C9C" w:rsidP="003110C7">
      <w:pPr>
        <w:numPr>
          <w:ilvl w:val="1"/>
          <w:numId w:val="39"/>
        </w:numPr>
        <w:spacing w:line="360" w:lineRule="auto"/>
        <w:ind w:left="709"/>
        <w:contextualSpacing/>
        <w:rPr>
          <w:rFonts w:ascii="Arial" w:eastAsia="Times New Roman" w:hAnsi="Arial" w:cs="Arial"/>
          <w:sz w:val="20"/>
          <w:szCs w:val="20"/>
          <w:lang w:eastAsia="pl-PL"/>
        </w:rPr>
      </w:pPr>
      <w:r w:rsidRPr="002F3C9C">
        <w:rPr>
          <w:rFonts w:ascii="Arial" w:eastAsia="Calibri" w:hAnsi="Arial" w:cs="Arial"/>
          <w:sz w:val="20"/>
          <w:szCs w:val="20"/>
        </w:rPr>
        <w:t>10 pracowników inżynieryjno-technicznych wskazanych przez Zamawiającego 1 w terminie uzgodnionym z Zamawiającym 1 przypadającym przed odbiorem pierwszego EZT, w tematyce związanej z utrzymaniem EZT w zakresie 1 i 2 poziomu utrzymania, obsługą techniczną, postępowaniem w przypadku awarii, diagnostyką i oprogramowaniem użytkowym EZT, układem mechanicznym, pneumatycznym, elektrycznym i elektronicznym.</w:t>
      </w:r>
    </w:p>
    <w:p w14:paraId="47BBBF95" w14:textId="72D8A743" w:rsidR="002F3C9C" w:rsidRPr="002F3C9C" w:rsidRDefault="002F3C9C" w:rsidP="003110C7">
      <w:pPr>
        <w:numPr>
          <w:ilvl w:val="1"/>
          <w:numId w:val="39"/>
        </w:numPr>
        <w:spacing w:line="360" w:lineRule="auto"/>
        <w:ind w:left="709"/>
        <w:contextualSpacing/>
        <w:rPr>
          <w:rFonts w:ascii="Arial" w:eastAsia="Times New Roman" w:hAnsi="Arial" w:cs="Arial"/>
          <w:sz w:val="20"/>
          <w:szCs w:val="20"/>
          <w:lang w:eastAsia="pl-PL"/>
        </w:rPr>
      </w:pPr>
      <w:r w:rsidRPr="00AB7851">
        <w:rPr>
          <w:rFonts w:ascii="Arial" w:eastAsia="Calibri" w:hAnsi="Arial" w:cs="Arial"/>
          <w:sz w:val="20"/>
          <w:szCs w:val="20"/>
        </w:rPr>
        <w:t xml:space="preserve">10 pracowników inżynieryjno-technicznych wskazanych przez Zamawiającego 1 podczas wykonywania </w:t>
      </w:r>
      <w:r w:rsidR="00647CE9">
        <w:rPr>
          <w:rFonts w:ascii="Arial" w:eastAsia="Calibri" w:hAnsi="Arial" w:cs="Arial"/>
          <w:sz w:val="20"/>
          <w:szCs w:val="20"/>
        </w:rPr>
        <w:t>przeglądu,</w:t>
      </w:r>
      <w:r w:rsidR="00AB7851">
        <w:rPr>
          <w:rFonts w:ascii="Arial" w:eastAsia="Calibri" w:hAnsi="Arial" w:cs="Arial"/>
          <w:sz w:val="20"/>
          <w:szCs w:val="20"/>
        </w:rPr>
        <w:t xml:space="preserve"> na EZT objętych przedmiotem umowy, których dotyczy ta usługa, z zakresu czynności</w:t>
      </w:r>
      <w:r w:rsidR="00647CE9">
        <w:rPr>
          <w:rFonts w:ascii="Arial" w:eastAsia="Calibri" w:hAnsi="Arial" w:cs="Arial"/>
          <w:sz w:val="20"/>
          <w:szCs w:val="20"/>
        </w:rPr>
        <w:t xml:space="preserve"> 3 poziomu utrzymania</w:t>
      </w:r>
      <w:r w:rsidRPr="00AB7851">
        <w:rPr>
          <w:rFonts w:ascii="Arial" w:eastAsia="Calibri" w:hAnsi="Arial" w:cs="Arial"/>
          <w:sz w:val="20"/>
          <w:szCs w:val="20"/>
        </w:rPr>
        <w:t xml:space="preserve"> </w:t>
      </w:r>
      <w:r w:rsidRPr="002F3C9C">
        <w:rPr>
          <w:rFonts w:ascii="Arial" w:eastAsia="Calibri" w:hAnsi="Arial" w:cs="Arial"/>
          <w:sz w:val="20"/>
          <w:szCs w:val="20"/>
        </w:rPr>
        <w:t>.</w:t>
      </w:r>
    </w:p>
    <w:p w14:paraId="08B1A308" w14:textId="14AD7AE7" w:rsidR="002F3C9C" w:rsidRPr="002F3C9C" w:rsidRDefault="002F3C9C" w:rsidP="003110C7">
      <w:pPr>
        <w:numPr>
          <w:ilvl w:val="0"/>
          <w:numId w:val="39"/>
        </w:numPr>
        <w:autoSpaceDE w:val="0"/>
        <w:autoSpaceDN w:val="0"/>
        <w:adjustRightInd w:val="0"/>
        <w:spacing w:after="5" w:line="360" w:lineRule="auto"/>
        <w:ind w:left="284" w:hanging="284"/>
        <w:contextualSpacing/>
        <w:rPr>
          <w:rFonts w:ascii="Arial" w:eastAsia="Calibri" w:hAnsi="Arial" w:cs="Arial"/>
          <w:color w:val="000000"/>
          <w:sz w:val="20"/>
          <w:szCs w:val="20"/>
        </w:rPr>
      </w:pPr>
      <w:r w:rsidRPr="002F3C9C">
        <w:rPr>
          <w:rFonts w:ascii="Arial" w:eastAsia="Calibri" w:hAnsi="Arial" w:cs="Arial"/>
          <w:color w:val="000000"/>
          <w:sz w:val="20"/>
          <w:szCs w:val="20"/>
        </w:rPr>
        <w:t xml:space="preserve">W przypadku jeśli do czynności związanych z utrzymaniem EZT na poziomie 1, 2 lub 3 niezbędne są specjalistyczne narzędzia, oprzyrządowanie lub oprogramowanie dedykowane dla EZT, Wykonawca włączy je </w:t>
      </w:r>
      <w:r w:rsidRPr="00647CE9">
        <w:rPr>
          <w:rFonts w:ascii="Arial" w:eastAsia="Calibri" w:hAnsi="Arial" w:cs="Arial"/>
          <w:color w:val="000000"/>
          <w:sz w:val="20"/>
          <w:szCs w:val="20"/>
        </w:rPr>
        <w:t xml:space="preserve">do </w:t>
      </w:r>
      <w:r w:rsidR="00652E92" w:rsidRPr="00647CE9">
        <w:rPr>
          <w:rFonts w:ascii="Arial" w:eastAsia="Calibri" w:hAnsi="Arial" w:cs="Arial"/>
          <w:color w:val="000000"/>
          <w:sz w:val="20"/>
          <w:szCs w:val="20"/>
        </w:rPr>
        <w:t xml:space="preserve">ceny EZT </w:t>
      </w:r>
      <w:r w:rsidR="00647CE9">
        <w:rPr>
          <w:rFonts w:ascii="Arial" w:eastAsia="Calibri" w:hAnsi="Arial" w:cs="Arial"/>
          <w:color w:val="000000"/>
          <w:sz w:val="20"/>
          <w:szCs w:val="20"/>
        </w:rPr>
        <w:t>będących w ramach d</w:t>
      </w:r>
      <w:r w:rsidRPr="00647CE9">
        <w:rPr>
          <w:rFonts w:ascii="Arial" w:eastAsia="Calibri" w:hAnsi="Arial" w:cs="Arial"/>
          <w:color w:val="000000"/>
          <w:sz w:val="20"/>
          <w:szCs w:val="20"/>
        </w:rPr>
        <w:t xml:space="preserve">ostawy </w:t>
      </w:r>
      <w:r w:rsidR="00652E92" w:rsidRPr="00647CE9">
        <w:rPr>
          <w:rFonts w:ascii="Arial" w:eastAsia="Calibri" w:hAnsi="Arial" w:cs="Arial"/>
          <w:color w:val="000000"/>
          <w:sz w:val="20"/>
          <w:szCs w:val="20"/>
        </w:rPr>
        <w:t>dla Zamawiającego 1</w:t>
      </w:r>
      <w:r w:rsidRPr="002F3C9C">
        <w:rPr>
          <w:rFonts w:ascii="Arial" w:eastAsia="Calibri" w:hAnsi="Arial" w:cs="Arial"/>
          <w:color w:val="000000"/>
          <w:sz w:val="20"/>
          <w:szCs w:val="20"/>
        </w:rPr>
        <w:t>.</w:t>
      </w:r>
    </w:p>
    <w:p w14:paraId="21C80C9A" w14:textId="77777777" w:rsidR="002F3C9C" w:rsidRPr="002F3C9C" w:rsidRDefault="002F3C9C" w:rsidP="003110C7">
      <w:pPr>
        <w:numPr>
          <w:ilvl w:val="0"/>
          <w:numId w:val="39"/>
        </w:numPr>
        <w:autoSpaceDE w:val="0"/>
        <w:autoSpaceDN w:val="0"/>
        <w:adjustRightInd w:val="0"/>
        <w:spacing w:after="5" w:line="360" w:lineRule="auto"/>
        <w:ind w:left="284" w:hanging="284"/>
        <w:contextualSpacing/>
        <w:rPr>
          <w:rFonts w:ascii="Arial" w:eastAsia="Calibri" w:hAnsi="Arial" w:cs="Arial"/>
          <w:color w:val="000000"/>
          <w:sz w:val="20"/>
          <w:szCs w:val="20"/>
        </w:rPr>
      </w:pPr>
      <w:r w:rsidRPr="002F3C9C">
        <w:rPr>
          <w:rFonts w:ascii="Arial" w:eastAsia="Calibri" w:hAnsi="Arial" w:cs="Arial"/>
          <w:color w:val="000000"/>
          <w:sz w:val="20"/>
          <w:szCs w:val="20"/>
        </w:rPr>
        <w:t xml:space="preserve">Zakres instruktażu, będzie co najmniej zgody z programem instruktaży stanowiącym załącznik nr 8 do Umowy. </w:t>
      </w:r>
    </w:p>
    <w:p w14:paraId="1298273F" w14:textId="77777777" w:rsidR="002F3C9C" w:rsidRPr="002F3C9C" w:rsidRDefault="002F3C9C" w:rsidP="003110C7">
      <w:pPr>
        <w:numPr>
          <w:ilvl w:val="0"/>
          <w:numId w:val="39"/>
        </w:numPr>
        <w:autoSpaceDE w:val="0"/>
        <w:autoSpaceDN w:val="0"/>
        <w:adjustRightInd w:val="0"/>
        <w:spacing w:after="5" w:line="360" w:lineRule="auto"/>
        <w:ind w:left="284" w:hanging="284"/>
        <w:contextualSpacing/>
        <w:rPr>
          <w:rFonts w:ascii="Arial" w:eastAsia="Calibri" w:hAnsi="Arial" w:cs="Arial"/>
          <w:color w:val="000000"/>
          <w:sz w:val="20"/>
          <w:szCs w:val="20"/>
        </w:rPr>
      </w:pPr>
      <w:r w:rsidRPr="002F3C9C">
        <w:rPr>
          <w:rFonts w:ascii="Arial" w:eastAsia="Calibri" w:hAnsi="Arial" w:cs="Arial"/>
          <w:color w:val="000000"/>
          <w:sz w:val="20"/>
          <w:szCs w:val="20"/>
        </w:rPr>
        <w:t xml:space="preserve">Instruktaż winien być przeprowadzony w języku polskim (jeżeli to konieczne za pośrednictwem tłumacza). Instruktaże mogą się odbywać w grupach. </w:t>
      </w:r>
    </w:p>
    <w:p w14:paraId="7226514F" w14:textId="77777777" w:rsidR="002F3C9C" w:rsidRPr="002F3C9C" w:rsidRDefault="002F3C9C" w:rsidP="003110C7">
      <w:pPr>
        <w:numPr>
          <w:ilvl w:val="0"/>
          <w:numId w:val="39"/>
        </w:numPr>
        <w:autoSpaceDE w:val="0"/>
        <w:autoSpaceDN w:val="0"/>
        <w:adjustRightInd w:val="0"/>
        <w:spacing w:after="5" w:line="360" w:lineRule="auto"/>
        <w:ind w:left="284" w:hanging="284"/>
        <w:contextualSpacing/>
        <w:rPr>
          <w:rFonts w:ascii="Arial" w:eastAsia="Calibri" w:hAnsi="Arial" w:cs="Arial"/>
          <w:color w:val="000000"/>
          <w:sz w:val="20"/>
          <w:szCs w:val="20"/>
        </w:rPr>
      </w:pPr>
      <w:r w:rsidRPr="002F3C9C">
        <w:rPr>
          <w:rFonts w:ascii="Arial" w:eastAsia="Calibri" w:hAnsi="Arial" w:cs="Arial"/>
          <w:color w:val="000000"/>
          <w:sz w:val="20"/>
          <w:szCs w:val="20"/>
        </w:rPr>
        <w:t xml:space="preserve">W przypadku prowadzenia instruktażu poza siedzibą Zamawiającego 1, Wykonawca pokrywa koszty przejazdu osób szkolonych pociągiem do miejsca instruktażu tam i z powrotem (2 klasa), lub innym środkiem komunikacji miejskiej lub samochodem, przy odległości do 600 km od siedziby Zamawiającego 1, w przypadku większej odległości koszt przelotu samolotem (klasa ekonomiczna), koszty przejazdu komunikacją miejską w miejscu instruktażu, noclegi (hotel noclegi w standardzie co najmniej 3 gwiazdki) oraz koszty delegacji służbowych (wg przepisów obowiązujących w tym zakresie w Polsce) lub całodzienne wyżywienie, według wyboru Zamawiającego 1. Koszty delegacji służbowych wypłacać będzie Zamawiający 1, który następnie ich kwotami obciąży Wykonawcę. </w:t>
      </w:r>
    </w:p>
    <w:p w14:paraId="430A3118" w14:textId="77777777" w:rsidR="002F3C9C" w:rsidRPr="002F3C9C" w:rsidRDefault="002F3C9C" w:rsidP="003110C7">
      <w:pPr>
        <w:numPr>
          <w:ilvl w:val="0"/>
          <w:numId w:val="39"/>
        </w:numPr>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iCs/>
          <w:sz w:val="20"/>
          <w:szCs w:val="20"/>
          <w:lang w:eastAsia="pl-PL"/>
        </w:rPr>
        <w:t xml:space="preserve">Zakończenie przez Wykonawcę instruktażu wg „programu instruktażu” stanowiącego załącznik nr 8 do Umowy dla grupy pracowników Zamawiającego 1 </w:t>
      </w:r>
      <w:r w:rsidRPr="00DE4599">
        <w:rPr>
          <w:rFonts w:ascii="Arial" w:eastAsia="Times New Roman" w:hAnsi="Arial" w:cs="Arial"/>
          <w:iCs/>
          <w:sz w:val="20"/>
          <w:szCs w:val="20"/>
          <w:lang w:eastAsia="pl-PL"/>
        </w:rPr>
        <w:t>wskazanych przez niego, skutkuje nabyciem przez ww. pracowników umiejętności równoważnych z auto</w:t>
      </w:r>
      <w:r w:rsidRPr="007541D8">
        <w:rPr>
          <w:rFonts w:ascii="Arial" w:eastAsia="Times New Roman" w:hAnsi="Arial" w:cs="Arial"/>
          <w:iCs/>
          <w:sz w:val="20"/>
          <w:szCs w:val="20"/>
          <w:lang w:eastAsia="pl-PL"/>
        </w:rPr>
        <w:t xml:space="preserve">ryzacją (w rozumieniu wymagań Rozporządzenia Ministra Infrastruktury z dnia 16 sierpnia 2004 r. w sprawie wykazu stanowisk </w:t>
      </w:r>
      <w:r w:rsidRPr="007541D8">
        <w:rPr>
          <w:rFonts w:ascii="Arial" w:eastAsia="Times New Roman" w:hAnsi="Arial" w:cs="Arial"/>
          <w:iCs/>
          <w:sz w:val="20"/>
          <w:szCs w:val="20"/>
          <w:lang w:eastAsia="pl-PL"/>
        </w:rPr>
        <w:lastRenderedPageBreak/>
        <w:t>bezpośrednio związanych z prowadzeniem i bezpieczeństwem ruchu kolejowego i warunków, jakie powinny spełniać osoby zatrudnione na tych stanowiskach oraz prowadzący pojazdy kolejowe (Dz. U. 2004 nr 212 poz. 2152</w:t>
      </w:r>
      <w:r w:rsidR="007541D8" w:rsidRPr="00196478">
        <w:rPr>
          <w:rFonts w:ascii="Arial" w:eastAsia="Times New Roman" w:hAnsi="Arial" w:cs="Arial"/>
          <w:iCs/>
          <w:sz w:val="20"/>
          <w:szCs w:val="20"/>
          <w:lang w:eastAsia="pl-PL"/>
        </w:rPr>
        <w:t xml:space="preserve"> z </w:t>
      </w:r>
      <w:proofErr w:type="spellStart"/>
      <w:r w:rsidR="007541D8" w:rsidRPr="00196478">
        <w:rPr>
          <w:rFonts w:ascii="Arial" w:eastAsia="Times New Roman" w:hAnsi="Arial" w:cs="Arial"/>
          <w:iCs/>
          <w:sz w:val="20"/>
          <w:szCs w:val="20"/>
          <w:lang w:eastAsia="pl-PL"/>
        </w:rPr>
        <w:t>późn</w:t>
      </w:r>
      <w:proofErr w:type="spellEnd"/>
      <w:r w:rsidR="007541D8" w:rsidRPr="00196478">
        <w:rPr>
          <w:rFonts w:ascii="Arial" w:eastAsia="Times New Roman" w:hAnsi="Arial" w:cs="Arial"/>
          <w:iCs/>
          <w:sz w:val="20"/>
          <w:szCs w:val="20"/>
          <w:lang w:eastAsia="pl-PL"/>
        </w:rPr>
        <w:t>. zm.)</w:t>
      </w:r>
      <w:r w:rsidR="000D7646" w:rsidRPr="00196478">
        <w:rPr>
          <w:rFonts w:ascii="Arial" w:eastAsia="Times New Roman" w:hAnsi="Arial" w:cs="Arial"/>
          <w:iCs/>
          <w:sz w:val="20"/>
          <w:szCs w:val="20"/>
          <w:lang w:eastAsia="pl-PL"/>
        </w:rPr>
        <w:t xml:space="preserve"> </w:t>
      </w:r>
      <w:r w:rsidR="007541D8" w:rsidRPr="00196478">
        <w:rPr>
          <w:rFonts w:ascii="Arial" w:eastAsia="Times New Roman" w:hAnsi="Arial" w:cs="Arial"/>
          <w:iCs/>
          <w:sz w:val="20"/>
          <w:szCs w:val="20"/>
          <w:lang w:eastAsia="pl-PL"/>
        </w:rPr>
        <w:t>lub</w:t>
      </w:r>
      <w:r w:rsidR="000D7646" w:rsidRPr="00196478">
        <w:rPr>
          <w:rFonts w:ascii="Arial" w:eastAsia="Times New Roman" w:hAnsi="Arial" w:cs="Arial"/>
          <w:iCs/>
          <w:sz w:val="20"/>
          <w:szCs w:val="20"/>
          <w:lang w:eastAsia="pl-PL"/>
        </w:rPr>
        <w:t xml:space="preserve"> Rozporządzenia Ministra Infrastruktury i Rozwoju z 30 grudnia 2014 r. w sprawie pracowników zatrudnionych na stanowiskach bezpośrednio związanych z prowadzeniem określonych i bezpieczeństwem ruchu kolejowego oraz prowadzeniem określonych rodzajów pojazdów kolejowych (Dz.U. z 2015 r., poz. 46)</w:t>
      </w:r>
      <w:r w:rsidRPr="00DE4599">
        <w:rPr>
          <w:rFonts w:ascii="Arial" w:eastAsia="Times New Roman" w:hAnsi="Arial" w:cs="Arial"/>
          <w:iCs/>
          <w:sz w:val="20"/>
          <w:szCs w:val="20"/>
          <w:lang w:eastAsia="pl-PL"/>
        </w:rPr>
        <w:t>) na typy EZT, których</w:t>
      </w:r>
      <w:r w:rsidRPr="002F3C9C">
        <w:rPr>
          <w:rFonts w:ascii="Arial" w:eastAsia="Times New Roman" w:hAnsi="Arial" w:cs="Arial"/>
          <w:iCs/>
          <w:sz w:val="20"/>
          <w:szCs w:val="20"/>
          <w:lang w:eastAsia="pl-PL"/>
        </w:rPr>
        <w:t xml:space="preserve"> dostawa jest przedmiotem Umowy, co winno być udokumentowane odpowiednim świadectwem. Wzór świadectwa podlega uzgodnieniu z Zamawiającym 1.</w:t>
      </w:r>
    </w:p>
    <w:p w14:paraId="790A470C" w14:textId="77777777" w:rsidR="002F3C9C" w:rsidRPr="002F3C9C" w:rsidRDefault="002F3C9C" w:rsidP="003110C7">
      <w:pPr>
        <w:numPr>
          <w:ilvl w:val="0"/>
          <w:numId w:val="39"/>
        </w:numPr>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iCs/>
          <w:sz w:val="20"/>
          <w:szCs w:val="20"/>
          <w:lang w:eastAsia="pl-PL"/>
        </w:rPr>
        <w:t>Ww. świadectwo winno zawierać potwierdzenie nabycia odpowiedniej wiedzy i umiejętności samodzielnego wykonywania czynności (obsługi, prowadzenia i utrzymania EZT w zakresie odpowiadającym przeglądowi 1, 2 i 3 poziomu utrzymania), wykonania jazd pod nadzorem: 2 w porze dziennej i 2 w porze nocnej oraz jazdy próbnej, zaś w odniesieniu do pracowników wskazanych przez Zamawiającego 1 nadanie uprawnień do prowadzenia instruktaży (teoretycznych i praktycznych) innych pracowników Zamawiającego 1, z zachowaniem warunków gwarancji.</w:t>
      </w:r>
    </w:p>
    <w:p w14:paraId="1A5495B1" w14:textId="77777777" w:rsidR="002F3C9C" w:rsidRPr="002F3C9C" w:rsidRDefault="002F3C9C" w:rsidP="003110C7">
      <w:pPr>
        <w:numPr>
          <w:ilvl w:val="0"/>
          <w:numId w:val="39"/>
        </w:numPr>
        <w:autoSpaceDE w:val="0"/>
        <w:autoSpaceDN w:val="0"/>
        <w:adjustRightInd w:val="0"/>
        <w:spacing w:after="5" w:line="360" w:lineRule="auto"/>
        <w:ind w:left="284" w:hanging="284"/>
        <w:contextualSpacing/>
        <w:rPr>
          <w:rFonts w:ascii="Arial" w:eastAsia="Calibri" w:hAnsi="Arial" w:cs="Arial"/>
          <w:color w:val="000000"/>
          <w:sz w:val="20"/>
          <w:szCs w:val="20"/>
        </w:rPr>
      </w:pPr>
      <w:r w:rsidRPr="002F3C9C">
        <w:rPr>
          <w:rFonts w:ascii="Arial" w:eastAsia="Calibri" w:hAnsi="Arial" w:cs="Arial"/>
          <w:color w:val="000000"/>
          <w:sz w:val="20"/>
          <w:szCs w:val="20"/>
        </w:rPr>
        <w:t>Szczegóły przeprowadzania instruktaży podlegają uzgodnieniom z Zamawiającym 1.</w:t>
      </w:r>
    </w:p>
    <w:p w14:paraId="39FF645E" w14:textId="77777777" w:rsidR="002F3C9C" w:rsidRPr="002F3C9C" w:rsidRDefault="002F3C9C" w:rsidP="003110C7">
      <w:pPr>
        <w:spacing w:line="360" w:lineRule="auto"/>
        <w:rPr>
          <w:rFonts w:ascii="Arial" w:eastAsia="Times New Roman" w:hAnsi="Arial" w:cs="Arial"/>
          <w:b/>
          <w:bCs/>
          <w:sz w:val="20"/>
          <w:szCs w:val="20"/>
          <w:lang w:eastAsia="pl-PL"/>
        </w:rPr>
      </w:pPr>
    </w:p>
    <w:p w14:paraId="15BA456A" w14:textId="77777777" w:rsidR="002F3C9C" w:rsidRPr="002F3C9C" w:rsidRDefault="002F3C9C" w:rsidP="00F40F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12</w:t>
      </w:r>
    </w:p>
    <w:p w14:paraId="2605B020" w14:textId="77777777" w:rsidR="002F3C9C" w:rsidRPr="002F3C9C" w:rsidRDefault="002F3C9C" w:rsidP="00F40F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Dostawa EZT</w:t>
      </w:r>
    </w:p>
    <w:p w14:paraId="43429371" w14:textId="77777777" w:rsidR="002F3C9C" w:rsidRPr="002F3C9C" w:rsidRDefault="002F3C9C" w:rsidP="00647CE9">
      <w:pPr>
        <w:autoSpaceDE w:val="0"/>
        <w:autoSpaceDN w:val="0"/>
        <w:adjustRightInd w:val="0"/>
        <w:spacing w:line="360" w:lineRule="auto"/>
        <w:ind w:left="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Dostawę EZT uznaje się za zrealizowaną po dostarczeniu Zamawiającym wszystkich EZT wyposażonych w materiały i urządzenia niezbędne do prawidłowej eksploatacji EZT na torach PKP PLK S.A. wraz z wymaganymi dokumentami i świadectwami,</w:t>
      </w:r>
      <w:r w:rsidR="008C2B54">
        <w:rPr>
          <w:rFonts w:ascii="Arial" w:eastAsia="Times New Roman" w:hAnsi="Arial" w:cs="Arial"/>
          <w:color w:val="000000"/>
          <w:sz w:val="20"/>
          <w:szCs w:val="20"/>
          <w:lang w:eastAsia="pl-PL"/>
        </w:rPr>
        <w:t xml:space="preserve"> </w:t>
      </w:r>
      <w:r w:rsidR="008C2B54" w:rsidRPr="002F3C9C">
        <w:rPr>
          <w:rFonts w:ascii="Arial" w:eastAsia="Times New Roman" w:hAnsi="Arial" w:cs="Arial"/>
          <w:color w:val="000000"/>
          <w:sz w:val="20"/>
          <w:szCs w:val="20"/>
          <w:lang w:eastAsia="pl-PL"/>
        </w:rPr>
        <w:t>op</w:t>
      </w:r>
      <w:r w:rsidR="008C2B54">
        <w:rPr>
          <w:rFonts w:ascii="Arial" w:eastAsia="Times New Roman" w:hAnsi="Arial" w:cs="Arial"/>
          <w:color w:val="000000"/>
          <w:sz w:val="20"/>
          <w:szCs w:val="20"/>
          <w:lang w:eastAsia="pl-PL"/>
        </w:rPr>
        <w:t>rogramowani</w:t>
      </w:r>
      <w:r w:rsidR="00F92F21">
        <w:rPr>
          <w:rFonts w:ascii="Arial" w:eastAsia="Times New Roman" w:hAnsi="Arial" w:cs="Arial"/>
          <w:color w:val="000000"/>
          <w:sz w:val="20"/>
          <w:szCs w:val="20"/>
          <w:lang w:eastAsia="pl-PL"/>
        </w:rPr>
        <w:t>em</w:t>
      </w:r>
      <w:r w:rsidR="008C2B54">
        <w:rPr>
          <w:rFonts w:ascii="Arial" w:eastAsia="Times New Roman" w:hAnsi="Arial" w:cs="Arial"/>
          <w:color w:val="000000"/>
          <w:sz w:val="20"/>
          <w:szCs w:val="20"/>
          <w:lang w:eastAsia="pl-PL"/>
        </w:rPr>
        <w:t xml:space="preserve"> oraz dokument</w:t>
      </w:r>
      <w:r w:rsidR="00F92F21">
        <w:rPr>
          <w:rFonts w:ascii="Arial" w:eastAsia="Times New Roman" w:hAnsi="Arial" w:cs="Arial"/>
          <w:color w:val="000000"/>
          <w:sz w:val="20"/>
          <w:szCs w:val="20"/>
          <w:lang w:eastAsia="pl-PL"/>
        </w:rPr>
        <w:t>ami</w:t>
      </w:r>
      <w:r w:rsidR="008C2B54">
        <w:rPr>
          <w:rFonts w:ascii="Arial" w:eastAsia="Times New Roman" w:hAnsi="Arial" w:cs="Arial"/>
          <w:color w:val="000000"/>
          <w:sz w:val="20"/>
          <w:szCs w:val="20"/>
          <w:lang w:eastAsia="pl-PL"/>
        </w:rPr>
        <w:t xml:space="preserve"> potwierdzając</w:t>
      </w:r>
      <w:r w:rsidR="00F92F21">
        <w:rPr>
          <w:rFonts w:ascii="Arial" w:eastAsia="Times New Roman" w:hAnsi="Arial" w:cs="Arial"/>
          <w:color w:val="000000"/>
          <w:sz w:val="20"/>
          <w:szCs w:val="20"/>
          <w:lang w:eastAsia="pl-PL"/>
        </w:rPr>
        <w:t>ymi</w:t>
      </w:r>
      <w:r w:rsidR="008C2B54" w:rsidRPr="002F3C9C">
        <w:rPr>
          <w:rFonts w:ascii="Arial" w:eastAsia="Times New Roman" w:hAnsi="Arial" w:cs="Arial"/>
          <w:color w:val="000000"/>
          <w:sz w:val="20"/>
          <w:szCs w:val="20"/>
          <w:lang w:eastAsia="pl-PL"/>
        </w:rPr>
        <w:t xml:space="preserve"> odbycie instruktaży</w:t>
      </w:r>
      <w:r w:rsidR="008C2B54">
        <w:rPr>
          <w:rFonts w:ascii="Arial" w:eastAsia="Times New Roman" w:hAnsi="Arial" w:cs="Arial"/>
          <w:color w:val="000000"/>
          <w:sz w:val="20"/>
          <w:szCs w:val="20"/>
          <w:lang w:eastAsia="pl-PL"/>
        </w:rPr>
        <w:t xml:space="preserve"> (za wyjątkiem instruktaży dotyczących 3 poziomu utrzymania),</w:t>
      </w:r>
      <w:r w:rsidRPr="002F3C9C">
        <w:rPr>
          <w:rFonts w:ascii="Arial" w:eastAsia="Times New Roman" w:hAnsi="Arial" w:cs="Arial"/>
          <w:color w:val="000000"/>
          <w:sz w:val="20"/>
          <w:szCs w:val="20"/>
          <w:lang w:eastAsia="pl-PL"/>
        </w:rPr>
        <w:t xml:space="preserve"> gwarancją oraz po przeprowadzeniu jazd testowych i po podpisaniu bez uwag przez upoważnionych przedstawicieli Wykonawcy i upoważnionych przedstawicieli Zamawiającego 1, protokołu Odbioru Końcowego dla ostatniego EZT z dostawy w ramach Umowy.</w:t>
      </w:r>
    </w:p>
    <w:p w14:paraId="6C1F2B64" w14:textId="77777777" w:rsidR="002F3C9C" w:rsidRPr="002F3C9C" w:rsidRDefault="002F3C9C" w:rsidP="003110C7">
      <w:pPr>
        <w:spacing w:line="360" w:lineRule="auto"/>
        <w:rPr>
          <w:rFonts w:ascii="Arial" w:eastAsia="Times New Roman" w:hAnsi="Arial" w:cs="Arial"/>
          <w:b/>
          <w:bCs/>
          <w:sz w:val="20"/>
          <w:szCs w:val="20"/>
          <w:lang w:eastAsia="pl-PL"/>
        </w:rPr>
      </w:pPr>
    </w:p>
    <w:p w14:paraId="02D09743" w14:textId="77777777" w:rsidR="002F3C9C" w:rsidRPr="002F3C9C" w:rsidRDefault="002F3C9C" w:rsidP="00F40F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13</w:t>
      </w:r>
    </w:p>
    <w:p w14:paraId="1747A99A" w14:textId="77777777" w:rsidR="002F3C9C" w:rsidRPr="002F3C9C" w:rsidRDefault="002F3C9C" w:rsidP="00F40F78">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Gwarancja i rękojmia</w:t>
      </w:r>
    </w:p>
    <w:p w14:paraId="33423EA2"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Uprawnienia i obowiązki związane z gwarancją lub rękojmią w imieniu Zamawiających będzie wykonywał Zamawiający 1.</w:t>
      </w:r>
    </w:p>
    <w:p w14:paraId="0F69947C"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Wykonawca udziela Zamawiającym gwarancji jakości na każdy z EZT, na okres ………………co dotyczy ich poszczególnych elementów, ich oprogramowania oraz sporządzonej dokumentacji, o której mowa w § 3, a także rękojmi na każdy EZT, na okres 2 lat liczonych od daty podpisania bez uwag Protokołu Odbioru Końcowego każdego EZT.</w:t>
      </w:r>
    </w:p>
    <w:p w14:paraId="60722566" w14:textId="77777777" w:rsidR="002F3C9C" w:rsidRPr="002F3C9C" w:rsidRDefault="002F3C9C" w:rsidP="003110C7">
      <w:pPr>
        <w:spacing w:line="360" w:lineRule="auto"/>
        <w:ind w:left="284"/>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Zamawiający zastrzega, że okres gwarancji musi zostać podany przez Wykonawcę w pełnych latach i nie może być krótszy niż 5 lat. </w:t>
      </w:r>
    </w:p>
    <w:p w14:paraId="1611976B"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Wykonawca zobowiązany jest wraz z dostawą każdego EZT przekazać Zamawiającemu 1 dokument gwarancyjny potwierdzający udzielenie gwarancji na EZT.</w:t>
      </w:r>
    </w:p>
    <w:p w14:paraId="3BEAA3C9"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lastRenderedPageBreak/>
        <w:t>Strony zgodnie ustalają, iż do gwarancji, o której mowa w ust. 1 niniejszego paragrafu zastosowanie mają przepisy Kodeksu Cywilnego o gwarancji jakości sprzedaży, z zastrzeżeniem postanowień Umowy.</w:t>
      </w:r>
    </w:p>
    <w:p w14:paraId="339A2D89"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Gwarancja  obejmuje również części oraz układy wykonane przez Wykonawcę jak i przez podwykonawców oraz poddostawców.</w:t>
      </w:r>
    </w:p>
    <w:p w14:paraId="3CD1C09A"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Z gwarancji wyłączone są materiały eksploatacyjne i części normalnie zużywające się w eksploatacji, o ile ich nadmierne zużycie nie jest następstwem awarii lub Wad.</w:t>
      </w:r>
    </w:p>
    <w:p w14:paraId="55D6B9FF"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Wykonawca zobowiązany jest wraz z dostawą każdego EZT przekazać Zamawiającemu 1,  kopie dokumentów gwarancyjnych potwierdzone za zgodność z oryginałem dla każdego kompletnego EZT, tj. wraz z dokumentami gwarancyjnymi na poszczególne podzespoły. Oryginały dokumentów, o których mowa w zdaniu poprzednim, Wykonawca przekaże Zamawiającemu 1, po zakończeniu gwarancji na EZT w nieprzekraczalnym terminie 3  dni.</w:t>
      </w:r>
    </w:p>
    <w:p w14:paraId="29AA549D"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Gwarancja obejmuje wszystkie ujawnione podczas eksploatacji EZT wady, powstałe pomimo użytkowania EZT zgodnie z instrukcją obsługi, instrukcją eksploatacji, DSU i DTR, jak również przedwczesne zużycie części dla których został określony okres używalności.</w:t>
      </w:r>
    </w:p>
    <w:p w14:paraId="067CD0DF" w14:textId="77777777" w:rsidR="002F3C9C" w:rsidRPr="002F3C9C" w:rsidRDefault="002F3C9C" w:rsidP="003110C7">
      <w:pPr>
        <w:numPr>
          <w:ilvl w:val="0"/>
          <w:numId w:val="44"/>
        </w:numPr>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Wykonawca ponosić będzie wszelkie koszty związane z realizacją obowiązków wynikających z udzielonej gwarancji i rękojmi, w tym również koszty transportu EZT do miejsca naprawy i z miejsca naprawy.</w:t>
      </w:r>
    </w:p>
    <w:p w14:paraId="7D65B993"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Odpowiedzialność Wykonawcy nie obejmuje roszczeń z tytułu Wad powstałych w związku z nieprawidłową obsługą, niewłaściwym użytkowaniem niezgodnym z DTR, aktów wandalizmu i wypadków, za wyjątkiem wypadków, do których doszło w wyniku Wad EZT, powstałych w okresie gwarancyjnym lub rękojmi, a także ze zdarzeń wynikających z wystąpienia siły wyższej.</w:t>
      </w:r>
    </w:p>
    <w:p w14:paraId="428D2FF1"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przypadku wystąpienia wady EZT Wykonawca w ramach gwarancji obowiązany jest, do usunięcia wady poprzez jego naprawę lub do dostarczenia przedmiotu gwarancji wolnego od wad, przez co w odniesieniu do EZT rozumie się wymianę na nowe elementów wadliwych (uszkodzonych) oraz elementów mogących mieć związek przyczynowy z występującą wadą lub uszkodzeniem.</w:t>
      </w:r>
    </w:p>
    <w:p w14:paraId="3D750DFD"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Po zakończeniu okresu gwarancji na kompletny EZT, o której mowa w ust. 1, uprawnienia, o których mowa w niniejszym paragrafie, stosuje się odpowiednio do objętych dłuższym okresem gwarancji poszczególnych części. </w:t>
      </w:r>
    </w:p>
    <w:p w14:paraId="4EA669CB"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W przypadku jeżeli gwarancja na poszczególne części będzie krótsza niż gwarancja na EZT, odpowiedzialność z tytułu gwarancji za nie, ponosi Wykonawca, w ramach gwarancji na EZT.</w:t>
      </w:r>
    </w:p>
    <w:p w14:paraId="61356424"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Po zgłoszeniu wady przez Zamawiającego 1, Wykonawca zobowiązany jest do niezwłocznego (tj. nie później niż 2 dni podjęcia czynności zmierzających do jej usunięcia. </w:t>
      </w:r>
    </w:p>
    <w:p w14:paraId="584F9949"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Usunięcie wady lub wymiana wadliwego EZT na wolny od wad (lub odpowiednio elementów wadliwych oraz elementów mogących mieć związek przyczynowy z występującą wadą) powinno nastąpić niezwłocznie, jednak nie później niż w terminie 10 dni – w przypadku usuwania wady, oraz w terminie do 180 dni – w przypadku wymiany EZT na nowy, wolny od wad – licząc od dnia zgłoszenia wady przez Zamawiającego 1. W przypadku wymiany EZT na nowy, wolny od wad, Wykonawca dostarczy Zamawiającemu 1 do eksploatacji od 30-tego dnia od dnia zgłoszenia </w:t>
      </w:r>
      <w:r w:rsidRPr="002F3C9C">
        <w:rPr>
          <w:rFonts w:ascii="Arial" w:eastAsia="Times New Roman" w:hAnsi="Arial" w:cs="Arial"/>
          <w:sz w:val="20"/>
          <w:szCs w:val="20"/>
          <w:lang w:eastAsia="pl-PL"/>
        </w:rPr>
        <w:lastRenderedPageBreak/>
        <w:t>wady, do dnia przekazania nowego EZT, EZT zastępczy, o parametrach zbliżonych do EZT, będących przedmiotem Umowy pod względem standardu, liczby miejsc i prędkości eksploatacyjnej. Dostarczając EZT zastępczy Wykonawca zobowiązany jest zapewnić jego utrzymanie przez cały okres przekazania EZT Zamawiającemu 1.</w:t>
      </w:r>
    </w:p>
    <w:p w14:paraId="00B8680E"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Na wniosek Wykonawcy i za pisemną zgodą Zamawiającego 1, pod rygorem nieważności, czas usunięcia wady, o którym mowa w ust. 15 może być dłuższy niż określony w ust. 15. </w:t>
      </w:r>
    </w:p>
    <w:p w14:paraId="3D7C8F18"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Przypadku niedochowania terminów wynikających z ust. 15 lub 16, Zamawiający 1 ma prawo do naliczenia Wykonawcy kary umownej wynikającej z § 26 ust. 2 pkt c).</w:t>
      </w:r>
    </w:p>
    <w:p w14:paraId="6E8A536C"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Przez usunięcie wady, o którym mówi się w ust. 15, rozumie się pracę skutkującą należytym działaniem EZT wolnym od zgłoszonej wady, przez okres 15 dni eksploatacji EZT. Jeżeli w tym okresie wada wystąpi ponownie, to uznaje się ją za nieusuniętą i wymaga się wymiany części powodujących wadę, na nowe.</w:t>
      </w:r>
    </w:p>
    <w:p w14:paraId="4BAF5B62"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Zgłoszenie wad następować będzie wedle wyboru Zamawiającego 1, w formie faksu lub maila na następujący numer faksu: ………………………………..……………, albo e-mail: …………………………………………………………. Dniem powzięcia przez Wykonawcę wiadomości o wadzie EZT jest dzień wysłania powiadomienia. Wykonawca jest zobowiązany do wykonywania napraw gwarancyjnych 24h/dobę, 7 dni w tygodniu.</w:t>
      </w:r>
    </w:p>
    <w:p w14:paraId="21518FE7"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W przypadku naprawy EZT w okresie rękojmi lub gwarancji, trwającej dłużej niż 30 dni, tj. od 31go dnia naprawy EZT, Wykonawca zapewni Zamawiającemu 1 na czas naprawy lub wymiany, EZT zastępcze, o których mowa w ust. 15 jeżeli naprawa połączona jest z niemożnością użytkowania przez Zamawiającego 1 EZT zgodnie z przeznaczeniem. </w:t>
      </w:r>
    </w:p>
    <w:p w14:paraId="510A4777"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sytuacji, gdy Wykonawca nie dostarczy Zamawiającemu 1 EZT zastępczego zgodnie z ust.15 lub 20 w terminach tam wskazanych, Zamawiający 1 ma prawo w ciągu 7 dni od daty bezskutecznego pisemnego wezwania Wykonawcy do zrealizowania ciążących na nim zobowiązań, wynająć na koszt Wykonawcy EZT zastępczy od innego podmiotu niż Wykonawca. W takiej sytuacji Zamawiający 1 refakturować będzie na Wykonawcę koszt najmu takiego EZT. Okres najmu będzie nie mniejszy niż 1 miesiąc lub wielokrotność tego okresu. Ponadto, Wykonawca zwróci wszelkie koszty i kary, który Zamawiający poniesie z tytułu niemożności realizacji zadań przewozowych w związku z niedostępnością EZT.</w:t>
      </w:r>
    </w:p>
    <w:p w14:paraId="12648310"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W przypadku nieusunięcia przez Wykonawcę wad, w terminie określonym w ust. 15, Zamawiający 1 będzie uprawniony według swojego wyboru do usunięcia przedmiotowych wad we własnym zakresie lub zlecenia ich usunięcia innemu podmiotowi, a wszelkimi kosztami oraz ryzykiem z tego tytułu obciąży Wykonawcę. Powyższe nie będzie powodowało utraty gwarancji. </w:t>
      </w:r>
    </w:p>
    <w:p w14:paraId="3504C6B1"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Niezależnie od uprawnienia, o którym mowa w ust. 17, dwukrotnie nieudana próba usunięcia stwierdzonej wady uprawnia Zamawiającego 1, do zlecenia naprawy innemu podmiotowi. W takim przypadku Wykonawca zobowiązany będzie ponieść wszelkie koszty oraz ryzyko z tego tytułu. Powyższe nie będzie powodowało utraty gwarancji. Postanowienie ust. 15 stosuje się odpowiednio.</w:t>
      </w:r>
    </w:p>
    <w:p w14:paraId="134751E4"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lastRenderedPageBreak/>
        <w:t xml:space="preserve">Wykonawca ponosi odpowiedzialność za wszelkie szkody spowodowane czynnościami podejmowanymi w toku lub w związku z usuwaniem wad EZT, w tym wad systemowych, a także odpowiada za szkody poniesione przez Zamawiających z tego tytułu. </w:t>
      </w:r>
    </w:p>
    <w:p w14:paraId="321D4649"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Za datę ukończenia naprawy gwarancyjnej uważa się dzień podpisania bez zastrzeżeń protokołu reklamacyjnego przez upoważnionych przedstawicieli Zamawiającego 1 i Wykonawcy potwierdzając w ten sposób usunięcie zareklamowanych wad i pełną sprawność EZT. </w:t>
      </w:r>
    </w:p>
    <w:p w14:paraId="281E29AD"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 xml:space="preserve">Wszelkie części wymienione w okresie gwarancyjnym na nowe w zamian za uszkodzone lub wadliwe podlegają nowej, pełnej gwarancji licząc od daty usunięcia reklamowanej wady, tj. od daty podpisania bez zastrzeżeń przez przedstawicieli Zamawiającego 1 i Wykonawcy protokołu reklamacyjnego. </w:t>
      </w:r>
    </w:p>
    <w:p w14:paraId="28318C72"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Wystąpienie wady uniemożliwiającej normalną eksploatację EZT (wyłączenie z ruchu), powoduje wydłużenie gwarancji na EZT o ilość dni wyłączenia EZT z ruchu.</w:t>
      </w:r>
    </w:p>
    <w:p w14:paraId="0FE5A68B"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Trzykrotna realizacja naprawy tej samej części, będzie skutkowała obowiązkiem wymiany tej części na nową.</w:t>
      </w:r>
    </w:p>
    <w:p w14:paraId="7832CDA7" w14:textId="77777777" w:rsidR="002F3C9C" w:rsidRPr="002F3C9C" w:rsidRDefault="002F3C9C" w:rsidP="003110C7">
      <w:pPr>
        <w:numPr>
          <w:ilvl w:val="0"/>
          <w:numId w:val="44"/>
        </w:numPr>
        <w:spacing w:line="360" w:lineRule="auto"/>
        <w:ind w:left="426" w:hanging="426"/>
        <w:contextualSpacing/>
        <w:rPr>
          <w:rFonts w:ascii="Arial" w:eastAsia="Times New Roman" w:hAnsi="Arial" w:cs="Arial"/>
          <w:bCs/>
          <w:sz w:val="20"/>
          <w:szCs w:val="20"/>
          <w:lang w:eastAsia="pl-PL"/>
        </w:rPr>
      </w:pPr>
      <w:r w:rsidRPr="002F3C9C">
        <w:rPr>
          <w:rFonts w:ascii="Arial" w:eastAsia="Times New Roman" w:hAnsi="Arial" w:cs="Arial"/>
          <w:sz w:val="20"/>
          <w:szCs w:val="20"/>
          <w:lang w:eastAsia="pl-PL"/>
        </w:rPr>
        <w:t>Niezależnie od uprawnień wynikających z gwarancji jakości Zamawiający 1 może wykonywać uprawnienia z tytułu rękojmi za wady. Do przysługującej rękojmi zastosowanie znajdą odpowiednie przepisy Kodeksu Cywilnego, przy czym okres rękojmi zostaje wydłużony do terminu wskazanego w ust.2.</w:t>
      </w:r>
    </w:p>
    <w:p w14:paraId="739A203E" w14:textId="77777777" w:rsidR="002F3C9C" w:rsidRPr="002F3C9C" w:rsidRDefault="002F3C9C" w:rsidP="003110C7">
      <w:pPr>
        <w:spacing w:line="360" w:lineRule="auto"/>
        <w:rPr>
          <w:rFonts w:ascii="Arial" w:eastAsia="Times New Roman" w:hAnsi="Arial" w:cs="Arial"/>
          <w:b/>
          <w:bCs/>
          <w:sz w:val="20"/>
          <w:szCs w:val="20"/>
          <w:lang w:eastAsia="pl-PL"/>
        </w:rPr>
      </w:pPr>
    </w:p>
    <w:p w14:paraId="7AD3EED8" w14:textId="77777777" w:rsidR="002F3C9C" w:rsidRPr="002F3C9C" w:rsidRDefault="002F3C9C" w:rsidP="00887F65">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14</w:t>
      </w:r>
    </w:p>
    <w:p w14:paraId="2F7ECC48" w14:textId="77777777" w:rsidR="002F3C9C" w:rsidRPr="002F3C9C" w:rsidRDefault="002F3C9C" w:rsidP="00887F65">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Utrzymanie</w:t>
      </w:r>
    </w:p>
    <w:p w14:paraId="2E6FAAB8" w14:textId="77777777" w:rsidR="002F3C9C" w:rsidRPr="002F3C9C" w:rsidRDefault="002F3C9C" w:rsidP="003110C7">
      <w:pPr>
        <w:numPr>
          <w:ilvl w:val="0"/>
          <w:numId w:val="55"/>
        </w:numPr>
        <w:spacing w:line="360" w:lineRule="auto"/>
        <w:ind w:left="284" w:hanging="284"/>
        <w:contextualSpacing/>
        <w:rPr>
          <w:rFonts w:ascii="Arial" w:eastAsia="Times New Roman" w:hAnsi="Arial" w:cs="Arial"/>
          <w:b/>
          <w:bCs/>
          <w:sz w:val="20"/>
          <w:szCs w:val="20"/>
          <w:lang w:eastAsia="pl-PL"/>
        </w:rPr>
      </w:pPr>
      <w:r w:rsidRPr="002F3C9C">
        <w:rPr>
          <w:rFonts w:ascii="Arial" w:eastAsia="Times New Roman" w:hAnsi="Arial" w:cs="Arial"/>
          <w:sz w:val="20"/>
          <w:szCs w:val="20"/>
          <w:lang w:eastAsia="pl-PL"/>
        </w:rPr>
        <w:t>Wykonawca, zobowiązany będzie do świadczenia usługi wykonania pierwszego przypadającego na każdy EZT przeglądu 3 poziomu utrzymania</w:t>
      </w:r>
      <w:r w:rsidR="003C55DA">
        <w:rPr>
          <w:rFonts w:ascii="Arial" w:eastAsia="Times New Roman" w:hAnsi="Arial" w:cs="Arial"/>
          <w:sz w:val="20"/>
          <w:szCs w:val="20"/>
          <w:lang w:eastAsia="pl-PL"/>
        </w:rPr>
        <w:t>, dla EZT</w:t>
      </w:r>
      <w:r w:rsidR="001144AE">
        <w:rPr>
          <w:rFonts w:ascii="Arial" w:eastAsia="Times New Roman" w:hAnsi="Arial" w:cs="Arial"/>
          <w:sz w:val="20"/>
          <w:szCs w:val="20"/>
          <w:lang w:eastAsia="pl-PL"/>
        </w:rPr>
        <w:t xml:space="preserve"> zamawianych przez Zamawiającego 1</w:t>
      </w:r>
      <w:r w:rsidRPr="002F3C9C">
        <w:rPr>
          <w:rFonts w:ascii="Arial" w:eastAsia="Times New Roman" w:hAnsi="Arial" w:cs="Arial"/>
          <w:sz w:val="20"/>
          <w:szCs w:val="20"/>
          <w:lang w:eastAsia="pl-PL"/>
        </w:rPr>
        <w:t>.</w:t>
      </w:r>
    </w:p>
    <w:p w14:paraId="0CF5100A" w14:textId="77777777" w:rsidR="002F3C9C" w:rsidRPr="002F3C9C" w:rsidRDefault="002F3C9C" w:rsidP="003110C7">
      <w:pPr>
        <w:numPr>
          <w:ilvl w:val="0"/>
          <w:numId w:val="55"/>
        </w:numPr>
        <w:spacing w:line="360" w:lineRule="auto"/>
        <w:ind w:left="284" w:hanging="284"/>
        <w:contextualSpacing/>
        <w:rPr>
          <w:rFonts w:ascii="Arial" w:eastAsia="Times New Roman" w:hAnsi="Arial" w:cs="Arial"/>
          <w:b/>
          <w:bCs/>
          <w:sz w:val="20"/>
          <w:szCs w:val="20"/>
          <w:lang w:eastAsia="pl-PL"/>
        </w:rPr>
      </w:pPr>
      <w:r w:rsidRPr="002F3C9C">
        <w:rPr>
          <w:rFonts w:ascii="Arial" w:eastAsia="Times New Roman" w:hAnsi="Arial" w:cs="Arial"/>
          <w:sz w:val="20"/>
          <w:szCs w:val="20"/>
          <w:lang w:eastAsia="pl-PL"/>
        </w:rPr>
        <w:t xml:space="preserve"> Okres świadczenia usługi serwisu technicznego w zakresie przeglądu 3 poziomu utrzymania danego EZT liczony będzie od dnia podpisania Protokołu Odbioru Końcowego EZT.</w:t>
      </w:r>
    </w:p>
    <w:p w14:paraId="30751624" w14:textId="77777777" w:rsidR="002F3C9C" w:rsidRPr="002F3C9C" w:rsidRDefault="002F3C9C" w:rsidP="003110C7">
      <w:pPr>
        <w:numPr>
          <w:ilvl w:val="0"/>
          <w:numId w:val="55"/>
        </w:numPr>
        <w:spacing w:line="360" w:lineRule="auto"/>
        <w:ind w:left="284" w:hanging="284"/>
        <w:contextualSpacing/>
        <w:rPr>
          <w:rFonts w:ascii="Arial" w:eastAsia="Times New Roman" w:hAnsi="Arial" w:cs="Arial"/>
          <w:b/>
          <w:bCs/>
          <w:sz w:val="20"/>
          <w:szCs w:val="20"/>
          <w:lang w:eastAsia="pl-PL"/>
        </w:rPr>
      </w:pPr>
      <w:r w:rsidRPr="002F3C9C">
        <w:rPr>
          <w:rFonts w:ascii="Arial" w:eastAsia="Calibri" w:hAnsi="Arial" w:cs="Arial"/>
          <w:sz w:val="20"/>
          <w:szCs w:val="20"/>
          <w:lang w:eastAsia="ar-SA"/>
        </w:rPr>
        <w:t>Wykonawca oświadcza, że świadczenia usługi serwisu technicznego w zakresie przeglądu 3 poziomu utrzymania zostaną wykonane z należytą starannością rozumianą jako staranność profesjonalisty w działalności objętej przedmiotem niniejszej umowy i zgodnie z wymogami określonymi w:</w:t>
      </w:r>
    </w:p>
    <w:p w14:paraId="16DF39FF" w14:textId="77777777" w:rsidR="002F3C9C" w:rsidRPr="002F3C9C" w:rsidRDefault="002F3C9C" w:rsidP="003110C7">
      <w:pPr>
        <w:numPr>
          <w:ilvl w:val="1"/>
          <w:numId w:val="54"/>
        </w:numPr>
        <w:suppressAutoHyphens/>
        <w:spacing w:line="360" w:lineRule="auto"/>
        <w:contextualSpacing/>
        <w:rPr>
          <w:rFonts w:ascii="Arial" w:eastAsia="Calibri" w:hAnsi="Arial" w:cs="Arial"/>
          <w:sz w:val="20"/>
          <w:szCs w:val="20"/>
          <w:lang w:eastAsia="ar-SA"/>
        </w:rPr>
      </w:pPr>
      <w:r w:rsidRPr="002F3C9C">
        <w:rPr>
          <w:rFonts w:ascii="Arial" w:eastAsia="Calibri" w:hAnsi="Arial" w:cs="Arial"/>
          <w:sz w:val="20"/>
          <w:szCs w:val="20"/>
          <w:lang w:eastAsia="ar-SA"/>
        </w:rPr>
        <w:t>DSU EZT.</w:t>
      </w:r>
    </w:p>
    <w:p w14:paraId="0CC0BA17" w14:textId="77777777" w:rsidR="002F3C9C" w:rsidRPr="002F3C9C" w:rsidRDefault="002F3C9C" w:rsidP="003110C7">
      <w:pPr>
        <w:numPr>
          <w:ilvl w:val="1"/>
          <w:numId w:val="54"/>
        </w:numPr>
        <w:suppressAutoHyphens/>
        <w:spacing w:line="360" w:lineRule="auto"/>
        <w:rPr>
          <w:rFonts w:ascii="Arial" w:eastAsia="Calibri" w:hAnsi="Arial" w:cs="Arial"/>
          <w:sz w:val="20"/>
          <w:szCs w:val="20"/>
          <w:lang w:eastAsia="ar-SA"/>
        </w:rPr>
      </w:pPr>
      <w:r w:rsidRPr="002F3C9C">
        <w:rPr>
          <w:rFonts w:ascii="Arial" w:eastAsia="Calibri" w:hAnsi="Arial" w:cs="Arial"/>
          <w:sz w:val="20"/>
          <w:szCs w:val="20"/>
          <w:lang w:eastAsia="ar-SA"/>
        </w:rPr>
        <w:t>Instrukcji określającej ogólne zasady utrzymania i eksploatacji pojazdów trakcyjnych K-1.</w:t>
      </w:r>
    </w:p>
    <w:p w14:paraId="58AFBEA6" w14:textId="77777777" w:rsidR="002F3C9C" w:rsidRPr="002F3C9C" w:rsidRDefault="002F3C9C" w:rsidP="003110C7">
      <w:pPr>
        <w:numPr>
          <w:ilvl w:val="1"/>
          <w:numId w:val="54"/>
        </w:numPr>
        <w:suppressAutoHyphens/>
        <w:spacing w:line="360" w:lineRule="auto"/>
        <w:rPr>
          <w:rFonts w:ascii="Arial" w:eastAsia="Calibri" w:hAnsi="Arial" w:cs="Arial"/>
          <w:sz w:val="20"/>
          <w:szCs w:val="20"/>
          <w:lang w:eastAsia="ar-SA"/>
        </w:rPr>
      </w:pPr>
      <w:r w:rsidRPr="002F3C9C">
        <w:rPr>
          <w:rFonts w:ascii="Arial" w:eastAsia="Calibri" w:hAnsi="Arial" w:cs="Arial"/>
          <w:sz w:val="20"/>
          <w:szCs w:val="20"/>
          <w:lang w:eastAsia="ar-SA"/>
        </w:rPr>
        <w:t>Instrukcji określającej metody i sposoby wykonywania pomiarów geometrycznych zestawów kołowych K-3.</w:t>
      </w:r>
    </w:p>
    <w:p w14:paraId="6931CC48" w14:textId="77777777" w:rsidR="002F3C9C" w:rsidRPr="002F3C9C" w:rsidRDefault="002F3C9C" w:rsidP="003110C7">
      <w:pPr>
        <w:numPr>
          <w:ilvl w:val="0"/>
          <w:numId w:val="55"/>
        </w:numPr>
        <w:suppressAutoHyphens/>
        <w:spacing w:line="360" w:lineRule="auto"/>
        <w:ind w:left="284" w:hanging="284"/>
        <w:contextualSpacing/>
        <w:rPr>
          <w:rFonts w:ascii="Arial" w:eastAsia="Calibri" w:hAnsi="Arial" w:cs="Arial"/>
          <w:sz w:val="20"/>
          <w:szCs w:val="20"/>
          <w:lang w:eastAsia="ar-SA"/>
        </w:rPr>
      </w:pPr>
      <w:r w:rsidRPr="002F3C9C">
        <w:rPr>
          <w:rFonts w:ascii="Arial" w:eastAsia="Calibri" w:hAnsi="Arial" w:cs="Arial"/>
          <w:sz w:val="20"/>
          <w:szCs w:val="20"/>
          <w:lang w:eastAsia="ar-SA"/>
        </w:rPr>
        <w:t>W związku z realizacją usługi utrzymania, Wykonawca zobowiązuje się do:</w:t>
      </w:r>
    </w:p>
    <w:p w14:paraId="3676C82A" w14:textId="77777777" w:rsidR="002F3C9C" w:rsidRPr="002F3C9C" w:rsidRDefault="002F3C9C" w:rsidP="003110C7">
      <w:pPr>
        <w:numPr>
          <w:ilvl w:val="1"/>
          <w:numId w:val="53"/>
        </w:numPr>
        <w:suppressAutoHyphens/>
        <w:spacing w:line="360" w:lineRule="auto"/>
        <w:rPr>
          <w:rFonts w:ascii="Arial" w:eastAsia="Calibri" w:hAnsi="Arial" w:cs="Arial"/>
          <w:sz w:val="20"/>
          <w:szCs w:val="20"/>
          <w:lang w:eastAsia="ar-SA"/>
        </w:rPr>
      </w:pPr>
      <w:r w:rsidRPr="002F3C9C">
        <w:rPr>
          <w:rFonts w:ascii="Arial" w:eastAsia="Calibri" w:hAnsi="Arial" w:cs="Arial"/>
          <w:sz w:val="20"/>
          <w:szCs w:val="20"/>
          <w:lang w:eastAsia="ar-SA"/>
        </w:rPr>
        <w:t>prowadzenia dokumentacji dotyczącej wykonanego przeglądu w zakresie 3 poziomu utrzymania, w tym dokonywania odpowiednich wpisów w Kartach pomiarowych, Książkach EZT i Książkach pokładowych EZT o tym czy przegląd lub stwierdzone uszkodzenia i nieprawidłowości w działaniu układów i podzespołów EZT zostały usunięte, z imiennym potwierdzeniem osoby dokonującej wpisu, dokumentacja zawierać będzie również wskazanie ilości materiałów eksploatacyjnych użytych do wykonania przeglądu.</w:t>
      </w:r>
    </w:p>
    <w:p w14:paraId="05E9BD37" w14:textId="77777777" w:rsidR="002F3C9C" w:rsidRPr="002F3C9C" w:rsidRDefault="002F3C9C" w:rsidP="003110C7">
      <w:pPr>
        <w:numPr>
          <w:ilvl w:val="1"/>
          <w:numId w:val="53"/>
        </w:numPr>
        <w:suppressAutoHyphens/>
        <w:autoSpaceDE w:val="0"/>
        <w:autoSpaceDN w:val="0"/>
        <w:adjustRightInd w:val="0"/>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lastRenderedPageBreak/>
        <w:t>zapewnienia niezbędnych urządzeń, narzędzi oraz oprogramowania, które są konieczne do przeprowadzania prac utrzymaniowo-naprawczych.</w:t>
      </w:r>
    </w:p>
    <w:p w14:paraId="730CA52B" w14:textId="77777777" w:rsidR="002F3C9C" w:rsidRPr="002F3C9C" w:rsidRDefault="002F3C9C" w:rsidP="003110C7">
      <w:pPr>
        <w:numPr>
          <w:ilvl w:val="1"/>
          <w:numId w:val="53"/>
        </w:numPr>
        <w:suppressAutoHyphens/>
        <w:autoSpaceDE w:val="0"/>
        <w:autoSpaceDN w:val="0"/>
        <w:adjustRightInd w:val="0"/>
        <w:spacing w:line="360" w:lineRule="auto"/>
        <w:rPr>
          <w:rFonts w:ascii="Arial" w:eastAsia="Calibri" w:hAnsi="Arial" w:cs="Arial"/>
          <w:sz w:val="20"/>
          <w:szCs w:val="20"/>
          <w:lang w:eastAsia="ar-SA"/>
        </w:rPr>
      </w:pPr>
      <w:r w:rsidRPr="002F3C9C">
        <w:rPr>
          <w:rFonts w:ascii="Arial" w:eastAsia="Calibri" w:hAnsi="Arial" w:cs="Arial"/>
          <w:sz w:val="20"/>
          <w:szCs w:val="20"/>
          <w:lang w:eastAsia="ar-SA"/>
        </w:rPr>
        <w:t>zapewnienia odpowiednich środków technicznych do przeprowadzania przeglądów EZT w zakresie przeglądu 3 poziomu utrzymania aby czas ich wykonywania nie przekraczał 7 dni kalendarzowych liczonych od momentu podpisania protokołu zdawczo-odbiorczego,</w:t>
      </w:r>
    </w:p>
    <w:p w14:paraId="472959AF" w14:textId="77777777" w:rsidR="002F3C9C" w:rsidRPr="002F3C9C" w:rsidRDefault="002F3C9C" w:rsidP="003110C7">
      <w:pPr>
        <w:numPr>
          <w:ilvl w:val="1"/>
          <w:numId w:val="53"/>
        </w:numPr>
        <w:suppressAutoHyphens/>
        <w:spacing w:line="360" w:lineRule="auto"/>
        <w:rPr>
          <w:rFonts w:ascii="Arial" w:eastAsia="Calibri" w:hAnsi="Arial" w:cs="Arial"/>
          <w:sz w:val="20"/>
          <w:szCs w:val="20"/>
          <w:lang w:eastAsia="ar-SA"/>
        </w:rPr>
      </w:pPr>
      <w:r w:rsidRPr="002F3C9C">
        <w:rPr>
          <w:rFonts w:ascii="Arial" w:eastAsia="Times New Roman" w:hAnsi="Arial" w:cs="Arial"/>
          <w:sz w:val="20"/>
          <w:szCs w:val="20"/>
          <w:lang w:eastAsia="pl-PL"/>
        </w:rPr>
        <w:t>wykonywanie przeglądów utrzymaniowych w zakresie przeglądu 3 poziomu utrzymania  odbywać się będzie w  miejscu wskazanym przez Wykonawcę, przy czym koszty przejazdu do i z miejsca wskazanego przez Wykonawcę pokrywa Wykonawca a czas przejazdu „tam” i „z powrotem” wlicza się do czasu wskazanego w ust. 4 pkt. 3. Zamawiający 1 dopuszcza wykonanie przeglądu w zakresie 3 poziomu utrzymania w punkcie utrzymania taboru Zamawiającego 1, jednak w takim przypadku Zamawiający 1 obciąży Wykonawcę kosztami udostępnienia niezbędnej infrastruktury.</w:t>
      </w:r>
    </w:p>
    <w:p w14:paraId="18625A2E" w14:textId="77777777" w:rsidR="002F3C9C" w:rsidRPr="002F3C9C" w:rsidRDefault="002F3C9C" w:rsidP="003110C7">
      <w:pPr>
        <w:numPr>
          <w:ilvl w:val="1"/>
          <w:numId w:val="53"/>
        </w:numPr>
        <w:tabs>
          <w:tab w:val="left" w:pos="720"/>
        </w:tabs>
        <w:suppressAutoHyphens/>
        <w:spacing w:line="360" w:lineRule="auto"/>
        <w:rPr>
          <w:rFonts w:ascii="Arial" w:eastAsia="Calibri" w:hAnsi="Arial" w:cs="Arial"/>
          <w:sz w:val="20"/>
          <w:szCs w:val="20"/>
          <w:lang w:eastAsia="ar-SA"/>
        </w:rPr>
      </w:pPr>
      <w:r w:rsidRPr="002F3C9C">
        <w:rPr>
          <w:rFonts w:ascii="Arial" w:eastAsia="Times New Roman" w:hAnsi="Arial" w:cs="Arial"/>
          <w:sz w:val="20"/>
          <w:szCs w:val="20"/>
          <w:lang w:eastAsia="pl-PL"/>
        </w:rPr>
        <w:t>korzystania ze stosowanego u Zamawiającego 1 systemu SMS i IT w celu przesyłania informacji i danych dotyczących wykonywanych przeglądów i napraw,</w:t>
      </w:r>
    </w:p>
    <w:p w14:paraId="102A54C1" w14:textId="77777777" w:rsidR="002F3C9C" w:rsidRPr="002F3C9C" w:rsidRDefault="002F3C9C" w:rsidP="003110C7">
      <w:pPr>
        <w:numPr>
          <w:ilvl w:val="1"/>
          <w:numId w:val="53"/>
        </w:numPr>
        <w:tabs>
          <w:tab w:val="left" w:pos="720"/>
        </w:tabs>
        <w:suppressAutoHyphens/>
        <w:spacing w:line="360" w:lineRule="auto"/>
        <w:rPr>
          <w:rFonts w:ascii="Arial" w:eastAsia="Calibri" w:hAnsi="Arial" w:cs="Arial"/>
          <w:sz w:val="20"/>
          <w:szCs w:val="20"/>
          <w:lang w:eastAsia="ar-SA"/>
        </w:rPr>
      </w:pPr>
      <w:r w:rsidRPr="002F3C9C">
        <w:rPr>
          <w:rFonts w:ascii="Arial" w:eastAsia="Times New Roman" w:hAnsi="Arial" w:cs="Arial"/>
          <w:sz w:val="20"/>
          <w:szCs w:val="20"/>
          <w:lang w:eastAsia="pl-PL"/>
        </w:rPr>
        <w:t xml:space="preserve">dopuszczenia do wszystkich czynności związanych z wykonaniem przeglądu 3 poziomu utrzymania do 10 pracowników Zamawiającego 1, w celu zapoznania się z tymi czynnościami. </w:t>
      </w:r>
    </w:p>
    <w:p w14:paraId="430232E0" w14:textId="77777777" w:rsidR="002F3C9C" w:rsidRPr="002F3C9C" w:rsidRDefault="002F3C9C" w:rsidP="003110C7">
      <w:pPr>
        <w:numPr>
          <w:ilvl w:val="0"/>
          <w:numId w:val="56"/>
        </w:numPr>
        <w:tabs>
          <w:tab w:val="left" w:pos="284"/>
        </w:tabs>
        <w:suppressAutoHyphens/>
        <w:spacing w:line="360" w:lineRule="auto"/>
        <w:ind w:left="284" w:hanging="284"/>
        <w:contextualSpacing/>
        <w:rPr>
          <w:rFonts w:ascii="Arial" w:eastAsia="Calibri" w:hAnsi="Arial" w:cs="Arial"/>
          <w:sz w:val="20"/>
          <w:szCs w:val="20"/>
          <w:lang w:eastAsia="ar-SA"/>
        </w:rPr>
      </w:pPr>
      <w:r w:rsidRPr="002F3C9C">
        <w:rPr>
          <w:rFonts w:ascii="Arial" w:eastAsia="Calibri" w:hAnsi="Arial" w:cs="Arial"/>
          <w:sz w:val="20"/>
          <w:szCs w:val="20"/>
          <w:lang w:eastAsia="ar-SA"/>
        </w:rPr>
        <w:t xml:space="preserve">W związku z realizacją obowiązków wynikających z niniejszej Umowy Zamawiający 1 jest zobowiązany do </w:t>
      </w:r>
      <w:r w:rsidRPr="002F3C9C">
        <w:rPr>
          <w:rFonts w:ascii="Arial" w:eastAsia="Times New Roman" w:hAnsi="Arial" w:cs="Arial"/>
          <w:sz w:val="20"/>
          <w:szCs w:val="20"/>
          <w:lang w:eastAsia="pl-PL"/>
        </w:rPr>
        <w:t>planowania obsług utrzymaniowych EZT w terminach zgodnych z DSU oraz przekazywania harmonogramu obsług Wykonawcy. Terminy mogą być korygowane w uzgodnieniu z Wykonawcą</w:t>
      </w:r>
    </w:p>
    <w:p w14:paraId="46668F25" w14:textId="77777777" w:rsidR="002F3C9C" w:rsidRPr="002F3C9C" w:rsidRDefault="002F3C9C" w:rsidP="003110C7">
      <w:pPr>
        <w:numPr>
          <w:ilvl w:val="0"/>
          <w:numId w:val="57"/>
        </w:numPr>
        <w:tabs>
          <w:tab w:val="left" w:pos="360"/>
        </w:tabs>
        <w:suppressAutoHyphens/>
        <w:spacing w:line="360" w:lineRule="auto"/>
        <w:ind w:left="284" w:hanging="284"/>
        <w:contextualSpacing/>
        <w:rPr>
          <w:rFonts w:ascii="Arial" w:eastAsia="Calibri" w:hAnsi="Arial" w:cs="Arial"/>
          <w:sz w:val="20"/>
          <w:szCs w:val="20"/>
          <w:lang w:eastAsia="ar-SA"/>
        </w:rPr>
      </w:pPr>
      <w:r w:rsidRPr="002F3C9C">
        <w:rPr>
          <w:rFonts w:ascii="Arial" w:eastAsia="Calibri" w:hAnsi="Arial" w:cs="Arial"/>
          <w:sz w:val="20"/>
          <w:szCs w:val="20"/>
          <w:lang w:eastAsia="ar-SA"/>
        </w:rPr>
        <w:t xml:space="preserve">Przekazanie EZT do wykonywania przeglądu w zakresie 3 poziomu utrzymania / naprawy lub prac dodatkowych zostanie potwierdzone protokołem zdawczo-odbiorczym podpisanym przez przedstawicieli Stron oraz odpowiednim wpisem do książki pokładowej. </w:t>
      </w:r>
    </w:p>
    <w:p w14:paraId="678E5B20" w14:textId="77777777" w:rsidR="002F3C9C" w:rsidRPr="002F3C9C" w:rsidRDefault="002F3C9C" w:rsidP="003110C7">
      <w:pPr>
        <w:numPr>
          <w:ilvl w:val="0"/>
          <w:numId w:val="57"/>
        </w:numPr>
        <w:tabs>
          <w:tab w:val="left" w:pos="360"/>
        </w:tabs>
        <w:suppressAutoHyphens/>
        <w:spacing w:line="360" w:lineRule="auto"/>
        <w:ind w:left="284" w:hanging="284"/>
        <w:contextualSpacing/>
        <w:rPr>
          <w:rFonts w:ascii="Arial" w:eastAsia="Calibri" w:hAnsi="Arial" w:cs="Arial"/>
          <w:sz w:val="20"/>
          <w:szCs w:val="20"/>
          <w:lang w:eastAsia="ar-SA"/>
        </w:rPr>
      </w:pPr>
      <w:r w:rsidRPr="002F3C9C">
        <w:rPr>
          <w:rFonts w:ascii="Arial" w:eastAsia="Calibri" w:hAnsi="Arial" w:cs="Arial"/>
          <w:sz w:val="20"/>
          <w:szCs w:val="20"/>
          <w:lang w:eastAsia="ar-SA"/>
        </w:rPr>
        <w:t>Podstawą do uznania przeglądu / naprawy  za wykonany jest zgodność parametrów przeglądanych lub naprawianych zespołów, podzespołów z parametrami i wymogami określonymi w obowiązujących przepisach i warunkach technicznych naprawy, w tym DSU EZT, odnotowanych w odpowiednich kartach pomiarowych i przeznaczonych do tego dokumentach, co powinno zostać potwierdzone protokołem zdawczo-odbiorczym, podpisanym przez przedstawicieli Stron.</w:t>
      </w:r>
    </w:p>
    <w:p w14:paraId="5B4ACEEA" w14:textId="77777777" w:rsidR="002F3C9C" w:rsidRPr="002F3C9C" w:rsidRDefault="002F3C9C" w:rsidP="003110C7">
      <w:pPr>
        <w:numPr>
          <w:ilvl w:val="0"/>
          <w:numId w:val="57"/>
        </w:numPr>
        <w:tabs>
          <w:tab w:val="left" w:pos="360"/>
        </w:tabs>
        <w:suppressAutoHyphens/>
        <w:spacing w:line="360" w:lineRule="auto"/>
        <w:ind w:left="284" w:hanging="284"/>
        <w:contextualSpacing/>
        <w:rPr>
          <w:rFonts w:ascii="Arial" w:eastAsia="Calibri" w:hAnsi="Arial" w:cs="Arial"/>
          <w:sz w:val="20"/>
          <w:szCs w:val="20"/>
          <w:lang w:eastAsia="ar-SA"/>
        </w:rPr>
      </w:pPr>
      <w:r w:rsidRPr="002F3C9C">
        <w:rPr>
          <w:rFonts w:ascii="Arial" w:eastAsia="Calibri" w:hAnsi="Arial" w:cs="Arial"/>
          <w:sz w:val="20"/>
          <w:szCs w:val="20"/>
          <w:lang w:eastAsia="ar-SA"/>
        </w:rPr>
        <w:t>W przypadku niezapewnienia współczynnika niezawodności na poziomie 0,99 obliczonego według wzoru:</w:t>
      </w:r>
    </w:p>
    <w:p w14:paraId="5FF0BD40"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p>
    <w:p w14:paraId="31991CB6"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r w:rsidRPr="002F3C9C">
        <w:rPr>
          <w:rFonts w:ascii="Arial" w:eastAsia="Calibri" w:hAnsi="Arial" w:cs="Arial"/>
          <w:sz w:val="20"/>
          <w:szCs w:val="20"/>
          <w:lang w:eastAsia="ar-SA"/>
        </w:rPr>
        <w:tab/>
      </w:r>
      <w:r w:rsidRPr="002F3C9C">
        <w:rPr>
          <w:rFonts w:ascii="Arial" w:eastAsia="Calibri" w:hAnsi="Arial" w:cs="Arial"/>
          <w:sz w:val="20"/>
          <w:szCs w:val="20"/>
          <w:lang w:eastAsia="ar-SA"/>
        </w:rPr>
        <w:tab/>
      </w:r>
      <w:r w:rsidRPr="002F3C9C">
        <w:rPr>
          <w:rFonts w:ascii="Arial" w:eastAsia="Calibri" w:hAnsi="Arial" w:cs="Arial"/>
          <w:sz w:val="20"/>
          <w:szCs w:val="20"/>
          <w:lang w:eastAsia="ar-SA"/>
        </w:rPr>
        <w:tab/>
      </w:r>
      <w:r w:rsidRPr="002F3C9C">
        <w:rPr>
          <w:rFonts w:ascii="Arial" w:eastAsia="Calibri" w:hAnsi="Arial" w:cs="Arial"/>
          <w:sz w:val="20"/>
          <w:szCs w:val="20"/>
          <w:lang w:eastAsia="ar-SA"/>
        </w:rPr>
        <w:tab/>
      </w:r>
      <w:proofErr w:type="spellStart"/>
      <w:r w:rsidRPr="002F3C9C">
        <w:rPr>
          <w:rFonts w:ascii="Arial" w:eastAsia="Calibri" w:hAnsi="Arial" w:cs="Arial"/>
          <w:sz w:val="36"/>
          <w:szCs w:val="36"/>
          <w:lang w:eastAsia="ar-SA"/>
        </w:rPr>
        <w:t>T</w:t>
      </w:r>
      <w:r w:rsidRPr="002F3C9C">
        <w:rPr>
          <w:rFonts w:ascii="Arial" w:eastAsia="Calibri" w:hAnsi="Arial" w:cs="Arial"/>
          <w:sz w:val="20"/>
          <w:szCs w:val="20"/>
          <w:lang w:eastAsia="ar-SA"/>
        </w:rPr>
        <w:t>d</w:t>
      </w:r>
      <w:proofErr w:type="spellEnd"/>
      <w:r w:rsidRPr="002F3C9C">
        <w:rPr>
          <w:rFonts w:ascii="Arial" w:eastAsia="Calibri" w:hAnsi="Arial" w:cs="Arial"/>
          <w:sz w:val="36"/>
          <w:szCs w:val="36"/>
          <w:lang w:eastAsia="ar-SA"/>
        </w:rPr>
        <w:t xml:space="preserve"> - </w:t>
      </w:r>
      <w:proofErr w:type="spellStart"/>
      <w:r w:rsidRPr="002F3C9C">
        <w:rPr>
          <w:rFonts w:ascii="Arial" w:eastAsia="Calibri" w:hAnsi="Arial" w:cs="Arial"/>
          <w:sz w:val="36"/>
          <w:szCs w:val="36"/>
          <w:lang w:eastAsia="ar-SA"/>
        </w:rPr>
        <w:t>T</w:t>
      </w:r>
      <w:r w:rsidRPr="002F3C9C">
        <w:rPr>
          <w:rFonts w:ascii="Arial" w:eastAsia="Calibri" w:hAnsi="Arial" w:cs="Arial"/>
          <w:sz w:val="20"/>
          <w:szCs w:val="20"/>
          <w:lang w:eastAsia="ar-SA"/>
        </w:rPr>
        <w:t>w</w:t>
      </w:r>
      <w:proofErr w:type="spellEnd"/>
    </w:p>
    <w:p w14:paraId="59EF5180"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r w:rsidRPr="002F3C9C">
        <w:rPr>
          <w:rFonts w:ascii="Arial" w:eastAsia="Calibri" w:hAnsi="Arial" w:cs="Arial"/>
          <w:sz w:val="36"/>
          <w:szCs w:val="36"/>
          <w:lang w:eastAsia="ar-SA"/>
        </w:rPr>
        <w:t>W</w:t>
      </w:r>
      <w:r w:rsidRPr="002F3C9C">
        <w:rPr>
          <w:rFonts w:ascii="Arial" w:eastAsia="Calibri" w:hAnsi="Arial" w:cs="Arial"/>
          <w:sz w:val="20"/>
          <w:szCs w:val="20"/>
          <w:lang w:eastAsia="ar-SA"/>
        </w:rPr>
        <w:t xml:space="preserve">N = </w:t>
      </w:r>
      <w:r w:rsidRPr="002F3C9C">
        <w:rPr>
          <w:rFonts w:ascii="Arial" w:eastAsia="Calibri" w:hAnsi="Arial" w:cs="Arial"/>
          <w:sz w:val="20"/>
          <w:szCs w:val="20"/>
          <w:lang w:eastAsia="ar-SA"/>
        </w:rPr>
        <w:tab/>
        <w:t xml:space="preserve">     ________________</w:t>
      </w:r>
    </w:p>
    <w:p w14:paraId="4D167E1B"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p>
    <w:p w14:paraId="72F0AD25"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r w:rsidRPr="002F3C9C">
        <w:rPr>
          <w:rFonts w:ascii="Arial" w:eastAsia="Calibri" w:hAnsi="Arial" w:cs="Arial"/>
          <w:sz w:val="20"/>
          <w:szCs w:val="20"/>
          <w:lang w:eastAsia="ar-SA"/>
        </w:rPr>
        <w:tab/>
      </w:r>
      <w:r w:rsidRPr="002F3C9C">
        <w:rPr>
          <w:rFonts w:ascii="Arial" w:eastAsia="Calibri" w:hAnsi="Arial" w:cs="Arial"/>
          <w:sz w:val="20"/>
          <w:szCs w:val="20"/>
          <w:lang w:eastAsia="ar-SA"/>
        </w:rPr>
        <w:tab/>
      </w:r>
      <w:r w:rsidRPr="002F3C9C">
        <w:rPr>
          <w:rFonts w:ascii="Arial" w:eastAsia="Calibri" w:hAnsi="Arial" w:cs="Arial"/>
          <w:sz w:val="20"/>
          <w:szCs w:val="20"/>
          <w:lang w:eastAsia="ar-SA"/>
        </w:rPr>
        <w:tab/>
      </w:r>
      <w:r w:rsidRPr="002F3C9C">
        <w:rPr>
          <w:rFonts w:ascii="Arial" w:eastAsia="Calibri" w:hAnsi="Arial" w:cs="Arial"/>
          <w:sz w:val="20"/>
          <w:szCs w:val="20"/>
          <w:lang w:eastAsia="ar-SA"/>
        </w:rPr>
        <w:tab/>
        <w:t xml:space="preserve">     </w:t>
      </w:r>
      <w:proofErr w:type="spellStart"/>
      <w:r w:rsidRPr="002F3C9C">
        <w:rPr>
          <w:rFonts w:ascii="Arial" w:eastAsia="Calibri" w:hAnsi="Arial" w:cs="Arial"/>
          <w:sz w:val="36"/>
          <w:szCs w:val="36"/>
          <w:lang w:eastAsia="ar-SA"/>
        </w:rPr>
        <w:t>T</w:t>
      </w:r>
      <w:r w:rsidRPr="002F3C9C">
        <w:rPr>
          <w:rFonts w:ascii="Arial" w:eastAsia="Calibri" w:hAnsi="Arial" w:cs="Arial"/>
          <w:sz w:val="20"/>
          <w:szCs w:val="20"/>
          <w:lang w:eastAsia="ar-SA"/>
        </w:rPr>
        <w:t>d</w:t>
      </w:r>
      <w:proofErr w:type="spellEnd"/>
    </w:p>
    <w:p w14:paraId="162F4E65"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r w:rsidRPr="002F3C9C">
        <w:rPr>
          <w:rFonts w:ascii="Arial" w:eastAsia="Calibri" w:hAnsi="Arial" w:cs="Arial"/>
          <w:sz w:val="20"/>
          <w:szCs w:val="20"/>
          <w:lang w:eastAsia="ar-SA"/>
        </w:rPr>
        <w:tab/>
      </w:r>
      <w:r w:rsidRPr="002F3C9C">
        <w:rPr>
          <w:rFonts w:ascii="Arial" w:eastAsia="Calibri" w:hAnsi="Arial" w:cs="Arial"/>
          <w:sz w:val="20"/>
          <w:szCs w:val="20"/>
          <w:lang w:eastAsia="ar-SA"/>
        </w:rPr>
        <w:tab/>
        <w:t>gdzie:</w:t>
      </w:r>
    </w:p>
    <w:p w14:paraId="2FDF262D"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r w:rsidRPr="002F3C9C">
        <w:rPr>
          <w:rFonts w:ascii="Arial" w:eastAsia="Calibri" w:hAnsi="Arial" w:cs="Arial"/>
          <w:sz w:val="36"/>
          <w:szCs w:val="36"/>
          <w:lang w:eastAsia="ar-SA"/>
        </w:rPr>
        <w:tab/>
      </w:r>
      <w:r w:rsidRPr="002F3C9C">
        <w:rPr>
          <w:rFonts w:ascii="Arial" w:eastAsia="Calibri" w:hAnsi="Arial" w:cs="Arial"/>
          <w:sz w:val="36"/>
          <w:szCs w:val="36"/>
          <w:lang w:eastAsia="ar-SA"/>
        </w:rPr>
        <w:tab/>
        <w:t>W</w:t>
      </w:r>
      <w:r w:rsidRPr="002F3C9C">
        <w:rPr>
          <w:rFonts w:ascii="Arial" w:eastAsia="Calibri" w:hAnsi="Arial" w:cs="Arial"/>
          <w:sz w:val="20"/>
          <w:szCs w:val="20"/>
          <w:lang w:eastAsia="ar-SA"/>
        </w:rPr>
        <w:t>N – współczynnik niezawodności EZT,</w:t>
      </w:r>
    </w:p>
    <w:p w14:paraId="1EC849A4" w14:textId="77777777" w:rsidR="002F3C9C" w:rsidRPr="002F3C9C" w:rsidRDefault="002F3C9C" w:rsidP="003110C7">
      <w:pPr>
        <w:tabs>
          <w:tab w:val="left" w:pos="284"/>
        </w:tabs>
        <w:suppressAutoHyphens/>
        <w:spacing w:line="360" w:lineRule="auto"/>
        <w:ind w:left="284"/>
        <w:rPr>
          <w:rFonts w:ascii="Arial" w:eastAsia="Calibri" w:hAnsi="Arial" w:cs="Arial"/>
          <w:sz w:val="20"/>
          <w:szCs w:val="20"/>
          <w:lang w:eastAsia="ar-SA"/>
        </w:rPr>
      </w:pPr>
      <w:r w:rsidRPr="002F3C9C">
        <w:rPr>
          <w:rFonts w:ascii="Arial" w:eastAsia="Calibri" w:hAnsi="Arial" w:cs="Arial"/>
          <w:sz w:val="36"/>
          <w:szCs w:val="36"/>
          <w:lang w:eastAsia="ar-SA"/>
        </w:rPr>
        <w:lastRenderedPageBreak/>
        <w:tab/>
      </w:r>
      <w:proofErr w:type="spellStart"/>
      <w:r w:rsidRPr="002F3C9C">
        <w:rPr>
          <w:rFonts w:ascii="Arial" w:eastAsia="Calibri" w:hAnsi="Arial" w:cs="Arial"/>
          <w:sz w:val="36"/>
          <w:szCs w:val="36"/>
          <w:lang w:eastAsia="ar-SA"/>
        </w:rPr>
        <w:t>T</w:t>
      </w:r>
      <w:r w:rsidRPr="002F3C9C">
        <w:rPr>
          <w:rFonts w:ascii="Arial" w:eastAsia="Calibri" w:hAnsi="Arial" w:cs="Arial"/>
          <w:sz w:val="20"/>
          <w:szCs w:val="20"/>
          <w:lang w:eastAsia="ar-SA"/>
        </w:rPr>
        <w:t>d</w:t>
      </w:r>
      <w:proofErr w:type="spellEnd"/>
      <w:r w:rsidRPr="002F3C9C">
        <w:rPr>
          <w:rFonts w:ascii="Arial" w:eastAsia="Calibri" w:hAnsi="Arial" w:cs="Arial"/>
          <w:sz w:val="36"/>
          <w:szCs w:val="36"/>
          <w:lang w:eastAsia="ar-SA"/>
        </w:rPr>
        <w:t xml:space="preserve"> </w:t>
      </w:r>
      <w:r w:rsidRPr="002F3C9C">
        <w:rPr>
          <w:rFonts w:ascii="Arial" w:eastAsia="Calibri" w:hAnsi="Arial" w:cs="Arial"/>
          <w:sz w:val="20"/>
          <w:szCs w:val="20"/>
          <w:lang w:eastAsia="ar-SA"/>
        </w:rPr>
        <w:t>– czas dostępności pojazdu(w godzinach) w danym cyklu obliczeniowym rozumiany jako czas całkowity pomniejszony o normalne czasy czynności utrzymania  przypadające na dany cykl obliczeniowy,</w:t>
      </w:r>
    </w:p>
    <w:p w14:paraId="04BDE263" w14:textId="77777777" w:rsidR="002F3C9C" w:rsidRPr="002F3C9C" w:rsidRDefault="002F3C9C" w:rsidP="003110C7">
      <w:pPr>
        <w:tabs>
          <w:tab w:val="left" w:pos="360"/>
        </w:tabs>
        <w:suppressAutoHyphens/>
        <w:spacing w:line="360" w:lineRule="auto"/>
        <w:ind w:left="708"/>
        <w:rPr>
          <w:rFonts w:ascii="Arial" w:eastAsia="Calibri" w:hAnsi="Arial" w:cs="Arial"/>
          <w:sz w:val="20"/>
          <w:szCs w:val="20"/>
          <w:lang w:eastAsia="ar-SA"/>
        </w:rPr>
      </w:pPr>
      <w:proofErr w:type="spellStart"/>
      <w:r w:rsidRPr="002F3C9C">
        <w:rPr>
          <w:rFonts w:ascii="Arial" w:eastAsia="Calibri" w:hAnsi="Arial" w:cs="Arial"/>
          <w:sz w:val="36"/>
          <w:szCs w:val="36"/>
          <w:lang w:eastAsia="ar-SA"/>
        </w:rPr>
        <w:t>T</w:t>
      </w:r>
      <w:r w:rsidRPr="002F3C9C">
        <w:rPr>
          <w:rFonts w:ascii="Arial" w:eastAsia="Calibri" w:hAnsi="Arial" w:cs="Arial"/>
          <w:sz w:val="20"/>
          <w:szCs w:val="20"/>
          <w:lang w:eastAsia="ar-SA"/>
        </w:rPr>
        <w:t>w</w:t>
      </w:r>
      <w:proofErr w:type="spellEnd"/>
      <w:r w:rsidRPr="002F3C9C">
        <w:rPr>
          <w:rFonts w:ascii="Arial" w:eastAsia="Calibri" w:hAnsi="Arial" w:cs="Arial"/>
          <w:sz w:val="20"/>
          <w:szCs w:val="20"/>
          <w:lang w:eastAsia="ar-SA"/>
        </w:rPr>
        <w:t xml:space="preserve"> – łączny czas (w godzinach) wszystkich </w:t>
      </w:r>
      <w:proofErr w:type="spellStart"/>
      <w:r w:rsidRPr="002F3C9C">
        <w:rPr>
          <w:rFonts w:ascii="Arial" w:eastAsia="Calibri" w:hAnsi="Arial" w:cs="Arial"/>
          <w:sz w:val="20"/>
          <w:szCs w:val="20"/>
          <w:lang w:eastAsia="ar-SA"/>
        </w:rPr>
        <w:t>wyłączeń</w:t>
      </w:r>
      <w:proofErr w:type="spellEnd"/>
      <w:r w:rsidRPr="002F3C9C">
        <w:rPr>
          <w:rFonts w:ascii="Arial" w:eastAsia="Calibri" w:hAnsi="Arial" w:cs="Arial"/>
          <w:sz w:val="20"/>
          <w:szCs w:val="20"/>
          <w:lang w:eastAsia="ar-SA"/>
        </w:rPr>
        <w:t xml:space="preserve"> EZT z eksploatacji w celu wykonania czynności naprawczych, liczony od momentu wyłączenia EZT w miejscu przeprowadzenia czynności naprawczych, do momentu ponownego włączenia EZT do dalszej eksploatacji. Do czasu </w:t>
      </w:r>
      <w:proofErr w:type="spellStart"/>
      <w:r w:rsidRPr="002F3C9C">
        <w:rPr>
          <w:rFonts w:ascii="Arial" w:eastAsia="Calibri" w:hAnsi="Arial" w:cs="Arial"/>
          <w:sz w:val="36"/>
          <w:szCs w:val="36"/>
          <w:lang w:eastAsia="ar-SA"/>
        </w:rPr>
        <w:t>T</w:t>
      </w:r>
      <w:r w:rsidRPr="002F3C9C">
        <w:rPr>
          <w:rFonts w:ascii="Arial" w:eastAsia="Calibri" w:hAnsi="Arial" w:cs="Arial"/>
          <w:sz w:val="20"/>
          <w:szCs w:val="20"/>
          <w:lang w:eastAsia="ar-SA"/>
        </w:rPr>
        <w:t>w</w:t>
      </w:r>
      <w:proofErr w:type="spellEnd"/>
      <w:r w:rsidRPr="002F3C9C">
        <w:rPr>
          <w:rFonts w:ascii="Arial" w:eastAsia="Calibri" w:hAnsi="Arial" w:cs="Arial"/>
          <w:sz w:val="20"/>
          <w:szCs w:val="20"/>
          <w:lang w:eastAsia="ar-SA"/>
        </w:rPr>
        <w:t xml:space="preserve"> nie zalicza się czasu </w:t>
      </w:r>
      <w:proofErr w:type="spellStart"/>
      <w:r w:rsidRPr="002F3C9C">
        <w:rPr>
          <w:rFonts w:ascii="Arial" w:eastAsia="Calibri" w:hAnsi="Arial" w:cs="Arial"/>
          <w:sz w:val="20"/>
          <w:szCs w:val="20"/>
          <w:lang w:eastAsia="ar-SA"/>
        </w:rPr>
        <w:t>wyłączeń</w:t>
      </w:r>
      <w:proofErr w:type="spellEnd"/>
      <w:r w:rsidRPr="002F3C9C">
        <w:rPr>
          <w:rFonts w:ascii="Arial" w:eastAsia="Calibri" w:hAnsi="Arial" w:cs="Arial"/>
          <w:sz w:val="20"/>
          <w:szCs w:val="20"/>
          <w:lang w:eastAsia="ar-SA"/>
        </w:rPr>
        <w:t xml:space="preserve"> EZT spowodowanych wypadkami kolejowymi, spowodowanymi przyczynami niezależnymi od stanu technicznego EZT. Do czasu </w:t>
      </w:r>
      <w:proofErr w:type="spellStart"/>
      <w:r w:rsidRPr="002F3C9C">
        <w:rPr>
          <w:rFonts w:ascii="Arial" w:eastAsia="Calibri" w:hAnsi="Arial" w:cs="Arial"/>
          <w:sz w:val="36"/>
          <w:szCs w:val="36"/>
          <w:lang w:eastAsia="ar-SA"/>
        </w:rPr>
        <w:t>T</w:t>
      </w:r>
      <w:r w:rsidRPr="002F3C9C">
        <w:rPr>
          <w:rFonts w:ascii="Arial" w:eastAsia="Calibri" w:hAnsi="Arial" w:cs="Arial"/>
          <w:sz w:val="20"/>
          <w:szCs w:val="20"/>
          <w:lang w:eastAsia="ar-SA"/>
        </w:rPr>
        <w:t>w</w:t>
      </w:r>
      <w:proofErr w:type="spellEnd"/>
      <w:r w:rsidRPr="002F3C9C">
        <w:rPr>
          <w:rFonts w:ascii="Arial" w:eastAsia="Calibri" w:hAnsi="Arial" w:cs="Arial"/>
          <w:sz w:val="20"/>
          <w:szCs w:val="20"/>
          <w:lang w:eastAsia="ar-SA"/>
        </w:rPr>
        <w:t xml:space="preserve"> zalicza się czas związany z rozstrzyganiem sporów pomiędzy Wykonawca a Zamawiającym, jeśli ostatecznie przyczyna wyłączenia leży po stronie Wykonawcy.</w:t>
      </w:r>
    </w:p>
    <w:p w14:paraId="03A2A039"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p>
    <w:p w14:paraId="10E95D49" w14:textId="77777777" w:rsidR="002F3C9C" w:rsidRPr="002F3C9C" w:rsidRDefault="002F3C9C" w:rsidP="003110C7">
      <w:pPr>
        <w:tabs>
          <w:tab w:val="left" w:pos="360"/>
        </w:tabs>
        <w:suppressAutoHyphens/>
        <w:spacing w:line="360" w:lineRule="auto"/>
        <w:ind w:left="284"/>
        <w:rPr>
          <w:rFonts w:ascii="Arial" w:eastAsia="Calibri" w:hAnsi="Arial" w:cs="Arial"/>
          <w:sz w:val="20"/>
          <w:szCs w:val="20"/>
          <w:lang w:eastAsia="ar-SA"/>
        </w:rPr>
      </w:pPr>
      <w:r w:rsidRPr="002F3C9C">
        <w:rPr>
          <w:rFonts w:ascii="Arial" w:eastAsia="Calibri" w:hAnsi="Arial" w:cs="Arial"/>
          <w:sz w:val="20"/>
          <w:szCs w:val="20"/>
          <w:lang w:eastAsia="ar-SA"/>
        </w:rPr>
        <w:t>Pierwsze obliczenie wartości współczynnika</w:t>
      </w:r>
      <w:r w:rsidR="00A63539">
        <w:rPr>
          <w:rFonts w:ascii="Arial" w:eastAsia="Calibri" w:hAnsi="Arial" w:cs="Arial"/>
          <w:sz w:val="20"/>
          <w:szCs w:val="20"/>
          <w:lang w:eastAsia="ar-SA"/>
        </w:rPr>
        <w:t xml:space="preserve"> niezawodności</w:t>
      </w:r>
      <w:r w:rsidRPr="002F3C9C">
        <w:rPr>
          <w:rFonts w:ascii="Arial" w:eastAsia="Calibri" w:hAnsi="Arial" w:cs="Arial"/>
          <w:sz w:val="20"/>
          <w:szCs w:val="20"/>
          <w:lang w:eastAsia="ar-SA"/>
        </w:rPr>
        <w:t xml:space="preserve"> zostanie dokonanie po okresie trzech miesięcy od momentu przekazania EZT. Kolejne obliczenia będą następowały co miesiąc </w:t>
      </w:r>
      <w:r w:rsidR="00566877">
        <w:rPr>
          <w:rFonts w:ascii="Arial" w:eastAsia="Calibri" w:hAnsi="Arial" w:cs="Arial"/>
          <w:sz w:val="20"/>
          <w:szCs w:val="20"/>
          <w:lang w:eastAsia="ar-SA"/>
        </w:rPr>
        <w:br/>
      </w:r>
      <w:r w:rsidRPr="002F3C9C">
        <w:rPr>
          <w:rFonts w:ascii="Arial" w:eastAsia="Calibri" w:hAnsi="Arial" w:cs="Arial"/>
          <w:sz w:val="20"/>
          <w:szCs w:val="20"/>
          <w:lang w:eastAsia="ar-SA"/>
        </w:rPr>
        <w:t>w odniesieniu do ostatnich trzech miesięcy</w:t>
      </w:r>
      <w:r w:rsidR="00A63539">
        <w:rPr>
          <w:rFonts w:ascii="Arial" w:eastAsia="Calibri" w:hAnsi="Arial" w:cs="Arial"/>
          <w:sz w:val="20"/>
          <w:szCs w:val="20"/>
          <w:lang w:eastAsia="ar-SA"/>
        </w:rPr>
        <w:t xml:space="preserve"> przez cały okres trwania gwarancji na EZT</w:t>
      </w:r>
      <w:r w:rsidRPr="002F3C9C">
        <w:rPr>
          <w:rFonts w:ascii="Arial" w:eastAsia="Calibri" w:hAnsi="Arial" w:cs="Arial"/>
          <w:sz w:val="20"/>
          <w:szCs w:val="20"/>
          <w:lang w:eastAsia="ar-SA"/>
        </w:rPr>
        <w:t>.</w:t>
      </w:r>
      <w:r w:rsidR="00A63539">
        <w:rPr>
          <w:rFonts w:ascii="Arial" w:eastAsia="Calibri" w:hAnsi="Arial" w:cs="Arial"/>
          <w:sz w:val="20"/>
          <w:szCs w:val="20"/>
          <w:lang w:eastAsia="ar-SA"/>
        </w:rPr>
        <w:t xml:space="preserve"> </w:t>
      </w:r>
      <w:r w:rsidR="00566877">
        <w:rPr>
          <w:rFonts w:ascii="Arial" w:eastAsia="Calibri" w:hAnsi="Arial" w:cs="Arial"/>
          <w:sz w:val="20"/>
          <w:szCs w:val="20"/>
          <w:lang w:eastAsia="ar-SA"/>
        </w:rPr>
        <w:br/>
      </w:r>
      <w:r w:rsidR="00A63539" w:rsidRPr="00344BBC">
        <w:rPr>
          <w:rFonts w:ascii="Arial" w:eastAsia="Calibri" w:hAnsi="Arial" w:cs="Arial"/>
          <w:sz w:val="20"/>
          <w:szCs w:val="20"/>
          <w:lang w:eastAsia="ar-SA"/>
        </w:rPr>
        <w:t>W przypadku niezachowania</w:t>
      </w:r>
      <w:r w:rsidR="00291E97">
        <w:rPr>
          <w:rFonts w:ascii="Arial" w:eastAsia="Calibri" w:hAnsi="Arial" w:cs="Arial"/>
          <w:sz w:val="20"/>
          <w:szCs w:val="20"/>
          <w:lang w:eastAsia="ar-SA"/>
        </w:rPr>
        <w:t xml:space="preserve"> (w odniesieniu do każdego EZT będącego przedmiotem umowy)</w:t>
      </w:r>
      <w:r w:rsidR="00A63539" w:rsidRPr="00344BBC">
        <w:rPr>
          <w:rFonts w:ascii="Arial" w:eastAsia="Calibri" w:hAnsi="Arial" w:cs="Arial"/>
          <w:sz w:val="20"/>
          <w:szCs w:val="20"/>
          <w:lang w:eastAsia="ar-SA"/>
        </w:rPr>
        <w:t xml:space="preserve"> współczynnika niezawodności</w:t>
      </w:r>
      <w:r w:rsidR="00775833">
        <w:rPr>
          <w:rFonts w:ascii="Arial" w:eastAsia="Calibri" w:hAnsi="Arial" w:cs="Arial"/>
          <w:sz w:val="20"/>
          <w:szCs w:val="20"/>
          <w:lang w:eastAsia="ar-SA"/>
        </w:rPr>
        <w:t xml:space="preserve"> </w:t>
      </w:r>
      <w:r w:rsidR="00566877" w:rsidRPr="00344BBC">
        <w:rPr>
          <w:rFonts w:ascii="Arial" w:eastAsia="Calibri" w:hAnsi="Arial" w:cs="Arial"/>
          <w:sz w:val="20"/>
          <w:szCs w:val="20"/>
          <w:lang w:eastAsia="ar-SA"/>
        </w:rPr>
        <w:t xml:space="preserve"> za dany okres</w:t>
      </w:r>
      <w:r w:rsidR="00A63539" w:rsidRPr="00344BBC">
        <w:rPr>
          <w:rFonts w:ascii="Arial" w:eastAsia="Calibri" w:hAnsi="Arial" w:cs="Arial"/>
          <w:sz w:val="20"/>
          <w:szCs w:val="20"/>
          <w:lang w:eastAsia="ar-SA"/>
        </w:rPr>
        <w:t xml:space="preserve"> na założonym poziomie Zamawiający 1 będzie uprawniony do naliczenia kary umownej zgodnie z §26 ust.</w:t>
      </w:r>
      <w:r w:rsidR="00312F19" w:rsidRPr="00344BBC">
        <w:rPr>
          <w:rFonts w:ascii="Arial" w:eastAsia="Calibri" w:hAnsi="Arial" w:cs="Arial"/>
          <w:sz w:val="20"/>
          <w:szCs w:val="20"/>
          <w:lang w:eastAsia="ar-SA"/>
        </w:rPr>
        <w:t>7.</w:t>
      </w:r>
    </w:p>
    <w:p w14:paraId="63AC844C" w14:textId="77777777" w:rsidR="002F3C9C" w:rsidRPr="002F3C9C" w:rsidRDefault="002F3C9C" w:rsidP="003110C7">
      <w:pPr>
        <w:numPr>
          <w:ilvl w:val="0"/>
          <w:numId w:val="57"/>
        </w:numPr>
        <w:tabs>
          <w:tab w:val="left" w:pos="360"/>
        </w:tabs>
        <w:suppressAutoHyphens/>
        <w:spacing w:line="360" w:lineRule="auto"/>
        <w:ind w:left="426" w:hanging="426"/>
        <w:contextualSpacing/>
        <w:rPr>
          <w:rFonts w:ascii="Arial" w:eastAsia="Calibri" w:hAnsi="Arial" w:cs="Arial"/>
          <w:sz w:val="20"/>
          <w:szCs w:val="20"/>
          <w:lang w:eastAsia="ar-SA"/>
        </w:rPr>
      </w:pPr>
      <w:r w:rsidRPr="002F3C9C">
        <w:rPr>
          <w:rFonts w:ascii="Arial" w:eastAsia="Calibri" w:hAnsi="Arial" w:cs="Arial"/>
          <w:sz w:val="20"/>
          <w:szCs w:val="20"/>
          <w:lang w:eastAsia="ar-SA"/>
        </w:rPr>
        <w:t>Wykonawca zobowiązany jest do naprawienia szkody wyrządzonej nienależycie wykonaną usługą w wymiarze nie znajdującym pokrycia w karach do wartości 100% szkody.</w:t>
      </w:r>
    </w:p>
    <w:p w14:paraId="6C5C3C16" w14:textId="77777777" w:rsidR="002F3C9C" w:rsidRPr="002F3C9C" w:rsidRDefault="002F3C9C" w:rsidP="003110C7">
      <w:pPr>
        <w:numPr>
          <w:ilvl w:val="0"/>
          <w:numId w:val="57"/>
        </w:numPr>
        <w:tabs>
          <w:tab w:val="left" w:pos="426"/>
        </w:tabs>
        <w:suppressAutoHyphens/>
        <w:spacing w:line="360" w:lineRule="auto"/>
        <w:ind w:left="426" w:hanging="426"/>
        <w:contextualSpacing/>
        <w:rPr>
          <w:rFonts w:ascii="Arial" w:eastAsia="Calibri" w:hAnsi="Arial" w:cs="Arial"/>
          <w:sz w:val="20"/>
          <w:szCs w:val="20"/>
          <w:lang w:eastAsia="ar-SA"/>
        </w:rPr>
      </w:pPr>
      <w:r w:rsidRPr="002F3C9C">
        <w:rPr>
          <w:rFonts w:ascii="Arial" w:eastAsia="Times New Roman" w:hAnsi="Arial" w:cs="Arial"/>
          <w:sz w:val="20"/>
          <w:szCs w:val="20"/>
          <w:lang w:eastAsia="pl-PL"/>
        </w:rPr>
        <w:t>Z zakresu usługi serwisu technicznego wyłączone są czynności sprzątania, mycia i asenizacji EZT, które to czynności będą wykonywane bezpośrednio przez Zamawiającego 1 lub podmioty przez niego wskazane.</w:t>
      </w:r>
    </w:p>
    <w:p w14:paraId="297A0816" w14:textId="77777777" w:rsidR="002F3C9C" w:rsidRPr="002F3C9C" w:rsidRDefault="002F3C9C" w:rsidP="003110C7">
      <w:pPr>
        <w:spacing w:line="360" w:lineRule="auto"/>
        <w:rPr>
          <w:rFonts w:ascii="Arial" w:eastAsia="Times New Roman" w:hAnsi="Arial" w:cs="Arial"/>
          <w:b/>
          <w:bCs/>
          <w:sz w:val="20"/>
          <w:szCs w:val="20"/>
          <w:lang w:eastAsia="pl-PL"/>
        </w:rPr>
      </w:pPr>
    </w:p>
    <w:p w14:paraId="499503A4" w14:textId="77777777" w:rsidR="002F3C9C" w:rsidRPr="002F3C9C" w:rsidRDefault="002F3C9C" w:rsidP="00887F65">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§15</w:t>
      </w:r>
    </w:p>
    <w:p w14:paraId="74B987A3" w14:textId="77777777" w:rsidR="002F3C9C" w:rsidRPr="002F3C9C" w:rsidRDefault="002F3C9C" w:rsidP="00887F65">
      <w:pPr>
        <w:spacing w:line="360" w:lineRule="auto"/>
        <w:jc w:val="center"/>
        <w:rPr>
          <w:rFonts w:ascii="Arial" w:eastAsia="Times New Roman" w:hAnsi="Arial" w:cs="Arial"/>
          <w:b/>
          <w:bCs/>
          <w:color w:val="FF0000"/>
          <w:sz w:val="20"/>
          <w:szCs w:val="20"/>
          <w:lang w:eastAsia="pl-PL"/>
        </w:rPr>
      </w:pPr>
      <w:r w:rsidRPr="002F3C9C">
        <w:rPr>
          <w:rFonts w:ascii="Arial" w:eastAsia="Times New Roman" w:hAnsi="Arial" w:cs="Arial"/>
          <w:b/>
          <w:bCs/>
          <w:sz w:val="20"/>
          <w:szCs w:val="20"/>
          <w:lang w:eastAsia="pl-PL"/>
        </w:rPr>
        <w:t>Wady systemowe i Wady Szczególne</w:t>
      </w:r>
    </w:p>
    <w:p w14:paraId="0C9568FC"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Jeżeli w okresie 72 miesięcy od dnia podpisania przez Strony protokołu Odbioru Końcowego bez uwag dostawy ostatniego EZT wystąpią - w dowolnych EZT, w okresie kolejnych 12 miesięcy co najmniej 3 (trzy), lub w dowolnym okresie w trakcie 72 miesięcy, o których mowa powyżej wystąpią chociażby 1 raz w co najmniej połowie spośród wszystkich dostarczonych EZT - tego samego rodzaju wady tkwiące w rzeczy lub uszkodzenia w funkcjonowaniu takiego samego elementu w części, zespole lub podzespole – bez względu na EZT, rodzaj uszkodzenia, uznaje się je za </w:t>
      </w:r>
      <w:r w:rsidRPr="002F3C9C">
        <w:rPr>
          <w:rFonts w:ascii="Arial" w:eastAsia="Times New Roman" w:hAnsi="Arial" w:cs="Arial"/>
          <w:b/>
          <w:bCs/>
          <w:color w:val="000000"/>
          <w:sz w:val="20"/>
          <w:szCs w:val="20"/>
          <w:lang w:eastAsia="pl-PL"/>
        </w:rPr>
        <w:t xml:space="preserve">wady systemowe. </w:t>
      </w:r>
    </w:p>
    <w:p w14:paraId="5AE94D42"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W przypadku zgłoszenia wady systemowej, Wykonawca jest zobowiązany na własny koszt, do wprowadzenia we wszystkich EZT rozwiązań eliminujących wady systemowe. Wykonawca ponosi również koszty związane z dostarczeniem, składowaniem i montażem nowych elementów oraz wszelkie koszty bezpośrednie i pośrednie, niezbędne dla usunięcia wad systemowych, w tym </w:t>
      </w:r>
      <w:r w:rsidRPr="002F3C9C">
        <w:rPr>
          <w:rFonts w:ascii="Arial" w:eastAsia="Times New Roman" w:hAnsi="Arial" w:cs="Arial"/>
          <w:color w:val="000000"/>
          <w:sz w:val="20"/>
          <w:szCs w:val="20"/>
          <w:lang w:eastAsia="pl-PL"/>
        </w:rPr>
        <w:lastRenderedPageBreak/>
        <w:t>koszty transportu EZT do i z miejsca naprawy oraz zapewnienia EZT zastępczych na czas usunięcia wad na zasadach opisanych w §13 ust. 20 i 21.</w:t>
      </w:r>
    </w:p>
    <w:p w14:paraId="4345C248"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Potwierdzenie skuteczności wprowadzonych rozwiązań w usunięciu wady systemowej wymaga nieprzerwanego 6-cio miesięcznego okresu eksploatacji EZT, w którym nie wystąpi wada systemowa w odniesieniu do tego samego elementu (części), oraz wymaga pozytywnej opinii Zamawiającego 1. Do czasu potwierdzenia skuteczności usunięcia wady systemowej zostaje wydłużona gwarancja na kwestionowane elementy (części) we wszystkich dostarczonych EZT. </w:t>
      </w:r>
    </w:p>
    <w:p w14:paraId="663B0DCF"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Wykonawca ma obowiązek wprowadzić w EZT przekazanych Zamawiającym do eksploatacji, zmiany konstrukcyjne i technologiczne, które wynikają z wad zagrażających bezpieczeństwu i/lub życiu ludzkiemu, bezpieczeństwu ruchu</w:t>
      </w:r>
      <w:r w:rsidR="000A784E">
        <w:rPr>
          <w:rFonts w:ascii="Arial" w:eastAsia="Times New Roman" w:hAnsi="Arial" w:cs="Arial"/>
          <w:color w:val="000000"/>
          <w:sz w:val="20"/>
          <w:szCs w:val="20"/>
          <w:lang w:eastAsia="pl-PL"/>
        </w:rPr>
        <w:t>, itp</w:t>
      </w:r>
      <w:r w:rsidRPr="002F3C9C">
        <w:rPr>
          <w:rFonts w:ascii="Arial" w:eastAsia="Times New Roman" w:hAnsi="Arial" w:cs="Arial"/>
          <w:color w:val="000000"/>
          <w:sz w:val="20"/>
          <w:szCs w:val="20"/>
          <w:lang w:eastAsia="pl-PL"/>
        </w:rPr>
        <w:t xml:space="preserve">. Za usunięcie powyższych wad uważa się wprowadzenie skutecznej zmiany konstrukcyjnej, potwierdzonej po upływie 6-cio miesięcznego okresu eksploatacji EZT od momentu zgłoszenia przez Wykonawcę usunięcia wad. </w:t>
      </w:r>
    </w:p>
    <w:p w14:paraId="028DAD3F"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Elementy wymienione w ramach wady systemowej zostaną objęte nową gwarancją, na czas, nie krótszy niż określony w § 13 Umowy. </w:t>
      </w:r>
    </w:p>
    <w:p w14:paraId="103C04B5"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W odniesieniu do wad systemowych, które naruszają normalną eksploatację, uszkodzone lub wadliwe elementy podlegają wymianie niezwłocznie po wystąpieniu uszkodzenia lub wady. Harmonogram usunięcia wady systemowej wymaga pisemnego uzgodnienia z Zamawiającym 1 w terminie nie dłuższym niż 14 dni kalendarzowych od daty zgłoszenia Wykonawcy wady systemowej. Wykonawca ma obowiązek usunięcia wady systemowej w terminie uzgodnionym przez Strony w Harmonogramie. W przypadku gdy Strony nie dojdą do porozumienia, co do terminu usunięcia wad systemowych Wykonawca obowiązany jest usunąć wadę w terminie 60 dni kalendarzowych, liczonym od daty zgłoszenia Wykonawcy wady systemowej. </w:t>
      </w:r>
    </w:p>
    <w:p w14:paraId="698D5DC8" w14:textId="3833DF12"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Jeżeli działania Wykonawcy nie doprowadzą do usunięcia wady systemowej w terminie </w:t>
      </w:r>
      <w:r w:rsidR="00E805A1">
        <w:rPr>
          <w:rFonts w:ascii="Arial" w:eastAsia="Times New Roman" w:hAnsi="Arial" w:cs="Arial"/>
          <w:color w:val="000000"/>
          <w:sz w:val="20"/>
          <w:szCs w:val="20"/>
          <w:lang w:eastAsia="pl-PL"/>
        </w:rPr>
        <w:t>24 miesięcy</w:t>
      </w:r>
      <w:r w:rsidRPr="002F3C9C">
        <w:rPr>
          <w:rFonts w:ascii="Arial" w:eastAsia="Times New Roman" w:hAnsi="Arial" w:cs="Arial"/>
          <w:color w:val="000000"/>
          <w:sz w:val="20"/>
          <w:szCs w:val="20"/>
          <w:lang w:eastAsia="pl-PL"/>
        </w:rPr>
        <w:t xml:space="preserve"> od jej zgłoszenia, Zamawiający 1 mają prawo zlecić, na koszt i ryzyko Wykonawcy, wymianę w EZT elementu (części, podzespołu), w którym tkwi wada systemowa, osobie trzeciej, po poinformowaniu Wykonawcy.</w:t>
      </w:r>
    </w:p>
    <w:p w14:paraId="6F53C42E"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Na wniosek Wykonawcy i za pisemną zgodą Zamawiającego 1, pod rygorem nieważności, czas usunięcia wady systemowej, o której mowa w ust. 6 może być dłuższy niż określony w Harmonogramie lub dłuższy niż 60 dni, wskazany w ust. 6. </w:t>
      </w:r>
    </w:p>
    <w:p w14:paraId="7B9A0295"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 xml:space="preserve">Niezależnie od obowiązków wskazanych w ust. 2 i 4 Wykonawca obowiązany będzie do naprawienia szkody wynikłej w skutek zaistnienia wady systemowej EZT. </w:t>
      </w:r>
    </w:p>
    <w:p w14:paraId="5E62014B" w14:textId="77777777" w:rsidR="002F3C9C" w:rsidRPr="002F3C9C" w:rsidRDefault="002F3C9C" w:rsidP="003110C7">
      <w:pPr>
        <w:numPr>
          <w:ilvl w:val="0"/>
          <w:numId w:val="40"/>
        </w:numPr>
        <w:autoSpaceDE w:val="0"/>
        <w:autoSpaceDN w:val="0"/>
        <w:adjustRightInd w:val="0"/>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 przypadku, gdy trzy kolejne współczynniki niezawodności będą niższe dla danego EZT niż wskazane w § 14 ust.8 uznaje się, że ma miejsce Wada Szczególna. W tej sytuacji wdrożone zostaje postępowanie naprawcze mające doprowadzić do likwidacji tej Wady. Sposób postepowania określa Wykonawca w porozumieniu z Zamawiającym 1. Postępowanie takie powinno zostać zakończone usunięciem Wady w okresie 3 miesięcy od jego rozpoczęcia. </w:t>
      </w:r>
    </w:p>
    <w:p w14:paraId="70D87B20" w14:textId="77777777" w:rsidR="002F3C9C" w:rsidRPr="001335FC" w:rsidRDefault="002F3C9C" w:rsidP="003110C7">
      <w:pPr>
        <w:numPr>
          <w:ilvl w:val="0"/>
          <w:numId w:val="40"/>
        </w:numPr>
        <w:autoSpaceDE w:val="0"/>
        <w:autoSpaceDN w:val="0"/>
        <w:adjustRightInd w:val="0"/>
        <w:spacing w:line="360" w:lineRule="auto"/>
        <w:ind w:left="284" w:hanging="284"/>
        <w:rPr>
          <w:rFonts w:ascii="Arial" w:eastAsia="Times New Roman" w:hAnsi="Arial" w:cs="Arial"/>
          <w:sz w:val="20"/>
          <w:szCs w:val="20"/>
          <w:lang w:eastAsia="pl-PL"/>
        </w:rPr>
      </w:pPr>
      <w:r w:rsidRPr="003C4031">
        <w:rPr>
          <w:rFonts w:ascii="Arial" w:eastAsia="Times New Roman" w:hAnsi="Arial" w:cs="Arial"/>
          <w:sz w:val="20"/>
          <w:szCs w:val="20"/>
          <w:lang w:eastAsia="pl-PL"/>
        </w:rPr>
        <w:t>W przypadku, gdy mimo przeprowadzenia post</w:t>
      </w:r>
      <w:r w:rsidR="003C4031" w:rsidRPr="001C324B">
        <w:rPr>
          <w:rFonts w:ascii="Arial" w:eastAsia="Times New Roman" w:hAnsi="Arial" w:cs="Arial"/>
          <w:sz w:val="20"/>
          <w:szCs w:val="20"/>
          <w:lang w:eastAsia="pl-PL"/>
        </w:rPr>
        <w:t>ę</w:t>
      </w:r>
      <w:r w:rsidRPr="001335FC">
        <w:rPr>
          <w:rFonts w:ascii="Arial" w:eastAsia="Times New Roman" w:hAnsi="Arial" w:cs="Arial"/>
          <w:sz w:val="20"/>
          <w:szCs w:val="20"/>
          <w:lang w:eastAsia="pl-PL"/>
        </w:rPr>
        <w:t xml:space="preserve">powania </w:t>
      </w:r>
      <w:r w:rsidRPr="005B7852">
        <w:rPr>
          <w:rFonts w:ascii="Arial" w:eastAsia="Times New Roman" w:hAnsi="Arial" w:cs="Arial"/>
          <w:sz w:val="20"/>
          <w:szCs w:val="20"/>
          <w:lang w:eastAsia="pl-PL"/>
        </w:rPr>
        <w:t>naprawczego Wada Szczególna nie została usunięta</w:t>
      </w:r>
      <w:r w:rsidR="003C4031" w:rsidRPr="001C324B">
        <w:rPr>
          <w:rFonts w:ascii="Arial" w:eastAsia="Times New Roman" w:hAnsi="Arial" w:cs="Arial"/>
          <w:sz w:val="20"/>
          <w:szCs w:val="20"/>
          <w:lang w:eastAsia="pl-PL"/>
        </w:rPr>
        <w:t>,</w:t>
      </w:r>
      <w:r w:rsidRPr="003C4031">
        <w:rPr>
          <w:rFonts w:ascii="Arial" w:eastAsia="Times New Roman" w:hAnsi="Arial" w:cs="Arial"/>
          <w:sz w:val="20"/>
          <w:szCs w:val="20"/>
          <w:lang w:eastAsia="pl-PL"/>
        </w:rPr>
        <w:t xml:space="preserve"> a wartość współczynnika niezawodności będzie niższa niż wskazano to w § 14 ust. 8 sposób postępowania naprawczego musi zawierać uzgodnioną pomiędzy Wykonawcą a Zamawiającym 1 listę części i podzespołów, których potencjalnie niewłaściwa praca może wpłynąć </w:t>
      </w:r>
      <w:r w:rsidRPr="003C4031">
        <w:rPr>
          <w:rFonts w:ascii="Arial" w:eastAsia="Times New Roman" w:hAnsi="Arial" w:cs="Arial"/>
          <w:sz w:val="20"/>
          <w:szCs w:val="20"/>
          <w:lang w:eastAsia="pl-PL"/>
        </w:rPr>
        <w:lastRenderedPageBreak/>
        <w:t>na występowanie Wady Szczególnej. Wykonawca obowiązany jest sukcesywnie wymieniać części i podzespoły z tej listy na własny koszt i ryzyko, aż do usunięcia Wady Szczególnej. Post</w:t>
      </w:r>
      <w:r w:rsidR="00C1142F" w:rsidRPr="001C324B">
        <w:rPr>
          <w:rFonts w:ascii="Arial" w:eastAsia="Times New Roman" w:hAnsi="Arial" w:cs="Arial"/>
          <w:sz w:val="20"/>
          <w:szCs w:val="20"/>
          <w:lang w:eastAsia="pl-PL"/>
        </w:rPr>
        <w:t>ę</w:t>
      </w:r>
      <w:r w:rsidRPr="003C4031">
        <w:rPr>
          <w:rFonts w:ascii="Arial" w:eastAsia="Times New Roman" w:hAnsi="Arial" w:cs="Arial"/>
          <w:sz w:val="20"/>
          <w:szCs w:val="20"/>
          <w:lang w:eastAsia="pl-PL"/>
        </w:rPr>
        <w:t>powanie takie powinno zostać</w:t>
      </w:r>
      <w:r w:rsidRPr="001335FC">
        <w:rPr>
          <w:rFonts w:ascii="Arial" w:eastAsia="Times New Roman" w:hAnsi="Arial" w:cs="Arial"/>
          <w:sz w:val="20"/>
          <w:szCs w:val="20"/>
          <w:lang w:eastAsia="pl-PL"/>
        </w:rPr>
        <w:t xml:space="preserve"> zakończone w ciągu 6 miesięcy od daty zgłoszenia pierwszej Wady Szczególnej na danym pojeździe. </w:t>
      </w:r>
    </w:p>
    <w:p w14:paraId="3BF87582" w14:textId="77777777" w:rsidR="002F3C9C" w:rsidRPr="002F3C9C" w:rsidRDefault="002F3C9C" w:rsidP="003110C7">
      <w:pPr>
        <w:spacing w:line="360" w:lineRule="auto"/>
        <w:rPr>
          <w:rFonts w:ascii="Arial" w:eastAsia="Times New Roman" w:hAnsi="Arial" w:cs="Arial"/>
          <w:bCs/>
          <w:sz w:val="20"/>
          <w:szCs w:val="20"/>
          <w:lang w:eastAsia="pl-PL"/>
        </w:rPr>
      </w:pPr>
    </w:p>
    <w:p w14:paraId="45C0D1DF" w14:textId="77777777" w:rsidR="002F3C9C" w:rsidRPr="002F3C9C" w:rsidRDefault="002F3C9C" w:rsidP="00887F65">
      <w:pPr>
        <w:spacing w:line="360" w:lineRule="auto"/>
        <w:ind w:left="284" w:hanging="284"/>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16</w:t>
      </w:r>
    </w:p>
    <w:p w14:paraId="11402318" w14:textId="77777777" w:rsidR="002F3C9C" w:rsidRPr="002F3C9C" w:rsidRDefault="002F3C9C" w:rsidP="00887F65">
      <w:pPr>
        <w:autoSpaceDE w:val="0"/>
        <w:autoSpaceDN w:val="0"/>
        <w:adjustRightInd w:val="0"/>
        <w:spacing w:line="360" w:lineRule="auto"/>
        <w:jc w:val="center"/>
        <w:rPr>
          <w:rFonts w:ascii="Arial" w:eastAsia="Times New Roman" w:hAnsi="Arial" w:cs="Arial"/>
          <w:color w:val="000000"/>
          <w:spacing w:val="-3"/>
          <w:sz w:val="20"/>
          <w:szCs w:val="20"/>
          <w:lang w:eastAsia="pl-PL"/>
        </w:rPr>
      </w:pPr>
      <w:r w:rsidRPr="002F3C9C">
        <w:rPr>
          <w:rFonts w:ascii="Arial" w:eastAsia="Times New Roman" w:hAnsi="Arial" w:cs="Arial"/>
          <w:b/>
          <w:bCs/>
          <w:color w:val="000000"/>
          <w:sz w:val="20"/>
          <w:szCs w:val="20"/>
          <w:lang w:eastAsia="pl-PL"/>
        </w:rPr>
        <w:t>Przekazanie praw zależnych i praw autorskich do dokumentacji</w:t>
      </w:r>
    </w:p>
    <w:p w14:paraId="648F0358" w14:textId="77777777" w:rsidR="002F3C9C" w:rsidRPr="002F3C9C" w:rsidRDefault="002F3C9C" w:rsidP="003110C7">
      <w:pPr>
        <w:widowControl w:val="0"/>
        <w:numPr>
          <w:ilvl w:val="0"/>
          <w:numId w:val="51"/>
        </w:numPr>
        <w:tabs>
          <w:tab w:val="left" w:pos="-720"/>
        </w:tabs>
        <w:suppressAutoHyphens/>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Wykonawca oświadcza, że będzie posiadał wszelkie prawa do Dokumentacji, o której mowa w § 3 Umowy, a także którą określa załącznik nr 5 do Umowy.</w:t>
      </w:r>
    </w:p>
    <w:p w14:paraId="5D802693" w14:textId="77777777" w:rsidR="002F3C9C" w:rsidRPr="002F3C9C" w:rsidRDefault="002F3C9C" w:rsidP="003110C7">
      <w:pPr>
        <w:widowControl w:val="0"/>
        <w:numPr>
          <w:ilvl w:val="0"/>
          <w:numId w:val="51"/>
        </w:numPr>
        <w:tabs>
          <w:tab w:val="left" w:pos="-720"/>
        </w:tabs>
        <w:suppressAutoHyphens/>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Wykonawca oświadcza, że zawarcie Umowy i jej wykonanie, nie będzie naruszać niczyich praw, ani nie będzie stanowić podstawy roszczeń podmiotów trzecich wobec Zamawiających, a na wypadek wystąpienia z nimi, zobowiązuje się do pełnego ich pokrycia.</w:t>
      </w:r>
    </w:p>
    <w:p w14:paraId="1854CCEA" w14:textId="77777777" w:rsidR="002F3C9C" w:rsidRPr="002F3C9C" w:rsidRDefault="002F3C9C" w:rsidP="003110C7">
      <w:pPr>
        <w:widowControl w:val="0"/>
        <w:numPr>
          <w:ilvl w:val="0"/>
          <w:numId w:val="51"/>
        </w:numPr>
        <w:suppressAutoHyphens/>
        <w:spacing w:line="360" w:lineRule="auto"/>
        <w:ind w:left="284" w:right="-1" w:hanging="284"/>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W ramach przedmiotu Umowy i wynagrodzenia w niej określonego, Wykonawca przenosi w całości, bez dodatkowego wynagrodzenia, na Zamawiających prawa zależne i autorskie prawa majątkowe do Dokumentacji, o której mowa w § 3 Umowy, a także którą określa załącznik nr 5 do Umowy oraz do rozporządzania nią na niżej wymienionych polach eksploatacji:</w:t>
      </w:r>
    </w:p>
    <w:p w14:paraId="0845FBFC" w14:textId="77777777" w:rsidR="002F3C9C" w:rsidRPr="002F3C9C" w:rsidRDefault="002F3C9C" w:rsidP="003110C7">
      <w:pPr>
        <w:widowControl w:val="0"/>
        <w:numPr>
          <w:ilvl w:val="0"/>
          <w:numId w:val="50"/>
        </w:numPr>
        <w:suppressAutoHyphens/>
        <w:autoSpaceDE w:val="0"/>
        <w:autoSpaceDN w:val="0"/>
        <w:spacing w:line="360" w:lineRule="auto"/>
        <w:ind w:left="1134" w:hanging="425"/>
        <w:contextualSpacing/>
        <w:rPr>
          <w:rFonts w:ascii="Arial" w:eastAsia="Times New Roman" w:hAnsi="Arial" w:cs="Arial"/>
          <w:color w:val="000000"/>
          <w:sz w:val="20"/>
          <w:szCs w:val="20"/>
        </w:rPr>
      </w:pPr>
      <w:r w:rsidRPr="002F3C9C">
        <w:rPr>
          <w:rFonts w:ascii="Arial" w:eastAsia="Times New Roman" w:hAnsi="Arial" w:cs="Arial"/>
          <w:color w:val="000000"/>
          <w:sz w:val="20"/>
          <w:szCs w:val="20"/>
        </w:rPr>
        <w:t>użyczenie lub najem egzemplarza z utworem,</w:t>
      </w:r>
    </w:p>
    <w:p w14:paraId="7FE0B741"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 xml:space="preserve">zamieszczenie utworu na stronie internetowej Zamawiających, </w:t>
      </w:r>
    </w:p>
    <w:p w14:paraId="6AE3281B"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zwielokrotnienie utworu i wprowadzenie utworu do obrotu dowolną techniką,</w:t>
      </w:r>
    </w:p>
    <w:p w14:paraId="27867870"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sprzedaż utworu, na nośniku dowolnie dostępnym,</w:t>
      </w:r>
    </w:p>
    <w:p w14:paraId="6CC7386D"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nieodpłatne przekazywanie utworu dowolnym osobom trzecim, na nośniku dowolnie dostępnym, w tym celu dokonania napraw i usunięcia awarii,</w:t>
      </w:r>
    </w:p>
    <w:p w14:paraId="31CCA256"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darowizna, sprzedaż, dzierżawa, udzielenie licencji wyłącznych lub niewyłącznych do utworu dowolnym osobom trzecim, na nośniku dowolnie dostępnym,</w:t>
      </w:r>
    </w:p>
    <w:p w14:paraId="127C9716"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opracowanie dzieła,</w:t>
      </w:r>
    </w:p>
    <w:p w14:paraId="50BCD24D"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wykorzystanie jako część składowa innych materiałów lub utworów,</w:t>
      </w:r>
    </w:p>
    <w:p w14:paraId="76DCAD5C"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wprowadzanie do obrotu za pomocą druku, w czasopismach i w ramach produkcji elektronicznej oraz na nośnikach danych,</w:t>
      </w:r>
    </w:p>
    <w:p w14:paraId="0AF39704"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prawo do użycia utworu jako materiałów promocyjnych i reklamowych w materiałach audiowizualnych Zamawiających</w:t>
      </w:r>
      <w:r w:rsidR="008D4DD3">
        <w:rPr>
          <w:rFonts w:ascii="Arial" w:eastAsia="Times New Roman" w:hAnsi="Arial" w:cs="Arial"/>
          <w:color w:val="000000"/>
          <w:sz w:val="20"/>
          <w:szCs w:val="20"/>
        </w:rPr>
        <w:t>,</w:t>
      </w:r>
    </w:p>
    <w:p w14:paraId="3DF519D8"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przetwarzanie utworu w dowolnie dostępnych formatach,</w:t>
      </w:r>
    </w:p>
    <w:p w14:paraId="7EED3F71"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prawo do wprowadzania utworu w obieg handlowy, na nośniku dowolnie dostępnym,</w:t>
      </w:r>
    </w:p>
    <w:p w14:paraId="6EA7D94B"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prawo do rozpowszechniania utworu na forum publicznym, na nośniku dowolnie dostępnym.</w:t>
      </w:r>
    </w:p>
    <w:p w14:paraId="38480D34" w14:textId="77777777" w:rsidR="002F3C9C" w:rsidRPr="002F3C9C" w:rsidRDefault="002F3C9C" w:rsidP="003110C7">
      <w:pPr>
        <w:widowControl w:val="0"/>
        <w:numPr>
          <w:ilvl w:val="0"/>
          <w:numId w:val="50"/>
        </w:numPr>
        <w:suppressAutoHyphens/>
        <w:autoSpaceDE w:val="0"/>
        <w:autoSpaceDN w:val="0"/>
        <w:spacing w:line="360" w:lineRule="auto"/>
        <w:ind w:left="1134" w:hanging="425"/>
        <w:rPr>
          <w:rFonts w:ascii="Arial" w:eastAsia="Times New Roman" w:hAnsi="Arial" w:cs="Arial"/>
          <w:color w:val="000000"/>
          <w:sz w:val="20"/>
          <w:szCs w:val="20"/>
        </w:rPr>
      </w:pPr>
      <w:r w:rsidRPr="002F3C9C">
        <w:rPr>
          <w:rFonts w:ascii="Arial" w:eastAsia="Times New Roman" w:hAnsi="Arial" w:cs="Arial"/>
          <w:color w:val="000000"/>
          <w:sz w:val="20"/>
          <w:szCs w:val="20"/>
        </w:rPr>
        <w:t>prawo udostępnienia dokumentacji podmiotom świadczącym dla Zamawiających usługi naprawy lub utrzymania EZT.</w:t>
      </w:r>
    </w:p>
    <w:p w14:paraId="3F2F6094" w14:textId="77777777" w:rsidR="002F3C9C" w:rsidRPr="002F3C9C" w:rsidRDefault="002F3C9C" w:rsidP="003110C7">
      <w:pPr>
        <w:numPr>
          <w:ilvl w:val="0"/>
          <w:numId w:val="58"/>
        </w:numPr>
        <w:spacing w:line="360" w:lineRule="auto"/>
        <w:ind w:left="284" w:hanging="284"/>
        <w:contextualSpacing/>
        <w:rPr>
          <w:rFonts w:ascii="Arial" w:eastAsia="Times New Roman" w:hAnsi="Arial" w:cs="Arial"/>
          <w:iCs/>
          <w:sz w:val="20"/>
          <w:szCs w:val="20"/>
          <w:lang w:eastAsia="pl-PL"/>
        </w:rPr>
      </w:pPr>
      <w:r w:rsidRPr="002F3C9C">
        <w:rPr>
          <w:rFonts w:ascii="Arial" w:eastAsia="Times New Roman" w:hAnsi="Arial" w:cs="Arial"/>
          <w:iCs/>
          <w:sz w:val="20"/>
          <w:szCs w:val="20"/>
          <w:lang w:eastAsia="pl-PL"/>
        </w:rPr>
        <w:t xml:space="preserve">Do Dokumentacji przekazanej zgodnie z pkt. 9 załącznika Nr 5 do Umowy, Wykonawca, w ramach wynagrodzenia o którym mowa w § 19 Umowy, przekaże Zamawiającym prawa autorskie i prawa zależne, tak by Zamawiający w przyszłych zamówieniach mogli przekazać ww. dokumentację </w:t>
      </w:r>
      <w:r w:rsidRPr="002F3C9C">
        <w:rPr>
          <w:rFonts w:ascii="Arial" w:eastAsia="Times New Roman" w:hAnsi="Arial" w:cs="Arial"/>
          <w:iCs/>
          <w:sz w:val="20"/>
          <w:szCs w:val="20"/>
          <w:lang w:eastAsia="pl-PL"/>
        </w:rPr>
        <w:lastRenderedPageBreak/>
        <w:t>Wykonawcom, w celu zapewnienia kompatybilności w sterowaniu wielokrotnym EZT zamawianych w przyszłości przez Zamawiających, z EZT dostarczonymi w ramach obecnego zamówienia.</w:t>
      </w:r>
    </w:p>
    <w:p w14:paraId="1798DBB2" w14:textId="77777777" w:rsidR="002F3C9C" w:rsidRPr="002F3C9C" w:rsidRDefault="002F3C9C" w:rsidP="003110C7">
      <w:pPr>
        <w:spacing w:line="360" w:lineRule="auto"/>
        <w:rPr>
          <w:rFonts w:ascii="Arial" w:eastAsia="Times New Roman" w:hAnsi="Arial" w:cs="Arial"/>
          <w:b/>
          <w:bCs/>
          <w:sz w:val="20"/>
          <w:szCs w:val="20"/>
          <w:lang w:eastAsia="pl-PL"/>
        </w:rPr>
      </w:pPr>
    </w:p>
    <w:p w14:paraId="5E30EB8B" w14:textId="77777777" w:rsidR="002F3C9C" w:rsidRPr="002F3C9C" w:rsidRDefault="002F3C9C" w:rsidP="00E067C9">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17</w:t>
      </w:r>
    </w:p>
    <w:p w14:paraId="15C90FF6" w14:textId="77777777" w:rsidR="002F3C9C" w:rsidRPr="002F3C9C" w:rsidRDefault="002F3C9C" w:rsidP="00E067C9">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Wykorzystanie wizerunku</w:t>
      </w:r>
    </w:p>
    <w:p w14:paraId="5D760963" w14:textId="77777777" w:rsidR="002F3C9C" w:rsidRPr="002F3C9C" w:rsidRDefault="002F3C9C" w:rsidP="003110C7">
      <w:pPr>
        <w:spacing w:line="360" w:lineRule="auto"/>
        <w:rPr>
          <w:rFonts w:ascii="Arial" w:eastAsia="Times New Roman" w:hAnsi="Arial" w:cs="Arial"/>
          <w:bCs/>
          <w:sz w:val="20"/>
          <w:szCs w:val="20"/>
          <w:lang w:eastAsia="pl-PL"/>
        </w:rPr>
      </w:pPr>
      <w:r w:rsidRPr="002F3C9C">
        <w:rPr>
          <w:rFonts w:ascii="Arial" w:eastAsia="Times New Roman" w:hAnsi="Arial" w:cs="Arial"/>
          <w:bCs/>
          <w:sz w:val="20"/>
          <w:szCs w:val="20"/>
          <w:lang w:eastAsia="pl-PL"/>
        </w:rPr>
        <w:t>Jednocześnie, z chwilą przekazania pierwszego EZT, bez odrębnego wynagrodzenia, Wykonawca wyraża zgodę na wykorzystanie przez Zamawiających wizerunku EZT, na własny cel, bez konieczności pozyskiwania oddzielnych zgód.</w:t>
      </w:r>
    </w:p>
    <w:p w14:paraId="1452FD93" w14:textId="77777777" w:rsidR="002F3C9C" w:rsidRPr="002F3C9C" w:rsidRDefault="002F3C9C" w:rsidP="003110C7">
      <w:pPr>
        <w:spacing w:line="360" w:lineRule="auto"/>
        <w:rPr>
          <w:rFonts w:ascii="Arial" w:eastAsia="Times New Roman" w:hAnsi="Arial" w:cs="Arial"/>
          <w:bCs/>
          <w:sz w:val="20"/>
          <w:szCs w:val="20"/>
          <w:lang w:eastAsia="pl-PL"/>
        </w:rPr>
      </w:pPr>
    </w:p>
    <w:p w14:paraId="4ED6A560" w14:textId="77777777" w:rsidR="002F3C9C" w:rsidRPr="002F3C9C" w:rsidRDefault="002F3C9C" w:rsidP="00E067C9">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18</w:t>
      </w:r>
    </w:p>
    <w:p w14:paraId="1B933DD3" w14:textId="77777777" w:rsidR="002F3C9C" w:rsidRPr="002F3C9C" w:rsidRDefault="002F3C9C" w:rsidP="00E067C9">
      <w:pPr>
        <w:autoSpaceDE w:val="0"/>
        <w:autoSpaceDN w:val="0"/>
        <w:adjustRightInd w:val="0"/>
        <w:spacing w:line="360" w:lineRule="auto"/>
        <w:jc w:val="center"/>
        <w:rPr>
          <w:rFonts w:ascii="Arial" w:eastAsia="Droid Sans Fallback" w:hAnsi="Arial" w:cs="Arial"/>
          <w:b/>
          <w:bCs/>
          <w:color w:val="000000"/>
          <w:sz w:val="20"/>
          <w:szCs w:val="20"/>
          <w:lang w:eastAsia="pl-PL"/>
        </w:rPr>
      </w:pPr>
      <w:r w:rsidRPr="002F3C9C">
        <w:rPr>
          <w:rFonts w:ascii="Arial" w:eastAsia="Droid Sans Fallback" w:hAnsi="Arial" w:cs="Arial"/>
          <w:b/>
          <w:bCs/>
          <w:color w:val="000000"/>
          <w:sz w:val="20"/>
          <w:szCs w:val="20"/>
          <w:lang w:eastAsia="pl-PL"/>
        </w:rPr>
        <w:t>Oprogramowanie i Licencje na korzystanie z oprogramowania</w:t>
      </w:r>
    </w:p>
    <w:p w14:paraId="7AB79B58" w14:textId="77777777" w:rsidR="002F3C9C" w:rsidRPr="002F3C9C" w:rsidRDefault="002F3C9C" w:rsidP="003110C7">
      <w:pPr>
        <w:numPr>
          <w:ilvl w:val="0"/>
          <w:numId w:val="41"/>
        </w:numPr>
        <w:suppressAutoHyphens/>
        <w:spacing w:after="7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Wykonawca, w ramach przysługującego mu wynagrodzenia, dostarczy oprogramowanie dla EZT według najnowszej wersji wraz z pisemną licencją oraz kompletnymi instrukcjami obsługi w języku polskim, a w przypadku instrukcji sporządzonych w innym języku wraz z ich tłumaczeniami na język polski. </w:t>
      </w:r>
    </w:p>
    <w:p w14:paraId="70CF7B0C" w14:textId="77777777" w:rsidR="002F3C9C" w:rsidRPr="002F3C9C" w:rsidRDefault="002F3C9C" w:rsidP="003110C7">
      <w:pPr>
        <w:numPr>
          <w:ilvl w:val="0"/>
          <w:numId w:val="41"/>
        </w:numPr>
        <w:suppressAutoHyphens/>
        <w:spacing w:after="7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Wykonawca, w ramach ceny dostawy EZT, bez konieczności złożenia w tym zakresie dodatkowego oświadczenia, udziela niniejszym, Zamawiającym, </w:t>
      </w:r>
      <w:r w:rsidRPr="00647CE9">
        <w:rPr>
          <w:rFonts w:ascii="Arial" w:eastAsia="Droid Sans Fallback" w:hAnsi="Arial" w:cs="Arial"/>
          <w:color w:val="000000"/>
          <w:sz w:val="20"/>
          <w:szCs w:val="20"/>
        </w:rPr>
        <w:t>na czas życia EZT</w:t>
      </w:r>
      <w:r w:rsidRPr="002F3C9C">
        <w:rPr>
          <w:rFonts w:ascii="Arial" w:eastAsia="Droid Sans Fallback" w:hAnsi="Arial" w:cs="Arial"/>
          <w:color w:val="000000"/>
          <w:sz w:val="20"/>
          <w:szCs w:val="20"/>
        </w:rPr>
        <w:t xml:space="preserve">: </w:t>
      </w:r>
    </w:p>
    <w:p w14:paraId="62B073C4" w14:textId="77777777" w:rsidR="002F3C9C" w:rsidRPr="002F3C9C" w:rsidRDefault="002F3C9C" w:rsidP="003110C7">
      <w:pPr>
        <w:numPr>
          <w:ilvl w:val="0"/>
          <w:numId w:val="48"/>
        </w:numPr>
        <w:suppressAutoHyphens/>
        <w:spacing w:after="78" w:line="360" w:lineRule="auto"/>
        <w:contextualSpacing/>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niewyłącznej pięciostanowiskowej licencji dla oprogramowania dla którego ilość licencji nie została określona w SOPZ, </w:t>
      </w:r>
    </w:p>
    <w:p w14:paraId="26562283" w14:textId="77777777" w:rsidR="002F3C9C" w:rsidRPr="002F3C9C" w:rsidRDefault="002F3C9C" w:rsidP="003110C7">
      <w:pPr>
        <w:numPr>
          <w:ilvl w:val="0"/>
          <w:numId w:val="48"/>
        </w:numPr>
        <w:suppressAutoHyphens/>
        <w:spacing w:after="78" w:line="360" w:lineRule="auto"/>
        <w:contextualSpacing/>
        <w:rPr>
          <w:rFonts w:ascii="Arial" w:eastAsia="Droid Sans Fallback" w:hAnsi="Arial" w:cs="Arial"/>
          <w:color w:val="000000"/>
          <w:sz w:val="20"/>
          <w:szCs w:val="20"/>
        </w:rPr>
      </w:pPr>
      <w:r w:rsidRPr="002F3C9C">
        <w:rPr>
          <w:rFonts w:ascii="Arial" w:eastAsia="Droid Sans Fallback" w:hAnsi="Arial" w:cs="Arial"/>
          <w:color w:val="000000"/>
          <w:sz w:val="20"/>
          <w:szCs w:val="20"/>
        </w:rPr>
        <w:t>niewyłącznej licencji dla pozostałego oprogramowania, określonego w SOPZ, w ilości zgodnej z wymaganiami SOPZ,</w:t>
      </w:r>
    </w:p>
    <w:p w14:paraId="5176BC2D" w14:textId="77777777" w:rsidR="002F3C9C" w:rsidRPr="002F3C9C" w:rsidRDefault="002F3C9C" w:rsidP="003110C7">
      <w:pPr>
        <w:suppressAutoHyphens/>
        <w:spacing w:after="78" w:line="360" w:lineRule="auto"/>
        <w:ind w:left="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z prawem do udzielenia sublicencji w przypadku zbycia przez Zamawiających EZT lub przekazania ich podmiotowi trzeciemu do korzystania na podstawie innego stosunku prawnego. </w:t>
      </w:r>
    </w:p>
    <w:p w14:paraId="531DFA37" w14:textId="77777777" w:rsidR="002F3C9C" w:rsidRPr="002F3C9C" w:rsidRDefault="002F3C9C" w:rsidP="003110C7">
      <w:pPr>
        <w:numPr>
          <w:ilvl w:val="0"/>
          <w:numId w:val="41"/>
        </w:numPr>
        <w:suppressAutoHyphens/>
        <w:spacing w:after="7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Licencja obejmuje prawo do korzystania z oprogramowania dostarczonego wraz z EZT, na warunkach licencji udzielonych przez producenta, z zastrzeżeniem, iż przekazana licencja uprawnia Zamawiających do korzystania z oprogramowania na polach eksploatacji określonych w ust. 4. Przekazana licencja powinna obejmować również wszelkie poprawki i aktualizacje, w okresie przewidzianym na ich dokonywanie przez producenta. Przekazana przez Wykonawcę licencja uprawnia Zamawiających, oraz podmioty przez nich upoważnione, do korzystania z udzielonej licencji tylko w stosunku do dostarczonych w ramach Umowy EZT oraz zgodnie z celem Umowy, a więc do korzystania z EZT zgodnie z ich przeznaczeniem, tj. do wykonywania przewozów pasażerskich przez Zamawiających lub upoważniony przez Zamawiających podmiot, który użytkuje EZT na podstawie jakiegokolwiek innego stosunku prawnego. </w:t>
      </w:r>
    </w:p>
    <w:p w14:paraId="4014F116" w14:textId="77777777" w:rsidR="002F3C9C" w:rsidRPr="002F3C9C" w:rsidRDefault="002F3C9C" w:rsidP="003110C7">
      <w:pPr>
        <w:numPr>
          <w:ilvl w:val="0"/>
          <w:numId w:val="41"/>
        </w:numPr>
        <w:suppressAutoHyphens/>
        <w:spacing w:after="7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Udzielona licencja uprawnia Zamawiających do korzystania z oprogramowania na polach eksploatacji określonych w licencji udzielonej przez producenta (z prawem udzielania sublicencji w przypadku zlecenia osobie trzeciej wykonywania usług utrzymania EZT, w tym obsługi eksploatacyjnej, przeglądów oraz napraw, zbycia EZT lub oddania go do korzystania podmiotowi trzeciemu na podstawie jakiegokolwiek tytułu prawnego), która obejmuje co najmniej następujące pola eksploatacji: </w:t>
      </w:r>
    </w:p>
    <w:p w14:paraId="7E71C26A"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lastRenderedPageBreak/>
        <w:t xml:space="preserve">utrwalenie, zwielokrotnienie, wytwarzanie dowolną techniką egzemplarzy programów, zapisu magnetycznego, optycznego oraz techniką cyfrową, </w:t>
      </w:r>
    </w:p>
    <w:p w14:paraId="6D3C4C26"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obrotu oryginałem albo kopiami, na których program utrwalono – w wyniku przeniesienia własności EZT, lub poprzez użyczenie lub najem oryginału albo egzemplarzy, </w:t>
      </w:r>
    </w:p>
    <w:p w14:paraId="3D424085"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wykonywanie i zezwalanie na wykonywanie autorskich praw zależnych, w tym rozporządzanie utworem zależnym oraz udzielanie licencji oraz licencji z prawem sublicencji na korzystanie z utworu zależnego, </w:t>
      </w:r>
    </w:p>
    <w:p w14:paraId="31B20BC1"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dokonywanie tłumaczeń, </w:t>
      </w:r>
    </w:p>
    <w:p w14:paraId="1679B200"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modyfikowanie całości oraz pojedynczych fragmentów w tym m.in. prawo do korekty, dokonywanie przeróbek, zmian i adaptacji, łączenie fragmentów z innymi programami / systemami, </w:t>
      </w:r>
    </w:p>
    <w:p w14:paraId="55AE5708"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wprowadzanie do pamięci komputerów,</w:t>
      </w:r>
    </w:p>
    <w:p w14:paraId="1C4DAE1E"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wprowadzanie do sieci INTERNET i INTRANET, przesyłanie za pomocą sieci telekomunikacyjnych</w:t>
      </w:r>
    </w:p>
    <w:p w14:paraId="6B1D7110"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trwałe lub czasowe zwielokrotnianie utworu w całości lub w części jakimikolwiek środkami i w jakiejkolwiek formie, w tym reprodukcji komputerowych, </w:t>
      </w:r>
    </w:p>
    <w:p w14:paraId="63876D8B"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udostępnianie podwykonawcom, </w:t>
      </w:r>
    </w:p>
    <w:p w14:paraId="5D825BB7"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wprowadzanie danych, aktualizacje, analizy, kasowanie danych, dokonywanie eksportu i importu danych, tworzenie i przywracanie kopii bezpieczeństwa danych,</w:t>
      </w:r>
    </w:p>
    <w:p w14:paraId="6D055CBC" w14:textId="77777777" w:rsidR="002F3C9C" w:rsidRPr="002F3C9C" w:rsidRDefault="002F3C9C" w:rsidP="003110C7">
      <w:pPr>
        <w:numPr>
          <w:ilvl w:val="0"/>
          <w:numId w:val="42"/>
        </w:numPr>
        <w:suppressAutoHyphens/>
        <w:spacing w:after="18" w:line="360" w:lineRule="auto"/>
        <w:rPr>
          <w:rFonts w:ascii="Arial" w:eastAsia="Droid Sans Fallback" w:hAnsi="Arial" w:cs="Arial"/>
          <w:color w:val="000000"/>
          <w:sz w:val="20"/>
          <w:szCs w:val="20"/>
        </w:rPr>
      </w:pPr>
      <w:r w:rsidRPr="002F3C9C">
        <w:rPr>
          <w:rFonts w:ascii="Arial" w:eastAsia="Droid Sans Fallback" w:hAnsi="Arial" w:cs="Arial"/>
          <w:color w:val="000000"/>
          <w:sz w:val="20"/>
          <w:szCs w:val="20"/>
        </w:rPr>
        <w:t>uruchamianie, wyświetlanie, uzyskiwanie dostępu do danych zapisanych w urządzeniach zabudowanych w EZT.</w:t>
      </w:r>
    </w:p>
    <w:p w14:paraId="01C38FA9" w14:textId="77777777" w:rsidR="002F3C9C" w:rsidRP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Jeżeli oprogramowanie korzysta z bibliotek, komponentów czy uruchamiane jest w środowiskach uruchomieniowych, systemach operacyjnych, to Wykonawca udzieli na czas nieoznaczony stosownych licencji również do tego oprogramowania (jeżeli takowe licencje są wymagane).</w:t>
      </w:r>
    </w:p>
    <w:p w14:paraId="466B0782" w14:textId="77777777" w:rsidR="002F3C9C" w:rsidRP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Licencja udzielona na czas życia EZT, nie ma charakteru czasowego, lub periodycznie odnawialnego i nie podlega wypowiedzeniu przez Wykonawcę ani inny podmiot trzeci i nie jest ograniczona terytorialnie.</w:t>
      </w:r>
    </w:p>
    <w:p w14:paraId="130BDA27" w14:textId="77777777" w:rsidR="002F3C9C" w:rsidRP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Szczegółowe zasady licencji określa </w:t>
      </w:r>
      <w:r w:rsidRPr="002F3C9C">
        <w:rPr>
          <w:rFonts w:ascii="Arial" w:eastAsia="Droid Sans Fallback" w:hAnsi="Arial" w:cs="Arial"/>
          <w:bCs/>
          <w:color w:val="000000"/>
          <w:sz w:val="20"/>
          <w:szCs w:val="20"/>
        </w:rPr>
        <w:t>umowa licencyjna</w:t>
      </w:r>
      <w:r w:rsidRPr="002F3C9C">
        <w:rPr>
          <w:rFonts w:ascii="Arial" w:eastAsia="Droid Sans Fallback" w:hAnsi="Arial" w:cs="Arial"/>
          <w:color w:val="000000"/>
          <w:sz w:val="20"/>
          <w:szCs w:val="20"/>
        </w:rPr>
        <w:t xml:space="preserve">, którą Wykonawca ma obowiązek dostarczyć wraz z oprogramowaniem. W zakresie zasad korzystania z danego oprogramowania, nieuregulowanych przez producenta w umowie, o której mowa w zdaniu poprzedzającym, stosuje się postanowienia Umowy oraz przepisy ustawy o prawie autorskim i prawach pokrewnych. </w:t>
      </w:r>
    </w:p>
    <w:p w14:paraId="48BCBF11" w14:textId="77777777" w:rsidR="002F3C9C" w:rsidRP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Wykonawca zapewnia i gwarantuje, że przekazane Zamawiającym oprogramowanie i licencja na korzystanie z oprogramowania zostaną nabyte od podmiotów uprawnionych do ich sprzedaży lub udzielenia, i że Wykonawca jest uprawniony do przeniesienia tej licencji na Zamawiających. Dostarczone oprogramowanie i licencja nie będzie naruszać praw osób trzecich. Na wypadek wystąpienia z jakimikolwiek roszczeniami przez podmioty trzecie, Wykonawca zobowiązuje się do ich pełnego zaspokojenia z wyłączeniem Zamawiających.</w:t>
      </w:r>
    </w:p>
    <w:p w14:paraId="0BFAD229" w14:textId="77777777" w:rsidR="002F3C9C" w:rsidRP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Licencja na korzystanie z oprogramowania i dokumentacji do niego zostaje udzielona lub przeniesiona na Zamawiających najpóźniej w dniu dostawy pierwszego EZT. </w:t>
      </w:r>
    </w:p>
    <w:p w14:paraId="305D2059" w14:textId="77777777" w:rsidR="002F3C9C" w:rsidRP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lastRenderedPageBreak/>
        <w:t xml:space="preserve">Wykonawca z chwilą podpisania bez uwag protokołu zdawczo – odbiorczego pierwszego EZT, przenosi na Zamawiających prawo własności egzemplarzy/nośników oprogramowania oraz dokumentacji oprogramowania dostarczonych przez Wykonawcę w ramach Umowy. </w:t>
      </w:r>
    </w:p>
    <w:p w14:paraId="7FAECBAC" w14:textId="77777777" w:rsidR="002F3C9C" w:rsidRP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Cena dostawy EZT obejmuje całkowite wynagrodzenie z tytułu udzielonej licencji na korzystanie z oprogramowania, a Wykonawca oświadcza, że ani on, ani producent oprogramowania lub inna osoba trzecia nie będzie w przyszłości dochodzić od Zamawiających zapłaty jakiegokolwiek wynagrodzenia z tego tytułu. </w:t>
      </w:r>
    </w:p>
    <w:p w14:paraId="6FC8816A" w14:textId="382A9FCA" w:rsidR="002F3C9C" w:rsidRDefault="002F3C9C" w:rsidP="003110C7">
      <w:pPr>
        <w:numPr>
          <w:ilvl w:val="0"/>
          <w:numId w:val="43"/>
        </w:numPr>
        <w:suppressAutoHyphens/>
        <w:spacing w:after="18" w:line="360" w:lineRule="auto"/>
        <w:ind w:left="284" w:hanging="284"/>
        <w:rPr>
          <w:rFonts w:ascii="Arial" w:eastAsia="Droid Sans Fallback" w:hAnsi="Arial" w:cs="Arial"/>
          <w:color w:val="000000"/>
          <w:sz w:val="20"/>
          <w:szCs w:val="20"/>
        </w:rPr>
      </w:pPr>
      <w:r w:rsidRPr="002F3C9C">
        <w:rPr>
          <w:rFonts w:ascii="Arial" w:eastAsia="Droid Sans Fallback" w:hAnsi="Arial" w:cs="Arial"/>
          <w:color w:val="000000"/>
          <w:sz w:val="20"/>
          <w:szCs w:val="20"/>
        </w:rPr>
        <w:t xml:space="preserve">W przedmiocie nieuregulowanym w niniejszym paragrafie, zastosowanie mają przepisy ustawy </w:t>
      </w:r>
      <w:r w:rsidR="00172F30">
        <w:rPr>
          <w:rFonts w:ascii="Arial" w:eastAsia="Droid Sans Fallback" w:hAnsi="Arial" w:cs="Arial"/>
          <w:color w:val="000000"/>
          <w:sz w:val="20"/>
          <w:szCs w:val="20"/>
        </w:rPr>
        <w:br/>
      </w:r>
      <w:r w:rsidRPr="002F3C9C">
        <w:rPr>
          <w:rFonts w:ascii="Arial" w:eastAsia="Droid Sans Fallback" w:hAnsi="Arial" w:cs="Arial"/>
          <w:color w:val="000000"/>
          <w:sz w:val="20"/>
          <w:szCs w:val="20"/>
        </w:rPr>
        <w:t>z dnia 4 lutego 1994r. o prawie autorskim i prawach pokrewnych</w:t>
      </w:r>
      <w:r w:rsidR="00A3296D">
        <w:rPr>
          <w:rFonts w:ascii="Arial" w:eastAsia="Droid Sans Fallback" w:hAnsi="Arial" w:cs="Arial"/>
          <w:color w:val="000000"/>
          <w:sz w:val="20"/>
          <w:szCs w:val="20"/>
        </w:rPr>
        <w:t>,</w:t>
      </w:r>
      <w:r w:rsidR="00172F30">
        <w:rPr>
          <w:rFonts w:ascii="Arial" w:eastAsia="Times New Roman" w:hAnsi="Arial" w:cs="Arial"/>
          <w:bCs/>
          <w:sz w:val="20"/>
          <w:szCs w:val="20"/>
          <w:lang w:eastAsia="pl-PL"/>
        </w:rPr>
        <w:t xml:space="preserve"> </w:t>
      </w:r>
      <w:r w:rsidR="00172F30" w:rsidRPr="00043831">
        <w:rPr>
          <w:rFonts w:ascii="Arial" w:eastAsia="Times New Roman" w:hAnsi="Arial" w:cs="Arial"/>
          <w:bCs/>
          <w:sz w:val="20"/>
          <w:szCs w:val="20"/>
          <w:lang w:eastAsia="pl-PL"/>
        </w:rPr>
        <w:t>t</w:t>
      </w:r>
      <w:r w:rsidR="00E438C3">
        <w:rPr>
          <w:rFonts w:ascii="Arial" w:eastAsia="Times New Roman" w:hAnsi="Arial" w:cs="Arial"/>
          <w:bCs/>
          <w:sz w:val="20"/>
          <w:szCs w:val="20"/>
          <w:lang w:eastAsia="pl-PL"/>
        </w:rPr>
        <w:t>j.</w:t>
      </w:r>
      <w:r w:rsidR="00172F30" w:rsidRPr="00043831">
        <w:rPr>
          <w:rFonts w:ascii="Arial" w:eastAsia="Times New Roman" w:hAnsi="Arial" w:cs="Arial"/>
          <w:bCs/>
          <w:sz w:val="20"/>
          <w:szCs w:val="20"/>
          <w:lang w:eastAsia="pl-PL"/>
        </w:rPr>
        <w:t xml:space="preserve"> z dnia 17 maja 2006 r. </w:t>
      </w:r>
      <w:r w:rsidR="00E438C3">
        <w:rPr>
          <w:rFonts w:ascii="Arial" w:eastAsia="Times New Roman" w:hAnsi="Arial" w:cs="Arial"/>
          <w:bCs/>
          <w:sz w:val="20"/>
          <w:szCs w:val="20"/>
          <w:lang w:eastAsia="pl-PL"/>
        </w:rPr>
        <w:br/>
      </w:r>
      <w:r w:rsidR="00172F30" w:rsidRPr="00043831">
        <w:rPr>
          <w:rFonts w:ascii="Arial" w:eastAsia="Times New Roman" w:hAnsi="Arial" w:cs="Arial"/>
          <w:bCs/>
          <w:sz w:val="20"/>
          <w:szCs w:val="20"/>
          <w:lang w:eastAsia="pl-PL"/>
        </w:rPr>
        <w:t>(Dz.U.</w:t>
      </w:r>
      <w:r w:rsidR="00172F30">
        <w:rPr>
          <w:rFonts w:ascii="Arial" w:eastAsia="Times New Roman" w:hAnsi="Arial" w:cs="Arial"/>
          <w:bCs/>
          <w:sz w:val="20"/>
          <w:szCs w:val="20"/>
          <w:lang w:eastAsia="pl-PL"/>
        </w:rPr>
        <w:t xml:space="preserve"> z 2006 r.,</w:t>
      </w:r>
      <w:r w:rsidR="00172F30" w:rsidRPr="00043831">
        <w:rPr>
          <w:rFonts w:ascii="Arial" w:eastAsia="Times New Roman" w:hAnsi="Arial" w:cs="Arial"/>
          <w:bCs/>
          <w:sz w:val="20"/>
          <w:szCs w:val="20"/>
          <w:lang w:eastAsia="pl-PL"/>
        </w:rPr>
        <w:t xml:space="preserve"> Nr 90, poz. 631</w:t>
      </w:r>
      <w:r w:rsidR="00172F30">
        <w:rPr>
          <w:rFonts w:ascii="Arial" w:eastAsia="Times New Roman" w:hAnsi="Arial" w:cs="Arial"/>
          <w:bCs/>
          <w:sz w:val="20"/>
          <w:szCs w:val="20"/>
          <w:lang w:eastAsia="pl-PL"/>
        </w:rPr>
        <w:t xml:space="preserve"> z </w:t>
      </w:r>
      <w:proofErr w:type="spellStart"/>
      <w:r w:rsidR="00172F30">
        <w:rPr>
          <w:rFonts w:ascii="Arial" w:eastAsia="Times New Roman" w:hAnsi="Arial" w:cs="Arial"/>
          <w:bCs/>
          <w:sz w:val="20"/>
          <w:szCs w:val="20"/>
          <w:lang w:eastAsia="pl-PL"/>
        </w:rPr>
        <w:t>późn</w:t>
      </w:r>
      <w:proofErr w:type="spellEnd"/>
      <w:r w:rsidR="00172F30">
        <w:rPr>
          <w:rFonts w:ascii="Arial" w:eastAsia="Times New Roman" w:hAnsi="Arial" w:cs="Arial"/>
          <w:bCs/>
          <w:sz w:val="20"/>
          <w:szCs w:val="20"/>
          <w:lang w:eastAsia="pl-PL"/>
        </w:rPr>
        <w:t>. zm.</w:t>
      </w:r>
      <w:r w:rsidR="00172F30" w:rsidRPr="00043831">
        <w:rPr>
          <w:rFonts w:ascii="Arial" w:eastAsia="Times New Roman" w:hAnsi="Arial" w:cs="Arial"/>
          <w:bCs/>
          <w:sz w:val="20"/>
          <w:szCs w:val="20"/>
          <w:lang w:eastAsia="pl-PL"/>
        </w:rPr>
        <w:t>)</w:t>
      </w:r>
      <w:r w:rsidR="00172F30">
        <w:rPr>
          <w:rFonts w:ascii="Arial" w:eastAsia="Times New Roman" w:hAnsi="Arial" w:cs="Arial"/>
          <w:bCs/>
          <w:sz w:val="20"/>
          <w:szCs w:val="20"/>
          <w:lang w:eastAsia="pl-PL"/>
        </w:rPr>
        <w:t>.</w:t>
      </w:r>
    </w:p>
    <w:p w14:paraId="7A19AA21" w14:textId="77777777" w:rsidR="00E067C9" w:rsidRPr="002F3C9C" w:rsidRDefault="00E067C9" w:rsidP="00E067C9">
      <w:pPr>
        <w:suppressAutoHyphens/>
        <w:spacing w:after="18" w:line="360" w:lineRule="auto"/>
        <w:ind w:left="284"/>
        <w:rPr>
          <w:rFonts w:ascii="Arial" w:eastAsia="Droid Sans Fallback" w:hAnsi="Arial" w:cs="Arial"/>
          <w:color w:val="000000"/>
          <w:sz w:val="20"/>
          <w:szCs w:val="20"/>
        </w:rPr>
      </w:pPr>
    </w:p>
    <w:p w14:paraId="45A0A01C" w14:textId="77777777" w:rsidR="002F3C9C" w:rsidRPr="00220270" w:rsidRDefault="002F3C9C" w:rsidP="00E067C9">
      <w:pPr>
        <w:spacing w:line="360" w:lineRule="auto"/>
        <w:jc w:val="center"/>
        <w:rPr>
          <w:rFonts w:ascii="Arial" w:eastAsia="Times New Roman" w:hAnsi="Arial" w:cs="Arial"/>
          <w:b/>
          <w:bCs/>
          <w:sz w:val="20"/>
          <w:szCs w:val="20"/>
          <w:lang w:eastAsia="pl-PL"/>
        </w:rPr>
      </w:pPr>
      <w:r w:rsidRPr="00220270">
        <w:rPr>
          <w:rFonts w:ascii="Arial" w:eastAsia="Times New Roman" w:hAnsi="Arial" w:cs="Arial"/>
          <w:b/>
          <w:bCs/>
          <w:sz w:val="20"/>
          <w:szCs w:val="20"/>
          <w:lang w:eastAsia="pl-PL"/>
        </w:rPr>
        <w:t>§ 19</w:t>
      </w:r>
    </w:p>
    <w:p w14:paraId="3E2B3035" w14:textId="77777777" w:rsidR="002F3C9C" w:rsidRPr="002F3C9C" w:rsidRDefault="002F3C9C" w:rsidP="00E067C9">
      <w:pPr>
        <w:spacing w:line="360" w:lineRule="auto"/>
        <w:jc w:val="center"/>
        <w:rPr>
          <w:rFonts w:ascii="Arial" w:eastAsia="Times New Roman" w:hAnsi="Arial" w:cs="Arial"/>
          <w:b/>
          <w:sz w:val="20"/>
          <w:szCs w:val="20"/>
          <w:lang w:eastAsia="pl-PL"/>
        </w:rPr>
      </w:pPr>
      <w:r w:rsidRPr="00220270">
        <w:rPr>
          <w:rFonts w:ascii="Arial" w:eastAsia="Times New Roman" w:hAnsi="Arial" w:cs="Arial"/>
          <w:b/>
          <w:sz w:val="20"/>
          <w:szCs w:val="20"/>
          <w:lang w:eastAsia="pl-PL"/>
        </w:rPr>
        <w:t>Wynagrodzenie i warunki płatności</w:t>
      </w:r>
    </w:p>
    <w:p w14:paraId="19E53986" w14:textId="77777777" w:rsidR="002F3C9C" w:rsidRPr="002F3C9C" w:rsidRDefault="002F3C9C" w:rsidP="003110C7">
      <w:pPr>
        <w:numPr>
          <w:ilvl w:val="0"/>
          <w:numId w:val="19"/>
        </w:numPr>
        <w:tabs>
          <w:tab w:val="num" w:pos="284"/>
        </w:tabs>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Strony zgodnie oświadczają, że niniejsza umowa będzie realizowana do kwoty ……………………………….. zł brutto,</w:t>
      </w:r>
      <w:r w:rsidR="00DE4599" w:rsidRPr="00DE4599">
        <w:rPr>
          <w:rFonts w:ascii="Arial" w:eastAsia="Times New Roman" w:hAnsi="Arial" w:cs="Arial"/>
          <w:color w:val="FF0000"/>
          <w:sz w:val="20"/>
          <w:szCs w:val="20"/>
          <w:lang w:eastAsia="pl-PL"/>
        </w:rPr>
        <w:t xml:space="preserve"> </w:t>
      </w:r>
      <w:r w:rsidR="00DE4599" w:rsidRPr="00196478">
        <w:rPr>
          <w:rFonts w:ascii="Arial" w:eastAsia="Times New Roman" w:hAnsi="Arial" w:cs="Arial"/>
          <w:sz w:val="20"/>
          <w:szCs w:val="20"/>
          <w:lang w:eastAsia="pl-PL"/>
        </w:rPr>
        <w:t xml:space="preserve">PLN (słownie:  ……………………………………………), </w:t>
      </w:r>
      <w:r w:rsidR="00DE4599" w:rsidRPr="00196478">
        <w:rPr>
          <w:rFonts w:ascii="Arial" w:eastAsia="Times New Roman" w:hAnsi="Arial" w:cs="Arial"/>
          <w:sz w:val="20"/>
          <w:szCs w:val="20"/>
          <w:lang w:eastAsia="pl-PL"/>
        </w:rPr>
        <w:br/>
        <w:t xml:space="preserve">w tym kwota netto wynosi: ………………………… PLN (słownie: ……………………………….....….), obowiązujący VAT wynosi ………………….......… PLN, tj. …….....…%,  </w:t>
      </w:r>
      <w:r w:rsidRPr="002F3C9C">
        <w:rPr>
          <w:rFonts w:ascii="Arial" w:eastAsia="Times New Roman" w:hAnsi="Arial" w:cs="Arial"/>
          <w:sz w:val="20"/>
          <w:szCs w:val="20"/>
          <w:lang w:eastAsia="pl-PL"/>
        </w:rPr>
        <w:t>na co składają się kwoty za wykonanie zamówienia gwarantowanego, określonego w §2 ust. 1 i zamówienia z opcji, określonego w §2 ust. 2.</w:t>
      </w:r>
    </w:p>
    <w:p w14:paraId="09DC7C1C" w14:textId="77777777" w:rsidR="002F3C9C" w:rsidRPr="002F3C9C" w:rsidRDefault="002F3C9C" w:rsidP="003110C7">
      <w:pPr>
        <w:numPr>
          <w:ilvl w:val="0"/>
          <w:numId w:val="19"/>
        </w:numPr>
        <w:tabs>
          <w:tab w:val="num" w:pos="284"/>
        </w:tabs>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Wykonawcy przysługuje od Zamawiających wynagrodzenie za wykonanie przedmiotu Umowy określonego w §2 ust. 1 (zamówienie gwarantowane) w wysokości brutto: ..................... PLN (słownie:  ……………………………………………), w tym kwota netto wynosi: ………………………… PLN (słownie: ……………………………….....….), </w:t>
      </w:r>
      <w:r w:rsidRPr="002F3C9C">
        <w:rPr>
          <w:rFonts w:ascii="Arial" w:eastAsia="Times New Roman" w:hAnsi="Arial" w:cs="Arial"/>
          <w:sz w:val="20"/>
          <w:szCs w:val="20"/>
          <w:lang w:eastAsia="pl-PL"/>
        </w:rPr>
        <w:tab/>
        <w:t>obowiązujący VAT wynosi ………………….......… PLN, tj. …….....…%, płatne w częściach, za każdy dostarczony EZT osobno, zgodnie z Formularzem Oferty stanowiącym część Oferty Wykonawcy oraz przedstawionymi w nim cenami jednostkowymi, tj.:</w:t>
      </w:r>
    </w:p>
    <w:p w14:paraId="6A91FB03" w14:textId="77777777" w:rsidR="002F3C9C" w:rsidRPr="002F3C9C" w:rsidRDefault="002F3C9C" w:rsidP="003110C7">
      <w:pPr>
        <w:tabs>
          <w:tab w:val="left" w:pos="9072"/>
        </w:tabs>
        <w:spacing w:line="360" w:lineRule="auto"/>
        <w:ind w:left="284"/>
        <w:contextualSpacing/>
        <w:rPr>
          <w:rFonts w:ascii="Arial" w:eastAsia="Times New Roman" w:hAnsi="Arial" w:cs="Arial"/>
          <w:sz w:val="20"/>
          <w:szCs w:val="20"/>
          <w:lang w:eastAsia="pl-PL"/>
        </w:rPr>
      </w:pPr>
      <w:r w:rsidRPr="002F3C9C" w:rsidDel="00230AD3">
        <w:rPr>
          <w:rFonts w:ascii="Arial" w:eastAsia="Times New Roman" w:hAnsi="Arial" w:cs="Arial"/>
          <w:sz w:val="20"/>
          <w:szCs w:val="20"/>
          <w:lang w:eastAsia="pl-PL"/>
        </w:rPr>
        <w:t>Płatności realizowane będą osobno przez Zamawiającego 1 i Zamawiającego 2 – zgodnie z zapisami § 2 ust.1 pkt. 1</w:t>
      </w:r>
      <w:r w:rsidR="00C1142F">
        <w:rPr>
          <w:rFonts w:ascii="Arial" w:eastAsia="Times New Roman" w:hAnsi="Arial" w:cs="Arial"/>
          <w:sz w:val="20"/>
          <w:szCs w:val="20"/>
          <w:lang w:eastAsia="pl-PL"/>
        </w:rPr>
        <w:t>.1</w:t>
      </w:r>
      <w:r w:rsidRPr="002F3C9C" w:rsidDel="00230AD3">
        <w:rPr>
          <w:rFonts w:ascii="Arial" w:eastAsia="Times New Roman" w:hAnsi="Arial" w:cs="Arial"/>
          <w:sz w:val="20"/>
          <w:szCs w:val="20"/>
          <w:lang w:eastAsia="pl-PL"/>
        </w:rPr>
        <w:t>.</w:t>
      </w:r>
    </w:p>
    <w:p w14:paraId="7D578ECF" w14:textId="77777777" w:rsidR="002F3C9C" w:rsidRPr="002F3C9C" w:rsidRDefault="002F3C9C" w:rsidP="003110C7">
      <w:pPr>
        <w:numPr>
          <w:ilvl w:val="0"/>
          <w:numId w:val="26"/>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za jeden 3-członowy EZT </w:t>
      </w:r>
      <w:r w:rsidRPr="002F3C9C">
        <w:rPr>
          <w:rFonts w:ascii="Arial" w:eastAsia="Times New Roman" w:hAnsi="Arial" w:cs="Arial"/>
          <w:color w:val="000000"/>
          <w:sz w:val="20"/>
          <w:szCs w:val="20"/>
          <w:lang w:eastAsia="pl-PL"/>
        </w:rPr>
        <w:t>wraz z wykonaniem pierwszego przeglądu 3 poziomu utrzymania</w:t>
      </w:r>
      <w:r w:rsidRPr="002F3C9C">
        <w:rPr>
          <w:rFonts w:ascii="Arial" w:eastAsia="Times New Roman" w:hAnsi="Arial" w:cs="Arial"/>
          <w:sz w:val="20"/>
          <w:szCs w:val="20"/>
          <w:lang w:eastAsia="pl-PL"/>
        </w:rPr>
        <w:t xml:space="preserve"> - brutto: ..................... PLN (słownie:  ………………………………………………), w tym kwota netto wynosi: ………………………… PLN (słownie: ……………………………….....….),  obowiązujący VAT wynosi ………………….......… PLN, tj. …….....…%,</w:t>
      </w:r>
    </w:p>
    <w:p w14:paraId="230E8A8B" w14:textId="7C38DA4B" w:rsidR="002F3C9C" w:rsidRDefault="002F3C9C" w:rsidP="003110C7">
      <w:pPr>
        <w:numPr>
          <w:ilvl w:val="0"/>
          <w:numId w:val="26"/>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za jeden 4-członowy EZT - brutto: ................... PLN (słownie:  ………………………………), w tym kwota netto wynosi: …………………… PLN (słownie: ……………………………….....….),  obowiązujący VAT wynosi ………………….......… PLN, tj. …….....…%,</w:t>
      </w:r>
      <w:r w:rsidR="007D5F6D">
        <w:rPr>
          <w:rFonts w:ascii="Arial" w:eastAsia="Times New Roman" w:hAnsi="Arial" w:cs="Arial"/>
          <w:sz w:val="20"/>
          <w:szCs w:val="20"/>
          <w:lang w:eastAsia="pl-PL"/>
        </w:rPr>
        <w:t xml:space="preserve"> w tym:</w:t>
      </w:r>
    </w:p>
    <w:p w14:paraId="0420D611" w14:textId="3D468D4E" w:rsidR="009A523E" w:rsidRDefault="009A523E" w:rsidP="00964DE0">
      <w:pPr>
        <w:numPr>
          <w:ilvl w:val="1"/>
          <w:numId w:val="26"/>
        </w:numPr>
        <w:spacing w:line="360" w:lineRule="auto"/>
        <w:ind w:left="1134" w:hanging="141"/>
        <w:rPr>
          <w:rFonts w:ascii="Arial" w:eastAsia="Times New Roman" w:hAnsi="Arial" w:cs="Arial"/>
          <w:sz w:val="20"/>
          <w:szCs w:val="20"/>
          <w:lang w:eastAsia="pl-PL"/>
        </w:rPr>
      </w:pPr>
      <w:r>
        <w:rPr>
          <w:rFonts w:ascii="Arial" w:eastAsia="Times New Roman" w:hAnsi="Arial" w:cs="Arial"/>
          <w:sz w:val="20"/>
          <w:szCs w:val="20"/>
          <w:lang w:eastAsia="pl-PL"/>
        </w:rPr>
        <w:t xml:space="preserve">kwota brutto za jeden 4-członowy EZT wynosi: ………………………………… PLN (słownie: ………………………………………………..), w tym kwota netto wynosi: </w:t>
      </w:r>
      <w:r>
        <w:rPr>
          <w:rFonts w:ascii="Arial" w:eastAsia="Times New Roman" w:hAnsi="Arial" w:cs="Arial"/>
          <w:sz w:val="20"/>
          <w:szCs w:val="20"/>
          <w:lang w:eastAsia="pl-PL"/>
        </w:rPr>
        <w:lastRenderedPageBreak/>
        <w:t>……………………………….. PLN (słownie: ………………………………………………….), obowiązujący VAT wynosi …………………………………….. PLN,</w:t>
      </w:r>
    </w:p>
    <w:p w14:paraId="141116AA" w14:textId="5640D02A" w:rsidR="007D5F6D" w:rsidRDefault="007D5F6D" w:rsidP="00964DE0">
      <w:pPr>
        <w:numPr>
          <w:ilvl w:val="1"/>
          <w:numId w:val="26"/>
        </w:numPr>
        <w:spacing w:line="360" w:lineRule="auto"/>
        <w:ind w:left="1134" w:hanging="141"/>
        <w:rPr>
          <w:rFonts w:ascii="Arial" w:eastAsia="Times New Roman" w:hAnsi="Arial" w:cs="Arial"/>
          <w:sz w:val="20"/>
          <w:szCs w:val="20"/>
          <w:lang w:eastAsia="pl-PL"/>
        </w:rPr>
      </w:pPr>
      <w:r>
        <w:rPr>
          <w:rFonts w:ascii="Arial" w:eastAsia="Times New Roman" w:hAnsi="Arial" w:cs="Arial"/>
          <w:sz w:val="20"/>
          <w:szCs w:val="20"/>
          <w:lang w:eastAsia="pl-PL"/>
        </w:rPr>
        <w:t xml:space="preserve">kwota </w:t>
      </w:r>
      <w:r w:rsidR="00964DE0">
        <w:rPr>
          <w:rFonts w:ascii="Arial" w:eastAsia="Times New Roman" w:hAnsi="Arial" w:cs="Arial"/>
          <w:sz w:val="20"/>
          <w:szCs w:val="20"/>
          <w:lang w:eastAsia="pl-PL"/>
        </w:rPr>
        <w:t xml:space="preserve">brutto </w:t>
      </w:r>
      <w:r>
        <w:rPr>
          <w:rFonts w:ascii="Arial" w:eastAsia="Times New Roman" w:hAnsi="Arial" w:cs="Arial"/>
          <w:sz w:val="20"/>
          <w:szCs w:val="20"/>
          <w:lang w:eastAsia="pl-PL"/>
        </w:rPr>
        <w:t>za przeprowadzenie instruktaży</w:t>
      </w:r>
      <w:r w:rsidR="009A523E">
        <w:rPr>
          <w:rFonts w:ascii="Arial" w:eastAsia="Times New Roman" w:hAnsi="Arial" w:cs="Arial"/>
          <w:sz w:val="20"/>
          <w:szCs w:val="20"/>
          <w:lang w:eastAsia="pl-PL"/>
        </w:rPr>
        <w:t xml:space="preserve"> dla jednego 4-członowego EZT</w:t>
      </w:r>
      <w:r>
        <w:rPr>
          <w:rFonts w:ascii="Arial" w:eastAsia="Times New Roman" w:hAnsi="Arial" w:cs="Arial"/>
          <w:sz w:val="20"/>
          <w:szCs w:val="20"/>
          <w:lang w:eastAsia="pl-PL"/>
        </w:rPr>
        <w:t xml:space="preserve"> z zakresu obsługi i utrzymania EZT wynosi</w:t>
      </w:r>
      <w:r w:rsidRPr="002F3C9C">
        <w:rPr>
          <w:rFonts w:ascii="Arial" w:eastAsia="Times New Roman" w:hAnsi="Arial" w:cs="Arial"/>
          <w:sz w:val="20"/>
          <w:szCs w:val="20"/>
          <w:lang w:eastAsia="pl-PL"/>
        </w:rPr>
        <w:t>: …………………… PLN (słownie: ……………………………….....….)</w:t>
      </w:r>
      <w:r w:rsidR="00964DE0">
        <w:rPr>
          <w:rFonts w:ascii="Arial" w:eastAsia="Times New Roman" w:hAnsi="Arial" w:cs="Arial"/>
          <w:sz w:val="20"/>
          <w:szCs w:val="20"/>
          <w:lang w:eastAsia="pl-PL"/>
        </w:rPr>
        <w:t xml:space="preserve">, </w:t>
      </w:r>
      <w:r w:rsidR="00964DE0" w:rsidRPr="002F3C9C">
        <w:rPr>
          <w:rFonts w:ascii="Arial" w:eastAsia="Times New Roman" w:hAnsi="Arial" w:cs="Arial"/>
          <w:sz w:val="20"/>
          <w:szCs w:val="20"/>
          <w:lang w:eastAsia="pl-PL"/>
        </w:rPr>
        <w:t>w tym kwota netto wynosi: ………………………… PLN (słownie: ……………………………….....….),  obowiązujący VAT wynosi ………………….......… PLN, tj. …….....…%,</w:t>
      </w:r>
    </w:p>
    <w:p w14:paraId="0609760F" w14:textId="0F7EB58D" w:rsidR="007D5F6D" w:rsidRDefault="007D5F6D" w:rsidP="00964DE0">
      <w:pPr>
        <w:numPr>
          <w:ilvl w:val="1"/>
          <w:numId w:val="26"/>
        </w:numPr>
        <w:spacing w:line="360" w:lineRule="auto"/>
        <w:ind w:left="1134" w:hanging="141"/>
        <w:rPr>
          <w:rFonts w:ascii="Arial" w:eastAsia="Times New Roman" w:hAnsi="Arial" w:cs="Arial"/>
          <w:sz w:val="20"/>
          <w:szCs w:val="20"/>
          <w:lang w:eastAsia="pl-PL"/>
        </w:rPr>
      </w:pPr>
      <w:r>
        <w:rPr>
          <w:rFonts w:ascii="Arial" w:eastAsia="Times New Roman" w:hAnsi="Arial" w:cs="Arial"/>
          <w:sz w:val="20"/>
          <w:szCs w:val="20"/>
          <w:lang w:eastAsia="pl-PL"/>
        </w:rPr>
        <w:t xml:space="preserve">kwota </w:t>
      </w:r>
      <w:r w:rsidR="00964DE0">
        <w:rPr>
          <w:rFonts w:ascii="Arial" w:eastAsia="Times New Roman" w:hAnsi="Arial" w:cs="Arial"/>
          <w:sz w:val="20"/>
          <w:szCs w:val="20"/>
          <w:lang w:eastAsia="pl-PL"/>
        </w:rPr>
        <w:t xml:space="preserve">brutto </w:t>
      </w:r>
      <w:r>
        <w:rPr>
          <w:rFonts w:ascii="Arial" w:eastAsia="Times New Roman" w:hAnsi="Arial" w:cs="Arial"/>
          <w:sz w:val="20"/>
          <w:szCs w:val="20"/>
          <w:lang w:eastAsia="pl-PL"/>
        </w:rPr>
        <w:t xml:space="preserve">za przeniesienie praw autorskich i praw zależnych do dokumentacji technicznej </w:t>
      </w:r>
      <w:r w:rsidR="009A523E">
        <w:rPr>
          <w:rFonts w:ascii="Arial" w:eastAsia="Times New Roman" w:hAnsi="Arial" w:cs="Arial"/>
          <w:sz w:val="20"/>
          <w:szCs w:val="20"/>
          <w:lang w:eastAsia="pl-PL"/>
        </w:rPr>
        <w:t xml:space="preserve">dla jednego 4-członowego EZT </w:t>
      </w:r>
      <w:r>
        <w:rPr>
          <w:rFonts w:ascii="Arial" w:eastAsia="Times New Roman" w:hAnsi="Arial" w:cs="Arial"/>
          <w:sz w:val="20"/>
          <w:szCs w:val="20"/>
          <w:lang w:eastAsia="pl-PL"/>
        </w:rPr>
        <w:t>wynosi</w:t>
      </w:r>
      <w:r w:rsidRPr="002F3C9C">
        <w:rPr>
          <w:rFonts w:ascii="Arial" w:eastAsia="Times New Roman" w:hAnsi="Arial" w:cs="Arial"/>
          <w:sz w:val="20"/>
          <w:szCs w:val="20"/>
          <w:lang w:eastAsia="pl-PL"/>
        </w:rPr>
        <w:t>: …………………… PLN (słownie: ……………………………….....….)</w:t>
      </w:r>
      <w:r w:rsidR="00964DE0">
        <w:rPr>
          <w:rFonts w:ascii="Arial" w:eastAsia="Times New Roman" w:hAnsi="Arial" w:cs="Arial"/>
          <w:sz w:val="20"/>
          <w:szCs w:val="20"/>
          <w:lang w:eastAsia="pl-PL"/>
        </w:rPr>
        <w:t xml:space="preserve">, </w:t>
      </w:r>
      <w:r w:rsidR="00964DE0" w:rsidRPr="002F3C9C">
        <w:rPr>
          <w:rFonts w:ascii="Arial" w:eastAsia="Times New Roman" w:hAnsi="Arial" w:cs="Arial"/>
          <w:sz w:val="20"/>
          <w:szCs w:val="20"/>
          <w:lang w:eastAsia="pl-PL"/>
        </w:rPr>
        <w:t>w tym kwota netto wynosi: ………………………… PLN (słownie: ……………………………….....….),  obowiązujący VAT wynosi ………………….......… PLN, tj. …….....…%,</w:t>
      </w:r>
    </w:p>
    <w:p w14:paraId="326064EA" w14:textId="0B0790FB" w:rsidR="007D5F6D" w:rsidRPr="002F3C9C" w:rsidRDefault="007D5F6D" w:rsidP="00964DE0">
      <w:pPr>
        <w:numPr>
          <w:ilvl w:val="1"/>
          <w:numId w:val="26"/>
        </w:numPr>
        <w:spacing w:line="360" w:lineRule="auto"/>
        <w:ind w:left="1134" w:hanging="141"/>
        <w:rPr>
          <w:rFonts w:ascii="Arial" w:eastAsia="Times New Roman" w:hAnsi="Arial" w:cs="Arial"/>
          <w:sz w:val="20"/>
          <w:szCs w:val="20"/>
          <w:lang w:eastAsia="pl-PL"/>
        </w:rPr>
      </w:pPr>
      <w:r>
        <w:rPr>
          <w:rFonts w:ascii="Arial" w:eastAsia="Times New Roman" w:hAnsi="Arial" w:cs="Arial"/>
          <w:sz w:val="20"/>
          <w:szCs w:val="20"/>
          <w:lang w:eastAsia="pl-PL"/>
        </w:rPr>
        <w:t xml:space="preserve">kwota </w:t>
      </w:r>
      <w:r w:rsidR="00964DE0">
        <w:rPr>
          <w:rFonts w:ascii="Arial" w:eastAsia="Times New Roman" w:hAnsi="Arial" w:cs="Arial"/>
          <w:sz w:val="20"/>
          <w:szCs w:val="20"/>
          <w:lang w:eastAsia="pl-PL"/>
        </w:rPr>
        <w:t xml:space="preserve">brutto </w:t>
      </w:r>
      <w:r>
        <w:rPr>
          <w:rFonts w:ascii="Arial" w:eastAsia="Times New Roman" w:hAnsi="Arial" w:cs="Arial"/>
          <w:sz w:val="20"/>
          <w:szCs w:val="20"/>
          <w:lang w:eastAsia="pl-PL"/>
        </w:rPr>
        <w:t xml:space="preserve">za udzielenie licencji na oprogramowanie i korzystanie z oprogramowania </w:t>
      </w:r>
      <w:r w:rsidR="009A523E">
        <w:rPr>
          <w:rFonts w:ascii="Arial" w:eastAsia="Times New Roman" w:hAnsi="Arial" w:cs="Arial"/>
          <w:sz w:val="20"/>
          <w:szCs w:val="20"/>
          <w:lang w:eastAsia="pl-PL"/>
        </w:rPr>
        <w:t xml:space="preserve">dla jednego 4-członowego EZT </w:t>
      </w:r>
      <w:r>
        <w:rPr>
          <w:rFonts w:ascii="Arial" w:eastAsia="Times New Roman" w:hAnsi="Arial" w:cs="Arial"/>
          <w:sz w:val="20"/>
          <w:szCs w:val="20"/>
          <w:lang w:eastAsia="pl-PL"/>
        </w:rPr>
        <w:t>wynosi</w:t>
      </w:r>
      <w:r w:rsidRPr="002F3C9C">
        <w:rPr>
          <w:rFonts w:ascii="Arial" w:eastAsia="Times New Roman" w:hAnsi="Arial" w:cs="Arial"/>
          <w:sz w:val="20"/>
          <w:szCs w:val="20"/>
          <w:lang w:eastAsia="pl-PL"/>
        </w:rPr>
        <w:t>: …………………… PLN (słownie: ……………………………….....….)</w:t>
      </w:r>
      <w:r w:rsidR="00964DE0">
        <w:rPr>
          <w:rFonts w:ascii="Arial" w:eastAsia="Times New Roman" w:hAnsi="Arial" w:cs="Arial"/>
          <w:sz w:val="20"/>
          <w:szCs w:val="20"/>
          <w:lang w:eastAsia="pl-PL"/>
        </w:rPr>
        <w:t xml:space="preserve">, </w:t>
      </w:r>
      <w:r w:rsidR="00964DE0" w:rsidRPr="002F3C9C">
        <w:rPr>
          <w:rFonts w:ascii="Arial" w:eastAsia="Times New Roman" w:hAnsi="Arial" w:cs="Arial"/>
          <w:sz w:val="20"/>
          <w:szCs w:val="20"/>
          <w:lang w:eastAsia="pl-PL"/>
        </w:rPr>
        <w:t>w tym kwota netto wynosi: ………………………… PLN (słownie: ……………………………….....….),  obowiązujący VAT wynosi ………………….......… PLN, tj. …….....…%</w:t>
      </w:r>
      <w:r w:rsidR="00964DE0">
        <w:rPr>
          <w:rFonts w:ascii="Arial" w:eastAsia="Times New Roman" w:hAnsi="Arial" w:cs="Arial"/>
          <w:sz w:val="20"/>
          <w:szCs w:val="20"/>
          <w:lang w:eastAsia="pl-PL"/>
        </w:rPr>
        <w:t>.</w:t>
      </w:r>
    </w:p>
    <w:p w14:paraId="7FE5CD56" w14:textId="77777777" w:rsidR="002F3C9C" w:rsidRPr="002F3C9C" w:rsidRDefault="002F3C9C" w:rsidP="003110C7">
      <w:pPr>
        <w:numPr>
          <w:ilvl w:val="0"/>
          <w:numId w:val="26"/>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za jeden 2-członowy EZT </w:t>
      </w:r>
      <w:r w:rsidRPr="002F3C9C">
        <w:rPr>
          <w:rFonts w:ascii="Arial" w:eastAsia="Times New Roman" w:hAnsi="Arial" w:cs="Arial"/>
          <w:color w:val="000000"/>
          <w:sz w:val="20"/>
          <w:szCs w:val="20"/>
          <w:lang w:eastAsia="pl-PL"/>
        </w:rPr>
        <w:t>wraz z wykonaniem pierwszego przeglądu 3 poziomu utrzymania</w:t>
      </w:r>
      <w:r w:rsidRPr="002F3C9C">
        <w:rPr>
          <w:rFonts w:ascii="Arial" w:eastAsia="Times New Roman" w:hAnsi="Arial" w:cs="Arial"/>
          <w:sz w:val="20"/>
          <w:szCs w:val="20"/>
          <w:lang w:eastAsia="pl-PL"/>
        </w:rPr>
        <w:t xml:space="preserve"> - brutto: ..................... PLN (słownie:  ………………………………………………), w tym kwota netto wynosi: ………………………… PLN (słownie: ……………………………….....….),  obowiązujący VAT wynosi ………………….......… PLN, tj. …….....…%,</w:t>
      </w:r>
    </w:p>
    <w:p w14:paraId="2E034A17" w14:textId="77777777" w:rsidR="002F3C9C" w:rsidRPr="002F3C9C" w:rsidRDefault="002F3C9C" w:rsidP="003110C7">
      <w:pPr>
        <w:numPr>
          <w:ilvl w:val="0"/>
          <w:numId w:val="19"/>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Wykonawcy przysługuje od Zamawiających wynagrodzenie za wykonanie przedmiotu Umowy określonego w §2 ust. 2 (opcja) w wysokości brutto: ..................... PLN (słownie:  ……………………………………………), w tym kwota netto wynosi: ………………………… PLN (słownie: ……………………………….....….), </w:t>
      </w:r>
      <w:r w:rsidRPr="002F3C9C">
        <w:rPr>
          <w:rFonts w:ascii="Arial" w:eastAsia="Times New Roman" w:hAnsi="Arial" w:cs="Arial"/>
          <w:sz w:val="20"/>
          <w:szCs w:val="20"/>
          <w:lang w:eastAsia="pl-PL"/>
        </w:rPr>
        <w:tab/>
        <w:t>obowiązujący VAT wynosi ………………….......… PLN, tj. …….....…%, płatne w częściach, za każdy dostarczony EZT osobno, zgodnie z Formularzem Oferty stanowiącym część Oferty Wykonawcy oraz przedstawionymi w nim cenami jednostkowymi</w:t>
      </w:r>
      <w:r w:rsidR="00FA273D">
        <w:rPr>
          <w:rFonts w:ascii="Arial" w:eastAsia="Times New Roman" w:hAnsi="Arial" w:cs="Arial"/>
          <w:sz w:val="20"/>
          <w:szCs w:val="20"/>
          <w:lang w:eastAsia="pl-PL"/>
        </w:rPr>
        <w:t>.</w:t>
      </w:r>
    </w:p>
    <w:p w14:paraId="4F3E12EC" w14:textId="77777777" w:rsidR="002F3C9C" w:rsidRPr="002F3C9C" w:rsidRDefault="002F3C9C" w:rsidP="003110C7">
      <w:pPr>
        <w:numPr>
          <w:ilvl w:val="0"/>
          <w:numId w:val="19"/>
        </w:numPr>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color w:val="000000"/>
          <w:sz w:val="20"/>
          <w:szCs w:val="20"/>
          <w:lang w:eastAsia="pl-PL"/>
        </w:rPr>
        <w:t xml:space="preserve">Wynagrodzenie </w:t>
      </w:r>
      <w:r w:rsidRPr="002F3C9C">
        <w:rPr>
          <w:rFonts w:ascii="Arial" w:eastAsia="Times New Roman" w:hAnsi="Arial" w:cs="Arial"/>
          <w:sz w:val="20"/>
          <w:szCs w:val="20"/>
          <w:lang w:eastAsia="pl-PL"/>
        </w:rPr>
        <w:t xml:space="preserve">obejmuje wszelkie koszty związane z realizacją Umowy, w tym podatek od towarów i usług, opłaty celne i importowe, opłaty za przekazanie praw zależnych, praw autorskich i licencji, </w:t>
      </w:r>
      <w:r w:rsidRPr="002F3C9C">
        <w:rPr>
          <w:rFonts w:ascii="Arial" w:eastAsia="Times New Roman" w:hAnsi="Arial" w:cs="Arial"/>
          <w:color w:val="000000"/>
          <w:sz w:val="20"/>
          <w:szCs w:val="20"/>
          <w:lang w:eastAsia="pl-PL"/>
        </w:rPr>
        <w:t>i stanowi zapłatę za wszystkie świadczenia w ramach Umowy, co Wykonawca uwzględnił w cenie oferty.</w:t>
      </w:r>
    </w:p>
    <w:p w14:paraId="1B68B4EA" w14:textId="1A749D9A" w:rsidR="002F3C9C" w:rsidRPr="002F3C9C" w:rsidRDefault="002F3C9C" w:rsidP="003110C7">
      <w:pPr>
        <w:numPr>
          <w:ilvl w:val="0"/>
          <w:numId w:val="19"/>
        </w:numPr>
        <w:spacing w:line="360" w:lineRule="auto"/>
        <w:ind w:left="284" w:hanging="284"/>
        <w:rPr>
          <w:rFonts w:ascii="Arial" w:eastAsia="Times New Roman" w:hAnsi="Arial" w:cs="Arial"/>
          <w:sz w:val="20"/>
          <w:szCs w:val="20"/>
          <w:lang w:eastAsia="pl-PL"/>
        </w:rPr>
      </w:pPr>
      <w:r w:rsidRPr="002F3C9C">
        <w:rPr>
          <w:rFonts w:ascii="Arial" w:eastAsia="Calibri" w:hAnsi="Arial" w:cs="Arial"/>
          <w:color w:val="000000"/>
          <w:sz w:val="20"/>
          <w:szCs w:val="20"/>
        </w:rPr>
        <w:t xml:space="preserve">W dniu </w:t>
      </w:r>
      <w:r w:rsidRPr="002F3C9C">
        <w:rPr>
          <w:rFonts w:ascii="Arial" w:eastAsia="Calibri" w:hAnsi="Arial" w:cs="Arial"/>
          <w:sz w:val="20"/>
          <w:szCs w:val="20"/>
        </w:rPr>
        <w:t>podpisania protokołu odbioru końcowego k</w:t>
      </w:r>
      <w:r w:rsidRPr="002F3C9C">
        <w:rPr>
          <w:rFonts w:ascii="Arial" w:eastAsia="Calibri" w:hAnsi="Arial" w:cs="Arial"/>
          <w:color w:val="000000"/>
          <w:sz w:val="20"/>
          <w:szCs w:val="20"/>
        </w:rPr>
        <w:t>ażdego EZT następuje przeniesienie jego</w:t>
      </w:r>
      <w:r w:rsidR="00C1142F">
        <w:rPr>
          <w:rFonts w:ascii="Arial" w:eastAsia="Calibri" w:hAnsi="Arial" w:cs="Arial"/>
          <w:color w:val="000000"/>
          <w:sz w:val="20"/>
          <w:szCs w:val="20"/>
        </w:rPr>
        <w:t xml:space="preserve"> prawa</w:t>
      </w:r>
      <w:r w:rsidRPr="002F3C9C">
        <w:rPr>
          <w:rFonts w:ascii="Arial" w:eastAsia="Calibri" w:hAnsi="Arial" w:cs="Arial"/>
          <w:color w:val="000000"/>
          <w:sz w:val="20"/>
          <w:szCs w:val="20"/>
        </w:rPr>
        <w:t xml:space="preserve"> własności na Zamawiających, przeniesienie praw zależnych i autorskich praw majątkowych do dokumentacji, a także udzielenie licencji na oprogramowanie na zasadach określonych w Umowie. </w:t>
      </w:r>
    </w:p>
    <w:p w14:paraId="1AF12BEF" w14:textId="77777777" w:rsidR="002F3C9C" w:rsidRPr="002F3C9C" w:rsidRDefault="002F3C9C" w:rsidP="003110C7">
      <w:pPr>
        <w:numPr>
          <w:ilvl w:val="0"/>
          <w:numId w:val="19"/>
        </w:numPr>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Zapłata wynagrodzenia nastąpi jednorazowo po realizacji dostawy każdego z EZT. Podstawą zapłaty będzie podpisany bez uwag przez Wykonawcę i właściwego Zamawiającego protokół odbioru końcowego dostawy każdego z EZT oraz prawidłowo wystawiona i dostarczona do Zamawiających faktura VAT.</w:t>
      </w:r>
    </w:p>
    <w:p w14:paraId="312F28C5" w14:textId="77777777" w:rsidR="002F3C9C" w:rsidRPr="002F3C9C" w:rsidRDefault="002F3C9C" w:rsidP="003110C7">
      <w:pPr>
        <w:numPr>
          <w:ilvl w:val="0"/>
          <w:numId w:val="19"/>
        </w:numPr>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lastRenderedPageBreak/>
        <w:t>Fakturę VAT należy wystawić oddzielnie, na adres właściwego Zamawiającego za dostarczone mu EZT, tj.:</w:t>
      </w:r>
    </w:p>
    <w:p w14:paraId="793BE933" w14:textId="77777777" w:rsidR="002F3C9C" w:rsidRPr="002F3C9C" w:rsidRDefault="002F3C9C" w:rsidP="003110C7">
      <w:pPr>
        <w:numPr>
          <w:ilvl w:val="0"/>
          <w:numId w:val="2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Zamawiający 1 - Koleje Śląskie Sp. z o.o., ul Wita Stwosza 7, 40-040 Katowice, </w:t>
      </w:r>
      <w:r w:rsidR="000B210F">
        <w:rPr>
          <w:rFonts w:ascii="Arial" w:eastAsia="Times New Roman" w:hAnsi="Arial" w:cs="Arial"/>
          <w:sz w:val="20"/>
          <w:szCs w:val="20"/>
          <w:lang w:eastAsia="pl-PL"/>
        </w:rPr>
        <w:br/>
      </w:r>
      <w:r w:rsidRPr="002F3C9C">
        <w:rPr>
          <w:rFonts w:ascii="Arial" w:eastAsia="Times New Roman" w:hAnsi="Arial" w:cs="Arial"/>
          <w:sz w:val="20"/>
          <w:szCs w:val="20"/>
          <w:lang w:eastAsia="pl-PL"/>
        </w:rPr>
        <w:t xml:space="preserve">nr NIP: </w:t>
      </w:r>
      <w:r w:rsidRPr="002F3C9C">
        <w:rPr>
          <w:rFonts w:ascii="Arial" w:eastAsia="Calibri" w:hAnsi="Arial" w:cs="Arial"/>
          <w:bCs/>
          <w:sz w:val="20"/>
          <w:szCs w:val="20"/>
          <w:lang w:eastAsia="pl-PL"/>
        </w:rPr>
        <w:t>954 – 26 – 99 – 716, REGON: 241592956,</w:t>
      </w:r>
    </w:p>
    <w:p w14:paraId="0A6E4F5A" w14:textId="77777777" w:rsidR="002F3C9C" w:rsidRPr="002F3C9C" w:rsidRDefault="002F3C9C" w:rsidP="003110C7">
      <w:pPr>
        <w:numPr>
          <w:ilvl w:val="0"/>
          <w:numId w:val="27"/>
        </w:numPr>
        <w:spacing w:line="360" w:lineRule="auto"/>
        <w:rPr>
          <w:rFonts w:ascii="Arial" w:eastAsia="Times New Roman" w:hAnsi="Arial" w:cs="Arial"/>
          <w:sz w:val="20"/>
          <w:szCs w:val="20"/>
          <w:lang w:eastAsia="pl-PL"/>
        </w:rPr>
      </w:pPr>
      <w:r w:rsidRPr="002F3C9C">
        <w:rPr>
          <w:rFonts w:ascii="Arial" w:eastAsia="Calibri" w:hAnsi="Arial" w:cs="Arial"/>
          <w:bCs/>
          <w:sz w:val="20"/>
          <w:szCs w:val="20"/>
          <w:lang w:eastAsia="pl-PL"/>
        </w:rPr>
        <w:t xml:space="preserve">Zamawiający 2 – Urząd Marszałkowski Województwa Śląskiego, </w:t>
      </w:r>
      <w:r w:rsidRPr="002F3C9C">
        <w:rPr>
          <w:rFonts w:ascii="Arial" w:eastAsia="Times New Roman" w:hAnsi="Arial" w:cs="Arial"/>
          <w:sz w:val="20"/>
          <w:szCs w:val="20"/>
          <w:lang w:eastAsia="pl-PL"/>
        </w:rPr>
        <w:t>ul. Ligonia 46, 40-037 Katowicach, NIP: 954 – 22 – 60 – 713.</w:t>
      </w:r>
    </w:p>
    <w:p w14:paraId="44E6F30E" w14:textId="77777777" w:rsidR="002F3C9C" w:rsidRPr="002F3C9C" w:rsidRDefault="002F3C9C" w:rsidP="003110C7">
      <w:pPr>
        <w:numPr>
          <w:ilvl w:val="0"/>
          <w:numId w:val="19"/>
        </w:numPr>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Faktura VAT, wystawiona przez Wykonawcę płatna będzie w formie przelewu bankowego w terminie do 30 dni od daty doręczenia odpowiedniemu Zamawiającemu. </w:t>
      </w:r>
    </w:p>
    <w:p w14:paraId="6B07453D" w14:textId="77777777" w:rsidR="002F3C9C" w:rsidRPr="002F3C9C" w:rsidRDefault="002F3C9C" w:rsidP="003110C7">
      <w:pPr>
        <w:numPr>
          <w:ilvl w:val="0"/>
          <w:numId w:val="19"/>
        </w:numPr>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W przypadku Wykonawcy zagranicznego, podatek od towarów i usług płacony jest zgodnie z przepisami obowiązującymi w Rzeczpospolitej Polskiej.</w:t>
      </w:r>
    </w:p>
    <w:p w14:paraId="10F8173F" w14:textId="77777777" w:rsidR="002F3C9C" w:rsidRPr="002F3C9C" w:rsidRDefault="002F3C9C" w:rsidP="003110C7">
      <w:pPr>
        <w:numPr>
          <w:ilvl w:val="0"/>
          <w:numId w:val="19"/>
        </w:numPr>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 przypadku opóźnienia w zapłacie wynagrodzenia, Wykonawcy przysługują odsetki ustawowe za opóźnienie. </w:t>
      </w:r>
    </w:p>
    <w:p w14:paraId="18A07686" w14:textId="77777777" w:rsidR="002F3C9C" w:rsidRPr="002F3C9C" w:rsidRDefault="002F3C9C" w:rsidP="00E067C9">
      <w:pPr>
        <w:spacing w:line="360" w:lineRule="auto"/>
        <w:ind w:left="284"/>
        <w:jc w:val="center"/>
        <w:rPr>
          <w:rFonts w:ascii="Arial" w:eastAsia="Times New Roman" w:hAnsi="Arial" w:cs="Arial"/>
          <w:sz w:val="20"/>
          <w:szCs w:val="20"/>
          <w:lang w:eastAsia="pl-PL"/>
        </w:rPr>
      </w:pPr>
    </w:p>
    <w:p w14:paraId="5EEFB3B7" w14:textId="77777777" w:rsidR="002F3C9C" w:rsidRPr="002F3C9C" w:rsidRDefault="002F3C9C" w:rsidP="00E067C9">
      <w:pPr>
        <w:keepNext/>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eastAsia="Times New Roman" w:hAnsi="Arial" w:cs="Arial"/>
          <w:b/>
          <w:color w:val="000000"/>
          <w:sz w:val="20"/>
          <w:szCs w:val="20"/>
          <w:lang w:eastAsia="pl-PL"/>
        </w:rPr>
      </w:pPr>
      <w:r w:rsidRPr="002F3C9C">
        <w:rPr>
          <w:rFonts w:ascii="Arial" w:eastAsia="Times New Roman" w:hAnsi="Arial" w:cs="Arial"/>
          <w:b/>
          <w:color w:val="000000"/>
          <w:sz w:val="20"/>
          <w:szCs w:val="20"/>
          <w:lang w:eastAsia="pl-PL"/>
        </w:rPr>
        <w:t>§ 20</w:t>
      </w:r>
    </w:p>
    <w:p w14:paraId="2CCE66CC" w14:textId="77777777" w:rsidR="002F3C9C" w:rsidRPr="002F3C9C" w:rsidRDefault="002F3C9C" w:rsidP="00E067C9">
      <w:pPr>
        <w:keepNext/>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eastAsia="Times New Roman" w:hAnsi="Arial" w:cs="Arial"/>
          <w:b/>
          <w:color w:val="000000"/>
          <w:sz w:val="20"/>
          <w:szCs w:val="20"/>
          <w:lang w:eastAsia="pl-PL"/>
        </w:rPr>
      </w:pPr>
      <w:r w:rsidRPr="002F3C9C">
        <w:rPr>
          <w:rFonts w:ascii="Arial" w:eastAsia="Times New Roman" w:hAnsi="Arial" w:cs="Arial"/>
          <w:b/>
          <w:color w:val="000000"/>
          <w:sz w:val="20"/>
          <w:szCs w:val="20"/>
          <w:lang w:eastAsia="pl-PL"/>
        </w:rPr>
        <w:t>Zabezpieczenie należytego wykonania Umowy</w:t>
      </w:r>
    </w:p>
    <w:p w14:paraId="054A687E" w14:textId="77777777" w:rsidR="002F3C9C" w:rsidRPr="002F3C9C" w:rsidRDefault="002F3C9C" w:rsidP="003110C7">
      <w:pPr>
        <w:numPr>
          <w:ilvl w:val="0"/>
          <w:numId w:val="28"/>
        </w:numPr>
        <w:tabs>
          <w:tab w:val="left" w:pos="426"/>
        </w:tabs>
        <w:suppressAutoHyphens/>
        <w:spacing w:line="360" w:lineRule="auto"/>
        <w:ind w:left="284" w:hanging="284"/>
        <w:rPr>
          <w:rFonts w:ascii="Arial" w:eastAsia="Times New Roman" w:hAnsi="Arial" w:cs="Arial"/>
          <w:color w:val="FF6600"/>
          <w:sz w:val="20"/>
          <w:szCs w:val="20"/>
          <w:lang w:eastAsia="ar-SA"/>
        </w:rPr>
      </w:pPr>
      <w:r w:rsidRPr="002F3C9C">
        <w:rPr>
          <w:rFonts w:ascii="Arial" w:eastAsia="Times New Roman" w:hAnsi="Arial" w:cs="Arial"/>
          <w:sz w:val="20"/>
          <w:szCs w:val="20"/>
          <w:lang w:eastAsia="ar-SA"/>
        </w:rPr>
        <w:t xml:space="preserve">Dla zabezpieczenia należytego wykonania Umowy, Wykonawca złożył przed podpisaniem Umowy zabezpieczenie w wysokości </w:t>
      </w:r>
      <w:r w:rsidR="00E067C9">
        <w:rPr>
          <w:rFonts w:ascii="Arial" w:eastAsia="Times New Roman" w:hAnsi="Arial" w:cs="Arial"/>
          <w:sz w:val="20"/>
          <w:szCs w:val="20"/>
          <w:lang w:eastAsia="ar-SA"/>
        </w:rPr>
        <w:t>5</w:t>
      </w:r>
      <w:r w:rsidRPr="002F3C9C">
        <w:rPr>
          <w:rFonts w:ascii="Arial" w:eastAsia="Times New Roman" w:hAnsi="Arial" w:cs="Arial"/>
          <w:sz w:val="20"/>
          <w:szCs w:val="20"/>
          <w:lang w:eastAsia="ar-SA"/>
        </w:rPr>
        <w:t>% ceny całkowitej podanej w ofercie.</w:t>
      </w:r>
    </w:p>
    <w:p w14:paraId="12976F16" w14:textId="77777777" w:rsidR="002F3C9C" w:rsidRPr="002F3C9C" w:rsidRDefault="002F3C9C" w:rsidP="003110C7">
      <w:pPr>
        <w:numPr>
          <w:ilvl w:val="0"/>
          <w:numId w:val="28"/>
        </w:numPr>
        <w:tabs>
          <w:tab w:val="left" w:pos="426"/>
        </w:tabs>
        <w:suppressAutoHyphens/>
        <w:spacing w:line="360" w:lineRule="auto"/>
        <w:ind w:left="284" w:hanging="284"/>
        <w:rPr>
          <w:rFonts w:ascii="Arial" w:eastAsia="Times New Roman" w:hAnsi="Arial" w:cs="Arial"/>
          <w:color w:val="FF6600"/>
          <w:sz w:val="20"/>
          <w:szCs w:val="20"/>
          <w:lang w:eastAsia="ar-SA"/>
        </w:rPr>
      </w:pPr>
      <w:r w:rsidRPr="002F3C9C">
        <w:rPr>
          <w:rFonts w:ascii="Arial" w:eastAsia="Times New Roman" w:hAnsi="Arial" w:cs="Arial"/>
          <w:sz w:val="20"/>
          <w:szCs w:val="20"/>
          <w:lang w:eastAsia="ar-SA"/>
        </w:rPr>
        <w:t>Zabezpieczenie służy do pokrycia roszczeń Zamawiających z tytułu niewykonania lub nienależytego wykonania Umowy.</w:t>
      </w:r>
    </w:p>
    <w:p w14:paraId="568D5324" w14:textId="77777777" w:rsidR="002F3C9C" w:rsidRPr="002F3C9C" w:rsidRDefault="002F3C9C" w:rsidP="003110C7">
      <w:pPr>
        <w:numPr>
          <w:ilvl w:val="0"/>
          <w:numId w:val="28"/>
        </w:numPr>
        <w:tabs>
          <w:tab w:val="left" w:pos="426"/>
        </w:tabs>
        <w:suppressAutoHyphens/>
        <w:spacing w:line="360" w:lineRule="auto"/>
        <w:ind w:left="284" w:hanging="284"/>
        <w:rPr>
          <w:rFonts w:ascii="Arial" w:eastAsia="Times New Roman" w:hAnsi="Arial" w:cs="Arial"/>
          <w:color w:val="FF6600"/>
          <w:sz w:val="20"/>
          <w:szCs w:val="20"/>
          <w:lang w:eastAsia="ar-SA"/>
        </w:rPr>
      </w:pPr>
      <w:r w:rsidRPr="002F3C9C">
        <w:rPr>
          <w:rFonts w:ascii="Arial" w:eastAsia="Times New Roman" w:hAnsi="Arial" w:cs="Arial"/>
          <w:sz w:val="20"/>
          <w:szCs w:val="20"/>
          <w:lang w:eastAsia="ar-SA"/>
        </w:rPr>
        <w:t>Depozytariuszem zabezpieczenia jest Zamawiający 1.</w:t>
      </w:r>
    </w:p>
    <w:p w14:paraId="06BB761B" w14:textId="77777777" w:rsidR="002F3C9C" w:rsidRPr="002F3C9C" w:rsidRDefault="002F3C9C" w:rsidP="003110C7">
      <w:pPr>
        <w:numPr>
          <w:ilvl w:val="0"/>
          <w:numId w:val="28"/>
        </w:numPr>
        <w:tabs>
          <w:tab w:val="left" w:pos="426"/>
        </w:tabs>
        <w:suppressAutoHyphens/>
        <w:spacing w:line="360" w:lineRule="auto"/>
        <w:ind w:left="284" w:hanging="284"/>
        <w:rPr>
          <w:rFonts w:ascii="Arial" w:eastAsia="Times New Roman" w:hAnsi="Arial" w:cs="Arial"/>
          <w:color w:val="FF6600"/>
          <w:sz w:val="20"/>
          <w:szCs w:val="20"/>
          <w:lang w:eastAsia="ar-SA"/>
        </w:rPr>
      </w:pPr>
      <w:r w:rsidRPr="002F3C9C">
        <w:rPr>
          <w:rFonts w:ascii="Arial" w:eastAsia="Times New Roman" w:hAnsi="Arial" w:cs="Arial"/>
          <w:sz w:val="20"/>
          <w:szCs w:val="20"/>
          <w:lang w:eastAsia="ar-SA"/>
        </w:rPr>
        <w:t>Zabezpieczenie zostało wniesione na rzecz Zamawiającego 1 w dniu ………… w formie ……..…..</w:t>
      </w:r>
    </w:p>
    <w:p w14:paraId="60AE9E1B" w14:textId="77777777" w:rsidR="002F3C9C" w:rsidRPr="002F3C9C" w:rsidRDefault="002F3C9C" w:rsidP="003110C7">
      <w:pPr>
        <w:numPr>
          <w:ilvl w:val="0"/>
          <w:numId w:val="28"/>
        </w:numPr>
        <w:tabs>
          <w:tab w:val="left" w:pos="426"/>
        </w:tabs>
        <w:suppressAutoHyphens/>
        <w:spacing w:line="360" w:lineRule="auto"/>
        <w:ind w:left="284" w:hanging="284"/>
        <w:rPr>
          <w:rFonts w:ascii="Arial" w:eastAsia="Times New Roman" w:hAnsi="Arial" w:cs="Arial"/>
          <w:color w:val="FF6600"/>
          <w:sz w:val="20"/>
          <w:szCs w:val="20"/>
          <w:lang w:eastAsia="ar-SA"/>
        </w:rPr>
      </w:pPr>
      <w:r w:rsidRPr="002F3C9C">
        <w:rPr>
          <w:rFonts w:ascii="Arial" w:eastAsia="Times New Roman" w:hAnsi="Arial" w:cs="Arial"/>
          <w:bCs/>
          <w:sz w:val="20"/>
          <w:szCs w:val="20"/>
          <w:lang w:eastAsia="ar-SA"/>
        </w:rPr>
        <w:t xml:space="preserve">Strony uzgadniają, że 70% zabezpieczenia należytego wykonania Umowy zostanie zwrócone Wykonawcy w ciągu 30 dni od dnia wykonania zamówienia i uznania przez Zamawiającego 1 za należycie wykonane, tj. od dnia podpisania bez uwag protokołu Odbioru Końcowego ostatniego EZT. </w:t>
      </w:r>
    </w:p>
    <w:p w14:paraId="25F469C5" w14:textId="77777777" w:rsidR="002F3C9C" w:rsidRPr="002F3C9C" w:rsidRDefault="002F3C9C" w:rsidP="003110C7">
      <w:pPr>
        <w:numPr>
          <w:ilvl w:val="0"/>
          <w:numId w:val="28"/>
        </w:numPr>
        <w:tabs>
          <w:tab w:val="left" w:pos="426"/>
        </w:tabs>
        <w:suppressAutoHyphens/>
        <w:spacing w:line="360" w:lineRule="auto"/>
        <w:ind w:left="284" w:hanging="284"/>
        <w:rPr>
          <w:rFonts w:ascii="Arial" w:eastAsia="Times New Roman" w:hAnsi="Arial" w:cs="Arial"/>
          <w:color w:val="FF6600"/>
          <w:sz w:val="20"/>
          <w:szCs w:val="20"/>
          <w:lang w:eastAsia="ar-SA"/>
        </w:rPr>
      </w:pPr>
      <w:r w:rsidRPr="002F3C9C">
        <w:rPr>
          <w:rFonts w:ascii="Arial" w:eastAsia="Times New Roman" w:hAnsi="Arial" w:cs="Arial"/>
          <w:bCs/>
          <w:sz w:val="20"/>
          <w:szCs w:val="20"/>
          <w:lang w:eastAsia="ar-SA"/>
        </w:rPr>
        <w:t xml:space="preserve">Pozostałe 30% zabezpieczenia należytego wykonania Umowy stanowić będzie zabezpieczenie na pokrycie roszczeń Zamawiających, wynikających z tytułu rękojmi za Wady i zostanie zwolnione w ciągu 15 dni po upływie okresu rękojmi za Wady. </w:t>
      </w:r>
    </w:p>
    <w:p w14:paraId="2C8A7CFD" w14:textId="77777777" w:rsidR="002F3C9C" w:rsidRPr="002F3C9C" w:rsidRDefault="002F3C9C" w:rsidP="003110C7">
      <w:pPr>
        <w:tabs>
          <w:tab w:val="left" w:pos="426"/>
        </w:tabs>
        <w:suppressAutoHyphens/>
        <w:spacing w:line="360" w:lineRule="auto"/>
        <w:ind w:left="284"/>
        <w:rPr>
          <w:rFonts w:ascii="Arial" w:eastAsia="Times New Roman" w:hAnsi="Arial" w:cs="Arial"/>
          <w:color w:val="FF6600"/>
          <w:sz w:val="20"/>
          <w:szCs w:val="20"/>
          <w:lang w:eastAsia="ar-SA"/>
        </w:rPr>
      </w:pPr>
    </w:p>
    <w:p w14:paraId="57E9C841" w14:textId="77777777" w:rsidR="002F3C9C" w:rsidRPr="002F3C9C" w:rsidRDefault="002F3C9C" w:rsidP="00950780">
      <w:pPr>
        <w:keepNext/>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eastAsia="Times New Roman" w:hAnsi="Arial" w:cs="Arial"/>
          <w:b/>
          <w:color w:val="000000"/>
          <w:sz w:val="20"/>
          <w:szCs w:val="20"/>
          <w:lang w:eastAsia="pl-PL"/>
        </w:rPr>
      </w:pPr>
      <w:r w:rsidRPr="002F3C9C">
        <w:rPr>
          <w:rFonts w:ascii="Arial" w:eastAsia="Times New Roman" w:hAnsi="Arial" w:cs="Arial"/>
          <w:b/>
          <w:color w:val="000000"/>
          <w:sz w:val="20"/>
          <w:szCs w:val="20"/>
          <w:lang w:eastAsia="pl-PL"/>
        </w:rPr>
        <w:t>§ 21</w:t>
      </w:r>
    </w:p>
    <w:p w14:paraId="3EB4575B" w14:textId="77777777" w:rsidR="002F3C9C" w:rsidRPr="002F3C9C" w:rsidRDefault="002F3C9C" w:rsidP="00950780">
      <w:pPr>
        <w:keepNext/>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eastAsia="Times New Roman" w:hAnsi="Arial" w:cs="Arial"/>
          <w:b/>
          <w:color w:val="000000"/>
          <w:sz w:val="20"/>
          <w:szCs w:val="20"/>
          <w:lang w:eastAsia="pl-PL"/>
        </w:rPr>
      </w:pPr>
      <w:r w:rsidRPr="002F3C9C">
        <w:rPr>
          <w:rFonts w:ascii="Arial" w:eastAsia="Times New Roman" w:hAnsi="Arial" w:cs="Arial"/>
          <w:b/>
          <w:color w:val="000000"/>
          <w:sz w:val="20"/>
          <w:szCs w:val="20"/>
          <w:lang w:eastAsia="pl-PL"/>
        </w:rPr>
        <w:t>Tajemnica przedsiębiorstwa</w:t>
      </w:r>
    </w:p>
    <w:p w14:paraId="27880D8F" w14:textId="77777777" w:rsidR="002F3C9C" w:rsidRPr="002F3C9C" w:rsidRDefault="002F3C9C" w:rsidP="003110C7">
      <w:p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Zamawiający nie ujawnią informacji zastrzeżonych na piśmie przez Wykonawcę,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297CF613" w14:textId="77777777" w:rsidR="002F3C9C" w:rsidRPr="002F3C9C" w:rsidRDefault="002F3C9C" w:rsidP="003110C7">
      <w:pPr>
        <w:keepNext/>
        <w:tabs>
          <w:tab w:val="left" w:pos="720"/>
          <w:tab w:val="left" w:pos="1440"/>
          <w:tab w:val="left" w:pos="2160"/>
          <w:tab w:val="left" w:pos="2880"/>
          <w:tab w:val="left" w:pos="3600"/>
          <w:tab w:val="left" w:pos="4320"/>
          <w:tab w:val="center" w:pos="6333"/>
          <w:tab w:val="left" w:pos="7655"/>
          <w:tab w:val="left" w:pos="8640"/>
        </w:tabs>
        <w:suppressAutoHyphens/>
        <w:spacing w:line="360" w:lineRule="auto"/>
        <w:rPr>
          <w:rFonts w:ascii="Arial" w:eastAsia="Times New Roman" w:hAnsi="Arial" w:cs="Arial"/>
          <w:b/>
          <w:color w:val="000000"/>
          <w:sz w:val="20"/>
          <w:szCs w:val="20"/>
          <w:lang w:eastAsia="pl-PL"/>
        </w:rPr>
      </w:pPr>
    </w:p>
    <w:p w14:paraId="39F9098D" w14:textId="77777777" w:rsidR="002F3C9C" w:rsidRPr="002F3C9C" w:rsidRDefault="002F3C9C" w:rsidP="00950780">
      <w:pPr>
        <w:keepNext/>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eastAsia="Times New Roman" w:hAnsi="Arial" w:cs="Arial"/>
          <w:b/>
          <w:color w:val="000000"/>
          <w:sz w:val="20"/>
          <w:szCs w:val="20"/>
          <w:lang w:eastAsia="pl-PL"/>
        </w:rPr>
      </w:pPr>
      <w:r w:rsidRPr="002F3C9C">
        <w:rPr>
          <w:rFonts w:ascii="Arial" w:eastAsia="Times New Roman" w:hAnsi="Arial" w:cs="Arial"/>
          <w:b/>
          <w:color w:val="000000"/>
          <w:sz w:val="20"/>
          <w:szCs w:val="20"/>
          <w:lang w:eastAsia="pl-PL"/>
        </w:rPr>
        <w:t>§ 22</w:t>
      </w:r>
    </w:p>
    <w:p w14:paraId="21F0271D" w14:textId="77777777" w:rsidR="002F3C9C" w:rsidRPr="002F3C9C" w:rsidRDefault="002F3C9C" w:rsidP="00950780">
      <w:pPr>
        <w:keepNext/>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eastAsia="Times New Roman" w:hAnsi="Arial" w:cs="Arial"/>
          <w:b/>
          <w:color w:val="000000"/>
          <w:sz w:val="20"/>
          <w:szCs w:val="20"/>
          <w:lang w:eastAsia="pl-PL"/>
        </w:rPr>
      </w:pPr>
      <w:r w:rsidRPr="002F3C9C">
        <w:rPr>
          <w:rFonts w:ascii="Arial" w:eastAsia="Times New Roman" w:hAnsi="Arial" w:cs="Arial"/>
          <w:b/>
          <w:color w:val="000000"/>
          <w:sz w:val="20"/>
          <w:szCs w:val="20"/>
          <w:lang w:eastAsia="pl-PL"/>
        </w:rPr>
        <w:t>Nadzór nad wykonawstwem</w:t>
      </w:r>
    </w:p>
    <w:p w14:paraId="1519428E" w14:textId="77777777" w:rsidR="002F3C9C" w:rsidRPr="002F3C9C" w:rsidRDefault="002F3C9C" w:rsidP="003110C7">
      <w:pPr>
        <w:widowControl w:val="0"/>
        <w:numPr>
          <w:ilvl w:val="0"/>
          <w:numId w:val="11"/>
        </w:numPr>
        <w:tabs>
          <w:tab w:val="left" w:pos="-720"/>
        </w:tabs>
        <w:suppressAutoHyphens/>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Bezpośredni nadzór nad prawidłowym wykonaniem Umowy, oraz do kontaktów dotyczących wykonywania Umowy, w imieniu Zamawiających, są przedstawiciele Zamawiającego 1:</w:t>
      </w:r>
    </w:p>
    <w:p w14:paraId="051AEBD9" w14:textId="77777777" w:rsidR="002F3C9C" w:rsidRPr="002F3C9C" w:rsidRDefault="002F3C9C" w:rsidP="003110C7">
      <w:pPr>
        <w:keepNext/>
        <w:suppressAutoHyphens/>
        <w:spacing w:line="360" w:lineRule="auto"/>
        <w:ind w:firstLine="284"/>
        <w:rPr>
          <w:rFonts w:ascii="Arial" w:eastAsia="Times New Roman" w:hAnsi="Arial" w:cs="Arial"/>
          <w:sz w:val="20"/>
          <w:szCs w:val="20"/>
          <w:lang w:eastAsia="pl-PL"/>
        </w:rPr>
      </w:pPr>
      <w:r w:rsidRPr="002F3C9C">
        <w:rPr>
          <w:rFonts w:ascii="Arial" w:eastAsia="Times New Roman" w:hAnsi="Arial" w:cs="Arial"/>
          <w:sz w:val="20"/>
          <w:szCs w:val="20"/>
          <w:lang w:eastAsia="pl-PL"/>
        </w:rPr>
        <w:lastRenderedPageBreak/>
        <w:t>…………………………………………………………………………………………………………………,</w:t>
      </w:r>
    </w:p>
    <w:p w14:paraId="74D6A863" w14:textId="77777777" w:rsidR="002F3C9C" w:rsidRPr="002F3C9C" w:rsidRDefault="002F3C9C" w:rsidP="003110C7">
      <w:pPr>
        <w:keepNext/>
        <w:suppressAutoHyphens/>
        <w:spacing w:line="360" w:lineRule="auto"/>
        <w:ind w:firstLine="284"/>
        <w:rPr>
          <w:rFonts w:ascii="Arial" w:eastAsia="Times New Roman" w:hAnsi="Arial" w:cs="Arial"/>
          <w:sz w:val="20"/>
          <w:szCs w:val="20"/>
          <w:lang w:eastAsia="pl-PL"/>
        </w:rPr>
      </w:pPr>
      <w:r w:rsidRPr="002F3C9C">
        <w:rPr>
          <w:rFonts w:ascii="Arial" w:eastAsia="Times New Roman" w:hAnsi="Arial" w:cs="Arial"/>
          <w:sz w:val="20"/>
          <w:szCs w:val="20"/>
          <w:lang w:eastAsia="pl-PL"/>
        </w:rPr>
        <w:t>tel. ………………………………………………….., e-mail: ………………………………………………</w:t>
      </w:r>
    </w:p>
    <w:p w14:paraId="6A06E5E2" w14:textId="77777777" w:rsidR="002F3C9C" w:rsidRPr="002F3C9C" w:rsidRDefault="002F3C9C" w:rsidP="003110C7">
      <w:pPr>
        <w:widowControl w:val="0"/>
        <w:numPr>
          <w:ilvl w:val="0"/>
          <w:numId w:val="20"/>
        </w:numPr>
        <w:tabs>
          <w:tab w:val="left" w:pos="-720"/>
        </w:tabs>
        <w:suppressAutoHyphens/>
        <w:spacing w:line="360" w:lineRule="auto"/>
        <w:ind w:left="284"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Bezpośredni nadzór nad prawidłowym wykonaniem Umowy, pełni ze strony Wykonawcy:</w:t>
      </w:r>
    </w:p>
    <w:p w14:paraId="25ADFC20" w14:textId="77777777" w:rsidR="002F3C9C" w:rsidRPr="002F3C9C" w:rsidRDefault="002F3C9C" w:rsidP="003110C7">
      <w:pPr>
        <w:widowControl w:val="0"/>
        <w:tabs>
          <w:tab w:val="left" w:pos="-720"/>
        </w:tabs>
        <w:suppressAutoHyphens/>
        <w:spacing w:line="360" w:lineRule="auto"/>
        <w:ind w:left="284"/>
        <w:rPr>
          <w:rFonts w:ascii="Arial" w:eastAsia="Times New Roman" w:hAnsi="Arial" w:cs="Arial"/>
          <w:sz w:val="20"/>
          <w:szCs w:val="20"/>
          <w:lang w:eastAsia="pl-PL"/>
        </w:rPr>
      </w:pPr>
      <w:r w:rsidRPr="002F3C9C">
        <w:rPr>
          <w:rFonts w:ascii="Arial" w:eastAsia="Times New Roman" w:hAnsi="Arial" w:cs="Arial"/>
          <w:sz w:val="20"/>
          <w:szCs w:val="20"/>
          <w:lang w:eastAsia="pl-PL"/>
        </w:rPr>
        <w:t>…………………………………………………………………………………………………………………,</w:t>
      </w:r>
    </w:p>
    <w:p w14:paraId="1EAE161E" w14:textId="77777777" w:rsidR="002F3C9C" w:rsidRPr="002F3C9C" w:rsidRDefault="002F3C9C" w:rsidP="003110C7">
      <w:pPr>
        <w:widowControl w:val="0"/>
        <w:tabs>
          <w:tab w:val="left" w:pos="-720"/>
        </w:tabs>
        <w:suppressAutoHyphens/>
        <w:spacing w:line="360" w:lineRule="auto"/>
        <w:ind w:left="284"/>
        <w:rPr>
          <w:rFonts w:ascii="Arial" w:eastAsia="Times New Roman" w:hAnsi="Arial" w:cs="Arial"/>
          <w:sz w:val="20"/>
          <w:szCs w:val="20"/>
          <w:lang w:eastAsia="pl-PL"/>
        </w:rPr>
      </w:pPr>
      <w:r w:rsidRPr="002F3C9C">
        <w:rPr>
          <w:rFonts w:ascii="Arial" w:eastAsia="Times New Roman" w:hAnsi="Arial" w:cs="Arial"/>
          <w:sz w:val="20"/>
          <w:szCs w:val="20"/>
          <w:lang w:eastAsia="pl-PL"/>
        </w:rPr>
        <w:t>tel. …………………………………………………, e-mail: ……………………………………………….</w:t>
      </w:r>
    </w:p>
    <w:p w14:paraId="1793431C" w14:textId="77777777" w:rsidR="002F3C9C" w:rsidRPr="002F3C9C" w:rsidRDefault="002F3C9C" w:rsidP="003110C7">
      <w:pPr>
        <w:widowControl w:val="0"/>
        <w:numPr>
          <w:ilvl w:val="0"/>
          <w:numId w:val="29"/>
        </w:numPr>
        <w:suppressAutoHyphens/>
        <w:spacing w:line="360" w:lineRule="auto"/>
        <w:ind w:left="284" w:right="-1" w:hanging="284"/>
        <w:rPr>
          <w:rFonts w:ascii="Arial" w:eastAsia="Times New Roman" w:hAnsi="Arial" w:cs="Arial"/>
          <w:bCs/>
          <w:sz w:val="20"/>
          <w:szCs w:val="20"/>
        </w:rPr>
      </w:pPr>
      <w:r w:rsidRPr="002F3C9C">
        <w:rPr>
          <w:rFonts w:ascii="Arial" w:eastAsia="Times New Roman" w:hAnsi="Arial" w:cs="Arial"/>
          <w:color w:val="000000"/>
          <w:sz w:val="20"/>
          <w:szCs w:val="20"/>
        </w:rPr>
        <w:t>Każda zmiana wyznaczonego przedstawiciela jednej ze Stron, o którym mowa w ust. 1, jest skuteczna dla drugiej Strony począwszy od dnia uzyskania przez nią pisemnej informacji o dokonaniu danej zmiany i nie wymaga aneksu do Umowy.</w:t>
      </w:r>
    </w:p>
    <w:p w14:paraId="07824438" w14:textId="77777777" w:rsidR="002F3C9C" w:rsidRPr="002F3C9C" w:rsidRDefault="002F3C9C" w:rsidP="003110C7">
      <w:pPr>
        <w:autoSpaceDE w:val="0"/>
        <w:autoSpaceDN w:val="0"/>
        <w:spacing w:line="360" w:lineRule="auto"/>
        <w:rPr>
          <w:rFonts w:ascii="Arial" w:eastAsia="Times New Roman" w:hAnsi="Arial" w:cs="Arial"/>
          <w:b/>
          <w:sz w:val="20"/>
          <w:szCs w:val="20"/>
          <w:lang w:eastAsia="pl-PL"/>
        </w:rPr>
      </w:pPr>
    </w:p>
    <w:p w14:paraId="1BC9E8D7" w14:textId="77777777" w:rsidR="00E40A6D" w:rsidRDefault="00E40A6D" w:rsidP="00BC171D">
      <w:pPr>
        <w:autoSpaceDE w:val="0"/>
        <w:autoSpaceDN w:val="0"/>
        <w:spacing w:line="360" w:lineRule="auto"/>
        <w:jc w:val="center"/>
        <w:rPr>
          <w:rFonts w:ascii="Arial" w:eastAsia="Times New Roman" w:hAnsi="Arial" w:cs="Arial"/>
          <w:b/>
          <w:sz w:val="20"/>
          <w:szCs w:val="20"/>
          <w:lang w:eastAsia="pl-PL"/>
        </w:rPr>
      </w:pPr>
    </w:p>
    <w:p w14:paraId="2B7FD0EB" w14:textId="77777777" w:rsidR="002F3C9C" w:rsidRPr="002F3C9C" w:rsidRDefault="002F3C9C" w:rsidP="00BC171D">
      <w:pPr>
        <w:autoSpaceDE w:val="0"/>
        <w:autoSpaceDN w:val="0"/>
        <w:spacing w:line="360" w:lineRule="auto"/>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 23</w:t>
      </w:r>
    </w:p>
    <w:p w14:paraId="617E802A" w14:textId="77777777" w:rsidR="002F3C9C" w:rsidRPr="002F3C9C" w:rsidRDefault="002F3C9C" w:rsidP="00BC171D">
      <w:pPr>
        <w:spacing w:line="360" w:lineRule="auto"/>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Zmiany do Umowy</w:t>
      </w:r>
    </w:p>
    <w:p w14:paraId="4D07BF52" w14:textId="77777777" w:rsidR="002F3C9C" w:rsidRPr="002F3C9C" w:rsidRDefault="002F3C9C" w:rsidP="003110C7">
      <w:pPr>
        <w:numPr>
          <w:ilvl w:val="0"/>
          <w:numId w:val="21"/>
        </w:numPr>
        <w:spacing w:line="360" w:lineRule="auto"/>
        <w:ind w:left="284" w:right="110" w:hanging="284"/>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Zamawiający przewidują możliwość dokonania istotnych zmian  postanowień zawartej  Umowy </w:t>
      </w:r>
      <w:r w:rsidRPr="002F3C9C">
        <w:rPr>
          <w:rFonts w:ascii="Arial" w:eastAsia="Times New Roman" w:hAnsi="Arial" w:cs="Arial"/>
          <w:sz w:val="20"/>
          <w:szCs w:val="20"/>
          <w:lang w:eastAsia="pl-PL"/>
        </w:rPr>
        <w:br/>
        <w:t xml:space="preserve">w oparciu o art.144 </w:t>
      </w:r>
      <w:proofErr w:type="spellStart"/>
      <w:r w:rsidRPr="002F3C9C">
        <w:rPr>
          <w:rFonts w:ascii="Arial" w:eastAsia="Times New Roman" w:hAnsi="Arial" w:cs="Arial"/>
          <w:sz w:val="20"/>
          <w:szCs w:val="20"/>
          <w:lang w:eastAsia="pl-PL"/>
        </w:rPr>
        <w:t>P</w:t>
      </w:r>
      <w:r w:rsidR="00BC1590">
        <w:rPr>
          <w:rFonts w:ascii="Arial" w:eastAsia="Times New Roman" w:hAnsi="Arial" w:cs="Arial"/>
          <w:sz w:val="20"/>
          <w:szCs w:val="20"/>
          <w:lang w:eastAsia="pl-PL"/>
        </w:rPr>
        <w:t>zp</w:t>
      </w:r>
      <w:proofErr w:type="spellEnd"/>
      <w:r w:rsidRPr="002F3C9C">
        <w:rPr>
          <w:rFonts w:ascii="Arial" w:eastAsia="Times New Roman" w:hAnsi="Arial" w:cs="Arial"/>
          <w:sz w:val="20"/>
          <w:szCs w:val="20"/>
          <w:lang w:eastAsia="pl-PL"/>
        </w:rPr>
        <w:t>, w  stosunku do treści oferty, na podstawie której dokonano wyboru Wykonawcy, w zakresie:</w:t>
      </w:r>
    </w:p>
    <w:p w14:paraId="3D43947E" w14:textId="77777777" w:rsidR="002F3C9C" w:rsidRPr="002F3C9C" w:rsidRDefault="002F3C9C" w:rsidP="003110C7">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wystąpienia wydarzenia nieprzewidywalnego, pozostającego</w:t>
      </w:r>
      <w:r w:rsidRPr="002F3C9C">
        <w:rPr>
          <w:rFonts w:ascii="Arial" w:eastAsia="Times New Roman" w:hAnsi="Arial" w:cs="Arial"/>
          <w:color w:val="008000"/>
          <w:sz w:val="20"/>
          <w:szCs w:val="20"/>
          <w:lang w:eastAsia="ar-SA"/>
        </w:rPr>
        <w:t xml:space="preserve"> </w:t>
      </w:r>
      <w:r w:rsidRPr="002F3C9C">
        <w:rPr>
          <w:rFonts w:ascii="Arial" w:eastAsia="Times New Roman" w:hAnsi="Arial" w:cs="Arial"/>
          <w:sz w:val="20"/>
          <w:szCs w:val="20"/>
          <w:lang w:eastAsia="ar-SA"/>
        </w:rPr>
        <w:t>poza kontrolą Stron Umowy, występujące po podpisaniu Umowy, a powodującego niemożliwość wywiązania się z Umowy w jej przyjętym brzmieniu,</w:t>
      </w:r>
    </w:p>
    <w:p w14:paraId="64A4683C" w14:textId="77777777" w:rsidR="002F3C9C" w:rsidRPr="00BC1590" w:rsidRDefault="002F3C9C">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zmiany istotnych przepisów prawa Unii Europejskiej lub prawa krajowego powodujących konieczność dostosowania dokumentacji do zmiany przepisów, które nastąpiły w trakcie realizacji zamówienia,</w:t>
      </w:r>
    </w:p>
    <w:p w14:paraId="123FA40F" w14:textId="77777777" w:rsidR="002F3C9C" w:rsidRPr="002F3C9C" w:rsidRDefault="002F3C9C" w:rsidP="003110C7">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wystąpienia okoliczności, których Strony Umowy nie były w stanie przewidzieć pomimo zachowania należytej staranności;</w:t>
      </w:r>
    </w:p>
    <w:p w14:paraId="2E859A42" w14:textId="77777777" w:rsidR="002F3C9C" w:rsidRPr="002F3C9C" w:rsidRDefault="002F3C9C" w:rsidP="003110C7">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zmiany w normach lub przepisach powszechnie obowiązujących, kart UIC i TSI, a dotyczących pojazdów szynowych, przy czym ewentualne zmiany kosztów obciążają Wykonawcę,</w:t>
      </w:r>
    </w:p>
    <w:p w14:paraId="567BA267" w14:textId="77777777" w:rsidR="002F3C9C" w:rsidRPr="002F3C9C" w:rsidRDefault="002F3C9C" w:rsidP="003110C7">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pojawienia się w trakcie realizacji Umowy bardziej nowoczesnych lub ekonomicznie bardziej uzasadnionych technologii, materiałów i urządzeń, których zastosowanie Zamawiający uznają za celowe i wskazane przy realizacji Umowy, przy zaistnieniu opisanej sytuacji wynagrodzenie Wykonawcy nie może ulec zmianie,</w:t>
      </w:r>
    </w:p>
    <w:p w14:paraId="60122DBF" w14:textId="3B20EB47" w:rsidR="002F3C9C" w:rsidRPr="002F3C9C" w:rsidRDefault="002F3C9C" w:rsidP="003110C7">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 xml:space="preserve">zmiany </w:t>
      </w:r>
      <w:r w:rsidR="00B240A9">
        <w:rPr>
          <w:rFonts w:ascii="Arial" w:eastAsia="Times New Roman" w:hAnsi="Arial" w:cs="Arial"/>
          <w:sz w:val="20"/>
          <w:szCs w:val="20"/>
          <w:lang w:eastAsia="ar-SA"/>
        </w:rPr>
        <w:t>p</w:t>
      </w:r>
      <w:r w:rsidRPr="002F3C9C">
        <w:rPr>
          <w:rFonts w:ascii="Arial" w:eastAsia="Times New Roman" w:hAnsi="Arial" w:cs="Arial"/>
          <w:sz w:val="20"/>
          <w:szCs w:val="20"/>
          <w:lang w:eastAsia="ar-SA"/>
        </w:rPr>
        <w:t xml:space="preserve">odwykonawców w tym </w:t>
      </w:r>
      <w:r w:rsidR="00B240A9">
        <w:rPr>
          <w:rFonts w:ascii="Arial" w:eastAsia="Times New Roman" w:hAnsi="Arial" w:cs="Arial"/>
          <w:sz w:val="20"/>
          <w:szCs w:val="20"/>
          <w:lang w:eastAsia="ar-SA"/>
        </w:rPr>
        <w:t>p</w:t>
      </w:r>
      <w:r w:rsidRPr="002F3C9C">
        <w:rPr>
          <w:rFonts w:ascii="Arial" w:eastAsia="Times New Roman" w:hAnsi="Arial" w:cs="Arial"/>
          <w:sz w:val="20"/>
          <w:szCs w:val="20"/>
          <w:lang w:eastAsia="ar-SA"/>
        </w:rPr>
        <w:t xml:space="preserve">odwykonawców na zasobach, których Wykonawca opierał się wykazując spełnianie warunków udziału w postępowaniu pod warunkiem, że nowy </w:t>
      </w:r>
      <w:r w:rsidR="00B240A9">
        <w:rPr>
          <w:rFonts w:ascii="Arial" w:eastAsia="Times New Roman" w:hAnsi="Arial" w:cs="Arial"/>
          <w:sz w:val="20"/>
          <w:szCs w:val="20"/>
          <w:lang w:eastAsia="ar-SA"/>
        </w:rPr>
        <w:t>p</w:t>
      </w:r>
      <w:r w:rsidRPr="002F3C9C">
        <w:rPr>
          <w:rFonts w:ascii="Arial" w:eastAsia="Times New Roman" w:hAnsi="Arial" w:cs="Arial"/>
          <w:sz w:val="20"/>
          <w:szCs w:val="20"/>
          <w:lang w:eastAsia="ar-SA"/>
        </w:rPr>
        <w:t>odwykonawca  wykaże  spełnianie warunków w zakresie nie mniejszym niż wymagane w SIWZ,</w:t>
      </w:r>
    </w:p>
    <w:p w14:paraId="3471DA8B" w14:textId="77777777" w:rsidR="002F3C9C" w:rsidRPr="002F3C9C" w:rsidRDefault="002F3C9C" w:rsidP="003110C7">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wprowadzenia dodatkowego podwykonawcy pod warunkiem uzyskania zgody Zamawiających i spełnienia  warunków w zakresie nie mniejszym niż wymagane w SIWZ,</w:t>
      </w:r>
    </w:p>
    <w:p w14:paraId="0ED9DE64" w14:textId="77777777" w:rsidR="00EC6A8A" w:rsidRPr="001C324B" w:rsidRDefault="002F3C9C">
      <w:pPr>
        <w:numPr>
          <w:ilvl w:val="0"/>
          <w:numId w:val="67"/>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ar-SA"/>
        </w:rPr>
        <w:t>zmiany w zakresie wysokości wynagrodzenia należnego Wykonawcy w przypadku zmiany:</w:t>
      </w:r>
    </w:p>
    <w:p w14:paraId="57355847" w14:textId="77777777" w:rsidR="00EC6A8A" w:rsidRPr="00405DB8" w:rsidRDefault="00EC6A8A" w:rsidP="00EC6A8A">
      <w:pPr>
        <w:numPr>
          <w:ilvl w:val="0"/>
          <w:numId w:val="68"/>
        </w:numPr>
        <w:spacing w:line="360" w:lineRule="auto"/>
        <w:rPr>
          <w:rFonts w:ascii="Arial" w:eastAsia="Times New Roman" w:hAnsi="Arial" w:cs="Arial"/>
          <w:sz w:val="20"/>
          <w:szCs w:val="20"/>
          <w:lang w:eastAsia="pl-PL"/>
        </w:rPr>
      </w:pPr>
      <w:r w:rsidRPr="00405DB8">
        <w:rPr>
          <w:rFonts w:ascii="Arial" w:eastAsia="Times New Roman" w:hAnsi="Arial" w:cs="Arial"/>
          <w:sz w:val="20"/>
          <w:szCs w:val="20"/>
          <w:lang w:eastAsia="ar-SA"/>
        </w:rPr>
        <w:t xml:space="preserve">stawki podatku od towarów i usług, </w:t>
      </w:r>
    </w:p>
    <w:p w14:paraId="34886D3E" w14:textId="77777777" w:rsidR="00EC6A8A" w:rsidRPr="00405DB8" w:rsidRDefault="00EC6A8A" w:rsidP="00EC6A8A">
      <w:pPr>
        <w:numPr>
          <w:ilvl w:val="0"/>
          <w:numId w:val="68"/>
        </w:numPr>
        <w:spacing w:line="360" w:lineRule="auto"/>
        <w:rPr>
          <w:rFonts w:ascii="Arial" w:eastAsia="Times New Roman" w:hAnsi="Arial" w:cs="Arial"/>
          <w:strike/>
          <w:color w:val="FF0000"/>
          <w:sz w:val="20"/>
          <w:szCs w:val="20"/>
          <w:lang w:eastAsia="pl-PL"/>
        </w:rPr>
      </w:pPr>
      <w:r w:rsidRPr="00405DB8">
        <w:rPr>
          <w:rFonts w:ascii="Arial" w:eastAsia="Times New Roman" w:hAnsi="Arial" w:cs="Arial"/>
          <w:sz w:val="20"/>
          <w:szCs w:val="20"/>
          <w:lang w:eastAsia="ar-SA"/>
        </w:rPr>
        <w:t xml:space="preserve">wysokości minimalnego wynagrodzenia za pracę ustalonego na podstawie art. 2 ust. 3-5 ustawy z dnia 10 października 2002 r. o minimalnym wynagrodzeniu za </w:t>
      </w:r>
      <w:r w:rsidRPr="00405DB8">
        <w:rPr>
          <w:rFonts w:ascii="Arial" w:eastAsia="Times New Roman" w:hAnsi="Arial" w:cs="Arial"/>
          <w:sz w:val="20"/>
          <w:szCs w:val="20"/>
          <w:lang w:eastAsia="ar-SA"/>
        </w:rPr>
        <w:lastRenderedPageBreak/>
        <w:t xml:space="preserve">pracę </w:t>
      </w:r>
      <w:r w:rsidRPr="00405DB8">
        <w:rPr>
          <w:rFonts w:ascii="Arial" w:eastAsia="Times New Roman" w:hAnsi="Arial" w:cs="Arial"/>
          <w:sz w:val="20"/>
          <w:szCs w:val="20"/>
          <w:lang w:eastAsia="pl-PL"/>
        </w:rPr>
        <w:t xml:space="preserve">(tj. </w:t>
      </w:r>
      <w:r w:rsidRPr="00405DB8">
        <w:rPr>
          <w:rFonts w:ascii="Arial" w:eastAsia="Times New Roman" w:hAnsi="Arial" w:cs="Arial"/>
          <w:bCs/>
          <w:sz w:val="20"/>
          <w:szCs w:val="20"/>
          <w:shd w:val="clear" w:color="auto" w:fill="FFFFFF"/>
          <w:lang w:eastAsia="pl-PL"/>
        </w:rPr>
        <w:t>z dnia 10 listopada 2015 r. </w:t>
      </w:r>
      <w:hyperlink r:id="rId9" w:history="1">
        <w:r w:rsidRPr="00405DB8">
          <w:rPr>
            <w:rFonts w:ascii="Arial" w:eastAsia="Times New Roman" w:hAnsi="Arial" w:cs="Arial"/>
            <w:bCs/>
            <w:sz w:val="20"/>
            <w:szCs w:val="20"/>
            <w:shd w:val="clear" w:color="auto" w:fill="FFFFFF"/>
            <w:lang w:eastAsia="pl-PL"/>
          </w:rPr>
          <w:t>- Dz. U. z 2015 r. poz. 2008)</w:t>
        </w:r>
      </w:hyperlink>
      <w:r w:rsidR="008F4BE1">
        <w:rPr>
          <w:rFonts w:ascii="Arial" w:eastAsia="Times New Roman" w:hAnsi="Arial" w:cs="Arial"/>
          <w:bCs/>
          <w:sz w:val="20"/>
          <w:szCs w:val="20"/>
          <w:shd w:val="clear" w:color="auto" w:fill="FFFFFF"/>
          <w:lang w:eastAsia="pl-PL"/>
        </w:rPr>
        <w:t>,</w:t>
      </w:r>
      <w:r w:rsidRPr="00405DB8">
        <w:rPr>
          <w:rFonts w:ascii="Arial" w:eastAsia="Times New Roman" w:hAnsi="Arial" w:cs="Arial"/>
          <w:sz w:val="20"/>
          <w:szCs w:val="20"/>
          <w:lang w:eastAsia="pl-PL"/>
        </w:rPr>
        <w:t xml:space="preserve"> jeżeli Wykonawca udowodni, że powyższa zmiana wpływa na koszt wykonania Zamówienia,</w:t>
      </w:r>
    </w:p>
    <w:p w14:paraId="70D3A801" w14:textId="77777777" w:rsidR="000C6FB0" w:rsidRPr="001C324B" w:rsidRDefault="00EC6A8A" w:rsidP="001C324B">
      <w:pPr>
        <w:numPr>
          <w:ilvl w:val="0"/>
          <w:numId w:val="68"/>
        </w:numPr>
        <w:spacing w:line="360" w:lineRule="auto"/>
        <w:rPr>
          <w:rFonts w:ascii="Arial" w:eastAsia="Times New Roman" w:hAnsi="Arial" w:cs="Arial"/>
          <w:strike/>
          <w:color w:val="FF0000"/>
          <w:sz w:val="20"/>
          <w:szCs w:val="20"/>
          <w:lang w:eastAsia="pl-PL"/>
        </w:rPr>
      </w:pPr>
      <w:r w:rsidRPr="000C6FB0">
        <w:rPr>
          <w:rFonts w:ascii="Arial" w:eastAsia="Times New Roman" w:hAnsi="Arial" w:cs="Arial"/>
          <w:sz w:val="20"/>
          <w:szCs w:val="20"/>
          <w:lang w:eastAsia="ar-SA"/>
        </w:rPr>
        <w:t>zasad podlegania ubezpieczeniom społecznym lub ubezpieczeniu zdrowotnemu lub wysokości stawki składki na ubezpieczenia społeczne lub zdrowotne</w:t>
      </w:r>
      <w:r w:rsidR="008F4BE1">
        <w:rPr>
          <w:rFonts w:ascii="Arial" w:eastAsia="Times New Roman" w:hAnsi="Arial" w:cs="Arial"/>
          <w:sz w:val="20"/>
          <w:szCs w:val="20"/>
          <w:lang w:eastAsia="ar-SA"/>
        </w:rPr>
        <w:t>,</w:t>
      </w:r>
      <w:r w:rsidR="000C6FB0" w:rsidRPr="000C6FB0">
        <w:rPr>
          <w:rFonts w:ascii="Arial" w:eastAsia="Times New Roman" w:hAnsi="Arial" w:cs="Arial"/>
          <w:sz w:val="20"/>
          <w:szCs w:val="20"/>
          <w:lang w:eastAsia="pl-PL"/>
        </w:rPr>
        <w:t xml:space="preserve"> </w:t>
      </w:r>
      <w:r w:rsidR="000C6FB0" w:rsidRPr="00405DB8">
        <w:rPr>
          <w:rFonts w:ascii="Arial" w:eastAsia="Times New Roman" w:hAnsi="Arial" w:cs="Arial"/>
          <w:sz w:val="20"/>
          <w:szCs w:val="20"/>
          <w:lang w:eastAsia="pl-PL"/>
        </w:rPr>
        <w:t>jeżeli Wykonawca udowodni, że powyższa zmiana wpływa na koszt wykonania Zamówienia,</w:t>
      </w:r>
    </w:p>
    <w:p w14:paraId="02E12F52" w14:textId="77777777" w:rsidR="002F3C9C" w:rsidRPr="002F3C9C" w:rsidRDefault="002F3C9C" w:rsidP="003110C7">
      <w:pPr>
        <w:numPr>
          <w:ilvl w:val="0"/>
          <w:numId w:val="67"/>
        </w:numPr>
        <w:spacing w:line="360" w:lineRule="auto"/>
        <w:rPr>
          <w:rFonts w:ascii="Arial" w:eastAsia="Times New Roman" w:hAnsi="Arial" w:cs="Arial"/>
          <w:sz w:val="20"/>
          <w:szCs w:val="20"/>
          <w:lang w:eastAsia="pl-PL"/>
        </w:rPr>
      </w:pPr>
      <w:r w:rsidRPr="002F3C9C">
        <w:rPr>
          <w:rFonts w:ascii="Arial" w:eastAsia="Calibri" w:hAnsi="Arial" w:cs="Arial"/>
          <w:color w:val="000000"/>
          <w:sz w:val="20"/>
          <w:szCs w:val="20"/>
        </w:rPr>
        <w:t>zmiany w zakresie Dokumentacji Systemu Utrzymania, niezbędnej dla zapewnienia należytego wykonywania usług utrzymania EZT.</w:t>
      </w:r>
    </w:p>
    <w:p w14:paraId="13E10122" w14:textId="7B31CB72" w:rsidR="002F3C9C" w:rsidRPr="002F3C9C" w:rsidRDefault="002F3C9C" w:rsidP="003110C7">
      <w:pPr>
        <w:numPr>
          <w:ilvl w:val="0"/>
          <w:numId w:val="52"/>
        </w:numPr>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sz w:val="20"/>
          <w:szCs w:val="20"/>
          <w:lang w:eastAsia="ar-SA"/>
        </w:rPr>
        <w:t xml:space="preserve">W przypadku wystąpienia okoliczności skutkujących koniecznością zmiany Umowy z przyczyn, o których mowa w ust. 1, Wykonawca zobowiązany jest do niezwłocznego poinformowania o tym fakcie </w:t>
      </w:r>
      <w:r w:rsidR="00B240A9" w:rsidRPr="002F3C9C">
        <w:rPr>
          <w:rFonts w:ascii="Arial" w:eastAsia="Times New Roman" w:hAnsi="Arial" w:cs="Arial"/>
          <w:sz w:val="20"/>
          <w:szCs w:val="20"/>
          <w:lang w:eastAsia="ar-SA"/>
        </w:rPr>
        <w:t>Zamawiając</w:t>
      </w:r>
      <w:r w:rsidR="00B240A9">
        <w:rPr>
          <w:rFonts w:ascii="Arial" w:eastAsia="Times New Roman" w:hAnsi="Arial" w:cs="Arial"/>
          <w:sz w:val="20"/>
          <w:szCs w:val="20"/>
          <w:lang w:eastAsia="ar-SA"/>
        </w:rPr>
        <w:t>ych</w:t>
      </w:r>
      <w:r w:rsidR="00B240A9" w:rsidRPr="002F3C9C">
        <w:rPr>
          <w:rFonts w:ascii="Arial" w:eastAsia="Times New Roman" w:hAnsi="Arial" w:cs="Arial"/>
          <w:sz w:val="20"/>
          <w:szCs w:val="20"/>
          <w:lang w:eastAsia="ar-SA"/>
        </w:rPr>
        <w:t xml:space="preserve"> </w:t>
      </w:r>
      <w:r w:rsidRPr="002F3C9C">
        <w:rPr>
          <w:rFonts w:ascii="Arial" w:eastAsia="Times New Roman" w:hAnsi="Arial" w:cs="Arial"/>
          <w:sz w:val="20"/>
          <w:szCs w:val="20"/>
          <w:lang w:eastAsia="ar-SA"/>
        </w:rPr>
        <w:t xml:space="preserve"> i  wystąpienia z wnioskiem o dokonanie wskazanej zmiany.</w:t>
      </w:r>
    </w:p>
    <w:p w14:paraId="39F52C80" w14:textId="77777777" w:rsidR="002F3C9C" w:rsidRPr="002F3C9C" w:rsidRDefault="002F3C9C" w:rsidP="003110C7">
      <w:pPr>
        <w:numPr>
          <w:ilvl w:val="0"/>
          <w:numId w:val="52"/>
        </w:numPr>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Z okoliczności stanowiących podstawę zmiany do Umowy, zostanie sporządzony protokół, który zostanie uzgodniony i podpisany przez Strony Umowy.</w:t>
      </w:r>
    </w:p>
    <w:p w14:paraId="0DB90F5B" w14:textId="77777777" w:rsidR="002F3C9C" w:rsidRPr="002F3C9C" w:rsidRDefault="002F3C9C" w:rsidP="003110C7">
      <w:pPr>
        <w:numPr>
          <w:ilvl w:val="0"/>
          <w:numId w:val="52"/>
        </w:numPr>
        <w:spacing w:line="360" w:lineRule="auto"/>
        <w:ind w:left="284" w:hanging="284"/>
        <w:contextualSpacing/>
        <w:rPr>
          <w:rFonts w:ascii="Arial" w:eastAsia="Times New Roman" w:hAnsi="Arial" w:cs="Arial"/>
          <w:sz w:val="20"/>
          <w:szCs w:val="20"/>
          <w:lang w:eastAsia="pl-PL"/>
        </w:rPr>
      </w:pPr>
      <w:r w:rsidRPr="002F3C9C">
        <w:rPr>
          <w:rFonts w:ascii="Arial" w:eastAsia="Times New Roman" w:hAnsi="Arial" w:cs="Arial"/>
          <w:sz w:val="20"/>
          <w:szCs w:val="20"/>
          <w:lang w:eastAsia="pl-PL"/>
        </w:rPr>
        <w:t>Zmiana Umowy powinna nastąpić w formie pisemnego aneksu sporządzonego przez Zamawiających i podpisanego przez Strony Umowy, pod rygorem nieważności takiego oświadczenia oraz powinna zawierać uzasadnienie faktyczne i prawne.</w:t>
      </w:r>
    </w:p>
    <w:p w14:paraId="0F8EDC45" w14:textId="77777777" w:rsidR="002F3C9C" w:rsidRPr="002F3C9C" w:rsidRDefault="002F3C9C" w:rsidP="003110C7">
      <w:pPr>
        <w:spacing w:line="360" w:lineRule="auto"/>
        <w:rPr>
          <w:rFonts w:ascii="Arial" w:eastAsia="Times New Roman" w:hAnsi="Arial" w:cs="Arial"/>
          <w:b/>
          <w:sz w:val="20"/>
          <w:szCs w:val="20"/>
          <w:lang w:eastAsia="pl-PL"/>
        </w:rPr>
      </w:pPr>
    </w:p>
    <w:p w14:paraId="76A4FE1B" w14:textId="77777777" w:rsidR="002F3C9C" w:rsidRPr="002F3C9C" w:rsidRDefault="002F3C9C" w:rsidP="00BC171D">
      <w:pPr>
        <w:spacing w:line="360" w:lineRule="auto"/>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 24</w:t>
      </w:r>
    </w:p>
    <w:p w14:paraId="32B5571B" w14:textId="77777777" w:rsidR="002F3C9C" w:rsidRPr="002F3C9C" w:rsidRDefault="002F3C9C" w:rsidP="00BC171D">
      <w:pPr>
        <w:spacing w:line="360" w:lineRule="auto"/>
        <w:jc w:val="center"/>
        <w:rPr>
          <w:rFonts w:ascii="Arial" w:eastAsia="Times New Roman" w:hAnsi="Arial" w:cs="Arial"/>
          <w:b/>
          <w:sz w:val="20"/>
          <w:szCs w:val="20"/>
          <w:lang w:eastAsia="pl-PL"/>
        </w:rPr>
      </w:pPr>
      <w:r w:rsidRPr="002F3C9C">
        <w:rPr>
          <w:rFonts w:ascii="Arial" w:eastAsia="Times New Roman" w:hAnsi="Arial" w:cs="Arial"/>
          <w:b/>
          <w:sz w:val="20"/>
          <w:szCs w:val="20"/>
          <w:lang w:eastAsia="pl-PL"/>
        </w:rPr>
        <w:t>Odstąpienie od Umowy</w:t>
      </w:r>
    </w:p>
    <w:p w14:paraId="71DB860A" w14:textId="77777777" w:rsidR="002F3C9C" w:rsidRPr="002F3C9C" w:rsidRDefault="002F3C9C" w:rsidP="003110C7">
      <w:pPr>
        <w:numPr>
          <w:ilvl w:val="0"/>
          <w:numId w:val="12"/>
        </w:numPr>
        <w:tabs>
          <w:tab w:val="clear" w:pos="360"/>
          <w:tab w:val="num" w:pos="284"/>
        </w:tabs>
        <w:autoSpaceDE w:val="0"/>
        <w:autoSpaceDN w:val="0"/>
        <w:spacing w:line="360" w:lineRule="auto"/>
        <w:rPr>
          <w:rFonts w:ascii="Arial" w:eastAsia="Times New Roman" w:hAnsi="Arial" w:cs="Arial"/>
          <w:bCs/>
          <w:sz w:val="20"/>
          <w:szCs w:val="20"/>
          <w:lang w:eastAsia="pl-PL"/>
        </w:rPr>
      </w:pPr>
      <w:r w:rsidRPr="002F3C9C">
        <w:rPr>
          <w:rFonts w:ascii="Arial" w:eastAsia="Times New Roman" w:hAnsi="Arial" w:cs="Arial"/>
          <w:sz w:val="20"/>
          <w:szCs w:val="20"/>
          <w:lang w:eastAsia="pl-PL"/>
        </w:rPr>
        <w:t>W razie zaistnienia istotnej zmiany okoliczności powodującej, że wykonanie Umowy nie leży w interesie publicznym, czego nie można było przewidzieć w chwili zawarcia Umowy, Zamawiający mogą odstąpić od Umowy w terminie 30 dni od powzięcia wiadomości o tych okolicznościach</w:t>
      </w:r>
      <w:r w:rsidRPr="002F3C9C">
        <w:rPr>
          <w:rFonts w:ascii="Arial" w:eastAsia="Times New Roman" w:hAnsi="Arial" w:cs="Arial"/>
          <w:color w:val="FF0000"/>
          <w:sz w:val="20"/>
          <w:szCs w:val="20"/>
          <w:lang w:eastAsia="pl-PL"/>
        </w:rPr>
        <w:t xml:space="preserve">    </w:t>
      </w:r>
      <w:r w:rsidRPr="002F3C9C">
        <w:rPr>
          <w:rFonts w:ascii="Arial" w:eastAsia="Times New Roman" w:hAnsi="Arial" w:cs="Arial"/>
          <w:bCs/>
          <w:sz w:val="20"/>
          <w:szCs w:val="20"/>
          <w:lang w:eastAsia="pl-PL"/>
        </w:rPr>
        <w:t>(art. 145 PZP).</w:t>
      </w:r>
    </w:p>
    <w:p w14:paraId="0DB228AB" w14:textId="77777777" w:rsidR="002F3C9C" w:rsidRPr="002F3C9C" w:rsidRDefault="002F3C9C" w:rsidP="003110C7">
      <w:pPr>
        <w:numPr>
          <w:ilvl w:val="0"/>
          <w:numId w:val="12"/>
        </w:numPr>
        <w:autoSpaceDE w:val="0"/>
        <w:autoSpaceDN w:val="0"/>
        <w:spacing w:line="360" w:lineRule="auto"/>
        <w:rPr>
          <w:rFonts w:ascii="Arial" w:eastAsia="Times New Roman" w:hAnsi="Arial" w:cs="Arial"/>
          <w:bCs/>
          <w:sz w:val="20"/>
          <w:szCs w:val="20"/>
          <w:lang w:eastAsia="pl-PL"/>
        </w:rPr>
      </w:pPr>
      <w:r w:rsidRPr="002F3C9C">
        <w:rPr>
          <w:rFonts w:ascii="Arial" w:eastAsia="Times New Roman" w:hAnsi="Arial" w:cs="Arial"/>
          <w:sz w:val="20"/>
          <w:szCs w:val="20"/>
          <w:lang w:eastAsia="pl-PL"/>
        </w:rPr>
        <w:t>Zamawiający mogą od Umowy odstąpić jeżeli Wykonawca dopuszcza się zwłoki związanej z rozpoczęciem, realizacją lub zakończeniem przedmiotu Umowy albo jeżeli przedmiot Umowy jest wykonywany w sposób wadliwy lub sprzeczny z Umową, pomimo wezwania Wykonawcy do realizacji Umowy lub zaniechania naruszeń i wyznaczenia mu dodatkowego co najmniej 30 dniowego terminu - prawo do odstąpienia może być wykonane w terminie 120 dni od bezskutecznego upływu wyznaczonego terminu.</w:t>
      </w:r>
    </w:p>
    <w:p w14:paraId="06CEE57E" w14:textId="77777777" w:rsidR="002F3C9C" w:rsidRPr="002F3C9C" w:rsidRDefault="002F3C9C" w:rsidP="003110C7">
      <w:pPr>
        <w:numPr>
          <w:ilvl w:val="0"/>
          <w:numId w:val="12"/>
        </w:numPr>
        <w:autoSpaceDE w:val="0"/>
        <w:autoSpaceDN w:val="0"/>
        <w:spacing w:line="360" w:lineRule="auto"/>
        <w:rPr>
          <w:rFonts w:ascii="Arial" w:eastAsia="Times New Roman" w:hAnsi="Arial" w:cs="Arial"/>
          <w:bCs/>
          <w:sz w:val="20"/>
          <w:szCs w:val="20"/>
          <w:lang w:eastAsia="pl-PL"/>
        </w:rPr>
      </w:pPr>
      <w:r w:rsidRPr="002F3C9C">
        <w:rPr>
          <w:rFonts w:ascii="Arial" w:eastAsia="Times New Roman" w:hAnsi="Arial" w:cs="Arial"/>
          <w:sz w:val="20"/>
          <w:szCs w:val="20"/>
          <w:lang w:eastAsia="pl-PL"/>
        </w:rPr>
        <w:t>Ponadto Zamawiającym przysługuje prawo do odstąpienia od niniejszej Umowy gdy:</w:t>
      </w:r>
    </w:p>
    <w:p w14:paraId="4A46BD2F" w14:textId="77777777" w:rsidR="002F3C9C" w:rsidRPr="002F3C9C" w:rsidRDefault="002F3C9C" w:rsidP="003110C7">
      <w:pPr>
        <w:numPr>
          <w:ilvl w:val="0"/>
          <w:numId w:val="37"/>
        </w:numPr>
        <w:autoSpaceDE w:val="0"/>
        <w:autoSpaceDN w:val="0"/>
        <w:adjustRightInd w:val="0"/>
        <w:spacing w:line="360" w:lineRule="auto"/>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Wykonawca nie przekaże Zamawiającemu 1  dokumentu wydanego przez UTK, uprawniającego do eksploatacji EZT na infrastrukturze kolejowej na terenie Polski ważnego od momentu dostawy pierwszego EZT, a w przypadku przedstawienia terminowego dokumentu dopuszczenia – nieprzedłożenia przed wygaśnięciem terminu jego ważności dokumentu bezterminowego,</w:t>
      </w:r>
    </w:p>
    <w:p w14:paraId="16D48693" w14:textId="77777777" w:rsidR="002F3C9C" w:rsidRPr="002F3C9C" w:rsidRDefault="002F3C9C" w:rsidP="003110C7">
      <w:pPr>
        <w:numPr>
          <w:ilvl w:val="0"/>
          <w:numId w:val="37"/>
        </w:numPr>
        <w:autoSpaceDE w:val="0"/>
        <w:autoSpaceDN w:val="0"/>
        <w:adjustRightInd w:val="0"/>
        <w:spacing w:line="360" w:lineRule="auto"/>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Wykonawca opóźnia się z dostawą któregokolwiek z EZT, wolnych od Wad, dłużej niż 30 dni w stosunku do terminów określonych w Harmonogramie dostaw</w:t>
      </w:r>
      <w:r w:rsidR="00102B49">
        <w:rPr>
          <w:rFonts w:ascii="Arial" w:eastAsia="Times New Roman" w:hAnsi="Arial" w:cs="Arial"/>
          <w:color w:val="000000"/>
          <w:sz w:val="20"/>
          <w:szCs w:val="20"/>
          <w:lang w:eastAsia="pl-PL"/>
        </w:rPr>
        <w:t>. D</w:t>
      </w:r>
      <w:r w:rsidRPr="002F3C9C">
        <w:rPr>
          <w:rFonts w:ascii="Arial" w:eastAsia="Times New Roman" w:hAnsi="Arial" w:cs="Arial"/>
          <w:color w:val="000000"/>
          <w:sz w:val="20"/>
          <w:szCs w:val="20"/>
          <w:lang w:eastAsia="pl-PL"/>
        </w:rPr>
        <w:t>la EZT dla których określono przedział terminów dostaw opóźnienie będzie liczone od drugiego terminu,</w:t>
      </w:r>
    </w:p>
    <w:p w14:paraId="723B685A" w14:textId="77777777" w:rsidR="002F3C9C" w:rsidRPr="002F3C9C" w:rsidRDefault="002F3C9C" w:rsidP="003110C7">
      <w:pPr>
        <w:numPr>
          <w:ilvl w:val="0"/>
          <w:numId w:val="37"/>
        </w:numPr>
        <w:autoSpaceDE w:val="0"/>
        <w:autoSpaceDN w:val="0"/>
        <w:adjustRightInd w:val="0"/>
        <w:spacing w:line="360" w:lineRule="auto"/>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lastRenderedPageBreak/>
        <w:t>zostanie wydany nakaz zajęcia majątku Wykonawcy, w zakresie uniemożliwiającym wykonywanie przedmiotu niniejszej Umowy,</w:t>
      </w:r>
    </w:p>
    <w:p w14:paraId="6C1F3250" w14:textId="77777777" w:rsidR="002F3C9C" w:rsidRPr="002F3C9C" w:rsidRDefault="002F3C9C" w:rsidP="003110C7">
      <w:pPr>
        <w:numPr>
          <w:ilvl w:val="0"/>
          <w:numId w:val="37"/>
        </w:numPr>
        <w:autoSpaceDE w:val="0"/>
        <w:autoSpaceDN w:val="0"/>
        <w:adjustRightInd w:val="0"/>
        <w:spacing w:line="360" w:lineRule="auto"/>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gdy którekolwiek z oświadczeń lub zapewnień Wykonawcy okazało się nieprawdziwe,</w:t>
      </w:r>
    </w:p>
    <w:p w14:paraId="03DA1D61" w14:textId="77777777" w:rsidR="002F3C9C" w:rsidRPr="002F3C9C" w:rsidRDefault="002F3C9C" w:rsidP="003110C7">
      <w:pPr>
        <w:numPr>
          <w:ilvl w:val="0"/>
          <w:numId w:val="37"/>
        </w:numPr>
        <w:autoSpaceDE w:val="0"/>
        <w:autoSpaceDN w:val="0"/>
        <w:adjustRightInd w:val="0"/>
        <w:spacing w:line="360" w:lineRule="auto"/>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gdy którykolwiek z EZT dotknięty jest wadą prawną lub przez wzgląd na jakiekolwiek okoliczności faktyczne lub prawne zawarcie Umowy nie było możliwe albo gdy niemożliwe było przeniesienie na Zamawiających prawa własności EZT lub praw autorskich do dokumentacji.</w:t>
      </w:r>
    </w:p>
    <w:p w14:paraId="61A5BE85" w14:textId="77777777" w:rsidR="002F3C9C" w:rsidRPr="002F3C9C" w:rsidRDefault="002F3C9C" w:rsidP="003110C7">
      <w:pPr>
        <w:autoSpaceDE w:val="0"/>
        <w:autoSpaceDN w:val="0"/>
        <w:adjustRightInd w:val="0"/>
        <w:spacing w:line="360" w:lineRule="auto"/>
        <w:ind w:left="284"/>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Powyższe prawo odstąpienia przysługuje w terminie 6 miesięcy od daty pozyskania przez Zamawiającego 1 informacji o wystąpieniu którejkolwiek z powyższych przesłanek.</w:t>
      </w:r>
    </w:p>
    <w:p w14:paraId="2E8ADB92" w14:textId="77777777" w:rsidR="002F3C9C" w:rsidRPr="002F3C9C" w:rsidRDefault="002F3C9C" w:rsidP="003110C7">
      <w:pPr>
        <w:keepNext/>
        <w:numPr>
          <w:ilvl w:val="0"/>
          <w:numId w:val="46"/>
        </w:numPr>
        <w:autoSpaceDE w:val="0"/>
        <w:autoSpaceDN w:val="0"/>
        <w:spacing w:line="360" w:lineRule="auto"/>
        <w:contextualSpacing/>
        <w:rPr>
          <w:rFonts w:ascii="Arial" w:eastAsia="Times New Roman" w:hAnsi="Arial" w:cs="Arial"/>
          <w:sz w:val="20"/>
          <w:szCs w:val="20"/>
          <w:lang w:eastAsia="ar-SA"/>
        </w:rPr>
      </w:pPr>
      <w:r w:rsidRPr="002F3C9C">
        <w:rPr>
          <w:rFonts w:ascii="Arial" w:eastAsia="Times New Roman" w:hAnsi="Arial" w:cs="Arial"/>
          <w:sz w:val="20"/>
          <w:szCs w:val="20"/>
          <w:lang w:eastAsia="ar-SA"/>
        </w:rPr>
        <w:t>W przypadku odstąpienia od Umowy Strony są zobowiązane do następujących czynności:</w:t>
      </w:r>
    </w:p>
    <w:p w14:paraId="20162F0E" w14:textId="77777777" w:rsidR="002F3C9C" w:rsidRPr="002F3C9C" w:rsidRDefault="002F3C9C" w:rsidP="003110C7">
      <w:pPr>
        <w:numPr>
          <w:ilvl w:val="0"/>
          <w:numId w:val="13"/>
        </w:numPr>
        <w:tabs>
          <w:tab w:val="num" w:pos="709"/>
        </w:tabs>
        <w:autoSpaceDE w:val="0"/>
        <w:autoSpaceDN w:val="0"/>
        <w:spacing w:line="360" w:lineRule="auto"/>
        <w:ind w:left="709" w:hanging="283"/>
        <w:rPr>
          <w:rFonts w:ascii="Arial" w:eastAsia="Times New Roman" w:hAnsi="Arial" w:cs="Arial"/>
          <w:sz w:val="20"/>
          <w:szCs w:val="20"/>
          <w:lang w:eastAsia="pl-PL"/>
        </w:rPr>
      </w:pPr>
      <w:r w:rsidRPr="002F3C9C">
        <w:rPr>
          <w:rFonts w:ascii="Arial" w:eastAsia="Times New Roman" w:hAnsi="Arial" w:cs="Arial"/>
          <w:sz w:val="20"/>
          <w:szCs w:val="20"/>
          <w:lang w:eastAsia="pl-PL"/>
        </w:rPr>
        <w:t>sporządzenia przez Wykonawcę protokołu z inwentaryzacji wykonanych dostaw według daty odstąpienia od Umowy,</w:t>
      </w:r>
    </w:p>
    <w:p w14:paraId="0E17FCB6" w14:textId="77777777" w:rsidR="002F3C9C" w:rsidRPr="002F3C9C" w:rsidRDefault="002F3C9C" w:rsidP="003110C7">
      <w:pPr>
        <w:numPr>
          <w:ilvl w:val="0"/>
          <w:numId w:val="13"/>
        </w:numPr>
        <w:tabs>
          <w:tab w:val="num" w:pos="709"/>
        </w:tabs>
        <w:autoSpaceDE w:val="0"/>
        <w:autoSpaceDN w:val="0"/>
        <w:spacing w:line="360" w:lineRule="auto"/>
        <w:ind w:left="709" w:hanging="283"/>
        <w:rPr>
          <w:rFonts w:ascii="Arial" w:eastAsia="Times New Roman" w:hAnsi="Arial" w:cs="Arial"/>
          <w:sz w:val="20"/>
          <w:szCs w:val="20"/>
          <w:lang w:eastAsia="pl-PL"/>
        </w:rPr>
      </w:pPr>
      <w:r w:rsidRPr="002F3C9C">
        <w:rPr>
          <w:rFonts w:ascii="Arial" w:eastAsia="Times New Roman" w:hAnsi="Arial" w:cs="Arial"/>
          <w:sz w:val="20"/>
          <w:szCs w:val="20"/>
          <w:lang w:eastAsia="pl-PL"/>
        </w:rPr>
        <w:t>ustalenia sposobu zabezpieczenia przerwanych dostaw na koszt Strony odpowiedzialnej za odstąpienie od Umowy,</w:t>
      </w:r>
    </w:p>
    <w:p w14:paraId="494696AD" w14:textId="77777777" w:rsidR="002F3C9C" w:rsidRPr="002F3C9C" w:rsidRDefault="002F3C9C" w:rsidP="003110C7">
      <w:pPr>
        <w:numPr>
          <w:ilvl w:val="0"/>
          <w:numId w:val="13"/>
        </w:numPr>
        <w:tabs>
          <w:tab w:val="num" w:pos="709"/>
        </w:tabs>
        <w:autoSpaceDE w:val="0"/>
        <w:autoSpaceDN w:val="0"/>
        <w:spacing w:line="360" w:lineRule="auto"/>
        <w:ind w:left="709" w:hanging="283"/>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Wykonawca zobowiązany jest dostarczyć Zamawiającym dokumenty odbiorowe w zakresie wykonanych dostaw wraz z rozliczeniem finansowym przedmiotu Umowy. </w:t>
      </w:r>
    </w:p>
    <w:p w14:paraId="340F4C68" w14:textId="77777777" w:rsidR="002F3C9C" w:rsidRPr="002F3C9C" w:rsidRDefault="002F3C9C" w:rsidP="003110C7">
      <w:pPr>
        <w:numPr>
          <w:ilvl w:val="0"/>
          <w:numId w:val="46"/>
        </w:numPr>
        <w:autoSpaceDE w:val="0"/>
        <w:autoSpaceDN w:val="0"/>
        <w:spacing w:line="360" w:lineRule="auto"/>
        <w:rPr>
          <w:rFonts w:ascii="Arial" w:eastAsia="Times New Roman" w:hAnsi="Arial" w:cs="Arial"/>
          <w:color w:val="000000"/>
          <w:sz w:val="20"/>
          <w:szCs w:val="20"/>
          <w:lang w:eastAsia="pl-PL"/>
        </w:rPr>
      </w:pPr>
      <w:r w:rsidRPr="002F3C9C">
        <w:rPr>
          <w:rFonts w:ascii="Arial" w:eastAsia="Times New Roman" w:hAnsi="Arial" w:cs="Arial"/>
          <w:color w:val="000000"/>
          <w:sz w:val="20"/>
          <w:szCs w:val="20"/>
          <w:lang w:eastAsia="pl-PL"/>
        </w:rPr>
        <w:t>W razie odstąpienia od Umowy dostarczone EZT, opłacone przez Zamawiających stanowią ich własność i pozostają w ich dyspozycji.</w:t>
      </w:r>
    </w:p>
    <w:p w14:paraId="49F2F84A" w14:textId="77777777" w:rsidR="002F3C9C" w:rsidRPr="002F3C9C" w:rsidRDefault="002F3C9C" w:rsidP="003110C7">
      <w:pPr>
        <w:numPr>
          <w:ilvl w:val="0"/>
          <w:numId w:val="46"/>
        </w:numPr>
        <w:autoSpaceDE w:val="0"/>
        <w:autoSpaceDN w:val="0"/>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Odstąpienie od Umowy w sytuacjach przewidzianych w niniejszym paragrafie nie wyłącza uprawnienia Zamawiających do odstąpienia od Umowy w sytuacjach przewidzianych w powszechnie obowiązujących przepisach prawa.</w:t>
      </w:r>
    </w:p>
    <w:p w14:paraId="092C05CE" w14:textId="77777777" w:rsidR="002F3C9C" w:rsidRPr="002F3C9C" w:rsidRDefault="002F3C9C" w:rsidP="003110C7">
      <w:pPr>
        <w:autoSpaceDE w:val="0"/>
        <w:autoSpaceDN w:val="0"/>
        <w:spacing w:line="360" w:lineRule="auto"/>
        <w:rPr>
          <w:rFonts w:ascii="Arial" w:eastAsia="Times New Roman" w:hAnsi="Arial" w:cs="Arial"/>
          <w:b/>
          <w:bCs/>
          <w:sz w:val="20"/>
          <w:szCs w:val="20"/>
          <w:lang w:eastAsia="pl-PL"/>
        </w:rPr>
      </w:pPr>
    </w:p>
    <w:p w14:paraId="78E757EB" w14:textId="77777777" w:rsidR="002F3C9C" w:rsidRPr="002F3C9C" w:rsidRDefault="002F3C9C" w:rsidP="00884761">
      <w:pPr>
        <w:autoSpaceDE w:val="0"/>
        <w:autoSpaceDN w:val="0"/>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25</w:t>
      </w:r>
    </w:p>
    <w:p w14:paraId="5E24D964" w14:textId="77777777" w:rsidR="002F3C9C" w:rsidRPr="002F3C9C" w:rsidRDefault="002F3C9C" w:rsidP="00884761">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Sposób komunikacji pomiędzy Stronami</w:t>
      </w:r>
    </w:p>
    <w:p w14:paraId="46B4B775" w14:textId="77777777" w:rsidR="002F3C9C" w:rsidRPr="002F3C9C" w:rsidRDefault="002F3C9C" w:rsidP="003110C7">
      <w:pPr>
        <w:numPr>
          <w:ilvl w:val="0"/>
          <w:numId w:val="14"/>
        </w:numPr>
        <w:tabs>
          <w:tab w:val="num" w:pos="426"/>
        </w:tabs>
        <w:spacing w:line="360" w:lineRule="auto"/>
        <w:ind w:left="426"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W zakresie wzajemnego współdziałania przy realizacji przedmiotu Umowy Wykonawca i Zamawiający 1 zobowiązują się działać niezwłocznie, przestrzegając obowiązujących przepisów  prawa i ustalonych zwyczajów.</w:t>
      </w:r>
    </w:p>
    <w:p w14:paraId="1DEECD16" w14:textId="77777777" w:rsidR="002F3C9C" w:rsidRPr="002F3C9C" w:rsidRDefault="002F3C9C" w:rsidP="003110C7">
      <w:pPr>
        <w:numPr>
          <w:ilvl w:val="0"/>
          <w:numId w:val="14"/>
        </w:numPr>
        <w:tabs>
          <w:tab w:val="num" w:pos="426"/>
        </w:tabs>
        <w:spacing w:line="360" w:lineRule="auto"/>
        <w:ind w:left="426" w:right="675"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Wykonawca i Zamawiający 1 ustalają, że wymiana informacji będzie dokonywana:</w:t>
      </w:r>
    </w:p>
    <w:p w14:paraId="6D3E86B4" w14:textId="77777777" w:rsidR="002F3C9C" w:rsidRPr="002F3C9C" w:rsidRDefault="002F3C9C" w:rsidP="003110C7">
      <w:pPr>
        <w:numPr>
          <w:ilvl w:val="0"/>
          <w:numId w:val="22"/>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pisemnie, </w:t>
      </w:r>
    </w:p>
    <w:p w14:paraId="12C28CB2" w14:textId="77777777" w:rsidR="002F3C9C" w:rsidRPr="002F3C9C" w:rsidRDefault="002F3C9C" w:rsidP="003110C7">
      <w:pPr>
        <w:numPr>
          <w:ilvl w:val="0"/>
          <w:numId w:val="22"/>
        </w:numPr>
        <w:spacing w:line="360" w:lineRule="auto"/>
        <w:ind w:right="675"/>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faxem, </w:t>
      </w:r>
    </w:p>
    <w:p w14:paraId="4C9C5251" w14:textId="77777777" w:rsidR="002F3C9C" w:rsidRPr="002F3C9C" w:rsidRDefault="002F3C9C" w:rsidP="003110C7">
      <w:pPr>
        <w:numPr>
          <w:ilvl w:val="0"/>
          <w:numId w:val="22"/>
        </w:numPr>
        <w:spacing w:line="360" w:lineRule="auto"/>
        <w:rPr>
          <w:rFonts w:ascii="Arial" w:eastAsia="Times New Roman" w:hAnsi="Arial" w:cs="Arial"/>
          <w:sz w:val="20"/>
          <w:szCs w:val="20"/>
          <w:lang w:eastAsia="pl-PL"/>
        </w:rPr>
      </w:pPr>
      <w:r w:rsidRPr="002F3C9C">
        <w:rPr>
          <w:rFonts w:ascii="Arial" w:eastAsia="Times New Roman" w:hAnsi="Arial" w:cs="Arial"/>
          <w:sz w:val="20"/>
          <w:szCs w:val="20"/>
          <w:lang w:eastAsia="pl-PL"/>
        </w:rPr>
        <w:t xml:space="preserve">mailem za potwierdzeniem; mail nie potwierdzony przez drugą Stronę w terminie wysłania powiadomienia, Strony uważają za niedostarczony.  </w:t>
      </w:r>
    </w:p>
    <w:p w14:paraId="240EDC79" w14:textId="77777777" w:rsidR="002F3C9C" w:rsidRPr="002F3C9C" w:rsidRDefault="002F3C9C" w:rsidP="003110C7">
      <w:pPr>
        <w:spacing w:line="360" w:lineRule="auto"/>
        <w:rPr>
          <w:rFonts w:ascii="Arial" w:eastAsia="Times New Roman" w:hAnsi="Arial" w:cs="Arial"/>
          <w:b/>
          <w:bCs/>
          <w:sz w:val="20"/>
          <w:szCs w:val="20"/>
          <w:lang w:eastAsia="pl-PL"/>
        </w:rPr>
      </w:pPr>
    </w:p>
    <w:p w14:paraId="692CC8C6" w14:textId="77777777" w:rsidR="002F3C9C" w:rsidRPr="002F3C9C" w:rsidRDefault="002F3C9C" w:rsidP="002645B1">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 26</w:t>
      </w:r>
    </w:p>
    <w:p w14:paraId="761F4452" w14:textId="77777777" w:rsidR="002F3C9C" w:rsidRPr="002F3C9C" w:rsidRDefault="002F3C9C" w:rsidP="002645B1">
      <w:pPr>
        <w:spacing w:line="360" w:lineRule="auto"/>
        <w:jc w:val="center"/>
        <w:rPr>
          <w:rFonts w:ascii="Arial" w:eastAsia="Times New Roman" w:hAnsi="Arial" w:cs="Arial"/>
          <w:b/>
          <w:bCs/>
          <w:sz w:val="20"/>
          <w:szCs w:val="20"/>
          <w:lang w:eastAsia="pl-PL"/>
        </w:rPr>
      </w:pPr>
      <w:r w:rsidRPr="002F3C9C">
        <w:rPr>
          <w:rFonts w:ascii="Arial" w:eastAsia="Times New Roman" w:hAnsi="Arial" w:cs="Arial"/>
          <w:b/>
          <w:bCs/>
          <w:sz w:val="20"/>
          <w:szCs w:val="20"/>
          <w:lang w:eastAsia="pl-PL"/>
        </w:rPr>
        <w:t>Kary umowne</w:t>
      </w:r>
    </w:p>
    <w:p w14:paraId="288CE950" w14:textId="77777777" w:rsidR="002F3C9C" w:rsidRPr="002F3C9C" w:rsidRDefault="002F3C9C" w:rsidP="003110C7">
      <w:pPr>
        <w:numPr>
          <w:ilvl w:val="0"/>
          <w:numId w:val="15"/>
        </w:numPr>
        <w:tabs>
          <w:tab w:val="num" w:pos="426"/>
        </w:tabs>
        <w:spacing w:line="360" w:lineRule="auto"/>
        <w:ind w:left="426"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Strony ustalają odpowiedzialność za niewykonanie lub nienależyte wykonanie przedmiotu Umowy  w formie kar umownych.</w:t>
      </w:r>
    </w:p>
    <w:p w14:paraId="40DF6EB7" w14:textId="77777777" w:rsidR="002F3C9C" w:rsidRPr="002F3C9C" w:rsidRDefault="002F3C9C" w:rsidP="003110C7">
      <w:pPr>
        <w:numPr>
          <w:ilvl w:val="0"/>
          <w:numId w:val="15"/>
        </w:numPr>
        <w:tabs>
          <w:tab w:val="num" w:pos="426"/>
        </w:tabs>
        <w:spacing w:line="360" w:lineRule="auto"/>
        <w:ind w:left="426" w:right="675" w:hanging="426"/>
        <w:rPr>
          <w:rFonts w:ascii="Arial" w:eastAsia="Times New Roman" w:hAnsi="Arial" w:cs="Arial"/>
          <w:sz w:val="20"/>
          <w:szCs w:val="20"/>
          <w:lang w:eastAsia="pl-PL"/>
        </w:rPr>
      </w:pPr>
      <w:r w:rsidRPr="002F3C9C">
        <w:rPr>
          <w:rFonts w:ascii="Arial" w:eastAsia="Times New Roman" w:hAnsi="Arial" w:cs="Arial"/>
          <w:sz w:val="20"/>
          <w:szCs w:val="20"/>
          <w:lang w:eastAsia="pl-PL"/>
        </w:rPr>
        <w:t>Wykonawca zapłaci</w:t>
      </w:r>
      <w:r w:rsidR="00527808">
        <w:rPr>
          <w:rFonts w:ascii="Arial" w:eastAsia="Times New Roman" w:hAnsi="Arial" w:cs="Arial"/>
          <w:sz w:val="20"/>
          <w:szCs w:val="20"/>
          <w:lang w:eastAsia="pl-PL"/>
        </w:rPr>
        <w:t xml:space="preserve"> </w:t>
      </w:r>
      <w:r w:rsidRPr="002F3C9C">
        <w:rPr>
          <w:rFonts w:ascii="Arial" w:eastAsia="Times New Roman" w:hAnsi="Arial" w:cs="Arial"/>
          <w:sz w:val="20"/>
          <w:szCs w:val="20"/>
          <w:lang w:eastAsia="pl-PL"/>
        </w:rPr>
        <w:t>karę:</w:t>
      </w:r>
    </w:p>
    <w:p w14:paraId="56A7355A" w14:textId="77777777" w:rsidR="002F3C9C" w:rsidRPr="002F3C9C" w:rsidRDefault="00E83E17" w:rsidP="003110C7">
      <w:pPr>
        <w:numPr>
          <w:ilvl w:val="0"/>
          <w:numId w:val="23"/>
        </w:numPr>
        <w:spacing w:line="360" w:lineRule="auto"/>
        <w:rPr>
          <w:rFonts w:ascii="Arial" w:eastAsia="Times New Roman" w:hAnsi="Arial" w:cs="Arial"/>
          <w:sz w:val="20"/>
          <w:szCs w:val="20"/>
          <w:lang w:eastAsia="pl-PL"/>
        </w:rPr>
      </w:pPr>
      <w:r>
        <w:rPr>
          <w:rFonts w:ascii="Arial" w:eastAsia="Times New Roman" w:hAnsi="Arial" w:cs="Arial"/>
          <w:sz w:val="20"/>
          <w:szCs w:val="20"/>
          <w:lang w:eastAsia="pl-PL"/>
        </w:rPr>
        <w:t>Na rzecz obydwu Zamawiających</w:t>
      </w:r>
      <w:r w:rsidR="00F708A4">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 łącznej </w:t>
      </w:r>
      <w:r w:rsidR="002F3C9C" w:rsidRPr="002F3C9C">
        <w:rPr>
          <w:rFonts w:ascii="Arial" w:eastAsia="Times New Roman" w:hAnsi="Arial" w:cs="Arial"/>
          <w:sz w:val="20"/>
          <w:szCs w:val="20"/>
          <w:lang w:eastAsia="pl-PL"/>
        </w:rPr>
        <w:t>wysokości 20 % wartości przedmiotu Umowy brutto zgodnie z § 19 ust. 1</w:t>
      </w:r>
      <w:r>
        <w:rPr>
          <w:rFonts w:ascii="Arial" w:eastAsia="Times New Roman" w:hAnsi="Arial" w:cs="Arial"/>
          <w:sz w:val="20"/>
          <w:szCs w:val="20"/>
          <w:lang w:eastAsia="pl-PL"/>
        </w:rPr>
        <w:t xml:space="preserve"> proporcjonalnie do wartości przedmiotu zamówienia </w:t>
      </w:r>
      <w:r>
        <w:rPr>
          <w:rFonts w:ascii="Arial" w:eastAsia="Times New Roman" w:hAnsi="Arial" w:cs="Arial"/>
          <w:sz w:val="20"/>
          <w:szCs w:val="20"/>
          <w:lang w:eastAsia="pl-PL"/>
        </w:rPr>
        <w:lastRenderedPageBreak/>
        <w:t>realizowanego dla każdego z Zamawiających</w:t>
      </w:r>
      <w:r w:rsidR="002F3C9C" w:rsidRPr="002F3C9C">
        <w:rPr>
          <w:rFonts w:ascii="Arial" w:eastAsia="Times New Roman" w:hAnsi="Arial" w:cs="Arial"/>
          <w:sz w:val="20"/>
          <w:szCs w:val="20"/>
          <w:lang w:eastAsia="pl-PL"/>
        </w:rPr>
        <w:t>, w przypadku odstąpienia lub rozwiązania Umowy przez Wykonawcę lub któregokolwiek z Zamawiających, z przyczyn leżących po stronie Wykonawcy,</w:t>
      </w:r>
    </w:p>
    <w:p w14:paraId="67B6937C" w14:textId="77777777" w:rsidR="002F3C9C" w:rsidRPr="002F3C9C" w:rsidRDefault="00D30BE0" w:rsidP="003110C7">
      <w:pPr>
        <w:numPr>
          <w:ilvl w:val="0"/>
          <w:numId w:val="23"/>
        </w:numPr>
        <w:spacing w:line="360" w:lineRule="auto"/>
        <w:rPr>
          <w:rFonts w:ascii="Arial" w:eastAsia="Times New Roman" w:hAnsi="Arial" w:cs="Arial"/>
          <w:sz w:val="20"/>
          <w:szCs w:val="20"/>
          <w:lang w:eastAsia="pl-PL"/>
        </w:rPr>
      </w:pPr>
      <w:r>
        <w:rPr>
          <w:rFonts w:ascii="Arial" w:eastAsia="Times New Roman" w:hAnsi="Arial" w:cs="Arial"/>
          <w:iCs/>
          <w:sz w:val="20"/>
          <w:szCs w:val="20"/>
          <w:lang w:eastAsia="pl-PL"/>
        </w:rPr>
        <w:t xml:space="preserve">Na rzecz tego z Zamawiających, którego dotyczy ze względu na przedmiot zamówienia </w:t>
      </w:r>
      <w:r>
        <w:rPr>
          <w:rFonts w:ascii="Arial" w:eastAsia="Times New Roman" w:hAnsi="Arial" w:cs="Arial"/>
          <w:iCs/>
          <w:sz w:val="20"/>
          <w:szCs w:val="20"/>
          <w:lang w:eastAsia="pl-PL"/>
        </w:rPr>
        <w:br/>
        <w:t xml:space="preserve">- </w:t>
      </w:r>
      <w:r w:rsidR="002F3C9C" w:rsidRPr="002F3C9C">
        <w:rPr>
          <w:rFonts w:ascii="Arial" w:eastAsia="Times New Roman" w:hAnsi="Arial" w:cs="Arial"/>
          <w:iCs/>
          <w:sz w:val="20"/>
          <w:szCs w:val="20"/>
          <w:lang w:eastAsia="pl-PL"/>
        </w:rPr>
        <w:t>w wysokości 1 % ceny brutto danego EZT za każdy dzień opóźnienia w jego dostarczeniu, wynikającego z Harmonogramu Dostaw stanowiącego załącznik nr 4 do Umowy, liczoną do momentu dostarczenia EZT bądź pojazdu zastępczego, o czym mowa w ust. 3</w:t>
      </w:r>
      <w:r w:rsidR="002F3C9C" w:rsidRPr="002F3C9C">
        <w:rPr>
          <w:rFonts w:ascii="Arial" w:eastAsia="Times New Roman" w:hAnsi="Arial" w:cs="Arial"/>
          <w:sz w:val="20"/>
          <w:szCs w:val="20"/>
          <w:lang w:eastAsia="pl-PL"/>
        </w:rPr>
        <w:t>; dla EZT dla których określono przedział terminów dostaw opóźnienie będzie liczone od drugiego terminu,</w:t>
      </w:r>
    </w:p>
    <w:p w14:paraId="6244FB6C" w14:textId="77777777" w:rsidR="002F3C9C" w:rsidRPr="002F3C9C" w:rsidRDefault="00F708A4" w:rsidP="003110C7">
      <w:pPr>
        <w:numPr>
          <w:ilvl w:val="0"/>
          <w:numId w:val="23"/>
        </w:numPr>
        <w:spacing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Na rzecz Zamawiającego 1 - </w:t>
      </w:r>
      <w:r w:rsidR="002F3C9C" w:rsidRPr="002F3C9C">
        <w:rPr>
          <w:rFonts w:ascii="Arial" w:eastAsia="Times New Roman" w:hAnsi="Arial" w:cs="Arial"/>
          <w:sz w:val="20"/>
          <w:szCs w:val="20"/>
          <w:lang w:eastAsia="pl-PL"/>
        </w:rPr>
        <w:t xml:space="preserve">w wysokości </w:t>
      </w:r>
      <w:r>
        <w:rPr>
          <w:rFonts w:ascii="Arial" w:eastAsia="Times New Roman" w:hAnsi="Arial" w:cs="Arial"/>
          <w:sz w:val="20"/>
          <w:szCs w:val="20"/>
          <w:lang w:eastAsia="pl-PL"/>
        </w:rPr>
        <w:t>0,5</w:t>
      </w:r>
      <w:r w:rsidR="002F3C9C" w:rsidRPr="002F3C9C">
        <w:rPr>
          <w:rFonts w:ascii="Arial" w:eastAsia="Times New Roman" w:hAnsi="Arial" w:cs="Arial"/>
          <w:sz w:val="20"/>
          <w:szCs w:val="20"/>
          <w:lang w:eastAsia="pl-PL"/>
        </w:rPr>
        <w:t xml:space="preserve"> % ceny brutto danego EZT, za każdy dzień opóźnienia co do terminu wyznaczonego na usunięcie wady lub na wymianę EZT na nowy, </w:t>
      </w:r>
      <w:r>
        <w:rPr>
          <w:rFonts w:ascii="Arial" w:eastAsia="Times New Roman" w:hAnsi="Arial" w:cs="Arial"/>
          <w:sz w:val="20"/>
          <w:szCs w:val="20"/>
          <w:lang w:eastAsia="pl-PL"/>
        </w:rPr>
        <w:br/>
      </w:r>
      <w:r w:rsidR="002F3C9C" w:rsidRPr="002F3C9C">
        <w:rPr>
          <w:rFonts w:ascii="Arial" w:eastAsia="Times New Roman" w:hAnsi="Arial" w:cs="Arial"/>
          <w:sz w:val="20"/>
          <w:szCs w:val="20"/>
          <w:lang w:eastAsia="pl-PL"/>
        </w:rPr>
        <w:t>o którym mowa w § 13 ust. 15, w przypadku wyłączenia EZT z eksploatacji. W przypadku ustalenia dłuższego terminu naprawy, zgodnie z § 13 ust. 16, kary będą naliczane począwszy od pierwszego dnia po upływie tego terminu,</w:t>
      </w:r>
    </w:p>
    <w:p w14:paraId="0B6E5659" w14:textId="77777777" w:rsidR="002F3C9C" w:rsidRPr="002F3C9C" w:rsidRDefault="00CD1DF7" w:rsidP="003110C7">
      <w:pPr>
        <w:numPr>
          <w:ilvl w:val="0"/>
          <w:numId w:val="23"/>
        </w:numPr>
        <w:spacing w:line="360" w:lineRule="auto"/>
        <w:rPr>
          <w:rFonts w:ascii="Arial" w:eastAsia="Times New Roman" w:hAnsi="Arial" w:cs="Arial"/>
          <w:sz w:val="20"/>
          <w:szCs w:val="20"/>
          <w:lang w:eastAsia="pl-PL"/>
        </w:rPr>
      </w:pPr>
      <w:r>
        <w:rPr>
          <w:rFonts w:ascii="Arial" w:eastAsia="Times New Roman" w:hAnsi="Arial" w:cs="Arial"/>
          <w:iCs/>
          <w:sz w:val="20"/>
          <w:szCs w:val="20"/>
          <w:lang w:eastAsia="pl-PL"/>
        </w:rPr>
        <w:t xml:space="preserve">Na rzecz tego z Zamawiających, którego dotyczy ze względu na przedmiot zamówienia </w:t>
      </w:r>
      <w:r>
        <w:rPr>
          <w:rFonts w:ascii="Arial" w:eastAsia="Times New Roman" w:hAnsi="Arial" w:cs="Arial"/>
          <w:iCs/>
          <w:sz w:val="20"/>
          <w:szCs w:val="20"/>
          <w:lang w:eastAsia="pl-PL"/>
        </w:rPr>
        <w:br/>
        <w:t xml:space="preserve">- </w:t>
      </w:r>
      <w:r w:rsidR="002F3C9C" w:rsidRPr="002F3C9C">
        <w:rPr>
          <w:rFonts w:ascii="Arial" w:eastAsia="Times New Roman" w:hAnsi="Arial" w:cs="Arial"/>
          <w:sz w:val="20"/>
          <w:szCs w:val="20"/>
          <w:lang w:eastAsia="pl-PL"/>
        </w:rPr>
        <w:t xml:space="preserve">w wysokości </w:t>
      </w:r>
      <w:r w:rsidR="00BC504B">
        <w:rPr>
          <w:rFonts w:ascii="Arial" w:eastAsia="Times New Roman" w:hAnsi="Arial" w:cs="Arial"/>
          <w:sz w:val="20"/>
          <w:szCs w:val="20"/>
          <w:lang w:eastAsia="pl-PL"/>
        </w:rPr>
        <w:t>0,5</w:t>
      </w:r>
      <w:r w:rsidR="00BC504B" w:rsidRPr="002F3C9C">
        <w:rPr>
          <w:rFonts w:ascii="Arial" w:eastAsia="Times New Roman" w:hAnsi="Arial" w:cs="Arial"/>
          <w:sz w:val="20"/>
          <w:szCs w:val="20"/>
          <w:lang w:eastAsia="pl-PL"/>
        </w:rPr>
        <w:t xml:space="preserve"> </w:t>
      </w:r>
      <w:r w:rsidR="002F3C9C" w:rsidRPr="002F3C9C">
        <w:rPr>
          <w:rFonts w:ascii="Arial" w:eastAsia="Times New Roman" w:hAnsi="Arial" w:cs="Arial"/>
          <w:sz w:val="20"/>
          <w:szCs w:val="20"/>
          <w:lang w:eastAsia="pl-PL"/>
        </w:rPr>
        <w:t>% ceny brutto danego EZT, za każdy dzień opóźnienia w przypadku niedostarczenia Dokumentacji, w terminie określonym w §3 ust. 6  i/lub 8 ,</w:t>
      </w:r>
    </w:p>
    <w:p w14:paraId="22F34E54" w14:textId="77777777" w:rsidR="002F3C9C" w:rsidRPr="002F3C9C" w:rsidRDefault="000A5C10" w:rsidP="003110C7">
      <w:pPr>
        <w:numPr>
          <w:ilvl w:val="0"/>
          <w:numId w:val="23"/>
        </w:numPr>
        <w:spacing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Na rzecz Zamawiającego 1 - </w:t>
      </w:r>
      <w:r w:rsidR="002F3C9C" w:rsidRPr="002F3C9C">
        <w:rPr>
          <w:rFonts w:ascii="Arial" w:eastAsia="Times New Roman" w:hAnsi="Arial" w:cs="Arial"/>
          <w:sz w:val="20"/>
          <w:szCs w:val="20"/>
          <w:lang w:eastAsia="pl-PL"/>
        </w:rPr>
        <w:t xml:space="preserve">w wysokości </w:t>
      </w:r>
      <w:r w:rsidR="00BC504B">
        <w:rPr>
          <w:rFonts w:ascii="Arial" w:eastAsia="Times New Roman" w:hAnsi="Arial" w:cs="Arial"/>
          <w:sz w:val="20"/>
          <w:szCs w:val="20"/>
          <w:lang w:eastAsia="pl-PL"/>
        </w:rPr>
        <w:t>0,5</w:t>
      </w:r>
      <w:r w:rsidR="00BC504B" w:rsidRPr="002F3C9C">
        <w:rPr>
          <w:rFonts w:ascii="Arial" w:eastAsia="Times New Roman" w:hAnsi="Arial" w:cs="Arial"/>
          <w:sz w:val="20"/>
          <w:szCs w:val="20"/>
          <w:lang w:eastAsia="pl-PL"/>
        </w:rPr>
        <w:t xml:space="preserve"> </w:t>
      </w:r>
      <w:r w:rsidR="002F3C9C" w:rsidRPr="002F3C9C">
        <w:rPr>
          <w:rFonts w:ascii="Arial" w:eastAsia="Times New Roman" w:hAnsi="Arial" w:cs="Arial"/>
          <w:sz w:val="20"/>
          <w:szCs w:val="20"/>
          <w:lang w:eastAsia="pl-PL"/>
        </w:rPr>
        <w:t xml:space="preserve">% wartości przedmiotu Umowy brutto zgodnie z § 19 ust. 1, za każdy dzień opóźnienia co do terminu wyznaczonego na przedłożenie dokumentu bezterminowego, o którym mowa w § 24 ust. 3 pkt a),  </w:t>
      </w:r>
    </w:p>
    <w:p w14:paraId="6B10B69E" w14:textId="77777777" w:rsidR="002F3C9C" w:rsidRPr="002F3C9C" w:rsidRDefault="000A5C10" w:rsidP="003110C7">
      <w:pPr>
        <w:numPr>
          <w:ilvl w:val="0"/>
          <w:numId w:val="23"/>
        </w:numPr>
        <w:spacing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Na rzecz Zamawiającego 1 - </w:t>
      </w:r>
      <w:r w:rsidR="002F3C9C" w:rsidRPr="002F3C9C">
        <w:rPr>
          <w:rFonts w:ascii="Arial" w:eastAsia="Times New Roman" w:hAnsi="Arial" w:cs="Arial"/>
          <w:sz w:val="20"/>
          <w:szCs w:val="20"/>
          <w:lang w:eastAsia="pl-PL"/>
        </w:rPr>
        <w:t xml:space="preserve">w wysokości 0,5 % ceny brutto </w:t>
      </w:r>
      <w:r w:rsidR="00E766D6">
        <w:rPr>
          <w:rFonts w:ascii="Arial" w:eastAsia="Times New Roman" w:hAnsi="Arial" w:cs="Arial"/>
          <w:sz w:val="20"/>
          <w:szCs w:val="20"/>
          <w:lang w:eastAsia="pl-PL"/>
        </w:rPr>
        <w:t>każdego</w:t>
      </w:r>
      <w:r w:rsidR="002F3C9C" w:rsidRPr="002F3C9C">
        <w:rPr>
          <w:rFonts w:ascii="Arial" w:eastAsia="Times New Roman" w:hAnsi="Arial" w:cs="Arial"/>
          <w:sz w:val="20"/>
          <w:szCs w:val="20"/>
          <w:lang w:eastAsia="pl-PL"/>
        </w:rPr>
        <w:t xml:space="preserve"> EZT</w:t>
      </w:r>
      <w:r w:rsidR="00E766D6">
        <w:rPr>
          <w:rFonts w:ascii="Arial" w:eastAsia="Times New Roman" w:hAnsi="Arial" w:cs="Arial"/>
          <w:sz w:val="20"/>
          <w:szCs w:val="20"/>
          <w:lang w:eastAsia="pl-PL"/>
        </w:rPr>
        <w:t xml:space="preserve"> dostarczanego</w:t>
      </w:r>
      <w:r w:rsidR="00B36243">
        <w:rPr>
          <w:rFonts w:ascii="Arial" w:eastAsia="Times New Roman" w:hAnsi="Arial" w:cs="Arial"/>
          <w:sz w:val="20"/>
          <w:szCs w:val="20"/>
          <w:lang w:eastAsia="pl-PL"/>
        </w:rPr>
        <w:t xml:space="preserve"> na podstawie niniejszej umowy</w:t>
      </w:r>
      <w:r w:rsidR="002F3C9C" w:rsidRPr="002F3C9C">
        <w:rPr>
          <w:rFonts w:ascii="Arial" w:eastAsia="Times New Roman" w:hAnsi="Arial" w:cs="Arial"/>
          <w:sz w:val="20"/>
          <w:szCs w:val="20"/>
          <w:lang w:eastAsia="pl-PL"/>
        </w:rPr>
        <w:t>, za każdy dzień opóźnienia w wykonaniu innych zobowiązań wynikających z Umowy, dla których podane są terminy, inne niż podane w pkt. b) – e).</w:t>
      </w:r>
    </w:p>
    <w:p w14:paraId="7B3ABDE3" w14:textId="77777777" w:rsidR="002F3C9C" w:rsidRPr="002F3C9C" w:rsidRDefault="000A5C10" w:rsidP="003110C7">
      <w:pPr>
        <w:numPr>
          <w:ilvl w:val="0"/>
          <w:numId w:val="23"/>
        </w:numPr>
        <w:spacing w:line="36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Na rzecz Zamawiającego 1 - </w:t>
      </w:r>
      <w:r w:rsidR="002F3C9C" w:rsidRPr="002F3C9C">
        <w:rPr>
          <w:rFonts w:ascii="Arial" w:eastAsia="Times New Roman" w:hAnsi="Arial" w:cs="Arial"/>
          <w:sz w:val="20"/>
          <w:szCs w:val="20"/>
          <w:lang w:eastAsia="pl-PL"/>
        </w:rPr>
        <w:t xml:space="preserve">w wysokości 1000 zł netto za każdą rozpoczętą godzinę zajęcia stanowiska naprawczego Zamawiającego 1 liczoną od momentu upływu 7 dniowego terminu wykonania przeglądu, o którym mowa w § 14 ust. 4 pkt 3), w sytuacji przekroczenia terminów wykonania tego przeglądu, </w:t>
      </w:r>
    </w:p>
    <w:p w14:paraId="17939C49" w14:textId="77777777" w:rsidR="002F3C9C" w:rsidRPr="002F3C9C" w:rsidRDefault="002F3C9C" w:rsidP="003110C7">
      <w:pPr>
        <w:numPr>
          <w:ilvl w:val="0"/>
          <w:numId w:val="14"/>
        </w:numPr>
        <w:tabs>
          <w:tab w:val="num" w:pos="284"/>
        </w:tabs>
        <w:spacing w:line="360" w:lineRule="auto"/>
        <w:ind w:left="284" w:hanging="284"/>
        <w:rPr>
          <w:rFonts w:ascii="Arial" w:eastAsia="Times New Roman" w:hAnsi="Arial" w:cs="Arial"/>
          <w:iCs/>
          <w:sz w:val="20"/>
          <w:szCs w:val="20"/>
          <w:lang w:eastAsia="pl-PL"/>
        </w:rPr>
      </w:pPr>
      <w:r w:rsidRPr="002F3C9C">
        <w:rPr>
          <w:rFonts w:ascii="Arial" w:eastAsia="Times New Roman" w:hAnsi="Arial" w:cs="Arial"/>
          <w:iCs/>
          <w:sz w:val="20"/>
          <w:szCs w:val="20"/>
          <w:lang w:eastAsia="pl-PL"/>
        </w:rPr>
        <w:t>W przypadku opóźnień w dostawie EZT względem terminów wynikających z Harmonogramu Dostaw stanowiącego załącznik nr 4 do Umowy, Wykonawca może dostarczyć Zamawiającemu pojazd zastępczy w postaci EZT lub lokomotywy z wagonami o parametrach zbliżonych do EZT będącego przedmiotem opóźnienia. Moment dostarczenia pojazdu zastępczego, zatrzymuje naliczanie kary umownej wynikającej z ust. 2 pkt b).</w:t>
      </w:r>
    </w:p>
    <w:p w14:paraId="14DF68E0" w14:textId="77777777" w:rsidR="002F3C9C" w:rsidRPr="002F3C9C" w:rsidRDefault="002F3C9C" w:rsidP="003110C7">
      <w:pPr>
        <w:numPr>
          <w:ilvl w:val="0"/>
          <w:numId w:val="14"/>
        </w:numPr>
        <w:tabs>
          <w:tab w:val="num" w:pos="284"/>
        </w:tabs>
        <w:spacing w:line="360" w:lineRule="auto"/>
        <w:ind w:left="284" w:hanging="284"/>
        <w:rPr>
          <w:rFonts w:ascii="Arial" w:eastAsia="Times New Roman" w:hAnsi="Arial" w:cs="Arial"/>
          <w:iCs/>
          <w:sz w:val="20"/>
          <w:szCs w:val="20"/>
          <w:lang w:eastAsia="pl-PL"/>
        </w:rPr>
      </w:pPr>
      <w:r w:rsidRPr="002F3C9C">
        <w:rPr>
          <w:rFonts w:ascii="Arial" w:eastAsia="Times New Roman" w:hAnsi="Arial" w:cs="Arial"/>
          <w:iCs/>
          <w:sz w:val="20"/>
          <w:szCs w:val="20"/>
          <w:lang w:eastAsia="pl-PL"/>
        </w:rPr>
        <w:t>W przypadku wystąpienia sytuacji określonej w ust. 3, Wykonawca jest zobowiązany do zapewnienia całego niezbędnego do funkcjonowania pojazdów zastępczych zaplecza, tj. materiałów eksploatacyjnych i części zamiennych umożliwiających eksploatację pojazdów zgodną z ich DSU, usług utrzymania i serwisu oraz, jeśli zajdzie potrzeba, maszynistów z uprawnieniami do prowadzenia dostarczonych pojazdów, a także pokrycia wszelkich kosztów związanych z eksploatacją i utrzymaniem pojazdów zastępczych w całym okresie ich użytkowania przez Zamawiającego.</w:t>
      </w:r>
    </w:p>
    <w:p w14:paraId="59C7105F" w14:textId="77777777" w:rsidR="00E8280C" w:rsidRDefault="002F3C9C" w:rsidP="003110C7">
      <w:pPr>
        <w:numPr>
          <w:ilvl w:val="0"/>
          <w:numId w:val="14"/>
        </w:numPr>
        <w:tabs>
          <w:tab w:val="num" w:pos="284"/>
        </w:tabs>
        <w:spacing w:line="360" w:lineRule="auto"/>
        <w:ind w:left="284" w:hanging="284"/>
        <w:rPr>
          <w:rFonts w:ascii="Arial" w:eastAsia="Times New Roman" w:hAnsi="Arial" w:cs="Arial"/>
          <w:iCs/>
          <w:sz w:val="20"/>
          <w:szCs w:val="20"/>
          <w:lang w:eastAsia="pl-PL"/>
        </w:rPr>
      </w:pPr>
      <w:r w:rsidRPr="002F3C9C">
        <w:rPr>
          <w:rFonts w:ascii="Arial" w:eastAsia="Times New Roman" w:hAnsi="Arial" w:cs="Arial"/>
          <w:iCs/>
          <w:sz w:val="20"/>
          <w:szCs w:val="20"/>
          <w:lang w:eastAsia="pl-PL"/>
        </w:rPr>
        <w:t xml:space="preserve">Okres na który zostaje zapewniony pojazd zastępczy, może wynosić maksymalnie 3 miesiące od daty jego dostarczenia. Po upływie tego terminu i jednoczesnym braku dostawy EZT, Zamawiający </w:t>
      </w:r>
    </w:p>
    <w:p w14:paraId="44CBF2CA" w14:textId="77777777" w:rsidR="002F3C9C" w:rsidRPr="007F57C9" w:rsidRDefault="002F3C9C" w:rsidP="00DE4599">
      <w:pPr>
        <w:spacing w:line="360" w:lineRule="auto"/>
        <w:ind w:left="284"/>
        <w:rPr>
          <w:rFonts w:ascii="Arial" w:eastAsia="Times New Roman" w:hAnsi="Arial" w:cs="Arial"/>
          <w:iCs/>
          <w:sz w:val="20"/>
          <w:szCs w:val="20"/>
          <w:lang w:eastAsia="pl-PL"/>
        </w:rPr>
      </w:pPr>
      <w:r w:rsidRPr="007F57C9">
        <w:rPr>
          <w:rFonts w:ascii="Arial" w:eastAsia="Times New Roman" w:hAnsi="Arial" w:cs="Arial"/>
          <w:iCs/>
          <w:sz w:val="20"/>
          <w:szCs w:val="20"/>
          <w:lang w:eastAsia="pl-PL"/>
        </w:rPr>
        <w:lastRenderedPageBreak/>
        <w:t>ma prawo do naliczenia Wykonawcy trzykrotności kary określonej w ust. 2 pkt b) za każdy dzień opóźnienia, aż do momentu dostawy EZT.</w:t>
      </w:r>
    </w:p>
    <w:p w14:paraId="5F2E06E6" w14:textId="77777777" w:rsidR="002F3C9C" w:rsidRPr="00DE4599" w:rsidRDefault="002F3C9C" w:rsidP="003110C7">
      <w:pPr>
        <w:numPr>
          <w:ilvl w:val="0"/>
          <w:numId w:val="14"/>
        </w:numPr>
        <w:tabs>
          <w:tab w:val="num" w:pos="284"/>
        </w:tabs>
        <w:spacing w:line="360" w:lineRule="auto"/>
        <w:ind w:left="284" w:hanging="284"/>
        <w:rPr>
          <w:rFonts w:ascii="Arial" w:eastAsia="Times New Roman" w:hAnsi="Arial" w:cs="Arial"/>
          <w:iCs/>
          <w:sz w:val="20"/>
          <w:szCs w:val="20"/>
          <w:lang w:eastAsia="pl-PL"/>
        </w:rPr>
      </w:pPr>
      <w:r w:rsidRPr="007F57C9">
        <w:rPr>
          <w:rFonts w:ascii="Arial" w:eastAsia="Times New Roman" w:hAnsi="Arial" w:cs="Arial"/>
          <w:sz w:val="20"/>
          <w:szCs w:val="20"/>
          <w:lang w:eastAsia="pl-PL"/>
        </w:rPr>
        <w:t>Roszczenia o zapłatę należnych kar umownych nie będą pozbawiać Stron prawa żądania zapłaty odszkodowania uzupełniającego na zasadach ogólnych, jeżeli wysokość poniesionej szkody przekroczy wysokość zastrzeżonej kary umownej.</w:t>
      </w:r>
    </w:p>
    <w:p w14:paraId="03CB8564" w14:textId="77777777" w:rsidR="00983761" w:rsidRPr="00D61680" w:rsidRDefault="00983761" w:rsidP="003110C7">
      <w:pPr>
        <w:numPr>
          <w:ilvl w:val="0"/>
          <w:numId w:val="14"/>
        </w:numPr>
        <w:tabs>
          <w:tab w:val="num" w:pos="284"/>
        </w:tabs>
        <w:spacing w:line="360" w:lineRule="auto"/>
        <w:ind w:left="284" w:hanging="284"/>
        <w:rPr>
          <w:rFonts w:ascii="Arial" w:eastAsia="Times New Roman" w:hAnsi="Arial" w:cs="Arial"/>
          <w:iCs/>
          <w:sz w:val="20"/>
          <w:szCs w:val="20"/>
          <w:lang w:eastAsia="pl-PL"/>
        </w:rPr>
      </w:pPr>
      <w:r w:rsidRPr="002F3C9C">
        <w:rPr>
          <w:rFonts w:ascii="Arial" w:eastAsia="Calibri" w:hAnsi="Arial" w:cs="Arial"/>
          <w:sz w:val="20"/>
          <w:szCs w:val="20"/>
          <w:lang w:eastAsia="ar-SA"/>
        </w:rPr>
        <w:t>Zamawiający 1 uprawniony będzie do naliczenia kary umownej dla Wykonawcy, o wysokości 2 % wartości EZT</w:t>
      </w:r>
      <w:r>
        <w:rPr>
          <w:rFonts w:ascii="Arial" w:eastAsia="Calibri" w:hAnsi="Arial" w:cs="Arial"/>
          <w:sz w:val="20"/>
          <w:szCs w:val="20"/>
          <w:lang w:eastAsia="ar-SA"/>
        </w:rPr>
        <w:t xml:space="preserve"> w przypadku, o którym mowa w §14 ust. 8.</w:t>
      </w:r>
      <w:r w:rsidR="00775833">
        <w:rPr>
          <w:rFonts w:ascii="Arial" w:eastAsia="Calibri" w:hAnsi="Arial" w:cs="Arial"/>
          <w:sz w:val="20"/>
          <w:szCs w:val="20"/>
          <w:lang w:eastAsia="ar-SA"/>
        </w:rPr>
        <w:t xml:space="preserve"> </w:t>
      </w:r>
    </w:p>
    <w:p w14:paraId="307D82F1" w14:textId="7FBFE77E" w:rsidR="0019783D" w:rsidRPr="007F57C9" w:rsidRDefault="0019783D" w:rsidP="003110C7">
      <w:pPr>
        <w:numPr>
          <w:ilvl w:val="0"/>
          <w:numId w:val="14"/>
        </w:numPr>
        <w:tabs>
          <w:tab w:val="num" w:pos="284"/>
        </w:tabs>
        <w:spacing w:line="360" w:lineRule="auto"/>
        <w:ind w:left="284" w:hanging="284"/>
        <w:rPr>
          <w:rFonts w:ascii="Arial" w:eastAsia="Times New Roman" w:hAnsi="Arial" w:cs="Arial"/>
          <w:iCs/>
          <w:sz w:val="20"/>
          <w:szCs w:val="20"/>
          <w:lang w:eastAsia="pl-PL"/>
        </w:rPr>
      </w:pPr>
      <w:r w:rsidRPr="0019783D">
        <w:rPr>
          <w:rFonts w:ascii="Arial" w:eastAsia="Times New Roman" w:hAnsi="Arial" w:cs="Arial"/>
          <w:bCs/>
          <w:sz w:val="20"/>
          <w:szCs w:val="20"/>
          <w:lang w:eastAsia="pl-PL"/>
        </w:rPr>
        <w:t xml:space="preserve">W przypadku naruszenia postanowień </w:t>
      </w:r>
      <w:r w:rsidR="009B1AB4">
        <w:rPr>
          <w:rFonts w:ascii="Arial" w:eastAsia="Times New Roman" w:hAnsi="Arial" w:cs="Arial"/>
          <w:bCs/>
          <w:sz w:val="20"/>
          <w:szCs w:val="20"/>
          <w:lang w:eastAsia="pl-PL"/>
        </w:rPr>
        <w:t xml:space="preserve">§9 </w:t>
      </w:r>
      <w:r w:rsidRPr="0019783D">
        <w:rPr>
          <w:rFonts w:ascii="Arial" w:eastAsia="Times New Roman" w:hAnsi="Arial" w:cs="Arial"/>
          <w:bCs/>
          <w:sz w:val="20"/>
          <w:szCs w:val="20"/>
          <w:lang w:eastAsia="pl-PL"/>
        </w:rPr>
        <w:t>ust. 8, Za</w:t>
      </w:r>
      <w:r w:rsidR="009B1AB4">
        <w:rPr>
          <w:rFonts w:ascii="Arial" w:eastAsia="Times New Roman" w:hAnsi="Arial" w:cs="Arial"/>
          <w:bCs/>
          <w:sz w:val="20"/>
          <w:szCs w:val="20"/>
          <w:lang w:eastAsia="pl-PL"/>
        </w:rPr>
        <w:t>mawiający mogą</w:t>
      </w:r>
      <w:r>
        <w:rPr>
          <w:rFonts w:ascii="Arial" w:eastAsia="Times New Roman" w:hAnsi="Arial" w:cs="Arial"/>
          <w:bCs/>
          <w:sz w:val="20"/>
          <w:szCs w:val="20"/>
          <w:lang w:eastAsia="pl-PL"/>
        </w:rPr>
        <w:t xml:space="preserve"> rozwiązać umowę </w:t>
      </w:r>
      <w:r w:rsidRPr="0019783D">
        <w:rPr>
          <w:rFonts w:ascii="Arial" w:eastAsia="Times New Roman" w:hAnsi="Arial" w:cs="Arial"/>
          <w:bCs/>
          <w:sz w:val="20"/>
          <w:szCs w:val="20"/>
          <w:lang w:eastAsia="pl-PL"/>
        </w:rPr>
        <w:t>w trybie natychmiastowym i żądać od Wykonawcy zap</w:t>
      </w:r>
      <w:r>
        <w:rPr>
          <w:rFonts w:ascii="Arial" w:eastAsia="Times New Roman" w:hAnsi="Arial" w:cs="Arial"/>
          <w:bCs/>
          <w:sz w:val="20"/>
          <w:szCs w:val="20"/>
          <w:lang w:eastAsia="pl-PL"/>
        </w:rPr>
        <w:t xml:space="preserve">łaty kary umownej </w:t>
      </w:r>
      <w:r w:rsidR="00610244">
        <w:rPr>
          <w:rFonts w:ascii="Arial" w:eastAsia="Times New Roman" w:hAnsi="Arial" w:cs="Arial"/>
          <w:sz w:val="20"/>
          <w:szCs w:val="20"/>
          <w:lang w:eastAsia="pl-PL"/>
        </w:rPr>
        <w:t xml:space="preserve">w łącznej </w:t>
      </w:r>
      <w:r w:rsidR="00C37F6B">
        <w:rPr>
          <w:rFonts w:ascii="Arial" w:eastAsia="Times New Roman" w:hAnsi="Arial" w:cs="Arial"/>
          <w:sz w:val="20"/>
          <w:szCs w:val="20"/>
          <w:lang w:eastAsia="pl-PL"/>
        </w:rPr>
        <w:t>wysokości 20</w:t>
      </w:r>
      <w:r w:rsidR="00610244" w:rsidRPr="002F3C9C">
        <w:rPr>
          <w:rFonts w:ascii="Arial" w:eastAsia="Times New Roman" w:hAnsi="Arial" w:cs="Arial"/>
          <w:sz w:val="20"/>
          <w:szCs w:val="20"/>
          <w:lang w:eastAsia="pl-PL"/>
        </w:rPr>
        <w:t>% wartości prze</w:t>
      </w:r>
      <w:r w:rsidR="00C37F6B">
        <w:rPr>
          <w:rFonts w:ascii="Arial" w:eastAsia="Times New Roman" w:hAnsi="Arial" w:cs="Arial"/>
          <w:sz w:val="20"/>
          <w:szCs w:val="20"/>
          <w:lang w:eastAsia="pl-PL"/>
        </w:rPr>
        <w:t>dmiotu Umowy brutto zgodnie z §</w:t>
      </w:r>
      <w:r w:rsidR="00610244" w:rsidRPr="002F3C9C">
        <w:rPr>
          <w:rFonts w:ascii="Arial" w:eastAsia="Times New Roman" w:hAnsi="Arial" w:cs="Arial"/>
          <w:sz w:val="20"/>
          <w:szCs w:val="20"/>
          <w:lang w:eastAsia="pl-PL"/>
        </w:rPr>
        <w:t>19 ust. 1</w:t>
      </w:r>
      <w:r w:rsidR="00610244">
        <w:rPr>
          <w:rFonts w:ascii="Arial" w:eastAsia="Times New Roman" w:hAnsi="Arial" w:cs="Arial"/>
          <w:sz w:val="20"/>
          <w:szCs w:val="20"/>
          <w:lang w:eastAsia="pl-PL"/>
        </w:rPr>
        <w:t xml:space="preserve"> proporcjonalnie do wartości przedmiotu zamówienia realizowanego dla każdego z Zamawiających</w:t>
      </w:r>
      <w:r w:rsidR="00AF76D0">
        <w:rPr>
          <w:rFonts w:ascii="Arial" w:eastAsia="Times New Roman" w:hAnsi="Arial" w:cs="Arial"/>
          <w:sz w:val="20"/>
          <w:szCs w:val="20"/>
          <w:lang w:eastAsia="pl-PL"/>
        </w:rPr>
        <w:t xml:space="preserve"> z uwzględnieniem postanowień ust. 6</w:t>
      </w:r>
      <w:r w:rsidRPr="0019783D">
        <w:rPr>
          <w:rFonts w:ascii="Arial" w:eastAsia="Times New Roman" w:hAnsi="Arial" w:cs="Arial"/>
          <w:bCs/>
          <w:sz w:val="20"/>
          <w:szCs w:val="20"/>
          <w:lang w:eastAsia="pl-PL"/>
        </w:rPr>
        <w:t>.</w:t>
      </w:r>
    </w:p>
    <w:p w14:paraId="31C90D05" w14:textId="77777777" w:rsidR="002F3C9C" w:rsidRPr="007F57C9" w:rsidRDefault="007F57C9" w:rsidP="007F57C9">
      <w:pPr>
        <w:tabs>
          <w:tab w:val="left" w:pos="2400"/>
        </w:tabs>
        <w:spacing w:line="360" w:lineRule="auto"/>
        <w:rPr>
          <w:rFonts w:ascii="Arial" w:eastAsia="Times New Roman" w:hAnsi="Arial" w:cs="Arial"/>
          <w:b/>
          <w:bCs/>
          <w:sz w:val="20"/>
          <w:szCs w:val="20"/>
          <w:lang w:eastAsia="pl-PL"/>
        </w:rPr>
      </w:pPr>
      <w:r w:rsidRPr="007F57C9">
        <w:rPr>
          <w:rFonts w:ascii="Arial" w:eastAsia="Times New Roman" w:hAnsi="Arial" w:cs="Arial"/>
          <w:b/>
          <w:bCs/>
          <w:sz w:val="20"/>
          <w:szCs w:val="20"/>
          <w:lang w:eastAsia="pl-PL"/>
        </w:rPr>
        <w:tab/>
      </w:r>
    </w:p>
    <w:p w14:paraId="09053B6E" w14:textId="77777777" w:rsidR="002F3C9C" w:rsidRPr="007F57C9" w:rsidRDefault="002F3C9C" w:rsidP="00D40F76">
      <w:pPr>
        <w:spacing w:line="360" w:lineRule="auto"/>
        <w:jc w:val="center"/>
        <w:rPr>
          <w:rFonts w:ascii="Arial" w:eastAsia="Times New Roman" w:hAnsi="Arial" w:cs="Arial"/>
          <w:b/>
          <w:bCs/>
          <w:sz w:val="20"/>
          <w:szCs w:val="20"/>
          <w:lang w:eastAsia="pl-PL"/>
        </w:rPr>
      </w:pPr>
      <w:r w:rsidRPr="007F57C9">
        <w:rPr>
          <w:rFonts w:ascii="Arial" w:eastAsia="Times New Roman" w:hAnsi="Arial" w:cs="Arial"/>
          <w:b/>
          <w:bCs/>
          <w:sz w:val="20"/>
          <w:szCs w:val="20"/>
          <w:lang w:eastAsia="pl-PL"/>
        </w:rPr>
        <w:t>§ 27</w:t>
      </w:r>
    </w:p>
    <w:p w14:paraId="28C5B0CC" w14:textId="77777777" w:rsidR="002F3C9C" w:rsidRPr="007F57C9" w:rsidRDefault="002F3C9C" w:rsidP="00D40F76">
      <w:pPr>
        <w:spacing w:line="360" w:lineRule="auto"/>
        <w:jc w:val="center"/>
        <w:rPr>
          <w:rFonts w:ascii="Arial" w:eastAsia="Times New Roman" w:hAnsi="Arial" w:cs="Arial"/>
          <w:b/>
          <w:bCs/>
          <w:sz w:val="20"/>
          <w:szCs w:val="20"/>
          <w:lang w:eastAsia="pl-PL"/>
        </w:rPr>
      </w:pPr>
      <w:r w:rsidRPr="007F57C9">
        <w:rPr>
          <w:rFonts w:ascii="Arial" w:eastAsia="Times New Roman" w:hAnsi="Arial" w:cs="Arial"/>
          <w:b/>
          <w:bCs/>
          <w:sz w:val="20"/>
          <w:szCs w:val="20"/>
          <w:lang w:eastAsia="pl-PL"/>
        </w:rPr>
        <w:t>Rozwiązywanie sporów</w:t>
      </w:r>
    </w:p>
    <w:p w14:paraId="431C40AD" w14:textId="77777777" w:rsidR="002F3C9C" w:rsidRPr="007F57C9" w:rsidRDefault="002F3C9C" w:rsidP="003110C7">
      <w:pPr>
        <w:spacing w:line="360" w:lineRule="auto"/>
        <w:rPr>
          <w:rFonts w:ascii="Arial" w:eastAsia="Times New Roman" w:hAnsi="Arial" w:cs="Arial"/>
          <w:sz w:val="20"/>
          <w:szCs w:val="20"/>
          <w:lang w:eastAsia="pl-PL"/>
        </w:rPr>
      </w:pPr>
      <w:r w:rsidRPr="007F57C9">
        <w:rPr>
          <w:rFonts w:ascii="Arial" w:eastAsia="Times New Roman" w:hAnsi="Arial" w:cs="Arial"/>
          <w:sz w:val="20"/>
          <w:szCs w:val="20"/>
          <w:lang w:eastAsia="pl-PL"/>
        </w:rPr>
        <w:t>Wszelkie spory mogące wyniknąć przy realizacji Umowy Strony poddają pod jurysdykcję sądu właściwego miejscowo dla siedziby Zamawiających.</w:t>
      </w:r>
    </w:p>
    <w:p w14:paraId="2DE9FA06" w14:textId="77777777" w:rsidR="002F3C9C" w:rsidRPr="007F57C9" w:rsidRDefault="002F3C9C" w:rsidP="00D40F76">
      <w:pPr>
        <w:spacing w:line="360" w:lineRule="auto"/>
        <w:ind w:right="675"/>
        <w:jc w:val="center"/>
        <w:rPr>
          <w:rFonts w:ascii="Arial" w:eastAsia="Times New Roman" w:hAnsi="Arial" w:cs="Arial"/>
          <w:b/>
          <w:bCs/>
          <w:sz w:val="20"/>
          <w:szCs w:val="20"/>
          <w:lang w:eastAsia="pl-PL"/>
        </w:rPr>
      </w:pPr>
    </w:p>
    <w:p w14:paraId="04299578" w14:textId="77777777" w:rsidR="002F3C9C" w:rsidRPr="007F57C9" w:rsidRDefault="002F3C9C" w:rsidP="00D40F76">
      <w:pPr>
        <w:spacing w:line="360" w:lineRule="auto"/>
        <w:jc w:val="center"/>
        <w:rPr>
          <w:rFonts w:ascii="Arial" w:eastAsia="Times New Roman" w:hAnsi="Arial" w:cs="Arial"/>
          <w:b/>
          <w:bCs/>
          <w:sz w:val="20"/>
          <w:szCs w:val="20"/>
          <w:lang w:eastAsia="pl-PL"/>
        </w:rPr>
      </w:pPr>
      <w:r w:rsidRPr="007F57C9">
        <w:rPr>
          <w:rFonts w:ascii="Arial" w:eastAsia="Times New Roman" w:hAnsi="Arial" w:cs="Arial"/>
          <w:b/>
          <w:bCs/>
          <w:sz w:val="20"/>
          <w:szCs w:val="20"/>
          <w:lang w:eastAsia="pl-PL"/>
        </w:rPr>
        <w:t>§ 28</w:t>
      </w:r>
    </w:p>
    <w:p w14:paraId="4A57D58A" w14:textId="77777777" w:rsidR="002F3C9C" w:rsidRPr="007F57C9" w:rsidRDefault="002F3C9C" w:rsidP="00D40F76">
      <w:pPr>
        <w:spacing w:line="360" w:lineRule="auto"/>
        <w:jc w:val="center"/>
        <w:rPr>
          <w:rFonts w:ascii="Arial" w:eastAsia="Times New Roman" w:hAnsi="Arial" w:cs="Arial"/>
          <w:b/>
          <w:bCs/>
          <w:sz w:val="20"/>
          <w:szCs w:val="20"/>
          <w:lang w:eastAsia="pl-PL"/>
        </w:rPr>
      </w:pPr>
      <w:r w:rsidRPr="007F57C9">
        <w:rPr>
          <w:rFonts w:ascii="Arial" w:eastAsia="Times New Roman" w:hAnsi="Arial" w:cs="Arial"/>
          <w:b/>
          <w:bCs/>
          <w:sz w:val="20"/>
          <w:szCs w:val="20"/>
          <w:lang w:eastAsia="pl-PL"/>
        </w:rPr>
        <w:t>Pozostałe postanowienia</w:t>
      </w:r>
    </w:p>
    <w:p w14:paraId="26A7EAC6" w14:textId="77777777" w:rsidR="002F3C9C" w:rsidRPr="007F57C9" w:rsidRDefault="002F3C9C" w:rsidP="003110C7">
      <w:pPr>
        <w:numPr>
          <w:ilvl w:val="0"/>
          <w:numId w:val="16"/>
        </w:numPr>
        <w:tabs>
          <w:tab w:val="num" w:pos="426"/>
        </w:tabs>
        <w:spacing w:line="360" w:lineRule="auto"/>
        <w:ind w:left="426" w:hanging="426"/>
        <w:rPr>
          <w:rFonts w:ascii="Arial" w:eastAsia="Times New Roman" w:hAnsi="Arial" w:cs="Arial"/>
          <w:bCs/>
          <w:sz w:val="20"/>
          <w:szCs w:val="20"/>
          <w:lang w:eastAsia="pl-PL"/>
        </w:rPr>
      </w:pPr>
      <w:r w:rsidRPr="007F57C9">
        <w:rPr>
          <w:rFonts w:ascii="Arial" w:eastAsia="Times New Roman" w:hAnsi="Arial" w:cs="Arial"/>
          <w:bCs/>
          <w:sz w:val="20"/>
          <w:szCs w:val="20"/>
          <w:lang w:eastAsia="pl-PL"/>
        </w:rPr>
        <w:t>Strony zobowiązują się, że wszelka dokumentacja oraz korespondencja dotycząca realizacji Umowy, tworzona będzie w języku polskim.</w:t>
      </w:r>
    </w:p>
    <w:p w14:paraId="12E66707" w14:textId="77777777" w:rsidR="002F3C9C" w:rsidRPr="007F57C9" w:rsidRDefault="002F3C9C" w:rsidP="003110C7">
      <w:pPr>
        <w:numPr>
          <w:ilvl w:val="0"/>
          <w:numId w:val="16"/>
        </w:numPr>
        <w:tabs>
          <w:tab w:val="num" w:pos="426"/>
        </w:tabs>
        <w:spacing w:line="360" w:lineRule="auto"/>
        <w:ind w:left="426" w:hanging="426"/>
        <w:rPr>
          <w:rFonts w:ascii="Arial" w:eastAsia="Times New Roman" w:hAnsi="Arial" w:cs="Arial"/>
          <w:bCs/>
          <w:sz w:val="20"/>
          <w:szCs w:val="20"/>
          <w:lang w:eastAsia="pl-PL"/>
        </w:rPr>
      </w:pPr>
      <w:r w:rsidRPr="007F57C9">
        <w:rPr>
          <w:rFonts w:ascii="Arial" w:eastAsia="Times New Roman" w:hAnsi="Arial" w:cs="Arial"/>
          <w:sz w:val="20"/>
          <w:szCs w:val="20"/>
          <w:lang w:eastAsia="pl-PL"/>
        </w:rPr>
        <w:t>Wykonawca ponosi odpowiedzialność za wszelkie zachowania osób trzecich, którymi się posługuje przy wykonywaniu Umowy tak, jak za swoje własne działania lub zaniechania.</w:t>
      </w:r>
    </w:p>
    <w:p w14:paraId="2C0B3AC1" w14:textId="77777777" w:rsidR="002F3C9C" w:rsidRPr="007F57C9" w:rsidRDefault="002F3C9C" w:rsidP="003110C7">
      <w:pPr>
        <w:numPr>
          <w:ilvl w:val="0"/>
          <w:numId w:val="16"/>
        </w:numPr>
        <w:tabs>
          <w:tab w:val="num" w:pos="426"/>
        </w:tabs>
        <w:spacing w:line="360" w:lineRule="auto"/>
        <w:ind w:left="426" w:hanging="426"/>
        <w:rPr>
          <w:rFonts w:ascii="Arial" w:eastAsia="Times New Roman" w:hAnsi="Arial" w:cs="Arial"/>
          <w:bCs/>
          <w:sz w:val="20"/>
          <w:szCs w:val="20"/>
          <w:lang w:eastAsia="pl-PL"/>
        </w:rPr>
      </w:pPr>
      <w:r w:rsidRPr="007F57C9">
        <w:rPr>
          <w:rFonts w:ascii="Arial" w:eastAsia="Times New Roman" w:hAnsi="Arial" w:cs="Arial"/>
          <w:sz w:val="20"/>
          <w:szCs w:val="20"/>
          <w:lang w:eastAsia="pl-PL"/>
        </w:rPr>
        <w:t>Wykonawca zobowiązuje się do bezwzględnego zachowania w poufności wszelkich informacji uzyskanych w związku z wykonywaniem Umowy, także po zakończeniu realizacji Umowy. Obowiązek ten nie dotyczy informacji co do których Zamawiający mają nałożony ustawowy obowiązek publikacji lub która stanowi informacje jawną, publiczną.</w:t>
      </w:r>
    </w:p>
    <w:p w14:paraId="45D9D554" w14:textId="77777777" w:rsidR="002F3C9C" w:rsidRPr="007F57C9" w:rsidRDefault="002F3C9C" w:rsidP="003110C7">
      <w:pPr>
        <w:numPr>
          <w:ilvl w:val="0"/>
          <w:numId w:val="16"/>
        </w:numPr>
        <w:tabs>
          <w:tab w:val="num" w:pos="426"/>
        </w:tabs>
        <w:spacing w:line="360" w:lineRule="auto"/>
        <w:ind w:left="426" w:hanging="426"/>
        <w:rPr>
          <w:rFonts w:ascii="Arial" w:eastAsia="Times New Roman" w:hAnsi="Arial" w:cs="Arial"/>
          <w:sz w:val="20"/>
          <w:szCs w:val="20"/>
          <w:lang w:eastAsia="pl-PL"/>
        </w:rPr>
      </w:pPr>
      <w:r w:rsidRPr="007F57C9">
        <w:rPr>
          <w:rFonts w:ascii="Arial" w:eastAsia="Times New Roman" w:hAnsi="Arial" w:cs="Arial"/>
          <w:sz w:val="20"/>
          <w:szCs w:val="20"/>
          <w:lang w:eastAsia="pl-PL"/>
        </w:rPr>
        <w:t xml:space="preserve">W sprawach nieuregulowanych Umową stosuje się przepisy </w:t>
      </w:r>
      <w:proofErr w:type="spellStart"/>
      <w:r w:rsidRPr="007F57C9">
        <w:rPr>
          <w:rFonts w:ascii="Arial" w:eastAsia="Times New Roman" w:hAnsi="Arial" w:cs="Arial"/>
          <w:sz w:val="20"/>
          <w:szCs w:val="20"/>
          <w:lang w:eastAsia="pl-PL"/>
        </w:rPr>
        <w:t>Pzp</w:t>
      </w:r>
      <w:proofErr w:type="spellEnd"/>
      <w:r w:rsidRPr="007F57C9">
        <w:rPr>
          <w:rFonts w:ascii="Arial" w:eastAsia="Times New Roman" w:hAnsi="Arial" w:cs="Arial"/>
          <w:sz w:val="20"/>
          <w:szCs w:val="20"/>
          <w:lang w:eastAsia="pl-PL"/>
        </w:rPr>
        <w:t xml:space="preserve"> i Kodeksu cywilnego.</w:t>
      </w:r>
    </w:p>
    <w:p w14:paraId="50D9E1D7" w14:textId="77777777" w:rsidR="002F3C9C" w:rsidRPr="007F57C9" w:rsidRDefault="002F3C9C" w:rsidP="003110C7">
      <w:pPr>
        <w:numPr>
          <w:ilvl w:val="0"/>
          <w:numId w:val="16"/>
        </w:numPr>
        <w:tabs>
          <w:tab w:val="num" w:pos="426"/>
        </w:tabs>
        <w:spacing w:line="360" w:lineRule="auto"/>
        <w:ind w:left="426" w:hanging="426"/>
        <w:rPr>
          <w:rFonts w:ascii="Arial" w:eastAsia="Times New Roman" w:hAnsi="Arial" w:cs="Arial"/>
          <w:sz w:val="20"/>
          <w:szCs w:val="20"/>
          <w:lang w:eastAsia="pl-PL"/>
        </w:rPr>
      </w:pPr>
      <w:r w:rsidRPr="007F57C9">
        <w:rPr>
          <w:rFonts w:ascii="Arial" w:eastAsia="Times New Roman" w:hAnsi="Arial" w:cs="Arial"/>
          <w:sz w:val="20"/>
          <w:szCs w:val="20"/>
          <w:lang w:eastAsia="pl-PL"/>
        </w:rPr>
        <w:t xml:space="preserve">Umowę sporządzono w </w:t>
      </w:r>
      <w:r w:rsidR="00C1142F">
        <w:rPr>
          <w:rFonts w:ascii="Arial" w:eastAsia="Times New Roman" w:hAnsi="Arial" w:cs="Arial"/>
          <w:sz w:val="20"/>
          <w:szCs w:val="20"/>
          <w:lang w:eastAsia="pl-PL"/>
        </w:rPr>
        <w:t>6</w:t>
      </w:r>
      <w:r w:rsidR="00C1142F" w:rsidRPr="007F57C9">
        <w:rPr>
          <w:rFonts w:ascii="Arial" w:eastAsia="Times New Roman" w:hAnsi="Arial" w:cs="Arial"/>
          <w:sz w:val="20"/>
          <w:szCs w:val="20"/>
          <w:lang w:eastAsia="pl-PL"/>
        </w:rPr>
        <w:t xml:space="preserve"> </w:t>
      </w:r>
      <w:r w:rsidRPr="007F57C9">
        <w:rPr>
          <w:rFonts w:ascii="Arial" w:eastAsia="Times New Roman" w:hAnsi="Arial" w:cs="Arial"/>
          <w:sz w:val="20"/>
          <w:szCs w:val="20"/>
          <w:lang w:eastAsia="pl-PL"/>
        </w:rPr>
        <w:t xml:space="preserve">jednobrzmiących egzemplarzach, po </w:t>
      </w:r>
      <w:r w:rsidR="000B210F">
        <w:rPr>
          <w:rFonts w:ascii="Arial" w:eastAsia="Times New Roman" w:hAnsi="Arial" w:cs="Arial"/>
          <w:sz w:val="20"/>
          <w:szCs w:val="20"/>
          <w:lang w:eastAsia="pl-PL"/>
        </w:rPr>
        <w:t>dwa</w:t>
      </w:r>
      <w:r w:rsidR="000B210F" w:rsidRPr="007F57C9">
        <w:rPr>
          <w:rFonts w:ascii="Arial" w:eastAsia="Times New Roman" w:hAnsi="Arial" w:cs="Arial"/>
          <w:sz w:val="20"/>
          <w:szCs w:val="20"/>
          <w:lang w:eastAsia="pl-PL"/>
        </w:rPr>
        <w:t xml:space="preserve"> </w:t>
      </w:r>
      <w:r w:rsidRPr="007F57C9">
        <w:rPr>
          <w:rFonts w:ascii="Arial" w:eastAsia="Times New Roman" w:hAnsi="Arial" w:cs="Arial"/>
          <w:sz w:val="20"/>
          <w:szCs w:val="20"/>
          <w:lang w:eastAsia="pl-PL"/>
        </w:rPr>
        <w:t>dla każdej ze Stron.</w:t>
      </w:r>
    </w:p>
    <w:p w14:paraId="51B9C547" w14:textId="77777777" w:rsidR="002F3C9C" w:rsidRPr="007F57C9" w:rsidRDefault="002F3C9C" w:rsidP="003110C7">
      <w:pPr>
        <w:spacing w:line="360" w:lineRule="auto"/>
        <w:ind w:right="675"/>
        <w:rPr>
          <w:rFonts w:ascii="Arial" w:eastAsia="Times New Roman" w:hAnsi="Arial" w:cs="Arial"/>
          <w:b/>
          <w:bCs/>
          <w:sz w:val="20"/>
          <w:szCs w:val="20"/>
          <w:lang w:eastAsia="pl-PL"/>
        </w:rPr>
      </w:pPr>
      <w:r w:rsidRPr="007F57C9">
        <w:rPr>
          <w:rFonts w:ascii="Arial" w:eastAsia="Times New Roman" w:hAnsi="Arial" w:cs="Arial"/>
          <w:b/>
          <w:bCs/>
          <w:sz w:val="20"/>
          <w:szCs w:val="20"/>
          <w:lang w:eastAsia="pl-PL"/>
        </w:rPr>
        <w:t xml:space="preserve"> </w:t>
      </w:r>
    </w:p>
    <w:p w14:paraId="5ED21C44" w14:textId="77777777" w:rsidR="002F3C9C" w:rsidRPr="007F57C9" w:rsidRDefault="002F3C9C" w:rsidP="003110C7">
      <w:pPr>
        <w:spacing w:line="360" w:lineRule="auto"/>
        <w:rPr>
          <w:rFonts w:ascii="Arial" w:eastAsia="Times New Roman" w:hAnsi="Arial" w:cs="Arial"/>
          <w:sz w:val="20"/>
          <w:szCs w:val="20"/>
          <w:lang w:eastAsia="pl-PL"/>
        </w:rPr>
      </w:pPr>
      <w:r w:rsidRPr="007F57C9">
        <w:rPr>
          <w:rFonts w:ascii="Arial" w:eastAsia="Times New Roman" w:hAnsi="Arial" w:cs="Arial"/>
          <w:b/>
          <w:bCs/>
          <w:sz w:val="20"/>
          <w:szCs w:val="20"/>
          <w:lang w:eastAsia="pl-PL"/>
        </w:rPr>
        <w:t>Zamawiający 1</w:t>
      </w:r>
      <w:r w:rsidRPr="007F57C9">
        <w:rPr>
          <w:rFonts w:ascii="Arial" w:eastAsia="Times New Roman" w:hAnsi="Arial" w:cs="Arial"/>
          <w:b/>
          <w:bCs/>
          <w:sz w:val="20"/>
          <w:szCs w:val="20"/>
          <w:lang w:eastAsia="pl-PL"/>
        </w:rPr>
        <w:tab/>
      </w:r>
      <w:r w:rsidRPr="007F57C9">
        <w:rPr>
          <w:rFonts w:ascii="Arial" w:eastAsia="Times New Roman" w:hAnsi="Arial" w:cs="Arial"/>
          <w:b/>
          <w:bCs/>
          <w:sz w:val="20"/>
          <w:szCs w:val="20"/>
          <w:lang w:eastAsia="pl-PL"/>
        </w:rPr>
        <w:tab/>
      </w:r>
      <w:r w:rsidRPr="007F57C9">
        <w:rPr>
          <w:rFonts w:ascii="Arial" w:eastAsia="Times New Roman" w:hAnsi="Arial" w:cs="Arial"/>
          <w:b/>
          <w:bCs/>
          <w:sz w:val="20"/>
          <w:szCs w:val="20"/>
          <w:lang w:eastAsia="pl-PL"/>
        </w:rPr>
        <w:tab/>
      </w:r>
      <w:r w:rsidRPr="007F57C9">
        <w:rPr>
          <w:rFonts w:ascii="Arial" w:eastAsia="Times New Roman" w:hAnsi="Arial" w:cs="Arial"/>
          <w:b/>
          <w:bCs/>
          <w:sz w:val="20"/>
          <w:szCs w:val="20"/>
          <w:lang w:eastAsia="pl-PL"/>
        </w:rPr>
        <w:tab/>
        <w:t xml:space="preserve">    Zamawiający 2</w:t>
      </w:r>
      <w:r w:rsidRPr="007F57C9">
        <w:rPr>
          <w:rFonts w:ascii="Arial" w:eastAsia="Times New Roman" w:hAnsi="Arial" w:cs="Arial"/>
          <w:b/>
          <w:bCs/>
          <w:sz w:val="20"/>
          <w:szCs w:val="20"/>
          <w:lang w:eastAsia="pl-PL"/>
        </w:rPr>
        <w:tab/>
      </w:r>
      <w:r w:rsidRPr="007F57C9">
        <w:rPr>
          <w:rFonts w:ascii="Arial" w:eastAsia="Times New Roman" w:hAnsi="Arial" w:cs="Arial"/>
          <w:b/>
          <w:bCs/>
          <w:sz w:val="20"/>
          <w:szCs w:val="20"/>
          <w:lang w:eastAsia="pl-PL"/>
        </w:rPr>
        <w:tab/>
      </w:r>
      <w:r w:rsidRPr="007F57C9">
        <w:rPr>
          <w:rFonts w:ascii="Arial" w:eastAsia="Times New Roman" w:hAnsi="Arial" w:cs="Arial"/>
          <w:b/>
          <w:bCs/>
          <w:sz w:val="20"/>
          <w:szCs w:val="20"/>
          <w:lang w:eastAsia="pl-PL"/>
        </w:rPr>
        <w:tab/>
      </w:r>
      <w:r w:rsidRPr="007F57C9">
        <w:rPr>
          <w:rFonts w:ascii="Arial" w:eastAsia="Times New Roman" w:hAnsi="Arial" w:cs="Arial"/>
          <w:b/>
          <w:bCs/>
          <w:sz w:val="20"/>
          <w:szCs w:val="20"/>
          <w:lang w:eastAsia="pl-PL"/>
        </w:rPr>
        <w:tab/>
        <w:t xml:space="preserve"> Wykonawca</w:t>
      </w:r>
    </w:p>
    <w:p w14:paraId="3D9356FD" w14:textId="77777777" w:rsidR="002F3C9C" w:rsidRPr="007F57C9" w:rsidRDefault="002F3C9C" w:rsidP="003110C7">
      <w:pPr>
        <w:autoSpaceDE w:val="0"/>
        <w:autoSpaceDN w:val="0"/>
        <w:spacing w:line="360" w:lineRule="auto"/>
        <w:rPr>
          <w:rFonts w:ascii="Arial" w:eastAsia="Times New Roman" w:hAnsi="Arial" w:cs="Arial"/>
          <w:sz w:val="20"/>
          <w:szCs w:val="20"/>
          <w:lang w:eastAsia="pl-PL"/>
        </w:rPr>
      </w:pPr>
    </w:p>
    <w:p w14:paraId="194E8C1E" w14:textId="77777777" w:rsidR="002F3C9C" w:rsidRPr="007F57C9" w:rsidRDefault="002F3C9C" w:rsidP="003110C7">
      <w:pPr>
        <w:autoSpaceDE w:val="0"/>
        <w:autoSpaceDN w:val="0"/>
        <w:spacing w:line="360" w:lineRule="auto"/>
        <w:rPr>
          <w:rFonts w:ascii="Arial" w:eastAsia="Times New Roman" w:hAnsi="Arial" w:cs="Arial"/>
          <w:sz w:val="16"/>
          <w:szCs w:val="16"/>
          <w:lang w:eastAsia="pl-PL"/>
        </w:rPr>
      </w:pPr>
    </w:p>
    <w:p w14:paraId="756209F3" w14:textId="77777777" w:rsidR="002F3C9C" w:rsidRPr="007F57C9" w:rsidRDefault="002F3C9C" w:rsidP="003110C7">
      <w:pPr>
        <w:autoSpaceDE w:val="0"/>
        <w:autoSpaceDN w:val="0"/>
        <w:spacing w:line="360" w:lineRule="auto"/>
        <w:rPr>
          <w:rFonts w:ascii="Arial" w:eastAsia="Times New Roman" w:hAnsi="Arial" w:cs="Arial"/>
          <w:sz w:val="16"/>
          <w:szCs w:val="16"/>
          <w:lang w:eastAsia="pl-PL"/>
        </w:rPr>
      </w:pPr>
    </w:p>
    <w:p w14:paraId="4D24B22D" w14:textId="77777777" w:rsidR="002F3C9C" w:rsidRPr="007F57C9" w:rsidRDefault="002F3C9C" w:rsidP="003110C7">
      <w:p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Załączniki do Umowy:</w:t>
      </w:r>
    </w:p>
    <w:p w14:paraId="13D44EC7" w14:textId="77777777" w:rsidR="002F3C9C" w:rsidRPr="007F57C9" w:rsidRDefault="002F3C9C" w:rsidP="003110C7">
      <w:pPr>
        <w:numPr>
          <w:ilvl w:val="0"/>
          <w:numId w:val="17"/>
        </w:num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 nr 1 – SOPZ</w:t>
      </w:r>
      <w:r w:rsidR="00D1720A">
        <w:rPr>
          <w:rFonts w:ascii="Arial" w:eastAsia="Times New Roman" w:hAnsi="Arial" w:cs="Arial"/>
          <w:sz w:val="16"/>
          <w:szCs w:val="16"/>
          <w:lang w:eastAsia="pl-PL"/>
        </w:rPr>
        <w:t>,</w:t>
      </w:r>
    </w:p>
    <w:p w14:paraId="52DEE762" w14:textId="77777777" w:rsidR="002F3C9C" w:rsidRPr="007F57C9" w:rsidRDefault="002F3C9C" w:rsidP="003110C7">
      <w:pPr>
        <w:numPr>
          <w:ilvl w:val="0"/>
          <w:numId w:val="17"/>
        </w:num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 nr 2 – Oferta Wykonawcy</w:t>
      </w:r>
      <w:r w:rsidR="00D1720A">
        <w:rPr>
          <w:rFonts w:ascii="Arial" w:eastAsia="Times New Roman" w:hAnsi="Arial" w:cs="Arial"/>
          <w:sz w:val="16"/>
          <w:szCs w:val="16"/>
          <w:lang w:eastAsia="pl-PL"/>
        </w:rPr>
        <w:t>,</w:t>
      </w:r>
    </w:p>
    <w:p w14:paraId="4C5F7231" w14:textId="77777777" w:rsidR="002F3C9C" w:rsidRPr="007F57C9" w:rsidRDefault="002F3C9C" w:rsidP="003110C7">
      <w:pPr>
        <w:numPr>
          <w:ilvl w:val="0"/>
          <w:numId w:val="17"/>
        </w:num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 nr 3 – SIWZ z załącznikami</w:t>
      </w:r>
      <w:r w:rsidR="00D1720A">
        <w:rPr>
          <w:rFonts w:ascii="Arial" w:eastAsia="Times New Roman" w:hAnsi="Arial" w:cs="Arial"/>
          <w:sz w:val="16"/>
          <w:szCs w:val="16"/>
          <w:lang w:eastAsia="pl-PL"/>
        </w:rPr>
        <w:t>,</w:t>
      </w:r>
    </w:p>
    <w:p w14:paraId="04ACA89B" w14:textId="77777777" w:rsidR="002F3C9C" w:rsidRPr="007F57C9" w:rsidRDefault="002F3C9C" w:rsidP="003110C7">
      <w:pPr>
        <w:numPr>
          <w:ilvl w:val="0"/>
          <w:numId w:val="17"/>
        </w:num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 nr 4 – Harmonogram Dostaw</w:t>
      </w:r>
      <w:r w:rsidR="00D1720A">
        <w:rPr>
          <w:rFonts w:ascii="Arial" w:eastAsia="Times New Roman" w:hAnsi="Arial" w:cs="Arial"/>
          <w:sz w:val="16"/>
          <w:szCs w:val="16"/>
          <w:lang w:eastAsia="pl-PL"/>
        </w:rPr>
        <w:t>,</w:t>
      </w:r>
    </w:p>
    <w:p w14:paraId="6ECCFDE0" w14:textId="77777777" w:rsidR="002F3C9C" w:rsidRPr="007F57C9" w:rsidRDefault="002F3C9C" w:rsidP="003110C7">
      <w:pPr>
        <w:numPr>
          <w:ilvl w:val="0"/>
          <w:numId w:val="17"/>
        </w:num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 nr 5 – Dokumentacja Techniczna</w:t>
      </w:r>
      <w:r w:rsidR="00D1720A">
        <w:rPr>
          <w:rFonts w:ascii="Arial" w:eastAsia="Times New Roman" w:hAnsi="Arial" w:cs="Arial"/>
          <w:sz w:val="16"/>
          <w:szCs w:val="16"/>
          <w:lang w:eastAsia="pl-PL"/>
        </w:rPr>
        <w:t>,</w:t>
      </w:r>
    </w:p>
    <w:p w14:paraId="493463B9" w14:textId="77777777" w:rsidR="002F3C9C" w:rsidRPr="007F57C9" w:rsidRDefault="002F3C9C" w:rsidP="003110C7">
      <w:pPr>
        <w:numPr>
          <w:ilvl w:val="0"/>
          <w:numId w:val="17"/>
        </w:num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 nr 6 – Protokół Odbioru Technicznego</w:t>
      </w:r>
      <w:r w:rsidR="00D1720A">
        <w:rPr>
          <w:rFonts w:ascii="Arial" w:eastAsia="Times New Roman" w:hAnsi="Arial" w:cs="Arial"/>
          <w:sz w:val="16"/>
          <w:szCs w:val="16"/>
          <w:lang w:eastAsia="pl-PL"/>
        </w:rPr>
        <w:t>,</w:t>
      </w:r>
    </w:p>
    <w:p w14:paraId="79E29907" w14:textId="77777777" w:rsidR="002F3C9C" w:rsidRPr="007F57C9" w:rsidRDefault="002F3C9C" w:rsidP="003110C7">
      <w:pPr>
        <w:numPr>
          <w:ilvl w:val="0"/>
          <w:numId w:val="17"/>
        </w:numPr>
        <w:autoSpaceDE w:val="0"/>
        <w:autoSpaceDN w:val="0"/>
        <w:spacing w:line="360" w:lineRule="auto"/>
        <w:rPr>
          <w:rFonts w:ascii="Arial" w:eastAsia="Times New Roman" w:hAnsi="Arial" w:cs="Arial"/>
          <w:sz w:val="16"/>
          <w:szCs w:val="16"/>
          <w:lang w:eastAsia="pl-PL"/>
        </w:rPr>
      </w:pPr>
      <w:r w:rsidRPr="007F57C9">
        <w:rPr>
          <w:rFonts w:ascii="Arial" w:eastAsia="Times New Roman" w:hAnsi="Arial" w:cs="Arial"/>
          <w:sz w:val="16"/>
          <w:szCs w:val="16"/>
          <w:lang w:eastAsia="pl-PL"/>
        </w:rPr>
        <w:t>Załącznik nr 7 – Protokół Odbioru Końcowego</w:t>
      </w:r>
      <w:r w:rsidR="00D1720A">
        <w:rPr>
          <w:rFonts w:ascii="Arial" w:eastAsia="Times New Roman" w:hAnsi="Arial" w:cs="Arial"/>
          <w:sz w:val="16"/>
          <w:szCs w:val="16"/>
          <w:lang w:eastAsia="pl-PL"/>
        </w:rPr>
        <w:t>,</w:t>
      </w:r>
    </w:p>
    <w:p w14:paraId="2A948694" w14:textId="191B6D26" w:rsidR="001C0870" w:rsidRPr="001205C1" w:rsidRDefault="002F3C9C">
      <w:pPr>
        <w:numPr>
          <w:ilvl w:val="0"/>
          <w:numId w:val="17"/>
        </w:numPr>
        <w:autoSpaceDE w:val="0"/>
        <w:autoSpaceDN w:val="0"/>
        <w:spacing w:line="360" w:lineRule="auto"/>
        <w:rPr>
          <w:rFonts w:ascii="Arial" w:eastAsia="Times New Roman" w:hAnsi="Arial" w:cs="Arial"/>
          <w:sz w:val="16"/>
          <w:szCs w:val="16"/>
          <w:lang w:eastAsia="pl-PL"/>
        </w:rPr>
      </w:pPr>
      <w:bookmarkStart w:id="0" w:name="_GoBack"/>
      <w:bookmarkEnd w:id="0"/>
      <w:r w:rsidRPr="001205C1">
        <w:rPr>
          <w:rFonts w:ascii="Arial" w:eastAsia="Times New Roman" w:hAnsi="Arial" w:cs="Arial"/>
          <w:sz w:val="16"/>
          <w:szCs w:val="16"/>
          <w:lang w:eastAsia="pl-PL"/>
        </w:rPr>
        <w:t>Załącznik nr 8 – Program Instruktaży z Obsługi i Utrzymania EZT</w:t>
      </w:r>
      <w:r w:rsidR="00D1720A" w:rsidRPr="001205C1">
        <w:rPr>
          <w:rFonts w:ascii="Arial" w:eastAsia="Times New Roman" w:hAnsi="Arial" w:cs="Arial"/>
          <w:sz w:val="16"/>
          <w:szCs w:val="16"/>
          <w:lang w:eastAsia="pl-PL"/>
        </w:rPr>
        <w:t>,</w:t>
      </w:r>
    </w:p>
    <w:sectPr w:rsidR="001C0870" w:rsidRPr="001205C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D3E66" w14:textId="77777777" w:rsidR="0037364A" w:rsidRDefault="0037364A" w:rsidP="002F3C9C">
      <w:pPr>
        <w:spacing w:line="240" w:lineRule="auto"/>
      </w:pPr>
      <w:r>
        <w:separator/>
      </w:r>
    </w:p>
  </w:endnote>
  <w:endnote w:type="continuationSeparator" w:id="0">
    <w:p w14:paraId="35E3AB62" w14:textId="77777777" w:rsidR="0037364A" w:rsidRDefault="0037364A" w:rsidP="002F3C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6593663"/>
      <w:docPartObj>
        <w:docPartGallery w:val="Page Numbers (Bottom of Page)"/>
        <w:docPartUnique/>
      </w:docPartObj>
    </w:sdtPr>
    <w:sdtEndPr/>
    <w:sdtContent>
      <w:p w14:paraId="65989FA7" w14:textId="2AB674A7" w:rsidR="00964DE0" w:rsidRDefault="00964DE0">
        <w:pPr>
          <w:pStyle w:val="Stopka"/>
          <w:jc w:val="center"/>
        </w:pPr>
        <w:r>
          <w:fldChar w:fldCharType="begin"/>
        </w:r>
        <w:r>
          <w:instrText>PAGE   \* MERGEFORMAT</w:instrText>
        </w:r>
        <w:r>
          <w:fldChar w:fldCharType="separate"/>
        </w:r>
        <w:r w:rsidR="00D61680">
          <w:rPr>
            <w:noProof/>
          </w:rPr>
          <w:t>31</w:t>
        </w:r>
        <w:r>
          <w:fldChar w:fldCharType="end"/>
        </w:r>
      </w:p>
    </w:sdtContent>
  </w:sdt>
  <w:p w14:paraId="2B31B03F" w14:textId="77777777" w:rsidR="00964DE0" w:rsidRDefault="00964D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023078" w14:textId="77777777" w:rsidR="0037364A" w:rsidRDefault="0037364A" w:rsidP="002F3C9C">
      <w:pPr>
        <w:spacing w:line="240" w:lineRule="auto"/>
      </w:pPr>
      <w:r>
        <w:separator/>
      </w:r>
    </w:p>
  </w:footnote>
  <w:footnote w:type="continuationSeparator" w:id="0">
    <w:p w14:paraId="5D17E113" w14:textId="77777777" w:rsidR="0037364A" w:rsidRDefault="0037364A" w:rsidP="002F3C9C">
      <w:pPr>
        <w:spacing w:line="240" w:lineRule="auto"/>
      </w:pPr>
      <w:r>
        <w:continuationSeparator/>
      </w:r>
    </w:p>
  </w:footnote>
  <w:footnote w:id="1">
    <w:p w14:paraId="02B63F9D" w14:textId="77777777" w:rsidR="00964DE0" w:rsidRDefault="00964DE0" w:rsidP="002F3C9C">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9EE22" w14:textId="77777777" w:rsidR="00964DE0" w:rsidRPr="007F57C9" w:rsidRDefault="00964DE0" w:rsidP="00C25849">
    <w:pPr>
      <w:spacing w:line="360" w:lineRule="auto"/>
      <w:jc w:val="right"/>
      <w:rPr>
        <w:rFonts w:ascii="Arial" w:eastAsia="Times New Roman" w:hAnsi="Arial" w:cs="Arial"/>
        <w:sz w:val="18"/>
        <w:szCs w:val="18"/>
        <w:lang w:eastAsia="pl-PL"/>
      </w:rPr>
    </w:pPr>
    <w:r w:rsidRPr="007F57C9">
      <w:rPr>
        <w:rFonts w:ascii="Arial" w:eastAsia="Times New Roman" w:hAnsi="Arial" w:cs="Arial"/>
        <w:sz w:val="18"/>
        <w:szCs w:val="18"/>
        <w:lang w:eastAsia="pl-PL"/>
      </w:rPr>
      <w:t>Załącznik nr 3 do SIWZ – WZÓR UMOWY wraz załącznikami</w:t>
    </w:r>
  </w:p>
  <w:p w14:paraId="2C315DB4" w14:textId="77777777" w:rsidR="00964DE0" w:rsidRDefault="00964DE0" w:rsidP="00C25849">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850BF4"/>
    <w:multiLevelType w:val="hybridMultilevel"/>
    <w:tmpl w:val="A672FA5A"/>
    <w:lvl w:ilvl="0" w:tplc="8AF444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EA2B21"/>
    <w:multiLevelType w:val="hybridMultilevel"/>
    <w:tmpl w:val="7DE07DAE"/>
    <w:lvl w:ilvl="0" w:tplc="BB0C5FB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251F39"/>
    <w:multiLevelType w:val="hybridMultilevel"/>
    <w:tmpl w:val="09DEE7D4"/>
    <w:lvl w:ilvl="0" w:tplc="3B6286FC">
      <w:start w:val="30"/>
      <w:numFmt w:val="decimal"/>
      <w:lvlText w:val="%1"/>
      <w:lvlJc w:val="left"/>
      <w:pPr>
        <w:ind w:left="360" w:hanging="360"/>
      </w:pPr>
      <w:rPr>
        <w:rFonts w:eastAsia="Times New Roman"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60067E2"/>
    <w:multiLevelType w:val="hybridMultilevel"/>
    <w:tmpl w:val="72AED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7574794"/>
    <w:multiLevelType w:val="hybridMultilevel"/>
    <w:tmpl w:val="DDB06B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0562DB"/>
    <w:multiLevelType w:val="hybridMultilevel"/>
    <w:tmpl w:val="E9004810"/>
    <w:lvl w:ilvl="0" w:tplc="0415000F">
      <w:start w:val="1"/>
      <w:numFmt w:val="decimal"/>
      <w:lvlText w:val="%1."/>
      <w:lvlJc w:val="left"/>
      <w:pPr>
        <w:ind w:left="720" w:hanging="360"/>
      </w:pPr>
    </w:lvl>
    <w:lvl w:ilvl="1" w:tplc="8D0CAB1A">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525100"/>
    <w:multiLevelType w:val="multilevel"/>
    <w:tmpl w:val="4C4A0B6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09F07478"/>
    <w:multiLevelType w:val="hybridMultilevel"/>
    <w:tmpl w:val="BF26940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0C5C551D"/>
    <w:multiLevelType w:val="hybridMultilevel"/>
    <w:tmpl w:val="0950BE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0CF79D8"/>
    <w:multiLevelType w:val="multilevel"/>
    <w:tmpl w:val="0415001D"/>
    <w:styleLink w:val="Styl4"/>
    <w:lvl w:ilvl="0">
      <w:start w:val="13"/>
      <w:numFmt w:val="decimal"/>
      <w:lvlText w:val="%1"/>
      <w:lvlJc w:val="left"/>
      <w:pPr>
        <w:ind w:left="360" w:hanging="360"/>
      </w:pPr>
      <w:rPr>
        <w:rFonts w:ascii="Arial" w:hAnsi="Aria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0D851CE"/>
    <w:multiLevelType w:val="multilevel"/>
    <w:tmpl w:val="03ECC282"/>
    <w:styleLink w:val="WWNum2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146764CE"/>
    <w:multiLevelType w:val="hybridMultilevel"/>
    <w:tmpl w:val="CEDC5EAE"/>
    <w:lvl w:ilvl="0" w:tplc="C804BDF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4856276"/>
    <w:multiLevelType w:val="multilevel"/>
    <w:tmpl w:val="38FC99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62010EC"/>
    <w:multiLevelType w:val="multilevel"/>
    <w:tmpl w:val="51022ADA"/>
    <w:styleLink w:val="Styl5"/>
    <w:lvl w:ilvl="0">
      <w:start w:val="1"/>
      <w:numFmt w:val="decimal"/>
      <w:lvlText w:val="%1"/>
      <w:lvlJc w:val="left"/>
      <w:pPr>
        <w:ind w:left="357" w:hanging="357"/>
      </w:pPr>
      <w:rPr>
        <w:rFonts w:ascii="Arial" w:hAnsi="Arial"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nsid w:val="19062D42"/>
    <w:multiLevelType w:val="multilevel"/>
    <w:tmpl w:val="FD321AB4"/>
    <w:styleLink w:val="WWNum2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19FC0F43"/>
    <w:multiLevelType w:val="hybridMultilevel"/>
    <w:tmpl w:val="48100460"/>
    <w:lvl w:ilvl="0" w:tplc="B7C46A9A">
      <w:start w:val="1"/>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BF3D9A"/>
    <w:multiLevelType w:val="hybridMultilevel"/>
    <w:tmpl w:val="F170F4AA"/>
    <w:lvl w:ilvl="0" w:tplc="C52A62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AE4612B"/>
    <w:multiLevelType w:val="multilevel"/>
    <w:tmpl w:val="041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C272D78"/>
    <w:multiLevelType w:val="hybridMultilevel"/>
    <w:tmpl w:val="608A1FC4"/>
    <w:lvl w:ilvl="0" w:tplc="D01EB150">
      <w:start w:val="1"/>
      <w:numFmt w:val="lowerLetter"/>
      <w:lvlText w:val="%1)"/>
      <w:lvlJc w:val="left"/>
      <w:pPr>
        <w:tabs>
          <w:tab w:val="num" w:pos="1779"/>
        </w:tabs>
        <w:ind w:left="1779" w:hanging="360"/>
      </w:pPr>
    </w:lvl>
    <w:lvl w:ilvl="1" w:tplc="04150019">
      <w:start w:val="1"/>
      <w:numFmt w:val="lowerLetter"/>
      <w:lvlText w:val="%2."/>
      <w:lvlJc w:val="left"/>
      <w:pPr>
        <w:tabs>
          <w:tab w:val="num" w:pos="1305"/>
        </w:tabs>
        <w:ind w:left="1305" w:hanging="360"/>
      </w:pPr>
    </w:lvl>
    <w:lvl w:ilvl="2" w:tplc="0415001B">
      <w:start w:val="1"/>
      <w:numFmt w:val="lowerRoman"/>
      <w:lvlText w:val="%3."/>
      <w:lvlJc w:val="right"/>
      <w:pPr>
        <w:tabs>
          <w:tab w:val="num" w:pos="2025"/>
        </w:tabs>
        <w:ind w:left="2025" w:hanging="180"/>
      </w:pPr>
    </w:lvl>
    <w:lvl w:ilvl="3" w:tplc="0415000F">
      <w:start w:val="1"/>
      <w:numFmt w:val="decimal"/>
      <w:lvlText w:val="%4."/>
      <w:lvlJc w:val="left"/>
      <w:pPr>
        <w:tabs>
          <w:tab w:val="num" w:pos="2745"/>
        </w:tabs>
        <w:ind w:left="2745" w:hanging="360"/>
      </w:pPr>
    </w:lvl>
    <w:lvl w:ilvl="4" w:tplc="04150019">
      <w:start w:val="1"/>
      <w:numFmt w:val="lowerLetter"/>
      <w:lvlText w:val="%5."/>
      <w:lvlJc w:val="left"/>
      <w:pPr>
        <w:tabs>
          <w:tab w:val="num" w:pos="3465"/>
        </w:tabs>
        <w:ind w:left="3465" w:hanging="360"/>
      </w:pPr>
    </w:lvl>
    <w:lvl w:ilvl="5" w:tplc="0415001B">
      <w:start w:val="1"/>
      <w:numFmt w:val="lowerRoman"/>
      <w:lvlText w:val="%6."/>
      <w:lvlJc w:val="right"/>
      <w:pPr>
        <w:tabs>
          <w:tab w:val="num" w:pos="4185"/>
        </w:tabs>
        <w:ind w:left="4185" w:hanging="180"/>
      </w:pPr>
    </w:lvl>
    <w:lvl w:ilvl="6" w:tplc="0415000F">
      <w:start w:val="1"/>
      <w:numFmt w:val="decimal"/>
      <w:lvlText w:val="%7."/>
      <w:lvlJc w:val="left"/>
      <w:pPr>
        <w:tabs>
          <w:tab w:val="num" w:pos="4905"/>
        </w:tabs>
        <w:ind w:left="4905" w:hanging="360"/>
      </w:pPr>
    </w:lvl>
    <w:lvl w:ilvl="7" w:tplc="04150019">
      <w:start w:val="1"/>
      <w:numFmt w:val="lowerLetter"/>
      <w:lvlText w:val="%8."/>
      <w:lvlJc w:val="left"/>
      <w:pPr>
        <w:tabs>
          <w:tab w:val="num" w:pos="5625"/>
        </w:tabs>
        <w:ind w:left="5625" w:hanging="360"/>
      </w:pPr>
    </w:lvl>
    <w:lvl w:ilvl="8" w:tplc="0415001B">
      <w:start w:val="1"/>
      <w:numFmt w:val="lowerRoman"/>
      <w:lvlText w:val="%9."/>
      <w:lvlJc w:val="right"/>
      <w:pPr>
        <w:tabs>
          <w:tab w:val="num" w:pos="6345"/>
        </w:tabs>
        <w:ind w:left="6345" w:hanging="180"/>
      </w:pPr>
    </w:lvl>
  </w:abstractNum>
  <w:abstractNum w:abstractNumId="20">
    <w:nsid w:val="1FF9570A"/>
    <w:multiLevelType w:val="hybridMultilevel"/>
    <w:tmpl w:val="1DB894B4"/>
    <w:lvl w:ilvl="0" w:tplc="4DE499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0D139A8"/>
    <w:multiLevelType w:val="hybridMultilevel"/>
    <w:tmpl w:val="347E5090"/>
    <w:lvl w:ilvl="0" w:tplc="3D766202">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2D02CE3"/>
    <w:multiLevelType w:val="hybridMultilevel"/>
    <w:tmpl w:val="A3543B22"/>
    <w:lvl w:ilvl="0" w:tplc="EBCEF25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241E5EEC"/>
    <w:multiLevelType w:val="multilevel"/>
    <w:tmpl w:val="6D8E6296"/>
    <w:lvl w:ilvl="0">
      <w:start w:val="1"/>
      <w:numFmt w:val="decimal"/>
      <w:lvlText w:val="%1)"/>
      <w:lvlJc w:val="left"/>
      <w:pPr>
        <w:ind w:left="360" w:hanging="360"/>
      </w:pPr>
    </w:lvl>
    <w:lvl w:ilvl="1">
      <w:start w:val="1"/>
      <w:numFmt w:val="decimal"/>
      <w:lvlText w:val="%2)"/>
      <w:lvlJc w:val="left"/>
      <w:pPr>
        <w:ind w:left="720" w:hanging="360"/>
      </w:pPr>
      <w:rPr>
        <w:rFonts w:ascii="Arial" w:eastAsia="Calibr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5FF5878"/>
    <w:multiLevelType w:val="hybridMultilevel"/>
    <w:tmpl w:val="7848D4F0"/>
    <w:lvl w:ilvl="0" w:tplc="5128BBB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9BC3B12"/>
    <w:multiLevelType w:val="hybridMultilevel"/>
    <w:tmpl w:val="1D547F4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B0A6CEA"/>
    <w:multiLevelType w:val="hybridMultilevel"/>
    <w:tmpl w:val="3CA26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B576574"/>
    <w:multiLevelType w:val="multilevel"/>
    <w:tmpl w:val="E27401A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nsid w:val="2DA55FC5"/>
    <w:multiLevelType w:val="hybridMultilevel"/>
    <w:tmpl w:val="2C1EF024"/>
    <w:lvl w:ilvl="0" w:tplc="C68C9C7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DFB37C2"/>
    <w:multiLevelType w:val="multilevel"/>
    <w:tmpl w:val="227E8334"/>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2E6B06D5"/>
    <w:multiLevelType w:val="hybridMultilevel"/>
    <w:tmpl w:val="7BCCA0EA"/>
    <w:lvl w:ilvl="0" w:tplc="EE1EB8D6">
      <w:start w:val="1"/>
      <w:numFmt w:val="decimal"/>
      <w:lvlText w:val="%1."/>
      <w:lvlJc w:val="left"/>
      <w:pPr>
        <w:ind w:left="1495"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nsid w:val="2FA87AEB"/>
    <w:multiLevelType w:val="hybridMultilevel"/>
    <w:tmpl w:val="CC3A5CF6"/>
    <w:lvl w:ilvl="0" w:tplc="97B0CC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13747E2"/>
    <w:multiLevelType w:val="hybridMultilevel"/>
    <w:tmpl w:val="1636556A"/>
    <w:lvl w:ilvl="0" w:tplc="509842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2D01CA0"/>
    <w:multiLevelType w:val="multilevel"/>
    <w:tmpl w:val="A094D8BE"/>
    <w:styleLink w:val="Styl3"/>
    <w:lvl w:ilvl="0">
      <w:start w:val="5"/>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337C6630"/>
    <w:multiLevelType w:val="hybridMultilevel"/>
    <w:tmpl w:val="33BAEA60"/>
    <w:lvl w:ilvl="0" w:tplc="E7E84B7E">
      <w:start w:val="1"/>
      <w:numFmt w:val="decimal"/>
      <w:lvlText w:val="%1."/>
      <w:lvlJc w:val="left"/>
      <w:pPr>
        <w:tabs>
          <w:tab w:val="num" w:pos="1440"/>
        </w:tabs>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356E7FF1"/>
    <w:multiLevelType w:val="multilevel"/>
    <w:tmpl w:val="F176F0EA"/>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rPr>
        <w:b/>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b/>
      </w:rPr>
    </w:lvl>
    <w:lvl w:ilvl="5">
      <w:start w:val="1"/>
      <w:numFmt w:val="decimal"/>
      <w:isLgl/>
      <w:lvlText w:val="%1.%2.%3.%4.%5.%6."/>
      <w:lvlJc w:val="left"/>
      <w:pPr>
        <w:ind w:left="1080" w:hanging="1080"/>
      </w:pPr>
      <w:rPr>
        <w:b/>
      </w:rPr>
    </w:lvl>
    <w:lvl w:ilvl="6">
      <w:start w:val="1"/>
      <w:numFmt w:val="decimal"/>
      <w:isLgl/>
      <w:lvlText w:val="%1.%2.%3.%4.%5.%6.%7."/>
      <w:lvlJc w:val="left"/>
      <w:pPr>
        <w:ind w:left="1440" w:hanging="1440"/>
      </w:pPr>
      <w:rPr>
        <w:b/>
      </w:rPr>
    </w:lvl>
    <w:lvl w:ilvl="7">
      <w:start w:val="1"/>
      <w:numFmt w:val="decimal"/>
      <w:isLgl/>
      <w:lvlText w:val="%1.%2.%3.%4.%5.%6.%7.%8."/>
      <w:lvlJc w:val="left"/>
      <w:pPr>
        <w:ind w:left="1440" w:hanging="1440"/>
      </w:pPr>
      <w:rPr>
        <w:b/>
      </w:rPr>
    </w:lvl>
    <w:lvl w:ilvl="8">
      <w:start w:val="1"/>
      <w:numFmt w:val="decimal"/>
      <w:isLgl/>
      <w:lvlText w:val="%1.%2.%3.%4.%5.%6.%7.%8.%9."/>
      <w:lvlJc w:val="left"/>
      <w:pPr>
        <w:ind w:left="1800" w:hanging="1800"/>
      </w:pPr>
      <w:rPr>
        <w:b/>
      </w:rPr>
    </w:lvl>
  </w:abstractNum>
  <w:abstractNum w:abstractNumId="36">
    <w:nsid w:val="35BF21A6"/>
    <w:multiLevelType w:val="hybridMultilevel"/>
    <w:tmpl w:val="A50423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360D5EEF"/>
    <w:multiLevelType w:val="hybridMultilevel"/>
    <w:tmpl w:val="2F0E8C24"/>
    <w:lvl w:ilvl="0" w:tplc="D4FE9996">
      <w:start w:val="1"/>
      <w:numFmt w:val="decimal"/>
      <w:lvlText w:val="%1."/>
      <w:lvlJc w:val="left"/>
      <w:pPr>
        <w:tabs>
          <w:tab w:val="num" w:pos="360"/>
        </w:tabs>
        <w:ind w:left="360" w:hanging="360"/>
      </w:pPr>
      <w:rPr>
        <w:rFonts w:ascii="Arial" w:eastAsia="Times New Roman" w:hAnsi="Arial" w:cs="Arial"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36A51C0A"/>
    <w:multiLevelType w:val="multilevel"/>
    <w:tmpl w:val="4C26AD78"/>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376D0849"/>
    <w:multiLevelType w:val="hybridMultilevel"/>
    <w:tmpl w:val="05A00D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396C2D5C"/>
    <w:multiLevelType w:val="hybridMultilevel"/>
    <w:tmpl w:val="B8F4F35E"/>
    <w:lvl w:ilvl="0" w:tplc="8D0CAB1A">
      <w:start w:val="1"/>
      <w:numFmt w:val="lowerLetter"/>
      <w:lvlText w:val="%1)"/>
      <w:lvlJc w:val="left"/>
      <w:pPr>
        <w:ind w:left="1440" w:hanging="360"/>
      </w:pPr>
      <w:rPr>
        <w:rFonts w:ascii="Arial" w:eastAsia="Times New Roman" w:hAnsi="Arial" w:cs="Aria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019345A"/>
    <w:multiLevelType w:val="hybridMultilevel"/>
    <w:tmpl w:val="DA06A7DC"/>
    <w:lvl w:ilvl="0" w:tplc="26D630BA">
      <w:start w:val="1"/>
      <w:numFmt w:val="decimal"/>
      <w:lvlText w:val="%1."/>
      <w:lvlJc w:val="left"/>
      <w:pPr>
        <w:tabs>
          <w:tab w:val="num" w:pos="360"/>
        </w:tabs>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2A6147C"/>
    <w:multiLevelType w:val="hybridMultilevel"/>
    <w:tmpl w:val="14CE8ECC"/>
    <w:lvl w:ilvl="0" w:tplc="0415000F">
      <w:start w:val="1"/>
      <w:numFmt w:val="decimal"/>
      <w:lvlText w:val="%1."/>
      <w:lvlJc w:val="left"/>
      <w:pPr>
        <w:ind w:left="720" w:hanging="360"/>
      </w:pPr>
    </w:lvl>
    <w:lvl w:ilvl="1" w:tplc="8B9C556E">
      <w:start w:val="1"/>
      <w:numFmt w:val="decimal"/>
      <w:lvlText w:val="%2)"/>
      <w:lvlJc w:val="left"/>
      <w:pPr>
        <w:ind w:left="1440" w:hanging="360"/>
      </w:pPr>
      <w:rPr>
        <w:rFonts w:ascii="Arial" w:eastAsia="Calibri"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32A6FE1"/>
    <w:multiLevelType w:val="hybridMultilevel"/>
    <w:tmpl w:val="2CD44956"/>
    <w:lvl w:ilvl="0" w:tplc="4E405B94">
      <w:start w:val="1"/>
      <w:numFmt w:val="decimal"/>
      <w:lvlText w:val="%1."/>
      <w:lvlJc w:val="left"/>
      <w:pPr>
        <w:ind w:left="426" w:hanging="360"/>
      </w:pPr>
      <w:rPr>
        <w:b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nsid w:val="4EA25E1D"/>
    <w:multiLevelType w:val="hybridMultilevel"/>
    <w:tmpl w:val="B7281E84"/>
    <w:lvl w:ilvl="0" w:tplc="04150017">
      <w:start w:val="1"/>
      <w:numFmt w:val="lowerLetter"/>
      <w:lvlText w:val="%1)"/>
      <w:lvlJc w:val="left"/>
      <w:pPr>
        <w:ind w:left="1004" w:hanging="360"/>
      </w:pPr>
    </w:lvl>
    <w:lvl w:ilvl="1" w:tplc="0415001B">
      <w:start w:val="1"/>
      <w:numFmt w:val="lowerRoman"/>
      <w:lvlText w:val="%2."/>
      <w:lvlJc w:val="righ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nsid w:val="4EDA50F0"/>
    <w:multiLevelType w:val="hybridMultilevel"/>
    <w:tmpl w:val="7A22DF5E"/>
    <w:lvl w:ilvl="0" w:tplc="9738BCAC">
      <w:start w:val="1"/>
      <w:numFmt w:val="lowerLetter"/>
      <w:lvlText w:val="%1)"/>
      <w:lvlJc w:val="left"/>
      <w:pPr>
        <w:ind w:left="1440" w:hanging="360"/>
      </w:pPr>
      <w:rPr>
        <w:rFonts w:ascii="Arial" w:eastAsia="Times New Roman" w:hAnsi="Arial" w:cs="Arial"/>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nsid w:val="536E6124"/>
    <w:multiLevelType w:val="hybridMultilevel"/>
    <w:tmpl w:val="D5BC0A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53F524B6"/>
    <w:multiLevelType w:val="hybridMultilevel"/>
    <w:tmpl w:val="2884D208"/>
    <w:lvl w:ilvl="0" w:tplc="2A8A5C20">
      <w:start w:val="5"/>
      <w:numFmt w:val="decimal"/>
      <w:lvlText w:val="%1."/>
      <w:lvlJc w:val="left"/>
      <w:pPr>
        <w:tabs>
          <w:tab w:val="num" w:pos="360"/>
        </w:tabs>
        <w:ind w:left="36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4AE5432"/>
    <w:multiLevelType w:val="multilevel"/>
    <w:tmpl w:val="5AE6C622"/>
    <w:lvl w:ilvl="0">
      <w:start w:val="1"/>
      <w:numFmt w:val="decimal"/>
      <w:lvlText w:val="%1)"/>
      <w:lvlJc w:val="left"/>
      <w:pPr>
        <w:ind w:left="360" w:hanging="360"/>
      </w:pPr>
    </w:lvl>
    <w:lvl w:ilvl="1">
      <w:start w:val="1"/>
      <w:numFmt w:val="decimal"/>
      <w:lvlText w:val="%2)"/>
      <w:lvlJc w:val="left"/>
      <w:pPr>
        <w:ind w:left="720" w:hanging="360"/>
      </w:pPr>
      <w:rPr>
        <w:rFonts w:ascii="Arial" w:eastAsia="Calibri" w:hAnsi="Arial"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58795408"/>
    <w:multiLevelType w:val="hybridMultilevel"/>
    <w:tmpl w:val="17A0AA4C"/>
    <w:lvl w:ilvl="0" w:tplc="0CC43F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88E7AF2"/>
    <w:multiLevelType w:val="hybridMultilevel"/>
    <w:tmpl w:val="2424E7D4"/>
    <w:lvl w:ilvl="0" w:tplc="597682E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AFD607B"/>
    <w:multiLevelType w:val="hybridMultilevel"/>
    <w:tmpl w:val="4E4AF0E0"/>
    <w:lvl w:ilvl="0" w:tplc="6DCCC6AE">
      <w:start w:val="1"/>
      <w:numFmt w:val="bullet"/>
      <w:lvlText w:val=""/>
      <w:lvlJc w:val="left"/>
      <w:pPr>
        <w:ind w:left="1800" w:hanging="360"/>
      </w:pPr>
      <w:rPr>
        <w:rFonts w:ascii="Symbol" w:hAnsi="Symbol" w:hint="default"/>
        <w:strike w:val="0"/>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2">
    <w:nsid w:val="5BE64D78"/>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5C754807"/>
    <w:multiLevelType w:val="hybridMultilevel"/>
    <w:tmpl w:val="72243E34"/>
    <w:lvl w:ilvl="0" w:tplc="E7E84B7E">
      <w:start w:val="1"/>
      <w:numFmt w:val="decimal"/>
      <w:lvlText w:val="%1."/>
      <w:lvlJc w:val="left"/>
      <w:pPr>
        <w:tabs>
          <w:tab w:val="num" w:pos="1800"/>
        </w:tabs>
        <w:ind w:left="180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4">
    <w:nsid w:val="601F6332"/>
    <w:multiLevelType w:val="multilevel"/>
    <w:tmpl w:val="4086B7CA"/>
    <w:lvl w:ilvl="0">
      <w:start w:val="1"/>
      <w:numFmt w:val="decimal"/>
      <w:lvlText w:val="%1)"/>
      <w:lvlJc w:val="left"/>
      <w:pPr>
        <w:ind w:left="1620" w:hanging="360"/>
      </w:pPr>
      <w:rPr>
        <w:rFonts w:ascii="Arial" w:eastAsia="Times New Roman" w:hAnsi="Arial" w:cs="Arial"/>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55">
    <w:nsid w:val="618E5A2C"/>
    <w:multiLevelType w:val="multilevel"/>
    <w:tmpl w:val="0540CDA8"/>
    <w:styleLink w:val="WWNum2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nsid w:val="63921D70"/>
    <w:multiLevelType w:val="multilevel"/>
    <w:tmpl w:val="2DE02FBE"/>
    <w:lvl w:ilvl="0">
      <w:start w:val="12"/>
      <w:numFmt w:val="decimal"/>
      <w:lvlText w:val="%1."/>
      <w:lvlJc w:val="left"/>
      <w:pPr>
        <w:ind w:left="435" w:hanging="435"/>
      </w:pPr>
      <w:rPr>
        <w:rFonts w:hint="default"/>
      </w:rPr>
    </w:lvl>
    <w:lvl w:ilvl="1">
      <w:start w:val="1"/>
      <w:numFmt w:val="decimal"/>
      <w:lvlText w:val="%1.%2."/>
      <w:lvlJc w:val="left"/>
      <w:pPr>
        <w:ind w:left="1853" w:hanging="43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7">
    <w:nsid w:val="655D7F86"/>
    <w:multiLevelType w:val="hybridMultilevel"/>
    <w:tmpl w:val="E28E03BA"/>
    <w:lvl w:ilvl="0" w:tplc="6B04F53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nsid w:val="663A0BFF"/>
    <w:multiLevelType w:val="hybridMultilevel"/>
    <w:tmpl w:val="BD560D30"/>
    <w:lvl w:ilvl="0" w:tplc="76EC989A">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66619E6"/>
    <w:multiLevelType w:val="hybridMultilevel"/>
    <w:tmpl w:val="E50EF4C0"/>
    <w:lvl w:ilvl="0" w:tplc="21F64A0C">
      <w:start w:val="1"/>
      <w:numFmt w:val="decimal"/>
      <w:lvlText w:val="%1."/>
      <w:lvlJc w:val="left"/>
      <w:pPr>
        <w:tabs>
          <w:tab w:val="num" w:pos="360"/>
        </w:tabs>
        <w:ind w:left="360" w:hanging="360"/>
      </w:pPr>
    </w:lvl>
    <w:lvl w:ilvl="1" w:tplc="04150019">
      <w:start w:val="1"/>
      <w:numFmt w:val="decimal"/>
      <w:lvlText w:val="%2."/>
      <w:lvlJc w:val="left"/>
      <w:pPr>
        <w:tabs>
          <w:tab w:val="num" w:pos="1092"/>
        </w:tabs>
        <w:ind w:left="1092" w:hanging="360"/>
      </w:pPr>
    </w:lvl>
    <w:lvl w:ilvl="2" w:tplc="0415001B">
      <w:start w:val="1"/>
      <w:numFmt w:val="decimal"/>
      <w:lvlText w:val="%3."/>
      <w:lvlJc w:val="left"/>
      <w:pPr>
        <w:tabs>
          <w:tab w:val="num" w:pos="1812"/>
        </w:tabs>
        <w:ind w:left="1812" w:hanging="360"/>
      </w:pPr>
    </w:lvl>
    <w:lvl w:ilvl="3" w:tplc="0415000F">
      <w:start w:val="1"/>
      <w:numFmt w:val="decimal"/>
      <w:lvlText w:val="%4."/>
      <w:lvlJc w:val="left"/>
      <w:pPr>
        <w:tabs>
          <w:tab w:val="num" w:pos="2532"/>
        </w:tabs>
        <w:ind w:left="2532" w:hanging="360"/>
      </w:pPr>
    </w:lvl>
    <w:lvl w:ilvl="4" w:tplc="04150019">
      <w:start w:val="1"/>
      <w:numFmt w:val="decimal"/>
      <w:lvlText w:val="%5."/>
      <w:lvlJc w:val="left"/>
      <w:pPr>
        <w:tabs>
          <w:tab w:val="num" w:pos="3252"/>
        </w:tabs>
        <w:ind w:left="3252" w:hanging="360"/>
      </w:pPr>
    </w:lvl>
    <w:lvl w:ilvl="5" w:tplc="0415001B">
      <w:start w:val="1"/>
      <w:numFmt w:val="decimal"/>
      <w:lvlText w:val="%6."/>
      <w:lvlJc w:val="left"/>
      <w:pPr>
        <w:tabs>
          <w:tab w:val="num" w:pos="3972"/>
        </w:tabs>
        <w:ind w:left="3972" w:hanging="360"/>
      </w:pPr>
    </w:lvl>
    <w:lvl w:ilvl="6" w:tplc="0415000F">
      <w:start w:val="1"/>
      <w:numFmt w:val="decimal"/>
      <w:lvlText w:val="%7."/>
      <w:lvlJc w:val="left"/>
      <w:pPr>
        <w:tabs>
          <w:tab w:val="num" w:pos="4692"/>
        </w:tabs>
        <w:ind w:left="4692" w:hanging="360"/>
      </w:pPr>
    </w:lvl>
    <w:lvl w:ilvl="7" w:tplc="04150019">
      <w:start w:val="1"/>
      <w:numFmt w:val="decimal"/>
      <w:lvlText w:val="%8."/>
      <w:lvlJc w:val="left"/>
      <w:pPr>
        <w:tabs>
          <w:tab w:val="num" w:pos="5412"/>
        </w:tabs>
        <w:ind w:left="5412" w:hanging="360"/>
      </w:pPr>
    </w:lvl>
    <w:lvl w:ilvl="8" w:tplc="0415001B">
      <w:start w:val="1"/>
      <w:numFmt w:val="decimal"/>
      <w:lvlText w:val="%9."/>
      <w:lvlJc w:val="left"/>
      <w:pPr>
        <w:tabs>
          <w:tab w:val="num" w:pos="6132"/>
        </w:tabs>
        <w:ind w:left="6132" w:hanging="360"/>
      </w:pPr>
    </w:lvl>
  </w:abstractNum>
  <w:abstractNum w:abstractNumId="60">
    <w:nsid w:val="674B72F4"/>
    <w:multiLevelType w:val="hybridMultilevel"/>
    <w:tmpl w:val="9C80612C"/>
    <w:lvl w:ilvl="0" w:tplc="912815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AB01ED9"/>
    <w:multiLevelType w:val="hybridMultilevel"/>
    <w:tmpl w:val="268662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nsid w:val="6C4442C6"/>
    <w:multiLevelType w:val="hybridMultilevel"/>
    <w:tmpl w:val="3DCE7D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DC43C06"/>
    <w:multiLevelType w:val="hybridMultilevel"/>
    <w:tmpl w:val="88AA7B7C"/>
    <w:lvl w:ilvl="0" w:tplc="0415000F">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7C50D80"/>
    <w:multiLevelType w:val="hybridMultilevel"/>
    <w:tmpl w:val="164252EA"/>
    <w:lvl w:ilvl="0" w:tplc="6FD6E5A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7CE6CB9"/>
    <w:multiLevelType w:val="hybridMultilevel"/>
    <w:tmpl w:val="E3E6996A"/>
    <w:lvl w:ilvl="0" w:tplc="203C101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78BF03A0"/>
    <w:multiLevelType w:val="multilevel"/>
    <w:tmpl w:val="8ECEF05E"/>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nsid w:val="7E8E5C73"/>
    <w:multiLevelType w:val="hybridMultilevel"/>
    <w:tmpl w:val="C2D032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FEC457F"/>
    <w:multiLevelType w:val="hybridMultilevel"/>
    <w:tmpl w:val="14706B54"/>
    <w:lvl w:ilvl="0" w:tplc="08422E2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18"/>
  </w:num>
  <w:num w:numId="3">
    <w:abstractNumId w:val="33"/>
  </w:num>
  <w:num w:numId="4">
    <w:abstractNumId w:val="10"/>
  </w:num>
  <w:num w:numId="5">
    <w:abstractNumId w:val="14"/>
  </w:num>
  <w:num w:numId="6">
    <w:abstractNumId w:val="66"/>
  </w:num>
  <w:num w:numId="7">
    <w:abstractNumId w:val="15"/>
  </w:num>
  <w:num w:numId="8">
    <w:abstractNumId w:val="55"/>
  </w:num>
  <w:num w:numId="9">
    <w:abstractNumId w:val="11"/>
  </w:num>
  <w:num w:numId="10">
    <w:abstractNumId w:val="59"/>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5"/>
  </w:num>
  <w:num w:numId="18">
    <w:abstractNumId w:val="21"/>
  </w:num>
  <w:num w:numId="19">
    <w:abstractNumId w:val="25"/>
  </w:num>
  <w:num w:numId="20">
    <w:abstractNumId w:val="28"/>
  </w:num>
  <w:num w:numId="21">
    <w:abstractNumId w:val="31"/>
  </w:num>
  <w:num w:numId="22">
    <w:abstractNumId w:val="8"/>
  </w:num>
  <w:num w:numId="23">
    <w:abstractNumId w:val="5"/>
  </w:num>
  <w:num w:numId="24">
    <w:abstractNumId w:val="38"/>
  </w:num>
  <w:num w:numId="25">
    <w:abstractNumId w:val="20"/>
  </w:num>
  <w:num w:numId="26">
    <w:abstractNumId w:val="44"/>
  </w:num>
  <w:num w:numId="27">
    <w:abstractNumId w:val="61"/>
  </w:num>
  <w:num w:numId="28">
    <w:abstractNumId w:val="50"/>
  </w:num>
  <w:num w:numId="29">
    <w:abstractNumId w:val="17"/>
  </w:num>
  <w:num w:numId="30">
    <w:abstractNumId w:val="41"/>
  </w:num>
  <w:num w:numId="31">
    <w:abstractNumId w:val="32"/>
  </w:num>
  <w:num w:numId="32">
    <w:abstractNumId w:val="43"/>
  </w:num>
  <w:num w:numId="33">
    <w:abstractNumId w:val="22"/>
  </w:num>
  <w:num w:numId="34">
    <w:abstractNumId w:val="12"/>
  </w:num>
  <w:num w:numId="35">
    <w:abstractNumId w:val="45"/>
  </w:num>
  <w:num w:numId="36">
    <w:abstractNumId w:val="67"/>
  </w:num>
  <w:num w:numId="37">
    <w:abstractNumId w:val="39"/>
  </w:num>
  <w:num w:numId="38">
    <w:abstractNumId w:val="24"/>
  </w:num>
  <w:num w:numId="39">
    <w:abstractNumId w:val="42"/>
  </w:num>
  <w:num w:numId="40">
    <w:abstractNumId w:val="36"/>
  </w:num>
  <w:num w:numId="41">
    <w:abstractNumId w:val="13"/>
  </w:num>
  <w:num w:numId="42">
    <w:abstractNumId w:val="27"/>
  </w:num>
  <w:num w:numId="43">
    <w:abstractNumId w:val="49"/>
  </w:num>
  <w:num w:numId="44">
    <w:abstractNumId w:val="4"/>
  </w:num>
  <w:num w:numId="45">
    <w:abstractNumId w:val="29"/>
  </w:num>
  <w:num w:numId="46">
    <w:abstractNumId w:val="47"/>
  </w:num>
  <w:num w:numId="47">
    <w:abstractNumId w:val="30"/>
  </w:num>
  <w:num w:numId="48">
    <w:abstractNumId w:val="9"/>
  </w:num>
  <w:num w:numId="49">
    <w:abstractNumId w:val="6"/>
  </w:num>
  <w:num w:numId="50">
    <w:abstractNumId w:val="54"/>
  </w:num>
  <w:num w:numId="51">
    <w:abstractNumId w:val="60"/>
  </w:num>
  <w:num w:numId="52">
    <w:abstractNumId w:val="1"/>
  </w:num>
  <w:num w:numId="53">
    <w:abstractNumId w:val="23"/>
  </w:num>
  <w:num w:numId="54">
    <w:abstractNumId w:val="48"/>
  </w:num>
  <w:num w:numId="55">
    <w:abstractNumId w:val="68"/>
  </w:num>
  <w:num w:numId="56">
    <w:abstractNumId w:val="2"/>
  </w:num>
  <w:num w:numId="57">
    <w:abstractNumId w:val="58"/>
  </w:num>
  <w:num w:numId="58">
    <w:abstractNumId w:val="64"/>
  </w:num>
  <w:num w:numId="59">
    <w:abstractNumId w:val="7"/>
  </w:num>
  <w:num w:numId="60">
    <w:abstractNumId w:val="62"/>
  </w:num>
  <w:num w:numId="61">
    <w:abstractNumId w:val="26"/>
  </w:num>
  <w:num w:numId="62">
    <w:abstractNumId w:val="56"/>
  </w:num>
  <w:num w:numId="63">
    <w:abstractNumId w:val="3"/>
  </w:num>
  <w:num w:numId="64">
    <w:abstractNumId w:val="63"/>
  </w:num>
  <w:num w:numId="65">
    <w:abstractNumId w:val="40"/>
  </w:num>
  <w:num w:numId="66">
    <w:abstractNumId w:val="46"/>
  </w:num>
  <w:num w:numId="67">
    <w:abstractNumId w:val="16"/>
  </w:num>
  <w:num w:numId="68">
    <w:abstractNumId w:val="5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571"/>
    <w:rsid w:val="00011CB2"/>
    <w:rsid w:val="000160BE"/>
    <w:rsid w:val="00026375"/>
    <w:rsid w:val="00034E1D"/>
    <w:rsid w:val="00043831"/>
    <w:rsid w:val="00082706"/>
    <w:rsid w:val="000A5C10"/>
    <w:rsid w:val="000A784E"/>
    <w:rsid w:val="000B210F"/>
    <w:rsid w:val="000B4E62"/>
    <w:rsid w:val="000B532C"/>
    <w:rsid w:val="000B5471"/>
    <w:rsid w:val="000C4A8D"/>
    <w:rsid w:val="000C6FB0"/>
    <w:rsid w:val="000D7646"/>
    <w:rsid w:val="000F3258"/>
    <w:rsid w:val="00102B49"/>
    <w:rsid w:val="00106DB4"/>
    <w:rsid w:val="001101F4"/>
    <w:rsid w:val="001144AE"/>
    <w:rsid w:val="001205C1"/>
    <w:rsid w:val="001335FC"/>
    <w:rsid w:val="00172F30"/>
    <w:rsid w:val="001920ED"/>
    <w:rsid w:val="00196478"/>
    <w:rsid w:val="0019783D"/>
    <w:rsid w:val="001B5FA1"/>
    <w:rsid w:val="001B6710"/>
    <w:rsid w:val="001C0870"/>
    <w:rsid w:val="001C0C88"/>
    <w:rsid w:val="001C2F57"/>
    <w:rsid w:val="001C324B"/>
    <w:rsid w:val="001D147F"/>
    <w:rsid w:val="002052DF"/>
    <w:rsid w:val="00207C96"/>
    <w:rsid w:val="00220270"/>
    <w:rsid w:val="00227DA3"/>
    <w:rsid w:val="00240ED8"/>
    <w:rsid w:val="00260571"/>
    <w:rsid w:val="002645B1"/>
    <w:rsid w:val="00291E97"/>
    <w:rsid w:val="002F0DCE"/>
    <w:rsid w:val="002F3C9C"/>
    <w:rsid w:val="003036FD"/>
    <w:rsid w:val="003110C7"/>
    <w:rsid w:val="00312F19"/>
    <w:rsid w:val="00344BBC"/>
    <w:rsid w:val="0037364A"/>
    <w:rsid w:val="00382091"/>
    <w:rsid w:val="0038720D"/>
    <w:rsid w:val="00393436"/>
    <w:rsid w:val="003C4031"/>
    <w:rsid w:val="003C55DA"/>
    <w:rsid w:val="003E3584"/>
    <w:rsid w:val="00405F16"/>
    <w:rsid w:val="00445A69"/>
    <w:rsid w:val="00446035"/>
    <w:rsid w:val="004565C8"/>
    <w:rsid w:val="004B64C3"/>
    <w:rsid w:val="004E5448"/>
    <w:rsid w:val="004F7C8C"/>
    <w:rsid w:val="00527808"/>
    <w:rsid w:val="00527C8A"/>
    <w:rsid w:val="00566877"/>
    <w:rsid w:val="00570A0C"/>
    <w:rsid w:val="00581998"/>
    <w:rsid w:val="00585B15"/>
    <w:rsid w:val="005B7852"/>
    <w:rsid w:val="005D5839"/>
    <w:rsid w:val="00603678"/>
    <w:rsid w:val="00610244"/>
    <w:rsid w:val="00613FD7"/>
    <w:rsid w:val="0063502B"/>
    <w:rsid w:val="006410EB"/>
    <w:rsid w:val="00647CE9"/>
    <w:rsid w:val="00652E92"/>
    <w:rsid w:val="00672D17"/>
    <w:rsid w:val="006C79CC"/>
    <w:rsid w:val="00701B79"/>
    <w:rsid w:val="00746B78"/>
    <w:rsid w:val="007541D8"/>
    <w:rsid w:val="00764E1A"/>
    <w:rsid w:val="00775833"/>
    <w:rsid w:val="00791CB1"/>
    <w:rsid w:val="007C41F7"/>
    <w:rsid w:val="007D2EAC"/>
    <w:rsid w:val="007D5F6D"/>
    <w:rsid w:val="007F57C9"/>
    <w:rsid w:val="0084232F"/>
    <w:rsid w:val="00884761"/>
    <w:rsid w:val="00887F65"/>
    <w:rsid w:val="00893AC8"/>
    <w:rsid w:val="008B35B8"/>
    <w:rsid w:val="008B6A75"/>
    <w:rsid w:val="008C0E95"/>
    <w:rsid w:val="008C2B54"/>
    <w:rsid w:val="008D4DD3"/>
    <w:rsid w:val="008E2B71"/>
    <w:rsid w:val="008F40D0"/>
    <w:rsid w:val="008F4BE1"/>
    <w:rsid w:val="00950780"/>
    <w:rsid w:val="0095297C"/>
    <w:rsid w:val="00964DE0"/>
    <w:rsid w:val="00976FC5"/>
    <w:rsid w:val="00983761"/>
    <w:rsid w:val="009A523E"/>
    <w:rsid w:val="009B1AB4"/>
    <w:rsid w:val="009D76D5"/>
    <w:rsid w:val="00A3296D"/>
    <w:rsid w:val="00A46374"/>
    <w:rsid w:val="00A52B45"/>
    <w:rsid w:val="00A63539"/>
    <w:rsid w:val="00AB7851"/>
    <w:rsid w:val="00AC6D65"/>
    <w:rsid w:val="00AD5508"/>
    <w:rsid w:val="00AE1613"/>
    <w:rsid w:val="00AF0A0F"/>
    <w:rsid w:val="00AF76D0"/>
    <w:rsid w:val="00B01783"/>
    <w:rsid w:val="00B13954"/>
    <w:rsid w:val="00B240A9"/>
    <w:rsid w:val="00B327C6"/>
    <w:rsid w:val="00B36243"/>
    <w:rsid w:val="00B449AF"/>
    <w:rsid w:val="00B45AB2"/>
    <w:rsid w:val="00B56952"/>
    <w:rsid w:val="00B631FD"/>
    <w:rsid w:val="00B634CF"/>
    <w:rsid w:val="00BC1590"/>
    <w:rsid w:val="00BC171D"/>
    <w:rsid w:val="00BC504B"/>
    <w:rsid w:val="00BD2BD2"/>
    <w:rsid w:val="00C1142F"/>
    <w:rsid w:val="00C25849"/>
    <w:rsid w:val="00C33943"/>
    <w:rsid w:val="00C37F6B"/>
    <w:rsid w:val="00C45576"/>
    <w:rsid w:val="00C56C16"/>
    <w:rsid w:val="00C67B62"/>
    <w:rsid w:val="00C7797B"/>
    <w:rsid w:val="00CA7E23"/>
    <w:rsid w:val="00CC46E4"/>
    <w:rsid w:val="00CD1DF7"/>
    <w:rsid w:val="00CD2177"/>
    <w:rsid w:val="00D16B11"/>
    <w:rsid w:val="00D1720A"/>
    <w:rsid w:val="00D20A80"/>
    <w:rsid w:val="00D30BE0"/>
    <w:rsid w:val="00D352F6"/>
    <w:rsid w:val="00D40F76"/>
    <w:rsid w:val="00D61680"/>
    <w:rsid w:val="00DA412F"/>
    <w:rsid w:val="00DD0B0B"/>
    <w:rsid w:val="00DE4599"/>
    <w:rsid w:val="00E067C9"/>
    <w:rsid w:val="00E33A4F"/>
    <w:rsid w:val="00E40A6D"/>
    <w:rsid w:val="00E438C3"/>
    <w:rsid w:val="00E44756"/>
    <w:rsid w:val="00E56DCA"/>
    <w:rsid w:val="00E766D6"/>
    <w:rsid w:val="00E805A1"/>
    <w:rsid w:val="00E8280C"/>
    <w:rsid w:val="00E83E17"/>
    <w:rsid w:val="00EB79A7"/>
    <w:rsid w:val="00EC6A8A"/>
    <w:rsid w:val="00EE1E2C"/>
    <w:rsid w:val="00F02C1C"/>
    <w:rsid w:val="00F40F78"/>
    <w:rsid w:val="00F708A4"/>
    <w:rsid w:val="00F92F21"/>
    <w:rsid w:val="00FA27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75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3C9C"/>
    <w:pPr>
      <w:keepNext/>
      <w:spacing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uiPriority w:val="9"/>
    <w:qFormat/>
    <w:rsid w:val="002F3C9C"/>
    <w:pPr>
      <w:keepNext/>
      <w:spacing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2F3C9C"/>
    <w:pPr>
      <w:keepNext/>
      <w:spacing w:before="240" w:after="60" w:line="240" w:lineRule="auto"/>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2F3C9C"/>
    <w:pPr>
      <w:keepNext/>
      <w:spacing w:line="360" w:lineRule="auto"/>
      <w:ind w:firstLine="720"/>
      <w:jc w:val="left"/>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2F3C9C"/>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2F3C9C"/>
    <w:pPr>
      <w:spacing w:before="240" w:after="60" w:line="240" w:lineRule="auto"/>
      <w:jc w:val="left"/>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F3C9C"/>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uiPriority w:val="9"/>
    <w:rsid w:val="002F3C9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2F3C9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2F3C9C"/>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2F3C9C"/>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2F3C9C"/>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unhideWhenUsed/>
    <w:rsid w:val="002F3C9C"/>
  </w:style>
  <w:style w:type="paragraph" w:styleId="Nagwek">
    <w:name w:val="header"/>
    <w:aliases w:val="Nagłówek strony nieparzystej,Nagłówek strony"/>
    <w:basedOn w:val="Normalny"/>
    <w:link w:val="NagwekZnak"/>
    <w:uiPriority w:val="99"/>
    <w:rsid w:val="002F3C9C"/>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aliases w:val="Nagłówek strony nieparzystej Znak,Nagłówek strony Znak"/>
    <w:basedOn w:val="Domylnaczcionkaakapitu"/>
    <w:link w:val="Nagwek"/>
    <w:uiPriority w:val="99"/>
    <w:rsid w:val="002F3C9C"/>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2F3C9C"/>
    <w:pPr>
      <w:spacing w:line="240" w:lineRule="auto"/>
      <w:ind w:left="1080"/>
      <w:jc w:val="left"/>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2F3C9C"/>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2F3C9C"/>
    <w:pPr>
      <w:spacing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2F3C9C"/>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2F3C9C"/>
    <w:pPr>
      <w:spacing w:line="240" w:lineRule="auto"/>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2F3C9C"/>
    <w:rPr>
      <w:rFonts w:ascii="Times New Roman" w:eastAsia="Times New Roman" w:hAnsi="Times New Roman" w:cs="Times New Roman"/>
      <w:b/>
      <w:bCs/>
      <w:sz w:val="28"/>
      <w:szCs w:val="24"/>
      <w:lang w:eastAsia="pl-PL"/>
    </w:rPr>
  </w:style>
  <w:style w:type="paragraph" w:styleId="Stopka">
    <w:name w:val="footer"/>
    <w:aliases w:val=" Znak"/>
    <w:basedOn w:val="Normalny"/>
    <w:link w:val="StopkaZnak"/>
    <w:uiPriority w:val="99"/>
    <w:rsid w:val="002F3C9C"/>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StopkaZnak">
    <w:name w:val="Stopka Znak"/>
    <w:aliases w:val=" Znak Znak"/>
    <w:basedOn w:val="Domylnaczcionkaakapitu"/>
    <w:link w:val="Stopka"/>
    <w:uiPriority w:val="99"/>
    <w:rsid w:val="002F3C9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3C9C"/>
  </w:style>
  <w:style w:type="paragraph" w:styleId="Tekstpodstawowywcity2">
    <w:name w:val="Body Text Indent 2"/>
    <w:basedOn w:val="Normalny"/>
    <w:link w:val="Tekstpodstawowywcity2Znak"/>
    <w:rsid w:val="002F3C9C"/>
    <w:pPr>
      <w:spacing w:after="120" w:line="480" w:lineRule="auto"/>
      <w:ind w:left="283"/>
      <w:jc w:val="left"/>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2F3C9C"/>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F3C9C"/>
    <w:pPr>
      <w:spacing w:after="120" w:line="480" w:lineRule="auto"/>
      <w:jc w:val="left"/>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2F3C9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2F3C9C"/>
    <w:pPr>
      <w:spacing w:line="240" w:lineRule="auto"/>
      <w:jc w:val="left"/>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2F3C9C"/>
    <w:rPr>
      <w:rFonts w:ascii="Tahoma" w:eastAsia="Times New Roman" w:hAnsi="Tahoma" w:cs="Times New Roman"/>
      <w:sz w:val="16"/>
      <w:szCs w:val="16"/>
      <w:lang w:val="x-none" w:eastAsia="x-none"/>
    </w:rPr>
  </w:style>
  <w:style w:type="paragraph" w:customStyle="1" w:styleId="pkt">
    <w:name w:val="pkt"/>
    <w:basedOn w:val="Normalny"/>
    <w:rsid w:val="002F3C9C"/>
    <w:pPr>
      <w:spacing w:before="60" w:after="60" w:line="240" w:lineRule="auto"/>
      <w:ind w:left="851" w:hanging="295"/>
    </w:pPr>
    <w:rPr>
      <w:rFonts w:ascii="Times New Roman" w:eastAsia="Times New Roman" w:hAnsi="Times New Roman" w:cs="Times New Roman"/>
      <w:sz w:val="24"/>
      <w:szCs w:val="20"/>
      <w:lang w:eastAsia="pl-PL"/>
    </w:rPr>
  </w:style>
  <w:style w:type="paragraph" w:customStyle="1" w:styleId="ust">
    <w:name w:val="ust"/>
    <w:rsid w:val="002F3C9C"/>
    <w:pPr>
      <w:spacing w:before="60" w:after="60" w:line="240" w:lineRule="auto"/>
      <w:ind w:left="426" w:hanging="284"/>
    </w:pPr>
    <w:rPr>
      <w:rFonts w:ascii="Times New Roman" w:eastAsia="Times New Roman" w:hAnsi="Times New Roman" w:cs="Times New Roman"/>
      <w:sz w:val="24"/>
      <w:szCs w:val="20"/>
      <w:lang w:eastAsia="pl-PL"/>
    </w:rPr>
  </w:style>
  <w:style w:type="paragraph" w:customStyle="1" w:styleId="tyt">
    <w:name w:val="tyt"/>
    <w:basedOn w:val="Normalny"/>
    <w:rsid w:val="002F3C9C"/>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2F3C9C"/>
    <w:pPr>
      <w:ind w:left="850" w:hanging="425"/>
    </w:pPr>
  </w:style>
  <w:style w:type="paragraph" w:customStyle="1" w:styleId="lit1">
    <w:name w:val="lit1"/>
    <w:basedOn w:val="Normalny"/>
    <w:rsid w:val="002F3C9C"/>
    <w:pPr>
      <w:spacing w:before="60" w:after="60" w:line="240" w:lineRule="auto"/>
      <w:ind w:left="1276" w:hanging="340"/>
    </w:pPr>
    <w:rPr>
      <w:rFonts w:ascii="Times New Roman" w:eastAsia="Times New Roman" w:hAnsi="Times New Roman" w:cs="Times New Roman"/>
      <w:sz w:val="24"/>
      <w:szCs w:val="20"/>
      <w:lang w:eastAsia="pl-PL"/>
    </w:rPr>
  </w:style>
  <w:style w:type="paragraph" w:customStyle="1" w:styleId="tekst">
    <w:name w:val="tekst"/>
    <w:basedOn w:val="Normalny"/>
    <w:rsid w:val="002F3C9C"/>
    <w:pPr>
      <w:suppressLineNumbers/>
      <w:spacing w:before="60" w:after="60" w:line="240" w:lineRule="auto"/>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2F3C9C"/>
    <w:pPr>
      <w:spacing w:line="360" w:lineRule="auto"/>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2F3C9C"/>
    <w:rPr>
      <w:rFonts w:ascii="Arial" w:eastAsia="Times New Roman" w:hAnsi="Arial" w:cs="Times New Roman"/>
      <w:sz w:val="20"/>
      <w:szCs w:val="20"/>
      <w:lang w:val="x-none" w:eastAsia="x-none"/>
    </w:rPr>
  </w:style>
  <w:style w:type="character" w:customStyle="1" w:styleId="akapitdomyslny">
    <w:name w:val="akapitdomyslny"/>
    <w:rsid w:val="002F3C9C"/>
    <w:rPr>
      <w:sz w:val="20"/>
    </w:rPr>
  </w:style>
  <w:style w:type="character" w:styleId="Hipercze">
    <w:name w:val="Hyperlink"/>
    <w:uiPriority w:val="99"/>
    <w:rsid w:val="002F3C9C"/>
    <w:rPr>
      <w:color w:val="0000FF"/>
      <w:u w:val="single"/>
    </w:rPr>
  </w:style>
  <w:style w:type="paragraph" w:styleId="Tekstpodstawowywcity3">
    <w:name w:val="Body Text Indent 3"/>
    <w:basedOn w:val="Normalny"/>
    <w:link w:val="Tekstpodstawowywcity3Znak"/>
    <w:rsid w:val="002F3C9C"/>
    <w:pPr>
      <w:spacing w:line="360" w:lineRule="auto"/>
      <w:ind w:left="1416"/>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2F3C9C"/>
    <w:rPr>
      <w:rFonts w:ascii="Arial" w:eastAsia="Times New Roman" w:hAnsi="Arial" w:cs="Arial"/>
      <w:sz w:val="20"/>
      <w:szCs w:val="20"/>
      <w:lang w:eastAsia="pl-PL"/>
    </w:rPr>
  </w:style>
  <w:style w:type="paragraph" w:styleId="Zwykytekst">
    <w:name w:val="Plain Text"/>
    <w:basedOn w:val="Normalny"/>
    <w:link w:val="ZwykytekstZnak"/>
    <w:rsid w:val="002F3C9C"/>
    <w:pPr>
      <w:spacing w:line="240" w:lineRule="auto"/>
      <w:jc w:val="left"/>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2F3C9C"/>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2F3C9C"/>
    <w:pPr>
      <w:spacing w:line="240" w:lineRule="auto"/>
      <w:jc w:val="left"/>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2F3C9C"/>
    <w:rPr>
      <w:rFonts w:ascii="Times New Roman" w:eastAsia="Times New Roman" w:hAnsi="Times New Roman" w:cs="Times New Roman"/>
      <w:sz w:val="20"/>
      <w:szCs w:val="20"/>
      <w:lang w:eastAsia="pl-PL"/>
    </w:rPr>
  </w:style>
  <w:style w:type="character" w:styleId="Odwoanieprzypisukocowego">
    <w:name w:val="endnote reference"/>
    <w:semiHidden/>
    <w:rsid w:val="002F3C9C"/>
    <w:rPr>
      <w:vertAlign w:val="superscript"/>
    </w:rPr>
  </w:style>
  <w:style w:type="paragraph" w:customStyle="1" w:styleId="Znak">
    <w:name w:val="Znak"/>
    <w:basedOn w:val="Normalny"/>
    <w:rsid w:val="002F3C9C"/>
    <w:pPr>
      <w:spacing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2F3C9C"/>
    <w:pPr>
      <w:autoSpaceDE w:val="0"/>
      <w:autoSpaceDN w:val="0"/>
      <w:adjustRightInd w:val="0"/>
      <w:spacing w:line="240" w:lineRule="auto"/>
      <w:jc w:val="left"/>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2F3C9C"/>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2F3C9C"/>
    <w:rPr>
      <w:rFonts w:ascii="Times New Roman" w:eastAsia="Times New Roman" w:hAnsi="Times New Roman" w:cs="Times New Roman"/>
      <w:sz w:val="20"/>
      <w:szCs w:val="20"/>
      <w:lang w:eastAsia="pl-PL"/>
    </w:rPr>
  </w:style>
  <w:style w:type="character" w:styleId="Odwoanieprzypisudolnego">
    <w:name w:val="footnote reference"/>
    <w:rsid w:val="002F3C9C"/>
    <w:rPr>
      <w:vertAlign w:val="superscript"/>
    </w:rPr>
  </w:style>
  <w:style w:type="paragraph" w:styleId="Akapitzlist">
    <w:name w:val="List Paragraph"/>
    <w:basedOn w:val="Normalny"/>
    <w:uiPriority w:val="34"/>
    <w:qFormat/>
    <w:rsid w:val="002F3C9C"/>
    <w:pPr>
      <w:spacing w:line="240" w:lineRule="auto"/>
      <w:ind w:left="708"/>
      <w:jc w:val="left"/>
    </w:pPr>
    <w:rPr>
      <w:rFonts w:ascii="Times New Roman" w:eastAsia="Times New Roman" w:hAnsi="Times New Roman" w:cs="Times New Roman"/>
      <w:sz w:val="20"/>
      <w:szCs w:val="20"/>
      <w:lang w:eastAsia="pl-PL"/>
    </w:rPr>
  </w:style>
  <w:style w:type="table" w:styleId="Tabela-Siatka">
    <w:name w:val="Table Grid"/>
    <w:basedOn w:val="Standardowy"/>
    <w:uiPriority w:val="39"/>
    <w:rsid w:val="002F3C9C"/>
    <w:pPr>
      <w:spacing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1"/>
    <w:link w:val="Tekstkomentarza"/>
    <w:rsid w:val="002F3C9C"/>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2F3C9C"/>
    <w:pPr>
      <w:spacing w:line="240" w:lineRule="auto"/>
      <w:jc w:val="left"/>
    </w:pPr>
    <w:rPr>
      <w:lang w:eastAsia="ar-SA"/>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uiPriority w:val="99"/>
    <w:rsid w:val="002F3C9C"/>
    <w:rPr>
      <w:sz w:val="20"/>
      <w:szCs w:val="20"/>
    </w:rPr>
  </w:style>
  <w:style w:type="character" w:styleId="Odwoaniedokomentarza">
    <w:name w:val="annotation reference"/>
    <w:uiPriority w:val="99"/>
    <w:rsid w:val="002F3C9C"/>
    <w:rPr>
      <w:sz w:val="16"/>
      <w:szCs w:val="16"/>
    </w:rPr>
  </w:style>
  <w:style w:type="paragraph" w:styleId="Tematkomentarza">
    <w:name w:val="annotation subject"/>
    <w:basedOn w:val="Tekstkomentarza"/>
    <w:next w:val="Tekstkomentarza"/>
    <w:link w:val="TematkomentarzaZnak"/>
    <w:uiPriority w:val="99"/>
    <w:rsid w:val="002F3C9C"/>
    <w:rPr>
      <w:b/>
      <w:bCs/>
    </w:rPr>
  </w:style>
  <w:style w:type="character" w:customStyle="1" w:styleId="TematkomentarzaZnak">
    <w:name w:val="Temat komentarza Znak"/>
    <w:basedOn w:val="TekstkomentarzaZnak"/>
    <w:link w:val="Tematkomentarza"/>
    <w:uiPriority w:val="99"/>
    <w:rsid w:val="002F3C9C"/>
    <w:rPr>
      <w:b/>
      <w:bCs/>
      <w:sz w:val="20"/>
      <w:szCs w:val="20"/>
      <w:lang w:eastAsia="ar-SA"/>
    </w:rPr>
  </w:style>
  <w:style w:type="paragraph" w:customStyle="1" w:styleId="Standard">
    <w:name w:val="Standard"/>
    <w:rsid w:val="002F3C9C"/>
    <w:pPr>
      <w:suppressAutoHyphens/>
      <w:autoSpaceDN w:val="0"/>
      <w:spacing w:line="240" w:lineRule="auto"/>
      <w:jc w:val="left"/>
      <w:textAlignment w:val="baseline"/>
    </w:pPr>
    <w:rPr>
      <w:rFonts w:ascii="Times New Roman" w:eastAsia="Times New Roman" w:hAnsi="Times New Roman" w:cs="Times New Roman"/>
      <w:kern w:val="3"/>
      <w:sz w:val="20"/>
      <w:szCs w:val="20"/>
      <w:lang w:eastAsia="pl-PL"/>
    </w:rPr>
  </w:style>
  <w:style w:type="paragraph" w:styleId="NormalnyWeb">
    <w:name w:val="Normal (Web)"/>
    <w:basedOn w:val="Normalny"/>
    <w:uiPriority w:val="99"/>
    <w:unhideWhenUsed/>
    <w:rsid w:val="002F3C9C"/>
    <w:pPr>
      <w:spacing w:before="100" w:beforeAutospacing="1" w:after="119" w:line="240" w:lineRule="auto"/>
      <w:jc w:val="left"/>
    </w:pPr>
    <w:rPr>
      <w:rFonts w:ascii="Times New Roman" w:eastAsia="Calibri" w:hAnsi="Times New Roman" w:cs="Times New Roman"/>
      <w:color w:val="000000"/>
      <w:sz w:val="24"/>
      <w:szCs w:val="24"/>
      <w:lang w:eastAsia="pl-PL"/>
    </w:rPr>
  </w:style>
  <w:style w:type="numbering" w:customStyle="1" w:styleId="Styl1">
    <w:name w:val="Styl1"/>
    <w:uiPriority w:val="99"/>
    <w:rsid w:val="002F3C9C"/>
    <w:pPr>
      <w:numPr>
        <w:numId w:val="1"/>
      </w:numPr>
    </w:pPr>
  </w:style>
  <w:style w:type="numbering" w:customStyle="1" w:styleId="Styl2">
    <w:name w:val="Styl2"/>
    <w:uiPriority w:val="99"/>
    <w:rsid w:val="002F3C9C"/>
    <w:pPr>
      <w:numPr>
        <w:numId w:val="2"/>
      </w:numPr>
    </w:pPr>
  </w:style>
  <w:style w:type="numbering" w:customStyle="1" w:styleId="Styl3">
    <w:name w:val="Styl3"/>
    <w:uiPriority w:val="99"/>
    <w:rsid w:val="002F3C9C"/>
    <w:pPr>
      <w:numPr>
        <w:numId w:val="3"/>
      </w:numPr>
    </w:pPr>
  </w:style>
  <w:style w:type="numbering" w:customStyle="1" w:styleId="Styl4">
    <w:name w:val="Styl4"/>
    <w:uiPriority w:val="99"/>
    <w:rsid w:val="002F3C9C"/>
    <w:pPr>
      <w:numPr>
        <w:numId w:val="4"/>
      </w:numPr>
    </w:pPr>
  </w:style>
  <w:style w:type="numbering" w:customStyle="1" w:styleId="Styl5">
    <w:name w:val="Styl5"/>
    <w:uiPriority w:val="99"/>
    <w:rsid w:val="002F3C9C"/>
    <w:pPr>
      <w:numPr>
        <w:numId w:val="5"/>
      </w:numPr>
    </w:pPr>
  </w:style>
  <w:style w:type="numbering" w:customStyle="1" w:styleId="WWNum9">
    <w:name w:val="WWNum9"/>
    <w:basedOn w:val="Bezlisty"/>
    <w:rsid w:val="002F3C9C"/>
    <w:pPr>
      <w:numPr>
        <w:numId w:val="6"/>
      </w:numPr>
    </w:pPr>
  </w:style>
  <w:style w:type="numbering" w:customStyle="1" w:styleId="WWNum20">
    <w:name w:val="WWNum20"/>
    <w:basedOn w:val="Bezlisty"/>
    <w:rsid w:val="002F3C9C"/>
    <w:pPr>
      <w:numPr>
        <w:numId w:val="7"/>
      </w:numPr>
    </w:pPr>
  </w:style>
  <w:style w:type="numbering" w:customStyle="1" w:styleId="WWNum21">
    <w:name w:val="WWNum21"/>
    <w:basedOn w:val="Bezlisty"/>
    <w:rsid w:val="002F3C9C"/>
    <w:pPr>
      <w:numPr>
        <w:numId w:val="8"/>
      </w:numPr>
    </w:pPr>
  </w:style>
  <w:style w:type="numbering" w:customStyle="1" w:styleId="WWNum28">
    <w:name w:val="WWNum28"/>
    <w:basedOn w:val="Bezlisty"/>
    <w:rsid w:val="002F3C9C"/>
    <w:pPr>
      <w:numPr>
        <w:numId w:val="9"/>
      </w:numPr>
    </w:pPr>
  </w:style>
  <w:style w:type="table" w:customStyle="1" w:styleId="Tabela-Siatka1">
    <w:name w:val="Tabela - Siatka1"/>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2F3C9C"/>
    <w:pPr>
      <w:widowControl w:val="0"/>
      <w:suppressAutoHyphens/>
      <w:spacing w:line="360" w:lineRule="auto"/>
    </w:pPr>
    <w:rPr>
      <w:rFonts w:ascii="Arial" w:eastAsia="Lucida Sans Unicode" w:hAnsi="Arial" w:cs="Arial"/>
      <w:kern w:val="1"/>
      <w:sz w:val="24"/>
      <w:szCs w:val="24"/>
      <w:lang w:eastAsia="hi-IN" w:bidi="hi-IN"/>
    </w:rPr>
  </w:style>
  <w:style w:type="paragraph" w:customStyle="1" w:styleId="Akapitzlist1">
    <w:name w:val="Akapit z listą1"/>
    <w:basedOn w:val="Normalny"/>
    <w:rsid w:val="002F3C9C"/>
    <w:pPr>
      <w:widowControl w:val="0"/>
      <w:suppressAutoHyphens/>
      <w:spacing w:line="240" w:lineRule="auto"/>
      <w:ind w:left="708"/>
      <w:jc w:val="left"/>
    </w:pPr>
    <w:rPr>
      <w:rFonts w:ascii="Times New Roman" w:eastAsia="Lucida Sans Unicode" w:hAnsi="Times New Roman" w:cs="Mangal"/>
      <w:kern w:val="1"/>
      <w:sz w:val="24"/>
      <w:szCs w:val="24"/>
      <w:lang w:eastAsia="hi-IN" w:bidi="hi-IN"/>
    </w:rPr>
  </w:style>
  <w:style w:type="numbering" w:customStyle="1" w:styleId="Bezlisty11">
    <w:name w:val="Bez listy11"/>
    <w:next w:val="Bezlisty"/>
    <w:uiPriority w:val="99"/>
    <w:semiHidden/>
    <w:unhideWhenUsed/>
    <w:rsid w:val="002F3C9C"/>
  </w:style>
  <w:style w:type="character" w:customStyle="1" w:styleId="WW8Num1z0">
    <w:name w:val="WW8Num1z0"/>
    <w:rsid w:val="002F3C9C"/>
  </w:style>
  <w:style w:type="character" w:customStyle="1" w:styleId="WW8Num1z1">
    <w:name w:val="WW8Num1z1"/>
    <w:rsid w:val="002F3C9C"/>
    <w:rPr>
      <w:sz w:val="20"/>
      <w:szCs w:val="20"/>
    </w:rPr>
  </w:style>
  <w:style w:type="character" w:customStyle="1" w:styleId="WW8Num2z0">
    <w:name w:val="WW8Num2z0"/>
    <w:rsid w:val="002F3C9C"/>
    <w:rPr>
      <w:rFonts w:ascii="Symbol" w:hAnsi="Symbol" w:cs="OpenSymbol"/>
    </w:rPr>
  </w:style>
  <w:style w:type="character" w:customStyle="1" w:styleId="WW8Num2z1">
    <w:name w:val="WW8Num2z1"/>
    <w:rsid w:val="002F3C9C"/>
    <w:rPr>
      <w:rFonts w:ascii="OpenSymbol" w:hAnsi="OpenSymbol" w:cs="OpenSymbol"/>
    </w:rPr>
  </w:style>
  <w:style w:type="character" w:customStyle="1" w:styleId="WW8Num3z0">
    <w:name w:val="WW8Num3z0"/>
    <w:rsid w:val="002F3C9C"/>
    <w:rPr>
      <w:rFonts w:ascii="Symbol" w:hAnsi="Symbol" w:cs="OpenSymbol"/>
    </w:rPr>
  </w:style>
  <w:style w:type="character" w:customStyle="1" w:styleId="WW8Num3z1">
    <w:name w:val="WW8Num3z1"/>
    <w:rsid w:val="002F3C9C"/>
    <w:rPr>
      <w:rFonts w:ascii="OpenSymbol" w:hAnsi="OpenSymbol" w:cs="OpenSymbol"/>
    </w:rPr>
  </w:style>
  <w:style w:type="character" w:customStyle="1" w:styleId="WW8Num4z0">
    <w:name w:val="WW8Num4z0"/>
    <w:rsid w:val="002F3C9C"/>
    <w:rPr>
      <w:rFonts w:ascii="Symbol" w:hAnsi="Symbol" w:cs="OpenSymbol"/>
    </w:rPr>
  </w:style>
  <w:style w:type="character" w:customStyle="1" w:styleId="WW8Num4z1">
    <w:name w:val="WW8Num4z1"/>
    <w:rsid w:val="002F3C9C"/>
    <w:rPr>
      <w:rFonts w:ascii="OpenSymbol" w:hAnsi="OpenSymbol" w:cs="OpenSymbol"/>
    </w:rPr>
  </w:style>
  <w:style w:type="character" w:customStyle="1" w:styleId="WW8Num5z0">
    <w:name w:val="WW8Num5z0"/>
    <w:rsid w:val="002F3C9C"/>
    <w:rPr>
      <w:rFonts w:ascii="Symbol" w:hAnsi="Symbol" w:cs="OpenSymbol"/>
    </w:rPr>
  </w:style>
  <w:style w:type="character" w:customStyle="1" w:styleId="WW8Num5z1">
    <w:name w:val="WW8Num5z1"/>
    <w:rsid w:val="002F3C9C"/>
    <w:rPr>
      <w:rFonts w:ascii="OpenSymbol" w:hAnsi="OpenSymbol" w:cs="OpenSymbol"/>
    </w:rPr>
  </w:style>
  <w:style w:type="character" w:customStyle="1" w:styleId="WW8Num6z0">
    <w:name w:val="WW8Num6z0"/>
    <w:rsid w:val="002F3C9C"/>
    <w:rPr>
      <w:rFonts w:ascii="Symbol" w:hAnsi="Symbol" w:cs="OpenSymbol"/>
    </w:rPr>
  </w:style>
  <w:style w:type="character" w:customStyle="1" w:styleId="WW8Num6z1">
    <w:name w:val="WW8Num6z1"/>
    <w:rsid w:val="002F3C9C"/>
    <w:rPr>
      <w:rFonts w:ascii="OpenSymbol" w:hAnsi="OpenSymbol" w:cs="OpenSymbol"/>
    </w:rPr>
  </w:style>
  <w:style w:type="character" w:customStyle="1" w:styleId="WW8Num7z0">
    <w:name w:val="WW8Num7z0"/>
    <w:rsid w:val="002F3C9C"/>
    <w:rPr>
      <w:rFonts w:ascii="Symbol" w:hAnsi="Symbol" w:cs="Arial"/>
    </w:rPr>
  </w:style>
  <w:style w:type="character" w:customStyle="1" w:styleId="WW8Num7z1">
    <w:name w:val="WW8Num7z1"/>
    <w:rsid w:val="002F3C9C"/>
    <w:rPr>
      <w:rFonts w:ascii="OpenSymbol" w:hAnsi="OpenSymbol" w:cs="OpenSymbol"/>
    </w:rPr>
  </w:style>
  <w:style w:type="character" w:customStyle="1" w:styleId="WW8Num8z0">
    <w:name w:val="WW8Num8z0"/>
    <w:rsid w:val="002F3C9C"/>
  </w:style>
  <w:style w:type="character" w:customStyle="1" w:styleId="WW8Num8z1">
    <w:name w:val="WW8Num8z1"/>
    <w:rsid w:val="002F3C9C"/>
  </w:style>
  <w:style w:type="character" w:customStyle="1" w:styleId="WW8Num8z2">
    <w:name w:val="WW8Num8z2"/>
    <w:rsid w:val="002F3C9C"/>
  </w:style>
  <w:style w:type="character" w:customStyle="1" w:styleId="WW8Num8z3">
    <w:name w:val="WW8Num8z3"/>
    <w:rsid w:val="002F3C9C"/>
  </w:style>
  <w:style w:type="character" w:customStyle="1" w:styleId="WW8Num8z4">
    <w:name w:val="WW8Num8z4"/>
    <w:rsid w:val="002F3C9C"/>
  </w:style>
  <w:style w:type="character" w:customStyle="1" w:styleId="WW8Num8z5">
    <w:name w:val="WW8Num8z5"/>
    <w:rsid w:val="002F3C9C"/>
  </w:style>
  <w:style w:type="character" w:customStyle="1" w:styleId="WW8Num8z6">
    <w:name w:val="WW8Num8z6"/>
    <w:rsid w:val="002F3C9C"/>
  </w:style>
  <w:style w:type="character" w:customStyle="1" w:styleId="WW8Num8z7">
    <w:name w:val="WW8Num8z7"/>
    <w:rsid w:val="002F3C9C"/>
  </w:style>
  <w:style w:type="character" w:customStyle="1" w:styleId="WW8Num8z8">
    <w:name w:val="WW8Num8z8"/>
    <w:rsid w:val="002F3C9C"/>
  </w:style>
  <w:style w:type="character" w:customStyle="1" w:styleId="WW8Num1z2">
    <w:name w:val="WW8Num1z2"/>
    <w:rsid w:val="002F3C9C"/>
  </w:style>
  <w:style w:type="character" w:customStyle="1" w:styleId="WW8Num1z3">
    <w:name w:val="WW8Num1z3"/>
    <w:rsid w:val="002F3C9C"/>
  </w:style>
  <w:style w:type="character" w:customStyle="1" w:styleId="WW8Num1z4">
    <w:name w:val="WW8Num1z4"/>
    <w:rsid w:val="002F3C9C"/>
  </w:style>
  <w:style w:type="character" w:customStyle="1" w:styleId="WW8Num1z5">
    <w:name w:val="WW8Num1z5"/>
    <w:rsid w:val="002F3C9C"/>
  </w:style>
  <w:style w:type="character" w:customStyle="1" w:styleId="WW8Num1z6">
    <w:name w:val="WW8Num1z6"/>
    <w:rsid w:val="002F3C9C"/>
  </w:style>
  <w:style w:type="character" w:customStyle="1" w:styleId="WW8Num1z7">
    <w:name w:val="WW8Num1z7"/>
    <w:rsid w:val="002F3C9C"/>
  </w:style>
  <w:style w:type="character" w:customStyle="1" w:styleId="WW8Num1z8">
    <w:name w:val="WW8Num1z8"/>
    <w:rsid w:val="002F3C9C"/>
  </w:style>
  <w:style w:type="character" w:customStyle="1" w:styleId="Domylnaczcionkaakapitu1">
    <w:name w:val="Domyślna czcionka akapitu1"/>
    <w:rsid w:val="002F3C9C"/>
  </w:style>
  <w:style w:type="character" w:customStyle="1" w:styleId="ListLabel23">
    <w:name w:val="ListLabel 23"/>
    <w:rsid w:val="002F3C9C"/>
    <w:rPr>
      <w:sz w:val="20"/>
      <w:szCs w:val="20"/>
    </w:rPr>
  </w:style>
  <w:style w:type="character" w:customStyle="1" w:styleId="Symbolewypunktowania">
    <w:name w:val="Symbole wypunktowania"/>
    <w:rsid w:val="002F3C9C"/>
    <w:rPr>
      <w:rFonts w:ascii="OpenSymbol" w:eastAsia="OpenSymbol" w:hAnsi="OpenSymbol" w:cs="OpenSymbol"/>
    </w:rPr>
  </w:style>
  <w:style w:type="character" w:customStyle="1" w:styleId="WW8Num87z0">
    <w:name w:val="WW8Num87z0"/>
    <w:rsid w:val="002F3C9C"/>
    <w:rPr>
      <w:rFonts w:ascii="Symbol" w:hAnsi="Symbol" w:cs="OpenSymbol"/>
      <w:color w:val="00B0F0"/>
    </w:rPr>
  </w:style>
  <w:style w:type="character" w:customStyle="1" w:styleId="WW8Num87z1">
    <w:name w:val="WW8Num87z1"/>
    <w:rsid w:val="002F3C9C"/>
    <w:rPr>
      <w:rFonts w:ascii="OpenSymbol" w:hAnsi="OpenSymbol" w:cs="OpenSymbol"/>
    </w:rPr>
  </w:style>
  <w:style w:type="character" w:customStyle="1" w:styleId="WW8Num92z0">
    <w:name w:val="WW8Num92z0"/>
    <w:rsid w:val="002F3C9C"/>
    <w:rPr>
      <w:rFonts w:ascii="Symbol" w:hAnsi="Symbol" w:cs="OpenSymbol"/>
    </w:rPr>
  </w:style>
  <w:style w:type="character" w:customStyle="1" w:styleId="WW8Num92z1">
    <w:name w:val="WW8Num92z1"/>
    <w:rsid w:val="002F3C9C"/>
    <w:rPr>
      <w:rFonts w:ascii="OpenSymbol" w:hAnsi="OpenSymbol" w:cs="OpenSymbol"/>
    </w:rPr>
  </w:style>
  <w:style w:type="character" w:customStyle="1" w:styleId="WW8Num91z0">
    <w:name w:val="WW8Num91z0"/>
    <w:rsid w:val="002F3C9C"/>
    <w:rPr>
      <w:rFonts w:cs="Arial"/>
    </w:rPr>
  </w:style>
  <w:style w:type="character" w:customStyle="1" w:styleId="WW8Num91z1">
    <w:name w:val="WW8Num91z1"/>
    <w:rsid w:val="002F3C9C"/>
  </w:style>
  <w:style w:type="paragraph" w:customStyle="1" w:styleId="Nagwek10">
    <w:name w:val="Nagłówek1"/>
    <w:basedOn w:val="Normalny"/>
    <w:next w:val="Tekstpodstawowy"/>
    <w:rsid w:val="002F3C9C"/>
    <w:pPr>
      <w:keepNext/>
      <w:widowControl w:val="0"/>
      <w:suppressAutoHyphens/>
      <w:spacing w:before="240" w:after="120" w:line="240" w:lineRule="auto"/>
      <w:jc w:val="left"/>
      <w:textAlignment w:val="baseline"/>
    </w:pPr>
    <w:rPr>
      <w:rFonts w:ascii="Arial" w:eastAsia="Lucida Sans Unicode" w:hAnsi="Arial" w:cs="Mangal"/>
      <w:kern w:val="1"/>
      <w:sz w:val="28"/>
      <w:szCs w:val="28"/>
      <w:lang w:eastAsia="hi-IN" w:bidi="hi-IN"/>
    </w:rPr>
  </w:style>
  <w:style w:type="paragraph" w:styleId="Lista">
    <w:name w:val="List"/>
    <w:basedOn w:val="Textbody"/>
    <w:rsid w:val="002F3C9C"/>
  </w:style>
  <w:style w:type="paragraph" w:customStyle="1" w:styleId="Podpis1">
    <w:name w:val="Podpis1"/>
    <w:basedOn w:val="Normalny"/>
    <w:rsid w:val="002F3C9C"/>
    <w:pPr>
      <w:widowControl w:val="0"/>
      <w:suppressLineNumbers/>
      <w:suppressAutoHyphens/>
      <w:spacing w:before="120" w:after="120" w:line="240" w:lineRule="auto"/>
      <w:jc w:val="left"/>
      <w:textAlignment w:val="baseline"/>
    </w:pPr>
    <w:rPr>
      <w:rFonts w:ascii="Times New Roman" w:eastAsia="Lucida Sans Unicode" w:hAnsi="Times New Roman" w:cs="Mangal"/>
      <w:i/>
      <w:iCs/>
      <w:kern w:val="1"/>
      <w:sz w:val="24"/>
      <w:szCs w:val="24"/>
      <w:lang w:eastAsia="hi-IN" w:bidi="hi-IN"/>
    </w:rPr>
  </w:style>
  <w:style w:type="paragraph" w:customStyle="1" w:styleId="Indeks">
    <w:name w:val="Indeks"/>
    <w:basedOn w:val="Normalny"/>
    <w:rsid w:val="002F3C9C"/>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Textbody">
    <w:name w:val="Text body"/>
    <w:basedOn w:val="Standard"/>
    <w:rsid w:val="002F3C9C"/>
    <w:pPr>
      <w:widowControl w:val="0"/>
      <w:autoSpaceDN/>
      <w:spacing w:after="120"/>
    </w:pPr>
    <w:rPr>
      <w:rFonts w:eastAsia="Lucida Sans Unicode" w:cs="Mangal"/>
      <w:kern w:val="1"/>
      <w:sz w:val="24"/>
      <w:szCs w:val="24"/>
      <w:lang w:eastAsia="hi-IN" w:bidi="hi-IN"/>
    </w:rPr>
  </w:style>
  <w:style w:type="paragraph" w:customStyle="1" w:styleId="Heading">
    <w:name w:val="Heading"/>
    <w:basedOn w:val="Standard"/>
    <w:next w:val="Textbody"/>
    <w:rsid w:val="002F3C9C"/>
    <w:pPr>
      <w:keepNext/>
      <w:widowControl w:val="0"/>
      <w:autoSpaceDN/>
      <w:spacing w:before="240" w:after="120"/>
    </w:pPr>
    <w:rPr>
      <w:rFonts w:ascii="Arial" w:eastAsia="Lucida Sans Unicode" w:hAnsi="Arial" w:cs="Mangal"/>
      <w:kern w:val="1"/>
      <w:sz w:val="28"/>
      <w:szCs w:val="28"/>
      <w:lang w:eastAsia="hi-IN" w:bidi="hi-IN"/>
    </w:rPr>
  </w:style>
  <w:style w:type="paragraph" w:customStyle="1" w:styleId="Legenda1">
    <w:name w:val="Legenda1"/>
    <w:basedOn w:val="Standard"/>
    <w:rsid w:val="002F3C9C"/>
    <w:pPr>
      <w:widowControl w:val="0"/>
      <w:suppressLineNumbers/>
      <w:autoSpaceDN/>
      <w:spacing w:before="120" w:after="120"/>
    </w:pPr>
    <w:rPr>
      <w:rFonts w:eastAsia="Lucida Sans Unicode" w:cs="Mangal"/>
      <w:i/>
      <w:iCs/>
      <w:kern w:val="1"/>
      <w:sz w:val="24"/>
      <w:szCs w:val="24"/>
      <w:lang w:eastAsia="hi-IN" w:bidi="hi-IN"/>
    </w:rPr>
  </w:style>
  <w:style w:type="paragraph" w:customStyle="1" w:styleId="Index">
    <w:name w:val="Index"/>
    <w:basedOn w:val="Standard"/>
    <w:rsid w:val="002F3C9C"/>
    <w:pPr>
      <w:widowControl w:val="0"/>
      <w:suppressLineNumbers/>
      <w:autoSpaceDN/>
    </w:pPr>
    <w:rPr>
      <w:rFonts w:eastAsia="Lucida Sans Unicode" w:cs="Mangal"/>
      <w:kern w:val="1"/>
      <w:sz w:val="24"/>
      <w:szCs w:val="24"/>
      <w:lang w:eastAsia="hi-IN" w:bidi="hi-IN"/>
    </w:rPr>
  </w:style>
  <w:style w:type="paragraph" w:customStyle="1" w:styleId="TableContents">
    <w:name w:val="Table Contents"/>
    <w:basedOn w:val="Standard"/>
    <w:rsid w:val="002F3C9C"/>
    <w:pPr>
      <w:widowControl w:val="0"/>
      <w:suppressLineNumbers/>
      <w:autoSpaceDN/>
    </w:pPr>
    <w:rPr>
      <w:rFonts w:eastAsia="Lucida Sans Unicode" w:cs="Mangal"/>
      <w:kern w:val="1"/>
      <w:sz w:val="24"/>
      <w:szCs w:val="24"/>
      <w:lang w:eastAsia="hi-IN" w:bidi="hi-IN"/>
    </w:rPr>
  </w:style>
  <w:style w:type="paragraph" w:customStyle="1" w:styleId="TableHeading">
    <w:name w:val="Table Heading"/>
    <w:basedOn w:val="TableContents"/>
    <w:rsid w:val="002F3C9C"/>
    <w:pPr>
      <w:jc w:val="center"/>
    </w:pPr>
    <w:rPr>
      <w:b/>
      <w:bCs/>
    </w:rPr>
  </w:style>
  <w:style w:type="paragraph" w:customStyle="1" w:styleId="Zawartotabeli">
    <w:name w:val="Zawartość tabeli"/>
    <w:basedOn w:val="Normalny"/>
    <w:rsid w:val="002F3C9C"/>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Nagwektabeli">
    <w:name w:val="Nagłówek tabeli"/>
    <w:basedOn w:val="Zawartotabeli"/>
    <w:rsid w:val="002F3C9C"/>
    <w:pPr>
      <w:jc w:val="center"/>
    </w:pPr>
    <w:rPr>
      <w:b/>
      <w:bCs/>
    </w:rPr>
  </w:style>
  <w:style w:type="character" w:customStyle="1" w:styleId="apple-converted-space">
    <w:name w:val="apple-converted-space"/>
    <w:rsid w:val="002F3C9C"/>
  </w:style>
  <w:style w:type="paragraph" w:styleId="Poprawka">
    <w:name w:val="Revision"/>
    <w:hidden/>
    <w:uiPriority w:val="99"/>
    <w:semiHidden/>
    <w:rsid w:val="002F3C9C"/>
    <w:pPr>
      <w:spacing w:line="240" w:lineRule="auto"/>
      <w:jc w:val="left"/>
    </w:pPr>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2F3C9C"/>
  </w:style>
  <w:style w:type="table" w:customStyle="1" w:styleId="Tabela-Siatka2">
    <w:name w:val="Tabela - Siatka2"/>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F3C9C"/>
    <w:pPr>
      <w:keepLines/>
      <w:spacing w:before="240" w:line="259" w:lineRule="auto"/>
      <w:jc w:val="left"/>
      <w:outlineLvl w:val="9"/>
    </w:pPr>
    <w:rPr>
      <w:rFonts w:ascii="Cambria" w:hAnsi="Cambria"/>
      <w:b w:val="0"/>
      <w:color w:val="365F91"/>
      <w:sz w:val="32"/>
      <w:szCs w:val="32"/>
    </w:rPr>
  </w:style>
  <w:style w:type="paragraph" w:styleId="Spistreci1">
    <w:name w:val="toc 1"/>
    <w:basedOn w:val="Normalny"/>
    <w:next w:val="Normalny"/>
    <w:autoRedefine/>
    <w:uiPriority w:val="39"/>
    <w:unhideWhenUsed/>
    <w:rsid w:val="002F3C9C"/>
    <w:pPr>
      <w:spacing w:after="100"/>
      <w:jc w:val="left"/>
    </w:pPr>
    <w:rPr>
      <w:rFonts w:ascii="Calibri" w:eastAsia="Calibri" w:hAnsi="Calibri" w:cs="Times New Roman"/>
    </w:rPr>
  </w:style>
  <w:style w:type="paragraph" w:styleId="Spistreci2">
    <w:name w:val="toc 2"/>
    <w:basedOn w:val="Normalny"/>
    <w:next w:val="Normalny"/>
    <w:autoRedefine/>
    <w:uiPriority w:val="39"/>
    <w:unhideWhenUsed/>
    <w:rsid w:val="002F3C9C"/>
    <w:pPr>
      <w:spacing w:after="100"/>
      <w:ind w:left="220"/>
      <w:jc w:val="left"/>
    </w:pPr>
    <w:rPr>
      <w:rFonts w:ascii="Calibri" w:eastAsia="Calibri" w:hAnsi="Calibri" w:cs="Times New Roman"/>
    </w:rPr>
  </w:style>
  <w:style w:type="character" w:customStyle="1" w:styleId="WW8Num1ztrue">
    <w:name w:val="WW8Num1ztrue"/>
    <w:rsid w:val="002F3C9C"/>
  </w:style>
  <w:style w:type="paragraph" w:customStyle="1" w:styleId="Akapitzlist10">
    <w:name w:val="Akapit z listą1"/>
    <w:basedOn w:val="Normalny"/>
    <w:rsid w:val="002F3C9C"/>
    <w:pPr>
      <w:suppressAutoHyphens/>
      <w:spacing w:line="100" w:lineRule="atLeast"/>
      <w:ind w:left="708"/>
      <w:jc w:val="left"/>
    </w:pPr>
    <w:rPr>
      <w:rFonts w:ascii="Times New Roman" w:eastAsia="Times New Roman" w:hAnsi="Times New Roman" w:cs="Times New Roman"/>
      <w:kern w:val="1"/>
      <w:sz w:val="24"/>
      <w:szCs w:val="24"/>
      <w:lang w:eastAsia="pl-PL"/>
    </w:rPr>
  </w:style>
  <w:style w:type="numbering" w:customStyle="1" w:styleId="Bezlisty3">
    <w:name w:val="Bez listy3"/>
    <w:next w:val="Bezlisty"/>
    <w:uiPriority w:val="99"/>
    <w:semiHidden/>
    <w:unhideWhenUsed/>
    <w:rsid w:val="002F3C9C"/>
  </w:style>
  <w:style w:type="table" w:customStyle="1" w:styleId="Tabela-Siatka3">
    <w:name w:val="Tabela - Siatka3"/>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2F3C9C"/>
    <w:pPr>
      <w:keepNext/>
      <w:spacing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uiPriority w:val="9"/>
    <w:qFormat/>
    <w:rsid w:val="002F3C9C"/>
    <w:pPr>
      <w:keepNext/>
      <w:spacing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2F3C9C"/>
    <w:pPr>
      <w:keepNext/>
      <w:spacing w:before="240" w:after="60" w:line="240" w:lineRule="auto"/>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2F3C9C"/>
    <w:pPr>
      <w:keepNext/>
      <w:spacing w:line="360" w:lineRule="auto"/>
      <w:ind w:firstLine="720"/>
      <w:jc w:val="left"/>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2F3C9C"/>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2F3C9C"/>
    <w:pPr>
      <w:spacing w:before="240" w:after="60" w:line="240" w:lineRule="auto"/>
      <w:jc w:val="left"/>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F3C9C"/>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uiPriority w:val="9"/>
    <w:rsid w:val="002F3C9C"/>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2F3C9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2F3C9C"/>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2F3C9C"/>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2F3C9C"/>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unhideWhenUsed/>
    <w:rsid w:val="002F3C9C"/>
  </w:style>
  <w:style w:type="paragraph" w:styleId="Nagwek">
    <w:name w:val="header"/>
    <w:aliases w:val="Nagłówek strony nieparzystej,Nagłówek strony"/>
    <w:basedOn w:val="Normalny"/>
    <w:link w:val="NagwekZnak"/>
    <w:uiPriority w:val="99"/>
    <w:rsid w:val="002F3C9C"/>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aliases w:val="Nagłówek strony nieparzystej Znak,Nagłówek strony Znak"/>
    <w:basedOn w:val="Domylnaczcionkaakapitu"/>
    <w:link w:val="Nagwek"/>
    <w:uiPriority w:val="99"/>
    <w:rsid w:val="002F3C9C"/>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2F3C9C"/>
    <w:pPr>
      <w:spacing w:line="240" w:lineRule="auto"/>
      <w:ind w:left="1080"/>
      <w:jc w:val="left"/>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2F3C9C"/>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2F3C9C"/>
    <w:pPr>
      <w:spacing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2F3C9C"/>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2F3C9C"/>
    <w:pPr>
      <w:spacing w:line="240" w:lineRule="auto"/>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2F3C9C"/>
    <w:rPr>
      <w:rFonts w:ascii="Times New Roman" w:eastAsia="Times New Roman" w:hAnsi="Times New Roman" w:cs="Times New Roman"/>
      <w:b/>
      <w:bCs/>
      <w:sz w:val="28"/>
      <w:szCs w:val="24"/>
      <w:lang w:eastAsia="pl-PL"/>
    </w:rPr>
  </w:style>
  <w:style w:type="paragraph" w:styleId="Stopka">
    <w:name w:val="footer"/>
    <w:aliases w:val=" Znak"/>
    <w:basedOn w:val="Normalny"/>
    <w:link w:val="StopkaZnak"/>
    <w:uiPriority w:val="99"/>
    <w:rsid w:val="002F3C9C"/>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StopkaZnak">
    <w:name w:val="Stopka Znak"/>
    <w:aliases w:val=" Znak Znak"/>
    <w:basedOn w:val="Domylnaczcionkaakapitu"/>
    <w:link w:val="Stopka"/>
    <w:uiPriority w:val="99"/>
    <w:rsid w:val="002F3C9C"/>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2F3C9C"/>
  </w:style>
  <w:style w:type="paragraph" w:styleId="Tekstpodstawowywcity2">
    <w:name w:val="Body Text Indent 2"/>
    <w:basedOn w:val="Normalny"/>
    <w:link w:val="Tekstpodstawowywcity2Znak"/>
    <w:rsid w:val="002F3C9C"/>
    <w:pPr>
      <w:spacing w:after="120" w:line="480" w:lineRule="auto"/>
      <w:ind w:left="283"/>
      <w:jc w:val="left"/>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2F3C9C"/>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2F3C9C"/>
    <w:pPr>
      <w:spacing w:after="120" w:line="480" w:lineRule="auto"/>
      <w:jc w:val="left"/>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2F3C9C"/>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2F3C9C"/>
    <w:pPr>
      <w:spacing w:line="240" w:lineRule="auto"/>
      <w:jc w:val="left"/>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2F3C9C"/>
    <w:rPr>
      <w:rFonts w:ascii="Tahoma" w:eastAsia="Times New Roman" w:hAnsi="Tahoma" w:cs="Times New Roman"/>
      <w:sz w:val="16"/>
      <w:szCs w:val="16"/>
      <w:lang w:val="x-none" w:eastAsia="x-none"/>
    </w:rPr>
  </w:style>
  <w:style w:type="paragraph" w:customStyle="1" w:styleId="pkt">
    <w:name w:val="pkt"/>
    <w:basedOn w:val="Normalny"/>
    <w:rsid w:val="002F3C9C"/>
    <w:pPr>
      <w:spacing w:before="60" w:after="60" w:line="240" w:lineRule="auto"/>
      <w:ind w:left="851" w:hanging="295"/>
    </w:pPr>
    <w:rPr>
      <w:rFonts w:ascii="Times New Roman" w:eastAsia="Times New Roman" w:hAnsi="Times New Roman" w:cs="Times New Roman"/>
      <w:sz w:val="24"/>
      <w:szCs w:val="20"/>
      <w:lang w:eastAsia="pl-PL"/>
    </w:rPr>
  </w:style>
  <w:style w:type="paragraph" w:customStyle="1" w:styleId="ust">
    <w:name w:val="ust"/>
    <w:rsid w:val="002F3C9C"/>
    <w:pPr>
      <w:spacing w:before="60" w:after="60" w:line="240" w:lineRule="auto"/>
      <w:ind w:left="426" w:hanging="284"/>
    </w:pPr>
    <w:rPr>
      <w:rFonts w:ascii="Times New Roman" w:eastAsia="Times New Roman" w:hAnsi="Times New Roman" w:cs="Times New Roman"/>
      <w:sz w:val="24"/>
      <w:szCs w:val="20"/>
      <w:lang w:eastAsia="pl-PL"/>
    </w:rPr>
  </w:style>
  <w:style w:type="paragraph" w:customStyle="1" w:styleId="tyt">
    <w:name w:val="tyt"/>
    <w:basedOn w:val="Normalny"/>
    <w:rsid w:val="002F3C9C"/>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2F3C9C"/>
    <w:pPr>
      <w:ind w:left="850" w:hanging="425"/>
    </w:pPr>
  </w:style>
  <w:style w:type="paragraph" w:customStyle="1" w:styleId="lit1">
    <w:name w:val="lit1"/>
    <w:basedOn w:val="Normalny"/>
    <w:rsid w:val="002F3C9C"/>
    <w:pPr>
      <w:spacing w:before="60" w:after="60" w:line="240" w:lineRule="auto"/>
      <w:ind w:left="1276" w:hanging="340"/>
    </w:pPr>
    <w:rPr>
      <w:rFonts w:ascii="Times New Roman" w:eastAsia="Times New Roman" w:hAnsi="Times New Roman" w:cs="Times New Roman"/>
      <w:sz w:val="24"/>
      <w:szCs w:val="20"/>
      <w:lang w:eastAsia="pl-PL"/>
    </w:rPr>
  </w:style>
  <w:style w:type="paragraph" w:customStyle="1" w:styleId="tekst">
    <w:name w:val="tekst"/>
    <w:basedOn w:val="Normalny"/>
    <w:rsid w:val="002F3C9C"/>
    <w:pPr>
      <w:suppressLineNumbers/>
      <w:spacing w:before="60" w:after="60" w:line="240" w:lineRule="auto"/>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2F3C9C"/>
    <w:pPr>
      <w:spacing w:line="360" w:lineRule="auto"/>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2F3C9C"/>
    <w:rPr>
      <w:rFonts w:ascii="Arial" w:eastAsia="Times New Roman" w:hAnsi="Arial" w:cs="Times New Roman"/>
      <w:sz w:val="20"/>
      <w:szCs w:val="20"/>
      <w:lang w:val="x-none" w:eastAsia="x-none"/>
    </w:rPr>
  </w:style>
  <w:style w:type="character" w:customStyle="1" w:styleId="akapitdomyslny">
    <w:name w:val="akapitdomyslny"/>
    <w:rsid w:val="002F3C9C"/>
    <w:rPr>
      <w:sz w:val="20"/>
    </w:rPr>
  </w:style>
  <w:style w:type="character" w:styleId="Hipercze">
    <w:name w:val="Hyperlink"/>
    <w:uiPriority w:val="99"/>
    <w:rsid w:val="002F3C9C"/>
    <w:rPr>
      <w:color w:val="0000FF"/>
      <w:u w:val="single"/>
    </w:rPr>
  </w:style>
  <w:style w:type="paragraph" w:styleId="Tekstpodstawowywcity3">
    <w:name w:val="Body Text Indent 3"/>
    <w:basedOn w:val="Normalny"/>
    <w:link w:val="Tekstpodstawowywcity3Znak"/>
    <w:rsid w:val="002F3C9C"/>
    <w:pPr>
      <w:spacing w:line="360" w:lineRule="auto"/>
      <w:ind w:left="1416"/>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2F3C9C"/>
    <w:rPr>
      <w:rFonts w:ascii="Arial" w:eastAsia="Times New Roman" w:hAnsi="Arial" w:cs="Arial"/>
      <w:sz w:val="20"/>
      <w:szCs w:val="20"/>
      <w:lang w:eastAsia="pl-PL"/>
    </w:rPr>
  </w:style>
  <w:style w:type="paragraph" w:styleId="Zwykytekst">
    <w:name w:val="Plain Text"/>
    <w:basedOn w:val="Normalny"/>
    <w:link w:val="ZwykytekstZnak"/>
    <w:rsid w:val="002F3C9C"/>
    <w:pPr>
      <w:spacing w:line="240" w:lineRule="auto"/>
      <w:jc w:val="left"/>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2F3C9C"/>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2F3C9C"/>
    <w:pPr>
      <w:spacing w:line="240" w:lineRule="auto"/>
      <w:jc w:val="left"/>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2F3C9C"/>
    <w:rPr>
      <w:rFonts w:ascii="Times New Roman" w:eastAsia="Times New Roman" w:hAnsi="Times New Roman" w:cs="Times New Roman"/>
      <w:sz w:val="20"/>
      <w:szCs w:val="20"/>
      <w:lang w:eastAsia="pl-PL"/>
    </w:rPr>
  </w:style>
  <w:style w:type="character" w:styleId="Odwoanieprzypisukocowego">
    <w:name w:val="endnote reference"/>
    <w:semiHidden/>
    <w:rsid w:val="002F3C9C"/>
    <w:rPr>
      <w:vertAlign w:val="superscript"/>
    </w:rPr>
  </w:style>
  <w:style w:type="paragraph" w:customStyle="1" w:styleId="Znak">
    <w:name w:val="Znak"/>
    <w:basedOn w:val="Normalny"/>
    <w:rsid w:val="002F3C9C"/>
    <w:pPr>
      <w:spacing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2F3C9C"/>
    <w:pPr>
      <w:autoSpaceDE w:val="0"/>
      <w:autoSpaceDN w:val="0"/>
      <w:adjustRightInd w:val="0"/>
      <w:spacing w:line="240" w:lineRule="auto"/>
      <w:jc w:val="left"/>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2F3C9C"/>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2F3C9C"/>
    <w:rPr>
      <w:rFonts w:ascii="Times New Roman" w:eastAsia="Times New Roman" w:hAnsi="Times New Roman" w:cs="Times New Roman"/>
      <w:sz w:val="20"/>
      <w:szCs w:val="20"/>
      <w:lang w:eastAsia="pl-PL"/>
    </w:rPr>
  </w:style>
  <w:style w:type="character" w:styleId="Odwoanieprzypisudolnego">
    <w:name w:val="footnote reference"/>
    <w:rsid w:val="002F3C9C"/>
    <w:rPr>
      <w:vertAlign w:val="superscript"/>
    </w:rPr>
  </w:style>
  <w:style w:type="paragraph" w:styleId="Akapitzlist">
    <w:name w:val="List Paragraph"/>
    <w:basedOn w:val="Normalny"/>
    <w:uiPriority w:val="34"/>
    <w:qFormat/>
    <w:rsid w:val="002F3C9C"/>
    <w:pPr>
      <w:spacing w:line="240" w:lineRule="auto"/>
      <w:ind w:left="708"/>
      <w:jc w:val="left"/>
    </w:pPr>
    <w:rPr>
      <w:rFonts w:ascii="Times New Roman" w:eastAsia="Times New Roman" w:hAnsi="Times New Roman" w:cs="Times New Roman"/>
      <w:sz w:val="20"/>
      <w:szCs w:val="20"/>
      <w:lang w:eastAsia="pl-PL"/>
    </w:rPr>
  </w:style>
  <w:style w:type="table" w:styleId="Tabela-Siatka">
    <w:name w:val="Table Grid"/>
    <w:basedOn w:val="Standardowy"/>
    <w:uiPriority w:val="39"/>
    <w:rsid w:val="002F3C9C"/>
    <w:pPr>
      <w:spacing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1"/>
    <w:link w:val="Tekstkomentarza"/>
    <w:rsid w:val="002F3C9C"/>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2F3C9C"/>
    <w:pPr>
      <w:spacing w:line="240" w:lineRule="auto"/>
      <w:jc w:val="left"/>
    </w:pPr>
    <w:rPr>
      <w:lang w:eastAsia="ar-SA"/>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uiPriority w:val="99"/>
    <w:rsid w:val="002F3C9C"/>
    <w:rPr>
      <w:sz w:val="20"/>
      <w:szCs w:val="20"/>
    </w:rPr>
  </w:style>
  <w:style w:type="character" w:styleId="Odwoaniedokomentarza">
    <w:name w:val="annotation reference"/>
    <w:uiPriority w:val="99"/>
    <w:rsid w:val="002F3C9C"/>
    <w:rPr>
      <w:sz w:val="16"/>
      <w:szCs w:val="16"/>
    </w:rPr>
  </w:style>
  <w:style w:type="paragraph" w:styleId="Tematkomentarza">
    <w:name w:val="annotation subject"/>
    <w:basedOn w:val="Tekstkomentarza"/>
    <w:next w:val="Tekstkomentarza"/>
    <w:link w:val="TematkomentarzaZnak"/>
    <w:uiPriority w:val="99"/>
    <w:rsid w:val="002F3C9C"/>
    <w:rPr>
      <w:b/>
      <w:bCs/>
    </w:rPr>
  </w:style>
  <w:style w:type="character" w:customStyle="1" w:styleId="TematkomentarzaZnak">
    <w:name w:val="Temat komentarza Znak"/>
    <w:basedOn w:val="TekstkomentarzaZnak"/>
    <w:link w:val="Tematkomentarza"/>
    <w:uiPriority w:val="99"/>
    <w:rsid w:val="002F3C9C"/>
    <w:rPr>
      <w:b/>
      <w:bCs/>
      <w:sz w:val="20"/>
      <w:szCs w:val="20"/>
      <w:lang w:eastAsia="ar-SA"/>
    </w:rPr>
  </w:style>
  <w:style w:type="paragraph" w:customStyle="1" w:styleId="Standard">
    <w:name w:val="Standard"/>
    <w:rsid w:val="002F3C9C"/>
    <w:pPr>
      <w:suppressAutoHyphens/>
      <w:autoSpaceDN w:val="0"/>
      <w:spacing w:line="240" w:lineRule="auto"/>
      <w:jc w:val="left"/>
      <w:textAlignment w:val="baseline"/>
    </w:pPr>
    <w:rPr>
      <w:rFonts w:ascii="Times New Roman" w:eastAsia="Times New Roman" w:hAnsi="Times New Roman" w:cs="Times New Roman"/>
      <w:kern w:val="3"/>
      <w:sz w:val="20"/>
      <w:szCs w:val="20"/>
      <w:lang w:eastAsia="pl-PL"/>
    </w:rPr>
  </w:style>
  <w:style w:type="paragraph" w:styleId="NormalnyWeb">
    <w:name w:val="Normal (Web)"/>
    <w:basedOn w:val="Normalny"/>
    <w:uiPriority w:val="99"/>
    <w:unhideWhenUsed/>
    <w:rsid w:val="002F3C9C"/>
    <w:pPr>
      <w:spacing w:before="100" w:beforeAutospacing="1" w:after="119" w:line="240" w:lineRule="auto"/>
      <w:jc w:val="left"/>
    </w:pPr>
    <w:rPr>
      <w:rFonts w:ascii="Times New Roman" w:eastAsia="Calibri" w:hAnsi="Times New Roman" w:cs="Times New Roman"/>
      <w:color w:val="000000"/>
      <w:sz w:val="24"/>
      <w:szCs w:val="24"/>
      <w:lang w:eastAsia="pl-PL"/>
    </w:rPr>
  </w:style>
  <w:style w:type="numbering" w:customStyle="1" w:styleId="Styl1">
    <w:name w:val="Styl1"/>
    <w:uiPriority w:val="99"/>
    <w:rsid w:val="002F3C9C"/>
    <w:pPr>
      <w:numPr>
        <w:numId w:val="1"/>
      </w:numPr>
    </w:pPr>
  </w:style>
  <w:style w:type="numbering" w:customStyle="1" w:styleId="Styl2">
    <w:name w:val="Styl2"/>
    <w:uiPriority w:val="99"/>
    <w:rsid w:val="002F3C9C"/>
    <w:pPr>
      <w:numPr>
        <w:numId w:val="2"/>
      </w:numPr>
    </w:pPr>
  </w:style>
  <w:style w:type="numbering" w:customStyle="1" w:styleId="Styl3">
    <w:name w:val="Styl3"/>
    <w:uiPriority w:val="99"/>
    <w:rsid w:val="002F3C9C"/>
    <w:pPr>
      <w:numPr>
        <w:numId w:val="3"/>
      </w:numPr>
    </w:pPr>
  </w:style>
  <w:style w:type="numbering" w:customStyle="1" w:styleId="Styl4">
    <w:name w:val="Styl4"/>
    <w:uiPriority w:val="99"/>
    <w:rsid w:val="002F3C9C"/>
    <w:pPr>
      <w:numPr>
        <w:numId w:val="4"/>
      </w:numPr>
    </w:pPr>
  </w:style>
  <w:style w:type="numbering" w:customStyle="1" w:styleId="Styl5">
    <w:name w:val="Styl5"/>
    <w:uiPriority w:val="99"/>
    <w:rsid w:val="002F3C9C"/>
    <w:pPr>
      <w:numPr>
        <w:numId w:val="5"/>
      </w:numPr>
    </w:pPr>
  </w:style>
  <w:style w:type="numbering" w:customStyle="1" w:styleId="WWNum9">
    <w:name w:val="WWNum9"/>
    <w:basedOn w:val="Bezlisty"/>
    <w:rsid w:val="002F3C9C"/>
    <w:pPr>
      <w:numPr>
        <w:numId w:val="6"/>
      </w:numPr>
    </w:pPr>
  </w:style>
  <w:style w:type="numbering" w:customStyle="1" w:styleId="WWNum20">
    <w:name w:val="WWNum20"/>
    <w:basedOn w:val="Bezlisty"/>
    <w:rsid w:val="002F3C9C"/>
    <w:pPr>
      <w:numPr>
        <w:numId w:val="7"/>
      </w:numPr>
    </w:pPr>
  </w:style>
  <w:style w:type="numbering" w:customStyle="1" w:styleId="WWNum21">
    <w:name w:val="WWNum21"/>
    <w:basedOn w:val="Bezlisty"/>
    <w:rsid w:val="002F3C9C"/>
    <w:pPr>
      <w:numPr>
        <w:numId w:val="8"/>
      </w:numPr>
    </w:pPr>
  </w:style>
  <w:style w:type="numbering" w:customStyle="1" w:styleId="WWNum28">
    <w:name w:val="WWNum28"/>
    <w:basedOn w:val="Bezlisty"/>
    <w:rsid w:val="002F3C9C"/>
    <w:pPr>
      <w:numPr>
        <w:numId w:val="9"/>
      </w:numPr>
    </w:pPr>
  </w:style>
  <w:style w:type="table" w:customStyle="1" w:styleId="Tabela-Siatka1">
    <w:name w:val="Tabela - Siatka1"/>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2F3C9C"/>
    <w:pPr>
      <w:widowControl w:val="0"/>
      <w:suppressAutoHyphens/>
      <w:spacing w:line="360" w:lineRule="auto"/>
    </w:pPr>
    <w:rPr>
      <w:rFonts w:ascii="Arial" w:eastAsia="Lucida Sans Unicode" w:hAnsi="Arial" w:cs="Arial"/>
      <w:kern w:val="1"/>
      <w:sz w:val="24"/>
      <w:szCs w:val="24"/>
      <w:lang w:eastAsia="hi-IN" w:bidi="hi-IN"/>
    </w:rPr>
  </w:style>
  <w:style w:type="paragraph" w:customStyle="1" w:styleId="Akapitzlist1">
    <w:name w:val="Akapit z listą1"/>
    <w:basedOn w:val="Normalny"/>
    <w:rsid w:val="002F3C9C"/>
    <w:pPr>
      <w:widowControl w:val="0"/>
      <w:suppressAutoHyphens/>
      <w:spacing w:line="240" w:lineRule="auto"/>
      <w:ind w:left="708"/>
      <w:jc w:val="left"/>
    </w:pPr>
    <w:rPr>
      <w:rFonts w:ascii="Times New Roman" w:eastAsia="Lucida Sans Unicode" w:hAnsi="Times New Roman" w:cs="Mangal"/>
      <w:kern w:val="1"/>
      <w:sz w:val="24"/>
      <w:szCs w:val="24"/>
      <w:lang w:eastAsia="hi-IN" w:bidi="hi-IN"/>
    </w:rPr>
  </w:style>
  <w:style w:type="numbering" w:customStyle="1" w:styleId="Bezlisty11">
    <w:name w:val="Bez listy11"/>
    <w:next w:val="Bezlisty"/>
    <w:uiPriority w:val="99"/>
    <w:semiHidden/>
    <w:unhideWhenUsed/>
    <w:rsid w:val="002F3C9C"/>
  </w:style>
  <w:style w:type="character" w:customStyle="1" w:styleId="WW8Num1z0">
    <w:name w:val="WW8Num1z0"/>
    <w:rsid w:val="002F3C9C"/>
  </w:style>
  <w:style w:type="character" w:customStyle="1" w:styleId="WW8Num1z1">
    <w:name w:val="WW8Num1z1"/>
    <w:rsid w:val="002F3C9C"/>
    <w:rPr>
      <w:sz w:val="20"/>
      <w:szCs w:val="20"/>
    </w:rPr>
  </w:style>
  <w:style w:type="character" w:customStyle="1" w:styleId="WW8Num2z0">
    <w:name w:val="WW8Num2z0"/>
    <w:rsid w:val="002F3C9C"/>
    <w:rPr>
      <w:rFonts w:ascii="Symbol" w:hAnsi="Symbol" w:cs="OpenSymbol"/>
    </w:rPr>
  </w:style>
  <w:style w:type="character" w:customStyle="1" w:styleId="WW8Num2z1">
    <w:name w:val="WW8Num2z1"/>
    <w:rsid w:val="002F3C9C"/>
    <w:rPr>
      <w:rFonts w:ascii="OpenSymbol" w:hAnsi="OpenSymbol" w:cs="OpenSymbol"/>
    </w:rPr>
  </w:style>
  <w:style w:type="character" w:customStyle="1" w:styleId="WW8Num3z0">
    <w:name w:val="WW8Num3z0"/>
    <w:rsid w:val="002F3C9C"/>
    <w:rPr>
      <w:rFonts w:ascii="Symbol" w:hAnsi="Symbol" w:cs="OpenSymbol"/>
    </w:rPr>
  </w:style>
  <w:style w:type="character" w:customStyle="1" w:styleId="WW8Num3z1">
    <w:name w:val="WW8Num3z1"/>
    <w:rsid w:val="002F3C9C"/>
    <w:rPr>
      <w:rFonts w:ascii="OpenSymbol" w:hAnsi="OpenSymbol" w:cs="OpenSymbol"/>
    </w:rPr>
  </w:style>
  <w:style w:type="character" w:customStyle="1" w:styleId="WW8Num4z0">
    <w:name w:val="WW8Num4z0"/>
    <w:rsid w:val="002F3C9C"/>
    <w:rPr>
      <w:rFonts w:ascii="Symbol" w:hAnsi="Symbol" w:cs="OpenSymbol"/>
    </w:rPr>
  </w:style>
  <w:style w:type="character" w:customStyle="1" w:styleId="WW8Num4z1">
    <w:name w:val="WW8Num4z1"/>
    <w:rsid w:val="002F3C9C"/>
    <w:rPr>
      <w:rFonts w:ascii="OpenSymbol" w:hAnsi="OpenSymbol" w:cs="OpenSymbol"/>
    </w:rPr>
  </w:style>
  <w:style w:type="character" w:customStyle="1" w:styleId="WW8Num5z0">
    <w:name w:val="WW8Num5z0"/>
    <w:rsid w:val="002F3C9C"/>
    <w:rPr>
      <w:rFonts w:ascii="Symbol" w:hAnsi="Symbol" w:cs="OpenSymbol"/>
    </w:rPr>
  </w:style>
  <w:style w:type="character" w:customStyle="1" w:styleId="WW8Num5z1">
    <w:name w:val="WW8Num5z1"/>
    <w:rsid w:val="002F3C9C"/>
    <w:rPr>
      <w:rFonts w:ascii="OpenSymbol" w:hAnsi="OpenSymbol" w:cs="OpenSymbol"/>
    </w:rPr>
  </w:style>
  <w:style w:type="character" w:customStyle="1" w:styleId="WW8Num6z0">
    <w:name w:val="WW8Num6z0"/>
    <w:rsid w:val="002F3C9C"/>
    <w:rPr>
      <w:rFonts w:ascii="Symbol" w:hAnsi="Symbol" w:cs="OpenSymbol"/>
    </w:rPr>
  </w:style>
  <w:style w:type="character" w:customStyle="1" w:styleId="WW8Num6z1">
    <w:name w:val="WW8Num6z1"/>
    <w:rsid w:val="002F3C9C"/>
    <w:rPr>
      <w:rFonts w:ascii="OpenSymbol" w:hAnsi="OpenSymbol" w:cs="OpenSymbol"/>
    </w:rPr>
  </w:style>
  <w:style w:type="character" w:customStyle="1" w:styleId="WW8Num7z0">
    <w:name w:val="WW8Num7z0"/>
    <w:rsid w:val="002F3C9C"/>
    <w:rPr>
      <w:rFonts w:ascii="Symbol" w:hAnsi="Symbol" w:cs="Arial"/>
    </w:rPr>
  </w:style>
  <w:style w:type="character" w:customStyle="1" w:styleId="WW8Num7z1">
    <w:name w:val="WW8Num7z1"/>
    <w:rsid w:val="002F3C9C"/>
    <w:rPr>
      <w:rFonts w:ascii="OpenSymbol" w:hAnsi="OpenSymbol" w:cs="OpenSymbol"/>
    </w:rPr>
  </w:style>
  <w:style w:type="character" w:customStyle="1" w:styleId="WW8Num8z0">
    <w:name w:val="WW8Num8z0"/>
    <w:rsid w:val="002F3C9C"/>
  </w:style>
  <w:style w:type="character" w:customStyle="1" w:styleId="WW8Num8z1">
    <w:name w:val="WW8Num8z1"/>
    <w:rsid w:val="002F3C9C"/>
  </w:style>
  <w:style w:type="character" w:customStyle="1" w:styleId="WW8Num8z2">
    <w:name w:val="WW8Num8z2"/>
    <w:rsid w:val="002F3C9C"/>
  </w:style>
  <w:style w:type="character" w:customStyle="1" w:styleId="WW8Num8z3">
    <w:name w:val="WW8Num8z3"/>
    <w:rsid w:val="002F3C9C"/>
  </w:style>
  <w:style w:type="character" w:customStyle="1" w:styleId="WW8Num8z4">
    <w:name w:val="WW8Num8z4"/>
    <w:rsid w:val="002F3C9C"/>
  </w:style>
  <w:style w:type="character" w:customStyle="1" w:styleId="WW8Num8z5">
    <w:name w:val="WW8Num8z5"/>
    <w:rsid w:val="002F3C9C"/>
  </w:style>
  <w:style w:type="character" w:customStyle="1" w:styleId="WW8Num8z6">
    <w:name w:val="WW8Num8z6"/>
    <w:rsid w:val="002F3C9C"/>
  </w:style>
  <w:style w:type="character" w:customStyle="1" w:styleId="WW8Num8z7">
    <w:name w:val="WW8Num8z7"/>
    <w:rsid w:val="002F3C9C"/>
  </w:style>
  <w:style w:type="character" w:customStyle="1" w:styleId="WW8Num8z8">
    <w:name w:val="WW8Num8z8"/>
    <w:rsid w:val="002F3C9C"/>
  </w:style>
  <w:style w:type="character" w:customStyle="1" w:styleId="WW8Num1z2">
    <w:name w:val="WW8Num1z2"/>
    <w:rsid w:val="002F3C9C"/>
  </w:style>
  <w:style w:type="character" w:customStyle="1" w:styleId="WW8Num1z3">
    <w:name w:val="WW8Num1z3"/>
    <w:rsid w:val="002F3C9C"/>
  </w:style>
  <w:style w:type="character" w:customStyle="1" w:styleId="WW8Num1z4">
    <w:name w:val="WW8Num1z4"/>
    <w:rsid w:val="002F3C9C"/>
  </w:style>
  <w:style w:type="character" w:customStyle="1" w:styleId="WW8Num1z5">
    <w:name w:val="WW8Num1z5"/>
    <w:rsid w:val="002F3C9C"/>
  </w:style>
  <w:style w:type="character" w:customStyle="1" w:styleId="WW8Num1z6">
    <w:name w:val="WW8Num1z6"/>
    <w:rsid w:val="002F3C9C"/>
  </w:style>
  <w:style w:type="character" w:customStyle="1" w:styleId="WW8Num1z7">
    <w:name w:val="WW8Num1z7"/>
    <w:rsid w:val="002F3C9C"/>
  </w:style>
  <w:style w:type="character" w:customStyle="1" w:styleId="WW8Num1z8">
    <w:name w:val="WW8Num1z8"/>
    <w:rsid w:val="002F3C9C"/>
  </w:style>
  <w:style w:type="character" w:customStyle="1" w:styleId="Domylnaczcionkaakapitu1">
    <w:name w:val="Domyślna czcionka akapitu1"/>
    <w:rsid w:val="002F3C9C"/>
  </w:style>
  <w:style w:type="character" w:customStyle="1" w:styleId="ListLabel23">
    <w:name w:val="ListLabel 23"/>
    <w:rsid w:val="002F3C9C"/>
    <w:rPr>
      <w:sz w:val="20"/>
      <w:szCs w:val="20"/>
    </w:rPr>
  </w:style>
  <w:style w:type="character" w:customStyle="1" w:styleId="Symbolewypunktowania">
    <w:name w:val="Symbole wypunktowania"/>
    <w:rsid w:val="002F3C9C"/>
    <w:rPr>
      <w:rFonts w:ascii="OpenSymbol" w:eastAsia="OpenSymbol" w:hAnsi="OpenSymbol" w:cs="OpenSymbol"/>
    </w:rPr>
  </w:style>
  <w:style w:type="character" w:customStyle="1" w:styleId="WW8Num87z0">
    <w:name w:val="WW8Num87z0"/>
    <w:rsid w:val="002F3C9C"/>
    <w:rPr>
      <w:rFonts w:ascii="Symbol" w:hAnsi="Symbol" w:cs="OpenSymbol"/>
      <w:color w:val="00B0F0"/>
    </w:rPr>
  </w:style>
  <w:style w:type="character" w:customStyle="1" w:styleId="WW8Num87z1">
    <w:name w:val="WW8Num87z1"/>
    <w:rsid w:val="002F3C9C"/>
    <w:rPr>
      <w:rFonts w:ascii="OpenSymbol" w:hAnsi="OpenSymbol" w:cs="OpenSymbol"/>
    </w:rPr>
  </w:style>
  <w:style w:type="character" w:customStyle="1" w:styleId="WW8Num92z0">
    <w:name w:val="WW8Num92z0"/>
    <w:rsid w:val="002F3C9C"/>
    <w:rPr>
      <w:rFonts w:ascii="Symbol" w:hAnsi="Symbol" w:cs="OpenSymbol"/>
    </w:rPr>
  </w:style>
  <w:style w:type="character" w:customStyle="1" w:styleId="WW8Num92z1">
    <w:name w:val="WW8Num92z1"/>
    <w:rsid w:val="002F3C9C"/>
    <w:rPr>
      <w:rFonts w:ascii="OpenSymbol" w:hAnsi="OpenSymbol" w:cs="OpenSymbol"/>
    </w:rPr>
  </w:style>
  <w:style w:type="character" w:customStyle="1" w:styleId="WW8Num91z0">
    <w:name w:val="WW8Num91z0"/>
    <w:rsid w:val="002F3C9C"/>
    <w:rPr>
      <w:rFonts w:cs="Arial"/>
    </w:rPr>
  </w:style>
  <w:style w:type="character" w:customStyle="1" w:styleId="WW8Num91z1">
    <w:name w:val="WW8Num91z1"/>
    <w:rsid w:val="002F3C9C"/>
  </w:style>
  <w:style w:type="paragraph" w:customStyle="1" w:styleId="Nagwek10">
    <w:name w:val="Nagłówek1"/>
    <w:basedOn w:val="Normalny"/>
    <w:next w:val="Tekstpodstawowy"/>
    <w:rsid w:val="002F3C9C"/>
    <w:pPr>
      <w:keepNext/>
      <w:widowControl w:val="0"/>
      <w:suppressAutoHyphens/>
      <w:spacing w:before="240" w:after="120" w:line="240" w:lineRule="auto"/>
      <w:jc w:val="left"/>
      <w:textAlignment w:val="baseline"/>
    </w:pPr>
    <w:rPr>
      <w:rFonts w:ascii="Arial" w:eastAsia="Lucida Sans Unicode" w:hAnsi="Arial" w:cs="Mangal"/>
      <w:kern w:val="1"/>
      <w:sz w:val="28"/>
      <w:szCs w:val="28"/>
      <w:lang w:eastAsia="hi-IN" w:bidi="hi-IN"/>
    </w:rPr>
  </w:style>
  <w:style w:type="paragraph" w:styleId="Lista">
    <w:name w:val="List"/>
    <w:basedOn w:val="Textbody"/>
    <w:rsid w:val="002F3C9C"/>
  </w:style>
  <w:style w:type="paragraph" w:customStyle="1" w:styleId="Podpis1">
    <w:name w:val="Podpis1"/>
    <w:basedOn w:val="Normalny"/>
    <w:rsid w:val="002F3C9C"/>
    <w:pPr>
      <w:widowControl w:val="0"/>
      <w:suppressLineNumbers/>
      <w:suppressAutoHyphens/>
      <w:spacing w:before="120" w:after="120" w:line="240" w:lineRule="auto"/>
      <w:jc w:val="left"/>
      <w:textAlignment w:val="baseline"/>
    </w:pPr>
    <w:rPr>
      <w:rFonts w:ascii="Times New Roman" w:eastAsia="Lucida Sans Unicode" w:hAnsi="Times New Roman" w:cs="Mangal"/>
      <w:i/>
      <w:iCs/>
      <w:kern w:val="1"/>
      <w:sz w:val="24"/>
      <w:szCs w:val="24"/>
      <w:lang w:eastAsia="hi-IN" w:bidi="hi-IN"/>
    </w:rPr>
  </w:style>
  <w:style w:type="paragraph" w:customStyle="1" w:styleId="Indeks">
    <w:name w:val="Indeks"/>
    <w:basedOn w:val="Normalny"/>
    <w:rsid w:val="002F3C9C"/>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Textbody">
    <w:name w:val="Text body"/>
    <w:basedOn w:val="Standard"/>
    <w:rsid w:val="002F3C9C"/>
    <w:pPr>
      <w:widowControl w:val="0"/>
      <w:autoSpaceDN/>
      <w:spacing w:after="120"/>
    </w:pPr>
    <w:rPr>
      <w:rFonts w:eastAsia="Lucida Sans Unicode" w:cs="Mangal"/>
      <w:kern w:val="1"/>
      <w:sz w:val="24"/>
      <w:szCs w:val="24"/>
      <w:lang w:eastAsia="hi-IN" w:bidi="hi-IN"/>
    </w:rPr>
  </w:style>
  <w:style w:type="paragraph" w:customStyle="1" w:styleId="Heading">
    <w:name w:val="Heading"/>
    <w:basedOn w:val="Standard"/>
    <w:next w:val="Textbody"/>
    <w:rsid w:val="002F3C9C"/>
    <w:pPr>
      <w:keepNext/>
      <w:widowControl w:val="0"/>
      <w:autoSpaceDN/>
      <w:spacing w:before="240" w:after="120"/>
    </w:pPr>
    <w:rPr>
      <w:rFonts w:ascii="Arial" w:eastAsia="Lucida Sans Unicode" w:hAnsi="Arial" w:cs="Mangal"/>
      <w:kern w:val="1"/>
      <w:sz w:val="28"/>
      <w:szCs w:val="28"/>
      <w:lang w:eastAsia="hi-IN" w:bidi="hi-IN"/>
    </w:rPr>
  </w:style>
  <w:style w:type="paragraph" w:customStyle="1" w:styleId="Legenda1">
    <w:name w:val="Legenda1"/>
    <w:basedOn w:val="Standard"/>
    <w:rsid w:val="002F3C9C"/>
    <w:pPr>
      <w:widowControl w:val="0"/>
      <w:suppressLineNumbers/>
      <w:autoSpaceDN/>
      <w:spacing w:before="120" w:after="120"/>
    </w:pPr>
    <w:rPr>
      <w:rFonts w:eastAsia="Lucida Sans Unicode" w:cs="Mangal"/>
      <w:i/>
      <w:iCs/>
      <w:kern w:val="1"/>
      <w:sz w:val="24"/>
      <w:szCs w:val="24"/>
      <w:lang w:eastAsia="hi-IN" w:bidi="hi-IN"/>
    </w:rPr>
  </w:style>
  <w:style w:type="paragraph" w:customStyle="1" w:styleId="Index">
    <w:name w:val="Index"/>
    <w:basedOn w:val="Standard"/>
    <w:rsid w:val="002F3C9C"/>
    <w:pPr>
      <w:widowControl w:val="0"/>
      <w:suppressLineNumbers/>
      <w:autoSpaceDN/>
    </w:pPr>
    <w:rPr>
      <w:rFonts w:eastAsia="Lucida Sans Unicode" w:cs="Mangal"/>
      <w:kern w:val="1"/>
      <w:sz w:val="24"/>
      <w:szCs w:val="24"/>
      <w:lang w:eastAsia="hi-IN" w:bidi="hi-IN"/>
    </w:rPr>
  </w:style>
  <w:style w:type="paragraph" w:customStyle="1" w:styleId="TableContents">
    <w:name w:val="Table Contents"/>
    <w:basedOn w:val="Standard"/>
    <w:rsid w:val="002F3C9C"/>
    <w:pPr>
      <w:widowControl w:val="0"/>
      <w:suppressLineNumbers/>
      <w:autoSpaceDN/>
    </w:pPr>
    <w:rPr>
      <w:rFonts w:eastAsia="Lucida Sans Unicode" w:cs="Mangal"/>
      <w:kern w:val="1"/>
      <w:sz w:val="24"/>
      <w:szCs w:val="24"/>
      <w:lang w:eastAsia="hi-IN" w:bidi="hi-IN"/>
    </w:rPr>
  </w:style>
  <w:style w:type="paragraph" w:customStyle="1" w:styleId="TableHeading">
    <w:name w:val="Table Heading"/>
    <w:basedOn w:val="TableContents"/>
    <w:rsid w:val="002F3C9C"/>
    <w:pPr>
      <w:jc w:val="center"/>
    </w:pPr>
    <w:rPr>
      <w:b/>
      <w:bCs/>
    </w:rPr>
  </w:style>
  <w:style w:type="paragraph" w:customStyle="1" w:styleId="Zawartotabeli">
    <w:name w:val="Zawartość tabeli"/>
    <w:basedOn w:val="Normalny"/>
    <w:rsid w:val="002F3C9C"/>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Nagwektabeli">
    <w:name w:val="Nagłówek tabeli"/>
    <w:basedOn w:val="Zawartotabeli"/>
    <w:rsid w:val="002F3C9C"/>
    <w:pPr>
      <w:jc w:val="center"/>
    </w:pPr>
    <w:rPr>
      <w:b/>
      <w:bCs/>
    </w:rPr>
  </w:style>
  <w:style w:type="character" w:customStyle="1" w:styleId="apple-converted-space">
    <w:name w:val="apple-converted-space"/>
    <w:rsid w:val="002F3C9C"/>
  </w:style>
  <w:style w:type="paragraph" w:styleId="Poprawka">
    <w:name w:val="Revision"/>
    <w:hidden/>
    <w:uiPriority w:val="99"/>
    <w:semiHidden/>
    <w:rsid w:val="002F3C9C"/>
    <w:pPr>
      <w:spacing w:line="240" w:lineRule="auto"/>
      <w:jc w:val="left"/>
    </w:pPr>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2F3C9C"/>
  </w:style>
  <w:style w:type="table" w:customStyle="1" w:styleId="Tabela-Siatka2">
    <w:name w:val="Tabela - Siatka2"/>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F3C9C"/>
    <w:pPr>
      <w:keepLines/>
      <w:spacing w:before="240" w:line="259" w:lineRule="auto"/>
      <w:jc w:val="left"/>
      <w:outlineLvl w:val="9"/>
    </w:pPr>
    <w:rPr>
      <w:rFonts w:ascii="Cambria" w:hAnsi="Cambria"/>
      <w:b w:val="0"/>
      <w:color w:val="365F91"/>
      <w:sz w:val="32"/>
      <w:szCs w:val="32"/>
    </w:rPr>
  </w:style>
  <w:style w:type="paragraph" w:styleId="Spistreci1">
    <w:name w:val="toc 1"/>
    <w:basedOn w:val="Normalny"/>
    <w:next w:val="Normalny"/>
    <w:autoRedefine/>
    <w:uiPriority w:val="39"/>
    <w:unhideWhenUsed/>
    <w:rsid w:val="002F3C9C"/>
    <w:pPr>
      <w:spacing w:after="100"/>
      <w:jc w:val="left"/>
    </w:pPr>
    <w:rPr>
      <w:rFonts w:ascii="Calibri" w:eastAsia="Calibri" w:hAnsi="Calibri" w:cs="Times New Roman"/>
    </w:rPr>
  </w:style>
  <w:style w:type="paragraph" w:styleId="Spistreci2">
    <w:name w:val="toc 2"/>
    <w:basedOn w:val="Normalny"/>
    <w:next w:val="Normalny"/>
    <w:autoRedefine/>
    <w:uiPriority w:val="39"/>
    <w:unhideWhenUsed/>
    <w:rsid w:val="002F3C9C"/>
    <w:pPr>
      <w:spacing w:after="100"/>
      <w:ind w:left="220"/>
      <w:jc w:val="left"/>
    </w:pPr>
    <w:rPr>
      <w:rFonts w:ascii="Calibri" w:eastAsia="Calibri" w:hAnsi="Calibri" w:cs="Times New Roman"/>
    </w:rPr>
  </w:style>
  <w:style w:type="character" w:customStyle="1" w:styleId="WW8Num1ztrue">
    <w:name w:val="WW8Num1ztrue"/>
    <w:rsid w:val="002F3C9C"/>
  </w:style>
  <w:style w:type="paragraph" w:customStyle="1" w:styleId="Akapitzlist10">
    <w:name w:val="Akapit z listą1"/>
    <w:basedOn w:val="Normalny"/>
    <w:rsid w:val="002F3C9C"/>
    <w:pPr>
      <w:suppressAutoHyphens/>
      <w:spacing w:line="100" w:lineRule="atLeast"/>
      <w:ind w:left="708"/>
      <w:jc w:val="left"/>
    </w:pPr>
    <w:rPr>
      <w:rFonts w:ascii="Times New Roman" w:eastAsia="Times New Roman" w:hAnsi="Times New Roman" w:cs="Times New Roman"/>
      <w:kern w:val="1"/>
      <w:sz w:val="24"/>
      <w:szCs w:val="24"/>
      <w:lang w:eastAsia="pl-PL"/>
    </w:rPr>
  </w:style>
  <w:style w:type="numbering" w:customStyle="1" w:styleId="Bezlisty3">
    <w:name w:val="Bez listy3"/>
    <w:next w:val="Bezlisty"/>
    <w:uiPriority w:val="99"/>
    <w:semiHidden/>
    <w:unhideWhenUsed/>
    <w:rsid w:val="002F3C9C"/>
  </w:style>
  <w:style w:type="table" w:customStyle="1" w:styleId="Tabela-Siatka3">
    <w:name w:val="Tabela - Siatka3"/>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2F3C9C"/>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ip.legalis.pl/document-view.seam?documentId=mfrxilrsgyydmnjtg44t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202E9-B12B-4110-B110-489F289F9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11491</Words>
  <Characters>68949</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Kwiecińska Ewa</dc:creator>
  <cp:lastModifiedBy>Kwiecińska Ewa</cp:lastModifiedBy>
  <cp:revision>5</cp:revision>
  <cp:lastPrinted>2016-04-15T08:03:00Z</cp:lastPrinted>
  <dcterms:created xsi:type="dcterms:W3CDTF">2016-04-21T06:12:00Z</dcterms:created>
  <dcterms:modified xsi:type="dcterms:W3CDTF">2016-04-21T06:33:00Z</dcterms:modified>
</cp:coreProperties>
</file>