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B59" w:rsidRPr="006F349D" w:rsidRDefault="00357B59" w:rsidP="002356C2">
      <w:pPr>
        <w:pStyle w:val="Tytu"/>
      </w:pPr>
    </w:p>
    <w:p w:rsidR="004E03DC" w:rsidRPr="004E03DC" w:rsidRDefault="00EA0381" w:rsidP="00C7409E">
      <w:pPr>
        <w:pStyle w:val="Nagwek"/>
        <w:jc w:val="right"/>
        <w:rPr>
          <w:rFonts w:ascii="Verdana" w:hAnsi="Verdana"/>
          <w:sz w:val="18"/>
          <w:szCs w:val="18"/>
        </w:rPr>
      </w:pPr>
      <w:r w:rsidRPr="00EA0381">
        <w:rPr>
          <w:rFonts w:ascii="Verdana" w:eastAsia="Times New Roman" w:hAnsi="Verdana"/>
          <w:noProof/>
          <w:sz w:val="18"/>
          <w:szCs w:val="18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alt="Narrow horizontal" style="position:absolute;left:0;text-align:left;margin-left:10.5pt;margin-top:7.35pt;width:141pt;height:823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" o:allowincell="f" stroked="f" strokecolor="#622423" strokeweight="6pt">
            <v:fill r:id="rId8" o:title="" type="pattern"/>
            <v:stroke linestyle="thickThin"/>
            <v:textbox inset="18pt,18pt,18pt,18pt">
              <w:txbxContent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6775BB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  <w:r>
                    <w:rPr>
                      <w:noProof/>
                      <w:szCs w:val="20"/>
                    </w:rPr>
                    <w:drawing>
                      <wp:inline distT="0" distB="0" distL="0" distR="0">
                        <wp:extent cx="981075" cy="942975"/>
                        <wp:effectExtent l="19050" t="0" r="9525" b="0"/>
                        <wp:docPr id="2" name="Obraz 2" descr="scp mon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" descr="scp mon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1075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noProof/>
                      <w:szCs w:val="20"/>
                    </w:rPr>
                  </w:pPr>
                </w:p>
                <w:p w:rsid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szCs w:val="20"/>
                    </w:rPr>
                  </w:pPr>
                </w:p>
                <w:p w:rsidR="00357B59" w:rsidRPr="001E36A0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E36A0">
                    <w:rPr>
                      <w:b/>
                      <w:sz w:val="26"/>
                      <w:szCs w:val="26"/>
                    </w:rPr>
                    <w:t>Śląskie Centrum Przedsiębiorczości</w:t>
                  </w:r>
                </w:p>
                <w:p w:rsidR="00357B59" w:rsidRPr="00A237F3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sz w:val="20"/>
                      <w:szCs w:val="20"/>
                    </w:rPr>
                  </w:pPr>
                  <w:r w:rsidRPr="00A237F3">
                    <w:rPr>
                      <w:sz w:val="20"/>
                      <w:szCs w:val="20"/>
                    </w:rPr>
                    <w:t>41-500 Chorzów</w:t>
                  </w:r>
                </w:p>
                <w:p w:rsidR="00357B59" w:rsidRPr="00A237F3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sz w:val="20"/>
                      <w:szCs w:val="20"/>
                    </w:rPr>
                  </w:pPr>
                  <w:r w:rsidRPr="00A237F3">
                    <w:rPr>
                      <w:sz w:val="20"/>
                      <w:szCs w:val="20"/>
                    </w:rPr>
                    <w:t>ul. Katowicka 47</w:t>
                  </w:r>
                </w:p>
                <w:p w:rsidR="00357B59" w:rsidRPr="00357B59" w:rsidRDefault="00357B59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57B59">
                    <w:rPr>
                      <w:sz w:val="20"/>
                      <w:szCs w:val="20"/>
                      <w:lang w:val="en-US"/>
                    </w:rPr>
                    <w:t>tel. (032) 7439160</w:t>
                  </w:r>
                </w:p>
                <w:p w:rsidR="00357B59" w:rsidRPr="00357B59" w:rsidRDefault="00105DF4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fax. (032)</w:t>
                  </w:r>
                  <w:r w:rsidR="00357B59" w:rsidRPr="00357B59">
                    <w:rPr>
                      <w:sz w:val="20"/>
                      <w:szCs w:val="20"/>
                      <w:lang w:val="en-US"/>
                    </w:rPr>
                    <w:t>7439161</w:t>
                  </w:r>
                </w:p>
                <w:p w:rsidR="00357B59" w:rsidRPr="00357B59" w:rsidRDefault="00EA0381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hyperlink r:id="rId10" w:history="1">
                    <w:r w:rsidR="00357B59" w:rsidRPr="00357B59">
                      <w:rPr>
                        <w:rStyle w:val="Hipercze"/>
                        <w:b/>
                        <w:sz w:val="20"/>
                        <w:szCs w:val="20"/>
                        <w:lang w:val="en-US"/>
                      </w:rPr>
                      <w:t>scp@scp-slask.pl</w:t>
                    </w:r>
                  </w:hyperlink>
                </w:p>
                <w:p w:rsidR="00357B59" w:rsidRPr="00A237F3" w:rsidRDefault="00EA0381" w:rsidP="00357B59">
                  <w:pPr>
                    <w:pBdr>
                      <w:right w:val="single" w:sz="4" w:space="3" w:color="auto"/>
                    </w:pBdr>
                    <w:jc w:val="center"/>
                    <w:rPr>
                      <w:b/>
                      <w:sz w:val="20"/>
                      <w:szCs w:val="20"/>
                    </w:rPr>
                  </w:pPr>
                  <w:hyperlink r:id="rId11" w:history="1">
                    <w:r w:rsidR="00357B59" w:rsidRPr="00A237F3">
                      <w:rPr>
                        <w:rStyle w:val="Hipercze"/>
                        <w:b/>
                        <w:sz w:val="20"/>
                        <w:szCs w:val="20"/>
                      </w:rPr>
                      <w:t>www.scp-slask.pl</w:t>
                    </w:r>
                  </w:hyperlink>
                </w:p>
                <w:p w:rsidR="00357B59" w:rsidRPr="00E269B2" w:rsidRDefault="00357B59" w:rsidP="00357B59">
                  <w:pPr>
                    <w:pBdr>
                      <w:right w:val="single" w:sz="4" w:space="3" w:color="auto"/>
                    </w:pBdr>
                    <w:rPr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357B59" w:rsidRPr="0072156B">
        <w:rPr>
          <w:rFonts w:ascii="Verdana" w:hAnsi="Verdana"/>
          <w:sz w:val="18"/>
          <w:szCs w:val="18"/>
        </w:rPr>
        <w:t xml:space="preserve">   </w:t>
      </w:r>
      <w:r w:rsidR="00357B59" w:rsidRPr="0072156B">
        <w:rPr>
          <w:rFonts w:ascii="Verdana" w:hAnsi="Verdana"/>
          <w:sz w:val="18"/>
          <w:szCs w:val="18"/>
        </w:rPr>
        <w:tab/>
      </w:r>
      <w:r w:rsidR="004E03DC">
        <w:rPr>
          <w:rFonts w:ascii="Verdana" w:hAnsi="Verdana"/>
          <w:sz w:val="18"/>
          <w:szCs w:val="18"/>
        </w:rPr>
        <w:t>3.1 – Zał. 2 – Deklaracja poufności i bezstronności dla pracownika IP</w:t>
      </w:r>
    </w:p>
    <w:p w:rsidR="009C19FA" w:rsidRDefault="009C19FA" w:rsidP="00C7409E">
      <w:pPr>
        <w:jc w:val="center"/>
        <w:rPr>
          <w:rFonts w:ascii="Verdana" w:hAnsi="Verdana"/>
          <w:b/>
          <w:sz w:val="18"/>
          <w:szCs w:val="18"/>
        </w:rPr>
      </w:pPr>
    </w:p>
    <w:p w:rsidR="005E59DB" w:rsidRDefault="005E59DB" w:rsidP="00C7409E">
      <w:pPr>
        <w:jc w:val="center"/>
        <w:rPr>
          <w:rFonts w:ascii="Verdana" w:hAnsi="Verdana"/>
          <w:b/>
          <w:sz w:val="18"/>
          <w:szCs w:val="18"/>
        </w:rPr>
      </w:pPr>
    </w:p>
    <w:p w:rsidR="00C7409E" w:rsidRDefault="00C7409E" w:rsidP="00C7409E">
      <w:pPr>
        <w:jc w:val="center"/>
        <w:rPr>
          <w:rFonts w:ascii="Verdana" w:hAnsi="Verdana"/>
          <w:b/>
          <w:sz w:val="18"/>
          <w:szCs w:val="18"/>
        </w:rPr>
      </w:pPr>
      <w:r w:rsidRPr="00CB5CCC">
        <w:rPr>
          <w:rFonts w:ascii="Verdana" w:hAnsi="Verdana"/>
          <w:b/>
          <w:sz w:val="18"/>
          <w:szCs w:val="18"/>
        </w:rPr>
        <w:t>WZÓR</w:t>
      </w:r>
    </w:p>
    <w:p w:rsidR="00C7409E" w:rsidRPr="00CB5CCC" w:rsidRDefault="00C7409E" w:rsidP="00C7409E">
      <w:pPr>
        <w:jc w:val="center"/>
        <w:rPr>
          <w:rFonts w:ascii="Verdana" w:hAnsi="Verdana"/>
          <w:b/>
          <w:sz w:val="18"/>
          <w:szCs w:val="18"/>
        </w:rPr>
      </w:pPr>
    </w:p>
    <w:p w:rsidR="00C7409E" w:rsidRPr="00CB5CCC" w:rsidRDefault="00C7409E" w:rsidP="00C7409E">
      <w:pPr>
        <w:jc w:val="center"/>
        <w:rPr>
          <w:rFonts w:ascii="Verdana" w:hAnsi="Verdana"/>
          <w:b/>
          <w:sz w:val="18"/>
          <w:szCs w:val="18"/>
        </w:rPr>
      </w:pPr>
      <w:r w:rsidRPr="00CB5CCC">
        <w:rPr>
          <w:rFonts w:ascii="Verdana" w:hAnsi="Verdana"/>
          <w:b/>
          <w:sz w:val="18"/>
          <w:szCs w:val="18"/>
        </w:rPr>
        <w:t>Deklaracja poufności i bezstronności</w:t>
      </w:r>
      <w:r w:rsidR="00105DF4" w:rsidRPr="00105DF4">
        <w:rPr>
          <w:rFonts w:ascii="Verdana" w:hAnsi="Verdana"/>
          <w:b/>
          <w:sz w:val="18"/>
          <w:szCs w:val="18"/>
          <w:vertAlign w:val="superscript"/>
        </w:rPr>
        <w:t>1</w:t>
      </w:r>
    </w:p>
    <w:p w:rsidR="00C7409E" w:rsidRPr="00CB5CCC" w:rsidRDefault="00C7409E" w:rsidP="00C7409E">
      <w:pPr>
        <w:jc w:val="center"/>
        <w:rPr>
          <w:rFonts w:ascii="Verdana" w:hAnsi="Verdana"/>
          <w:b/>
          <w:sz w:val="18"/>
          <w:szCs w:val="18"/>
        </w:rPr>
      </w:pPr>
    </w:p>
    <w:p w:rsidR="00C7409E" w:rsidRPr="00CB5CCC" w:rsidRDefault="00C7409E" w:rsidP="00C7409E">
      <w:pPr>
        <w:jc w:val="center"/>
        <w:rPr>
          <w:rFonts w:ascii="Verdana" w:hAnsi="Verdana"/>
          <w:b/>
          <w:sz w:val="18"/>
          <w:szCs w:val="18"/>
        </w:rPr>
      </w:pPr>
      <w:r w:rsidRPr="00CB5CCC">
        <w:rPr>
          <w:rFonts w:ascii="Verdana" w:hAnsi="Verdana"/>
          <w:b/>
          <w:sz w:val="18"/>
          <w:szCs w:val="18"/>
        </w:rPr>
        <w:t>Oświadczenie</w:t>
      </w:r>
    </w:p>
    <w:p w:rsidR="00C7409E" w:rsidRPr="00CB5CCC" w:rsidRDefault="00C7409E" w:rsidP="00C7409E">
      <w:pPr>
        <w:jc w:val="center"/>
        <w:rPr>
          <w:rFonts w:ascii="Verdana" w:hAnsi="Verdana"/>
          <w:b/>
          <w:sz w:val="18"/>
          <w:szCs w:val="18"/>
        </w:rPr>
      </w:pPr>
    </w:p>
    <w:p w:rsidR="00C7409E" w:rsidRPr="00C94685" w:rsidRDefault="00C7409E" w:rsidP="00C94685">
      <w:pPr>
        <w:spacing w:before="100" w:beforeAutospacing="1" w:after="100" w:afterAutospacing="1" w:line="360" w:lineRule="auto"/>
        <w:jc w:val="both"/>
        <w:rPr>
          <w:rFonts w:ascii="Verdana" w:hAnsi="Verdana"/>
          <w:sz w:val="18"/>
          <w:szCs w:val="18"/>
        </w:rPr>
      </w:pPr>
      <w:r w:rsidRPr="00AB7A43">
        <w:rPr>
          <w:rFonts w:ascii="Verdana" w:hAnsi="Verdana"/>
          <w:sz w:val="18"/>
          <w:szCs w:val="18"/>
        </w:rPr>
        <w:t xml:space="preserve">Oświadczam, że jestem gotowy/gotowa do rzetelnej i bezstronnej </w:t>
      </w:r>
      <w:r w:rsidR="00AB7A43" w:rsidRPr="00AB7A43">
        <w:rPr>
          <w:rFonts w:ascii="Verdana" w:hAnsi="Verdana"/>
          <w:sz w:val="18"/>
          <w:szCs w:val="18"/>
        </w:rPr>
        <w:t>weryfikacji stanowiska IP WSL RPO</w:t>
      </w:r>
      <w:r w:rsidRPr="00AB7A43">
        <w:rPr>
          <w:rFonts w:ascii="Verdana" w:hAnsi="Verdana"/>
          <w:sz w:val="18"/>
          <w:szCs w:val="18"/>
        </w:rPr>
        <w:t xml:space="preserve"> </w:t>
      </w:r>
      <w:r w:rsidR="00AB7A43" w:rsidRPr="00AB7A43">
        <w:rPr>
          <w:rFonts w:ascii="Verdana" w:hAnsi="Verdana"/>
          <w:sz w:val="18"/>
          <w:szCs w:val="18"/>
        </w:rPr>
        <w:t>dotyczącego oceny formalnej/merytorycznej projektu</w:t>
      </w:r>
      <w:r w:rsidR="00961431">
        <w:rPr>
          <w:rFonts w:ascii="Verdana" w:hAnsi="Verdana"/>
          <w:sz w:val="18"/>
          <w:szCs w:val="18"/>
        </w:rPr>
        <w:t xml:space="preserve"> nr ………………………………………………………</w:t>
      </w:r>
      <w:r w:rsidR="00AB7A43" w:rsidRPr="00AB7A43">
        <w:rPr>
          <w:rFonts w:ascii="Verdana" w:hAnsi="Verdana"/>
          <w:sz w:val="18"/>
          <w:szCs w:val="18"/>
        </w:rPr>
        <w:t xml:space="preserve">. </w:t>
      </w:r>
    </w:p>
    <w:p w:rsidR="00C7409E" w:rsidRPr="00C94685" w:rsidRDefault="00C7409E" w:rsidP="00C94685">
      <w:pPr>
        <w:spacing w:before="100" w:beforeAutospacing="1" w:after="100" w:afterAutospacing="1" w:line="360" w:lineRule="auto"/>
        <w:jc w:val="both"/>
        <w:rPr>
          <w:rFonts w:ascii="Verdana" w:hAnsi="Verdana"/>
          <w:sz w:val="18"/>
          <w:szCs w:val="18"/>
        </w:rPr>
      </w:pPr>
      <w:r w:rsidRPr="00C94685">
        <w:rPr>
          <w:rFonts w:ascii="Verdana" w:hAnsi="Verdana"/>
          <w:sz w:val="18"/>
          <w:szCs w:val="18"/>
        </w:rPr>
        <w:t>Zobowiązuję się do zachowania poufności i nieprzekazywania osobom trzecim treści zawartych w ww. dokumentacji.</w:t>
      </w:r>
    </w:p>
    <w:p w:rsidR="00C7409E" w:rsidRPr="00C94685" w:rsidRDefault="00C7409E" w:rsidP="00C94685">
      <w:pPr>
        <w:spacing w:before="100" w:beforeAutospacing="1" w:after="100" w:afterAutospacing="1" w:line="360" w:lineRule="auto"/>
        <w:jc w:val="both"/>
        <w:rPr>
          <w:rFonts w:ascii="Verdana" w:hAnsi="Verdana"/>
          <w:sz w:val="18"/>
          <w:szCs w:val="18"/>
        </w:rPr>
      </w:pPr>
      <w:r w:rsidRPr="00C94685">
        <w:rPr>
          <w:rFonts w:ascii="Verdana" w:hAnsi="Verdana"/>
          <w:sz w:val="18"/>
          <w:szCs w:val="18"/>
        </w:rPr>
        <w:t>Zobowiązuję się nie zatrzymywać kopii jakichkolwiek dostarczonych mi pisemnych informacji i opracowań, w szczególności objętych prawem autorskim.</w:t>
      </w:r>
    </w:p>
    <w:p w:rsidR="00C7409E" w:rsidRPr="00C94685" w:rsidRDefault="00382645" w:rsidP="00C94685">
      <w:pPr>
        <w:spacing w:line="360" w:lineRule="auto"/>
        <w:rPr>
          <w:b/>
          <w:sz w:val="18"/>
          <w:szCs w:val="18"/>
        </w:rPr>
      </w:pPr>
      <w:r w:rsidRPr="00C94685">
        <w:rPr>
          <w:rFonts w:ascii="Verdana" w:hAnsi="Verdana"/>
          <w:sz w:val="18"/>
          <w:szCs w:val="18"/>
        </w:rPr>
        <w:t>Oświadczam, że nie uczestniczyłem/uczestniczyłam w ocenie wniosku, którego wyniki oceny są przedmiotem procedury odwoławczej.</w:t>
      </w:r>
    </w:p>
    <w:p w:rsidR="00C7409E" w:rsidRPr="00C7409E" w:rsidRDefault="00C7409E" w:rsidP="00C7409E">
      <w:pPr>
        <w:rPr>
          <w:b/>
        </w:rPr>
      </w:pPr>
    </w:p>
    <w:p w:rsidR="00C7409E" w:rsidRDefault="00C7409E" w:rsidP="00C7409E">
      <w:pPr>
        <w:rPr>
          <w:b/>
        </w:rPr>
      </w:pPr>
    </w:p>
    <w:p w:rsidR="00C7409E" w:rsidRPr="00CB5CCC" w:rsidRDefault="00C7409E" w:rsidP="00C7409E">
      <w:pPr>
        <w:pStyle w:val="Tytu"/>
        <w:jc w:val="left"/>
        <w:rPr>
          <w:sz w:val="18"/>
          <w:szCs w:val="18"/>
        </w:rPr>
      </w:pPr>
      <w:r w:rsidRPr="00CB5CCC">
        <w:rPr>
          <w:sz w:val="18"/>
          <w:szCs w:val="18"/>
        </w:rPr>
        <w:t>.........................................................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B5CCC">
        <w:rPr>
          <w:sz w:val="18"/>
          <w:szCs w:val="18"/>
        </w:rPr>
        <w:t>...............................................</w:t>
      </w:r>
    </w:p>
    <w:p w:rsidR="00C7409E" w:rsidRPr="00C94685" w:rsidRDefault="00C7409E" w:rsidP="00C7409E">
      <w:pPr>
        <w:pStyle w:val="Tytu"/>
        <w:jc w:val="both"/>
        <w:rPr>
          <w:rFonts w:ascii="Verdana" w:hAnsi="Verdana"/>
          <w:sz w:val="16"/>
          <w:szCs w:val="16"/>
        </w:rPr>
      </w:pPr>
      <w:r w:rsidRPr="00C94685">
        <w:rPr>
          <w:sz w:val="16"/>
          <w:szCs w:val="16"/>
        </w:rPr>
        <w:t xml:space="preserve">       </w:t>
      </w:r>
      <w:r w:rsidRPr="00C94685">
        <w:rPr>
          <w:rFonts w:ascii="Verdana" w:hAnsi="Verdana"/>
          <w:sz w:val="16"/>
          <w:szCs w:val="16"/>
        </w:rPr>
        <w:t>(miejscowość, data)</w:t>
      </w:r>
      <w:r w:rsidRPr="00C94685">
        <w:rPr>
          <w:rFonts w:ascii="Verdana" w:hAnsi="Verdana"/>
          <w:sz w:val="16"/>
          <w:szCs w:val="16"/>
        </w:rPr>
        <w:tab/>
      </w:r>
      <w:r w:rsidRPr="00C94685">
        <w:rPr>
          <w:rFonts w:ascii="Verdana" w:hAnsi="Verdana"/>
          <w:sz w:val="16"/>
          <w:szCs w:val="16"/>
        </w:rPr>
        <w:tab/>
      </w:r>
      <w:r w:rsidRPr="00C94685">
        <w:rPr>
          <w:rFonts w:ascii="Verdana" w:hAnsi="Verdana"/>
          <w:sz w:val="16"/>
          <w:szCs w:val="16"/>
        </w:rPr>
        <w:tab/>
      </w:r>
      <w:r w:rsidRPr="00C94685">
        <w:rPr>
          <w:rFonts w:ascii="Verdana" w:hAnsi="Verdana"/>
          <w:sz w:val="16"/>
          <w:szCs w:val="16"/>
        </w:rPr>
        <w:tab/>
      </w:r>
      <w:r w:rsidRPr="00C94685">
        <w:rPr>
          <w:rFonts w:ascii="Verdana" w:hAnsi="Verdana"/>
          <w:sz w:val="16"/>
          <w:szCs w:val="16"/>
        </w:rPr>
        <w:tab/>
      </w:r>
      <w:r w:rsidR="00D671FD">
        <w:rPr>
          <w:rFonts w:ascii="Verdana" w:hAnsi="Verdana"/>
          <w:sz w:val="16"/>
          <w:szCs w:val="16"/>
        </w:rPr>
        <w:t xml:space="preserve">          </w:t>
      </w:r>
      <w:r w:rsidRPr="00C94685">
        <w:rPr>
          <w:rFonts w:ascii="Verdana" w:hAnsi="Verdana"/>
          <w:sz w:val="16"/>
          <w:szCs w:val="16"/>
        </w:rPr>
        <w:t xml:space="preserve">(podpis)     </w:t>
      </w:r>
    </w:p>
    <w:p w:rsidR="00C7409E" w:rsidRPr="00D9740C" w:rsidRDefault="00C7409E" w:rsidP="00C7409E">
      <w:pPr>
        <w:rPr>
          <w:rFonts w:ascii="Verdana" w:hAnsi="Verdana"/>
          <w:b/>
          <w:sz w:val="20"/>
          <w:szCs w:val="20"/>
        </w:rPr>
      </w:pPr>
    </w:p>
    <w:p w:rsidR="00C7409E" w:rsidRPr="0061550C" w:rsidRDefault="00C7409E" w:rsidP="00C7409E">
      <w:pPr>
        <w:rPr>
          <w:b/>
        </w:rPr>
      </w:pPr>
    </w:p>
    <w:p w:rsidR="00C94685" w:rsidRDefault="00C94685" w:rsidP="00C7409E"/>
    <w:p w:rsidR="002356C2" w:rsidRDefault="002356C2" w:rsidP="00C7409E"/>
    <w:p w:rsidR="002356C2" w:rsidRDefault="002356C2" w:rsidP="00C7409E">
      <w:bookmarkStart w:id="0" w:name="_GoBack"/>
      <w:bookmarkEnd w:id="0"/>
    </w:p>
    <w:p w:rsidR="002356C2" w:rsidRDefault="00105DF4" w:rsidP="00D671FD">
      <w:pPr>
        <w:jc w:val="both"/>
        <w:rPr>
          <w:rFonts w:ascii="Verdana" w:hAnsi="Verdana"/>
          <w:sz w:val="18"/>
          <w:szCs w:val="18"/>
        </w:rPr>
      </w:pPr>
      <w:r w:rsidRPr="00105DF4">
        <w:rPr>
          <w:vertAlign w:val="superscript"/>
        </w:rPr>
        <w:t>1</w:t>
      </w:r>
      <w:r>
        <w:t>-dotyczy</w:t>
      </w:r>
      <w:r w:rsidR="002356C2">
        <w:rPr>
          <w:rFonts w:ascii="Verdana" w:hAnsi="Verdana"/>
          <w:sz w:val="18"/>
          <w:szCs w:val="18"/>
        </w:rPr>
        <w:t xml:space="preserve"> pracowników IP</w:t>
      </w:r>
      <w:r w:rsidRPr="00D9740C">
        <w:rPr>
          <w:rFonts w:ascii="Verdana" w:hAnsi="Verdana"/>
          <w:sz w:val="18"/>
          <w:szCs w:val="18"/>
        </w:rPr>
        <w:t xml:space="preserve"> RPO WSL, dokonujących</w:t>
      </w:r>
      <w:r w:rsidR="00D671FD" w:rsidRPr="00D671FD">
        <w:t xml:space="preserve"> </w:t>
      </w:r>
      <w:r w:rsidR="00D671FD" w:rsidRPr="00D671FD">
        <w:rPr>
          <w:rFonts w:ascii="Verdana" w:hAnsi="Verdana"/>
          <w:sz w:val="18"/>
          <w:szCs w:val="18"/>
        </w:rPr>
        <w:t xml:space="preserve">weryfikacji stanowiska IP WSL RPO dotyczącego oceny formalnej/merytorycznej projektu. </w:t>
      </w:r>
      <w:r>
        <w:rPr>
          <w:rFonts w:ascii="Verdana" w:hAnsi="Verdana"/>
          <w:sz w:val="18"/>
          <w:szCs w:val="18"/>
        </w:rPr>
        <w:t xml:space="preserve"> </w:t>
      </w:r>
    </w:p>
    <w:p w:rsidR="002356C2" w:rsidRDefault="002356C2" w:rsidP="00D671F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5187950" cy="646430"/>
            <wp:effectExtent l="0" t="0" r="0" b="127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56C2" w:rsidRPr="00105DF4" w:rsidRDefault="002356C2" w:rsidP="00D671FD">
      <w:pPr>
        <w:jc w:val="both"/>
      </w:pPr>
    </w:p>
    <w:sectPr w:rsidR="002356C2" w:rsidRPr="00105DF4" w:rsidSect="002356C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64" w:right="1418" w:bottom="284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4D3" w:rsidRDefault="005354D3" w:rsidP="00DA2B61">
      <w:pPr>
        <w:spacing w:after="0" w:line="240" w:lineRule="auto"/>
      </w:pPr>
      <w:r>
        <w:separator/>
      </w:r>
    </w:p>
  </w:endnote>
  <w:endnote w:type="continuationSeparator" w:id="0">
    <w:p w:rsidR="005354D3" w:rsidRDefault="005354D3" w:rsidP="00DA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6C2" w:rsidRDefault="002356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DF4" w:rsidRDefault="00105DF4">
    <w:pPr>
      <w:pStyle w:val="Stopka"/>
    </w:pPr>
    <w:r>
      <w:t xml:space="preserve">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6C2" w:rsidRDefault="002356C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4D3" w:rsidRDefault="005354D3" w:rsidP="00DA2B61">
      <w:pPr>
        <w:spacing w:after="0" w:line="240" w:lineRule="auto"/>
      </w:pPr>
      <w:r>
        <w:separator/>
      </w:r>
    </w:p>
  </w:footnote>
  <w:footnote w:type="continuationSeparator" w:id="0">
    <w:p w:rsidR="005354D3" w:rsidRDefault="005354D3" w:rsidP="00DA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6C2" w:rsidRDefault="002356C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D13" w:rsidRDefault="00323EB2">
    <w:pPr>
      <w:pStyle w:val="Nagwek"/>
    </w:pPr>
    <w:r>
      <w:t xml:space="preserve">                                                               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6C2" w:rsidRDefault="002356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234D9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B629FF"/>
    <w:multiLevelType w:val="hybridMultilevel"/>
    <w:tmpl w:val="9E164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E3DE8"/>
    <w:multiLevelType w:val="hybridMultilevel"/>
    <w:tmpl w:val="6504D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A510AA"/>
    <w:multiLevelType w:val="hybridMultilevel"/>
    <w:tmpl w:val="D660D7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F05F56"/>
    <w:multiLevelType w:val="hybridMultilevel"/>
    <w:tmpl w:val="7AC69782"/>
    <w:lvl w:ilvl="0" w:tplc="006A26E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52F793D"/>
    <w:multiLevelType w:val="hybridMultilevel"/>
    <w:tmpl w:val="F6687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CA1CA2"/>
    <w:multiLevelType w:val="hybridMultilevel"/>
    <w:tmpl w:val="DAEAC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12CF9"/>
    <w:multiLevelType w:val="hybridMultilevel"/>
    <w:tmpl w:val="EEC0E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A18BC"/>
    <w:multiLevelType w:val="hybridMultilevel"/>
    <w:tmpl w:val="13CA6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16083D"/>
    <w:multiLevelType w:val="hybridMultilevel"/>
    <w:tmpl w:val="6A04A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6D2F08"/>
    <w:multiLevelType w:val="hybridMultilevel"/>
    <w:tmpl w:val="3244DE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13C0C8E"/>
    <w:multiLevelType w:val="hybridMultilevel"/>
    <w:tmpl w:val="A4C838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DF04BA"/>
    <w:multiLevelType w:val="hybridMultilevel"/>
    <w:tmpl w:val="E730CA42"/>
    <w:lvl w:ilvl="0" w:tplc="D0AA91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C7EA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38C3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02C0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83D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6CFD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BAF1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E477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1896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227DD0"/>
    <w:multiLevelType w:val="hybridMultilevel"/>
    <w:tmpl w:val="CEC04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7A5DC0"/>
    <w:multiLevelType w:val="hybridMultilevel"/>
    <w:tmpl w:val="B1DE2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908FD"/>
    <w:multiLevelType w:val="hybridMultilevel"/>
    <w:tmpl w:val="E7949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2"/>
  </w:num>
  <w:num w:numId="5">
    <w:abstractNumId w:val="6"/>
  </w:num>
  <w:num w:numId="6">
    <w:abstractNumId w:val="11"/>
  </w:num>
  <w:num w:numId="7">
    <w:abstractNumId w:val="8"/>
  </w:num>
  <w:num w:numId="8">
    <w:abstractNumId w:val="3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  <w:num w:numId="13">
    <w:abstractNumId w:val="1"/>
  </w:num>
  <w:num w:numId="14">
    <w:abstractNumId w:val="15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7B59"/>
    <w:rsid w:val="00047374"/>
    <w:rsid w:val="0006318A"/>
    <w:rsid w:val="00080AB7"/>
    <w:rsid w:val="0008336C"/>
    <w:rsid w:val="00091AC6"/>
    <w:rsid w:val="000E66BD"/>
    <w:rsid w:val="001022B9"/>
    <w:rsid w:val="00105DF4"/>
    <w:rsid w:val="001679FB"/>
    <w:rsid w:val="001C2692"/>
    <w:rsid w:val="002356C2"/>
    <w:rsid w:val="00284D13"/>
    <w:rsid w:val="002A49AF"/>
    <w:rsid w:val="002E7266"/>
    <w:rsid w:val="00316AC2"/>
    <w:rsid w:val="00323EB2"/>
    <w:rsid w:val="00357B59"/>
    <w:rsid w:val="00362701"/>
    <w:rsid w:val="00382645"/>
    <w:rsid w:val="004A5F0F"/>
    <w:rsid w:val="004B0D42"/>
    <w:rsid w:val="004B787F"/>
    <w:rsid w:val="004E03DC"/>
    <w:rsid w:val="004E508B"/>
    <w:rsid w:val="004F452D"/>
    <w:rsid w:val="0050625E"/>
    <w:rsid w:val="00511FA7"/>
    <w:rsid w:val="005354D3"/>
    <w:rsid w:val="00564392"/>
    <w:rsid w:val="00582B71"/>
    <w:rsid w:val="005E57BE"/>
    <w:rsid w:val="005E59DB"/>
    <w:rsid w:val="0063748A"/>
    <w:rsid w:val="00672D63"/>
    <w:rsid w:val="006775BB"/>
    <w:rsid w:val="006C1217"/>
    <w:rsid w:val="006F0063"/>
    <w:rsid w:val="00710C0A"/>
    <w:rsid w:val="0071677B"/>
    <w:rsid w:val="00792725"/>
    <w:rsid w:val="007A0B85"/>
    <w:rsid w:val="007C483F"/>
    <w:rsid w:val="007F021F"/>
    <w:rsid w:val="008517BE"/>
    <w:rsid w:val="008B4CE4"/>
    <w:rsid w:val="008C322C"/>
    <w:rsid w:val="00927C2C"/>
    <w:rsid w:val="00934CB1"/>
    <w:rsid w:val="0094535E"/>
    <w:rsid w:val="00961431"/>
    <w:rsid w:val="009C19FA"/>
    <w:rsid w:val="00A01830"/>
    <w:rsid w:val="00A14C61"/>
    <w:rsid w:val="00A22FE8"/>
    <w:rsid w:val="00A42721"/>
    <w:rsid w:val="00A547A7"/>
    <w:rsid w:val="00AB7A43"/>
    <w:rsid w:val="00AE64BC"/>
    <w:rsid w:val="00B02C6C"/>
    <w:rsid w:val="00B927C3"/>
    <w:rsid w:val="00BC1918"/>
    <w:rsid w:val="00BC5202"/>
    <w:rsid w:val="00BD7ADE"/>
    <w:rsid w:val="00C662AD"/>
    <w:rsid w:val="00C7409E"/>
    <w:rsid w:val="00C8598E"/>
    <w:rsid w:val="00C94685"/>
    <w:rsid w:val="00CA0047"/>
    <w:rsid w:val="00CA7F01"/>
    <w:rsid w:val="00D671FD"/>
    <w:rsid w:val="00D7354B"/>
    <w:rsid w:val="00D86F37"/>
    <w:rsid w:val="00D9145C"/>
    <w:rsid w:val="00DA2B61"/>
    <w:rsid w:val="00DF751A"/>
    <w:rsid w:val="00DF779E"/>
    <w:rsid w:val="00E05E52"/>
    <w:rsid w:val="00E27E99"/>
    <w:rsid w:val="00E378DD"/>
    <w:rsid w:val="00E96C33"/>
    <w:rsid w:val="00E97B53"/>
    <w:rsid w:val="00EA0381"/>
    <w:rsid w:val="00ED3FAB"/>
    <w:rsid w:val="00EF1B70"/>
    <w:rsid w:val="00F36813"/>
    <w:rsid w:val="00F53D79"/>
    <w:rsid w:val="00F65FBB"/>
    <w:rsid w:val="00F92AAE"/>
    <w:rsid w:val="00F93AA2"/>
    <w:rsid w:val="00FA6591"/>
    <w:rsid w:val="00FB2949"/>
    <w:rsid w:val="00FC0B25"/>
    <w:rsid w:val="00FE1376"/>
    <w:rsid w:val="00FE269C"/>
    <w:rsid w:val="00FF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B61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357B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57B59"/>
    <w:rPr>
      <w:rFonts w:ascii="Arial" w:eastAsia="Times New Roman" w:hAnsi="Arial" w:cs="Arial"/>
      <w:b/>
      <w:bCs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357B59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57B59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rsid w:val="00357B59"/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357B59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357B59"/>
    <w:pPr>
      <w:numPr>
        <w:numId w:val="1"/>
      </w:numPr>
      <w:contextualSpacing/>
    </w:pPr>
    <w:rPr>
      <w:rFonts w:eastAsia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7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B59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8C322C"/>
    <w:pPr>
      <w:suppressAutoHyphens/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45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45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452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7409E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7409E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C7409E"/>
    <w:rPr>
      <w:vertAlign w:val="superscript"/>
    </w:rPr>
  </w:style>
  <w:style w:type="paragraph" w:styleId="Tytu">
    <w:name w:val="Title"/>
    <w:basedOn w:val="Normalny"/>
    <w:link w:val="TytuZnak"/>
    <w:qFormat/>
    <w:rsid w:val="00C7409E"/>
    <w:pPr>
      <w:spacing w:after="0" w:line="240" w:lineRule="auto"/>
      <w:jc w:val="center"/>
    </w:pPr>
    <w:rPr>
      <w:rFonts w:ascii="Times New Roman" w:hAnsi="Times New Roman"/>
      <w:sz w:val="32"/>
      <w:szCs w:val="24"/>
    </w:rPr>
  </w:style>
  <w:style w:type="character" w:customStyle="1" w:styleId="TytuZnak">
    <w:name w:val="Tytuł Znak"/>
    <w:basedOn w:val="Domylnaczcionkaakapitu"/>
    <w:link w:val="Tytu"/>
    <w:rsid w:val="00C7409E"/>
    <w:rPr>
      <w:rFonts w:ascii="Times New Roman" w:eastAsia="Times New Roman" w:hAnsi="Times New Roman" w:cs="Times New Roman"/>
      <w:sz w:val="3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40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0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0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0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09E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5DF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B61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357B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57B59"/>
    <w:rPr>
      <w:rFonts w:ascii="Arial" w:eastAsia="Times New Roman" w:hAnsi="Arial" w:cs="Arial"/>
      <w:b/>
      <w:bCs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357B59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57B59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rsid w:val="00357B59"/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357B59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357B59"/>
    <w:pPr>
      <w:numPr>
        <w:numId w:val="1"/>
      </w:numPr>
      <w:contextualSpacing/>
    </w:pPr>
    <w:rPr>
      <w:rFonts w:eastAsia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7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B59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8C322C"/>
    <w:pPr>
      <w:suppressAutoHyphens/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45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45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452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7409E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7409E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C7409E"/>
    <w:rPr>
      <w:vertAlign w:val="superscript"/>
    </w:rPr>
  </w:style>
  <w:style w:type="paragraph" w:styleId="Tytu">
    <w:name w:val="Title"/>
    <w:basedOn w:val="Normalny"/>
    <w:link w:val="TytuZnak"/>
    <w:qFormat/>
    <w:rsid w:val="00C7409E"/>
    <w:pPr>
      <w:spacing w:after="0" w:line="240" w:lineRule="auto"/>
      <w:jc w:val="center"/>
    </w:pPr>
    <w:rPr>
      <w:rFonts w:ascii="Times New Roman" w:hAnsi="Times New Roman"/>
      <w:sz w:val="32"/>
      <w:szCs w:val="24"/>
    </w:rPr>
  </w:style>
  <w:style w:type="character" w:customStyle="1" w:styleId="TytuZnak">
    <w:name w:val="Tytuł Znak"/>
    <w:basedOn w:val="Domylnaczcionkaakapitu"/>
    <w:link w:val="Tytu"/>
    <w:rsid w:val="00C7409E"/>
    <w:rPr>
      <w:rFonts w:ascii="Times New Roman" w:eastAsia="Times New Roman" w:hAnsi="Times New Roman" w:cs="Times New Roman"/>
      <w:sz w:val="3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40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0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0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0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09E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5DF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p-slas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scp@scp-slask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E227D-6210-4FCC-B12C-8680C4474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Links>
    <vt:vector size="12" baseType="variant">
      <vt:variant>
        <vt:i4>917571</vt:i4>
      </vt:variant>
      <vt:variant>
        <vt:i4>3</vt:i4>
      </vt:variant>
      <vt:variant>
        <vt:i4>0</vt:i4>
      </vt:variant>
      <vt:variant>
        <vt:i4>5</vt:i4>
      </vt:variant>
      <vt:variant>
        <vt:lpwstr>http://www.scp-slask.pl/</vt:lpwstr>
      </vt:variant>
      <vt:variant>
        <vt:lpwstr/>
      </vt:variant>
      <vt:variant>
        <vt:i4>7012374</vt:i4>
      </vt:variant>
      <vt:variant>
        <vt:i4>0</vt:i4>
      </vt:variant>
      <vt:variant>
        <vt:i4>0</vt:i4>
      </vt:variant>
      <vt:variant>
        <vt:i4>5</vt:i4>
      </vt:variant>
      <vt:variant>
        <vt:lpwstr>mailto:scp@scp-slask.pl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Wakuła</dc:creator>
  <cp:lastModifiedBy>Małgorzata Musioł</cp:lastModifiedBy>
  <cp:revision>10</cp:revision>
  <cp:lastPrinted>2009-02-02T11:20:00Z</cp:lastPrinted>
  <dcterms:created xsi:type="dcterms:W3CDTF">2016-02-22T14:21:00Z</dcterms:created>
  <dcterms:modified xsi:type="dcterms:W3CDTF">2016-06-30T08:38:00Z</dcterms:modified>
</cp:coreProperties>
</file>