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93AC6">
        <w:rPr>
          <w:color w:val="000000" w:themeColor="text1"/>
        </w:rPr>
        <w:t>1857/276/V/2018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D10C3">
        <w:rPr>
          <w:color w:val="000000" w:themeColor="text1"/>
        </w:rPr>
        <w:t>0</w:t>
      </w:r>
      <w:bookmarkStart w:id="0" w:name="_GoBack"/>
      <w:bookmarkEnd w:id="0"/>
      <w:r w:rsidR="00CD10C3">
        <w:rPr>
          <w:color w:val="000000" w:themeColor="text1"/>
        </w:rPr>
        <w:t>7.08.</w:t>
      </w:r>
      <w:r w:rsidR="00993AC6">
        <w:rPr>
          <w:color w:val="000000" w:themeColor="text1"/>
        </w:rPr>
        <w:t xml:space="preserve"> 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157D86" w:rsidRDefault="00E6752B" w:rsidP="00AE15B1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981A35" w:rsidRPr="00981A35">
        <w:rPr>
          <w:rFonts w:cs="Arial"/>
          <w:b/>
        </w:rPr>
        <w:t>Pani Katarzynie Błaszczyk-Domańskiej – kierownikowi referatu organizacji w Wydziale Dialogu Urzędu Marszałkowskiego Województwa Śląskiego</w:t>
      </w:r>
    </w:p>
    <w:p w:rsidR="00981A35" w:rsidRDefault="00981A35" w:rsidP="00AE15B1">
      <w:pPr>
        <w:pStyle w:val="Akapitzlist"/>
        <w:ind w:left="0"/>
        <w:jc w:val="center"/>
        <w:rPr>
          <w:rFonts w:cs="Arial"/>
        </w:rPr>
      </w:pPr>
    </w:p>
    <w:p w:rsidR="00446006" w:rsidRPr="00981A35" w:rsidRDefault="000C37D6" w:rsidP="00981A35">
      <w:pPr>
        <w:pStyle w:val="rodekTre13"/>
        <w:jc w:val="left"/>
        <w:rPr>
          <w:rFonts w:cs="Arial"/>
          <w:szCs w:val="21"/>
          <w:lang w:eastAsia="pl-PL"/>
        </w:rPr>
      </w:pPr>
      <w:r w:rsidRPr="00157D86">
        <w:rPr>
          <w:rFonts w:cs="Arial"/>
        </w:rPr>
        <w:t xml:space="preserve">Na podstawie </w:t>
      </w:r>
      <w:r w:rsidR="00981A35" w:rsidRPr="00BB02D6">
        <w:rPr>
          <w:rFonts w:cs="Arial"/>
          <w:szCs w:val="21"/>
          <w:lang w:eastAsia="pl-PL"/>
        </w:rPr>
        <w:t>art. 41 ust. 1 u</w:t>
      </w:r>
      <w:r w:rsidR="00981A35">
        <w:rPr>
          <w:rFonts w:cs="Arial"/>
          <w:szCs w:val="21"/>
          <w:lang w:eastAsia="pl-PL"/>
        </w:rPr>
        <w:t xml:space="preserve">stawy z dnia 5 czerwca 1998 r. </w:t>
      </w:r>
      <w:r w:rsidR="00981A35" w:rsidRPr="00BB02D6">
        <w:rPr>
          <w:rFonts w:cs="Arial"/>
          <w:szCs w:val="21"/>
          <w:lang w:eastAsia="pl-PL"/>
        </w:rPr>
        <w:t xml:space="preserve">o samorządzie </w:t>
      </w:r>
      <w:r w:rsidR="00981A35">
        <w:rPr>
          <w:rFonts w:cs="Arial"/>
          <w:szCs w:val="21"/>
          <w:lang w:eastAsia="pl-PL"/>
        </w:rPr>
        <w:t xml:space="preserve">województwa </w:t>
      </w:r>
      <w:r w:rsidR="00981A35">
        <w:rPr>
          <w:rFonts w:cs="Arial"/>
          <w:szCs w:val="21"/>
          <w:lang w:eastAsia="pl-PL"/>
        </w:rPr>
        <w:br/>
        <w:t>(</w:t>
      </w:r>
      <w:r w:rsidR="00981A35" w:rsidRPr="00BB02D6">
        <w:rPr>
          <w:rFonts w:cs="Arial"/>
          <w:szCs w:val="21"/>
          <w:lang w:eastAsia="pl-PL"/>
        </w:rPr>
        <w:t>Dz. U. z 201</w:t>
      </w:r>
      <w:r w:rsidR="00981A35">
        <w:rPr>
          <w:rFonts w:cs="Arial"/>
          <w:szCs w:val="21"/>
          <w:lang w:eastAsia="pl-PL"/>
        </w:rPr>
        <w:t>8</w:t>
      </w:r>
      <w:r w:rsidR="00981A35" w:rsidRPr="00BB02D6">
        <w:rPr>
          <w:rFonts w:cs="Arial"/>
          <w:szCs w:val="21"/>
          <w:lang w:eastAsia="pl-PL"/>
        </w:rPr>
        <w:t xml:space="preserve"> r., poz. </w:t>
      </w:r>
      <w:r w:rsidR="00981A35">
        <w:rPr>
          <w:rFonts w:cs="Arial"/>
          <w:szCs w:val="21"/>
          <w:lang w:eastAsia="pl-PL"/>
        </w:rPr>
        <w:t>913</w:t>
      </w:r>
      <w:r w:rsidR="00981A35" w:rsidRPr="00BB02D6">
        <w:rPr>
          <w:rFonts w:cs="Arial"/>
          <w:szCs w:val="21"/>
          <w:lang w:eastAsia="pl-PL"/>
        </w:rPr>
        <w:t xml:space="preserve"> z późn. zm.), art. 19a ustawy z </w:t>
      </w:r>
      <w:r w:rsidR="00981A35" w:rsidRPr="00BB02D6">
        <w:rPr>
          <w:rFonts w:cs="Arial"/>
          <w:szCs w:val="21"/>
        </w:rPr>
        <w:t>dnia 24 </w:t>
      </w:r>
      <w:r w:rsidR="00981A35" w:rsidRPr="00BB02D6">
        <w:rPr>
          <w:rFonts w:cs="Arial"/>
          <w:szCs w:val="21"/>
          <w:lang w:eastAsia="pl-PL"/>
        </w:rPr>
        <w:t xml:space="preserve">kwietnia 2003 r. o działalności pożytku publicznego i o </w:t>
      </w:r>
      <w:r w:rsidR="00981A35">
        <w:rPr>
          <w:rFonts w:cs="Arial"/>
          <w:szCs w:val="21"/>
          <w:lang w:eastAsia="pl-PL"/>
        </w:rPr>
        <w:t>wolontariacie (</w:t>
      </w:r>
      <w:r w:rsidR="00981A35" w:rsidRPr="00BB02D6">
        <w:rPr>
          <w:rFonts w:cs="Arial"/>
          <w:szCs w:val="21"/>
          <w:lang w:eastAsia="pl-PL"/>
        </w:rPr>
        <w:t>D</w:t>
      </w:r>
      <w:r w:rsidR="00981A35">
        <w:rPr>
          <w:rFonts w:cs="Arial"/>
          <w:szCs w:val="21"/>
          <w:lang w:eastAsia="pl-PL"/>
        </w:rPr>
        <w:t xml:space="preserve">z. U. </w:t>
      </w:r>
      <w:r w:rsidR="00981A35" w:rsidRPr="00BB02D6">
        <w:rPr>
          <w:rFonts w:cs="Arial"/>
          <w:szCs w:val="21"/>
          <w:lang w:eastAsia="pl-PL"/>
        </w:rPr>
        <w:t>z 2018 r. poz.</w:t>
      </w:r>
      <w:r w:rsidR="00981A35">
        <w:rPr>
          <w:rFonts w:cs="Arial"/>
          <w:szCs w:val="21"/>
          <w:lang w:eastAsia="pl-PL"/>
        </w:rPr>
        <w:t xml:space="preserve"> </w:t>
      </w:r>
      <w:r w:rsidR="00981A35" w:rsidRPr="00BB02D6">
        <w:rPr>
          <w:rFonts w:cs="Arial"/>
          <w:szCs w:val="21"/>
          <w:lang w:eastAsia="pl-PL"/>
        </w:rPr>
        <w:t>450</w:t>
      </w:r>
      <w:r w:rsidR="00981A35">
        <w:rPr>
          <w:rFonts w:cs="Arial"/>
          <w:szCs w:val="21"/>
          <w:lang w:eastAsia="pl-PL"/>
        </w:rPr>
        <w:t xml:space="preserve"> z późn. zm.) oraz </w:t>
      </w:r>
      <w:r w:rsidR="00981A35" w:rsidRPr="00BB02D6">
        <w:rPr>
          <w:rFonts w:cs="Arial"/>
          <w:szCs w:val="21"/>
          <w:lang w:eastAsia="pl-PL"/>
        </w:rPr>
        <w:t xml:space="preserve">pkt 3.1. </w:t>
      </w:r>
      <w:r w:rsidR="00981A35" w:rsidRPr="00BB02D6">
        <w:rPr>
          <w:rFonts w:cs="Arial"/>
          <w:szCs w:val="21"/>
        </w:rPr>
        <w:t>„Zasad</w:t>
      </w:r>
      <w:r w:rsidR="00981A35">
        <w:rPr>
          <w:rFonts w:cs="Arial"/>
          <w:szCs w:val="21"/>
        </w:rPr>
        <w:t xml:space="preserve"> przyznawania </w:t>
      </w:r>
      <w:r w:rsidR="00981A35" w:rsidRPr="00BB02D6">
        <w:rPr>
          <w:rFonts w:cs="Arial"/>
          <w:szCs w:val="21"/>
        </w:rPr>
        <w:t>i rozliczania dotacji z budżetu Województwa Śląskiego przyznawanych organizacjom pozarządowym oraz podmiotom, o których mowa w  art. 3 ust. 3 ustawy z dnia</w:t>
      </w:r>
      <w:r w:rsidR="00981A35">
        <w:rPr>
          <w:rFonts w:cs="Arial"/>
          <w:szCs w:val="21"/>
        </w:rPr>
        <w:t xml:space="preserve"> </w:t>
      </w:r>
      <w:r w:rsidR="00981A35" w:rsidRPr="00BB02D6">
        <w:rPr>
          <w:rFonts w:cs="Arial"/>
          <w:szCs w:val="21"/>
        </w:rPr>
        <w:t xml:space="preserve">24 kwietnia </w:t>
      </w:r>
      <w:r w:rsidR="00981A35">
        <w:rPr>
          <w:rFonts w:cs="Arial"/>
          <w:szCs w:val="21"/>
        </w:rPr>
        <w:t xml:space="preserve">2003 r. </w:t>
      </w:r>
      <w:r w:rsidR="00981A35">
        <w:rPr>
          <w:rFonts w:cs="Arial"/>
          <w:szCs w:val="21"/>
        </w:rPr>
        <w:br/>
        <w:t xml:space="preserve">o </w:t>
      </w:r>
      <w:r w:rsidR="00981A35" w:rsidRPr="00BB02D6">
        <w:rPr>
          <w:rFonts w:cs="Arial"/>
          <w:szCs w:val="21"/>
        </w:rPr>
        <w:t xml:space="preserve">działalności pożytku publicznego i  </w:t>
      </w:r>
      <w:r w:rsidR="00981A35">
        <w:rPr>
          <w:rFonts w:cs="Arial"/>
          <w:szCs w:val="21"/>
        </w:rPr>
        <w:t xml:space="preserve">o  wolontariacie oraz w ustawie </w:t>
      </w:r>
      <w:r w:rsidR="00981A35" w:rsidRPr="00BB02D6">
        <w:rPr>
          <w:rFonts w:cs="Arial"/>
          <w:szCs w:val="21"/>
        </w:rPr>
        <w:t xml:space="preserve">z dnia 11 września 2015 r. </w:t>
      </w:r>
      <w:r w:rsidR="00981A35">
        <w:rPr>
          <w:rFonts w:cs="Arial"/>
          <w:szCs w:val="21"/>
        </w:rPr>
        <w:br/>
        <w:t>o zdrowiu publicznym</w:t>
      </w:r>
      <w:r w:rsidR="00981A35" w:rsidRPr="00BB02D6">
        <w:rPr>
          <w:rFonts w:cs="Arial"/>
          <w:szCs w:val="21"/>
        </w:rPr>
        <w:t>”</w:t>
      </w:r>
      <w:r w:rsidR="00981A35">
        <w:rPr>
          <w:rFonts w:cs="Arial"/>
          <w:szCs w:val="21"/>
        </w:rPr>
        <w:t xml:space="preserve"> </w:t>
      </w:r>
      <w:r w:rsidR="00981A35" w:rsidRPr="00BB02D6">
        <w:rPr>
          <w:rFonts w:cs="Arial"/>
          <w:szCs w:val="21"/>
        </w:rPr>
        <w:t>przyjętych uchwałą Zarządu Województwa Śląskiego nr</w:t>
      </w:r>
      <w:r w:rsidR="00981A35" w:rsidRPr="00BB02D6">
        <w:rPr>
          <w:rFonts w:cs="Arial"/>
          <w:color w:val="000000" w:themeColor="text1"/>
          <w:szCs w:val="21"/>
        </w:rPr>
        <w:t xml:space="preserve"> 793/251/V/2018</w:t>
      </w:r>
      <w:r w:rsidR="00981A35">
        <w:rPr>
          <w:rFonts w:cs="Arial"/>
          <w:color w:val="000000" w:themeColor="text1"/>
          <w:szCs w:val="21"/>
        </w:rPr>
        <w:t xml:space="preserve"> </w:t>
      </w:r>
      <w:r w:rsidR="00981A35">
        <w:rPr>
          <w:rFonts w:cs="Arial"/>
          <w:color w:val="000000" w:themeColor="text1"/>
          <w:szCs w:val="21"/>
        </w:rPr>
        <w:br/>
      </w:r>
      <w:r w:rsidR="00981A35" w:rsidRPr="00BB02D6">
        <w:rPr>
          <w:rFonts w:cs="Arial"/>
          <w:szCs w:val="21"/>
        </w:rPr>
        <w:t>z dnia 03.04.2018 r.</w:t>
      </w:r>
      <w:r w:rsidR="00981A35" w:rsidRPr="00BB02D6">
        <w:rPr>
          <w:rFonts w:cs="Arial"/>
          <w:color w:val="FFFFFF" w:themeColor="background1"/>
          <w:szCs w:val="21"/>
        </w:rPr>
        <w:t xml:space="preserve"> </w:t>
      </w:r>
    </w:p>
    <w:p w:rsidR="008E1671" w:rsidRDefault="008E1671" w:rsidP="008E1671">
      <w:pPr>
        <w:pStyle w:val="Bezodstpw"/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E6351" w:rsidRPr="00A657F0" w:rsidRDefault="00E6752B" w:rsidP="00A657F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981A35" w:rsidRPr="00F703AC">
        <w:rPr>
          <w:rFonts w:cs="Arial"/>
        </w:rPr>
        <w:t xml:space="preserve">Pani </w:t>
      </w:r>
      <w:r w:rsidR="00981A35">
        <w:rPr>
          <w:rFonts w:cs="Arial"/>
        </w:rPr>
        <w:t>Katarzynie Błaszczyk-Domańskiej – kierownikowi referatu organizacji w Wydziale Dialogu Urzędu Marszałkowskiego</w:t>
      </w:r>
      <w:r w:rsidR="00981A35" w:rsidRPr="00F703AC">
        <w:rPr>
          <w:rFonts w:cs="Arial"/>
        </w:rPr>
        <w:t xml:space="preserve"> Województwa Śląskiego</w:t>
      </w:r>
      <w:r w:rsidR="00981A3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981A35" w:rsidRDefault="00981A35" w:rsidP="00CE73AF">
      <w:pPr>
        <w:pStyle w:val="rodekTre13"/>
      </w:pPr>
    </w:p>
    <w:p w:rsidR="008E1671" w:rsidRPr="00CE73AF" w:rsidRDefault="00981A35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981A35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19" w:rsidRDefault="00B87219" w:rsidP="00AB4A4A">
      <w:r>
        <w:separator/>
      </w:r>
    </w:p>
  </w:endnote>
  <w:endnote w:type="continuationSeparator" w:id="0">
    <w:p w:rsidR="00B87219" w:rsidRDefault="00B8721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81A3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81A3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19" w:rsidRDefault="00B87219" w:rsidP="00AB4A4A">
      <w:r>
        <w:separator/>
      </w:r>
    </w:p>
  </w:footnote>
  <w:footnote w:type="continuationSeparator" w:id="0">
    <w:p w:rsidR="00B87219" w:rsidRDefault="00B8721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B91F7D"/>
    <w:multiLevelType w:val="hybridMultilevel"/>
    <w:tmpl w:val="6F82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841448"/>
    <w:multiLevelType w:val="hybridMultilevel"/>
    <w:tmpl w:val="9E86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2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33271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3345"/>
    <w:rsid w:val="00127C29"/>
    <w:rsid w:val="0013636D"/>
    <w:rsid w:val="00142143"/>
    <w:rsid w:val="00157D86"/>
    <w:rsid w:val="00160961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C69FE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F1BC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1A35"/>
    <w:rsid w:val="00982ADF"/>
    <w:rsid w:val="00993AC6"/>
    <w:rsid w:val="00994911"/>
    <w:rsid w:val="009A1138"/>
    <w:rsid w:val="009B5CA1"/>
    <w:rsid w:val="009B7E49"/>
    <w:rsid w:val="009C0CF9"/>
    <w:rsid w:val="009D1113"/>
    <w:rsid w:val="009E170E"/>
    <w:rsid w:val="009E2AAC"/>
    <w:rsid w:val="009E6351"/>
    <w:rsid w:val="009F0A83"/>
    <w:rsid w:val="009F1C7B"/>
    <w:rsid w:val="009F24E7"/>
    <w:rsid w:val="00A03081"/>
    <w:rsid w:val="00A04466"/>
    <w:rsid w:val="00A11056"/>
    <w:rsid w:val="00A14375"/>
    <w:rsid w:val="00A17C62"/>
    <w:rsid w:val="00A37228"/>
    <w:rsid w:val="00A416B5"/>
    <w:rsid w:val="00A454CC"/>
    <w:rsid w:val="00A61DBD"/>
    <w:rsid w:val="00A64717"/>
    <w:rsid w:val="00A657F0"/>
    <w:rsid w:val="00A82E72"/>
    <w:rsid w:val="00A84CA6"/>
    <w:rsid w:val="00A9282A"/>
    <w:rsid w:val="00AA135E"/>
    <w:rsid w:val="00AA2599"/>
    <w:rsid w:val="00AB4A4A"/>
    <w:rsid w:val="00AB78C0"/>
    <w:rsid w:val="00AB7EE2"/>
    <w:rsid w:val="00AC0F3F"/>
    <w:rsid w:val="00AC4424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7219"/>
    <w:rsid w:val="00BA5AC0"/>
    <w:rsid w:val="00BA5FB2"/>
    <w:rsid w:val="00BD0D20"/>
    <w:rsid w:val="00BF2DAC"/>
    <w:rsid w:val="00BF3B08"/>
    <w:rsid w:val="00BF725F"/>
    <w:rsid w:val="00BF7C94"/>
    <w:rsid w:val="00C0316C"/>
    <w:rsid w:val="00C04BA1"/>
    <w:rsid w:val="00C149F8"/>
    <w:rsid w:val="00C4688A"/>
    <w:rsid w:val="00C7377B"/>
    <w:rsid w:val="00C84E3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0C3"/>
    <w:rsid w:val="00CD1867"/>
    <w:rsid w:val="00CD1F96"/>
    <w:rsid w:val="00CE0170"/>
    <w:rsid w:val="00CE73AF"/>
    <w:rsid w:val="00CF1866"/>
    <w:rsid w:val="00CF522C"/>
    <w:rsid w:val="00D06A4D"/>
    <w:rsid w:val="00D0750F"/>
    <w:rsid w:val="00D139EE"/>
    <w:rsid w:val="00D16739"/>
    <w:rsid w:val="00D34A43"/>
    <w:rsid w:val="00D446F2"/>
    <w:rsid w:val="00D500AB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2798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0C84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4192"/>
    <w:rsid w:val="00FE265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UMERKARTYSPRAWY">
    <w:name w:val="NUMER KARTY SPRAWY"/>
    <w:uiPriority w:val="1"/>
    <w:qFormat/>
    <w:rsid w:val="00981A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7C08-79C2-4BEA-A14D-4232DE36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Heller Sabina</cp:lastModifiedBy>
  <cp:revision>4</cp:revision>
  <cp:lastPrinted>2018-07-25T10:30:00Z</cp:lastPrinted>
  <dcterms:created xsi:type="dcterms:W3CDTF">2018-08-08T10:44:00Z</dcterms:created>
  <dcterms:modified xsi:type="dcterms:W3CDTF">2018-08-10T06:57:00Z</dcterms:modified>
</cp:coreProperties>
</file>