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701F6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1"/>
        <w:tblW w:w="3924" w:type="dxa"/>
        <w:tblInd w:w="8208" w:type="dxa"/>
        <w:tblLook w:val="04A0" w:firstRow="1" w:lastRow="0" w:firstColumn="1" w:lastColumn="0" w:noHBand="0" w:noVBand="1"/>
      </w:tblPr>
      <w:tblGrid>
        <w:gridCol w:w="3924"/>
      </w:tblGrid>
      <w:tr w:rsidR="00A34ADE" w:rsidRPr="009A1C3A" w:rsidTr="00741296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DE" w:rsidRPr="00FA2119" w:rsidRDefault="00A34ADE" w:rsidP="00FA2119">
            <w:pPr>
              <w:rPr>
                <w:rFonts w:ascii="Arial" w:hAnsi="Arial" w:cs="Arial"/>
                <w:sz w:val="21"/>
                <w:szCs w:val="21"/>
              </w:rPr>
            </w:pPr>
            <w:r w:rsidRPr="00741296">
              <w:rPr>
                <w:rFonts w:ascii="Arial" w:hAnsi="Arial" w:cs="Arial"/>
                <w:sz w:val="21"/>
                <w:szCs w:val="21"/>
              </w:rPr>
              <w:lastRenderedPageBreak/>
              <w:t xml:space="preserve">Miejsce na kwalifikowany podpis elektroniczny zgodnie z reprezentacją Beneficjenta  </w:t>
            </w:r>
          </w:p>
        </w:tc>
      </w:tr>
    </w:tbl>
    <w:p w:rsidR="00A34ADE" w:rsidRDefault="00A34ADE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1"/>
        <w:tblW w:w="3924" w:type="dxa"/>
        <w:tblInd w:w="8208" w:type="dxa"/>
        <w:tblLook w:val="04A0" w:firstRow="1" w:lastRow="0" w:firstColumn="1" w:lastColumn="0" w:noHBand="0" w:noVBand="1"/>
      </w:tblPr>
      <w:tblGrid>
        <w:gridCol w:w="3924"/>
      </w:tblGrid>
      <w:tr w:rsidR="00A34ADE" w:rsidRPr="009A1C3A" w:rsidTr="00FA2119">
        <w:trPr>
          <w:trHeight w:val="1059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DE" w:rsidRPr="00FA2119" w:rsidRDefault="00A34ADE" w:rsidP="00FA2119">
            <w:pPr>
              <w:rPr>
                <w:rFonts w:ascii="Arial" w:hAnsi="Arial" w:cs="Arial"/>
                <w:sz w:val="21"/>
                <w:szCs w:val="21"/>
              </w:rPr>
            </w:pPr>
            <w:r w:rsidRPr="00741296">
              <w:rPr>
                <w:rFonts w:ascii="Arial" w:hAnsi="Arial" w:cs="Arial"/>
                <w:sz w:val="21"/>
                <w:szCs w:val="21"/>
              </w:rPr>
              <w:t xml:space="preserve">Miejsce na kwalifikowany podpis elektroniczny zgodnie z reprezentacją Beneficjenta  </w:t>
            </w:r>
          </w:p>
        </w:tc>
      </w:tr>
    </w:tbl>
    <w:p w:rsidR="00A34ADE" w:rsidRPr="001E70E4" w:rsidRDefault="00A34ADE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A34ADE" w:rsidRPr="001E70E4" w:rsidSect="00CC4C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A8B" w:rsidRDefault="00966A8B" w:rsidP="00B76577">
      <w:pPr>
        <w:spacing w:after="0" w:line="240" w:lineRule="auto"/>
      </w:pPr>
      <w:r>
        <w:separator/>
      </w:r>
    </w:p>
  </w:endnote>
  <w:endnote w:type="continuationSeparator" w:id="0">
    <w:p w:rsidR="00966A8B" w:rsidRDefault="00966A8B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64A" w:rsidRDefault="00E346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64A" w:rsidRDefault="00E34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A8B" w:rsidRDefault="00966A8B" w:rsidP="00B76577">
      <w:pPr>
        <w:spacing w:after="0" w:line="240" w:lineRule="auto"/>
      </w:pPr>
      <w:r>
        <w:separator/>
      </w:r>
    </w:p>
  </w:footnote>
  <w:footnote w:type="continuationSeparator" w:id="0">
    <w:p w:rsidR="00966A8B" w:rsidRDefault="00966A8B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64A" w:rsidRDefault="00E346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B6" w:rsidRPr="00E3464A" w:rsidRDefault="005E07B6">
    <w:pPr>
      <w:pStyle w:val="Nagwek"/>
      <w:rPr>
        <w:rFonts w:asciiTheme="minorHAnsi" w:hAnsiTheme="minorHAnsi" w:cstheme="minorHAnsi"/>
        <w:sz w:val="22"/>
        <w:szCs w:val="22"/>
      </w:rPr>
    </w:pPr>
    <w:r w:rsidRPr="00E3464A">
      <w:rPr>
        <w:rFonts w:asciiTheme="minorHAnsi" w:hAnsiTheme="minorHAnsi" w:cstheme="minorHAnsi"/>
        <w:sz w:val="22"/>
        <w:szCs w:val="22"/>
      </w:rPr>
      <w:t xml:space="preserve">Załącznik nr 3b do Regulaminu konkursu – </w:t>
    </w:r>
    <w:bookmarkStart w:id="0" w:name="_GoBack"/>
    <w:bookmarkEnd w:id="0"/>
    <w:r w:rsidRPr="00E3464A">
      <w:rPr>
        <w:rFonts w:asciiTheme="minorHAnsi" w:hAnsiTheme="minorHAnsi" w:cstheme="minorHAnsi"/>
        <w:sz w:val="22"/>
        <w:szCs w:val="22"/>
      </w:rPr>
      <w:t>Arkusz oceny podmiotu przetwarzającego dane osobowe</w:t>
    </w:r>
  </w:p>
  <w:p w:rsidR="005E07B6" w:rsidRDefault="005E07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64A" w:rsidRDefault="00E34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0B6B"/>
    <w:rsid w:val="0012409C"/>
    <w:rsid w:val="0013599E"/>
    <w:rsid w:val="00172BCB"/>
    <w:rsid w:val="00177B9F"/>
    <w:rsid w:val="001941D9"/>
    <w:rsid w:val="001A5221"/>
    <w:rsid w:val="001D408A"/>
    <w:rsid w:val="001E70E4"/>
    <w:rsid w:val="0020274A"/>
    <w:rsid w:val="00224E8F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84FC8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E07B6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01F6E"/>
    <w:rsid w:val="00725DDA"/>
    <w:rsid w:val="00741296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20EC9"/>
    <w:rsid w:val="00946E7E"/>
    <w:rsid w:val="0096122A"/>
    <w:rsid w:val="00966A8B"/>
    <w:rsid w:val="00984DE9"/>
    <w:rsid w:val="00992025"/>
    <w:rsid w:val="009A22D0"/>
    <w:rsid w:val="009B4A5D"/>
    <w:rsid w:val="009D624A"/>
    <w:rsid w:val="009D68FB"/>
    <w:rsid w:val="00A01801"/>
    <w:rsid w:val="00A3082E"/>
    <w:rsid w:val="00A34ADE"/>
    <w:rsid w:val="00A40782"/>
    <w:rsid w:val="00A42D2B"/>
    <w:rsid w:val="00A4434D"/>
    <w:rsid w:val="00A66BC8"/>
    <w:rsid w:val="00A75768"/>
    <w:rsid w:val="00AB1EC9"/>
    <w:rsid w:val="00AE1F44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A75"/>
    <w:rsid w:val="00BD0131"/>
    <w:rsid w:val="00BF36E0"/>
    <w:rsid w:val="00C03A3D"/>
    <w:rsid w:val="00C144E6"/>
    <w:rsid w:val="00C17905"/>
    <w:rsid w:val="00C3112F"/>
    <w:rsid w:val="00C37E0B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64A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5277F-A5E1-4982-B7DD-95F0A813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A34ADE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B93E-DA44-4DF3-94BF-72D4C45D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Szymocha Barbara</cp:lastModifiedBy>
  <cp:revision>6</cp:revision>
  <cp:lastPrinted>2018-07-26T08:07:00Z</cp:lastPrinted>
  <dcterms:created xsi:type="dcterms:W3CDTF">2021-02-24T09:13:00Z</dcterms:created>
  <dcterms:modified xsi:type="dcterms:W3CDTF">2022-09-12T08:30:00Z</dcterms:modified>
</cp:coreProperties>
</file>