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00463F" w:rsidRDefault="0000463F" w:rsidP="0000463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00463F" w:rsidRDefault="0000463F" w:rsidP="0000463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00463F" w:rsidRDefault="0000463F" w:rsidP="0000463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00463F" w:rsidP="0000463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Dudzińskiej – </w:t>
            </w:r>
            <w:r w:rsidR="00363E23">
              <w:rPr>
                <w:rFonts w:ascii="Arial" w:hAnsi="Arial" w:cs="Arial"/>
                <w:b/>
                <w:sz w:val="21"/>
                <w:szCs w:val="21"/>
              </w:rPr>
              <w:t xml:space="preserve"> p.o. 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06700D" w:rsidRPr="0006700D" w:rsidRDefault="001B2729" w:rsidP="0006700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06700D">
              <w:t xml:space="preserve"> </w:t>
            </w:r>
            <w:r w:rsidR="0006700D" w:rsidRPr="0006700D">
              <w:rPr>
                <w:rFonts w:ascii="Arial" w:hAnsi="Arial" w:cs="Arial"/>
                <w:bCs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06700D" w:rsidRPr="0006700D" w:rsidRDefault="0006700D" w:rsidP="0006700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6700D">
              <w:rPr>
                <w:rFonts w:ascii="Arial" w:hAnsi="Arial" w:cs="Arial"/>
                <w:bCs/>
                <w:sz w:val="21"/>
                <w:szCs w:val="21"/>
              </w:rPr>
              <w:t xml:space="preserve">umowy w sprawie budowy lub przebudowy dróg wojewódzkich spowodowanych inwestycją </w:t>
            </w:r>
            <w:proofErr w:type="spellStart"/>
            <w:r w:rsidRPr="0006700D">
              <w:rPr>
                <w:rFonts w:ascii="Arial" w:hAnsi="Arial" w:cs="Arial"/>
                <w:bCs/>
                <w:sz w:val="21"/>
                <w:szCs w:val="21"/>
              </w:rPr>
              <w:t>niedrogową</w:t>
            </w:r>
            <w:proofErr w:type="spellEnd"/>
            <w:r w:rsidRPr="0006700D">
              <w:rPr>
                <w:rFonts w:ascii="Arial" w:hAnsi="Arial" w:cs="Arial"/>
                <w:bCs/>
                <w:sz w:val="21"/>
                <w:szCs w:val="21"/>
              </w:rPr>
              <w:t>, zawierane w trybie ustawy z dnia 21 marca 1985 r. o drogach publicznych;</w:t>
            </w:r>
          </w:p>
          <w:p w:rsidR="00363E23" w:rsidRDefault="00363E23" w:rsidP="00363E2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porozumienia w sprawie budowy, przebudowy skrzyżowań lub węzłów dróg wojewódzkich </w:t>
            </w:r>
          </w:p>
          <w:p w:rsidR="006C172D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>z innymi drogami publicznymi realizowanych przez zarządcę drogi, który wystąpił z inicjatywą budowy lub przebudowy takich skrzyżowań lub węzłów, zawierane w trybie art. 25 ust. 2 ustawy z dnia 21 marca 1985 r. o drogach publicznych.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63E23">
              <w:rPr>
                <w:rFonts w:ascii="Arial" w:hAnsi="Arial" w:cs="Arial"/>
                <w:sz w:val="21"/>
                <w:szCs w:val="21"/>
              </w:rPr>
              <w:t xml:space="preserve">na czas pełnienia obowiązków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43" w:rsidRDefault="006A4943" w:rsidP="00996FEA">
      <w:pPr>
        <w:spacing w:after="0" w:line="240" w:lineRule="auto"/>
      </w:pPr>
      <w:r>
        <w:separator/>
      </w:r>
    </w:p>
  </w:endnote>
  <w:endnote w:type="continuationSeparator" w:id="0">
    <w:p w:rsidR="006A4943" w:rsidRDefault="006A494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43" w:rsidRDefault="006A4943" w:rsidP="00996FEA">
      <w:pPr>
        <w:spacing w:after="0" w:line="240" w:lineRule="auto"/>
      </w:pPr>
      <w:r>
        <w:separator/>
      </w:r>
    </w:p>
  </w:footnote>
  <w:footnote w:type="continuationSeparator" w:id="0">
    <w:p w:rsidR="006A4943" w:rsidRDefault="006A494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0463F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63E23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4943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78C36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158C-B29B-4200-A9F2-B3B7F9A0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2023-05-25T08:35:00Z</dcterms:created>
  <dcterms:modified xsi:type="dcterms:W3CDTF">2023-05-25T08:35:00Z</dcterms:modified>
</cp:coreProperties>
</file>