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E8FF24" w14:textId="53DB7EEC" w:rsidR="0078664B" w:rsidRPr="00191492" w:rsidRDefault="0078664B" w:rsidP="00A61DC1">
      <w:pPr>
        <w:pStyle w:val="Nagwek1"/>
        <w:rPr>
          <w:rFonts w:asciiTheme="minorHAnsi" w:eastAsia="Calibri" w:hAnsiTheme="minorHAnsi" w:cstheme="minorHAnsi"/>
          <w:b/>
        </w:rPr>
      </w:pPr>
      <w:bookmarkStart w:id="0" w:name="_Toc126832160"/>
      <w:r w:rsidRPr="00191492">
        <w:rPr>
          <w:rFonts w:asciiTheme="minorHAnsi" w:eastAsia="Calibri" w:hAnsiTheme="minorHAnsi" w:cstheme="minorHAnsi"/>
          <w:b/>
        </w:rPr>
        <w:t>Załącznik nr 2</w:t>
      </w:r>
      <w:r w:rsidR="00CC3EEC" w:rsidRPr="00191492">
        <w:rPr>
          <w:rFonts w:asciiTheme="minorHAnsi" w:eastAsia="Calibri" w:hAnsiTheme="minorHAnsi" w:cstheme="minorHAnsi"/>
          <w:b/>
        </w:rPr>
        <w:t>.</w:t>
      </w:r>
      <w:r w:rsidRPr="00191492">
        <w:rPr>
          <w:rFonts w:asciiTheme="minorHAnsi" w:eastAsia="Calibri" w:hAnsiTheme="minorHAnsi" w:cstheme="minorHAnsi"/>
          <w:b/>
        </w:rPr>
        <w:t xml:space="preserve"> Wskaźniki</w:t>
      </w:r>
      <w:bookmarkEnd w:id="0"/>
    </w:p>
    <w:p w14:paraId="4E90F71F" w14:textId="5928ACCB" w:rsidR="000465E2" w:rsidRPr="00191492" w:rsidRDefault="00ED63D0" w:rsidP="00B26D4D">
      <w:pPr>
        <w:pStyle w:val="Nagwek2"/>
        <w:numPr>
          <w:ilvl w:val="0"/>
          <w:numId w:val="8"/>
        </w:numPr>
        <w:rPr>
          <w:b/>
        </w:rPr>
      </w:pPr>
      <w:r w:rsidRPr="00191492">
        <w:rPr>
          <w:b/>
        </w:rPr>
        <w:t xml:space="preserve"> </w:t>
      </w:r>
      <w:r w:rsidR="000A3258" w:rsidRPr="00191492">
        <w:rPr>
          <w:b/>
        </w:rPr>
        <w:t>Wskaźniku produktu</w:t>
      </w:r>
    </w:p>
    <w:tbl>
      <w:tblPr>
        <w:tblStyle w:val="Tabelasiatki1jasna"/>
        <w:tblW w:w="13994" w:type="dxa"/>
        <w:tblLook w:val="04A0" w:firstRow="1" w:lastRow="0" w:firstColumn="1" w:lastColumn="0" w:noHBand="0" w:noVBand="1"/>
      </w:tblPr>
      <w:tblGrid>
        <w:gridCol w:w="1255"/>
        <w:gridCol w:w="2710"/>
        <w:gridCol w:w="1116"/>
        <w:gridCol w:w="1175"/>
        <w:gridCol w:w="3423"/>
        <w:gridCol w:w="1712"/>
        <w:gridCol w:w="2603"/>
      </w:tblGrid>
      <w:tr w:rsidR="0011161A" w:rsidRPr="00191492" w14:paraId="0AC4CA69" w14:textId="77777777" w:rsidTr="00E241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D9D9D9" w:themeFill="background1" w:themeFillShade="D9"/>
            <w:vAlign w:val="center"/>
          </w:tcPr>
          <w:p w14:paraId="2A654172" w14:textId="77777777" w:rsidR="000A3258" w:rsidRPr="00191492" w:rsidRDefault="000A3258" w:rsidP="000465E2">
            <w:pPr>
              <w:jc w:val="center"/>
              <w:rPr>
                <w:b w:val="0"/>
              </w:rPr>
            </w:pPr>
            <w:r w:rsidRPr="00191492">
              <w:t>Kod wskaźnika</w:t>
            </w:r>
          </w:p>
        </w:tc>
        <w:tc>
          <w:tcPr>
            <w:tcW w:w="2710" w:type="dxa"/>
            <w:shd w:val="clear" w:color="auto" w:fill="D9D9D9" w:themeFill="background1" w:themeFillShade="D9"/>
            <w:vAlign w:val="center"/>
          </w:tcPr>
          <w:p w14:paraId="098C7C72" w14:textId="77777777" w:rsidR="000A3258" w:rsidRPr="00191492" w:rsidRDefault="000A3258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191492">
              <w:t>Nazwa wskaźnika</w:t>
            </w:r>
          </w:p>
        </w:tc>
        <w:tc>
          <w:tcPr>
            <w:tcW w:w="1116" w:type="dxa"/>
            <w:shd w:val="clear" w:color="auto" w:fill="D9D9D9" w:themeFill="background1" w:themeFillShade="D9"/>
            <w:vAlign w:val="center"/>
          </w:tcPr>
          <w:p w14:paraId="6D8EE692" w14:textId="77777777" w:rsidR="000A3258" w:rsidRPr="00191492" w:rsidRDefault="000A3258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jednostka miary</w:t>
            </w:r>
          </w:p>
        </w:tc>
        <w:tc>
          <w:tcPr>
            <w:tcW w:w="1175" w:type="dxa"/>
            <w:shd w:val="clear" w:color="auto" w:fill="D9D9D9" w:themeFill="background1" w:themeFillShade="D9"/>
            <w:vAlign w:val="center"/>
          </w:tcPr>
          <w:p w14:paraId="1E3061FB" w14:textId="77777777" w:rsidR="000A3258" w:rsidRPr="00191492" w:rsidRDefault="000A3258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</w:t>
            </w:r>
          </w:p>
        </w:tc>
        <w:tc>
          <w:tcPr>
            <w:tcW w:w="3423" w:type="dxa"/>
            <w:shd w:val="clear" w:color="auto" w:fill="D9D9D9" w:themeFill="background1" w:themeFillShade="D9"/>
            <w:vAlign w:val="center"/>
          </w:tcPr>
          <w:p w14:paraId="412BA63C" w14:textId="77777777" w:rsidR="000A3258" w:rsidRPr="00191492" w:rsidRDefault="000A3258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Definicja</w:t>
            </w:r>
          </w:p>
        </w:tc>
        <w:tc>
          <w:tcPr>
            <w:tcW w:w="1712" w:type="dxa"/>
            <w:shd w:val="clear" w:color="auto" w:fill="D9D9D9" w:themeFill="background1" w:themeFillShade="D9"/>
            <w:vAlign w:val="center"/>
          </w:tcPr>
          <w:p w14:paraId="429533A6" w14:textId="77777777" w:rsidR="000A3258" w:rsidRPr="00191492" w:rsidRDefault="000A3258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Sposób pomiaru</w:t>
            </w:r>
          </w:p>
        </w:tc>
        <w:tc>
          <w:tcPr>
            <w:tcW w:w="2603" w:type="dxa"/>
            <w:shd w:val="clear" w:color="auto" w:fill="D9D9D9" w:themeFill="background1" w:themeFillShade="D9"/>
            <w:vAlign w:val="center"/>
          </w:tcPr>
          <w:p w14:paraId="70EB37B3" w14:textId="4A94BFAB" w:rsidR="000A3258" w:rsidRPr="00191492" w:rsidRDefault="000A3258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Narzędzia Pomiaru</w:t>
            </w:r>
            <w:r w:rsidR="003B5D40" w:rsidRPr="00191492">
              <w:rPr>
                <w:rStyle w:val="Odwoanieprzypisudolnego"/>
              </w:rPr>
              <w:footnoteReference w:id="1"/>
            </w:r>
          </w:p>
        </w:tc>
      </w:tr>
      <w:tr w:rsidR="00EF6CFB" w:rsidRPr="00191492" w14:paraId="67EB26B8" w14:textId="77777777" w:rsidTr="00E241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A95E5B4" w14:textId="41B48C01" w:rsidR="000A3258" w:rsidRPr="00191492" w:rsidRDefault="000A3258" w:rsidP="002B30D1">
            <w:pPr>
              <w:spacing w:after="160" w:line="259" w:lineRule="auto"/>
              <w:rPr>
                <w:b w:val="0"/>
              </w:rPr>
            </w:pPr>
            <w:r w:rsidRPr="00191492">
              <w:t>WLWK-</w:t>
            </w:r>
            <w:r w:rsidR="003F16FB" w:rsidRPr="0019149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="003F16FB" w:rsidRPr="00191492">
              <w:t>PLKLCO02</w:t>
            </w:r>
          </w:p>
        </w:tc>
        <w:tc>
          <w:tcPr>
            <w:tcW w:w="2710" w:type="dxa"/>
          </w:tcPr>
          <w:p w14:paraId="2399EFC7" w14:textId="3CF4DB72" w:rsidR="000A3258" w:rsidRPr="00191492" w:rsidRDefault="003F16FB" w:rsidP="002B30D1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bookmarkStart w:id="1" w:name="_Hlk130384218"/>
            <w:r w:rsidRPr="00191492">
              <w:rPr>
                <w:b/>
              </w:rPr>
              <w:t>Liczba osób objętych usługami świadczonymi w społeczności lokalnej w programie</w:t>
            </w:r>
            <w:bookmarkEnd w:id="1"/>
          </w:p>
        </w:tc>
        <w:tc>
          <w:tcPr>
            <w:tcW w:w="1116" w:type="dxa"/>
          </w:tcPr>
          <w:p w14:paraId="63906069" w14:textId="77777777" w:rsidR="000A3258" w:rsidRPr="00191492" w:rsidRDefault="000A3258" w:rsidP="002B30D1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osoby</w:t>
            </w:r>
          </w:p>
        </w:tc>
        <w:tc>
          <w:tcPr>
            <w:tcW w:w="1175" w:type="dxa"/>
          </w:tcPr>
          <w:p w14:paraId="34CF820C" w14:textId="32922F56" w:rsidR="000A3258" w:rsidRPr="00191492" w:rsidRDefault="00DE56E0" w:rsidP="002B30D1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2000</w:t>
            </w:r>
          </w:p>
        </w:tc>
        <w:tc>
          <w:tcPr>
            <w:tcW w:w="3423" w:type="dxa"/>
          </w:tcPr>
          <w:p w14:paraId="0CFBE409" w14:textId="77777777" w:rsidR="003F16FB" w:rsidRPr="00191492" w:rsidRDefault="003F16FB" w:rsidP="003F16FB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Wskaźnik obejmuje osoby, które rozpoczęły udział w projektach </w:t>
            </w:r>
            <w:bookmarkStart w:id="2" w:name="_Hlk134423937"/>
            <w:r w:rsidRPr="00191492">
              <w:t>przewidujących wsparcie w postaci usług społecznych lub zdrowotnych jako odbiorcy tych usług.</w:t>
            </w:r>
            <w:bookmarkEnd w:id="2"/>
          </w:p>
          <w:p w14:paraId="1BEA5518" w14:textId="40127604" w:rsidR="000A3258" w:rsidRPr="00191492" w:rsidRDefault="003F16FB" w:rsidP="001116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Usługi świadczone w społeczności lokalnej należy rozumieć  zgodnie z definicją wskazaną w wytycznych ministra właściwego ds. rozwoju regionalnego. </w:t>
            </w:r>
            <w:r w:rsidR="00B769F3" w:rsidRPr="00191492">
              <w:rPr>
                <w:rStyle w:val="Odwoanieprzypisudolnego"/>
              </w:rPr>
              <w:footnoteReference w:id="2"/>
            </w:r>
          </w:p>
          <w:p w14:paraId="180F17E6" w14:textId="16147F5D" w:rsidR="00D8542D" w:rsidRPr="00191492" w:rsidRDefault="00D8542D" w:rsidP="001116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B66DE17" w14:textId="290F03D3" w:rsidR="00D8542D" w:rsidRPr="00191492" w:rsidRDefault="00D8542D" w:rsidP="001116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We wskaźniku nie są uwzględniane osoby objęte usługami w zakresie wspierania rodziny i pieczy zastępczej monitorowane we wskaźniku PLKLCO01.</w:t>
            </w:r>
          </w:p>
          <w:p w14:paraId="441FD421" w14:textId="211E2125" w:rsidR="0011161A" w:rsidRPr="00191492" w:rsidRDefault="0011161A" w:rsidP="001116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2" w:type="dxa"/>
          </w:tcPr>
          <w:p w14:paraId="1419DA2C" w14:textId="4BF324A5" w:rsidR="000A3258" w:rsidRPr="00191492" w:rsidRDefault="000A3258" w:rsidP="002B30D1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Pomiar wska</w:t>
            </w:r>
            <w:r w:rsidRPr="00191492">
              <w:rPr>
                <w:rFonts w:hint="eastAsia"/>
              </w:rPr>
              <w:t>ź</w:t>
            </w:r>
            <w:r w:rsidRPr="00191492">
              <w:t>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dzie w momencie </w:t>
            </w:r>
            <w:r w:rsidR="002E561A" w:rsidRPr="00191492">
              <w:t>rozpoczęcia przez uczestnika udziału w projekcie.</w:t>
            </w:r>
            <w:r w:rsidR="004971DD" w:rsidRPr="00191492">
              <w:rPr>
                <w:rStyle w:val="Odwoanieprzypisudolnego"/>
              </w:rPr>
              <w:footnoteReference w:id="3"/>
            </w:r>
          </w:p>
        </w:tc>
        <w:tc>
          <w:tcPr>
            <w:tcW w:w="2603" w:type="dxa"/>
          </w:tcPr>
          <w:p w14:paraId="3ED377D7" w14:textId="77777777" w:rsidR="00DA0FF4" w:rsidRPr="00191492" w:rsidRDefault="000A3258" w:rsidP="00DA0F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Pomiar będzie się odbywał za pomoc</w:t>
            </w:r>
            <w:r w:rsidRPr="00191492">
              <w:rPr>
                <w:rFonts w:hint="eastAsia"/>
              </w:rPr>
              <w:t>ą</w:t>
            </w:r>
            <w:r w:rsidRPr="00191492">
              <w:t xml:space="preserve"> nast</w:t>
            </w:r>
            <w:r w:rsidRPr="00191492">
              <w:rPr>
                <w:rFonts w:hint="eastAsia"/>
              </w:rPr>
              <w:t>ę</w:t>
            </w:r>
            <w:r w:rsidRPr="00191492">
              <w:t>puj</w:t>
            </w:r>
            <w:r w:rsidRPr="00191492">
              <w:rPr>
                <w:rFonts w:hint="eastAsia"/>
              </w:rPr>
              <w:t>ą</w:t>
            </w:r>
            <w:r w:rsidRPr="00191492">
              <w:t>cych narz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dzi pomiaru: </w:t>
            </w:r>
          </w:p>
          <w:p w14:paraId="6547C86C" w14:textId="14489097" w:rsidR="000A3258" w:rsidRPr="00191492" w:rsidRDefault="00EF6CFB" w:rsidP="005313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Deklaracje uczestnictwa w projekcie/umowy uczestnictwa</w:t>
            </w:r>
            <w:r w:rsidR="005313FD" w:rsidRPr="00191492">
              <w:t>;</w:t>
            </w:r>
          </w:p>
          <w:p w14:paraId="51A9533D" w14:textId="65D1C908" w:rsidR="00EF6CFB" w:rsidRPr="00191492" w:rsidRDefault="00EF6CFB" w:rsidP="005313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Lista osób, które otrzymały wsparcie z podziałem na formy wsparcia</w:t>
            </w:r>
            <w:r w:rsidR="00973A39" w:rsidRPr="00191492">
              <w:rPr>
                <w:rStyle w:val="Odwoanieprzypisudolnego"/>
              </w:rPr>
              <w:footnoteReference w:id="4"/>
            </w:r>
            <w:r w:rsidRPr="00191492">
              <w:t>.</w:t>
            </w:r>
          </w:p>
        </w:tc>
      </w:tr>
      <w:tr w:rsidR="00EF6CFB" w:rsidRPr="00191492" w14:paraId="2DD176FB" w14:textId="77777777" w:rsidTr="00E241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3395FB3" w14:textId="4642B245" w:rsidR="000A3258" w:rsidRPr="00191492" w:rsidRDefault="000A3258" w:rsidP="002B30D1">
            <w:pPr>
              <w:spacing w:after="160" w:line="259" w:lineRule="auto"/>
            </w:pPr>
            <w:r w:rsidRPr="00191492">
              <w:lastRenderedPageBreak/>
              <w:t>WLWK-</w:t>
            </w:r>
            <w:r w:rsidR="00DE56E0" w:rsidRPr="0019149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="00DE56E0" w:rsidRPr="00191492">
              <w:t>PLKLCO03</w:t>
            </w:r>
          </w:p>
        </w:tc>
        <w:tc>
          <w:tcPr>
            <w:tcW w:w="2710" w:type="dxa"/>
          </w:tcPr>
          <w:p w14:paraId="0B191D5D" w14:textId="6A5D7E97" w:rsidR="000A3258" w:rsidRPr="00191492" w:rsidRDefault="00DE56E0" w:rsidP="002B30D1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" w:name="_Hlk130384227"/>
            <w:r w:rsidRPr="00191492">
              <w:rPr>
                <w:b/>
              </w:rPr>
              <w:t>Liczba opiekunów faktycznych/nieformalnych objętych wsparciem w programie</w:t>
            </w:r>
            <w:bookmarkEnd w:id="3"/>
          </w:p>
        </w:tc>
        <w:tc>
          <w:tcPr>
            <w:tcW w:w="1116" w:type="dxa"/>
          </w:tcPr>
          <w:p w14:paraId="5D882943" w14:textId="77777777" w:rsidR="000A3258" w:rsidRPr="00191492" w:rsidRDefault="000A3258" w:rsidP="002B30D1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osoby</w:t>
            </w:r>
          </w:p>
        </w:tc>
        <w:tc>
          <w:tcPr>
            <w:tcW w:w="1175" w:type="dxa"/>
          </w:tcPr>
          <w:p w14:paraId="4BA3DD2F" w14:textId="04D09A78" w:rsidR="000A3258" w:rsidRPr="00191492" w:rsidRDefault="00774D1E" w:rsidP="002B30D1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 docelowa nie została określona - wskaźnik mierzony na etapie realizacji projektu.</w:t>
            </w:r>
          </w:p>
        </w:tc>
        <w:tc>
          <w:tcPr>
            <w:tcW w:w="3423" w:type="dxa"/>
          </w:tcPr>
          <w:p w14:paraId="037B32F3" w14:textId="77777777" w:rsidR="00774D1E" w:rsidRPr="00191492" w:rsidRDefault="00774D1E" w:rsidP="00774D1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Wskaźnik obejmuje osoby, które otrzymały wsparcie w sprawowaniu opieki nad osobami potrzebującymi wsparcia w codziennym funkcjonowaniu, np. w postaci poradnictwa, pomocy psychologicznej, grup wsparcia, szkoleń, opieki wytchnieniowej, usług regeneracyjnych, czyli podtrzymujących lub przywracających zdolność sprawowania opieki. Daną osobę należy uwzględnić w wartości wskaźnika jednokrotnie niezależnie od liczby i rodzaju form wsparcia, które ta osoba uzyskała w ramach projektu.</w:t>
            </w:r>
          </w:p>
          <w:p w14:paraId="686938DA" w14:textId="285E45A8" w:rsidR="000A3258" w:rsidRPr="00191492" w:rsidRDefault="00774D1E" w:rsidP="00774D1E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191492">
              <w:t>Opiekuna faktycznego/nieformalnego należy rozumieć  zgodnie z definicją wskazaną w wytycznych ministra właściwego ds. rozwoju regionalnego.</w:t>
            </w:r>
          </w:p>
        </w:tc>
        <w:tc>
          <w:tcPr>
            <w:tcW w:w="1712" w:type="dxa"/>
          </w:tcPr>
          <w:p w14:paraId="2F0DBFA3" w14:textId="1D48FBB3" w:rsidR="000A3258" w:rsidRPr="00191492" w:rsidRDefault="00774D1E" w:rsidP="002B30D1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Pomiar wskaźnika odbywać się będzie na etapie realizacji projektu.</w:t>
            </w:r>
          </w:p>
        </w:tc>
        <w:tc>
          <w:tcPr>
            <w:tcW w:w="2603" w:type="dxa"/>
          </w:tcPr>
          <w:p w14:paraId="03D5A14B" w14:textId="6B9EF392" w:rsidR="008B6B99" w:rsidRPr="00191492" w:rsidRDefault="004971DD" w:rsidP="008B6B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Pomiar będzie się odbywał za pomoc</w:t>
            </w:r>
            <w:r w:rsidRPr="00191492">
              <w:rPr>
                <w:rFonts w:hint="eastAsia"/>
              </w:rPr>
              <w:t>ą</w:t>
            </w:r>
            <w:r w:rsidRPr="00191492">
              <w:t xml:space="preserve"> nast</w:t>
            </w:r>
            <w:r w:rsidRPr="00191492">
              <w:rPr>
                <w:rFonts w:hint="eastAsia"/>
              </w:rPr>
              <w:t>ę</w:t>
            </w:r>
            <w:r w:rsidRPr="00191492">
              <w:t>puj</w:t>
            </w:r>
            <w:r w:rsidRPr="00191492">
              <w:rPr>
                <w:rFonts w:hint="eastAsia"/>
              </w:rPr>
              <w:t>ą</w:t>
            </w:r>
            <w:r w:rsidRPr="00191492">
              <w:t>cych narz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dzi pomiaru: </w:t>
            </w:r>
          </w:p>
          <w:p w14:paraId="475B32E0" w14:textId="0D0FDE88" w:rsidR="008B6B99" w:rsidRPr="00191492" w:rsidRDefault="008B6B99" w:rsidP="008B6B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Deklaracje uczestnictwa w projekcie/umowy uczestnictwa;</w:t>
            </w:r>
          </w:p>
          <w:p w14:paraId="19A6C49D" w14:textId="3DEF13B1" w:rsidR="000A3258" w:rsidRPr="00191492" w:rsidRDefault="008B6B99" w:rsidP="008B6B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Lista osób, które otrzymały wsparcie z podziałem na formy wsparcia</w:t>
            </w:r>
            <w:r w:rsidR="00444628" w:rsidRPr="00191492">
              <w:rPr>
                <w:rStyle w:val="Odwoanieprzypisudolnego"/>
              </w:rPr>
              <w:footnoteReference w:id="5"/>
            </w:r>
            <w:r w:rsidRPr="00191492">
              <w:t>.</w:t>
            </w:r>
          </w:p>
        </w:tc>
      </w:tr>
    </w:tbl>
    <w:p w14:paraId="7371370E" w14:textId="72DD0C7A" w:rsidR="000A3258" w:rsidRPr="00191492" w:rsidRDefault="000A3258" w:rsidP="000A3258">
      <w:pPr>
        <w:rPr>
          <w:b/>
        </w:rPr>
      </w:pPr>
    </w:p>
    <w:p w14:paraId="2534A4C0" w14:textId="77777777" w:rsidR="00AB5674" w:rsidRPr="00191492" w:rsidRDefault="00AB5674" w:rsidP="000A3258">
      <w:pPr>
        <w:rPr>
          <w:b/>
        </w:rPr>
      </w:pPr>
    </w:p>
    <w:p w14:paraId="595A10EA" w14:textId="7366EACB" w:rsidR="000A3258" w:rsidRPr="00191492" w:rsidRDefault="000A3258" w:rsidP="00B26D4D">
      <w:pPr>
        <w:pStyle w:val="Nagwek2"/>
        <w:numPr>
          <w:ilvl w:val="0"/>
          <w:numId w:val="8"/>
        </w:numPr>
        <w:rPr>
          <w:b/>
        </w:rPr>
      </w:pPr>
      <w:r w:rsidRPr="00191492">
        <w:rPr>
          <w:b/>
        </w:rPr>
        <w:lastRenderedPageBreak/>
        <w:t>Wskaźniki rezultatu</w:t>
      </w:r>
    </w:p>
    <w:tbl>
      <w:tblPr>
        <w:tblStyle w:val="Tabelasiatki1jasna"/>
        <w:tblW w:w="14029" w:type="dxa"/>
        <w:tblLook w:val="04A0" w:firstRow="1" w:lastRow="0" w:firstColumn="1" w:lastColumn="0" w:noHBand="0" w:noVBand="1"/>
      </w:tblPr>
      <w:tblGrid>
        <w:gridCol w:w="1256"/>
        <w:gridCol w:w="1625"/>
        <w:gridCol w:w="1127"/>
        <w:gridCol w:w="1301"/>
        <w:gridCol w:w="4236"/>
        <w:gridCol w:w="1536"/>
        <w:gridCol w:w="2948"/>
      </w:tblGrid>
      <w:tr w:rsidR="005C781A" w:rsidRPr="00191492" w14:paraId="09BA1DA1" w14:textId="77777777" w:rsidTr="00E241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  <w:shd w:val="clear" w:color="auto" w:fill="D9D9D9" w:themeFill="background1" w:themeFillShade="D9"/>
            <w:vAlign w:val="center"/>
          </w:tcPr>
          <w:p w14:paraId="6F47D286" w14:textId="77777777" w:rsidR="000A3258" w:rsidRPr="00191492" w:rsidRDefault="000A3258" w:rsidP="000465E2">
            <w:pPr>
              <w:spacing w:after="160" w:line="259" w:lineRule="auto"/>
              <w:jc w:val="center"/>
            </w:pPr>
            <w:r w:rsidRPr="00191492">
              <w:t>Kod wskaźnika</w:t>
            </w:r>
          </w:p>
        </w:tc>
        <w:tc>
          <w:tcPr>
            <w:tcW w:w="1625" w:type="dxa"/>
            <w:shd w:val="clear" w:color="auto" w:fill="D9D9D9" w:themeFill="background1" w:themeFillShade="D9"/>
            <w:vAlign w:val="center"/>
          </w:tcPr>
          <w:p w14:paraId="31643FA3" w14:textId="77777777" w:rsidR="000A3258" w:rsidRPr="00191492" w:rsidRDefault="000A3258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Nazwa wskaźnika</w:t>
            </w:r>
          </w:p>
        </w:tc>
        <w:tc>
          <w:tcPr>
            <w:tcW w:w="1127" w:type="dxa"/>
            <w:shd w:val="clear" w:color="auto" w:fill="D9D9D9" w:themeFill="background1" w:themeFillShade="D9"/>
            <w:vAlign w:val="center"/>
          </w:tcPr>
          <w:p w14:paraId="6DEA2BDA" w14:textId="77777777" w:rsidR="000A3258" w:rsidRPr="00191492" w:rsidRDefault="000A3258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jednostka miary</w:t>
            </w:r>
          </w:p>
        </w:tc>
        <w:tc>
          <w:tcPr>
            <w:tcW w:w="1301" w:type="dxa"/>
            <w:shd w:val="clear" w:color="auto" w:fill="D9D9D9" w:themeFill="background1" w:themeFillShade="D9"/>
            <w:vAlign w:val="center"/>
          </w:tcPr>
          <w:p w14:paraId="4BA129A7" w14:textId="77777777" w:rsidR="000A3258" w:rsidRPr="00191492" w:rsidRDefault="000A3258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</w:t>
            </w:r>
          </w:p>
        </w:tc>
        <w:tc>
          <w:tcPr>
            <w:tcW w:w="4236" w:type="dxa"/>
            <w:shd w:val="clear" w:color="auto" w:fill="D9D9D9" w:themeFill="background1" w:themeFillShade="D9"/>
            <w:vAlign w:val="center"/>
          </w:tcPr>
          <w:p w14:paraId="00C7D565" w14:textId="77777777" w:rsidR="000A3258" w:rsidRPr="00191492" w:rsidRDefault="000A3258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Definicja</w:t>
            </w:r>
          </w:p>
        </w:tc>
        <w:tc>
          <w:tcPr>
            <w:tcW w:w="1536" w:type="dxa"/>
            <w:shd w:val="clear" w:color="auto" w:fill="D9D9D9" w:themeFill="background1" w:themeFillShade="D9"/>
            <w:vAlign w:val="center"/>
          </w:tcPr>
          <w:p w14:paraId="0D52427C" w14:textId="77777777" w:rsidR="000A3258" w:rsidRPr="00191492" w:rsidRDefault="000A3258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Sposób pomiaru</w:t>
            </w:r>
          </w:p>
        </w:tc>
        <w:tc>
          <w:tcPr>
            <w:tcW w:w="2948" w:type="dxa"/>
            <w:shd w:val="clear" w:color="auto" w:fill="D9D9D9" w:themeFill="background1" w:themeFillShade="D9"/>
            <w:vAlign w:val="center"/>
          </w:tcPr>
          <w:p w14:paraId="27CD4AC5" w14:textId="37570A47" w:rsidR="000A3258" w:rsidRPr="00191492" w:rsidRDefault="000A3258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Narzędzia Pomiaru</w:t>
            </w:r>
            <w:r w:rsidR="003B5D40" w:rsidRPr="00191492">
              <w:rPr>
                <w:rStyle w:val="Odwoanieprzypisudolnego"/>
              </w:rPr>
              <w:footnoteReference w:id="6"/>
            </w:r>
          </w:p>
        </w:tc>
      </w:tr>
      <w:tr w:rsidR="00374E40" w:rsidRPr="00191492" w14:paraId="38A64DFD" w14:textId="77777777" w:rsidTr="00E241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</w:tcPr>
          <w:p w14:paraId="440F7235" w14:textId="5551BFA3" w:rsidR="000A3258" w:rsidRPr="00191492" w:rsidRDefault="000A3258" w:rsidP="002B30D1">
            <w:pPr>
              <w:spacing w:after="160" w:line="259" w:lineRule="auto"/>
            </w:pPr>
            <w:r w:rsidRPr="00191492">
              <w:t>WLWK-</w:t>
            </w:r>
            <w:r w:rsidR="00E34246" w:rsidRPr="0019149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="005313FD" w:rsidRPr="00191492">
              <w:t>PLKLCR04</w:t>
            </w:r>
          </w:p>
        </w:tc>
        <w:tc>
          <w:tcPr>
            <w:tcW w:w="1625" w:type="dxa"/>
          </w:tcPr>
          <w:p w14:paraId="1F9D2CBE" w14:textId="20D9255F" w:rsidR="000A3258" w:rsidRPr="00191492" w:rsidRDefault="005313FD" w:rsidP="002B30D1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" w:name="_Hlk130384304"/>
            <w:r w:rsidRPr="00191492">
              <w:rPr>
                <w:b/>
              </w:rPr>
              <w:t xml:space="preserve">Liczba osób świadczących usługi w społeczności lokalnej dzięki wsparciu w programie </w:t>
            </w:r>
            <w:bookmarkEnd w:id="4"/>
          </w:p>
        </w:tc>
        <w:tc>
          <w:tcPr>
            <w:tcW w:w="1127" w:type="dxa"/>
          </w:tcPr>
          <w:p w14:paraId="6BCA29C5" w14:textId="77777777" w:rsidR="000A3258" w:rsidRPr="00191492" w:rsidRDefault="000A3258" w:rsidP="002B30D1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osoby</w:t>
            </w:r>
          </w:p>
        </w:tc>
        <w:tc>
          <w:tcPr>
            <w:tcW w:w="1301" w:type="dxa"/>
          </w:tcPr>
          <w:p w14:paraId="45B165F9" w14:textId="77A59139" w:rsidR="000A3258" w:rsidRPr="00191492" w:rsidRDefault="005313FD" w:rsidP="002B30D1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100</w:t>
            </w:r>
          </w:p>
        </w:tc>
        <w:tc>
          <w:tcPr>
            <w:tcW w:w="4236" w:type="dxa"/>
          </w:tcPr>
          <w:p w14:paraId="4E3A132B" w14:textId="77777777" w:rsidR="005313FD" w:rsidRPr="00191492" w:rsidRDefault="005313FD" w:rsidP="005313FD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>Wskaźnik obejmuje osoby, które świadczą lub są gotowe do świadczenia usług społecznych lub usług zdrowotnych w społeczności lokalnej po zakończeniu projektu, dzięki wsparciu EFS+.</w:t>
            </w:r>
          </w:p>
          <w:p w14:paraId="24FE499D" w14:textId="77777777" w:rsidR="005313FD" w:rsidRPr="00191492" w:rsidRDefault="005313FD" w:rsidP="005313FD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>Wskaźnik obejmuje osoby, które świadczą usługi niestacjonarnie (tj. nie w ramach placówek/ośrodków/mieszkań wspomaganych itp.), w tym m.in. osoby świadczące usługi opiekuńcze, specjalistyczne usługi opiekuńcze lub pielęgnacyjne w miejscu zamieszkania, osoby świadczące usługi asystenckie, opiekunów faktycznych.</w:t>
            </w:r>
          </w:p>
          <w:p w14:paraId="30FD769D" w14:textId="3EA9D980" w:rsidR="000A3258" w:rsidRPr="00191492" w:rsidRDefault="00D8542D" w:rsidP="00CE05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We wskaźniku nie są uwzględniane osoby świadczące usługi wspierania rodziny i pieczy zastępczej.</w:t>
            </w:r>
          </w:p>
        </w:tc>
        <w:tc>
          <w:tcPr>
            <w:tcW w:w="1536" w:type="dxa"/>
          </w:tcPr>
          <w:p w14:paraId="06BC2866" w14:textId="08BEA3ED" w:rsidR="000A3258" w:rsidRPr="00191492" w:rsidRDefault="000A3258" w:rsidP="002B30D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Pomiar wskaźnika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>dzie do 4 tygodni od zako</w:t>
            </w:r>
            <w:r w:rsidRPr="00191492">
              <w:rPr>
                <w:rFonts w:hint="eastAsia"/>
              </w:rPr>
              <w:t>ń</w:t>
            </w:r>
            <w:r w:rsidRPr="00191492">
              <w:t xml:space="preserve">czenia </w:t>
            </w:r>
            <w:r w:rsidR="005313FD" w:rsidRPr="00191492">
              <w:t>projektu.</w:t>
            </w:r>
            <w:r w:rsidRPr="00191492">
              <w:t xml:space="preserve"> </w:t>
            </w:r>
          </w:p>
          <w:p w14:paraId="7B668FD7" w14:textId="77777777" w:rsidR="000A3258" w:rsidRPr="00191492" w:rsidRDefault="000A3258" w:rsidP="002B30D1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48" w:type="dxa"/>
          </w:tcPr>
          <w:p w14:paraId="28A9338D" w14:textId="68ACFDC8" w:rsidR="000A3258" w:rsidRPr="00191492" w:rsidRDefault="000A3258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Pomiar będzie się odbywał za pomoc</w:t>
            </w:r>
            <w:r w:rsidRPr="00191492">
              <w:rPr>
                <w:rFonts w:hint="eastAsia"/>
              </w:rPr>
              <w:t>ą</w:t>
            </w:r>
            <w:r w:rsidRPr="00191492">
              <w:t xml:space="preserve"> nast</w:t>
            </w:r>
            <w:r w:rsidRPr="00191492">
              <w:rPr>
                <w:rFonts w:hint="eastAsia"/>
              </w:rPr>
              <w:t>ę</w:t>
            </w:r>
            <w:r w:rsidRPr="00191492">
              <w:t>puj</w:t>
            </w:r>
            <w:r w:rsidRPr="00191492">
              <w:rPr>
                <w:rFonts w:hint="eastAsia"/>
              </w:rPr>
              <w:t>ą</w:t>
            </w:r>
            <w:r w:rsidRPr="00191492">
              <w:t>cych narz</w:t>
            </w:r>
            <w:r w:rsidRPr="00191492">
              <w:rPr>
                <w:rFonts w:hint="eastAsia"/>
              </w:rPr>
              <w:t>ę</w:t>
            </w:r>
            <w:r w:rsidRPr="00191492">
              <w:t>dzi pomiaru:</w:t>
            </w:r>
          </w:p>
          <w:p w14:paraId="4F90CC6E" w14:textId="539D93FA" w:rsidR="005313FD" w:rsidRPr="00191492" w:rsidRDefault="005313FD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Umowy cywilno-prawne/umowy o pracę</w:t>
            </w:r>
            <w:r w:rsidR="00EE26DD" w:rsidRPr="00191492">
              <w:t>;</w:t>
            </w:r>
          </w:p>
          <w:p w14:paraId="1B05BF63" w14:textId="12A24105" w:rsidR="005313FD" w:rsidRPr="00191492" w:rsidRDefault="005313FD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Dokument potwierdzający gotowość do świadczenia usługi np. porozumienia z asystentami</w:t>
            </w:r>
            <w:r w:rsidR="009C3834" w:rsidRPr="00191492">
              <w:t>;</w:t>
            </w:r>
          </w:p>
          <w:p w14:paraId="2E7B7854" w14:textId="302A12DD" w:rsidR="009C3834" w:rsidRPr="00191492" w:rsidRDefault="009C3834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Deklaracje uczestnictwa w projekcie/umowy uczestnictwa ( w przypadku opiekunów faktycznych).</w:t>
            </w:r>
          </w:p>
          <w:p w14:paraId="3171493A" w14:textId="77777777" w:rsidR="009C3834" w:rsidRPr="00191492" w:rsidRDefault="009C3834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A7EAC57" w14:textId="14A36EBA" w:rsidR="00DA0FF4" w:rsidRPr="00191492" w:rsidRDefault="00DA0FF4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5F31" w:rsidRPr="00191492" w14:paraId="03972A3F" w14:textId="77777777" w:rsidTr="00E241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</w:tcPr>
          <w:p w14:paraId="44C71888" w14:textId="77777777" w:rsidR="002665C9" w:rsidRPr="00191492" w:rsidRDefault="002665C9" w:rsidP="002B30D1">
            <w:pPr>
              <w:rPr>
                <w:b w:val="0"/>
                <w:bCs w:val="0"/>
              </w:rPr>
            </w:pPr>
            <w:r w:rsidRPr="00191492">
              <w:t>WLWK-</w:t>
            </w:r>
          </w:p>
          <w:p w14:paraId="58ED6EC6" w14:textId="61068B31" w:rsidR="002665C9" w:rsidRPr="00191492" w:rsidRDefault="002665C9" w:rsidP="002B30D1">
            <w:r w:rsidRPr="00191492">
              <w:t>PLKLCR02</w:t>
            </w:r>
          </w:p>
        </w:tc>
        <w:tc>
          <w:tcPr>
            <w:tcW w:w="1625" w:type="dxa"/>
          </w:tcPr>
          <w:p w14:paraId="27BF90E6" w14:textId="6D8BA925" w:rsidR="002665C9" w:rsidRPr="00191492" w:rsidRDefault="002665C9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bookmarkStart w:id="5" w:name="_Hlk130384265"/>
            <w:r w:rsidRPr="00191492">
              <w:rPr>
                <w:b/>
              </w:rPr>
              <w:t xml:space="preserve">Liczba utworzonych miejsc świadczenia usług w społeczności lokalnej </w:t>
            </w:r>
            <w:bookmarkEnd w:id="5"/>
          </w:p>
        </w:tc>
        <w:tc>
          <w:tcPr>
            <w:tcW w:w="1127" w:type="dxa"/>
          </w:tcPr>
          <w:p w14:paraId="7B26A1C4" w14:textId="4362AFCD" w:rsidR="002665C9" w:rsidRPr="00191492" w:rsidRDefault="002665C9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sztuki</w:t>
            </w:r>
          </w:p>
        </w:tc>
        <w:tc>
          <w:tcPr>
            <w:tcW w:w="1301" w:type="dxa"/>
          </w:tcPr>
          <w:p w14:paraId="1418D0B8" w14:textId="479D46CD" w:rsidR="002665C9" w:rsidRPr="00191492" w:rsidRDefault="002665C9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Wartość docelowa nie została określona - wskaźnik mierzony </w:t>
            </w:r>
            <w:r w:rsidR="00A22DE6" w:rsidRPr="00191492">
              <w:t xml:space="preserve">w </w:t>
            </w:r>
            <w:r w:rsidRPr="00191492">
              <w:t xml:space="preserve">ciągu 4 tygodni od </w:t>
            </w:r>
            <w:r w:rsidRPr="00191492">
              <w:lastRenderedPageBreak/>
              <w:t>zakończenia projektu.</w:t>
            </w:r>
          </w:p>
        </w:tc>
        <w:tc>
          <w:tcPr>
            <w:tcW w:w="4236" w:type="dxa"/>
          </w:tcPr>
          <w:p w14:paraId="31D15AAD" w14:textId="373D12DA" w:rsidR="002665C9" w:rsidRPr="00191492" w:rsidRDefault="002665C9" w:rsidP="00266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lastRenderedPageBreak/>
              <w:t xml:space="preserve">Wskaźnik obejmuje nowo utworzone dzięki wsparciu EFS+ miejsca stacjonarnego świadczenia usług społecznych lub zdrowotnych w społeczności lokalnej. </w:t>
            </w:r>
          </w:p>
          <w:p w14:paraId="3D091614" w14:textId="77777777" w:rsidR="002665C9" w:rsidRPr="00191492" w:rsidRDefault="002665C9" w:rsidP="00266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  <w:p w14:paraId="47907158" w14:textId="20A0D1C9" w:rsidR="002665C9" w:rsidRPr="00191492" w:rsidRDefault="002665C9" w:rsidP="00266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 xml:space="preserve">Liczbę miejsc należy monitorować jako potencjał danej placówki/ośrodka/mieszkania itp. do świadczenia usług, tj. liczbę osób, które </w:t>
            </w:r>
            <w:r w:rsidRPr="00191492">
              <w:rPr>
                <w:rFonts w:ascii="Calibri" w:eastAsia="Calibri" w:hAnsi="Calibri" w:cs="Times New Roman"/>
              </w:rPr>
              <w:lastRenderedPageBreak/>
              <w:t xml:space="preserve">mogą w tym samym momencie jednocześnie skorzystać z oferowanych usług (a nie miejsce jako obiekt, w którym dana usługa jest świadczona). </w:t>
            </w:r>
          </w:p>
          <w:p w14:paraId="549CE1A9" w14:textId="77777777" w:rsidR="002665C9" w:rsidRPr="00191492" w:rsidRDefault="002665C9" w:rsidP="00266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  <w:p w14:paraId="0B591649" w14:textId="218A01D7" w:rsidR="002665C9" w:rsidRPr="00191492" w:rsidRDefault="002665C9" w:rsidP="00266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>Przykład: w przypadku utworzonego w projekcie mieszkania wspomaganego, mogącego jednocześnie przyjąć 5 osób, należy wykazać 5 utworzonych miejsc świadczenia usług.</w:t>
            </w:r>
          </w:p>
          <w:p w14:paraId="467548BB" w14:textId="77777777" w:rsidR="002665C9" w:rsidRPr="00191492" w:rsidRDefault="002665C9" w:rsidP="00266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  <w:p w14:paraId="3E881BEC" w14:textId="217DA828" w:rsidR="00C47DCE" w:rsidRPr="00191492" w:rsidRDefault="002665C9" w:rsidP="00C211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 xml:space="preserve">W przypadku wsparcia istniejących wcześniej placówek świadczenia usług do wskaźnika zliczane są wyłącznie nowe miejsca utworzone dzięki wsparciu EFS+. </w:t>
            </w:r>
          </w:p>
          <w:p w14:paraId="5E2420FF" w14:textId="0DBA47B3" w:rsidR="00C47DCE" w:rsidRPr="00191492" w:rsidRDefault="00C47DCE" w:rsidP="00266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>We wskaźniku nie są uwzględniane miejsca świadczenia usług wspierania rodziny i pieczy zastępczej monitorowane we wskaźniku PLKLCR06.</w:t>
            </w:r>
          </w:p>
          <w:p w14:paraId="170BE7B5" w14:textId="60253F2D" w:rsidR="002665C9" w:rsidRPr="00191492" w:rsidRDefault="002665C9" w:rsidP="00266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536" w:type="dxa"/>
          </w:tcPr>
          <w:p w14:paraId="745018C2" w14:textId="77777777" w:rsidR="002665C9" w:rsidRPr="00191492" w:rsidRDefault="002665C9" w:rsidP="00266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Pomiar wskaźnika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>dzie do 4 tygodni od zako</w:t>
            </w:r>
            <w:r w:rsidRPr="00191492">
              <w:rPr>
                <w:rFonts w:hint="eastAsia"/>
              </w:rPr>
              <w:t>ń</w:t>
            </w:r>
            <w:r w:rsidRPr="00191492">
              <w:t xml:space="preserve">czenia projektu. </w:t>
            </w:r>
          </w:p>
          <w:p w14:paraId="3EC4BB75" w14:textId="77777777" w:rsidR="002665C9" w:rsidRPr="00191492" w:rsidRDefault="002665C9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48" w:type="dxa"/>
          </w:tcPr>
          <w:p w14:paraId="6D0D9836" w14:textId="77777777" w:rsidR="00A22DE6" w:rsidRPr="00191492" w:rsidRDefault="00A22DE6" w:rsidP="00A22D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Pomiar będzie się odbywał za pomoc</w:t>
            </w:r>
            <w:r w:rsidRPr="00191492">
              <w:rPr>
                <w:rFonts w:hint="eastAsia"/>
              </w:rPr>
              <w:t>ą</w:t>
            </w:r>
            <w:r w:rsidRPr="00191492">
              <w:t xml:space="preserve"> nast</w:t>
            </w:r>
            <w:r w:rsidRPr="00191492">
              <w:rPr>
                <w:rFonts w:hint="eastAsia"/>
              </w:rPr>
              <w:t>ę</w:t>
            </w:r>
            <w:r w:rsidRPr="00191492">
              <w:t>puj</w:t>
            </w:r>
            <w:r w:rsidRPr="00191492">
              <w:rPr>
                <w:rFonts w:hint="eastAsia"/>
              </w:rPr>
              <w:t>ą</w:t>
            </w:r>
            <w:r w:rsidRPr="00191492">
              <w:t>cych narz</w:t>
            </w:r>
            <w:r w:rsidRPr="00191492">
              <w:rPr>
                <w:rFonts w:hint="eastAsia"/>
              </w:rPr>
              <w:t>ę</w:t>
            </w:r>
            <w:r w:rsidRPr="00191492">
              <w:t>dzi pomiaru:</w:t>
            </w:r>
          </w:p>
          <w:p w14:paraId="4620ECFE" w14:textId="77777777" w:rsidR="00191492" w:rsidRDefault="00A22DE6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Dokument potwierdzający liczbę miejsc w danej placówce/ośrodku/mieszkaniu </w:t>
            </w:r>
            <w:r w:rsidR="00AB5674" w:rsidRPr="00191492">
              <w:t>itp.</w:t>
            </w:r>
            <w:r w:rsidR="00191492">
              <w:t>;</w:t>
            </w:r>
          </w:p>
          <w:p w14:paraId="3A92E7D1" w14:textId="0057DF5F" w:rsidR="002665C9" w:rsidRPr="00191492" w:rsidRDefault="00AB5674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I</w:t>
            </w:r>
            <w:r w:rsidR="00A22DE6" w:rsidRPr="00191492">
              <w:t>nformacja ze strony internetowej o liczbie dostępnych miejsc;</w:t>
            </w:r>
          </w:p>
          <w:p w14:paraId="1C5853E5" w14:textId="05A5B59B" w:rsidR="00A22DE6" w:rsidRPr="00191492" w:rsidRDefault="00A22DE6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Dokumentacja zdjęciowa przed i po (przy adaptacjach)</w:t>
            </w:r>
            <w:r w:rsidR="006776DB" w:rsidRPr="00191492">
              <w:t>.</w:t>
            </w:r>
          </w:p>
        </w:tc>
      </w:tr>
      <w:tr w:rsidR="005C781A" w:rsidRPr="00191492" w14:paraId="2B6278E8" w14:textId="77777777" w:rsidTr="00E241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</w:tcPr>
          <w:p w14:paraId="0AC020C9" w14:textId="77777777" w:rsidR="006655BC" w:rsidRPr="00191492" w:rsidRDefault="006655BC" w:rsidP="002B30D1">
            <w:pPr>
              <w:rPr>
                <w:b w:val="0"/>
                <w:bCs w:val="0"/>
              </w:rPr>
            </w:pPr>
            <w:r w:rsidRPr="00191492">
              <w:lastRenderedPageBreak/>
              <w:t>WLWK-</w:t>
            </w:r>
          </w:p>
          <w:p w14:paraId="6A72B57D" w14:textId="44D3C1D7" w:rsidR="006655BC" w:rsidRPr="00191492" w:rsidRDefault="006655BC" w:rsidP="002B30D1">
            <w:r w:rsidRPr="00191492">
              <w:t>PLKLCR03</w:t>
            </w:r>
          </w:p>
        </w:tc>
        <w:tc>
          <w:tcPr>
            <w:tcW w:w="1625" w:type="dxa"/>
          </w:tcPr>
          <w:p w14:paraId="4DA96F93" w14:textId="3B95347D" w:rsidR="006655BC" w:rsidRPr="00191492" w:rsidRDefault="006655BC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bookmarkStart w:id="6" w:name="_Hlk130384287"/>
            <w:r w:rsidRPr="00191492">
              <w:rPr>
                <w:b/>
              </w:rPr>
              <w:t xml:space="preserve">Liczba podmiotów, które rozszerzyły ofertę wsparcia lub podniosły jakość oferowanych usług </w:t>
            </w:r>
            <w:bookmarkEnd w:id="6"/>
          </w:p>
        </w:tc>
        <w:tc>
          <w:tcPr>
            <w:tcW w:w="1127" w:type="dxa"/>
          </w:tcPr>
          <w:p w14:paraId="782A3B35" w14:textId="7A9F6A8A" w:rsidR="006655BC" w:rsidRPr="00191492" w:rsidRDefault="00220D04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podmioty</w:t>
            </w:r>
          </w:p>
        </w:tc>
        <w:tc>
          <w:tcPr>
            <w:tcW w:w="1301" w:type="dxa"/>
          </w:tcPr>
          <w:p w14:paraId="072E542C" w14:textId="5AC09D99" w:rsidR="006655BC" w:rsidRPr="00191492" w:rsidRDefault="006655BC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 docelowa nie została określona - wskaźnik mierzony w ciągu 4 tygodni od zakończenia projektu.</w:t>
            </w:r>
          </w:p>
        </w:tc>
        <w:tc>
          <w:tcPr>
            <w:tcW w:w="4236" w:type="dxa"/>
          </w:tcPr>
          <w:p w14:paraId="1E71B721" w14:textId="193267AD" w:rsidR="006655BC" w:rsidRPr="00191492" w:rsidRDefault="006655BC" w:rsidP="00665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>Wskaźnik obejmuje podmioty, które świadczą usługi społeczne lub usługi zdrowotne w formie stacjonarnej, istniejące przed projektem, które dzięki wsparciu EFS+ rozszerzyły ofertę wsparcia lub podniosły jakość oferowanych usług.</w:t>
            </w:r>
          </w:p>
          <w:p w14:paraId="3DC01969" w14:textId="77777777" w:rsidR="006655BC" w:rsidRPr="00191492" w:rsidRDefault="006655BC" w:rsidP="00665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  <w:p w14:paraId="0B8B415C" w14:textId="0D9BA884" w:rsidR="006655BC" w:rsidRPr="00191492" w:rsidRDefault="006655BC" w:rsidP="00665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 xml:space="preserve">Przez rozszerzenie oferty wsparcia należy rozumieć w szczególności sytuację, gdy po zakończeniu realizacji projektu dany </w:t>
            </w:r>
            <w:r w:rsidRPr="00191492">
              <w:rPr>
                <w:rFonts w:ascii="Calibri" w:eastAsia="Calibri" w:hAnsi="Calibri" w:cs="Times New Roman"/>
              </w:rPr>
              <w:lastRenderedPageBreak/>
              <w:t xml:space="preserve">podmiot oferuje szerszy katalog świadczonych usług niż w momencie rozpoczęcia projektu. Rozszerzona oferta może dotyczyć wyłącznie usług świadczonych w społeczności lokalnej. Podniesienie jakości oferowanych usług należy rozumieć natomiast jako w szczególności sytuację, gdy osoby świadczące usługi w danym podmiocie dzięki udziałowi w projekcie wzięły udział w kursach i szkoleniach mających na celu podniesienie standardu wykonywanych usług. </w:t>
            </w:r>
          </w:p>
          <w:p w14:paraId="279C7B7D" w14:textId="77777777" w:rsidR="006655BC" w:rsidRPr="00191492" w:rsidRDefault="006655BC" w:rsidP="00665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  <w:p w14:paraId="78572E20" w14:textId="77777777" w:rsidR="006655BC" w:rsidRPr="00191492" w:rsidRDefault="006655BC" w:rsidP="00665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>We wskaźniku nie należy wykazywać nowo utworzonych w ramach projektu miejsc świadczenia usług.</w:t>
            </w:r>
          </w:p>
          <w:p w14:paraId="43917B4F" w14:textId="77777777" w:rsidR="006655BC" w:rsidRPr="00191492" w:rsidRDefault="006655BC" w:rsidP="00665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  <w:p w14:paraId="175FCF77" w14:textId="6198486F" w:rsidR="006655BC" w:rsidRPr="00191492" w:rsidRDefault="006655BC" w:rsidP="00220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536" w:type="dxa"/>
          </w:tcPr>
          <w:p w14:paraId="725F042F" w14:textId="77777777" w:rsidR="00234232" w:rsidRPr="00191492" w:rsidRDefault="00234232" w:rsidP="00234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Pomiar wskaźnika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>dzie do 4 tygodni od zako</w:t>
            </w:r>
            <w:r w:rsidRPr="00191492">
              <w:rPr>
                <w:rFonts w:hint="eastAsia"/>
              </w:rPr>
              <w:t>ń</w:t>
            </w:r>
            <w:r w:rsidRPr="00191492">
              <w:t xml:space="preserve">czenia projektu. </w:t>
            </w:r>
          </w:p>
          <w:p w14:paraId="51A6B38A" w14:textId="77777777" w:rsidR="006655BC" w:rsidRPr="00191492" w:rsidRDefault="006655BC" w:rsidP="00266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48" w:type="dxa"/>
          </w:tcPr>
          <w:p w14:paraId="267D1EF0" w14:textId="77777777" w:rsidR="00234232" w:rsidRPr="00191492" w:rsidRDefault="00234232" w:rsidP="00234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Pomiar będzie się odbywał za pomoc</w:t>
            </w:r>
            <w:r w:rsidRPr="00191492">
              <w:rPr>
                <w:rFonts w:hint="eastAsia"/>
              </w:rPr>
              <w:t>ą</w:t>
            </w:r>
            <w:r w:rsidRPr="00191492">
              <w:t xml:space="preserve"> nast</w:t>
            </w:r>
            <w:r w:rsidRPr="00191492">
              <w:rPr>
                <w:rFonts w:hint="eastAsia"/>
              </w:rPr>
              <w:t>ę</w:t>
            </w:r>
            <w:r w:rsidRPr="00191492">
              <w:t>puj</w:t>
            </w:r>
            <w:r w:rsidRPr="00191492">
              <w:rPr>
                <w:rFonts w:hint="eastAsia"/>
              </w:rPr>
              <w:t>ą</w:t>
            </w:r>
            <w:r w:rsidRPr="00191492">
              <w:t>cych narz</w:t>
            </w:r>
            <w:r w:rsidRPr="00191492">
              <w:rPr>
                <w:rFonts w:hint="eastAsia"/>
              </w:rPr>
              <w:t>ę</w:t>
            </w:r>
            <w:r w:rsidRPr="00191492">
              <w:t>dzi pomiaru:</w:t>
            </w:r>
          </w:p>
          <w:p w14:paraId="03428E87" w14:textId="72E8FA13" w:rsidR="00741E09" w:rsidRPr="00191492" w:rsidRDefault="00741E09" w:rsidP="00234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Sprawozdani</w:t>
            </w:r>
            <w:r w:rsidR="00CE6510" w:rsidRPr="00191492">
              <w:t>e</w:t>
            </w:r>
            <w:r w:rsidRPr="00191492">
              <w:t xml:space="preserve"> z </w:t>
            </w:r>
            <w:r w:rsidR="00CD750C" w:rsidRPr="00191492">
              <w:t>rozszerzenia</w:t>
            </w:r>
            <w:r w:rsidRPr="00191492">
              <w:t xml:space="preserve"> oferty wsparcia lub podniesienia jakości </w:t>
            </w:r>
            <w:r w:rsidR="00CD750C" w:rsidRPr="00191492">
              <w:t>oferowanych usług</w:t>
            </w:r>
            <w:r w:rsidR="00451CA4" w:rsidRPr="00191492">
              <w:rPr>
                <w:rStyle w:val="Odwoanieprzypisudolnego"/>
              </w:rPr>
              <w:footnoteReference w:id="7"/>
            </w:r>
            <w:r w:rsidR="00CD750C" w:rsidRPr="00191492">
              <w:t>.</w:t>
            </w:r>
          </w:p>
        </w:tc>
      </w:tr>
      <w:tr w:rsidR="003B1AE4" w:rsidRPr="00191492" w14:paraId="571F79A7" w14:textId="77777777" w:rsidTr="00E241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</w:tcPr>
          <w:p w14:paraId="6BC7C013" w14:textId="77777777" w:rsidR="003B1AE4" w:rsidRPr="00191492" w:rsidRDefault="003B1AE4" w:rsidP="002B30D1">
            <w:pPr>
              <w:rPr>
                <w:b w:val="0"/>
                <w:bCs w:val="0"/>
              </w:rPr>
            </w:pPr>
            <w:r w:rsidRPr="00191492">
              <w:t>WLWK-</w:t>
            </w:r>
          </w:p>
          <w:p w14:paraId="12B2CECB" w14:textId="304C3E3F" w:rsidR="003B1AE4" w:rsidRPr="00191492" w:rsidRDefault="003B1AE4" w:rsidP="002B30D1">
            <w:r w:rsidRPr="00191492">
              <w:t>PLKLCR05</w:t>
            </w:r>
          </w:p>
        </w:tc>
        <w:tc>
          <w:tcPr>
            <w:tcW w:w="1625" w:type="dxa"/>
          </w:tcPr>
          <w:p w14:paraId="70B40089" w14:textId="3E3F758B" w:rsidR="003B1AE4" w:rsidRPr="00191492" w:rsidRDefault="003B1AE4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bookmarkStart w:id="7" w:name="_Hlk130384312"/>
            <w:r w:rsidRPr="00191492">
              <w:rPr>
                <w:b/>
              </w:rPr>
              <w:t xml:space="preserve">Liczba osób, które opuściły opiekę instytucjonalną dzięki wsparciu w programie </w:t>
            </w:r>
            <w:bookmarkEnd w:id="7"/>
          </w:p>
        </w:tc>
        <w:tc>
          <w:tcPr>
            <w:tcW w:w="1127" w:type="dxa"/>
          </w:tcPr>
          <w:p w14:paraId="448569DA" w14:textId="347D1829" w:rsidR="003B1AE4" w:rsidRPr="00191492" w:rsidRDefault="003B1AE4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osoby</w:t>
            </w:r>
          </w:p>
        </w:tc>
        <w:tc>
          <w:tcPr>
            <w:tcW w:w="1301" w:type="dxa"/>
          </w:tcPr>
          <w:p w14:paraId="4D3AA131" w14:textId="3B6026AD" w:rsidR="003B1AE4" w:rsidRPr="00191492" w:rsidRDefault="008E306E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 docelowa nie została określona - wskaźnik mierzony w ciągu 4 tygodni od zakończenia projektu.</w:t>
            </w:r>
          </w:p>
        </w:tc>
        <w:tc>
          <w:tcPr>
            <w:tcW w:w="4236" w:type="dxa"/>
          </w:tcPr>
          <w:p w14:paraId="6EA31658" w14:textId="4E8C25DE" w:rsidR="003B1AE4" w:rsidRPr="00191492" w:rsidRDefault="003B1AE4" w:rsidP="003B1A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>Wskaźnik obejmuje osoby dorosłe, które dzięki udziałowi w projekcie opuściły instytucje całodobowej opieki i korzystają z usług świadczonych w społeczności lokalnej.</w:t>
            </w:r>
          </w:p>
          <w:p w14:paraId="71958226" w14:textId="77777777" w:rsidR="003B1AE4" w:rsidRPr="00191492" w:rsidRDefault="003B1AE4" w:rsidP="003B1A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  <w:p w14:paraId="019D28EE" w14:textId="0FAED71B" w:rsidR="003B1AE4" w:rsidRPr="00191492" w:rsidRDefault="003B1AE4" w:rsidP="003B1A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>Definicje opieki instytucjonalnej oraz usług świadczonych w społeczności lokalnej należy rozumieć zgodnie z definicjami wskazanymi w wytycznych ministra właściwego ds. rozwoju regionalnego.</w:t>
            </w:r>
          </w:p>
          <w:p w14:paraId="417EDE7B" w14:textId="77777777" w:rsidR="003B1AE4" w:rsidRPr="00191492" w:rsidRDefault="003B1AE4" w:rsidP="003B1A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</w:rPr>
            </w:pPr>
          </w:p>
          <w:p w14:paraId="0537E8CA" w14:textId="7A8E45B6" w:rsidR="003B1AE4" w:rsidRPr="00191492" w:rsidRDefault="003B1AE4" w:rsidP="003B1A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 xml:space="preserve">Wskaźnik mierzony w ciągu 4 tygodni od zakończenia projektu. </w:t>
            </w:r>
          </w:p>
          <w:p w14:paraId="5273FF11" w14:textId="77777777" w:rsidR="003B1AE4" w:rsidRPr="00191492" w:rsidRDefault="003B1AE4" w:rsidP="003B1A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  <w:p w14:paraId="4CEA34F2" w14:textId="61C455F7" w:rsidR="003B1AE4" w:rsidRPr="00191492" w:rsidRDefault="003B1AE4" w:rsidP="003B1A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lastRenderedPageBreak/>
              <w:t xml:space="preserve">Wskaźnik podlegający jedynie monitorowaniu. </w:t>
            </w:r>
          </w:p>
          <w:p w14:paraId="4422CF35" w14:textId="0673F302" w:rsidR="00C47DCE" w:rsidRPr="00191492" w:rsidRDefault="00C47DCE" w:rsidP="003B1A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  <w:p w14:paraId="293E4388" w14:textId="54B18DE6" w:rsidR="00C47DCE" w:rsidRPr="00191492" w:rsidRDefault="00C47DCE" w:rsidP="003B1A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>We wskaźniku nie są uwzględniane dzieci i młodzież monitorowane we wskaźniku PLKLCR01.</w:t>
            </w:r>
          </w:p>
          <w:p w14:paraId="5D46BC33" w14:textId="3F154EC7" w:rsidR="003B1AE4" w:rsidRPr="00191492" w:rsidRDefault="003B1AE4" w:rsidP="003B1A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536" w:type="dxa"/>
          </w:tcPr>
          <w:p w14:paraId="7A6A8D6D" w14:textId="77777777" w:rsidR="003C699F" w:rsidRPr="00191492" w:rsidRDefault="003C699F" w:rsidP="003C69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Pomiar wskaźnika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>dzie do 4 tygodni od zako</w:t>
            </w:r>
            <w:r w:rsidRPr="00191492">
              <w:rPr>
                <w:rFonts w:hint="eastAsia"/>
              </w:rPr>
              <w:t>ń</w:t>
            </w:r>
            <w:r w:rsidRPr="00191492">
              <w:t xml:space="preserve">czenia projektu. </w:t>
            </w:r>
          </w:p>
          <w:p w14:paraId="7DAEE3D7" w14:textId="77777777" w:rsidR="003B1AE4" w:rsidRPr="00191492" w:rsidRDefault="003B1AE4" w:rsidP="00234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48" w:type="dxa"/>
          </w:tcPr>
          <w:p w14:paraId="3617F14C" w14:textId="77777777" w:rsidR="008E306E" w:rsidRPr="00191492" w:rsidRDefault="008E306E" w:rsidP="008E30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Pomiar będzie się odbywał za pomoc</w:t>
            </w:r>
            <w:r w:rsidRPr="00191492">
              <w:rPr>
                <w:rFonts w:hint="eastAsia"/>
              </w:rPr>
              <w:t>ą</w:t>
            </w:r>
            <w:r w:rsidRPr="00191492">
              <w:t xml:space="preserve"> nast</w:t>
            </w:r>
            <w:r w:rsidRPr="00191492">
              <w:rPr>
                <w:rFonts w:hint="eastAsia"/>
              </w:rPr>
              <w:t>ę</w:t>
            </w:r>
            <w:r w:rsidRPr="00191492">
              <w:t>puj</w:t>
            </w:r>
            <w:r w:rsidRPr="00191492">
              <w:rPr>
                <w:rFonts w:hint="eastAsia"/>
              </w:rPr>
              <w:t>ą</w:t>
            </w:r>
            <w:r w:rsidRPr="00191492">
              <w:t>cych narz</w:t>
            </w:r>
            <w:r w:rsidRPr="00191492">
              <w:rPr>
                <w:rFonts w:hint="eastAsia"/>
              </w:rPr>
              <w:t>ę</w:t>
            </w:r>
            <w:r w:rsidRPr="00191492">
              <w:t>dzi pomiaru:</w:t>
            </w:r>
          </w:p>
          <w:p w14:paraId="27FA6DBB" w14:textId="77777777" w:rsidR="00CE6510" w:rsidRPr="00191492" w:rsidRDefault="00EF6CFB" w:rsidP="008E30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Lista osób, które otrzymały wsparcie z podziałem na formy wsparcia</w:t>
            </w:r>
            <w:r w:rsidR="00CE6510" w:rsidRPr="00191492">
              <w:t>;</w:t>
            </w:r>
          </w:p>
          <w:p w14:paraId="47E47F77" w14:textId="7078437E" w:rsidR="00CE6510" w:rsidRPr="00191492" w:rsidRDefault="00CE6510" w:rsidP="008E30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Zaświadczenie</w:t>
            </w:r>
            <w:r w:rsidR="00220D04" w:rsidRPr="00191492">
              <w:t xml:space="preserve"> z dotychczasowej formy opieki instytucjonalnej</w:t>
            </w:r>
            <w:r w:rsidRPr="00191492">
              <w:t xml:space="preserve"> o opuszczeniu przez uczestnika projektu instytucji całodobowej.</w:t>
            </w:r>
          </w:p>
          <w:p w14:paraId="39679DDA" w14:textId="1F04A7DB" w:rsidR="003B1AE4" w:rsidRPr="00191492" w:rsidRDefault="003B1AE4" w:rsidP="00234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74E40" w:rsidRPr="00191492" w14:paraId="4526F6B8" w14:textId="77777777" w:rsidTr="00E241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</w:tcPr>
          <w:p w14:paraId="6DCFB01D" w14:textId="77777777" w:rsidR="00374E40" w:rsidRPr="00191492" w:rsidRDefault="00374E40" w:rsidP="002B30D1">
            <w:pPr>
              <w:rPr>
                <w:b w:val="0"/>
                <w:bCs w:val="0"/>
              </w:rPr>
            </w:pPr>
            <w:r w:rsidRPr="00191492">
              <w:t>PROG-</w:t>
            </w:r>
          </w:p>
          <w:p w14:paraId="7C07906E" w14:textId="1E5408C6" w:rsidR="00374E40" w:rsidRPr="00191492" w:rsidRDefault="00374E40" w:rsidP="002B30D1">
            <w:r w:rsidRPr="00191492">
              <w:t>FESLR-01</w:t>
            </w:r>
          </w:p>
        </w:tc>
        <w:tc>
          <w:tcPr>
            <w:tcW w:w="1625" w:type="dxa"/>
          </w:tcPr>
          <w:p w14:paraId="493CD814" w14:textId="0E040DBD" w:rsidR="00374E40" w:rsidRPr="00191492" w:rsidRDefault="00374E40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91492">
              <w:rPr>
                <w:b/>
              </w:rPr>
              <w:t>Liczba utworzonych mieszkań w ramach programu</w:t>
            </w:r>
          </w:p>
        </w:tc>
        <w:tc>
          <w:tcPr>
            <w:tcW w:w="1127" w:type="dxa"/>
          </w:tcPr>
          <w:p w14:paraId="3E3A4484" w14:textId="2CB882A1" w:rsidR="00374E40" w:rsidRPr="00191492" w:rsidRDefault="00374E40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sztuki</w:t>
            </w:r>
          </w:p>
        </w:tc>
        <w:tc>
          <w:tcPr>
            <w:tcW w:w="1301" w:type="dxa"/>
          </w:tcPr>
          <w:p w14:paraId="5C636035" w14:textId="6F0D2FAC" w:rsidR="00374E40" w:rsidRPr="00191492" w:rsidRDefault="00374E40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 docelowa nie została określona - wskaźnik mierzony w ciągu 4 tygodni od zakończenia projektu.</w:t>
            </w:r>
          </w:p>
        </w:tc>
        <w:tc>
          <w:tcPr>
            <w:tcW w:w="4236" w:type="dxa"/>
          </w:tcPr>
          <w:p w14:paraId="17ABD854" w14:textId="77777777" w:rsidR="00374E40" w:rsidRPr="00191492" w:rsidRDefault="00374E40" w:rsidP="003B1A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 xml:space="preserve">Wskaźnik obejmuje nowo utworzone mieszkania wspomagane/chronione dzięki wsparciu EFS+ w społeczności lokalnej. </w:t>
            </w:r>
          </w:p>
          <w:p w14:paraId="54B90F9C" w14:textId="77777777" w:rsidR="00374E40" w:rsidRPr="00191492" w:rsidRDefault="00374E40" w:rsidP="003B1A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  <w:p w14:paraId="32221FC6" w14:textId="77777777" w:rsidR="00374E40" w:rsidRPr="00191492" w:rsidRDefault="00374E40" w:rsidP="003B1A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>We wskaźniku należy wskazać liczbę nowo utworzonych mieszkań (nie dotyczy istniejących wcześniej mieszkań, w tym również tych, w których zostały utworzone nowe miejsca).</w:t>
            </w:r>
          </w:p>
          <w:p w14:paraId="26CB1295" w14:textId="77777777" w:rsidR="00374E40" w:rsidRPr="00191492" w:rsidRDefault="00374E40" w:rsidP="003B1A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  <w:p w14:paraId="6B6EAC70" w14:textId="65C4C4C4" w:rsidR="00374E40" w:rsidRPr="00191492" w:rsidRDefault="00374E40" w:rsidP="003B1A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536" w:type="dxa"/>
          </w:tcPr>
          <w:p w14:paraId="7EAA7F0A" w14:textId="77777777" w:rsidR="00374E40" w:rsidRPr="00191492" w:rsidRDefault="00374E40" w:rsidP="00374E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Pomiar wskaźnika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>dzie do 4 tygodni od zako</w:t>
            </w:r>
            <w:r w:rsidRPr="00191492">
              <w:rPr>
                <w:rFonts w:hint="eastAsia"/>
              </w:rPr>
              <w:t>ń</w:t>
            </w:r>
            <w:r w:rsidRPr="00191492">
              <w:t xml:space="preserve">czenia projektu. </w:t>
            </w:r>
          </w:p>
          <w:p w14:paraId="0FDA4711" w14:textId="77777777" w:rsidR="00374E40" w:rsidRPr="00191492" w:rsidRDefault="00374E40" w:rsidP="003C69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48" w:type="dxa"/>
          </w:tcPr>
          <w:p w14:paraId="7A8EC92B" w14:textId="77777777" w:rsidR="00374E40" w:rsidRPr="00191492" w:rsidRDefault="00374E40" w:rsidP="00374E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Pomiar będzie się odbywał za pomoc</w:t>
            </w:r>
            <w:r w:rsidRPr="00191492">
              <w:rPr>
                <w:rFonts w:hint="eastAsia"/>
              </w:rPr>
              <w:t>ą</w:t>
            </w:r>
            <w:r w:rsidRPr="00191492">
              <w:t xml:space="preserve"> nast</w:t>
            </w:r>
            <w:r w:rsidRPr="00191492">
              <w:rPr>
                <w:rFonts w:hint="eastAsia"/>
              </w:rPr>
              <w:t>ę</w:t>
            </w:r>
            <w:r w:rsidRPr="00191492">
              <w:t>puj</w:t>
            </w:r>
            <w:r w:rsidRPr="00191492">
              <w:rPr>
                <w:rFonts w:hint="eastAsia"/>
              </w:rPr>
              <w:t>ą</w:t>
            </w:r>
            <w:r w:rsidRPr="00191492">
              <w:t>cych narz</w:t>
            </w:r>
            <w:r w:rsidRPr="00191492">
              <w:rPr>
                <w:rFonts w:hint="eastAsia"/>
              </w:rPr>
              <w:t>ę</w:t>
            </w:r>
            <w:r w:rsidRPr="00191492">
              <w:t>dzi pomiaru:</w:t>
            </w:r>
          </w:p>
          <w:p w14:paraId="52C86D4F" w14:textId="48BD8F95" w:rsidR="00374E40" w:rsidRPr="00191492" w:rsidRDefault="00374E40" w:rsidP="00374E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Dokument potwierdzający liczbę nowo utworzonych mieszkań wspomaganych/chronionych;</w:t>
            </w:r>
          </w:p>
          <w:p w14:paraId="6E1655D3" w14:textId="077CECAB" w:rsidR="00374E40" w:rsidRPr="00191492" w:rsidRDefault="009A6481" w:rsidP="00374E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Dokument</w:t>
            </w:r>
            <w:r w:rsidR="00170801" w:rsidRPr="00191492">
              <w:t>y</w:t>
            </w:r>
            <w:r w:rsidRPr="00191492">
              <w:t xml:space="preserve"> potwierdzając</w:t>
            </w:r>
            <w:r w:rsidR="00170801" w:rsidRPr="00191492">
              <w:t>e</w:t>
            </w:r>
            <w:r w:rsidR="00374E40" w:rsidRPr="00191492">
              <w:t xml:space="preserve"> zakup wyposażenia;</w:t>
            </w:r>
          </w:p>
          <w:p w14:paraId="43E50CC0" w14:textId="3A90AE09" w:rsidR="00374E40" w:rsidRPr="00191492" w:rsidRDefault="00374E40" w:rsidP="00374E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Dokumentacja zdjęciowa przed i po (przy adaptacjach).</w:t>
            </w:r>
          </w:p>
        </w:tc>
      </w:tr>
    </w:tbl>
    <w:p w14:paraId="5F0AA838" w14:textId="77777777" w:rsidR="000A3258" w:rsidRPr="00191492" w:rsidRDefault="000A3258" w:rsidP="00A96A2C">
      <w:pPr>
        <w:rPr>
          <w:b/>
        </w:rPr>
      </w:pPr>
    </w:p>
    <w:p w14:paraId="36E446DC" w14:textId="7CCF3DE9" w:rsidR="00A96A2C" w:rsidRPr="00191492" w:rsidRDefault="00B26D4D" w:rsidP="00B26D4D">
      <w:pPr>
        <w:pStyle w:val="Nagwek2"/>
        <w:numPr>
          <w:ilvl w:val="0"/>
          <w:numId w:val="8"/>
        </w:numPr>
        <w:rPr>
          <w:b/>
        </w:rPr>
      </w:pPr>
      <w:r w:rsidRPr="00191492">
        <w:rPr>
          <w:b/>
        </w:rPr>
        <w:t xml:space="preserve"> </w:t>
      </w:r>
      <w:r w:rsidR="00A96A2C" w:rsidRPr="00191492">
        <w:rPr>
          <w:b/>
        </w:rPr>
        <w:t>Wskaźniki produktu</w:t>
      </w:r>
      <w:r w:rsidR="003124CF" w:rsidRPr="00191492">
        <w:rPr>
          <w:b/>
        </w:rPr>
        <w:t xml:space="preserve"> monitoringowe</w:t>
      </w:r>
    </w:p>
    <w:p w14:paraId="6E7F2994" w14:textId="3743BD67" w:rsidR="00A96A2C" w:rsidRPr="00191492" w:rsidRDefault="00A96A2C" w:rsidP="00B26D4D">
      <w:pPr>
        <w:pStyle w:val="Nagwek3"/>
        <w:numPr>
          <w:ilvl w:val="1"/>
          <w:numId w:val="9"/>
        </w:numPr>
        <w:ind w:firstLine="131"/>
        <w:rPr>
          <w:b/>
          <w:color w:val="2F5496" w:themeColor="accent1" w:themeShade="BF"/>
          <w:sz w:val="26"/>
          <w:szCs w:val="26"/>
        </w:rPr>
      </w:pPr>
      <w:bookmarkStart w:id="8" w:name="_Toc1130774097"/>
      <w:bookmarkStart w:id="9" w:name="_Toc160474747"/>
      <w:bookmarkStart w:id="10" w:name="_Toc1047832607"/>
      <w:bookmarkStart w:id="11" w:name="_Toc1184757723"/>
      <w:bookmarkStart w:id="12" w:name="_Toc531604962"/>
      <w:bookmarkStart w:id="13" w:name="_Toc506610869"/>
      <w:bookmarkStart w:id="14" w:name="_Toc1911743628"/>
      <w:bookmarkStart w:id="15" w:name="_Toc725242045"/>
      <w:bookmarkStart w:id="16" w:name="_Toc844931052"/>
      <w:bookmarkStart w:id="17" w:name="_Toc116595432"/>
      <w:bookmarkStart w:id="18" w:name="_Toc94780246"/>
      <w:r w:rsidRPr="00191492">
        <w:rPr>
          <w:b/>
          <w:color w:val="2F5496" w:themeColor="accent1" w:themeShade="BF"/>
          <w:sz w:val="26"/>
          <w:szCs w:val="26"/>
        </w:rPr>
        <w:t xml:space="preserve">Wskaźniki </w:t>
      </w:r>
      <w:r w:rsidR="0028304B" w:rsidRPr="00191492">
        <w:rPr>
          <w:b/>
          <w:color w:val="2F5496" w:themeColor="accent1" w:themeShade="BF"/>
          <w:sz w:val="26"/>
          <w:szCs w:val="26"/>
        </w:rPr>
        <w:t xml:space="preserve">monitoringowe </w:t>
      </w:r>
      <w:r w:rsidRPr="00191492">
        <w:rPr>
          <w:b/>
          <w:color w:val="2F5496" w:themeColor="accent1" w:themeShade="BF"/>
          <w:sz w:val="26"/>
          <w:szCs w:val="26"/>
        </w:rPr>
        <w:t>mierzone we wszystkich celach szczegółowych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tbl>
      <w:tblPr>
        <w:tblStyle w:val="Tabelasiatki1jasna"/>
        <w:tblW w:w="13994" w:type="dxa"/>
        <w:tblLook w:val="04A0" w:firstRow="1" w:lastRow="0" w:firstColumn="1" w:lastColumn="0" w:noHBand="0" w:noVBand="1"/>
      </w:tblPr>
      <w:tblGrid>
        <w:gridCol w:w="1156"/>
        <w:gridCol w:w="2411"/>
        <w:gridCol w:w="1116"/>
        <w:gridCol w:w="1178"/>
        <w:gridCol w:w="4084"/>
        <w:gridCol w:w="2152"/>
        <w:gridCol w:w="1897"/>
      </w:tblGrid>
      <w:tr w:rsidR="00CA49E0" w:rsidRPr="00191492" w14:paraId="5C693236" w14:textId="77777777" w:rsidTr="000465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4" w:type="dxa"/>
            <w:shd w:val="clear" w:color="auto" w:fill="D9D9D9" w:themeFill="background1" w:themeFillShade="D9"/>
            <w:vAlign w:val="center"/>
          </w:tcPr>
          <w:p w14:paraId="1F6B13CB" w14:textId="77777777" w:rsidR="00CA49E0" w:rsidRPr="00191492" w:rsidRDefault="00CA49E0" w:rsidP="000465E2">
            <w:pPr>
              <w:spacing w:after="160" w:line="259" w:lineRule="auto"/>
              <w:jc w:val="center"/>
            </w:pPr>
            <w:bookmarkStart w:id="19" w:name="_Hlk130813203"/>
            <w:bookmarkStart w:id="20" w:name="_Hlk130555740"/>
            <w:r w:rsidRPr="00191492">
              <w:t>Kod wskaźnika</w:t>
            </w:r>
          </w:p>
        </w:tc>
        <w:tc>
          <w:tcPr>
            <w:tcW w:w="2413" w:type="dxa"/>
            <w:shd w:val="clear" w:color="auto" w:fill="D9D9D9" w:themeFill="background1" w:themeFillShade="D9"/>
            <w:vAlign w:val="center"/>
          </w:tcPr>
          <w:p w14:paraId="69E3247E" w14:textId="77777777" w:rsidR="00CA49E0" w:rsidRPr="00191492" w:rsidRDefault="00CA49E0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Nazwa wskaźnika</w:t>
            </w:r>
          </w:p>
        </w:tc>
        <w:tc>
          <w:tcPr>
            <w:tcW w:w="1091" w:type="dxa"/>
            <w:shd w:val="clear" w:color="auto" w:fill="D9D9D9" w:themeFill="background1" w:themeFillShade="D9"/>
            <w:vAlign w:val="center"/>
          </w:tcPr>
          <w:p w14:paraId="49FBD622" w14:textId="77777777" w:rsidR="00CA49E0" w:rsidRPr="00191492" w:rsidRDefault="00CA49E0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jednostka miary</w:t>
            </w:r>
          </w:p>
        </w:tc>
        <w:tc>
          <w:tcPr>
            <w:tcW w:w="1179" w:type="dxa"/>
            <w:shd w:val="clear" w:color="auto" w:fill="D9D9D9" w:themeFill="background1" w:themeFillShade="D9"/>
            <w:vAlign w:val="center"/>
          </w:tcPr>
          <w:p w14:paraId="5D52A074" w14:textId="77777777" w:rsidR="00CA49E0" w:rsidRPr="00191492" w:rsidRDefault="00CA49E0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</w:t>
            </w:r>
          </w:p>
        </w:tc>
        <w:tc>
          <w:tcPr>
            <w:tcW w:w="4113" w:type="dxa"/>
            <w:shd w:val="clear" w:color="auto" w:fill="D9D9D9" w:themeFill="background1" w:themeFillShade="D9"/>
            <w:vAlign w:val="center"/>
          </w:tcPr>
          <w:p w14:paraId="45E274A2" w14:textId="77777777" w:rsidR="00CA49E0" w:rsidRPr="00191492" w:rsidRDefault="00CA49E0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Definicja</w:t>
            </w:r>
          </w:p>
        </w:tc>
        <w:tc>
          <w:tcPr>
            <w:tcW w:w="2169" w:type="dxa"/>
            <w:shd w:val="clear" w:color="auto" w:fill="D9D9D9" w:themeFill="background1" w:themeFillShade="D9"/>
            <w:vAlign w:val="center"/>
          </w:tcPr>
          <w:p w14:paraId="1BA1334F" w14:textId="77777777" w:rsidR="00CA49E0" w:rsidRPr="00191492" w:rsidRDefault="0004752C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S</w:t>
            </w:r>
            <w:r w:rsidR="00CA49E0" w:rsidRPr="00191492">
              <w:t>posób pomiaru</w:t>
            </w:r>
          </w:p>
        </w:tc>
        <w:tc>
          <w:tcPr>
            <w:tcW w:w="1905" w:type="dxa"/>
            <w:shd w:val="clear" w:color="auto" w:fill="D9D9D9" w:themeFill="background1" w:themeFillShade="D9"/>
            <w:vAlign w:val="center"/>
          </w:tcPr>
          <w:p w14:paraId="123A29FB" w14:textId="7B15453D" w:rsidR="00CA49E0" w:rsidRPr="00191492" w:rsidRDefault="0004752C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Narzędzia Pomiaru</w:t>
            </w:r>
            <w:r w:rsidR="003B5D40" w:rsidRPr="00191492">
              <w:rPr>
                <w:rStyle w:val="Odwoanieprzypisudolnego"/>
              </w:rPr>
              <w:footnoteReference w:id="8"/>
            </w:r>
          </w:p>
        </w:tc>
      </w:tr>
      <w:bookmarkEnd w:id="19"/>
      <w:tr w:rsidR="00CA49E0" w:rsidRPr="00191492" w14:paraId="7059D310" w14:textId="77777777" w:rsidTr="000465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4" w:type="dxa"/>
          </w:tcPr>
          <w:p w14:paraId="4AB82C04" w14:textId="77777777" w:rsidR="00CA49E0" w:rsidRPr="00191492" w:rsidRDefault="00CA49E0" w:rsidP="00A96A2C">
            <w:pPr>
              <w:spacing w:after="160" w:line="259" w:lineRule="auto"/>
            </w:pPr>
            <w:r w:rsidRPr="00191492">
              <w:t>WLWK-PL0CO01</w:t>
            </w:r>
          </w:p>
        </w:tc>
        <w:tc>
          <w:tcPr>
            <w:tcW w:w="2413" w:type="dxa"/>
          </w:tcPr>
          <w:p w14:paraId="167D6C99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Liczba projektów, w których sfinansowano koszty racjonalnych usprawnień dla osób z niepełnosprawnościami</w:t>
            </w:r>
          </w:p>
        </w:tc>
        <w:tc>
          <w:tcPr>
            <w:tcW w:w="1091" w:type="dxa"/>
          </w:tcPr>
          <w:p w14:paraId="64BBE692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sztuki</w:t>
            </w:r>
          </w:p>
        </w:tc>
        <w:tc>
          <w:tcPr>
            <w:tcW w:w="1179" w:type="dxa"/>
          </w:tcPr>
          <w:p w14:paraId="178969B3" w14:textId="77777777" w:rsidR="00CA49E0" w:rsidRPr="00191492" w:rsidRDefault="00245CF8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 docelowa nie została określona</w:t>
            </w:r>
            <w:r w:rsidR="00026253" w:rsidRPr="00191492">
              <w:t xml:space="preserve"> </w:t>
            </w:r>
            <w:r w:rsidRPr="00191492">
              <w:t xml:space="preserve">- wskaźnik </w:t>
            </w:r>
            <w:r w:rsidR="00026253" w:rsidRPr="00191492">
              <w:lastRenderedPageBreak/>
              <w:t>mierzony na etapie realizacji projektu.</w:t>
            </w:r>
          </w:p>
        </w:tc>
        <w:tc>
          <w:tcPr>
            <w:tcW w:w="4113" w:type="dxa"/>
          </w:tcPr>
          <w:p w14:paraId="0DA8B8C5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 xml:space="preserve">Racjonalne usprawnienie oznacza konieczne i odpowiednie zmiany oraz dostosowania, nie nakładające nieproporcjonalnego lub nadmiernego obciążenia, rozpatrywane osobno dla </w:t>
            </w:r>
            <w:r w:rsidRPr="00191492">
              <w:lastRenderedPageBreak/>
              <w:t>każdego konkretnego przypadku, w celu zapewnienia osobom z niepełnosprawnościami możliwości korzystania z wszelkich praw człowieka i podstawowych wolności oraz ich wykonywania na zasadzie równości z innymi osobami.</w:t>
            </w:r>
          </w:p>
          <w:p w14:paraId="1CC50EA6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Wskaźnik mierzony w momencie rozliczenia wydatku związanego z racjonalnymi usprawnieniami w ramach danego projektu.</w:t>
            </w:r>
          </w:p>
          <w:p w14:paraId="4ECFA8CE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Przykłady racjonalnych usprawnień: tłumacz języka migowego, transport niskopodłogowy, dostosowanie infrastruktury (nie tylko budynku, ale też dostosowanie infrastruktury komputerowej np. programy powiększające, mówiące, drukarki materiałów w alfabecie Braille'a), osoby asystujące, odpowiednie dostosowanie wyżywienia.</w:t>
            </w:r>
          </w:p>
          <w:p w14:paraId="0F8BD103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Do wskaźnika powinny zostać wliczone zarówno projekty ogólnodostępne, w których sfinansowano koszty racjonalnych usprawnień, jak i dedykowane (zgodnie z kategoryzacją projektów z Wytycznych w zakresie realizacji zasad równościowych w ramach funduszy unijnych na lata 2021-2027).</w:t>
            </w:r>
          </w:p>
          <w:p w14:paraId="01DE2255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Na poziomie projektu wskaźnik może przyjmować maksymalną wartość 1 - co oznacza jeden projekt, w którym sfinansowano koszty racjonalnych usprawnień dla osób z niepełnosprawnościami. Liczba sfinansowanych racjonalnych usprawnień, w ramach projektu, nie ma znaczenia dla wartości wykazywanej we wskaźniku.</w:t>
            </w:r>
          </w:p>
          <w:p w14:paraId="41D7B9DF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Definicja na podstawie: Wytyczne w zakresie realizacji zasad równościowych w ramach funduszy unijnych na lata 2021-2027.</w:t>
            </w:r>
          </w:p>
        </w:tc>
        <w:tc>
          <w:tcPr>
            <w:tcW w:w="2169" w:type="dxa"/>
          </w:tcPr>
          <w:p w14:paraId="0C027330" w14:textId="77777777" w:rsidR="0028304B" w:rsidRPr="00191492" w:rsidRDefault="00AB01C2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Pomiar wska</w:t>
            </w:r>
            <w:r w:rsidRPr="00191492">
              <w:rPr>
                <w:rFonts w:hint="eastAsia"/>
              </w:rPr>
              <w:t>ź</w:t>
            </w:r>
            <w:r w:rsidRPr="00191492">
              <w:t>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dzie </w:t>
            </w:r>
            <w:r w:rsidR="0028304B" w:rsidRPr="00191492">
              <w:t>na etapie realizacji projektu</w:t>
            </w:r>
            <w:r w:rsidR="0004752C" w:rsidRPr="00191492">
              <w:t>.</w:t>
            </w:r>
          </w:p>
        </w:tc>
        <w:tc>
          <w:tcPr>
            <w:tcW w:w="1905" w:type="dxa"/>
          </w:tcPr>
          <w:p w14:paraId="5509B461" w14:textId="77777777" w:rsidR="00CA49E0" w:rsidRPr="00191492" w:rsidRDefault="00DA0FF4" w:rsidP="00A96A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Wskaźnik mierzony w momencie rozliczenia wydatku na podstawie </w:t>
            </w:r>
            <w:r w:rsidRPr="00191492">
              <w:lastRenderedPageBreak/>
              <w:t xml:space="preserve">dokumentów dostępnych na etapie realizacji. </w:t>
            </w:r>
          </w:p>
        </w:tc>
      </w:tr>
      <w:tr w:rsidR="00CA49E0" w:rsidRPr="00191492" w14:paraId="7817D26A" w14:textId="77777777" w:rsidTr="000465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4" w:type="dxa"/>
          </w:tcPr>
          <w:p w14:paraId="4103073F" w14:textId="77777777" w:rsidR="00CA49E0" w:rsidRPr="00191492" w:rsidRDefault="00CA49E0" w:rsidP="00A96A2C">
            <w:pPr>
              <w:spacing w:after="160" w:line="259" w:lineRule="auto"/>
            </w:pPr>
            <w:r w:rsidRPr="00191492">
              <w:lastRenderedPageBreak/>
              <w:t>WLWK-PL0CO02</w:t>
            </w:r>
          </w:p>
        </w:tc>
        <w:tc>
          <w:tcPr>
            <w:tcW w:w="2413" w:type="dxa"/>
          </w:tcPr>
          <w:p w14:paraId="2C39CE3C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Liczba obiektów dostosowanych do potrzeb osób z niepełnosprawnościami</w:t>
            </w:r>
          </w:p>
        </w:tc>
        <w:tc>
          <w:tcPr>
            <w:tcW w:w="1091" w:type="dxa"/>
          </w:tcPr>
          <w:p w14:paraId="40A99F2D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sztuki</w:t>
            </w:r>
          </w:p>
        </w:tc>
        <w:tc>
          <w:tcPr>
            <w:tcW w:w="1179" w:type="dxa"/>
          </w:tcPr>
          <w:p w14:paraId="464C50D9" w14:textId="77777777" w:rsidR="00CA49E0" w:rsidRPr="00191492" w:rsidRDefault="00026253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 docelowa nie została określona - wskaźnik mierzony na etapie realizacji projektu.</w:t>
            </w:r>
          </w:p>
        </w:tc>
        <w:tc>
          <w:tcPr>
            <w:tcW w:w="4113" w:type="dxa"/>
          </w:tcPr>
          <w:p w14:paraId="78C663F4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Wskaźnik odnosi się do liczby obiektów w ramach realizowanego projektu, które zaopatrzono w specjalne podjazdy, windy, urządzenia głośnomówiące, bądź inne udogodnienia (tj. usunięcie barier w dostępie, w szczególności barier architektonicznych) ułatwiające dostęp do tych obiektów i poruszanie się po nich osobom z niepełnosprawnościami, w szczególności ruchowymi czy sensorycznymi.</w:t>
            </w:r>
            <w:r w:rsidRPr="00191492">
              <w:br/>
            </w:r>
          </w:p>
          <w:p w14:paraId="6DF580A6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Jako obiekty należy rozumieć konstrukcje połączone z gruntem w sposób trwały, wykonane z materiałów budowlanych i </w:t>
            </w:r>
            <w:r w:rsidRPr="00191492">
              <w:lastRenderedPageBreak/>
              <w:t>elementów składowych, będące wynikiem prac budowlanych (wg. def. PKOB).</w:t>
            </w:r>
          </w:p>
          <w:p w14:paraId="7E5547A1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Należy podać liczbę obiektów, a nie sprzętów, urządzeń itp., w które obiekty zaopatrzono. Jeśli instytucja, zakład itp. składa się z kilku obiektów, należy zliczyć wszystkie, które dostosowano do potrzeb osób z niepełnosprawnościami. </w:t>
            </w:r>
          </w:p>
          <w:p w14:paraId="28A9D7E9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Wskaźnik mierzony w momencie rozliczenia wydatku związanego z wyposażeniem obiektów w rozwiązania służące osobom z niepełnosprawnościami w ramach danego projektu.</w:t>
            </w:r>
          </w:p>
        </w:tc>
        <w:tc>
          <w:tcPr>
            <w:tcW w:w="2169" w:type="dxa"/>
          </w:tcPr>
          <w:p w14:paraId="16CCD931" w14:textId="77777777" w:rsidR="00CA49E0" w:rsidRPr="00191492" w:rsidRDefault="00AB01C2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Pomiar wska</w:t>
            </w:r>
            <w:r w:rsidRPr="00191492">
              <w:rPr>
                <w:rFonts w:hint="eastAsia"/>
              </w:rPr>
              <w:t>ź</w:t>
            </w:r>
            <w:r w:rsidRPr="00191492">
              <w:t>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>dzie na etapie realizacji projektu</w:t>
            </w:r>
            <w:r w:rsidR="0004752C" w:rsidRPr="00191492">
              <w:t>.</w:t>
            </w:r>
            <w:r w:rsidRPr="00191492">
              <w:t xml:space="preserve"> </w:t>
            </w:r>
          </w:p>
        </w:tc>
        <w:tc>
          <w:tcPr>
            <w:tcW w:w="1905" w:type="dxa"/>
          </w:tcPr>
          <w:p w14:paraId="4BB4F495" w14:textId="77777777" w:rsidR="00CA49E0" w:rsidRPr="00191492" w:rsidRDefault="00DA0FF4" w:rsidP="00A96A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Wskaźnik mierzony w momencie rozliczenia wydatku na podstawie dokumentów dostępnych na etapie realizacji.</w:t>
            </w:r>
          </w:p>
        </w:tc>
      </w:tr>
      <w:bookmarkEnd w:id="20"/>
    </w:tbl>
    <w:p w14:paraId="44F027FD" w14:textId="77777777" w:rsidR="00CB6848" w:rsidRPr="00191492" w:rsidRDefault="00CB6848" w:rsidP="00A96A2C">
      <w:pPr>
        <w:rPr>
          <w:b/>
          <w:bCs/>
        </w:rPr>
      </w:pPr>
    </w:p>
    <w:p w14:paraId="4C3AFBF0" w14:textId="56B041A1" w:rsidR="00A96A2C" w:rsidRPr="00191492" w:rsidRDefault="007D1D70" w:rsidP="00B26D4D">
      <w:pPr>
        <w:pStyle w:val="Nagwek3"/>
        <w:numPr>
          <w:ilvl w:val="1"/>
          <w:numId w:val="9"/>
        </w:numPr>
        <w:ind w:firstLine="131"/>
        <w:rPr>
          <w:b/>
          <w:sz w:val="26"/>
          <w:szCs w:val="26"/>
        </w:rPr>
      </w:pPr>
      <w:r w:rsidRPr="00191492">
        <w:rPr>
          <w:b/>
          <w:sz w:val="26"/>
          <w:szCs w:val="26"/>
        </w:rPr>
        <w:t>W</w:t>
      </w:r>
      <w:r w:rsidR="00A96A2C" w:rsidRPr="00191492">
        <w:rPr>
          <w:b/>
          <w:sz w:val="26"/>
          <w:szCs w:val="26"/>
        </w:rPr>
        <w:t xml:space="preserve">skaźniki </w:t>
      </w:r>
      <w:r w:rsidRPr="00191492">
        <w:rPr>
          <w:b/>
          <w:sz w:val="26"/>
          <w:szCs w:val="26"/>
        </w:rPr>
        <w:t>monitoringowe</w:t>
      </w:r>
      <w:r w:rsidR="00A96A2C" w:rsidRPr="00191492">
        <w:rPr>
          <w:b/>
          <w:sz w:val="26"/>
          <w:szCs w:val="26"/>
        </w:rPr>
        <w:t xml:space="preserve"> dotyczące uczestników</w:t>
      </w:r>
    </w:p>
    <w:tbl>
      <w:tblPr>
        <w:tblStyle w:val="Tabelasiatki1jasna"/>
        <w:tblW w:w="14029" w:type="dxa"/>
        <w:tblLayout w:type="fixed"/>
        <w:tblLook w:val="04A0" w:firstRow="1" w:lastRow="0" w:firstColumn="1" w:lastColumn="0" w:noHBand="0" w:noVBand="1"/>
      </w:tblPr>
      <w:tblGrid>
        <w:gridCol w:w="1271"/>
        <w:gridCol w:w="1985"/>
        <w:gridCol w:w="992"/>
        <w:gridCol w:w="1417"/>
        <w:gridCol w:w="4678"/>
        <w:gridCol w:w="1985"/>
        <w:gridCol w:w="1701"/>
      </w:tblGrid>
      <w:tr w:rsidR="007D5E44" w:rsidRPr="00191492" w14:paraId="192AE798" w14:textId="77777777" w:rsidTr="003117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D9D9D9" w:themeFill="background1" w:themeFillShade="D9"/>
            <w:vAlign w:val="center"/>
          </w:tcPr>
          <w:p w14:paraId="0DDFF6AA" w14:textId="77777777" w:rsidR="007D5E44" w:rsidRPr="00191492" w:rsidRDefault="007D5E44" w:rsidP="000465E2">
            <w:pPr>
              <w:spacing w:after="160" w:line="259" w:lineRule="auto"/>
              <w:jc w:val="center"/>
            </w:pPr>
            <w:r w:rsidRPr="00191492">
              <w:t>Kod wskaźnika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64068E61" w14:textId="77777777" w:rsidR="007D5E44" w:rsidRPr="00191492" w:rsidRDefault="007D5E44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Nazwa wskaźnika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A910909" w14:textId="77777777" w:rsidR="007D5E44" w:rsidRPr="00191492" w:rsidRDefault="007D5E44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jednostka miary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9148A64" w14:textId="77777777" w:rsidR="007D5E44" w:rsidRPr="00191492" w:rsidRDefault="007D5E44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040DFC4B" w14:textId="77777777" w:rsidR="007D5E44" w:rsidRPr="00191492" w:rsidRDefault="007D5E44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Definicja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2794742F" w14:textId="77777777" w:rsidR="007D5E44" w:rsidRPr="00191492" w:rsidRDefault="0004752C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S</w:t>
            </w:r>
            <w:r w:rsidR="007D5E44" w:rsidRPr="00191492">
              <w:t>posób pomiaru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539E5A0" w14:textId="57A1B2CB" w:rsidR="007D5E44" w:rsidRPr="00191492" w:rsidRDefault="0004752C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Narzędzia Pomiaru</w:t>
            </w:r>
            <w:r w:rsidR="003B5D40" w:rsidRPr="00191492">
              <w:rPr>
                <w:rStyle w:val="Odwoanieprzypisudolnego"/>
              </w:rPr>
              <w:footnoteReference w:id="9"/>
            </w:r>
          </w:p>
        </w:tc>
      </w:tr>
      <w:tr w:rsidR="00CA49E0" w:rsidRPr="00191492" w14:paraId="54D9C333" w14:textId="77777777" w:rsidTr="003117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1E037C1A" w14:textId="77777777" w:rsidR="00CA49E0" w:rsidRPr="00191492" w:rsidRDefault="00CA49E0" w:rsidP="00A96A2C">
            <w:pPr>
              <w:spacing w:after="160" w:line="259" w:lineRule="auto"/>
            </w:pPr>
            <w:r w:rsidRPr="00191492">
              <w:t>WLWK-EECO12</w:t>
            </w:r>
          </w:p>
        </w:tc>
        <w:tc>
          <w:tcPr>
            <w:tcW w:w="1985" w:type="dxa"/>
          </w:tcPr>
          <w:p w14:paraId="06BCA8AC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Liczba osób z niepełnosprawnościami objętych wsparciem w programie</w:t>
            </w:r>
          </w:p>
        </w:tc>
        <w:tc>
          <w:tcPr>
            <w:tcW w:w="992" w:type="dxa"/>
          </w:tcPr>
          <w:p w14:paraId="0E9F7CF1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osoby</w:t>
            </w:r>
          </w:p>
        </w:tc>
        <w:tc>
          <w:tcPr>
            <w:tcW w:w="1417" w:type="dxa"/>
          </w:tcPr>
          <w:p w14:paraId="1788F4B5" w14:textId="77777777" w:rsidR="00CA49E0" w:rsidRPr="00191492" w:rsidRDefault="00026253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Wartość docelowa nie została określona - wskaźnik mierzony na etapie </w:t>
            </w:r>
            <w:r w:rsidRPr="00191492">
              <w:lastRenderedPageBreak/>
              <w:t>realizacji projektu.</w:t>
            </w:r>
          </w:p>
        </w:tc>
        <w:tc>
          <w:tcPr>
            <w:tcW w:w="4678" w:type="dxa"/>
          </w:tcPr>
          <w:p w14:paraId="7C207E58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 xml:space="preserve">Za osoby z niepełnosprawnościami uznaje się osoby niepełnosprawne w świetle przepisów ustawy z dnia 27 sierpnia 1997 r. o rehabilitacji zawodowej i społecznej oraz zatrudnianiu osób niepełnosprawnych, a także osoby z zaburzeniami psychicznymi, o których mowa w ustawie z dnia 19 sierpnia 1994 r. o ochronie zdrowia psychicznego tj. osoby z odpowiednim </w:t>
            </w:r>
            <w:r w:rsidRPr="00191492">
              <w:lastRenderedPageBreak/>
              <w:t>orzeczeniem lub innym dokumentem poświadczającym stan zdrowia.</w:t>
            </w:r>
          </w:p>
          <w:p w14:paraId="059BF7D3" w14:textId="77777777" w:rsidR="00CA49E0" w:rsidRPr="00191492" w:rsidRDefault="00CA49E0" w:rsidP="00A76FEA">
            <w:pPr>
              <w:pStyle w:val="Akapitzlist"/>
              <w:spacing w:after="12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pl-PL"/>
              </w:rPr>
            </w:pPr>
            <w:r w:rsidRPr="00191492">
              <w:rPr>
                <w:rFonts w:eastAsia="Times New Roman" w:cstheme="minorHAnsi"/>
                <w:lang w:eastAsia="pl-PL"/>
              </w:rPr>
              <w:t>Przynależność do grupy osób z niepełnosprawnościami określana jest w momencie rozpoczęcia udziału w projekcie, tj. w chwili rozpoczęcia udziału w pierwszej formie wsparcia w projekcie.</w:t>
            </w:r>
          </w:p>
          <w:p w14:paraId="4B7F04E3" w14:textId="77777777" w:rsidR="00CA49E0" w:rsidRPr="00191492" w:rsidRDefault="00CA49E0" w:rsidP="00A76FEA">
            <w:pPr>
              <w:pStyle w:val="Akapitzlist"/>
              <w:spacing w:after="12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pl-PL"/>
              </w:rPr>
            </w:pPr>
            <w:r w:rsidRPr="00191492">
              <w:rPr>
                <w:rFonts w:eastAsia="Times New Roman" w:cstheme="minorHAnsi"/>
                <w:lang w:eastAsia="pl-PL"/>
              </w:rPr>
              <w:t xml:space="preserve">W przypadku, gdy niepełnosprawność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z niepełnosprawnościami w ogólnej liczbie uczestników w podziale na płeć były uzyskiwane za pomocą metod, które można statystycznie uzasadnić. Jeśli nie jest to możliwe, należy wykorzystać tzw. wiarygodne szacunki (różne metody szacowania opisano w załączniku do Wytycznych monitorowania). Wybraną metodę szacowania należy udokumentować. Uwaga: w danym projekcie może być stosowana wyłącznie jedna metoda monitorowania tego </w:t>
            </w:r>
            <w:r w:rsidRPr="00191492">
              <w:rPr>
                <w:rFonts w:eastAsia="Times New Roman" w:cstheme="minorHAnsi"/>
                <w:lang w:eastAsia="pl-PL"/>
              </w:rPr>
              <w:lastRenderedPageBreak/>
              <w:t>wskaźnika tj. szacowanie lub zbieranie danych osobowych dot. tego wskaźnika od uczestników.</w:t>
            </w:r>
            <w:r w:rsidRPr="00191492" w:rsidDel="001852A9">
              <w:rPr>
                <w:rFonts w:eastAsia="Times New Roman" w:cstheme="minorHAnsi"/>
                <w:lang w:eastAsia="pl-PL"/>
              </w:rPr>
              <w:t xml:space="preserve"> </w:t>
            </w:r>
          </w:p>
          <w:p w14:paraId="62EB4AE2" w14:textId="38E80E0C" w:rsidR="00CA49E0" w:rsidRPr="00191492" w:rsidRDefault="00C65838" w:rsidP="00A76FE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rPr>
                <w:rFonts w:eastAsia="Times New Roman" w:cstheme="minorHAnsi"/>
                <w:lang w:eastAsia="pl-PL"/>
              </w:rPr>
              <w:t xml:space="preserve">Beneficjent jest zobowiązany do stosowania zasad dotyczących możliwości wykorzystania wiarygodnych szacunków ujętych w </w:t>
            </w:r>
            <w:r w:rsidRPr="00191492">
              <w:rPr>
                <w:rFonts w:eastAsia="Times New Roman" w:cstheme="minorHAnsi"/>
                <w:i/>
                <w:lang w:eastAsia="pl-PL"/>
              </w:rPr>
              <w:t xml:space="preserve">Załączniku 3 do Wytycznych dotyczących monitorowania postępu rzeczowego realizacji programów na lata 2021-2027. </w:t>
            </w:r>
            <w:hyperlink r:id="rId11" w:history="1">
              <w:r w:rsidRPr="00191492">
                <w:rPr>
                  <w:rStyle w:val="Hipercze"/>
                  <w:rFonts w:eastAsia="Times New Roman" w:cstheme="minorHAnsi"/>
                  <w:lang w:eastAsia="pl-PL"/>
                </w:rPr>
                <w:t>Wiarygodne szacunki</w:t>
              </w:r>
            </w:hyperlink>
            <w:r w:rsidRPr="00191492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1985" w:type="dxa"/>
          </w:tcPr>
          <w:p w14:paraId="77A4B8CF" w14:textId="77777777" w:rsidR="00CA49E0" w:rsidRPr="00191492" w:rsidRDefault="00AB01C2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Pomiar wska</w:t>
            </w:r>
            <w:r w:rsidRPr="00191492">
              <w:rPr>
                <w:rFonts w:hint="eastAsia"/>
              </w:rPr>
              <w:t>ź</w:t>
            </w:r>
            <w:r w:rsidRPr="00191492">
              <w:t>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>dzie na etapie realizacji projektu</w:t>
            </w:r>
            <w:r w:rsidR="0004752C" w:rsidRPr="00191492">
              <w:t>.</w:t>
            </w:r>
            <w:r w:rsidRPr="00191492">
              <w:t xml:space="preserve"> </w:t>
            </w:r>
          </w:p>
        </w:tc>
        <w:tc>
          <w:tcPr>
            <w:tcW w:w="1701" w:type="dxa"/>
          </w:tcPr>
          <w:p w14:paraId="0552CEF2" w14:textId="77777777" w:rsidR="00CA49E0" w:rsidRPr="00191492" w:rsidRDefault="00DA0FF4" w:rsidP="00A96A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Wskaźnik mierzony w momencie objęcia wsparciem  w projekcie osób z niepełnosprawnościami na podstawie </w:t>
            </w:r>
            <w:r w:rsidRPr="00191492">
              <w:lastRenderedPageBreak/>
              <w:t>dokumentów dostępnych na etapie realizacji.</w:t>
            </w:r>
          </w:p>
        </w:tc>
      </w:tr>
      <w:tr w:rsidR="00CA49E0" w:rsidRPr="00191492" w14:paraId="22307BA8" w14:textId="77777777" w:rsidTr="003117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41225897" w14:textId="77777777" w:rsidR="00CA49E0" w:rsidRPr="00191492" w:rsidRDefault="00CA49E0" w:rsidP="00A96A2C">
            <w:pPr>
              <w:spacing w:after="160" w:line="259" w:lineRule="auto"/>
            </w:pPr>
            <w:r w:rsidRPr="00191492">
              <w:lastRenderedPageBreak/>
              <w:t>WLWK-EECO13</w:t>
            </w:r>
          </w:p>
        </w:tc>
        <w:tc>
          <w:tcPr>
            <w:tcW w:w="1985" w:type="dxa"/>
          </w:tcPr>
          <w:p w14:paraId="5DAD6342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Liczba osób z krajów trzecich objętych wsparciem w programie</w:t>
            </w:r>
          </w:p>
        </w:tc>
        <w:tc>
          <w:tcPr>
            <w:tcW w:w="992" w:type="dxa"/>
          </w:tcPr>
          <w:p w14:paraId="5FC5C2FA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osoby</w:t>
            </w:r>
          </w:p>
        </w:tc>
        <w:tc>
          <w:tcPr>
            <w:tcW w:w="1417" w:type="dxa"/>
          </w:tcPr>
          <w:p w14:paraId="40D5CF28" w14:textId="77777777" w:rsidR="00CA49E0" w:rsidRPr="00191492" w:rsidRDefault="00026253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 docelowa nie została określona - wskaźnik mierzony na etapie realizacji projektu.</w:t>
            </w:r>
          </w:p>
        </w:tc>
        <w:tc>
          <w:tcPr>
            <w:tcW w:w="4678" w:type="dxa"/>
          </w:tcPr>
          <w:p w14:paraId="6578FF4E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Osoby, które są obywatelami krajów spoza UE. Do wskaźnika wlicza się też bezpaństwowców zgodnie z Konwencją o statusie bezpaństwowców z 1954 r. i osoby bez ustalonego obywatelstwa. </w:t>
            </w:r>
          </w:p>
          <w:p w14:paraId="6DE74201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Przynależność do grupy osób z krajów trzecich określana jest w momencie rozpoczęcia udziału w projekcie, tj. w chwili rozpoczęcia udziału w pierwszej formie wsparcia w projekcie.</w:t>
            </w:r>
          </w:p>
          <w:p w14:paraId="5BDC0511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W przypadku, gdy obywatelstwo państw trzecich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</w:t>
            </w:r>
            <w:r w:rsidRPr="00191492">
              <w:lastRenderedPageBreak/>
              <w:t>szacunki. Najlepiej, by szacunki dotyczące uczestników z krajów trzecich 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zbieranie danych osobowych dot. tego wskaźnika od uczestników.</w:t>
            </w:r>
          </w:p>
          <w:p w14:paraId="22BB3BD0" w14:textId="7F614563" w:rsidR="00CA49E0" w:rsidRPr="00191492" w:rsidRDefault="00C65838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rPr>
                <w:rFonts w:eastAsia="Times New Roman" w:cstheme="minorHAnsi"/>
                <w:lang w:eastAsia="pl-PL"/>
              </w:rPr>
              <w:t xml:space="preserve">Beneficjent jest zobowiązany do stosowania zasad dotyczących możliwości wykorzystania wiarygodnych szacunków ujętych w </w:t>
            </w:r>
            <w:r w:rsidRPr="00191492">
              <w:rPr>
                <w:rFonts w:eastAsia="Times New Roman" w:cstheme="minorHAnsi"/>
                <w:i/>
                <w:lang w:eastAsia="pl-PL"/>
              </w:rPr>
              <w:t xml:space="preserve">Załączniku 3 do Wytycznych dotyczących monitorowania postępu rzeczowego realizacji programów na lata 2021-2027. </w:t>
            </w:r>
            <w:hyperlink r:id="rId12" w:history="1">
              <w:r w:rsidRPr="00191492">
                <w:rPr>
                  <w:rStyle w:val="Hipercze"/>
                  <w:rFonts w:eastAsia="Times New Roman" w:cstheme="minorHAnsi"/>
                  <w:lang w:eastAsia="pl-PL"/>
                </w:rPr>
                <w:t>Wiarygodne szacunki</w:t>
              </w:r>
            </w:hyperlink>
            <w:r w:rsidRPr="00191492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1985" w:type="dxa"/>
          </w:tcPr>
          <w:p w14:paraId="03F25DDA" w14:textId="77777777" w:rsidR="00CA49E0" w:rsidRPr="00191492" w:rsidRDefault="00AB01C2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Pomiar wska</w:t>
            </w:r>
            <w:r w:rsidRPr="00191492">
              <w:rPr>
                <w:rFonts w:hint="eastAsia"/>
              </w:rPr>
              <w:t>ź</w:t>
            </w:r>
            <w:r w:rsidRPr="00191492">
              <w:t>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>dzie na etapie realizacji projektu</w:t>
            </w:r>
            <w:r w:rsidR="0004752C" w:rsidRPr="00191492">
              <w:t>.</w:t>
            </w:r>
            <w:r w:rsidRPr="00191492">
              <w:t xml:space="preserve"> </w:t>
            </w:r>
          </w:p>
        </w:tc>
        <w:tc>
          <w:tcPr>
            <w:tcW w:w="1701" w:type="dxa"/>
          </w:tcPr>
          <w:p w14:paraId="04072C05" w14:textId="77777777" w:rsidR="00CA49E0" w:rsidRPr="00191492" w:rsidRDefault="00DA0FF4" w:rsidP="00A96A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Wskaźnik mierzony w momencie objęcia wsparciem  w projekcie osób z krajów trzecich na podstawie</w:t>
            </w:r>
            <w:r w:rsidR="00F4247B" w:rsidRPr="00191492">
              <w:t xml:space="preserve"> dokumentów dostępnych na etapie realizacji.</w:t>
            </w:r>
          </w:p>
        </w:tc>
      </w:tr>
      <w:tr w:rsidR="00CA49E0" w:rsidRPr="00191492" w14:paraId="4750CBE5" w14:textId="77777777" w:rsidTr="003117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3904AC94" w14:textId="77777777" w:rsidR="00CA49E0" w:rsidRPr="00191492" w:rsidRDefault="00CA49E0" w:rsidP="00A96A2C">
            <w:pPr>
              <w:spacing w:after="160" w:line="259" w:lineRule="auto"/>
            </w:pPr>
            <w:r w:rsidRPr="00191492">
              <w:t>WLWK-EECO14</w:t>
            </w:r>
          </w:p>
        </w:tc>
        <w:tc>
          <w:tcPr>
            <w:tcW w:w="1985" w:type="dxa"/>
          </w:tcPr>
          <w:p w14:paraId="035D8DB9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Liczba osób obcego pochodzenia objętych wsparciem w programie</w:t>
            </w:r>
          </w:p>
        </w:tc>
        <w:tc>
          <w:tcPr>
            <w:tcW w:w="992" w:type="dxa"/>
          </w:tcPr>
          <w:p w14:paraId="3712B186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osoby</w:t>
            </w:r>
          </w:p>
        </w:tc>
        <w:tc>
          <w:tcPr>
            <w:tcW w:w="1417" w:type="dxa"/>
          </w:tcPr>
          <w:p w14:paraId="633127D0" w14:textId="77777777" w:rsidR="00CA49E0" w:rsidRPr="00191492" w:rsidRDefault="00026253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 docelowa nie została określona - wskaźnik mierzony na etapie realizacji projektu.</w:t>
            </w:r>
          </w:p>
        </w:tc>
        <w:tc>
          <w:tcPr>
            <w:tcW w:w="4678" w:type="dxa"/>
          </w:tcPr>
          <w:p w14:paraId="6FD13100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Osoby obcego pochodzenia to cudzoziemcy - każda osoba, która nie posiada polskiego obywatelstwa, bez względu na fakt posiadania lub nie obywatelstwa (obywatelstw) innych krajów. </w:t>
            </w:r>
          </w:p>
          <w:p w14:paraId="4751B00E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Wskaźnik nie obejmuje osób należących do mniejszości, których udział w projektach monitorowany jest wskaźnikiem </w:t>
            </w:r>
            <w:r w:rsidRPr="00191492">
              <w:rPr>
                <w:i/>
              </w:rPr>
              <w:t xml:space="preserve">liczba osób należących do mniejszości, w tym społeczności </w:t>
            </w:r>
            <w:r w:rsidRPr="00191492">
              <w:rPr>
                <w:i/>
              </w:rPr>
              <w:lastRenderedPageBreak/>
              <w:t>marginalizowanych takich jak Romowie, objętych wsparciem w programie</w:t>
            </w:r>
            <w:r w:rsidRPr="00191492">
              <w:t>.</w:t>
            </w:r>
          </w:p>
          <w:p w14:paraId="23DBE806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Przynależność do grupy osób obcego pochodzenia określana jest w momencie rozpoczęcia udziału w projekcie, tj. w chwili rozpoczęcia udziału w pierwszej formie wsparcia w projekcie.</w:t>
            </w:r>
          </w:p>
          <w:p w14:paraId="4660E6FA" w14:textId="77777777" w:rsidR="00CA49E0" w:rsidRPr="00191492" w:rsidRDefault="00CA49E0" w:rsidP="00A76FEA">
            <w:pPr>
              <w:pStyle w:val="Akapitzlist"/>
              <w:spacing w:after="12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pl-PL"/>
              </w:rPr>
            </w:pPr>
            <w:r w:rsidRPr="00191492">
              <w:t xml:space="preserve">W przypadku, gdy fakt bycia cudzoziemcem (osobą obcego pochodzenia)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</w:t>
            </w:r>
            <w:r w:rsidRPr="00191492">
              <w:rPr>
                <w:rFonts w:cstheme="minorHAnsi"/>
              </w:rPr>
              <w:t xml:space="preserve">Beneficjent stosuje wtedy szacunki. Najlepiej, by szacunki dotyczące uczestników obcego pochodzenia </w:t>
            </w:r>
            <w:r w:rsidRPr="00191492">
              <w:rPr>
                <w:rFonts w:eastAsia="Times New Roman" w:cstheme="minorHAnsi"/>
                <w:lang w:eastAsia="pl-PL"/>
              </w:rPr>
              <w:t xml:space="preserve">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</w:t>
            </w:r>
            <w:r w:rsidRPr="00191492">
              <w:rPr>
                <w:rFonts w:eastAsia="Times New Roman" w:cstheme="minorHAnsi"/>
                <w:lang w:eastAsia="pl-PL"/>
              </w:rPr>
              <w:lastRenderedPageBreak/>
              <w:t>szacowanie lub zbieranie danych osobowych dot. tego wskaźnika od uczestników.</w:t>
            </w:r>
            <w:r w:rsidRPr="00191492" w:rsidDel="001852A9">
              <w:rPr>
                <w:rFonts w:eastAsia="Times New Roman" w:cstheme="minorHAnsi"/>
                <w:lang w:eastAsia="pl-PL"/>
              </w:rPr>
              <w:t xml:space="preserve"> </w:t>
            </w:r>
          </w:p>
          <w:p w14:paraId="0E89D286" w14:textId="77777777" w:rsidR="00CA49E0" w:rsidRPr="00191492" w:rsidRDefault="00CA49E0" w:rsidP="00A76FEA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191492">
              <w:rPr>
                <w:rFonts w:eastAsia="Times New Roman" w:cstheme="minorHAnsi"/>
                <w:lang w:eastAsia="pl-PL"/>
              </w:rPr>
              <w:t xml:space="preserve">Informacje dodatkowe: Wskaźnik będzie obejmował zawsze osoby </w:t>
            </w:r>
            <w:r w:rsidRPr="00191492">
              <w:rPr>
                <w:rFonts w:eastAsia="Calibri" w:cstheme="minorHAnsi"/>
              </w:rPr>
              <w:t xml:space="preserve">z krajów trzecich, zliczane we wskaźniku </w:t>
            </w:r>
            <w:r w:rsidRPr="00191492">
              <w:rPr>
                <w:rFonts w:eastAsia="Calibri" w:cstheme="minorHAnsi"/>
                <w:i/>
              </w:rPr>
              <w:t>liczba osób z krajów trzecich objętych wsparciem w programie</w:t>
            </w:r>
            <w:r w:rsidRPr="00191492">
              <w:rPr>
                <w:rFonts w:eastAsia="Calibri" w:cstheme="minorHAnsi"/>
              </w:rPr>
              <w:t>.</w:t>
            </w:r>
          </w:p>
          <w:p w14:paraId="585E2004" w14:textId="6108539D" w:rsidR="00CA49E0" w:rsidRPr="00191492" w:rsidRDefault="00C65838" w:rsidP="00A76FE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rPr>
                <w:rFonts w:eastAsia="Times New Roman" w:cstheme="minorHAnsi"/>
                <w:lang w:eastAsia="pl-PL"/>
              </w:rPr>
              <w:t xml:space="preserve">Beneficjent jest zobowiązany do stosowania zasad dotyczących możliwości wykorzystania wiarygodnych szacunków ujętych w </w:t>
            </w:r>
            <w:r w:rsidRPr="00191492">
              <w:rPr>
                <w:rFonts w:eastAsia="Times New Roman" w:cstheme="minorHAnsi"/>
                <w:i/>
                <w:lang w:eastAsia="pl-PL"/>
              </w:rPr>
              <w:t xml:space="preserve">Załączniku 3 do Wytycznych dotyczących monitorowania postępu rzeczowego realizacji programów na lata 2021-2027. </w:t>
            </w:r>
            <w:hyperlink r:id="rId13" w:history="1">
              <w:r w:rsidRPr="00191492">
                <w:rPr>
                  <w:rStyle w:val="Hipercze"/>
                  <w:rFonts w:eastAsia="Times New Roman" w:cstheme="minorHAnsi"/>
                  <w:lang w:eastAsia="pl-PL"/>
                </w:rPr>
                <w:t>Wiarygodne szacunki</w:t>
              </w:r>
            </w:hyperlink>
            <w:r w:rsidRPr="00191492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1985" w:type="dxa"/>
          </w:tcPr>
          <w:p w14:paraId="2DFF2247" w14:textId="77777777" w:rsidR="00CA49E0" w:rsidRPr="00191492" w:rsidRDefault="00AB01C2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Pomiar wska</w:t>
            </w:r>
            <w:r w:rsidRPr="00191492">
              <w:rPr>
                <w:rFonts w:hint="eastAsia"/>
              </w:rPr>
              <w:t>ź</w:t>
            </w:r>
            <w:r w:rsidRPr="00191492">
              <w:t>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>dzie na etapie realizacji projektu</w:t>
            </w:r>
            <w:r w:rsidR="0004752C" w:rsidRPr="00191492">
              <w:t>.</w:t>
            </w:r>
          </w:p>
        </w:tc>
        <w:tc>
          <w:tcPr>
            <w:tcW w:w="1701" w:type="dxa"/>
          </w:tcPr>
          <w:p w14:paraId="2FD2DC0E" w14:textId="77777777" w:rsidR="00CA49E0" w:rsidRPr="00191492" w:rsidRDefault="00DA0FF4" w:rsidP="00A96A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Wskaźnik mierzony w momencie objęcia wsparciem  w projekcie osób obcego pochodzenia na podstawie</w:t>
            </w:r>
            <w:r w:rsidR="00F4247B" w:rsidRPr="00191492">
              <w:t xml:space="preserve"> dokumentów </w:t>
            </w:r>
            <w:r w:rsidR="00F4247B" w:rsidRPr="00191492">
              <w:lastRenderedPageBreak/>
              <w:t>dostępnych na etapie realizacji.</w:t>
            </w:r>
          </w:p>
        </w:tc>
      </w:tr>
      <w:tr w:rsidR="00CA49E0" w:rsidRPr="00191492" w14:paraId="5E3E208A" w14:textId="77777777" w:rsidTr="003117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01AADC9F" w14:textId="77777777" w:rsidR="00CA49E0" w:rsidRPr="00191492" w:rsidRDefault="00CA49E0" w:rsidP="00A96A2C">
            <w:pPr>
              <w:spacing w:after="160" w:line="259" w:lineRule="auto"/>
            </w:pPr>
            <w:r w:rsidRPr="00191492">
              <w:lastRenderedPageBreak/>
              <w:t>WLWK-EECO15</w:t>
            </w:r>
          </w:p>
        </w:tc>
        <w:tc>
          <w:tcPr>
            <w:tcW w:w="1985" w:type="dxa"/>
          </w:tcPr>
          <w:p w14:paraId="12DE7DBB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Liczba osób należących do mniejszości, w tym społeczności marginalizowanych takich jak Romowie, objętych wsparciem w programie</w:t>
            </w:r>
          </w:p>
        </w:tc>
        <w:tc>
          <w:tcPr>
            <w:tcW w:w="992" w:type="dxa"/>
          </w:tcPr>
          <w:p w14:paraId="7C8A2ABA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osoby</w:t>
            </w:r>
          </w:p>
        </w:tc>
        <w:tc>
          <w:tcPr>
            <w:tcW w:w="1417" w:type="dxa"/>
          </w:tcPr>
          <w:p w14:paraId="5B961076" w14:textId="77777777" w:rsidR="00CA49E0" w:rsidRPr="00191492" w:rsidRDefault="00026253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 docelowa nie została określona - wskaźnik mierzony na etapie realizacji projektu.</w:t>
            </w:r>
          </w:p>
        </w:tc>
        <w:tc>
          <w:tcPr>
            <w:tcW w:w="4678" w:type="dxa"/>
          </w:tcPr>
          <w:p w14:paraId="2702787A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Wskaźnik obejmuje osoby należące do mniejszości narodowych i etnicznych biorące udział w projektach EFS+.</w:t>
            </w:r>
          </w:p>
          <w:p w14:paraId="24D4B298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Zgodnie z prawem krajowym mniejszości narodowe to mniejszość: białoruska, czeska, litewska, niemiecka, ormiańska, rosyjska, słowacka, ukraińska, żydowska. Mniejszości etniczne: karaimska, łemkowska, romska, tatarska.</w:t>
            </w:r>
            <w:r w:rsidRPr="00191492">
              <w:br/>
              <w:t>Definicja opracowana na podstawie ustawy z dnia 6 stycznia 2005 r. o mniejszościach narodowych i etnicznych oraz o języku regionalnym.</w:t>
            </w:r>
          </w:p>
          <w:p w14:paraId="0ED435A2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Przynależność do grupy osób należących do mniejszości określana jest w momencie rozpoczęcia udziału w projekcie, tj. w chwili </w:t>
            </w:r>
            <w:r w:rsidRPr="00191492">
              <w:lastRenderedPageBreak/>
              <w:t>rozpoczęcia udziału w pierwszej formie wsparcia w projekcie.</w:t>
            </w:r>
          </w:p>
          <w:p w14:paraId="7E1A351B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 przypadku, gdy przynależność do mniejszości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należących do mniejszości 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zbieranie danych osobowych dot. tego wskaźnika od uczestników.</w:t>
            </w:r>
          </w:p>
          <w:p w14:paraId="4E7441EC" w14:textId="076C4F2E" w:rsidR="00CA49E0" w:rsidRPr="00191492" w:rsidRDefault="00C65838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rPr>
                <w:rFonts w:eastAsia="Times New Roman" w:cstheme="minorHAnsi"/>
                <w:lang w:eastAsia="pl-PL"/>
              </w:rPr>
              <w:t xml:space="preserve">Beneficjent jest zobowiązany do stosowania zasad dotyczących możliwości wykorzystania </w:t>
            </w:r>
            <w:r w:rsidRPr="00191492">
              <w:rPr>
                <w:rFonts w:eastAsia="Times New Roman" w:cstheme="minorHAnsi"/>
                <w:lang w:eastAsia="pl-PL"/>
              </w:rPr>
              <w:lastRenderedPageBreak/>
              <w:t xml:space="preserve">wiarygodnych szacunków ujętych w </w:t>
            </w:r>
            <w:r w:rsidRPr="00191492">
              <w:rPr>
                <w:rFonts w:eastAsia="Times New Roman" w:cstheme="minorHAnsi"/>
                <w:i/>
                <w:lang w:eastAsia="pl-PL"/>
              </w:rPr>
              <w:t xml:space="preserve">Załączniku 3 do Wytycznych dotyczących monitorowania postępu rzeczowego realizacji programów na lata 2021-2027. </w:t>
            </w:r>
            <w:hyperlink r:id="rId14" w:history="1">
              <w:r w:rsidRPr="00191492">
                <w:rPr>
                  <w:rStyle w:val="Hipercze"/>
                  <w:rFonts w:eastAsia="Times New Roman" w:cstheme="minorHAnsi"/>
                  <w:lang w:eastAsia="pl-PL"/>
                </w:rPr>
                <w:t>Wiarygodne szacunki</w:t>
              </w:r>
            </w:hyperlink>
            <w:r w:rsidRPr="00191492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1985" w:type="dxa"/>
          </w:tcPr>
          <w:p w14:paraId="5D11D0FA" w14:textId="77777777" w:rsidR="00CA49E0" w:rsidRPr="00191492" w:rsidRDefault="00AB01C2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Pomiar wska</w:t>
            </w:r>
            <w:r w:rsidRPr="00191492">
              <w:rPr>
                <w:rFonts w:hint="eastAsia"/>
              </w:rPr>
              <w:t>ź</w:t>
            </w:r>
            <w:r w:rsidRPr="00191492">
              <w:t>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>dzie na etapie realizacji projektu</w:t>
            </w:r>
            <w:r w:rsidR="0004752C" w:rsidRPr="00191492">
              <w:t>.</w:t>
            </w:r>
          </w:p>
        </w:tc>
        <w:tc>
          <w:tcPr>
            <w:tcW w:w="1701" w:type="dxa"/>
          </w:tcPr>
          <w:p w14:paraId="0F8AE349" w14:textId="77777777" w:rsidR="00CA49E0" w:rsidRPr="00191492" w:rsidRDefault="00DA0FF4" w:rsidP="00A96A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Wskaźnik mierzony w momencie objęcia wsparciem  w projekcie osób należących do mniejszości, w tym społeczności marginalizowanych takich jak Romowie na podstawie</w:t>
            </w:r>
            <w:r w:rsidR="00F4247B" w:rsidRPr="00191492">
              <w:t xml:space="preserve"> dokumentów dostępnych na etapie realizacji.</w:t>
            </w:r>
          </w:p>
        </w:tc>
      </w:tr>
      <w:tr w:rsidR="00CA49E0" w:rsidRPr="00191492" w14:paraId="33418DCF" w14:textId="77777777" w:rsidTr="003117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107330BE" w14:textId="77777777" w:rsidR="00CA49E0" w:rsidRPr="00191492" w:rsidRDefault="00CA49E0" w:rsidP="00A96A2C">
            <w:pPr>
              <w:spacing w:after="160" w:line="259" w:lineRule="auto"/>
            </w:pPr>
            <w:r w:rsidRPr="00191492">
              <w:lastRenderedPageBreak/>
              <w:t>WLWK-EECO16</w:t>
            </w:r>
          </w:p>
        </w:tc>
        <w:tc>
          <w:tcPr>
            <w:tcW w:w="1985" w:type="dxa"/>
          </w:tcPr>
          <w:p w14:paraId="2E219E00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Liczba osób w kryzysie bezdomności lub dotkniętych wykluczeniem z dostępu do mieszkań, objętych wsparciem w programie</w:t>
            </w:r>
          </w:p>
        </w:tc>
        <w:tc>
          <w:tcPr>
            <w:tcW w:w="992" w:type="dxa"/>
          </w:tcPr>
          <w:p w14:paraId="5AB72996" w14:textId="77777777" w:rsidR="00CA49E0" w:rsidRPr="00191492" w:rsidRDefault="00B90853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osoby</w:t>
            </w:r>
          </w:p>
        </w:tc>
        <w:tc>
          <w:tcPr>
            <w:tcW w:w="1417" w:type="dxa"/>
          </w:tcPr>
          <w:p w14:paraId="3FC33330" w14:textId="77777777" w:rsidR="00CA49E0" w:rsidRPr="00191492" w:rsidRDefault="00026253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 docelowa nie została określona - wskaźnik mierzony na etapie realizacji projektu.</w:t>
            </w:r>
          </w:p>
        </w:tc>
        <w:tc>
          <w:tcPr>
            <w:tcW w:w="4678" w:type="dxa"/>
          </w:tcPr>
          <w:p w14:paraId="3E8F8E28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We wskaźniku wykazywane są osoby w kryzysie bezdomności lub dotknięte wykluczeniem z dostępu do mieszkań.</w:t>
            </w:r>
            <w:r w:rsidRPr="00191492">
              <w:br w:type="page"/>
            </w:r>
          </w:p>
          <w:p w14:paraId="244D6694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Bezdomność i wykluczenie mieszkaniowe definiowane są zgodnie z Europejską typologią bezdomności i wykluczenia mieszkaniowego ETHOS, w której wskazuje się okoliczności życia w bezdomności lub ekstremalne formy wykluczenia mieszkaniowego oraz ustawą z dnia 12 marca 2004 r.  o pomocy społecznej:</w:t>
            </w:r>
            <w:r w:rsidRPr="00191492">
              <w:br w:type="page"/>
              <w:t xml:space="preserve"> </w:t>
            </w:r>
          </w:p>
          <w:p w14:paraId="486511A2" w14:textId="77777777" w:rsidR="00CA49E0" w:rsidRPr="00191492" w:rsidRDefault="00CA49E0" w:rsidP="00A96A2C">
            <w:pPr>
              <w:numPr>
                <w:ilvl w:val="0"/>
                <w:numId w:val="1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Bez dachu nad głową, w tym osoby żyjące w przestrzeni publicznej lub zakwaterowane interwencyjnie;</w:t>
            </w:r>
          </w:p>
          <w:p w14:paraId="686253D5" w14:textId="77777777" w:rsidR="00CA49E0" w:rsidRPr="00191492" w:rsidRDefault="00CA49E0" w:rsidP="00A96A2C">
            <w:pPr>
              <w:numPr>
                <w:ilvl w:val="0"/>
                <w:numId w:val="1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br w:type="page"/>
              <w:t xml:space="preserve">Bez mieszkania, w tym osoby zakwaterowane w placówkach dla bezdomnych, w schroniskach dla kobiet, schroniskach dla imigrantów, osoby opuszczające instytucje penitencjarne/karne/medyczne, instytucje opiekuńcze, osoby otrzymujące długookresowe wsparcie z powodu bezdomności - specjalistyczne zakwaterowanie wspierane); </w:t>
            </w:r>
          </w:p>
          <w:p w14:paraId="1F37065F" w14:textId="77777777" w:rsidR="00CA49E0" w:rsidRPr="00191492" w:rsidRDefault="00CA49E0" w:rsidP="00A96A2C">
            <w:pPr>
              <w:numPr>
                <w:ilvl w:val="0"/>
                <w:numId w:val="1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Niezabezpieczone zakwaterowanie, w tym osoby w lokalach niezabezpieczonych – przebywające czasowo u rodziny/przyjaciół, tj. przebywające w konwencjonalnych warunkach lokalowych, ale nie w stałym miejscu zamieszkania ze względu na brak posiadania takiego, wynajmujący nielegalnie lub nielegalnie zajmujące ziemie, osoby posiadające niepewny najem z nakazem eksmisji, osoby zagrożone przemocą;</w:t>
            </w:r>
          </w:p>
          <w:p w14:paraId="1CFC24E2" w14:textId="77777777" w:rsidR="00CA49E0" w:rsidRPr="00191492" w:rsidRDefault="00CA49E0" w:rsidP="00A96A2C">
            <w:pPr>
              <w:numPr>
                <w:ilvl w:val="0"/>
                <w:numId w:val="1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br w:type="page"/>
              <w:t>Nieodpowiednie warunki mieszkaniowe, w tym osoby zamieszkujące konstrukcje tymczasowe/nietrwałe, mieszkania substandardowe - lokale nienadające się do zamieszkania wg standardu krajowego, w warunkach skrajnego przeludnienia;</w:t>
            </w:r>
          </w:p>
          <w:p w14:paraId="101FB8B0" w14:textId="77777777" w:rsidR="00CA49E0" w:rsidRPr="00191492" w:rsidRDefault="00CA49E0" w:rsidP="00A96A2C">
            <w:pPr>
              <w:numPr>
                <w:ilvl w:val="0"/>
                <w:numId w:val="1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Osoby niezamieszkujące w lokalu mieszkalnym w rozumieniu przepisów o ochronie praw lokatorów i mieszkaniowym zasobie gminy i niezameldowane na pobyt stały, w rozumieniu przepisów o ewidencji ludności, a także osoby niezamieszkujące w lokalu mieszkalnym i zameldowaną na pobyt stały w lokalu, w którym nie ma możliwości zamieszkania.</w:t>
            </w:r>
          </w:p>
          <w:p w14:paraId="2BFCEF76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Osoby dorosłe mieszkające z rodzicami nie powinny być wykazywane we wskaźniku, chyba że wszystkie te osoby są w kryzysie bezdomności lub mieszkają w nieodpowiednich i niebezpiecznych warunkach.</w:t>
            </w:r>
          </w:p>
          <w:p w14:paraId="217B4C33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W przypadku, gdy bezdomność / wykluczenie z dostępu do mieszkań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bezdomnych / wykluczonych z dostępu do mieszkań 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</w:t>
            </w:r>
            <w:r w:rsidRPr="00191492">
              <w:lastRenderedPageBreak/>
              <w:t>szacowanie lub zbieranie danych osobowych dot. tego wskaźnika od uczestników.</w:t>
            </w:r>
            <w:r w:rsidRPr="00191492" w:rsidDel="001852A9">
              <w:t xml:space="preserve"> </w:t>
            </w:r>
          </w:p>
          <w:p w14:paraId="1226FB33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Przynależność do grupy osób w kryzysie bezdomności lub dotkniętych wykluczeniem z dostępu do mieszkań określana jest w momencie rozpoczęcia udziału w projekcie, tj. w chwili rozpoczęcia udziału w pierwszej formie wsparcia w projekcie. </w:t>
            </w:r>
          </w:p>
          <w:p w14:paraId="7C7F8F9E" w14:textId="4E1C6A9E" w:rsidR="00CA49E0" w:rsidRPr="00191492" w:rsidRDefault="00C65838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rPr>
                <w:rFonts w:eastAsia="Times New Roman" w:cstheme="minorHAnsi"/>
                <w:lang w:eastAsia="pl-PL"/>
              </w:rPr>
              <w:t xml:space="preserve">Beneficjent jest zobowiązany do stosowania zasad dotyczących możliwości wykorzystania wiarygodnych szacunków ujętych w </w:t>
            </w:r>
            <w:r w:rsidRPr="00191492">
              <w:rPr>
                <w:rFonts w:eastAsia="Times New Roman" w:cstheme="minorHAnsi"/>
                <w:i/>
                <w:lang w:eastAsia="pl-PL"/>
              </w:rPr>
              <w:t xml:space="preserve">Załączniku 3 do Wytycznych dotyczących monitorowania postępu rzeczowego realizacji programów na lata 2021-2027. </w:t>
            </w:r>
            <w:hyperlink r:id="rId15" w:history="1">
              <w:r w:rsidRPr="00191492">
                <w:rPr>
                  <w:rStyle w:val="Hipercze"/>
                  <w:rFonts w:eastAsia="Times New Roman" w:cstheme="minorHAnsi"/>
                  <w:lang w:eastAsia="pl-PL"/>
                </w:rPr>
                <w:t>Wiarygodne szacunki</w:t>
              </w:r>
            </w:hyperlink>
            <w:r w:rsidRPr="00191492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1985" w:type="dxa"/>
          </w:tcPr>
          <w:p w14:paraId="44B5942A" w14:textId="77777777" w:rsidR="00CA49E0" w:rsidRPr="00191492" w:rsidRDefault="00AB01C2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Pomiar wska</w:t>
            </w:r>
            <w:r w:rsidRPr="00191492">
              <w:rPr>
                <w:rFonts w:hint="eastAsia"/>
              </w:rPr>
              <w:t>ź</w:t>
            </w:r>
            <w:r w:rsidRPr="00191492">
              <w:t>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>dzie na etapie realizacji projektu</w:t>
            </w:r>
            <w:r w:rsidR="0004752C" w:rsidRPr="00191492">
              <w:t>.</w:t>
            </w:r>
            <w:r w:rsidRPr="00191492">
              <w:t xml:space="preserve"> </w:t>
            </w:r>
          </w:p>
        </w:tc>
        <w:tc>
          <w:tcPr>
            <w:tcW w:w="1701" w:type="dxa"/>
          </w:tcPr>
          <w:p w14:paraId="0501DB2A" w14:textId="77777777" w:rsidR="00CA49E0" w:rsidRPr="00191492" w:rsidRDefault="00DA0FF4" w:rsidP="00A96A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Wskaźnik mierzony w momencie objęcia wsparciem  w projekcie osób w kryzysie bezdomności lub dotkniętych wykluczeniem z dostępu do mieszkań na podstawie</w:t>
            </w:r>
            <w:r w:rsidR="00F4247B" w:rsidRPr="00191492">
              <w:t xml:space="preserve"> dokumentów dostępnych na etapie realizacji.</w:t>
            </w:r>
          </w:p>
        </w:tc>
      </w:tr>
    </w:tbl>
    <w:p w14:paraId="74EA16D6" w14:textId="1375A411" w:rsidR="00A96A2C" w:rsidRPr="00191492" w:rsidRDefault="00A96A2C" w:rsidP="00A96A2C">
      <w:pPr>
        <w:rPr>
          <w:b/>
        </w:rPr>
      </w:pPr>
    </w:p>
    <w:p w14:paraId="2323E0FE" w14:textId="77777777" w:rsidR="00E24143" w:rsidRPr="00191492" w:rsidRDefault="00E24143" w:rsidP="00A96A2C">
      <w:pPr>
        <w:rPr>
          <w:b/>
        </w:rPr>
      </w:pPr>
    </w:p>
    <w:p w14:paraId="537B0B5F" w14:textId="1450C3B3" w:rsidR="00A96A2C" w:rsidRPr="00191492" w:rsidRDefault="00A96A2C" w:rsidP="00B26D4D">
      <w:pPr>
        <w:pStyle w:val="Nagwek3"/>
        <w:numPr>
          <w:ilvl w:val="1"/>
          <w:numId w:val="9"/>
        </w:numPr>
        <w:ind w:firstLine="273"/>
        <w:rPr>
          <w:b/>
          <w:sz w:val="26"/>
          <w:szCs w:val="26"/>
        </w:rPr>
      </w:pPr>
      <w:r w:rsidRPr="00191492">
        <w:rPr>
          <w:b/>
          <w:sz w:val="26"/>
          <w:szCs w:val="26"/>
        </w:rPr>
        <w:t xml:space="preserve">Wskaźniki </w:t>
      </w:r>
      <w:r w:rsidR="007D1D70" w:rsidRPr="00191492">
        <w:rPr>
          <w:b/>
          <w:sz w:val="26"/>
          <w:szCs w:val="26"/>
        </w:rPr>
        <w:t>monitoringowe</w:t>
      </w:r>
      <w:r w:rsidRPr="00191492">
        <w:rPr>
          <w:b/>
          <w:sz w:val="26"/>
          <w:szCs w:val="26"/>
        </w:rPr>
        <w:t xml:space="preserve"> dotyczące podmiotów</w:t>
      </w:r>
    </w:p>
    <w:tbl>
      <w:tblPr>
        <w:tblStyle w:val="Tabelasiatki1jasna"/>
        <w:tblW w:w="14029" w:type="dxa"/>
        <w:tblLayout w:type="fixed"/>
        <w:tblLook w:val="04A0" w:firstRow="1" w:lastRow="0" w:firstColumn="1" w:lastColumn="0" w:noHBand="0" w:noVBand="1"/>
      </w:tblPr>
      <w:tblGrid>
        <w:gridCol w:w="1271"/>
        <w:gridCol w:w="1985"/>
        <w:gridCol w:w="1134"/>
        <w:gridCol w:w="1417"/>
        <w:gridCol w:w="4394"/>
        <w:gridCol w:w="1864"/>
        <w:gridCol w:w="1964"/>
      </w:tblGrid>
      <w:tr w:rsidR="007D5E44" w:rsidRPr="00191492" w14:paraId="650293CC" w14:textId="77777777" w:rsidTr="00903F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D9D9D9" w:themeFill="background1" w:themeFillShade="D9"/>
            <w:vAlign w:val="center"/>
          </w:tcPr>
          <w:p w14:paraId="327030A0" w14:textId="77777777" w:rsidR="007D5E44" w:rsidRPr="00191492" w:rsidRDefault="007D5E44" w:rsidP="000465E2">
            <w:pPr>
              <w:spacing w:after="160" w:line="259" w:lineRule="auto"/>
              <w:jc w:val="center"/>
            </w:pPr>
            <w:r w:rsidRPr="00191492">
              <w:t>Kod wskaźnika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1506404C" w14:textId="77777777" w:rsidR="007D5E44" w:rsidRPr="00191492" w:rsidRDefault="007D5E44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Nazwa wskaźnika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BDD52BE" w14:textId="77777777" w:rsidR="007D5E44" w:rsidRPr="00191492" w:rsidRDefault="007D5E44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jednostka miary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4BC002A" w14:textId="77777777" w:rsidR="007D5E44" w:rsidRPr="00191492" w:rsidRDefault="007D5E44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14:paraId="1B5F2D7E" w14:textId="77777777" w:rsidR="007D5E44" w:rsidRPr="00191492" w:rsidRDefault="007D5E44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Definicja</w:t>
            </w:r>
          </w:p>
        </w:tc>
        <w:tc>
          <w:tcPr>
            <w:tcW w:w="1864" w:type="dxa"/>
            <w:shd w:val="clear" w:color="auto" w:fill="D9D9D9" w:themeFill="background1" w:themeFillShade="D9"/>
            <w:vAlign w:val="center"/>
          </w:tcPr>
          <w:p w14:paraId="2D60F345" w14:textId="77777777" w:rsidR="007D5E44" w:rsidRPr="00191492" w:rsidRDefault="0004752C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S</w:t>
            </w:r>
            <w:r w:rsidR="007D5E44" w:rsidRPr="00191492">
              <w:t>posób pomiaru</w:t>
            </w:r>
          </w:p>
        </w:tc>
        <w:tc>
          <w:tcPr>
            <w:tcW w:w="1964" w:type="dxa"/>
            <w:shd w:val="clear" w:color="auto" w:fill="D9D9D9" w:themeFill="background1" w:themeFillShade="D9"/>
            <w:vAlign w:val="center"/>
          </w:tcPr>
          <w:p w14:paraId="7B617641" w14:textId="3030EC8B" w:rsidR="007D5E44" w:rsidRPr="00191492" w:rsidRDefault="0004752C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Narzędzia Pomiaru</w:t>
            </w:r>
            <w:r w:rsidR="003B5D40" w:rsidRPr="00191492">
              <w:rPr>
                <w:rStyle w:val="Odwoanieprzypisudolnego"/>
              </w:rPr>
              <w:footnoteReference w:id="10"/>
            </w:r>
          </w:p>
        </w:tc>
      </w:tr>
      <w:tr w:rsidR="00CA49E0" w:rsidRPr="00191492" w14:paraId="40A1C821" w14:textId="77777777" w:rsidTr="00903F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EECE070" w14:textId="77777777" w:rsidR="00CA49E0" w:rsidRPr="00191492" w:rsidRDefault="00CA49E0" w:rsidP="00A96A2C">
            <w:pPr>
              <w:spacing w:after="160" w:line="259" w:lineRule="auto"/>
            </w:pPr>
            <w:r w:rsidRPr="00191492">
              <w:t>WLWK-EECO18</w:t>
            </w:r>
          </w:p>
        </w:tc>
        <w:tc>
          <w:tcPr>
            <w:tcW w:w="1985" w:type="dxa"/>
          </w:tcPr>
          <w:p w14:paraId="506AEEAB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Liczba objętych wsparciem podmiotów administracji publicznej lub służb publicznych na </w:t>
            </w:r>
            <w:r w:rsidRPr="00191492">
              <w:lastRenderedPageBreak/>
              <w:t>szczeblu krajowym, regionalnym lub lokalnym</w:t>
            </w:r>
          </w:p>
        </w:tc>
        <w:tc>
          <w:tcPr>
            <w:tcW w:w="1134" w:type="dxa"/>
          </w:tcPr>
          <w:p w14:paraId="315308FD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podmioty</w:t>
            </w:r>
          </w:p>
        </w:tc>
        <w:tc>
          <w:tcPr>
            <w:tcW w:w="1417" w:type="dxa"/>
          </w:tcPr>
          <w:p w14:paraId="598C96D8" w14:textId="77777777" w:rsidR="00CA49E0" w:rsidRPr="00191492" w:rsidRDefault="00026253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Wartość docelowa nie została określona - wskaźnik mierzony na </w:t>
            </w:r>
            <w:r w:rsidRPr="00191492">
              <w:lastRenderedPageBreak/>
              <w:t>etapie realizacji projektu.</w:t>
            </w:r>
          </w:p>
        </w:tc>
        <w:tc>
          <w:tcPr>
            <w:tcW w:w="4394" w:type="dxa"/>
          </w:tcPr>
          <w:p w14:paraId="0183BA82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Za służby publiczne uznaje się publiczne lub prywatne podmioty, które świadczą usługi publiczne (w przypadku usług publicznych zlecanych przez państwo podmiotom prywatnym lub świadczonych w ramach partnerstwa publiczno-prywatnego).</w:t>
            </w:r>
          </w:p>
          <w:p w14:paraId="3596BF21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Przez administrację publiczną rozumie się: administrację wykonawczą i prawodawczą na poziomie centralnym, regionalnym i lokalnym; administrację i nadzór nad sprawami podatkowymi (obsługa podatków; pobór cła / podatku od towarów i dochodzenie w sprawie naruszenia prawa podatkowego; służba celna); administrację zajmującą się wdrażaniem budżetu i zarządzaniem  środkami budżetu państwa i długiem publicznym (pobieranie i otrzymywanie pieniędzy oraz kontrola ich wydatkowania); administrację zajmującą się sprawami obywatelskimi, polityką w zakresie badań i rozwoju oraz powiązanymi funduszami; administrację i realizację  ogólnego planowania gospodarczego i społecznego oraz usług statystycznych na różnych szczeblach rządzenia.</w:t>
            </w:r>
          </w:p>
          <w:p w14:paraId="732F2DC7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Informacje dotyczące podmiotów objętych wsparciem powinny pochodzić z dokumentów administracyjnych np. z umów o dofinansowanie.</w:t>
            </w:r>
          </w:p>
          <w:p w14:paraId="73FC19F6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Do wskaźnika wliczane są tylko te podmioty, dla których można wyróżnić wydatki (nie dotyczy pomocy technicznej).</w:t>
            </w:r>
          </w:p>
          <w:p w14:paraId="297CD726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Podmiot jest wliczany do wskaźnika w momencie rozpoczęcia udziału w projekcie.</w:t>
            </w:r>
          </w:p>
        </w:tc>
        <w:tc>
          <w:tcPr>
            <w:tcW w:w="1864" w:type="dxa"/>
          </w:tcPr>
          <w:p w14:paraId="35568C1F" w14:textId="77777777" w:rsidR="00CA49E0" w:rsidRPr="00191492" w:rsidRDefault="00AB01C2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Pomiar wska</w:t>
            </w:r>
            <w:r w:rsidRPr="00191492">
              <w:rPr>
                <w:rFonts w:hint="eastAsia"/>
              </w:rPr>
              <w:t>ź</w:t>
            </w:r>
            <w:r w:rsidRPr="00191492">
              <w:t>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>dzie na etapie realizacji projektu</w:t>
            </w:r>
            <w:r w:rsidR="0004752C" w:rsidRPr="00191492">
              <w:t>.</w:t>
            </w:r>
            <w:r w:rsidRPr="00191492">
              <w:t xml:space="preserve"> </w:t>
            </w:r>
          </w:p>
        </w:tc>
        <w:tc>
          <w:tcPr>
            <w:tcW w:w="1964" w:type="dxa"/>
          </w:tcPr>
          <w:p w14:paraId="544A4765" w14:textId="77777777" w:rsidR="00CA49E0" w:rsidRPr="00191492" w:rsidRDefault="00F4247B" w:rsidP="00A96A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Wskaźnik mierzony w momencie objęcia wsparciem  w projekcie podmiotów administracji publicznej lub służb </w:t>
            </w:r>
            <w:r w:rsidRPr="00191492">
              <w:lastRenderedPageBreak/>
              <w:t>publicznych na szczeblu krajowym, regionalnym lub lokalnym na podstawie dokumentów dostępnych na etapie realizacji.</w:t>
            </w:r>
          </w:p>
        </w:tc>
      </w:tr>
      <w:tr w:rsidR="00CA49E0" w:rsidRPr="00A96A2C" w14:paraId="28DA388B" w14:textId="77777777" w:rsidTr="00903F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19877D0C" w14:textId="77777777" w:rsidR="00CA49E0" w:rsidRPr="00191492" w:rsidRDefault="00CA49E0" w:rsidP="00A96A2C">
            <w:pPr>
              <w:spacing w:after="160" w:line="259" w:lineRule="auto"/>
            </w:pPr>
            <w:r w:rsidRPr="00191492">
              <w:lastRenderedPageBreak/>
              <w:t>WLWK-EECO19</w:t>
            </w:r>
          </w:p>
        </w:tc>
        <w:tc>
          <w:tcPr>
            <w:tcW w:w="1985" w:type="dxa"/>
          </w:tcPr>
          <w:p w14:paraId="7DD4EDC7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Liczba objętych wsparciem mikro-, małych i średnich przedsiębiorstw (w tym spółdzielni i przedsiębiorstw społecznych)</w:t>
            </w:r>
          </w:p>
        </w:tc>
        <w:tc>
          <w:tcPr>
            <w:tcW w:w="1134" w:type="dxa"/>
          </w:tcPr>
          <w:p w14:paraId="6CB2E2E0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przedsiębiorstwa</w:t>
            </w:r>
          </w:p>
        </w:tc>
        <w:tc>
          <w:tcPr>
            <w:tcW w:w="1417" w:type="dxa"/>
          </w:tcPr>
          <w:p w14:paraId="25B6A7AF" w14:textId="77777777" w:rsidR="00CA49E0" w:rsidRPr="00191492" w:rsidRDefault="00026253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 docelowa nie została określona - wskaźnik mierzony na etapie realizacji projektu.</w:t>
            </w:r>
          </w:p>
        </w:tc>
        <w:tc>
          <w:tcPr>
            <w:tcW w:w="4394" w:type="dxa"/>
          </w:tcPr>
          <w:p w14:paraId="6B4BA53C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Za przedsiębiorstwo uważa się podmiot prowadzący działalność gospodarczą bez względu na jego formę prawną, w tym spółdzielnie i przedsiębiorstwa społeczne.</w:t>
            </w:r>
          </w:p>
          <w:p w14:paraId="500EE5A2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Na kategorię mikroprzedsiębiorstw oraz małych i średnich przedsiębiorstw (MMŚP) składają się przedsiębiorstwa, które zatrudniają mniej niż 250 pracowników, których roczny obrót nie przekracza 50 milionów EUR lub roczna suma bilansowa nie przekracza 43 milionów EUR.</w:t>
            </w:r>
          </w:p>
          <w:p w14:paraId="668C54FC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Definicje na podstawie: Zalecenie Komisji z dnia 6 maja 2003 r. dotyczące definicji mikroprzedsiębiorstw oraz małych i średnich przedsiębiorstw (2003/361/WE).</w:t>
            </w:r>
          </w:p>
          <w:p w14:paraId="30A53F49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Dodatkowe informacje:</w:t>
            </w:r>
          </w:p>
          <w:p w14:paraId="4E799109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 kategorii mikroprzedsiębiorstwa należy uwzględnić również osoby prowadzące działalność na własny rachunek.</w:t>
            </w:r>
          </w:p>
          <w:p w14:paraId="28BDE4FB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Tylko MMŚP, które korzystają bezpośrednio ze wsparcia powinny być uwzględniane do wskaźnika, tj. w przypadku, kiedy wsparcie jest kierowane do konkretnego przedsiębiorstwa. Jeżeli na przykład pracownik z MMŚP z własnej inicjatywy uczestniczy w szkoleniu, nie należy tego uwzględniać we wskaźniku dotyczącym MMŚP, ponieważ jest to tylko wsparcie pośrednie dla przedsiębiorstwa. MMŚP </w:t>
            </w:r>
            <w:r w:rsidRPr="00191492">
              <w:lastRenderedPageBreak/>
              <w:t>będące jedynie beneficjentami projektu także nie są odnotowywane w tym wskaźniku.</w:t>
            </w:r>
          </w:p>
          <w:p w14:paraId="18063B71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Podmiot jest wliczany do wskaźnika w momencie rozpoczęcia udziału w projekcie.</w:t>
            </w:r>
          </w:p>
        </w:tc>
        <w:tc>
          <w:tcPr>
            <w:tcW w:w="1864" w:type="dxa"/>
          </w:tcPr>
          <w:p w14:paraId="422311C0" w14:textId="77777777" w:rsidR="00CA49E0" w:rsidRPr="00191492" w:rsidRDefault="00AB01C2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Pomiar wska</w:t>
            </w:r>
            <w:r w:rsidRPr="00191492">
              <w:rPr>
                <w:rFonts w:hint="eastAsia"/>
              </w:rPr>
              <w:t>ź</w:t>
            </w:r>
            <w:r w:rsidRPr="00191492">
              <w:t>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>dzie na etapie realizacji projektu</w:t>
            </w:r>
            <w:r w:rsidR="0004752C" w:rsidRPr="00191492">
              <w:t>.</w:t>
            </w:r>
            <w:r w:rsidRPr="00191492">
              <w:t xml:space="preserve"> </w:t>
            </w:r>
          </w:p>
        </w:tc>
        <w:tc>
          <w:tcPr>
            <w:tcW w:w="1964" w:type="dxa"/>
          </w:tcPr>
          <w:p w14:paraId="566CD953" w14:textId="77777777" w:rsidR="00CA49E0" w:rsidRPr="00A96A2C" w:rsidRDefault="00F4247B" w:rsidP="00A96A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Wskaźnik mierzony w momencie objęcia wsparciem  w projekcie mikro-, małych i średnich przedsiębiorstw (w tym spółdzielni i przedsiębiorstw społecznych) na podstawie dokumentów dostępnych na etapie realizacji.</w:t>
            </w:r>
          </w:p>
        </w:tc>
      </w:tr>
    </w:tbl>
    <w:p w14:paraId="56B7FBD8" w14:textId="77777777" w:rsidR="00A96A2C" w:rsidRPr="00A96A2C" w:rsidRDefault="00A96A2C" w:rsidP="00A96A2C">
      <w:pPr>
        <w:rPr>
          <w:b/>
        </w:rPr>
      </w:pPr>
    </w:p>
    <w:sectPr w:rsidR="00A96A2C" w:rsidRPr="00A96A2C" w:rsidSect="00A96A2C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177833" w14:textId="77777777" w:rsidR="00E909C6" w:rsidRDefault="00E909C6" w:rsidP="00B769F3">
      <w:pPr>
        <w:spacing w:after="0" w:line="240" w:lineRule="auto"/>
      </w:pPr>
      <w:r>
        <w:separator/>
      </w:r>
    </w:p>
  </w:endnote>
  <w:endnote w:type="continuationSeparator" w:id="0">
    <w:p w14:paraId="170C93EB" w14:textId="77777777" w:rsidR="00E909C6" w:rsidRDefault="00E909C6" w:rsidP="00B76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881770" w14:textId="77777777" w:rsidR="00B56F41" w:rsidRDefault="00B56F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66370" w14:textId="77777777" w:rsidR="00B56F41" w:rsidRDefault="00B56F4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CFBC36" w14:textId="77777777" w:rsidR="00B56F41" w:rsidRDefault="00B56F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22EF8E" w14:textId="77777777" w:rsidR="00E909C6" w:rsidRDefault="00E909C6" w:rsidP="00B769F3">
      <w:pPr>
        <w:spacing w:after="0" w:line="240" w:lineRule="auto"/>
      </w:pPr>
      <w:r>
        <w:separator/>
      </w:r>
    </w:p>
  </w:footnote>
  <w:footnote w:type="continuationSeparator" w:id="0">
    <w:p w14:paraId="45E3297A" w14:textId="77777777" w:rsidR="00E909C6" w:rsidRDefault="00E909C6" w:rsidP="00B769F3">
      <w:pPr>
        <w:spacing w:after="0" w:line="240" w:lineRule="auto"/>
      </w:pPr>
      <w:r>
        <w:continuationSeparator/>
      </w:r>
    </w:p>
  </w:footnote>
  <w:footnote w:id="1">
    <w:p w14:paraId="4789D218" w14:textId="3A2E78B2" w:rsidR="003B5D40" w:rsidRPr="00191492" w:rsidRDefault="003B5D40">
      <w:pPr>
        <w:pStyle w:val="Tekstprzypisudolnego"/>
      </w:pPr>
      <w:r w:rsidRPr="00191492">
        <w:rPr>
          <w:rStyle w:val="Odwoanieprzypisudolnego"/>
        </w:rPr>
        <w:footnoteRef/>
      </w:r>
      <w:r w:rsidRPr="00191492">
        <w:t xml:space="preserve"> Dokumenty gromadzone przez Beneficjenta, udostępniane na wezwanie IZ FE SL w celu potwierdzenia faktycznej realizacji wsparcia</w:t>
      </w:r>
    </w:p>
  </w:footnote>
  <w:footnote w:id="2">
    <w:p w14:paraId="1F46526B" w14:textId="26C0E00D" w:rsidR="00B769F3" w:rsidRPr="00191492" w:rsidRDefault="00B769F3">
      <w:pPr>
        <w:pStyle w:val="Tekstprzypisudolnego"/>
      </w:pPr>
      <w:r w:rsidRPr="00191492">
        <w:rPr>
          <w:rStyle w:val="Odwoanieprzypisudolnego"/>
        </w:rPr>
        <w:footnoteRef/>
      </w:r>
      <w:r w:rsidRPr="00191492">
        <w:t xml:space="preserve"> We wskaźniku należy uwzględnić wyłącznie osoby wsparte usługami z zakresu interwencji EFS+, tj. wsparcia osób z niepełnosprawnościami, osób starszych, usług w mieszkaniach wspomaganych, chronionych, usług opiekuńczych, wsparcia opiekunów faktycznych. </w:t>
      </w:r>
    </w:p>
  </w:footnote>
  <w:footnote w:id="3">
    <w:p w14:paraId="49D1AA7A" w14:textId="38223191" w:rsidR="004971DD" w:rsidRPr="00191492" w:rsidRDefault="004971DD">
      <w:pPr>
        <w:pStyle w:val="Tekstprzypisudolnego"/>
      </w:pPr>
      <w:r w:rsidRPr="00191492">
        <w:rPr>
          <w:rStyle w:val="Odwoanieprzypisudolnego"/>
        </w:rPr>
        <w:footnoteRef/>
      </w:r>
      <w:r w:rsidRPr="00191492">
        <w:t xml:space="preserve"> Każdorazowo za rozpoczęcie udziału w projekcie, co do zasady, uznaje się przystąpienie do pierwszej formy wsparcia w ramach projektu. W uzasadnionych przypadkach ION dopuszcza, aby moment rozpoczęcia udziału w projekcie był zbieżny z momentem zrekrutowania uczestnika do projektu – gdy charakter wsparcia uzasadnia prowadzenie rekrutacji na wcześniejszym etapie realizacji projektu.</w:t>
      </w:r>
    </w:p>
  </w:footnote>
  <w:footnote w:id="4">
    <w:p w14:paraId="3C1A2BF9" w14:textId="01E05E9A" w:rsidR="00973A39" w:rsidRDefault="00973A39">
      <w:pPr>
        <w:pStyle w:val="Tekstprzypisudolnego"/>
      </w:pPr>
      <w:r w:rsidRPr="00191492">
        <w:rPr>
          <w:rStyle w:val="Odwoanieprzypisudolnego"/>
        </w:rPr>
        <w:footnoteRef/>
      </w:r>
      <w:r w:rsidRPr="00191492">
        <w:t xml:space="preserve"> Na wezwanie IZ FE SL Beneficjent udostępnia listę wraz z dokumentami potwierdzającymi faktyczną realizację wsparcia</w:t>
      </w:r>
    </w:p>
  </w:footnote>
  <w:footnote w:id="5">
    <w:p w14:paraId="17D345DE" w14:textId="598E0F6F" w:rsidR="00444628" w:rsidRDefault="00444628">
      <w:pPr>
        <w:pStyle w:val="Tekstprzypisudolnego"/>
      </w:pPr>
      <w:r w:rsidRPr="00191492">
        <w:rPr>
          <w:rStyle w:val="Odwoanieprzypisudolnego"/>
        </w:rPr>
        <w:footnoteRef/>
      </w:r>
      <w:r w:rsidRPr="00191492">
        <w:t xml:space="preserve"> Na wezwanie IZ FE SL Beneficjent udostępnia listę wraz z dokumentami potwierdzającymi faktyczną realizację wsparcia</w:t>
      </w:r>
    </w:p>
  </w:footnote>
  <w:footnote w:id="6">
    <w:p w14:paraId="2132148B" w14:textId="7E2C0DAB" w:rsidR="003B5D40" w:rsidRDefault="003B5D4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B5D40">
        <w:t>Dokumenty gromadzone przez Beneficjenta, udostępniane na wezwanie IZ FE SL w celu potwierdzenia faktycznej realizacji wsparcia</w:t>
      </w:r>
    </w:p>
  </w:footnote>
  <w:footnote w:id="7">
    <w:p w14:paraId="6ECE9DB1" w14:textId="7ADF0ABA" w:rsidR="00451CA4" w:rsidRDefault="00451CA4">
      <w:pPr>
        <w:pStyle w:val="Tekstprzypisudolnego"/>
      </w:pPr>
      <w:r w:rsidRPr="00191492">
        <w:rPr>
          <w:rStyle w:val="Odwoanieprzypisudolnego"/>
        </w:rPr>
        <w:footnoteRef/>
      </w:r>
      <w:r w:rsidRPr="00191492">
        <w:t xml:space="preserve"> Na wezwanie IZ FE SL Beneficjent udostępnia sprawozdanie wraz z dokumentami potwierdzającymi faktyczne rozszerzenie oferty wsparcia lub podniesienie jakości oferowanych usług</w:t>
      </w:r>
      <w:r w:rsidR="007075F8" w:rsidRPr="00191492">
        <w:t>.</w:t>
      </w:r>
    </w:p>
  </w:footnote>
  <w:footnote w:id="8">
    <w:p w14:paraId="7A0E398E" w14:textId="0D3C269B" w:rsidR="003B5D40" w:rsidRDefault="003B5D4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B5D40">
        <w:t>Dokumenty gromadzone przez Beneficjenta, udostępniane na wezwanie IZ FE SL w celu potwierdzenia faktycznej realizacji wsparcia</w:t>
      </w:r>
    </w:p>
  </w:footnote>
  <w:footnote w:id="9">
    <w:p w14:paraId="7154EF35" w14:textId="582A6863" w:rsidR="003B5D40" w:rsidRDefault="003B5D4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B5D40">
        <w:t>Dokumenty gromadzone przez Beneficjenta, udostępniane na wezwanie IZ FE SL w celu potwierdzenia faktycznej realizacji wsparcia</w:t>
      </w:r>
    </w:p>
  </w:footnote>
  <w:footnote w:id="10">
    <w:p w14:paraId="5FEF64A4" w14:textId="3CA6CA91" w:rsidR="003B5D40" w:rsidRDefault="003B5D4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B5D40">
        <w:t>Dokumenty gromadzone przez Beneficjenta, udostępniane na wezwanie IZ FE SL w celu potwierdzenia faktycznej realizacji wsparcia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16391" w14:textId="77777777" w:rsidR="00B56F41" w:rsidRDefault="00B56F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2A1D5" w14:textId="338BB8F7" w:rsidR="00B56F41" w:rsidRDefault="00B56F41" w:rsidP="00B56F41">
    <w:pPr>
      <w:pStyle w:val="Nagwek"/>
      <w:jc w:val="right"/>
    </w:pPr>
    <w:r>
      <w:t xml:space="preserve">Załącznik nr </w:t>
    </w:r>
    <w:r>
      <w:t>2</w:t>
    </w:r>
    <w:bookmarkStart w:id="21" w:name="_GoBack"/>
    <w:bookmarkEnd w:id="21"/>
    <w:r w:rsidRPr="00A6168F">
      <w:t xml:space="preserve"> do Regulaminu wyboru projektów nr FESL.07.05-IZ.01-028/23</w:t>
    </w:r>
  </w:p>
  <w:p w14:paraId="6C74E834" w14:textId="77777777" w:rsidR="00B56F41" w:rsidRDefault="00B56F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35D60" w14:textId="77777777" w:rsidR="00B56F41" w:rsidRDefault="00B56F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90DA5"/>
    <w:multiLevelType w:val="multilevel"/>
    <w:tmpl w:val="5C8CC9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879423D"/>
    <w:multiLevelType w:val="hybridMultilevel"/>
    <w:tmpl w:val="35DEE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E03B5"/>
    <w:multiLevelType w:val="hybridMultilevel"/>
    <w:tmpl w:val="EC5C4E82"/>
    <w:lvl w:ilvl="0" w:tplc="45BA5BE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11896"/>
    <w:multiLevelType w:val="multilevel"/>
    <w:tmpl w:val="28F0DF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D3505A2"/>
    <w:multiLevelType w:val="hybridMultilevel"/>
    <w:tmpl w:val="D4C0787A"/>
    <w:lvl w:ilvl="0" w:tplc="1AF239FC">
      <w:start w:val="1"/>
      <w:numFmt w:val="decimal"/>
      <w:lvlText w:val="%1."/>
      <w:lvlJc w:val="left"/>
      <w:pPr>
        <w:ind w:left="720" w:hanging="360"/>
      </w:pPr>
      <w:rPr>
        <w:rFonts w:hint="default"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50DFA"/>
    <w:multiLevelType w:val="multilevel"/>
    <w:tmpl w:val="BC8E1F34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3222998"/>
    <w:multiLevelType w:val="multilevel"/>
    <w:tmpl w:val="9016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4F554902"/>
    <w:multiLevelType w:val="hybridMultilevel"/>
    <w:tmpl w:val="0D223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1C6283"/>
    <w:multiLevelType w:val="hybridMultilevel"/>
    <w:tmpl w:val="1E78490C"/>
    <w:lvl w:ilvl="0" w:tplc="AD88C6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32D5D12"/>
    <w:multiLevelType w:val="multilevel"/>
    <w:tmpl w:val="9016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</w:num>
  <w:num w:numId="5">
    <w:abstractNumId w:val="9"/>
  </w:num>
  <w:num w:numId="6">
    <w:abstractNumId w:val="6"/>
  </w:num>
  <w:num w:numId="7">
    <w:abstractNumId w:val="2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A2C"/>
    <w:rsid w:val="00026253"/>
    <w:rsid w:val="000465E2"/>
    <w:rsid w:val="0004752C"/>
    <w:rsid w:val="0005452B"/>
    <w:rsid w:val="000A3258"/>
    <w:rsid w:val="000B2413"/>
    <w:rsid w:val="000F33D8"/>
    <w:rsid w:val="0011161A"/>
    <w:rsid w:val="001200D7"/>
    <w:rsid w:val="0013144A"/>
    <w:rsid w:val="00170801"/>
    <w:rsid w:val="001864FA"/>
    <w:rsid w:val="00191492"/>
    <w:rsid w:val="001B7148"/>
    <w:rsid w:val="001E6825"/>
    <w:rsid w:val="00220D04"/>
    <w:rsid w:val="00233275"/>
    <w:rsid w:val="00234232"/>
    <w:rsid w:val="00234D61"/>
    <w:rsid w:val="00245CF8"/>
    <w:rsid w:val="002665C9"/>
    <w:rsid w:val="0028304B"/>
    <w:rsid w:val="002858C3"/>
    <w:rsid w:val="002C6AE2"/>
    <w:rsid w:val="002E561A"/>
    <w:rsid w:val="003069E6"/>
    <w:rsid w:val="00311798"/>
    <w:rsid w:val="003124CF"/>
    <w:rsid w:val="0037322D"/>
    <w:rsid w:val="00374E40"/>
    <w:rsid w:val="00385C3C"/>
    <w:rsid w:val="003B1AE4"/>
    <w:rsid w:val="003B5D40"/>
    <w:rsid w:val="003C699F"/>
    <w:rsid w:val="003F16FB"/>
    <w:rsid w:val="00405F31"/>
    <w:rsid w:val="00432CCC"/>
    <w:rsid w:val="00436B1E"/>
    <w:rsid w:val="00444628"/>
    <w:rsid w:val="00451CA4"/>
    <w:rsid w:val="00482286"/>
    <w:rsid w:val="00487FBD"/>
    <w:rsid w:val="00493135"/>
    <w:rsid w:val="004971DD"/>
    <w:rsid w:val="004D0EFF"/>
    <w:rsid w:val="004E2EAB"/>
    <w:rsid w:val="005313FD"/>
    <w:rsid w:val="00543F08"/>
    <w:rsid w:val="00555E2D"/>
    <w:rsid w:val="005C137A"/>
    <w:rsid w:val="005C480A"/>
    <w:rsid w:val="005C781A"/>
    <w:rsid w:val="005D5CCF"/>
    <w:rsid w:val="00631321"/>
    <w:rsid w:val="006655BC"/>
    <w:rsid w:val="00665CB7"/>
    <w:rsid w:val="00666D27"/>
    <w:rsid w:val="006776DB"/>
    <w:rsid w:val="006A6F61"/>
    <w:rsid w:val="007075F8"/>
    <w:rsid w:val="00741E09"/>
    <w:rsid w:val="00774D1E"/>
    <w:rsid w:val="0078664B"/>
    <w:rsid w:val="007D1D70"/>
    <w:rsid w:val="007D5E44"/>
    <w:rsid w:val="00800A3E"/>
    <w:rsid w:val="008140D1"/>
    <w:rsid w:val="00824285"/>
    <w:rsid w:val="008B6B99"/>
    <w:rsid w:val="008E306E"/>
    <w:rsid w:val="00903F4E"/>
    <w:rsid w:val="0091547A"/>
    <w:rsid w:val="00973A39"/>
    <w:rsid w:val="0097476C"/>
    <w:rsid w:val="00985E76"/>
    <w:rsid w:val="009A6481"/>
    <w:rsid w:val="009C3834"/>
    <w:rsid w:val="009F0AE6"/>
    <w:rsid w:val="00A0758A"/>
    <w:rsid w:val="00A22DE6"/>
    <w:rsid w:val="00A23117"/>
    <w:rsid w:val="00A61DC1"/>
    <w:rsid w:val="00A76FEA"/>
    <w:rsid w:val="00A96A2C"/>
    <w:rsid w:val="00AB01C2"/>
    <w:rsid w:val="00AB5674"/>
    <w:rsid w:val="00B26D4D"/>
    <w:rsid w:val="00B44EDA"/>
    <w:rsid w:val="00B56F41"/>
    <w:rsid w:val="00B769F3"/>
    <w:rsid w:val="00B90853"/>
    <w:rsid w:val="00BE3BDA"/>
    <w:rsid w:val="00BF4B3A"/>
    <w:rsid w:val="00C02BDB"/>
    <w:rsid w:val="00C11132"/>
    <w:rsid w:val="00C16861"/>
    <w:rsid w:val="00C17D44"/>
    <w:rsid w:val="00C2112D"/>
    <w:rsid w:val="00C464B6"/>
    <w:rsid w:val="00C47DCE"/>
    <w:rsid w:val="00C62096"/>
    <w:rsid w:val="00C65838"/>
    <w:rsid w:val="00C8517A"/>
    <w:rsid w:val="00CA49E0"/>
    <w:rsid w:val="00CB55F9"/>
    <w:rsid w:val="00CB6848"/>
    <w:rsid w:val="00CC3EEC"/>
    <w:rsid w:val="00CD6C5B"/>
    <w:rsid w:val="00CD750C"/>
    <w:rsid w:val="00CE0528"/>
    <w:rsid w:val="00CE6510"/>
    <w:rsid w:val="00D03B45"/>
    <w:rsid w:val="00D04A50"/>
    <w:rsid w:val="00D417A1"/>
    <w:rsid w:val="00D8542D"/>
    <w:rsid w:val="00DA0FF4"/>
    <w:rsid w:val="00DB53E5"/>
    <w:rsid w:val="00DE56E0"/>
    <w:rsid w:val="00E24143"/>
    <w:rsid w:val="00E339CA"/>
    <w:rsid w:val="00E34246"/>
    <w:rsid w:val="00E46660"/>
    <w:rsid w:val="00E909C6"/>
    <w:rsid w:val="00ED63D0"/>
    <w:rsid w:val="00EE26DD"/>
    <w:rsid w:val="00EE5ABB"/>
    <w:rsid w:val="00EF6CFB"/>
    <w:rsid w:val="00F051A5"/>
    <w:rsid w:val="00F4247B"/>
    <w:rsid w:val="00F5610A"/>
    <w:rsid w:val="00F57E74"/>
    <w:rsid w:val="00FA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CEAC5"/>
  <w15:chartTrackingRefBased/>
  <w15:docId w15:val="{20D3D4A7-BEC4-4DD7-AD18-6377AAD48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465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465E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465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96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A96A2C"/>
    <w:pPr>
      <w:spacing w:after="4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6A2C"/>
    <w:rPr>
      <w:rFonts w:ascii="Arial" w:hAnsi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rsid w:val="00A96A2C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6A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6A2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76FEA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BDB"/>
    <w:pPr>
      <w:spacing w:after="160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2BDB"/>
    <w:rPr>
      <w:rFonts w:ascii="Arial" w:hAnsi="Arial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465E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0465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0465E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elasiatki1jasna">
    <w:name w:val="Grid Table 1 Light"/>
    <w:basedOn w:val="Standardowy"/>
    <w:uiPriority w:val="46"/>
    <w:rsid w:val="000465E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cze">
    <w:name w:val="Hyperlink"/>
    <w:basedOn w:val="Domylnaczcionkaakapitu"/>
    <w:uiPriority w:val="99"/>
    <w:unhideWhenUsed/>
    <w:rsid w:val="00436B1E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36B1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36B1E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69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69F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769F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56F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6F41"/>
  </w:style>
  <w:style w:type="paragraph" w:styleId="Stopka">
    <w:name w:val="footer"/>
    <w:basedOn w:val="Normalny"/>
    <w:link w:val="StopkaZnak"/>
    <w:uiPriority w:val="99"/>
    <w:unhideWhenUsed/>
    <w:rsid w:val="00B56F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6F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unduszeeuropejskie.gov.pl/media/111534/Zal_3_Metodyka_stosowania_wiarygodnych_szacunkow_pdf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s://www.funduszeeuropejskie.gov.pl/media/111534/Zal_3_Metodyka_stosowania_wiarygodnych_szacunkow_pdf.pdf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media/111534/Zal_3_Metodyka_stosowania_wiarygodnych_szacunkow_pdf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funduszeeuropejskie.gov.pl/media/111534/Zal_3_Metodyka_stosowania_wiarygodnych_szacunkow_pdf.pdf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funduszeeuropejskie.gov.pl/media/111534/Zal_3_Metodyka_stosowania_wiarygodnych_szacunkow_pdf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2" ma:contentTypeDescription="Utwórz nowy dokument." ma:contentTypeScope="" ma:versionID="dd28d5b8f1656bf6d9a983df60810d6f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f109666dfead6e1e106b130cb7972e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1947D-3915-41BC-BD7E-2554AE7531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DB90BC-7667-478B-9B50-C696A5B529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1EB3B0-0D5C-4952-807E-6CEE3AB76EB5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4.xml><?xml version="1.0" encoding="utf-8"?>
<ds:datastoreItem xmlns:ds="http://schemas.openxmlformats.org/officeDocument/2006/customXml" ds:itemID="{02A428E9-7732-4D2F-B03A-3148533C9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22</Pages>
  <Words>4195</Words>
  <Characters>25176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Bożek Agnieszka (FS)</dc:creator>
  <cp:keywords/>
  <dc:description/>
  <cp:lastModifiedBy>Kwietniewska Małgorzata</cp:lastModifiedBy>
  <cp:revision>7</cp:revision>
  <dcterms:created xsi:type="dcterms:W3CDTF">2023-05-15T09:32:00Z</dcterms:created>
  <dcterms:modified xsi:type="dcterms:W3CDTF">2023-05-17T11:59:00Z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