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528"/>
        <w:gridCol w:w="3851"/>
      </w:tblGrid>
      <w:tr w:rsidR="00E52373" w:rsidRPr="00A87657" w14:paraId="0236B955" w14:textId="77777777" w:rsidTr="0C4A1062">
        <w:trPr>
          <w:trHeight w:val="841"/>
        </w:trPr>
        <w:tc>
          <w:tcPr>
            <w:tcW w:w="5755" w:type="dxa"/>
            <w:gridSpan w:val="2"/>
          </w:tcPr>
          <w:p w14:paraId="3A1AB218" w14:textId="77777777" w:rsidR="00E52373" w:rsidRPr="00A87657" w:rsidRDefault="00922BDF" w:rsidP="00A87657">
            <w:pPr>
              <w:spacing w:line="268" w:lineRule="exact"/>
              <w:rPr>
                <w:rFonts w:ascii="Arial" w:hAnsi="Arial" w:cs="Arial"/>
              </w:rPr>
            </w:pPr>
            <w:r w:rsidRPr="00A87657">
              <w:rPr>
                <w:rFonts w:ascii="Arial" w:hAnsi="Arial" w:cs="Arial"/>
              </w:rPr>
              <w:t xml:space="preserve">   </w:t>
            </w:r>
          </w:p>
        </w:tc>
        <w:tc>
          <w:tcPr>
            <w:tcW w:w="3851" w:type="dxa"/>
          </w:tcPr>
          <w:p w14:paraId="2D2F149E" w14:textId="77777777" w:rsidR="00E52373" w:rsidRPr="00A87657" w:rsidRDefault="00E52373" w:rsidP="00A87657">
            <w:pPr>
              <w:spacing w:line="268" w:lineRule="exact"/>
              <w:rPr>
                <w:rFonts w:ascii="Arial" w:hAnsi="Arial" w:cs="Arial"/>
              </w:rPr>
            </w:pPr>
          </w:p>
        </w:tc>
      </w:tr>
      <w:tr w:rsidR="00E52373" w:rsidRPr="00241D1C" w14:paraId="60FB8D28" w14:textId="77777777" w:rsidTr="0C4A1062">
        <w:trPr>
          <w:trHeight w:val="838"/>
        </w:trPr>
        <w:tc>
          <w:tcPr>
            <w:tcW w:w="5755" w:type="dxa"/>
            <w:gridSpan w:val="2"/>
          </w:tcPr>
          <w:p w14:paraId="0870B3BF" w14:textId="77777777" w:rsidR="00A74817" w:rsidRPr="00F547CD" w:rsidRDefault="00A74817" w:rsidP="00A87657">
            <w:pPr>
              <w:spacing w:line="268" w:lineRule="exact"/>
              <w:rPr>
                <w:rFonts w:ascii="Arial" w:hAnsi="Arial" w:cs="Arial"/>
                <w:highlight w:val="yellow"/>
              </w:rPr>
            </w:pPr>
          </w:p>
        </w:tc>
        <w:tc>
          <w:tcPr>
            <w:tcW w:w="3851" w:type="dxa"/>
          </w:tcPr>
          <w:p w14:paraId="66AC4CE6" w14:textId="53A0A995" w:rsidR="00D151A5" w:rsidRPr="00051691" w:rsidRDefault="00F547CD" w:rsidP="00A87657">
            <w:pPr>
              <w:pStyle w:val="Arial10i50"/>
              <w:rPr>
                <w:rFonts w:cs="Arial"/>
              </w:rPr>
            </w:pPr>
            <w:r w:rsidRPr="00051691">
              <w:rPr>
                <w:rFonts w:cs="Arial"/>
              </w:rPr>
              <w:t xml:space="preserve">Katowice, dnia </w:t>
            </w:r>
            <w:r w:rsidR="0069283E">
              <w:rPr>
                <w:rFonts w:cs="Arial"/>
              </w:rPr>
              <w:t xml:space="preserve">8 maja </w:t>
            </w:r>
            <w:r w:rsidR="0065001E" w:rsidRPr="00051691">
              <w:rPr>
                <w:rFonts w:cs="Arial"/>
              </w:rPr>
              <w:t>2023</w:t>
            </w:r>
            <w:r w:rsidR="00D151A5" w:rsidRPr="00051691">
              <w:rPr>
                <w:rFonts w:cs="Arial"/>
              </w:rPr>
              <w:t xml:space="preserve"> r.</w:t>
            </w:r>
          </w:p>
          <w:p w14:paraId="7B0F1252" w14:textId="744006D5" w:rsidR="00D151A5" w:rsidRPr="00051691" w:rsidRDefault="00D151A5" w:rsidP="00A87657">
            <w:pPr>
              <w:pStyle w:val="Arial10i50"/>
              <w:rPr>
                <w:rFonts w:cs="Arial"/>
              </w:rPr>
            </w:pPr>
            <w:r w:rsidRPr="00051691">
              <w:rPr>
                <w:rFonts w:cs="Arial"/>
              </w:rPr>
              <w:t xml:space="preserve">Nr sprawy: </w:t>
            </w:r>
            <w:r w:rsidR="00F547CD" w:rsidRPr="00051691">
              <w:rPr>
                <w:rFonts w:cs="Arial"/>
                <w:bCs/>
              </w:rPr>
              <w:t>OE-PZ.7222.63</w:t>
            </w:r>
            <w:r w:rsidR="00A03111" w:rsidRPr="00051691">
              <w:rPr>
                <w:rFonts w:cs="Arial"/>
                <w:bCs/>
              </w:rPr>
              <w:t>.2022</w:t>
            </w:r>
          </w:p>
          <w:p w14:paraId="0C3ED199" w14:textId="72C52412" w:rsidR="007048AF" w:rsidRPr="00051691" w:rsidRDefault="00A03111" w:rsidP="007F5269">
            <w:pPr>
              <w:pStyle w:val="Arial10i50"/>
              <w:rPr>
                <w:rFonts w:cs="Arial"/>
              </w:rPr>
            </w:pPr>
            <w:r w:rsidRPr="00051691">
              <w:rPr>
                <w:rFonts w:cs="Arial"/>
              </w:rPr>
              <w:t>Nr pisma: OE</w:t>
            </w:r>
            <w:r w:rsidR="00D151A5" w:rsidRPr="00051691">
              <w:rPr>
                <w:rFonts w:cs="Arial"/>
              </w:rPr>
              <w:t>-PZ.KW-00</w:t>
            </w:r>
            <w:r w:rsidR="0065001E" w:rsidRPr="00051691">
              <w:rPr>
                <w:rFonts w:cs="Arial"/>
              </w:rPr>
              <w:t>0</w:t>
            </w:r>
            <w:r w:rsidR="0069283E">
              <w:rPr>
                <w:rFonts w:cs="Arial"/>
              </w:rPr>
              <w:t>920</w:t>
            </w:r>
            <w:r w:rsidR="0065001E" w:rsidRPr="00051691">
              <w:rPr>
                <w:rFonts w:cs="Arial"/>
              </w:rPr>
              <w:t>/23</w:t>
            </w:r>
          </w:p>
        </w:tc>
      </w:tr>
      <w:tr w:rsidR="00E52373" w:rsidRPr="00241D1C" w14:paraId="06A23B67" w14:textId="77777777" w:rsidTr="0C4A1062">
        <w:tc>
          <w:tcPr>
            <w:tcW w:w="5755" w:type="dxa"/>
            <w:gridSpan w:val="2"/>
          </w:tcPr>
          <w:p w14:paraId="64DBF775" w14:textId="77777777" w:rsidR="00636714" w:rsidRPr="00F547CD" w:rsidRDefault="00636714" w:rsidP="00A87657">
            <w:pPr>
              <w:spacing w:line="268" w:lineRule="exact"/>
              <w:rPr>
                <w:rFonts w:ascii="Arial" w:hAnsi="Arial" w:cs="Arial"/>
                <w:highlight w:val="yellow"/>
              </w:rPr>
            </w:pPr>
          </w:p>
          <w:p w14:paraId="65B13984" w14:textId="77777777" w:rsidR="00636714" w:rsidRPr="00F547CD" w:rsidRDefault="00636714" w:rsidP="00A87657">
            <w:pPr>
              <w:spacing w:line="268" w:lineRule="exact"/>
              <w:rPr>
                <w:rFonts w:ascii="Arial" w:hAnsi="Arial" w:cs="Arial"/>
                <w:highlight w:val="yellow"/>
              </w:rPr>
            </w:pPr>
          </w:p>
          <w:p w14:paraId="27289FEB" w14:textId="77777777" w:rsidR="006C187E" w:rsidRPr="00F547CD" w:rsidRDefault="006C187E" w:rsidP="00A87657">
            <w:pPr>
              <w:spacing w:line="268" w:lineRule="exact"/>
              <w:rPr>
                <w:rFonts w:ascii="Arial" w:hAnsi="Arial" w:cs="Arial"/>
                <w:highlight w:val="yellow"/>
              </w:rPr>
            </w:pPr>
          </w:p>
          <w:p w14:paraId="5C8BB8B6" w14:textId="77777777" w:rsidR="00CA7144" w:rsidRPr="00F547CD" w:rsidRDefault="00CA7144" w:rsidP="00A87657">
            <w:pPr>
              <w:spacing w:line="268" w:lineRule="exact"/>
              <w:rPr>
                <w:rFonts w:ascii="Arial" w:hAnsi="Arial" w:cs="Arial"/>
                <w:highlight w:val="yellow"/>
              </w:rPr>
            </w:pPr>
          </w:p>
        </w:tc>
        <w:tc>
          <w:tcPr>
            <w:tcW w:w="3851" w:type="dxa"/>
          </w:tcPr>
          <w:p w14:paraId="7739FCC0" w14:textId="6165BEFF" w:rsidR="00E52373" w:rsidRPr="00051691" w:rsidRDefault="0065001E" w:rsidP="00A87657">
            <w:pPr>
              <w:spacing w:line="268" w:lineRule="exact"/>
              <w:rPr>
                <w:rFonts w:ascii="Arial" w:hAnsi="Arial" w:cs="Arial"/>
              </w:rPr>
            </w:pPr>
            <w:r w:rsidRPr="00051691">
              <w:rPr>
                <w:rFonts w:ascii="Arial" w:hAnsi="Arial" w:cs="Arial"/>
                <w:i/>
                <w:sz w:val="21"/>
                <w:szCs w:val="21"/>
              </w:rPr>
              <w:t>(za dowodem doręczenia)</w:t>
            </w:r>
          </w:p>
        </w:tc>
      </w:tr>
      <w:tr w:rsidR="00852ADC" w:rsidRPr="00241D1C" w14:paraId="2D715D22" w14:textId="77777777" w:rsidTr="0C4A1062">
        <w:tc>
          <w:tcPr>
            <w:tcW w:w="3227" w:type="dxa"/>
          </w:tcPr>
          <w:p w14:paraId="18CD9664" w14:textId="77777777" w:rsidR="00CC2246" w:rsidRPr="00051691" w:rsidRDefault="00CC2246" w:rsidP="00A87657">
            <w:pPr>
              <w:pStyle w:val="Arial10i50"/>
              <w:rPr>
                <w:rFonts w:cs="Arial"/>
                <w:b/>
              </w:rPr>
            </w:pPr>
          </w:p>
          <w:p w14:paraId="220F481B" w14:textId="77777777" w:rsidR="00CC2246" w:rsidRPr="00051691" w:rsidRDefault="00CC2246" w:rsidP="00A87657">
            <w:pPr>
              <w:pStyle w:val="Arial10i50"/>
              <w:rPr>
                <w:rFonts w:cs="Arial"/>
                <w:b/>
              </w:rPr>
            </w:pPr>
          </w:p>
          <w:p w14:paraId="3F4DFC1D" w14:textId="77777777" w:rsidR="00CC2246" w:rsidRPr="00051691" w:rsidRDefault="00CC2246" w:rsidP="00A87657">
            <w:pPr>
              <w:pStyle w:val="Arial10i50"/>
              <w:rPr>
                <w:rFonts w:cs="Arial"/>
                <w:b/>
              </w:rPr>
            </w:pPr>
          </w:p>
          <w:p w14:paraId="42C298FD" w14:textId="77777777" w:rsidR="00832B3F" w:rsidRDefault="00832B3F" w:rsidP="00A87657">
            <w:pPr>
              <w:pStyle w:val="Arial10i50"/>
              <w:rPr>
                <w:rFonts w:cs="Arial"/>
                <w:b/>
              </w:rPr>
            </w:pPr>
          </w:p>
          <w:p w14:paraId="3E73F648" w14:textId="77777777" w:rsidR="00832B3F" w:rsidRDefault="00832B3F" w:rsidP="00A87657">
            <w:pPr>
              <w:pStyle w:val="Arial10i50"/>
              <w:rPr>
                <w:rFonts w:cs="Arial"/>
                <w:b/>
              </w:rPr>
            </w:pPr>
          </w:p>
          <w:p w14:paraId="4AAE07CB" w14:textId="77777777" w:rsidR="00E52373" w:rsidRPr="00051691" w:rsidRDefault="000336DD" w:rsidP="00A87657">
            <w:pPr>
              <w:pStyle w:val="Arial10i50"/>
              <w:rPr>
                <w:rFonts w:cs="Arial"/>
                <w:b/>
              </w:rPr>
            </w:pPr>
            <w:r w:rsidRPr="00051691">
              <w:rPr>
                <w:rFonts w:cs="Arial"/>
                <w:b/>
              </w:rPr>
              <w:t xml:space="preserve">Decyzja nr     </w:t>
            </w:r>
          </w:p>
        </w:tc>
        <w:tc>
          <w:tcPr>
            <w:tcW w:w="6379" w:type="dxa"/>
            <w:gridSpan w:val="2"/>
          </w:tcPr>
          <w:p w14:paraId="116DE066" w14:textId="77777777" w:rsidR="00CC2246" w:rsidRPr="00051691" w:rsidRDefault="00CC2246" w:rsidP="00A87657">
            <w:pPr>
              <w:pStyle w:val="Arial10i50"/>
              <w:rPr>
                <w:rFonts w:cs="Arial"/>
                <w:b/>
              </w:rPr>
            </w:pPr>
          </w:p>
          <w:p w14:paraId="3F4660E0" w14:textId="77777777" w:rsidR="00CC2246" w:rsidRPr="00051691" w:rsidRDefault="00CC2246" w:rsidP="00A87657">
            <w:pPr>
              <w:pStyle w:val="Arial10i50"/>
              <w:rPr>
                <w:rFonts w:cs="Arial"/>
                <w:b/>
              </w:rPr>
            </w:pPr>
          </w:p>
          <w:p w14:paraId="09FF5795" w14:textId="77777777" w:rsidR="00CC2246" w:rsidRPr="00051691" w:rsidRDefault="00CC2246" w:rsidP="00A87657">
            <w:pPr>
              <w:pStyle w:val="Arial10i50"/>
              <w:rPr>
                <w:rFonts w:cs="Arial"/>
                <w:b/>
              </w:rPr>
            </w:pPr>
          </w:p>
          <w:p w14:paraId="01BBEFDE" w14:textId="77777777" w:rsidR="00832B3F" w:rsidRDefault="00832B3F" w:rsidP="00A87657">
            <w:pPr>
              <w:pStyle w:val="Arial10i50"/>
              <w:rPr>
                <w:rFonts w:cs="Arial"/>
                <w:b/>
              </w:rPr>
            </w:pPr>
          </w:p>
          <w:p w14:paraId="21EDC49C" w14:textId="77777777" w:rsidR="00832B3F" w:rsidRDefault="00832B3F" w:rsidP="00A87657">
            <w:pPr>
              <w:pStyle w:val="Arial10i50"/>
              <w:rPr>
                <w:rFonts w:cs="Arial"/>
                <w:b/>
              </w:rPr>
            </w:pPr>
          </w:p>
          <w:p w14:paraId="6E397604" w14:textId="7BEA2224" w:rsidR="00E52373" w:rsidRPr="00051691" w:rsidRDefault="0069283E" w:rsidP="00A87657">
            <w:pPr>
              <w:pStyle w:val="Arial10i50"/>
              <w:rPr>
                <w:rFonts w:cs="Arial"/>
                <w:b/>
              </w:rPr>
            </w:pPr>
            <w:r>
              <w:rPr>
                <w:rFonts w:cs="Arial"/>
                <w:b/>
              </w:rPr>
              <w:t>1650</w:t>
            </w:r>
            <w:r w:rsidR="00E6426A" w:rsidRPr="00051691">
              <w:rPr>
                <w:rFonts w:cs="Arial"/>
                <w:b/>
              </w:rPr>
              <w:t>/OE</w:t>
            </w:r>
            <w:r w:rsidR="000F5750" w:rsidRPr="00051691">
              <w:rPr>
                <w:rFonts w:cs="Arial"/>
                <w:b/>
              </w:rPr>
              <w:t>/</w:t>
            </w:r>
            <w:r w:rsidR="0065001E" w:rsidRPr="00051691">
              <w:rPr>
                <w:rFonts w:cs="Arial"/>
                <w:b/>
              </w:rPr>
              <w:t>2023</w:t>
            </w:r>
          </w:p>
        </w:tc>
      </w:tr>
      <w:tr w:rsidR="00852ADC" w:rsidRPr="00241D1C" w14:paraId="3D1753FE" w14:textId="77777777" w:rsidTr="0C4A1062">
        <w:tc>
          <w:tcPr>
            <w:tcW w:w="3227" w:type="dxa"/>
            <w:tcBorders>
              <w:bottom w:val="single" w:sz="4" w:space="0" w:color="auto"/>
            </w:tcBorders>
          </w:tcPr>
          <w:p w14:paraId="710EA78F" w14:textId="77777777" w:rsidR="00E52373" w:rsidRPr="00051691" w:rsidRDefault="00E52373" w:rsidP="00A87657">
            <w:pPr>
              <w:pStyle w:val="Arial10i50"/>
              <w:rPr>
                <w:rFonts w:cs="Arial"/>
              </w:rPr>
            </w:pPr>
          </w:p>
        </w:tc>
        <w:tc>
          <w:tcPr>
            <w:tcW w:w="6379" w:type="dxa"/>
            <w:gridSpan w:val="2"/>
            <w:tcBorders>
              <w:bottom w:val="single" w:sz="4" w:space="0" w:color="auto"/>
            </w:tcBorders>
          </w:tcPr>
          <w:p w14:paraId="5A3EFA5B" w14:textId="77777777" w:rsidR="00E52373" w:rsidRPr="00051691" w:rsidRDefault="00E52373" w:rsidP="00A87657">
            <w:pPr>
              <w:pStyle w:val="Arial10i50"/>
              <w:rPr>
                <w:rFonts w:cs="Arial"/>
              </w:rPr>
            </w:pPr>
          </w:p>
        </w:tc>
      </w:tr>
      <w:tr w:rsidR="00852ADC" w:rsidRPr="00241D1C" w14:paraId="6D1CC3E1" w14:textId="77777777" w:rsidTr="0C4A1062">
        <w:tc>
          <w:tcPr>
            <w:tcW w:w="3227" w:type="dxa"/>
            <w:tcBorders>
              <w:top w:val="single" w:sz="4" w:space="0" w:color="auto"/>
            </w:tcBorders>
          </w:tcPr>
          <w:p w14:paraId="42FE166F" w14:textId="77777777" w:rsidR="00E52373" w:rsidRPr="00051691" w:rsidRDefault="00E52373" w:rsidP="00A87657">
            <w:pPr>
              <w:pStyle w:val="Arial10i50"/>
              <w:rPr>
                <w:rFonts w:cs="Arial"/>
              </w:rPr>
            </w:pPr>
          </w:p>
        </w:tc>
        <w:tc>
          <w:tcPr>
            <w:tcW w:w="6379" w:type="dxa"/>
            <w:gridSpan w:val="2"/>
            <w:tcBorders>
              <w:top w:val="single" w:sz="4" w:space="0" w:color="auto"/>
            </w:tcBorders>
          </w:tcPr>
          <w:p w14:paraId="28AF6E07" w14:textId="77777777" w:rsidR="00E52373" w:rsidRPr="00051691" w:rsidRDefault="00E52373" w:rsidP="00A87657">
            <w:pPr>
              <w:pStyle w:val="Arial10i50"/>
              <w:rPr>
                <w:rFonts w:cs="Arial"/>
              </w:rPr>
            </w:pPr>
          </w:p>
        </w:tc>
      </w:tr>
      <w:tr w:rsidR="00852ADC" w:rsidRPr="00241D1C" w14:paraId="0A388715" w14:textId="77777777" w:rsidTr="0C4A1062">
        <w:tc>
          <w:tcPr>
            <w:tcW w:w="3227" w:type="dxa"/>
          </w:tcPr>
          <w:p w14:paraId="03937791" w14:textId="77777777" w:rsidR="00E52373" w:rsidRPr="00051691" w:rsidRDefault="00055D8B" w:rsidP="00A87657">
            <w:pPr>
              <w:pStyle w:val="Arial10i50"/>
              <w:rPr>
                <w:rFonts w:cs="Arial"/>
                <w:b/>
              </w:rPr>
            </w:pPr>
            <w:r w:rsidRPr="00051691">
              <w:rPr>
                <w:rFonts w:cs="Arial"/>
                <w:b/>
              </w:rPr>
              <w:t>Organ wydający:</w:t>
            </w:r>
          </w:p>
        </w:tc>
        <w:tc>
          <w:tcPr>
            <w:tcW w:w="6379" w:type="dxa"/>
            <w:gridSpan w:val="2"/>
          </w:tcPr>
          <w:p w14:paraId="4B5EADA6" w14:textId="77777777" w:rsidR="00E52373" w:rsidRPr="00051691" w:rsidRDefault="00985405" w:rsidP="00A87657">
            <w:pPr>
              <w:pStyle w:val="Arial10i50"/>
              <w:rPr>
                <w:rFonts w:cs="Arial"/>
                <w:b/>
              </w:rPr>
            </w:pPr>
            <w:r w:rsidRPr="00051691">
              <w:rPr>
                <w:rFonts w:cs="Arial"/>
                <w:b/>
              </w:rPr>
              <w:t>Marszałek Województwa Śląskiego</w:t>
            </w:r>
          </w:p>
        </w:tc>
      </w:tr>
      <w:tr w:rsidR="00852ADC" w:rsidRPr="00241D1C" w14:paraId="2CBD92AE" w14:textId="77777777" w:rsidTr="0C4A1062">
        <w:tc>
          <w:tcPr>
            <w:tcW w:w="3227" w:type="dxa"/>
            <w:tcBorders>
              <w:bottom w:val="single" w:sz="4" w:space="0" w:color="auto"/>
            </w:tcBorders>
          </w:tcPr>
          <w:p w14:paraId="35A2F8F0" w14:textId="77777777" w:rsidR="00E52373" w:rsidRPr="00051691" w:rsidRDefault="00E52373" w:rsidP="00A87657">
            <w:pPr>
              <w:pStyle w:val="Arial10i50"/>
              <w:rPr>
                <w:rFonts w:cs="Arial"/>
              </w:rPr>
            </w:pPr>
          </w:p>
        </w:tc>
        <w:tc>
          <w:tcPr>
            <w:tcW w:w="6379" w:type="dxa"/>
            <w:gridSpan w:val="2"/>
            <w:tcBorders>
              <w:bottom w:val="single" w:sz="4" w:space="0" w:color="auto"/>
            </w:tcBorders>
          </w:tcPr>
          <w:p w14:paraId="4834CD87" w14:textId="77777777" w:rsidR="00E52373" w:rsidRPr="00051691" w:rsidRDefault="00E52373" w:rsidP="00A87657">
            <w:pPr>
              <w:pStyle w:val="Arial10i50"/>
              <w:rPr>
                <w:rFonts w:cs="Arial"/>
              </w:rPr>
            </w:pPr>
          </w:p>
        </w:tc>
      </w:tr>
      <w:tr w:rsidR="00852ADC" w:rsidRPr="00241D1C" w14:paraId="29139E11" w14:textId="77777777" w:rsidTr="0C4A1062">
        <w:tc>
          <w:tcPr>
            <w:tcW w:w="3227" w:type="dxa"/>
          </w:tcPr>
          <w:p w14:paraId="7FB0E07E" w14:textId="77777777" w:rsidR="00055D8B" w:rsidRPr="00051691" w:rsidRDefault="006758EF" w:rsidP="00A87657">
            <w:pPr>
              <w:pStyle w:val="Arial10i50"/>
              <w:rPr>
                <w:rFonts w:cs="Arial"/>
                <w:b/>
              </w:rPr>
            </w:pPr>
            <w:r w:rsidRPr="00051691">
              <w:rPr>
                <w:rFonts w:cs="Arial"/>
                <w:b/>
              </w:rPr>
              <w:t>w</w:t>
            </w:r>
            <w:r w:rsidR="0072059A" w:rsidRPr="00051691">
              <w:rPr>
                <w:rFonts w:cs="Arial"/>
                <w:b/>
              </w:rPr>
              <w:t xml:space="preserve"> sprawie</w:t>
            </w:r>
          </w:p>
        </w:tc>
        <w:tc>
          <w:tcPr>
            <w:tcW w:w="6379" w:type="dxa"/>
            <w:gridSpan w:val="2"/>
          </w:tcPr>
          <w:p w14:paraId="3FA14652" w14:textId="29348473" w:rsidR="008D1910" w:rsidRPr="00051691" w:rsidRDefault="00917CEA" w:rsidP="00917CEA">
            <w:pPr>
              <w:numPr>
                <w:ilvl w:val="0"/>
                <w:numId w:val="52"/>
              </w:numPr>
              <w:spacing w:line="268" w:lineRule="exact"/>
              <w:rPr>
                <w:rFonts w:ascii="Arial" w:hAnsi="Arial" w:cs="Arial"/>
                <w:color w:val="000000"/>
                <w:sz w:val="21"/>
                <w:szCs w:val="21"/>
                <w:lang w:val="x-none"/>
              </w:rPr>
            </w:pPr>
            <w:r w:rsidRPr="00051691">
              <w:rPr>
                <w:rFonts w:ascii="Arial" w:hAnsi="Arial" w:cs="Arial"/>
                <w:color w:val="000000"/>
                <w:sz w:val="21"/>
                <w:szCs w:val="21"/>
              </w:rPr>
              <w:t xml:space="preserve">wniosku </w:t>
            </w:r>
            <w:r w:rsidR="00F547CD" w:rsidRPr="00051691">
              <w:rPr>
                <w:rFonts w:ascii="Arial" w:hAnsi="Arial" w:cs="Arial"/>
                <w:color w:val="000000"/>
                <w:sz w:val="21"/>
                <w:szCs w:val="21"/>
              </w:rPr>
              <w:t>z 24 listopada</w:t>
            </w:r>
            <w:r w:rsidR="0065001E" w:rsidRPr="00051691">
              <w:rPr>
                <w:rFonts w:ascii="Arial" w:hAnsi="Arial" w:cs="Arial"/>
                <w:color w:val="000000"/>
                <w:sz w:val="21"/>
                <w:szCs w:val="21"/>
              </w:rPr>
              <w:t xml:space="preserve"> 2021 r. </w:t>
            </w:r>
            <w:r w:rsidRPr="00051691">
              <w:rPr>
                <w:rFonts w:ascii="Arial" w:hAnsi="Arial" w:cs="Arial"/>
                <w:color w:val="000000"/>
                <w:sz w:val="21"/>
                <w:szCs w:val="21"/>
              </w:rPr>
              <w:t>o zmianę pozwolenia zintegrowanego</w:t>
            </w:r>
          </w:p>
        </w:tc>
      </w:tr>
      <w:tr w:rsidR="00BA1260" w:rsidRPr="00241D1C" w14:paraId="2483DD7B" w14:textId="77777777" w:rsidTr="0C4A1062">
        <w:tc>
          <w:tcPr>
            <w:tcW w:w="3227" w:type="dxa"/>
            <w:tcBorders>
              <w:top w:val="single" w:sz="4" w:space="0" w:color="auto"/>
            </w:tcBorders>
          </w:tcPr>
          <w:p w14:paraId="70A3C9B0" w14:textId="77777777" w:rsidR="00BA1260" w:rsidRPr="00051691" w:rsidRDefault="00BA1260" w:rsidP="00A87657">
            <w:pPr>
              <w:pStyle w:val="Arial10i50"/>
              <w:rPr>
                <w:rFonts w:cs="Arial"/>
              </w:rPr>
            </w:pPr>
          </w:p>
        </w:tc>
        <w:tc>
          <w:tcPr>
            <w:tcW w:w="6379" w:type="dxa"/>
            <w:gridSpan w:val="2"/>
            <w:tcBorders>
              <w:top w:val="single" w:sz="4" w:space="0" w:color="auto"/>
            </w:tcBorders>
          </w:tcPr>
          <w:p w14:paraId="567D6B22" w14:textId="77777777" w:rsidR="00BA1260" w:rsidRPr="00051691" w:rsidRDefault="00BA1260" w:rsidP="00A87657">
            <w:pPr>
              <w:pStyle w:val="Arial10i50"/>
              <w:rPr>
                <w:rFonts w:cs="Arial"/>
              </w:rPr>
            </w:pPr>
          </w:p>
        </w:tc>
      </w:tr>
      <w:tr w:rsidR="00BA1260" w:rsidRPr="00241D1C" w14:paraId="5C74FAE2" w14:textId="77777777" w:rsidTr="0C4A1062">
        <w:tc>
          <w:tcPr>
            <w:tcW w:w="3227" w:type="dxa"/>
          </w:tcPr>
          <w:p w14:paraId="71D48143" w14:textId="77777777" w:rsidR="00BA1260" w:rsidRPr="00051691" w:rsidRDefault="006758EF" w:rsidP="00A87657">
            <w:pPr>
              <w:pStyle w:val="Arial10i50"/>
              <w:rPr>
                <w:rFonts w:cs="Arial"/>
                <w:b/>
              </w:rPr>
            </w:pPr>
            <w:r w:rsidRPr="00051691">
              <w:rPr>
                <w:rFonts w:cs="Arial"/>
                <w:b/>
              </w:rPr>
              <w:t>n</w:t>
            </w:r>
            <w:r w:rsidR="00BA1260" w:rsidRPr="00051691">
              <w:rPr>
                <w:rFonts w:cs="Arial"/>
                <w:b/>
              </w:rPr>
              <w:t>a podstawie</w:t>
            </w:r>
          </w:p>
        </w:tc>
        <w:tc>
          <w:tcPr>
            <w:tcW w:w="6379" w:type="dxa"/>
            <w:gridSpan w:val="2"/>
          </w:tcPr>
          <w:p w14:paraId="006FCF6B" w14:textId="5D0E5956" w:rsidR="00BA1260" w:rsidRPr="00051691" w:rsidRDefault="0065001E" w:rsidP="00A87657">
            <w:pPr>
              <w:pStyle w:val="Arial10i50"/>
              <w:rPr>
                <w:rFonts w:cs="Arial"/>
              </w:rPr>
            </w:pPr>
            <w:r w:rsidRPr="00051691">
              <w:rPr>
                <w:rFonts w:cs="Arial"/>
                <w:color w:val="auto"/>
                <w:szCs w:val="21"/>
              </w:rPr>
              <w:t xml:space="preserve">art. 163 ustawy z dnia 14 czerwca 1960 r. - </w:t>
            </w:r>
            <w:r w:rsidRPr="00051691">
              <w:rPr>
                <w:rFonts w:cs="Arial"/>
                <w:i/>
                <w:iCs/>
                <w:color w:val="auto"/>
                <w:szCs w:val="21"/>
              </w:rPr>
              <w:t>Kodeks postępowania administracyjnego</w:t>
            </w:r>
            <w:r w:rsidRPr="00051691">
              <w:rPr>
                <w:rFonts w:cs="Arial"/>
                <w:color w:val="auto"/>
                <w:szCs w:val="21"/>
              </w:rPr>
              <w:t xml:space="preserve"> (tj. Dz. U. z 2022 r. poz. 2000 ze zm.) (dalej: ustawa Kpa), art. 181 ust. 1 pkt 1,</w:t>
            </w:r>
            <w:r w:rsidRPr="00051691">
              <w:rPr>
                <w:rFonts w:cs="Arial"/>
                <w:szCs w:val="21"/>
              </w:rPr>
              <w:t xml:space="preserve"> </w:t>
            </w:r>
            <w:r w:rsidRPr="00051691">
              <w:rPr>
                <w:rStyle w:val="plainlinks"/>
                <w:rFonts w:cs="Arial"/>
                <w:szCs w:val="21"/>
              </w:rPr>
              <w:t xml:space="preserve">art. 183 ust. 1, art. 184 ust. 1, art. 192, art. 201, art. 211, art. 214 ust. 5, </w:t>
            </w:r>
            <w:r w:rsidRPr="00051691">
              <w:rPr>
                <w:rFonts w:cs="Arial"/>
                <w:szCs w:val="21"/>
              </w:rPr>
              <w:t xml:space="preserve">art. 378 ust. 2a ustawy z dnia 27 kwietnia 2001 r. </w:t>
            </w:r>
            <w:r w:rsidRPr="00051691">
              <w:rPr>
                <w:rFonts w:cs="Arial"/>
                <w:i/>
                <w:szCs w:val="21"/>
              </w:rPr>
              <w:t>Prawo ochrony środowiska</w:t>
            </w:r>
            <w:r w:rsidRPr="00051691">
              <w:rPr>
                <w:rFonts w:cs="Arial"/>
                <w:szCs w:val="21"/>
              </w:rPr>
              <w:t xml:space="preserve"> (tj. Dz. U. z 2022 r. poz. 2556</w:t>
            </w:r>
            <w:r w:rsidR="00234A88" w:rsidRPr="00051691">
              <w:rPr>
                <w:rFonts w:cs="Arial"/>
                <w:szCs w:val="21"/>
              </w:rPr>
              <w:t xml:space="preserve"> ze zm.</w:t>
            </w:r>
            <w:r w:rsidRPr="00051691">
              <w:rPr>
                <w:rFonts w:cs="Arial"/>
                <w:szCs w:val="21"/>
              </w:rPr>
              <w:t>) (dalej: ustawa POŚ),</w:t>
            </w:r>
          </w:p>
        </w:tc>
      </w:tr>
      <w:tr w:rsidR="00BA1260" w:rsidRPr="00241D1C" w14:paraId="6F6E7BC6" w14:textId="77777777" w:rsidTr="0C4A1062">
        <w:tc>
          <w:tcPr>
            <w:tcW w:w="3227" w:type="dxa"/>
            <w:tcBorders>
              <w:bottom w:val="single" w:sz="4" w:space="0" w:color="auto"/>
            </w:tcBorders>
          </w:tcPr>
          <w:p w14:paraId="0EC9A718" w14:textId="77777777" w:rsidR="00BA1260" w:rsidRPr="00F547CD" w:rsidRDefault="00BA1260" w:rsidP="00A87657">
            <w:pPr>
              <w:pStyle w:val="Arial10i50"/>
              <w:rPr>
                <w:rFonts w:cs="Arial"/>
                <w:highlight w:val="yellow"/>
              </w:rPr>
            </w:pPr>
          </w:p>
        </w:tc>
        <w:tc>
          <w:tcPr>
            <w:tcW w:w="6379" w:type="dxa"/>
            <w:gridSpan w:val="2"/>
            <w:tcBorders>
              <w:bottom w:val="single" w:sz="4" w:space="0" w:color="auto"/>
            </w:tcBorders>
          </w:tcPr>
          <w:p w14:paraId="691BED60" w14:textId="77777777" w:rsidR="00BA1260" w:rsidRPr="00051691" w:rsidRDefault="00BA1260" w:rsidP="00A87657">
            <w:pPr>
              <w:pStyle w:val="Arial10i50"/>
              <w:rPr>
                <w:rFonts w:cs="Arial"/>
              </w:rPr>
            </w:pPr>
          </w:p>
        </w:tc>
      </w:tr>
      <w:tr w:rsidR="006C36A7" w:rsidRPr="00241D1C" w14:paraId="7B95C6FE" w14:textId="77777777" w:rsidTr="0C4A1062">
        <w:trPr>
          <w:cantSplit/>
        </w:trPr>
        <w:tc>
          <w:tcPr>
            <w:tcW w:w="9606" w:type="dxa"/>
            <w:gridSpan w:val="3"/>
            <w:tcBorders>
              <w:top w:val="single" w:sz="4" w:space="0" w:color="auto"/>
            </w:tcBorders>
          </w:tcPr>
          <w:p w14:paraId="65BB4E2D" w14:textId="77777777" w:rsidR="004F08FC" w:rsidRPr="00051691" w:rsidRDefault="00D61286" w:rsidP="004F08FC">
            <w:pPr>
              <w:pStyle w:val="Arial10i50"/>
              <w:spacing w:after="120"/>
              <w:rPr>
                <w:rFonts w:cs="Arial"/>
                <w:b/>
              </w:rPr>
            </w:pPr>
            <w:r w:rsidRPr="00051691">
              <w:rPr>
                <w:rFonts w:cs="Arial"/>
                <w:b/>
              </w:rPr>
              <w:t>o</w:t>
            </w:r>
            <w:r w:rsidR="0072059A" w:rsidRPr="00051691">
              <w:rPr>
                <w:rFonts w:cs="Arial"/>
                <w:b/>
              </w:rPr>
              <w:t>rzekam</w:t>
            </w:r>
            <w:r w:rsidR="00F76FB7" w:rsidRPr="00051691">
              <w:rPr>
                <w:rFonts w:cs="Arial"/>
                <w:b/>
              </w:rPr>
              <w:t>:</w:t>
            </w:r>
          </w:p>
          <w:p w14:paraId="2301152B" w14:textId="5793E3C7" w:rsidR="00BB3CB8" w:rsidRPr="00051691" w:rsidRDefault="00A03111" w:rsidP="001D6C5C">
            <w:pPr>
              <w:pStyle w:val="Arial10i50"/>
              <w:spacing w:after="120"/>
              <w:rPr>
                <w:rFonts w:cs="Arial"/>
                <w:b/>
              </w:rPr>
            </w:pPr>
            <w:r w:rsidRPr="00051691">
              <w:rPr>
                <w:rFonts w:cs="Arial"/>
                <w:szCs w:val="21"/>
              </w:rPr>
              <w:t>z</w:t>
            </w:r>
            <w:r w:rsidR="00362B45" w:rsidRPr="00051691">
              <w:rPr>
                <w:rFonts w:cs="Arial"/>
                <w:szCs w:val="21"/>
              </w:rPr>
              <w:t>mienić</w:t>
            </w:r>
            <w:r w:rsidR="005A6AAE" w:rsidRPr="00051691">
              <w:rPr>
                <w:rFonts w:cs="Arial"/>
                <w:szCs w:val="21"/>
              </w:rPr>
              <w:t xml:space="preserve"> pozwolenie zintegrowane udzielone decyzją </w:t>
            </w:r>
            <w:r w:rsidR="00F547CD" w:rsidRPr="00051691">
              <w:rPr>
                <w:rFonts w:cs="Arial"/>
                <w:szCs w:val="21"/>
              </w:rPr>
              <w:t xml:space="preserve">Wojewody Śląskiego z 2 października 2006 r. znak: ŚR-III-6618/Her/36/10/06 (zmienioną decyzją </w:t>
            </w:r>
            <w:r w:rsidR="005A6AAE" w:rsidRPr="00051691">
              <w:rPr>
                <w:rFonts w:cs="Arial"/>
                <w:szCs w:val="21"/>
              </w:rPr>
              <w:t xml:space="preserve">Marszałka Województwa Śląskiego </w:t>
            </w:r>
            <w:r w:rsidR="00F547CD" w:rsidRPr="00051691">
              <w:rPr>
                <w:rFonts w:cs="Arial"/>
                <w:spacing w:val="-4"/>
              </w:rPr>
              <w:t>z 26 listopada 2014 r. nr 2582/OS/2014 oraz decyzją z 21 stycznia 2015 r. nr 90/OS/2015)</w:t>
            </w:r>
            <w:r w:rsidR="00C836F6" w:rsidRPr="00051691">
              <w:rPr>
                <w:rFonts w:cs="Arial"/>
                <w:spacing w:val="-4"/>
              </w:rPr>
              <w:t xml:space="preserve"> dla instalacji </w:t>
            </w:r>
            <w:r w:rsidR="00F547CD" w:rsidRPr="00051691">
              <w:rPr>
                <w:bCs/>
              </w:rPr>
              <w:t xml:space="preserve"> do powierzchniowej obróbki metali lub tworzyw sztucznych z zastosowaniem procesów elektrolitycznych i chemicznych, </w:t>
            </w:r>
            <w:r w:rsidR="00585B03" w:rsidRPr="00A82203">
              <w:rPr>
                <w:rFonts w:eastAsia="Calibri" w:cs="Arial"/>
                <w:bCs/>
                <w:color w:val="auto"/>
                <w:szCs w:val="21"/>
              </w:rPr>
              <w:t>gdzie całkowita pojemność wanien procesowych przekracza 30 m</w:t>
            </w:r>
            <w:r w:rsidR="00585B03" w:rsidRPr="00A82203">
              <w:rPr>
                <w:rFonts w:eastAsia="Calibri" w:cs="Arial"/>
                <w:bCs/>
                <w:color w:val="auto"/>
                <w:szCs w:val="21"/>
                <w:vertAlign w:val="superscript"/>
              </w:rPr>
              <w:t>3</w:t>
            </w:r>
            <w:r w:rsidR="00585B03" w:rsidRPr="00585B03">
              <w:rPr>
                <w:rFonts w:eastAsia="Calibri" w:cs="Arial"/>
                <w:bCs/>
                <w:color w:val="auto"/>
                <w:szCs w:val="21"/>
              </w:rPr>
              <w:t xml:space="preserve">, </w:t>
            </w:r>
            <w:r w:rsidR="00F547CD" w:rsidRPr="00051691">
              <w:rPr>
                <w:bCs/>
              </w:rPr>
              <w:t>zlokalizowanej  w</w:t>
            </w:r>
            <w:r w:rsidR="00585B03">
              <w:rPr>
                <w:bCs/>
              </w:rPr>
              <w:t> </w:t>
            </w:r>
            <w:r w:rsidR="00F547CD" w:rsidRPr="00051691">
              <w:rPr>
                <w:bCs/>
              </w:rPr>
              <w:t>Herbach – Pietrzakach przy ul. Częstochowskiej 5</w:t>
            </w:r>
            <w:r w:rsidR="00234A88" w:rsidRPr="00051691">
              <w:t>, eksploatowanej</w:t>
            </w:r>
            <w:r w:rsidR="00585B03">
              <w:t xml:space="preserve"> </w:t>
            </w:r>
            <w:r w:rsidR="00F547CD" w:rsidRPr="00051691">
              <w:t xml:space="preserve">przez </w:t>
            </w:r>
            <w:r w:rsidR="001D6C5C">
              <w:t>„</w:t>
            </w:r>
            <w:proofErr w:type="spellStart"/>
            <w:r w:rsidR="001D6C5C">
              <w:t>Galwah</w:t>
            </w:r>
            <w:proofErr w:type="spellEnd"/>
            <w:r w:rsidR="00F547CD" w:rsidRPr="00051691">
              <w:t xml:space="preserve"> Sp. z o.o.</w:t>
            </w:r>
            <w:r w:rsidR="001D6C5C">
              <w:t>”</w:t>
            </w:r>
            <w:r w:rsidR="00F547CD" w:rsidRPr="00051691">
              <w:t xml:space="preserve"> Sp.</w:t>
            </w:r>
            <w:r w:rsidR="00585B03">
              <w:t> </w:t>
            </w:r>
            <w:r w:rsidR="00F547CD" w:rsidRPr="00051691">
              <w:t>komandytowa (NIP: 5750006506)</w:t>
            </w:r>
            <w:r w:rsidR="00917CEA" w:rsidRPr="00051691">
              <w:rPr>
                <w:rFonts w:cs="Arial"/>
                <w:bCs/>
              </w:rPr>
              <w:t xml:space="preserve">, </w:t>
            </w:r>
            <w:r w:rsidR="005A6AAE" w:rsidRPr="00051691">
              <w:rPr>
                <w:rFonts w:cs="Arial"/>
              </w:rPr>
              <w:t>w </w:t>
            </w:r>
            <w:r w:rsidR="00EA43AF" w:rsidRPr="00051691">
              <w:rPr>
                <w:rFonts w:cs="Arial"/>
              </w:rPr>
              <w:t>następujący sposób:</w:t>
            </w:r>
          </w:p>
        </w:tc>
      </w:tr>
    </w:tbl>
    <w:p w14:paraId="3BFFFD34" w14:textId="77777777" w:rsidR="005A6AAE" w:rsidRPr="00241D1C" w:rsidRDefault="005A6AAE" w:rsidP="00A87657">
      <w:pPr>
        <w:keepNext/>
        <w:shd w:val="clear" w:color="auto" w:fill="FFFFFF" w:themeFill="background1"/>
        <w:spacing w:after="0" w:line="268" w:lineRule="exact"/>
        <w:outlineLvl w:val="8"/>
        <w:rPr>
          <w:rFonts w:ascii="Arial" w:eastAsia="Times New Roman" w:hAnsi="Arial" w:cs="Arial"/>
          <w:b/>
          <w:bCs/>
          <w:sz w:val="21"/>
          <w:szCs w:val="21"/>
          <w:u w:val="single"/>
          <w:lang w:eastAsia="pl-PL"/>
        </w:rPr>
      </w:pPr>
    </w:p>
    <w:p w14:paraId="66A18257" w14:textId="3DA1049A" w:rsidR="00A7226B" w:rsidRPr="00241D1C" w:rsidRDefault="00152ADC" w:rsidP="003B69EB">
      <w:pPr>
        <w:pStyle w:val="Akapitzlist"/>
        <w:numPr>
          <w:ilvl w:val="0"/>
          <w:numId w:val="77"/>
        </w:numPr>
        <w:spacing w:line="268" w:lineRule="exact"/>
        <w:ind w:left="470" w:hanging="357"/>
        <w:jc w:val="left"/>
        <w:rPr>
          <w:rFonts w:ascii="Arial" w:hAnsi="Arial" w:cs="Arial"/>
          <w:b/>
          <w:color w:val="000000"/>
          <w:sz w:val="21"/>
          <w:u w:val="single"/>
        </w:rPr>
      </w:pPr>
      <w:r>
        <w:rPr>
          <w:rFonts w:ascii="Arial" w:hAnsi="Arial" w:cs="Arial"/>
          <w:b/>
          <w:color w:val="000000"/>
          <w:sz w:val="21"/>
          <w:u w:val="single"/>
        </w:rPr>
        <w:t>W c</w:t>
      </w:r>
      <w:r w:rsidR="00C75CF6">
        <w:rPr>
          <w:rFonts w:ascii="Arial" w:hAnsi="Arial" w:cs="Arial"/>
          <w:b/>
          <w:color w:val="000000"/>
          <w:sz w:val="21"/>
          <w:u w:val="single"/>
        </w:rPr>
        <w:t>zęś</w:t>
      </w:r>
      <w:r>
        <w:rPr>
          <w:rFonts w:ascii="Arial" w:hAnsi="Arial" w:cs="Arial"/>
          <w:b/>
          <w:color w:val="000000"/>
          <w:sz w:val="21"/>
          <w:u w:val="single"/>
        </w:rPr>
        <w:t xml:space="preserve">ci </w:t>
      </w:r>
      <w:r w:rsidR="005A6AAE" w:rsidRPr="00241D1C">
        <w:rPr>
          <w:rFonts w:ascii="Arial" w:hAnsi="Arial" w:cs="Arial"/>
          <w:b/>
          <w:color w:val="000000"/>
          <w:sz w:val="21"/>
          <w:u w:val="single"/>
        </w:rPr>
        <w:t>I decyzji „Rodzaj i parametry instalacji</w:t>
      </w:r>
      <w:r w:rsidR="00A7226B" w:rsidRPr="00241D1C">
        <w:rPr>
          <w:rFonts w:ascii="Arial" w:hAnsi="Arial" w:cs="Arial"/>
          <w:b/>
          <w:color w:val="000000"/>
          <w:sz w:val="21"/>
          <w:u w:val="single"/>
        </w:rPr>
        <w:t>”:</w:t>
      </w:r>
    </w:p>
    <w:p w14:paraId="5D122443" w14:textId="77777777" w:rsidR="00A7226B" w:rsidRPr="00241D1C" w:rsidRDefault="00A7226B" w:rsidP="00505B83">
      <w:pPr>
        <w:spacing w:after="0" w:line="268" w:lineRule="exact"/>
        <w:rPr>
          <w:rFonts w:ascii="Arial" w:hAnsi="Arial" w:cs="Arial"/>
          <w:color w:val="000000"/>
          <w:sz w:val="21"/>
        </w:rPr>
      </w:pPr>
    </w:p>
    <w:p w14:paraId="3262E423" w14:textId="5CDC5243" w:rsidR="00152ADC" w:rsidRPr="003321C4" w:rsidRDefault="00152ADC" w:rsidP="00A428FE">
      <w:pPr>
        <w:pStyle w:val="Akapitzlist"/>
        <w:numPr>
          <w:ilvl w:val="0"/>
          <w:numId w:val="90"/>
        </w:numPr>
        <w:spacing w:after="240" w:line="268" w:lineRule="exact"/>
        <w:ind w:left="714" w:hanging="357"/>
        <w:rPr>
          <w:rFonts w:ascii="Arial" w:hAnsi="Arial" w:cs="Arial"/>
          <w:b/>
          <w:color w:val="000000"/>
          <w:sz w:val="21"/>
          <w:u w:val="single"/>
        </w:rPr>
      </w:pPr>
      <w:r>
        <w:rPr>
          <w:rFonts w:ascii="Arial" w:hAnsi="Arial" w:cs="Arial"/>
          <w:b/>
          <w:color w:val="000000"/>
          <w:sz w:val="21"/>
          <w:u w:val="single"/>
        </w:rPr>
        <w:t>Punkt 1. „</w:t>
      </w:r>
      <w:r w:rsidR="00C75CF6" w:rsidRPr="00152ADC">
        <w:rPr>
          <w:rFonts w:ascii="Arial" w:hAnsi="Arial" w:cs="Arial"/>
          <w:b/>
          <w:color w:val="000000"/>
          <w:sz w:val="21"/>
          <w:u w:val="single"/>
        </w:rPr>
        <w:t xml:space="preserve">Rodzaj </w:t>
      </w:r>
      <w:r>
        <w:rPr>
          <w:rFonts w:ascii="Arial" w:hAnsi="Arial" w:cs="Arial"/>
          <w:b/>
          <w:color w:val="000000"/>
          <w:sz w:val="21"/>
          <w:u w:val="single"/>
        </w:rPr>
        <w:t>prowadzonej działalności” otrzymuje brzmienie:</w:t>
      </w:r>
    </w:p>
    <w:p w14:paraId="452BD0B1" w14:textId="66D723CB" w:rsidR="0004311E" w:rsidRDefault="00152ADC" w:rsidP="00274319">
      <w:pPr>
        <w:spacing w:after="120" w:line="268" w:lineRule="exact"/>
        <w:rPr>
          <w:rFonts w:ascii="Arial" w:hAnsi="Arial" w:cs="Arial"/>
          <w:b/>
          <w:color w:val="000000"/>
          <w:sz w:val="21"/>
        </w:rPr>
      </w:pPr>
      <w:r w:rsidRPr="00152ADC">
        <w:rPr>
          <w:rFonts w:ascii="Arial" w:hAnsi="Arial" w:cs="Arial"/>
          <w:b/>
          <w:color w:val="000000"/>
          <w:sz w:val="21"/>
        </w:rPr>
        <w:t xml:space="preserve">„1. </w:t>
      </w:r>
      <w:r w:rsidR="00C75CF6" w:rsidRPr="00152ADC">
        <w:rPr>
          <w:rFonts w:ascii="Arial" w:hAnsi="Arial" w:cs="Arial"/>
          <w:b/>
          <w:color w:val="000000"/>
          <w:sz w:val="21"/>
        </w:rPr>
        <w:t>Rodzaj prowadzonej działalności.</w:t>
      </w:r>
    </w:p>
    <w:p w14:paraId="2D6D3F65" w14:textId="1C456706" w:rsidR="00D201E5" w:rsidRPr="00051691" w:rsidRDefault="001D6C5C" w:rsidP="00D31BBA">
      <w:pPr>
        <w:spacing w:after="0" w:line="268" w:lineRule="exact"/>
        <w:rPr>
          <w:rStyle w:val="apple-style-span"/>
          <w:rFonts w:ascii="Arial" w:eastAsia="Lucida Sans Unicode" w:hAnsi="Arial" w:cs="Arial"/>
          <w:color w:val="000000"/>
          <w:kern w:val="2"/>
          <w:sz w:val="21"/>
          <w:szCs w:val="21"/>
        </w:rPr>
      </w:pPr>
      <w:r w:rsidRPr="001D6C5C">
        <w:rPr>
          <w:rFonts w:ascii="Arial" w:eastAsia="Lucida Sans Unicode" w:hAnsi="Arial" w:cs="Arial"/>
          <w:color w:val="000000"/>
          <w:kern w:val="2"/>
          <w:sz w:val="21"/>
          <w:szCs w:val="21"/>
        </w:rPr>
        <w:t>„</w:t>
      </w:r>
      <w:proofErr w:type="spellStart"/>
      <w:r w:rsidRPr="001D6C5C">
        <w:rPr>
          <w:rFonts w:ascii="Arial" w:eastAsia="Lucida Sans Unicode" w:hAnsi="Arial" w:cs="Arial"/>
          <w:color w:val="000000"/>
          <w:kern w:val="2"/>
          <w:sz w:val="21"/>
          <w:szCs w:val="21"/>
        </w:rPr>
        <w:t>Galwah</w:t>
      </w:r>
      <w:proofErr w:type="spellEnd"/>
      <w:r w:rsidRPr="001D6C5C">
        <w:rPr>
          <w:rFonts w:ascii="Arial" w:eastAsia="Lucida Sans Unicode" w:hAnsi="Arial" w:cs="Arial"/>
          <w:color w:val="000000"/>
          <w:kern w:val="2"/>
          <w:sz w:val="21"/>
          <w:szCs w:val="21"/>
        </w:rPr>
        <w:t xml:space="preserve"> Sp. z o.o.” Sp. komandytowa </w:t>
      </w:r>
      <w:r w:rsidR="00D31BBA" w:rsidRPr="00051691">
        <w:rPr>
          <w:rFonts w:ascii="Arial" w:eastAsia="Lucida Sans Unicode" w:hAnsi="Arial" w:cs="Arial"/>
          <w:color w:val="000000"/>
          <w:kern w:val="2"/>
          <w:sz w:val="21"/>
          <w:szCs w:val="21"/>
        </w:rPr>
        <w:t xml:space="preserve">prowadzi </w:t>
      </w:r>
      <w:r w:rsidR="00D201E5" w:rsidRPr="00051691">
        <w:rPr>
          <w:rFonts w:ascii="Arial" w:eastAsia="Lucida Sans Unicode" w:hAnsi="Arial" w:cs="Arial"/>
          <w:color w:val="000000"/>
          <w:kern w:val="2"/>
          <w:sz w:val="21"/>
          <w:szCs w:val="21"/>
        </w:rPr>
        <w:t>działalność polegającą na nakładaniu</w:t>
      </w:r>
      <w:r w:rsidR="00D31BBA" w:rsidRPr="00051691">
        <w:rPr>
          <w:rFonts w:ascii="Arial" w:eastAsia="Lucida Sans Unicode" w:hAnsi="Arial" w:cs="Arial"/>
          <w:color w:val="000000"/>
          <w:kern w:val="2"/>
          <w:sz w:val="21"/>
          <w:szCs w:val="21"/>
        </w:rPr>
        <w:t xml:space="preserve"> powłok galwanicznych technicznych oraz dekoracyjnych na elementy dostar</w:t>
      </w:r>
      <w:r w:rsidR="00585B03">
        <w:rPr>
          <w:rFonts w:ascii="Arial" w:eastAsia="Lucida Sans Unicode" w:hAnsi="Arial" w:cs="Arial"/>
          <w:color w:val="000000"/>
          <w:kern w:val="2"/>
          <w:sz w:val="21"/>
          <w:szCs w:val="21"/>
        </w:rPr>
        <w:t>czane przez klientów, wykonane</w:t>
      </w:r>
      <w:r w:rsidR="00D31BBA" w:rsidRPr="00051691">
        <w:rPr>
          <w:rFonts w:ascii="Arial" w:eastAsia="Lucida Sans Unicode" w:hAnsi="Arial" w:cs="Arial"/>
          <w:color w:val="000000"/>
          <w:kern w:val="2"/>
          <w:sz w:val="21"/>
          <w:szCs w:val="21"/>
        </w:rPr>
        <w:t xml:space="preserve"> ze stali, żeliwa i stopów typu znal. </w:t>
      </w:r>
      <w:r w:rsidR="00D31BBA" w:rsidRPr="00051691">
        <w:rPr>
          <w:rStyle w:val="apple-style-span"/>
          <w:rFonts w:ascii="Arial" w:eastAsia="Lucida Sans Unicode" w:hAnsi="Arial" w:cs="Arial"/>
          <w:color w:val="000000"/>
          <w:kern w:val="2"/>
          <w:sz w:val="21"/>
          <w:szCs w:val="21"/>
        </w:rPr>
        <w:t xml:space="preserve">Asortyment wyrobów otrzymywanych do wykonania powłok galwanicznych obejmuje: wyroby śrubowe, podzespoły samochodowe i podzespoły maszyn budowlanych, wyroby dla gazownictwa, budownictwa, aparatury przemysłowej, telekomunikacji, dewocjonalia, elementy oświetleniowe, wyroby kaletnicze. </w:t>
      </w:r>
    </w:p>
    <w:p w14:paraId="399C478D" w14:textId="77777777" w:rsidR="00832B3F" w:rsidRDefault="00D31BBA" w:rsidP="00D31BBA">
      <w:pPr>
        <w:spacing w:after="0" w:line="268" w:lineRule="exact"/>
        <w:rPr>
          <w:rFonts w:ascii="Arial" w:eastAsia="Lucida Sans Unicode" w:hAnsi="Arial" w:cs="Arial"/>
          <w:color w:val="000000"/>
          <w:kern w:val="2"/>
          <w:sz w:val="21"/>
          <w:szCs w:val="21"/>
        </w:rPr>
      </w:pPr>
      <w:r w:rsidRPr="00051691">
        <w:rPr>
          <w:rFonts w:ascii="Arial" w:eastAsia="Lucida Sans Unicode" w:hAnsi="Arial" w:cs="Arial"/>
          <w:color w:val="000000"/>
          <w:kern w:val="2"/>
          <w:sz w:val="21"/>
          <w:szCs w:val="21"/>
        </w:rPr>
        <w:t>Spółka specjalizuje się w wykonywaniu następujących rodzajów powłok: cynk-nikiel, żelazo-cynk, cynk, miedź, nikiel, mosiądz, srebro oraz cyna.</w:t>
      </w:r>
    </w:p>
    <w:p w14:paraId="166669E2" w14:textId="77777777" w:rsidR="00832B3F" w:rsidRDefault="00832B3F" w:rsidP="00D31BBA">
      <w:pPr>
        <w:spacing w:after="0" w:line="268" w:lineRule="exact"/>
        <w:rPr>
          <w:rFonts w:ascii="Arial" w:eastAsia="Lucida Sans Unicode" w:hAnsi="Arial" w:cs="Arial"/>
          <w:color w:val="000000"/>
          <w:kern w:val="2"/>
          <w:sz w:val="21"/>
          <w:szCs w:val="21"/>
        </w:rPr>
      </w:pPr>
    </w:p>
    <w:p w14:paraId="71F8CF27" w14:textId="77777777" w:rsidR="00832B3F" w:rsidRDefault="00832B3F" w:rsidP="00D31BBA">
      <w:pPr>
        <w:spacing w:after="0" w:line="268" w:lineRule="exact"/>
        <w:rPr>
          <w:rFonts w:ascii="Arial" w:eastAsia="Lucida Sans Unicode" w:hAnsi="Arial" w:cs="Arial"/>
          <w:color w:val="000000"/>
          <w:kern w:val="2"/>
          <w:sz w:val="21"/>
          <w:szCs w:val="21"/>
        </w:rPr>
      </w:pPr>
    </w:p>
    <w:p w14:paraId="7A2D3B6C" w14:textId="3B71C384" w:rsidR="00D31BBA" w:rsidRDefault="00D31BBA" w:rsidP="00D31BBA">
      <w:pPr>
        <w:spacing w:after="0" w:line="268" w:lineRule="exact"/>
        <w:rPr>
          <w:rFonts w:ascii="Arial" w:eastAsia="Lucida Sans Unicode" w:hAnsi="Arial" w:cs="Arial"/>
          <w:color w:val="000000"/>
          <w:kern w:val="2"/>
          <w:sz w:val="21"/>
          <w:szCs w:val="21"/>
        </w:rPr>
      </w:pPr>
      <w:r w:rsidRPr="00051691">
        <w:rPr>
          <w:rFonts w:ascii="Arial" w:eastAsia="Lucida Sans Unicode" w:hAnsi="Arial" w:cs="Arial"/>
          <w:color w:val="000000"/>
          <w:kern w:val="2"/>
          <w:sz w:val="21"/>
          <w:szCs w:val="21"/>
        </w:rPr>
        <w:t xml:space="preserve"> </w:t>
      </w:r>
    </w:p>
    <w:p w14:paraId="344D984B" w14:textId="63941110" w:rsidR="00D31BBA" w:rsidRPr="00051691" w:rsidRDefault="00D31BBA" w:rsidP="00D31BBA">
      <w:pPr>
        <w:spacing w:after="0" w:line="268" w:lineRule="exact"/>
        <w:rPr>
          <w:rFonts w:ascii="Arial" w:hAnsi="Arial" w:cs="Arial"/>
          <w:sz w:val="21"/>
          <w:szCs w:val="21"/>
        </w:rPr>
      </w:pPr>
      <w:r w:rsidRPr="00051691">
        <w:rPr>
          <w:rFonts w:ascii="Arial" w:eastAsia="Lucida Sans Unicode" w:hAnsi="Arial" w:cs="Arial"/>
          <w:color w:val="000000"/>
          <w:kern w:val="2"/>
          <w:sz w:val="21"/>
          <w:szCs w:val="21"/>
        </w:rPr>
        <w:lastRenderedPageBreak/>
        <w:t>Działalność ta realizowana jest w następujących instalacjach:</w:t>
      </w:r>
    </w:p>
    <w:p w14:paraId="02F02E2F" w14:textId="77777777" w:rsidR="00D31BBA" w:rsidRPr="00051691" w:rsidRDefault="00D31BBA" w:rsidP="00A428FE">
      <w:pPr>
        <w:pStyle w:val="Akapitzlist"/>
        <w:numPr>
          <w:ilvl w:val="0"/>
          <w:numId w:val="105"/>
        </w:numPr>
        <w:spacing w:line="268" w:lineRule="exact"/>
        <w:jc w:val="left"/>
        <w:rPr>
          <w:rFonts w:ascii="Arial" w:hAnsi="Arial" w:cs="Arial"/>
          <w:sz w:val="21"/>
          <w:szCs w:val="21"/>
        </w:rPr>
      </w:pPr>
      <w:r w:rsidRPr="00051691">
        <w:rPr>
          <w:rFonts w:ascii="Arial" w:eastAsia="Lucida Sans Unicode" w:hAnsi="Arial" w:cs="Arial"/>
          <w:color w:val="000000"/>
          <w:kern w:val="2"/>
          <w:sz w:val="21"/>
          <w:szCs w:val="21"/>
        </w:rPr>
        <w:t>Instalacji podstawowej IPPC do powierzchniowej obróbki metali z zastosowaniem procesów elektrolitycznych i chemicznych o łącznej pojemności wanien procesowych ok. 312 m</w:t>
      </w:r>
      <w:r w:rsidRPr="00051691">
        <w:rPr>
          <w:rFonts w:ascii="Arial" w:eastAsia="Lucida Sans Unicode" w:hAnsi="Arial" w:cs="Arial"/>
          <w:color w:val="000000"/>
          <w:kern w:val="2"/>
          <w:sz w:val="21"/>
          <w:szCs w:val="21"/>
          <w:vertAlign w:val="superscript"/>
        </w:rPr>
        <w:t>3</w:t>
      </w:r>
      <w:r w:rsidRPr="00051691">
        <w:rPr>
          <w:rFonts w:ascii="Arial" w:eastAsia="Lucida Sans Unicode" w:hAnsi="Arial" w:cs="Arial"/>
          <w:color w:val="000000"/>
          <w:kern w:val="2"/>
          <w:sz w:val="21"/>
          <w:szCs w:val="21"/>
        </w:rPr>
        <w:t>.</w:t>
      </w:r>
    </w:p>
    <w:p w14:paraId="5251657C" w14:textId="77777777" w:rsidR="00D31BBA" w:rsidRPr="00051691" w:rsidRDefault="00D31BBA" w:rsidP="00A428FE">
      <w:pPr>
        <w:pStyle w:val="Akapitzlist"/>
        <w:numPr>
          <w:ilvl w:val="0"/>
          <w:numId w:val="105"/>
        </w:numPr>
        <w:spacing w:line="268" w:lineRule="exact"/>
        <w:jc w:val="left"/>
        <w:rPr>
          <w:rFonts w:ascii="Arial" w:hAnsi="Arial" w:cs="Arial"/>
          <w:sz w:val="21"/>
          <w:szCs w:val="21"/>
        </w:rPr>
      </w:pPr>
      <w:r w:rsidRPr="00051691">
        <w:rPr>
          <w:rFonts w:ascii="Arial" w:eastAsia="Lucida Sans Unicode" w:hAnsi="Arial" w:cs="Arial"/>
          <w:color w:val="000000"/>
          <w:kern w:val="2"/>
          <w:sz w:val="21"/>
          <w:szCs w:val="21"/>
        </w:rPr>
        <w:t>Instalacjach powiązanych technologicznie z instalacją IPPC. Są to:</w:t>
      </w:r>
    </w:p>
    <w:p w14:paraId="475A2653" w14:textId="1BD899B6" w:rsidR="00D31BBA" w:rsidRPr="00051691" w:rsidRDefault="00D31BBA" w:rsidP="00A428FE">
      <w:pPr>
        <w:pStyle w:val="Akapitzlist"/>
        <w:numPr>
          <w:ilvl w:val="0"/>
          <w:numId w:val="106"/>
        </w:numPr>
        <w:spacing w:line="268" w:lineRule="exact"/>
        <w:jc w:val="left"/>
        <w:rPr>
          <w:rFonts w:ascii="Arial" w:hAnsi="Arial" w:cs="Arial"/>
          <w:sz w:val="21"/>
          <w:szCs w:val="21"/>
        </w:rPr>
      </w:pPr>
      <w:r w:rsidRPr="00051691">
        <w:rPr>
          <w:rFonts w:ascii="Arial" w:eastAsia="Lucida Sans Unicode" w:hAnsi="Arial" w:cs="Arial"/>
          <w:color w:val="000000"/>
          <w:kern w:val="2"/>
          <w:sz w:val="21"/>
          <w:szCs w:val="21"/>
        </w:rPr>
        <w:t>linia obróbki mechanicznej,</w:t>
      </w:r>
    </w:p>
    <w:p w14:paraId="1B276917" w14:textId="77777777" w:rsidR="00D31BBA" w:rsidRPr="00051691" w:rsidRDefault="00D31BBA" w:rsidP="00A428FE">
      <w:pPr>
        <w:pStyle w:val="Akapitzlist"/>
        <w:numPr>
          <w:ilvl w:val="0"/>
          <w:numId w:val="106"/>
        </w:numPr>
        <w:spacing w:line="268" w:lineRule="exact"/>
        <w:jc w:val="left"/>
        <w:rPr>
          <w:rFonts w:ascii="Arial" w:hAnsi="Arial" w:cs="Arial"/>
          <w:sz w:val="21"/>
          <w:szCs w:val="21"/>
        </w:rPr>
      </w:pPr>
      <w:r w:rsidRPr="00051691">
        <w:rPr>
          <w:rFonts w:ascii="Arial" w:eastAsia="Lucida Sans Unicode" w:hAnsi="Arial" w:cs="Arial"/>
          <w:color w:val="000000"/>
          <w:kern w:val="2"/>
          <w:sz w:val="21"/>
          <w:szCs w:val="21"/>
        </w:rPr>
        <w:t>oczyszczalnia ścieków,</w:t>
      </w:r>
    </w:p>
    <w:p w14:paraId="0CD109BA" w14:textId="77777777" w:rsidR="00D31BBA" w:rsidRPr="00051691" w:rsidRDefault="00D31BBA" w:rsidP="00A428FE">
      <w:pPr>
        <w:pStyle w:val="Akapitzlist"/>
        <w:numPr>
          <w:ilvl w:val="0"/>
          <w:numId w:val="106"/>
        </w:numPr>
        <w:spacing w:line="268" w:lineRule="exact"/>
        <w:jc w:val="left"/>
        <w:rPr>
          <w:rFonts w:ascii="Arial" w:hAnsi="Arial" w:cs="Arial"/>
          <w:sz w:val="21"/>
          <w:szCs w:val="21"/>
        </w:rPr>
      </w:pPr>
      <w:r w:rsidRPr="00051691">
        <w:rPr>
          <w:rFonts w:ascii="Arial" w:eastAsia="Lucida Sans Unicode" w:hAnsi="Arial" w:cs="Arial"/>
          <w:color w:val="000000"/>
          <w:kern w:val="2"/>
          <w:sz w:val="21"/>
          <w:szCs w:val="21"/>
        </w:rPr>
        <w:t>instalacja wytwarzania czynników grzewczych,</w:t>
      </w:r>
    </w:p>
    <w:p w14:paraId="668517C8" w14:textId="6F7D4E4C" w:rsidR="00D31BBA" w:rsidRPr="00832B3F" w:rsidRDefault="00D31BBA" w:rsidP="00152ADC">
      <w:pPr>
        <w:pStyle w:val="Akapitzlist"/>
        <w:numPr>
          <w:ilvl w:val="0"/>
          <w:numId w:val="106"/>
        </w:numPr>
        <w:spacing w:line="268" w:lineRule="exact"/>
        <w:jc w:val="left"/>
        <w:rPr>
          <w:rFonts w:ascii="Arial" w:hAnsi="Arial" w:cs="Arial"/>
          <w:sz w:val="21"/>
          <w:szCs w:val="21"/>
        </w:rPr>
      </w:pPr>
      <w:r w:rsidRPr="00051691">
        <w:rPr>
          <w:rFonts w:ascii="Arial" w:eastAsia="Lucida Sans Unicode" w:hAnsi="Arial" w:cs="Arial"/>
          <w:color w:val="000000"/>
          <w:kern w:val="2"/>
          <w:sz w:val="21"/>
          <w:szCs w:val="21"/>
        </w:rPr>
        <w:t>warsztat remontowy.</w:t>
      </w:r>
    </w:p>
    <w:p w14:paraId="674BCA97" w14:textId="4318D0BF" w:rsidR="007B06DE" w:rsidRPr="003321C4" w:rsidRDefault="007B06DE" w:rsidP="00832B3F">
      <w:pPr>
        <w:spacing w:before="120" w:after="120" w:line="268" w:lineRule="exact"/>
        <w:rPr>
          <w:rFonts w:ascii="Arial" w:hAnsi="Arial" w:cs="Arial"/>
          <w:b/>
          <w:sz w:val="21"/>
          <w:szCs w:val="21"/>
        </w:rPr>
      </w:pPr>
      <w:r w:rsidRPr="00051691">
        <w:rPr>
          <w:rFonts w:ascii="Arial" w:hAnsi="Arial" w:cs="Arial"/>
          <w:b/>
          <w:sz w:val="21"/>
          <w:szCs w:val="21"/>
        </w:rPr>
        <w:t>1.1. Prowadzący insta</w:t>
      </w:r>
      <w:r w:rsidR="003321C4">
        <w:rPr>
          <w:rFonts w:ascii="Arial" w:hAnsi="Arial" w:cs="Arial"/>
          <w:b/>
          <w:sz w:val="21"/>
          <w:szCs w:val="21"/>
        </w:rPr>
        <w:t>lację i lokalizacja instalacji.</w:t>
      </w:r>
    </w:p>
    <w:p w14:paraId="61A7ED54" w14:textId="77777777" w:rsidR="007B06DE" w:rsidRPr="00A82203" w:rsidRDefault="007B06DE" w:rsidP="00274319">
      <w:pPr>
        <w:pStyle w:val="Akapitzlist"/>
        <w:keepNext/>
        <w:numPr>
          <w:ilvl w:val="0"/>
          <w:numId w:val="89"/>
        </w:numPr>
        <w:spacing w:after="120" w:line="268" w:lineRule="exact"/>
        <w:ind w:left="714" w:hanging="357"/>
        <w:contextualSpacing w:val="0"/>
        <w:rPr>
          <w:rFonts w:ascii="Arial" w:hAnsi="Arial" w:cs="Arial"/>
          <w:sz w:val="21"/>
          <w:szCs w:val="21"/>
        </w:rPr>
      </w:pPr>
      <w:r w:rsidRPr="00A82203">
        <w:rPr>
          <w:rFonts w:ascii="Arial" w:hAnsi="Arial" w:cs="Arial"/>
          <w:bCs/>
          <w:sz w:val="21"/>
          <w:szCs w:val="21"/>
        </w:rPr>
        <w:t>prowadzący instalację IPPC:</w:t>
      </w:r>
    </w:p>
    <w:tbl>
      <w:tblPr>
        <w:tblW w:w="9296" w:type="dxa"/>
        <w:tblInd w:w="55" w:type="dxa"/>
        <w:tblCellMar>
          <w:left w:w="70" w:type="dxa"/>
          <w:right w:w="70" w:type="dxa"/>
        </w:tblCellMar>
        <w:tblLook w:val="04A0" w:firstRow="1" w:lastRow="0" w:firstColumn="1" w:lastColumn="0" w:noHBand="0" w:noVBand="1"/>
      </w:tblPr>
      <w:tblGrid>
        <w:gridCol w:w="380"/>
        <w:gridCol w:w="3118"/>
        <w:gridCol w:w="1439"/>
        <w:gridCol w:w="841"/>
        <w:gridCol w:w="1123"/>
        <w:gridCol w:w="1119"/>
        <w:gridCol w:w="1276"/>
      </w:tblGrid>
      <w:tr w:rsidR="007B06DE" w:rsidRPr="00D54B2D" w14:paraId="1371D45B" w14:textId="77777777" w:rsidTr="00B54D94">
        <w:trPr>
          <w:trHeight w:val="315"/>
        </w:trPr>
        <w:tc>
          <w:tcPr>
            <w:tcW w:w="366" w:type="dxa"/>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02488DA1" w14:textId="45430EB5" w:rsidR="007B06DE" w:rsidRPr="00D54B2D" w:rsidRDefault="00D54B2D" w:rsidP="007B06DE">
            <w:pPr>
              <w:spacing w:after="0" w:line="240" w:lineRule="auto"/>
              <w:jc w:val="center"/>
              <w:rPr>
                <w:rFonts w:ascii="Arial" w:hAnsi="Arial" w:cs="Arial"/>
                <w:b/>
                <w:bCs/>
                <w:kern w:val="2"/>
                <w:sz w:val="16"/>
                <w:szCs w:val="16"/>
              </w:rPr>
            </w:pPr>
            <w:r>
              <w:rPr>
                <w:rFonts w:ascii="Arial" w:hAnsi="Arial" w:cs="Arial"/>
                <w:b/>
                <w:bCs/>
                <w:sz w:val="16"/>
                <w:szCs w:val="16"/>
              </w:rPr>
              <w:t>L</w:t>
            </w:r>
            <w:r w:rsidR="007B06DE" w:rsidRPr="00D54B2D">
              <w:rPr>
                <w:rFonts w:ascii="Arial" w:hAnsi="Arial" w:cs="Arial"/>
                <w:b/>
                <w:bCs/>
                <w:sz w:val="16"/>
                <w:szCs w:val="16"/>
              </w:rPr>
              <w:t>p</w:t>
            </w:r>
            <w:r>
              <w:rPr>
                <w:rFonts w:ascii="Arial" w:hAnsi="Arial" w:cs="Arial"/>
                <w:b/>
                <w:bCs/>
                <w:sz w:val="16"/>
                <w:szCs w:val="16"/>
              </w:rPr>
              <w:t>.</w:t>
            </w:r>
          </w:p>
        </w:tc>
        <w:tc>
          <w:tcPr>
            <w:tcW w:w="3118" w:type="dxa"/>
            <w:vMerge w:val="restart"/>
            <w:tcBorders>
              <w:top w:val="single" w:sz="4" w:space="0" w:color="auto"/>
              <w:left w:val="nil"/>
              <w:bottom w:val="single" w:sz="4" w:space="0" w:color="auto"/>
              <w:right w:val="single" w:sz="4" w:space="0" w:color="auto"/>
            </w:tcBorders>
            <w:shd w:val="clear" w:color="auto" w:fill="D8D8D8"/>
            <w:vAlign w:val="center"/>
            <w:hideMark/>
          </w:tcPr>
          <w:p w14:paraId="346E125C"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Nazwa prowadzącego instalację IPPC</w:t>
            </w:r>
          </w:p>
        </w:tc>
        <w:tc>
          <w:tcPr>
            <w:tcW w:w="3417" w:type="dxa"/>
            <w:gridSpan w:val="3"/>
            <w:tcBorders>
              <w:top w:val="single" w:sz="4" w:space="0" w:color="auto"/>
              <w:left w:val="nil"/>
              <w:bottom w:val="single" w:sz="4" w:space="0" w:color="auto"/>
              <w:right w:val="single" w:sz="4" w:space="0" w:color="000000"/>
            </w:tcBorders>
            <w:shd w:val="clear" w:color="auto" w:fill="D8D8D8"/>
            <w:vAlign w:val="center"/>
            <w:hideMark/>
          </w:tcPr>
          <w:p w14:paraId="7DC32817"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Siedziba prowadzącego instalację</w:t>
            </w:r>
          </w:p>
        </w:tc>
        <w:tc>
          <w:tcPr>
            <w:tcW w:w="1119" w:type="dxa"/>
            <w:vMerge w:val="restart"/>
            <w:tcBorders>
              <w:top w:val="single" w:sz="4" w:space="0" w:color="auto"/>
              <w:left w:val="nil"/>
              <w:bottom w:val="single" w:sz="4" w:space="0" w:color="auto"/>
              <w:right w:val="single" w:sz="4" w:space="0" w:color="auto"/>
            </w:tcBorders>
            <w:shd w:val="clear" w:color="auto" w:fill="D8D8D8"/>
            <w:vAlign w:val="center"/>
            <w:hideMark/>
          </w:tcPr>
          <w:p w14:paraId="42E5F4F0"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 xml:space="preserve">REGON </w:t>
            </w:r>
          </w:p>
        </w:tc>
        <w:tc>
          <w:tcPr>
            <w:tcW w:w="1276" w:type="dxa"/>
            <w:vMerge w:val="restart"/>
            <w:tcBorders>
              <w:top w:val="single" w:sz="4" w:space="0" w:color="auto"/>
              <w:left w:val="nil"/>
              <w:bottom w:val="single" w:sz="4" w:space="0" w:color="auto"/>
              <w:right w:val="single" w:sz="4" w:space="0" w:color="auto"/>
            </w:tcBorders>
            <w:shd w:val="clear" w:color="auto" w:fill="D8D8D8"/>
            <w:vAlign w:val="center"/>
            <w:hideMark/>
          </w:tcPr>
          <w:p w14:paraId="0AF27B53"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NIP</w:t>
            </w:r>
          </w:p>
        </w:tc>
      </w:tr>
      <w:tr w:rsidR="007B06DE" w:rsidRPr="00D54B2D" w14:paraId="1BA9C6AB" w14:textId="77777777" w:rsidTr="00B54D94">
        <w:trPr>
          <w:trHeight w:val="315"/>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10EC5930" w14:textId="77777777" w:rsidR="007B06DE" w:rsidRPr="00D54B2D" w:rsidRDefault="007B06DE" w:rsidP="007B06DE">
            <w:pPr>
              <w:spacing w:after="0" w:line="240" w:lineRule="auto"/>
              <w:rPr>
                <w:rFonts w:ascii="Arial" w:hAnsi="Arial" w:cs="Arial"/>
                <w:b/>
                <w:bCs/>
                <w:kern w:val="2"/>
                <w:sz w:val="16"/>
                <w:szCs w:val="16"/>
              </w:rPr>
            </w:pPr>
          </w:p>
        </w:tc>
        <w:tc>
          <w:tcPr>
            <w:tcW w:w="3118" w:type="dxa"/>
            <w:vMerge/>
            <w:tcBorders>
              <w:top w:val="single" w:sz="4" w:space="0" w:color="auto"/>
              <w:left w:val="nil"/>
              <w:bottom w:val="single" w:sz="4" w:space="0" w:color="auto"/>
              <w:right w:val="single" w:sz="4" w:space="0" w:color="auto"/>
            </w:tcBorders>
            <w:vAlign w:val="center"/>
            <w:hideMark/>
          </w:tcPr>
          <w:p w14:paraId="56264DC5" w14:textId="77777777" w:rsidR="007B06DE" w:rsidRPr="00D54B2D" w:rsidRDefault="007B06DE" w:rsidP="007B06DE">
            <w:pPr>
              <w:spacing w:after="0" w:line="240" w:lineRule="auto"/>
              <w:rPr>
                <w:rFonts w:ascii="Arial" w:hAnsi="Arial" w:cs="Arial"/>
                <w:b/>
                <w:bCs/>
                <w:kern w:val="2"/>
                <w:sz w:val="16"/>
                <w:szCs w:val="16"/>
              </w:rPr>
            </w:pPr>
          </w:p>
        </w:tc>
        <w:tc>
          <w:tcPr>
            <w:tcW w:w="1442" w:type="dxa"/>
            <w:tcBorders>
              <w:top w:val="single" w:sz="4" w:space="0" w:color="auto"/>
              <w:left w:val="nil"/>
              <w:bottom w:val="single" w:sz="4" w:space="0" w:color="auto"/>
              <w:right w:val="single" w:sz="4" w:space="0" w:color="000000"/>
            </w:tcBorders>
            <w:shd w:val="clear" w:color="auto" w:fill="D8D8D8"/>
            <w:vAlign w:val="center"/>
            <w:hideMark/>
          </w:tcPr>
          <w:p w14:paraId="16825569"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ulica i numer</w:t>
            </w:r>
          </w:p>
        </w:tc>
        <w:tc>
          <w:tcPr>
            <w:tcW w:w="847" w:type="dxa"/>
            <w:tcBorders>
              <w:top w:val="single" w:sz="4" w:space="0" w:color="auto"/>
              <w:left w:val="nil"/>
              <w:bottom w:val="single" w:sz="4" w:space="0" w:color="auto"/>
              <w:right w:val="single" w:sz="4" w:space="0" w:color="000000"/>
            </w:tcBorders>
            <w:shd w:val="clear" w:color="auto" w:fill="D8D8D8"/>
            <w:vAlign w:val="center"/>
            <w:hideMark/>
          </w:tcPr>
          <w:p w14:paraId="211364A1"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kod</w:t>
            </w:r>
          </w:p>
        </w:tc>
        <w:tc>
          <w:tcPr>
            <w:tcW w:w="1128" w:type="dxa"/>
            <w:tcBorders>
              <w:top w:val="single" w:sz="4" w:space="0" w:color="auto"/>
              <w:left w:val="nil"/>
              <w:bottom w:val="single" w:sz="4" w:space="0" w:color="auto"/>
              <w:right w:val="single" w:sz="4" w:space="0" w:color="000000"/>
            </w:tcBorders>
            <w:shd w:val="clear" w:color="auto" w:fill="D8D8D8"/>
            <w:vAlign w:val="center"/>
            <w:hideMark/>
          </w:tcPr>
          <w:p w14:paraId="000832E8"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miasto</w:t>
            </w:r>
          </w:p>
        </w:tc>
        <w:tc>
          <w:tcPr>
            <w:tcW w:w="1119" w:type="dxa"/>
            <w:vMerge/>
            <w:tcBorders>
              <w:top w:val="single" w:sz="4" w:space="0" w:color="auto"/>
              <w:left w:val="nil"/>
              <w:bottom w:val="single" w:sz="4" w:space="0" w:color="auto"/>
              <w:right w:val="single" w:sz="4" w:space="0" w:color="auto"/>
            </w:tcBorders>
            <w:vAlign w:val="center"/>
            <w:hideMark/>
          </w:tcPr>
          <w:p w14:paraId="5595AD85" w14:textId="77777777" w:rsidR="007B06DE" w:rsidRPr="00D54B2D" w:rsidRDefault="007B06DE" w:rsidP="007B06DE">
            <w:pPr>
              <w:spacing w:after="0" w:line="240" w:lineRule="auto"/>
              <w:rPr>
                <w:rFonts w:ascii="Arial" w:hAnsi="Arial" w:cs="Arial"/>
                <w:b/>
                <w:bCs/>
                <w:kern w:val="2"/>
                <w:sz w:val="16"/>
                <w:szCs w:val="16"/>
              </w:rPr>
            </w:pPr>
          </w:p>
        </w:tc>
        <w:tc>
          <w:tcPr>
            <w:tcW w:w="1276" w:type="dxa"/>
            <w:vMerge/>
            <w:tcBorders>
              <w:top w:val="single" w:sz="4" w:space="0" w:color="auto"/>
              <w:left w:val="nil"/>
              <w:bottom w:val="single" w:sz="4" w:space="0" w:color="auto"/>
              <w:right w:val="single" w:sz="4" w:space="0" w:color="auto"/>
            </w:tcBorders>
            <w:vAlign w:val="center"/>
            <w:hideMark/>
          </w:tcPr>
          <w:p w14:paraId="6A2EACD8" w14:textId="77777777" w:rsidR="007B06DE" w:rsidRPr="00D54B2D" w:rsidRDefault="007B06DE" w:rsidP="007B06DE">
            <w:pPr>
              <w:spacing w:after="0" w:line="240" w:lineRule="auto"/>
              <w:rPr>
                <w:rFonts w:ascii="Arial" w:hAnsi="Arial" w:cs="Arial"/>
                <w:b/>
                <w:bCs/>
                <w:kern w:val="2"/>
                <w:sz w:val="16"/>
                <w:szCs w:val="16"/>
              </w:rPr>
            </w:pPr>
          </w:p>
        </w:tc>
      </w:tr>
      <w:tr w:rsidR="007B06DE" w:rsidRPr="00A82203" w14:paraId="40C5C364" w14:textId="77777777" w:rsidTr="00B54D94">
        <w:trPr>
          <w:trHeight w:val="675"/>
        </w:trPr>
        <w:tc>
          <w:tcPr>
            <w:tcW w:w="366" w:type="dxa"/>
            <w:tcBorders>
              <w:top w:val="nil"/>
              <w:left w:val="single" w:sz="4" w:space="0" w:color="auto"/>
              <w:bottom w:val="single" w:sz="4" w:space="0" w:color="auto"/>
              <w:right w:val="single" w:sz="4" w:space="0" w:color="auto"/>
            </w:tcBorders>
            <w:noWrap/>
            <w:vAlign w:val="center"/>
            <w:hideMark/>
          </w:tcPr>
          <w:p w14:paraId="5B374CAF" w14:textId="77777777" w:rsidR="007B06DE" w:rsidRPr="00D54B2D" w:rsidRDefault="007B06DE"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1</w:t>
            </w:r>
          </w:p>
        </w:tc>
        <w:tc>
          <w:tcPr>
            <w:tcW w:w="3118" w:type="dxa"/>
            <w:tcBorders>
              <w:top w:val="nil"/>
              <w:left w:val="nil"/>
              <w:bottom w:val="single" w:sz="4" w:space="0" w:color="auto"/>
              <w:right w:val="single" w:sz="4" w:space="0" w:color="auto"/>
            </w:tcBorders>
            <w:noWrap/>
            <w:vAlign w:val="center"/>
          </w:tcPr>
          <w:p w14:paraId="6EBA69AC" w14:textId="4D31DFC6" w:rsidR="007B06DE" w:rsidRPr="00D54B2D" w:rsidRDefault="001D6C5C" w:rsidP="007B06DE">
            <w:pPr>
              <w:spacing w:after="0" w:line="240" w:lineRule="auto"/>
              <w:rPr>
                <w:rFonts w:ascii="Arial" w:eastAsia="Times New Roman" w:hAnsi="Arial" w:cs="Arial"/>
                <w:sz w:val="16"/>
                <w:szCs w:val="16"/>
              </w:rPr>
            </w:pPr>
            <w:r w:rsidRPr="001D6C5C">
              <w:rPr>
                <w:rFonts w:ascii="Arial" w:eastAsia="Times New Roman" w:hAnsi="Arial" w:cs="Arial"/>
                <w:sz w:val="16"/>
                <w:szCs w:val="16"/>
              </w:rPr>
              <w:t>„</w:t>
            </w:r>
            <w:proofErr w:type="spellStart"/>
            <w:r w:rsidRPr="001D6C5C">
              <w:rPr>
                <w:rFonts w:ascii="Arial" w:eastAsia="Times New Roman" w:hAnsi="Arial" w:cs="Arial"/>
                <w:sz w:val="16"/>
                <w:szCs w:val="16"/>
              </w:rPr>
              <w:t>Galwah</w:t>
            </w:r>
            <w:proofErr w:type="spellEnd"/>
            <w:r w:rsidRPr="001D6C5C">
              <w:rPr>
                <w:rFonts w:ascii="Arial" w:eastAsia="Times New Roman" w:hAnsi="Arial" w:cs="Arial"/>
                <w:sz w:val="16"/>
                <w:szCs w:val="16"/>
              </w:rPr>
              <w:t xml:space="preserve"> Sp. z o.o.” Sp. komandytowa </w:t>
            </w:r>
          </w:p>
        </w:tc>
        <w:tc>
          <w:tcPr>
            <w:tcW w:w="1442" w:type="dxa"/>
            <w:tcBorders>
              <w:top w:val="nil"/>
              <w:left w:val="nil"/>
              <w:bottom w:val="single" w:sz="4" w:space="0" w:color="auto"/>
              <w:right w:val="single" w:sz="4" w:space="0" w:color="auto"/>
            </w:tcBorders>
            <w:vAlign w:val="center"/>
          </w:tcPr>
          <w:p w14:paraId="0074CE2B" w14:textId="558E6B3F" w:rsidR="007B06DE" w:rsidRPr="00D54B2D" w:rsidRDefault="007B06DE" w:rsidP="00B54D94">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 xml:space="preserve">ul. </w:t>
            </w:r>
            <w:r w:rsidR="00B54D94" w:rsidRPr="00D54B2D">
              <w:rPr>
                <w:rFonts w:ascii="Arial" w:eastAsia="Times New Roman" w:hAnsi="Arial" w:cs="Arial"/>
                <w:sz w:val="16"/>
                <w:szCs w:val="16"/>
              </w:rPr>
              <w:t>Częstochowska 5</w:t>
            </w:r>
          </w:p>
        </w:tc>
        <w:tc>
          <w:tcPr>
            <w:tcW w:w="847" w:type="dxa"/>
            <w:tcBorders>
              <w:top w:val="nil"/>
              <w:left w:val="nil"/>
              <w:bottom w:val="single" w:sz="4" w:space="0" w:color="auto"/>
              <w:right w:val="single" w:sz="4" w:space="0" w:color="auto"/>
            </w:tcBorders>
            <w:vAlign w:val="center"/>
            <w:hideMark/>
          </w:tcPr>
          <w:p w14:paraId="1C1603A4" w14:textId="6B6A0F92" w:rsidR="007B06DE" w:rsidRPr="00D54B2D" w:rsidRDefault="00B54D94" w:rsidP="007B06DE">
            <w:pPr>
              <w:spacing w:after="0" w:line="240" w:lineRule="auto"/>
              <w:rPr>
                <w:rFonts w:ascii="Arial" w:eastAsia="Times New Roman" w:hAnsi="Arial" w:cs="Arial"/>
                <w:sz w:val="16"/>
                <w:szCs w:val="16"/>
              </w:rPr>
            </w:pPr>
            <w:r w:rsidRPr="00D54B2D">
              <w:rPr>
                <w:rFonts w:ascii="Arial" w:eastAsia="Times New Roman" w:hAnsi="Arial" w:cs="Arial"/>
                <w:sz w:val="16"/>
                <w:szCs w:val="16"/>
              </w:rPr>
              <w:t>42-284</w:t>
            </w:r>
          </w:p>
        </w:tc>
        <w:tc>
          <w:tcPr>
            <w:tcW w:w="1128" w:type="dxa"/>
            <w:tcBorders>
              <w:top w:val="nil"/>
              <w:left w:val="nil"/>
              <w:bottom w:val="single" w:sz="4" w:space="0" w:color="auto"/>
              <w:right w:val="single" w:sz="4" w:space="0" w:color="auto"/>
            </w:tcBorders>
            <w:vAlign w:val="center"/>
            <w:hideMark/>
          </w:tcPr>
          <w:p w14:paraId="1D062A98" w14:textId="6A920CB8" w:rsidR="00B54D94" w:rsidRPr="00D54B2D" w:rsidRDefault="00B54D94"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Pietrzaki</w:t>
            </w:r>
          </w:p>
          <w:p w14:paraId="0C945361" w14:textId="44702347" w:rsidR="007B06DE" w:rsidRPr="00D54B2D" w:rsidRDefault="00B54D94"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gm. Herby</w:t>
            </w:r>
          </w:p>
          <w:p w14:paraId="13967104" w14:textId="1D20C0E2" w:rsidR="00B54D94" w:rsidRPr="00D54B2D" w:rsidRDefault="00B54D94" w:rsidP="007B06DE">
            <w:pPr>
              <w:spacing w:after="0" w:line="240" w:lineRule="auto"/>
              <w:jc w:val="center"/>
              <w:rPr>
                <w:rFonts w:ascii="Arial" w:eastAsia="Times New Roman" w:hAnsi="Arial" w:cs="Arial"/>
                <w:sz w:val="16"/>
                <w:szCs w:val="16"/>
              </w:rPr>
            </w:pPr>
          </w:p>
        </w:tc>
        <w:tc>
          <w:tcPr>
            <w:tcW w:w="1119" w:type="dxa"/>
            <w:tcBorders>
              <w:top w:val="nil"/>
              <w:left w:val="nil"/>
              <w:bottom w:val="single" w:sz="4" w:space="0" w:color="auto"/>
              <w:right w:val="single" w:sz="4" w:space="0" w:color="auto"/>
            </w:tcBorders>
            <w:noWrap/>
            <w:vAlign w:val="center"/>
            <w:hideMark/>
          </w:tcPr>
          <w:p w14:paraId="0D7A5B8B" w14:textId="6EA1B982" w:rsidR="007B06DE" w:rsidRPr="00D54B2D" w:rsidRDefault="00B54D94" w:rsidP="007B06DE">
            <w:pPr>
              <w:spacing w:after="0" w:line="240" w:lineRule="auto"/>
              <w:contextualSpacing/>
              <w:jc w:val="center"/>
              <w:rPr>
                <w:rFonts w:ascii="Arial" w:hAnsi="Arial" w:cs="Arial"/>
                <w:sz w:val="16"/>
                <w:szCs w:val="16"/>
              </w:rPr>
            </w:pPr>
            <w:r w:rsidRPr="00D54B2D">
              <w:rPr>
                <w:rFonts w:ascii="Arial" w:hAnsi="Arial" w:cs="Arial"/>
                <w:sz w:val="16"/>
                <w:szCs w:val="16"/>
              </w:rPr>
              <w:t>150022880</w:t>
            </w:r>
          </w:p>
        </w:tc>
        <w:tc>
          <w:tcPr>
            <w:tcW w:w="1276" w:type="dxa"/>
            <w:tcBorders>
              <w:top w:val="nil"/>
              <w:left w:val="nil"/>
              <w:bottom w:val="single" w:sz="4" w:space="0" w:color="auto"/>
              <w:right w:val="single" w:sz="4" w:space="0" w:color="auto"/>
            </w:tcBorders>
            <w:noWrap/>
            <w:vAlign w:val="center"/>
            <w:hideMark/>
          </w:tcPr>
          <w:p w14:paraId="2A169E5B" w14:textId="0F821751" w:rsidR="007B06DE" w:rsidRPr="00A82203" w:rsidRDefault="00B54D94" w:rsidP="007B06DE">
            <w:pPr>
              <w:spacing w:after="0" w:line="240" w:lineRule="auto"/>
              <w:contextualSpacing/>
              <w:jc w:val="center"/>
              <w:rPr>
                <w:rFonts w:ascii="Arial" w:hAnsi="Arial" w:cs="Arial"/>
                <w:sz w:val="16"/>
                <w:szCs w:val="16"/>
              </w:rPr>
            </w:pPr>
            <w:r w:rsidRPr="00D54B2D">
              <w:rPr>
                <w:rFonts w:ascii="Arial" w:hAnsi="Arial" w:cs="Arial"/>
                <w:sz w:val="16"/>
                <w:szCs w:val="16"/>
              </w:rPr>
              <w:t>5750006506</w:t>
            </w:r>
          </w:p>
        </w:tc>
      </w:tr>
    </w:tbl>
    <w:p w14:paraId="7DE5A99B" w14:textId="77777777" w:rsidR="007B06DE" w:rsidRPr="00A82203" w:rsidRDefault="007B06DE" w:rsidP="00274319">
      <w:pPr>
        <w:numPr>
          <w:ilvl w:val="0"/>
          <w:numId w:val="89"/>
        </w:numPr>
        <w:spacing w:before="120" w:after="120" w:line="268" w:lineRule="exact"/>
        <w:ind w:left="714" w:hanging="357"/>
        <w:jc w:val="both"/>
        <w:rPr>
          <w:rFonts w:ascii="Arial" w:hAnsi="Arial" w:cs="Arial"/>
          <w:bCs/>
          <w:kern w:val="2"/>
          <w:sz w:val="21"/>
          <w:szCs w:val="21"/>
        </w:rPr>
      </w:pPr>
      <w:r w:rsidRPr="00A82203">
        <w:rPr>
          <w:rFonts w:ascii="Arial" w:hAnsi="Arial" w:cs="Arial"/>
          <w:bCs/>
          <w:sz w:val="21"/>
          <w:szCs w:val="21"/>
        </w:rPr>
        <w:t>instalacja IPPC objęta niniejszym pozwoleniem zintegrowanym:</w:t>
      </w:r>
    </w:p>
    <w:tbl>
      <w:tblPr>
        <w:tblW w:w="9296" w:type="dxa"/>
        <w:tblInd w:w="55" w:type="dxa"/>
        <w:tblLayout w:type="fixed"/>
        <w:tblCellMar>
          <w:left w:w="70" w:type="dxa"/>
          <w:right w:w="70" w:type="dxa"/>
        </w:tblCellMar>
        <w:tblLook w:val="04A0" w:firstRow="1" w:lastRow="0" w:firstColumn="1" w:lastColumn="0" w:noHBand="0" w:noVBand="1"/>
      </w:tblPr>
      <w:tblGrid>
        <w:gridCol w:w="507"/>
        <w:gridCol w:w="1701"/>
        <w:gridCol w:w="1418"/>
        <w:gridCol w:w="425"/>
        <w:gridCol w:w="851"/>
        <w:gridCol w:w="708"/>
        <w:gridCol w:w="1418"/>
        <w:gridCol w:w="850"/>
        <w:gridCol w:w="1418"/>
      </w:tblGrid>
      <w:tr w:rsidR="007B06DE" w:rsidRPr="00D54B2D" w14:paraId="2C2DBD84" w14:textId="77777777" w:rsidTr="00D54B2D">
        <w:trPr>
          <w:trHeight w:val="276"/>
          <w:tblHeader/>
        </w:trPr>
        <w:tc>
          <w:tcPr>
            <w:tcW w:w="5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A89265" w14:textId="076B845D" w:rsidR="007B06DE" w:rsidRPr="00D54B2D" w:rsidRDefault="00D54B2D" w:rsidP="007B06DE">
            <w:pPr>
              <w:spacing w:after="0" w:line="240" w:lineRule="auto"/>
              <w:jc w:val="center"/>
              <w:rPr>
                <w:rFonts w:ascii="Arial" w:hAnsi="Arial" w:cs="Arial"/>
                <w:b/>
                <w:bCs/>
                <w:kern w:val="2"/>
                <w:sz w:val="16"/>
                <w:szCs w:val="16"/>
              </w:rPr>
            </w:pPr>
            <w:r>
              <w:rPr>
                <w:rFonts w:ascii="Arial" w:hAnsi="Arial" w:cs="Arial"/>
                <w:b/>
                <w:bCs/>
                <w:sz w:val="16"/>
                <w:szCs w:val="16"/>
              </w:rPr>
              <w:t>L</w:t>
            </w:r>
            <w:r w:rsidR="007B06DE" w:rsidRPr="00D54B2D">
              <w:rPr>
                <w:rFonts w:ascii="Arial" w:hAnsi="Arial" w:cs="Arial"/>
                <w:b/>
                <w:bCs/>
                <w:sz w:val="16"/>
                <w:szCs w:val="16"/>
              </w:rPr>
              <w:t>p</w:t>
            </w:r>
            <w:r>
              <w:rPr>
                <w:rFonts w:ascii="Arial" w:hAnsi="Arial" w:cs="Arial"/>
                <w:b/>
                <w:bCs/>
                <w:sz w:val="16"/>
                <w:szCs w:val="16"/>
              </w:rPr>
              <w:t>.</w:t>
            </w:r>
          </w:p>
        </w:tc>
        <w:tc>
          <w:tcPr>
            <w:tcW w:w="1701" w:type="dxa"/>
            <w:vMerge w:val="restart"/>
            <w:tcBorders>
              <w:top w:val="single" w:sz="4" w:space="0" w:color="auto"/>
              <w:left w:val="nil"/>
              <w:bottom w:val="single" w:sz="4" w:space="0" w:color="auto"/>
              <w:right w:val="single" w:sz="4" w:space="0" w:color="auto"/>
            </w:tcBorders>
            <w:shd w:val="clear" w:color="auto" w:fill="D9D9D9"/>
            <w:vAlign w:val="center"/>
            <w:hideMark/>
          </w:tcPr>
          <w:p w14:paraId="54052CE5"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Nazwa instalacji IPPC</w:t>
            </w:r>
          </w:p>
        </w:tc>
        <w:tc>
          <w:tcPr>
            <w:tcW w:w="2694" w:type="dxa"/>
            <w:gridSpan w:val="3"/>
            <w:tcBorders>
              <w:top w:val="single" w:sz="4" w:space="0" w:color="auto"/>
              <w:left w:val="nil"/>
              <w:bottom w:val="single" w:sz="4" w:space="0" w:color="auto"/>
              <w:right w:val="single" w:sz="4" w:space="0" w:color="000000"/>
            </w:tcBorders>
            <w:shd w:val="clear" w:color="auto" w:fill="D8D8D8"/>
            <w:vAlign w:val="center"/>
            <w:hideMark/>
          </w:tcPr>
          <w:p w14:paraId="65981EF0"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adres instalacji</w:t>
            </w:r>
          </w:p>
        </w:tc>
        <w:tc>
          <w:tcPr>
            <w:tcW w:w="708" w:type="dxa"/>
            <w:vMerge w:val="restart"/>
            <w:tcBorders>
              <w:top w:val="single" w:sz="4" w:space="0" w:color="auto"/>
              <w:left w:val="nil"/>
              <w:bottom w:val="single" w:sz="4" w:space="0" w:color="auto"/>
              <w:right w:val="single" w:sz="4" w:space="0" w:color="auto"/>
            </w:tcBorders>
            <w:shd w:val="clear" w:color="auto" w:fill="D8D8D8"/>
            <w:vAlign w:val="center"/>
            <w:hideMark/>
          </w:tcPr>
          <w:p w14:paraId="17E7BD8C"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Branża IPPC</w:t>
            </w:r>
          </w:p>
        </w:tc>
        <w:tc>
          <w:tcPr>
            <w:tcW w:w="1418" w:type="dxa"/>
            <w:vMerge w:val="restart"/>
            <w:tcBorders>
              <w:top w:val="single" w:sz="4" w:space="0" w:color="auto"/>
              <w:left w:val="nil"/>
              <w:bottom w:val="single" w:sz="4" w:space="0" w:color="auto"/>
              <w:right w:val="single" w:sz="4" w:space="0" w:color="auto"/>
            </w:tcBorders>
            <w:shd w:val="clear" w:color="auto" w:fill="D8D8D8"/>
            <w:vAlign w:val="center"/>
          </w:tcPr>
          <w:p w14:paraId="305F6DF7" w14:textId="77777777" w:rsidR="007B06DE" w:rsidRPr="00D54B2D" w:rsidRDefault="007B06DE" w:rsidP="007B06DE">
            <w:pPr>
              <w:spacing w:after="0" w:line="240" w:lineRule="auto"/>
              <w:jc w:val="center"/>
              <w:rPr>
                <w:rFonts w:ascii="Arial" w:hAnsi="Arial" w:cs="Arial"/>
                <w:b/>
                <w:kern w:val="2"/>
                <w:sz w:val="16"/>
                <w:szCs w:val="16"/>
              </w:rPr>
            </w:pPr>
            <w:r w:rsidRPr="00D54B2D">
              <w:rPr>
                <w:rFonts w:ascii="Arial" w:hAnsi="Arial" w:cs="Arial"/>
                <w:b/>
                <w:bCs/>
                <w:sz w:val="16"/>
                <w:szCs w:val="16"/>
              </w:rPr>
              <w:t>Kwalifikacja przedsięwzięcia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580A68DB"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liczba instalacji tej branży</w:t>
            </w:r>
          </w:p>
        </w:tc>
        <w:tc>
          <w:tcPr>
            <w:tcW w:w="1418" w:type="dxa"/>
            <w:vMerge w:val="restart"/>
            <w:tcBorders>
              <w:top w:val="single" w:sz="4" w:space="0" w:color="auto"/>
              <w:left w:val="single" w:sz="4" w:space="0" w:color="auto"/>
              <w:right w:val="single" w:sz="4" w:space="0" w:color="auto"/>
            </w:tcBorders>
            <w:shd w:val="clear" w:color="auto" w:fill="D8D8D8"/>
            <w:vAlign w:val="center"/>
          </w:tcPr>
          <w:p w14:paraId="22658861" w14:textId="77777777" w:rsidR="007B06DE" w:rsidRPr="00D54B2D" w:rsidRDefault="007B06DE" w:rsidP="007B06DE">
            <w:pPr>
              <w:spacing w:after="0" w:line="240" w:lineRule="auto"/>
              <w:jc w:val="center"/>
              <w:rPr>
                <w:rFonts w:ascii="Arial" w:hAnsi="Arial" w:cs="Arial"/>
                <w:b/>
                <w:bCs/>
                <w:sz w:val="16"/>
                <w:szCs w:val="16"/>
              </w:rPr>
            </w:pPr>
            <w:r w:rsidRPr="00D54B2D">
              <w:rPr>
                <w:rFonts w:ascii="Arial" w:eastAsia="Times New Roman" w:hAnsi="Arial" w:cs="Arial"/>
                <w:b/>
                <w:bCs/>
                <w:color w:val="000000"/>
                <w:sz w:val="16"/>
                <w:szCs w:val="16"/>
              </w:rPr>
              <w:t>Numery ewidencyjne działek, na których zlokalizowana jest dana instalacja</w:t>
            </w:r>
          </w:p>
        </w:tc>
      </w:tr>
      <w:tr w:rsidR="007B06DE" w:rsidRPr="00D54B2D" w14:paraId="2C8E29BE" w14:textId="77777777" w:rsidTr="00D54B2D">
        <w:trPr>
          <w:trHeight w:val="648"/>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1CC4758" w14:textId="77777777" w:rsidR="007B06DE" w:rsidRPr="00D54B2D" w:rsidRDefault="007B06DE" w:rsidP="007B06DE">
            <w:pPr>
              <w:spacing w:after="0" w:line="240" w:lineRule="auto"/>
              <w:rPr>
                <w:rFonts w:ascii="Arial" w:hAnsi="Arial" w:cs="Arial"/>
                <w:b/>
                <w:bCs/>
                <w:kern w:val="2"/>
                <w:sz w:val="16"/>
                <w:szCs w:val="16"/>
              </w:rPr>
            </w:pPr>
          </w:p>
        </w:tc>
        <w:tc>
          <w:tcPr>
            <w:tcW w:w="1701" w:type="dxa"/>
            <w:vMerge/>
            <w:tcBorders>
              <w:top w:val="single" w:sz="4" w:space="0" w:color="auto"/>
              <w:left w:val="nil"/>
              <w:bottom w:val="single" w:sz="4" w:space="0" w:color="auto"/>
              <w:right w:val="single" w:sz="4" w:space="0" w:color="auto"/>
            </w:tcBorders>
            <w:vAlign w:val="center"/>
            <w:hideMark/>
          </w:tcPr>
          <w:p w14:paraId="44D9E55E" w14:textId="77777777" w:rsidR="007B06DE" w:rsidRPr="00D54B2D" w:rsidRDefault="007B06DE" w:rsidP="007B06DE">
            <w:pPr>
              <w:spacing w:after="0" w:line="240" w:lineRule="auto"/>
              <w:rPr>
                <w:rFonts w:ascii="Arial" w:hAnsi="Arial" w:cs="Arial"/>
                <w:b/>
                <w:bCs/>
                <w:kern w:val="2"/>
                <w:sz w:val="16"/>
                <w:szCs w:val="16"/>
              </w:rPr>
            </w:pPr>
          </w:p>
        </w:tc>
        <w:tc>
          <w:tcPr>
            <w:tcW w:w="1418" w:type="dxa"/>
            <w:tcBorders>
              <w:top w:val="single" w:sz="4" w:space="0" w:color="auto"/>
              <w:left w:val="nil"/>
              <w:bottom w:val="single" w:sz="4" w:space="0" w:color="auto"/>
              <w:right w:val="single" w:sz="4" w:space="0" w:color="000000"/>
            </w:tcBorders>
            <w:shd w:val="clear" w:color="auto" w:fill="D8D8D8"/>
            <w:vAlign w:val="center"/>
            <w:hideMark/>
          </w:tcPr>
          <w:p w14:paraId="76411E49"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ulica i numer</w:t>
            </w:r>
          </w:p>
        </w:tc>
        <w:tc>
          <w:tcPr>
            <w:tcW w:w="425" w:type="dxa"/>
            <w:tcBorders>
              <w:top w:val="single" w:sz="4" w:space="0" w:color="auto"/>
              <w:left w:val="nil"/>
              <w:bottom w:val="single" w:sz="4" w:space="0" w:color="auto"/>
              <w:right w:val="single" w:sz="4" w:space="0" w:color="000000"/>
            </w:tcBorders>
            <w:shd w:val="clear" w:color="auto" w:fill="D8D8D8"/>
            <w:vAlign w:val="center"/>
            <w:hideMark/>
          </w:tcPr>
          <w:p w14:paraId="3B33E03D"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kod</w:t>
            </w:r>
          </w:p>
        </w:tc>
        <w:tc>
          <w:tcPr>
            <w:tcW w:w="851" w:type="dxa"/>
            <w:tcBorders>
              <w:top w:val="single" w:sz="4" w:space="0" w:color="auto"/>
              <w:left w:val="nil"/>
              <w:bottom w:val="single" w:sz="4" w:space="0" w:color="auto"/>
              <w:right w:val="single" w:sz="4" w:space="0" w:color="000000"/>
            </w:tcBorders>
            <w:shd w:val="clear" w:color="auto" w:fill="D8D8D8"/>
            <w:vAlign w:val="center"/>
            <w:hideMark/>
          </w:tcPr>
          <w:p w14:paraId="502E589B" w14:textId="77777777" w:rsidR="007B06DE" w:rsidRPr="00D54B2D" w:rsidRDefault="007B06DE" w:rsidP="007B06DE">
            <w:pPr>
              <w:spacing w:after="0" w:line="240" w:lineRule="auto"/>
              <w:jc w:val="center"/>
              <w:rPr>
                <w:rFonts w:ascii="Arial" w:hAnsi="Arial" w:cs="Arial"/>
                <w:b/>
                <w:bCs/>
                <w:kern w:val="2"/>
                <w:sz w:val="16"/>
                <w:szCs w:val="16"/>
              </w:rPr>
            </w:pPr>
            <w:r w:rsidRPr="00D54B2D">
              <w:rPr>
                <w:rFonts w:ascii="Arial" w:hAnsi="Arial" w:cs="Arial"/>
                <w:b/>
                <w:bCs/>
                <w:sz w:val="16"/>
                <w:szCs w:val="16"/>
              </w:rPr>
              <w:t>miasto</w:t>
            </w:r>
          </w:p>
        </w:tc>
        <w:tc>
          <w:tcPr>
            <w:tcW w:w="708" w:type="dxa"/>
            <w:vMerge/>
            <w:tcBorders>
              <w:top w:val="single" w:sz="4" w:space="0" w:color="auto"/>
              <w:left w:val="nil"/>
              <w:bottom w:val="single" w:sz="4" w:space="0" w:color="auto"/>
              <w:right w:val="single" w:sz="4" w:space="0" w:color="auto"/>
            </w:tcBorders>
            <w:vAlign w:val="center"/>
            <w:hideMark/>
          </w:tcPr>
          <w:p w14:paraId="1D0A00FC" w14:textId="77777777" w:rsidR="007B06DE" w:rsidRPr="00D54B2D" w:rsidRDefault="007B06DE" w:rsidP="007B06DE">
            <w:pPr>
              <w:spacing w:after="0" w:line="240" w:lineRule="auto"/>
              <w:rPr>
                <w:rFonts w:ascii="Arial" w:hAnsi="Arial" w:cs="Arial"/>
                <w:b/>
                <w:bCs/>
                <w:kern w:val="2"/>
                <w:sz w:val="16"/>
                <w:szCs w:val="16"/>
              </w:rPr>
            </w:pPr>
          </w:p>
        </w:tc>
        <w:tc>
          <w:tcPr>
            <w:tcW w:w="1418" w:type="dxa"/>
            <w:vMerge/>
            <w:tcBorders>
              <w:top w:val="single" w:sz="4" w:space="0" w:color="auto"/>
              <w:left w:val="nil"/>
              <w:bottom w:val="single" w:sz="4" w:space="0" w:color="auto"/>
              <w:right w:val="single" w:sz="4" w:space="0" w:color="auto"/>
            </w:tcBorders>
            <w:vAlign w:val="center"/>
            <w:hideMark/>
          </w:tcPr>
          <w:p w14:paraId="23D492C0" w14:textId="77777777" w:rsidR="007B06DE" w:rsidRPr="00D54B2D" w:rsidRDefault="007B06DE" w:rsidP="007B06DE">
            <w:pPr>
              <w:spacing w:after="0" w:line="240" w:lineRule="auto"/>
              <w:rPr>
                <w:rFonts w:ascii="Arial" w:hAnsi="Arial" w:cs="Arial"/>
                <w:b/>
                <w:kern w:val="2"/>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0E8301" w14:textId="77777777" w:rsidR="007B06DE" w:rsidRPr="00D54B2D" w:rsidRDefault="007B06DE" w:rsidP="007B06DE">
            <w:pPr>
              <w:spacing w:after="0" w:line="240" w:lineRule="auto"/>
              <w:rPr>
                <w:rFonts w:ascii="Arial" w:hAnsi="Arial" w:cs="Arial"/>
                <w:b/>
                <w:bCs/>
                <w:kern w:val="2"/>
                <w:sz w:val="16"/>
                <w:szCs w:val="16"/>
              </w:rPr>
            </w:pPr>
          </w:p>
        </w:tc>
        <w:tc>
          <w:tcPr>
            <w:tcW w:w="1418" w:type="dxa"/>
            <w:vMerge/>
            <w:tcBorders>
              <w:left w:val="single" w:sz="4" w:space="0" w:color="auto"/>
              <w:bottom w:val="single" w:sz="4" w:space="0" w:color="auto"/>
              <w:right w:val="single" w:sz="4" w:space="0" w:color="auto"/>
            </w:tcBorders>
            <w:vAlign w:val="center"/>
          </w:tcPr>
          <w:p w14:paraId="20C47A22" w14:textId="77777777" w:rsidR="007B06DE" w:rsidRPr="00D54B2D" w:rsidRDefault="007B06DE" w:rsidP="007B06DE">
            <w:pPr>
              <w:spacing w:after="0" w:line="240" w:lineRule="auto"/>
              <w:rPr>
                <w:rFonts w:ascii="Arial" w:hAnsi="Arial" w:cs="Arial"/>
                <w:b/>
                <w:bCs/>
                <w:kern w:val="2"/>
                <w:sz w:val="16"/>
                <w:szCs w:val="16"/>
              </w:rPr>
            </w:pPr>
          </w:p>
        </w:tc>
      </w:tr>
      <w:tr w:rsidR="007B06DE" w:rsidRPr="00F3153F" w14:paraId="7BA5FD5A" w14:textId="77777777" w:rsidTr="00D54B2D">
        <w:trPr>
          <w:trHeight w:val="1048"/>
        </w:trPr>
        <w:tc>
          <w:tcPr>
            <w:tcW w:w="507" w:type="dxa"/>
            <w:tcBorders>
              <w:top w:val="single" w:sz="4" w:space="0" w:color="auto"/>
              <w:left w:val="single" w:sz="4" w:space="0" w:color="auto"/>
              <w:bottom w:val="single" w:sz="4" w:space="0" w:color="auto"/>
              <w:right w:val="single" w:sz="4" w:space="0" w:color="auto"/>
            </w:tcBorders>
            <w:noWrap/>
            <w:vAlign w:val="center"/>
            <w:hideMark/>
          </w:tcPr>
          <w:p w14:paraId="64E42B1F" w14:textId="77777777" w:rsidR="007B06DE" w:rsidRPr="00D54B2D" w:rsidRDefault="007B06DE"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1</w:t>
            </w:r>
          </w:p>
        </w:tc>
        <w:tc>
          <w:tcPr>
            <w:tcW w:w="1701" w:type="dxa"/>
            <w:tcBorders>
              <w:top w:val="single" w:sz="4" w:space="0" w:color="auto"/>
              <w:left w:val="nil"/>
              <w:bottom w:val="single" w:sz="4" w:space="0" w:color="auto"/>
              <w:right w:val="single" w:sz="4" w:space="0" w:color="auto"/>
            </w:tcBorders>
            <w:vAlign w:val="center"/>
          </w:tcPr>
          <w:p w14:paraId="205740F2" w14:textId="6CB67ECE" w:rsidR="007B06DE" w:rsidRPr="00D54B2D" w:rsidRDefault="007B06DE" w:rsidP="00B54D94">
            <w:pPr>
              <w:spacing w:after="0" w:line="240" w:lineRule="auto"/>
              <w:rPr>
                <w:rFonts w:ascii="Arial" w:eastAsia="Times New Roman" w:hAnsi="Arial" w:cs="Arial"/>
                <w:sz w:val="16"/>
                <w:szCs w:val="16"/>
              </w:rPr>
            </w:pPr>
            <w:r w:rsidRPr="00D54B2D">
              <w:rPr>
                <w:rFonts w:ascii="Arial" w:hAnsi="Arial" w:cs="Arial"/>
                <w:sz w:val="16"/>
                <w:szCs w:val="16"/>
              </w:rPr>
              <w:t xml:space="preserve">Instalacja do </w:t>
            </w:r>
            <w:r w:rsidR="00B54D94" w:rsidRPr="00D54B2D">
              <w:rPr>
                <w:rFonts w:ascii="Arial" w:hAnsi="Arial" w:cs="Arial"/>
                <w:bCs/>
                <w:sz w:val="16"/>
                <w:szCs w:val="16"/>
              </w:rPr>
              <w:t>powierzchniowej obróbki metali lub materiałów z tworzyw sztucznych z</w:t>
            </w:r>
            <w:r w:rsidR="00152ADC" w:rsidRPr="00D54B2D">
              <w:rPr>
                <w:rFonts w:ascii="Arial" w:hAnsi="Arial" w:cs="Arial"/>
                <w:bCs/>
                <w:sz w:val="16"/>
                <w:szCs w:val="16"/>
              </w:rPr>
              <w:t> </w:t>
            </w:r>
            <w:r w:rsidR="00B54D94" w:rsidRPr="00D54B2D">
              <w:rPr>
                <w:rFonts w:ascii="Arial" w:hAnsi="Arial" w:cs="Arial"/>
                <w:bCs/>
                <w:sz w:val="16"/>
                <w:szCs w:val="16"/>
              </w:rPr>
              <w:t>wykorzystaniem procesów elektrolitycznych lub chemicznych, gdzie całkowita pojemność wanien procesowych przekracza 30m</w:t>
            </w:r>
            <w:r w:rsidR="00B54D94" w:rsidRPr="00D54B2D">
              <w:rPr>
                <w:rFonts w:ascii="Arial" w:hAnsi="Arial" w:cs="Arial"/>
                <w:bCs/>
                <w:sz w:val="16"/>
                <w:szCs w:val="16"/>
                <w:vertAlign w:val="superscript"/>
              </w:rPr>
              <w:t>3</w:t>
            </w:r>
          </w:p>
        </w:tc>
        <w:tc>
          <w:tcPr>
            <w:tcW w:w="1418" w:type="dxa"/>
            <w:tcBorders>
              <w:top w:val="single" w:sz="4" w:space="0" w:color="auto"/>
              <w:left w:val="nil"/>
              <w:bottom w:val="single" w:sz="4" w:space="0" w:color="auto"/>
              <w:right w:val="single" w:sz="4" w:space="0" w:color="auto"/>
            </w:tcBorders>
            <w:vAlign w:val="center"/>
          </w:tcPr>
          <w:p w14:paraId="4E6340FB" w14:textId="2C090388" w:rsidR="007B06DE" w:rsidRPr="00D54B2D" w:rsidRDefault="007B06DE" w:rsidP="00B54D94">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 xml:space="preserve">ul. </w:t>
            </w:r>
            <w:r w:rsidR="00B54D94" w:rsidRPr="00D54B2D">
              <w:rPr>
                <w:rFonts w:ascii="Arial" w:eastAsia="Times New Roman" w:hAnsi="Arial" w:cs="Arial"/>
                <w:sz w:val="16"/>
                <w:szCs w:val="16"/>
              </w:rPr>
              <w:t>Częstochowska 5</w:t>
            </w:r>
          </w:p>
        </w:tc>
        <w:tc>
          <w:tcPr>
            <w:tcW w:w="425" w:type="dxa"/>
            <w:tcBorders>
              <w:top w:val="single" w:sz="4" w:space="0" w:color="auto"/>
              <w:left w:val="nil"/>
              <w:bottom w:val="single" w:sz="4" w:space="0" w:color="auto"/>
              <w:right w:val="single" w:sz="4" w:space="0" w:color="auto"/>
            </w:tcBorders>
            <w:vAlign w:val="center"/>
          </w:tcPr>
          <w:p w14:paraId="50C0B872" w14:textId="58161C05" w:rsidR="007B06DE" w:rsidRPr="00D54B2D" w:rsidRDefault="00B54D94"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42-284</w:t>
            </w:r>
          </w:p>
        </w:tc>
        <w:tc>
          <w:tcPr>
            <w:tcW w:w="851" w:type="dxa"/>
            <w:tcBorders>
              <w:top w:val="single" w:sz="4" w:space="0" w:color="auto"/>
              <w:left w:val="nil"/>
              <w:bottom w:val="single" w:sz="4" w:space="0" w:color="auto"/>
              <w:right w:val="single" w:sz="4" w:space="0" w:color="auto"/>
            </w:tcBorders>
            <w:vAlign w:val="center"/>
          </w:tcPr>
          <w:p w14:paraId="0C70D066" w14:textId="467B9F15" w:rsidR="007B06DE" w:rsidRPr="00D54B2D" w:rsidRDefault="00B54D94"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Pietrzaki gm. Herby</w:t>
            </w:r>
          </w:p>
        </w:tc>
        <w:tc>
          <w:tcPr>
            <w:tcW w:w="708" w:type="dxa"/>
            <w:tcBorders>
              <w:top w:val="single" w:sz="4" w:space="0" w:color="auto"/>
              <w:left w:val="nil"/>
              <w:bottom w:val="single" w:sz="4" w:space="0" w:color="auto"/>
              <w:right w:val="single" w:sz="4" w:space="0" w:color="auto"/>
            </w:tcBorders>
            <w:noWrap/>
            <w:vAlign w:val="center"/>
          </w:tcPr>
          <w:p w14:paraId="5EF78A81" w14:textId="155022EB" w:rsidR="007B06DE" w:rsidRPr="00D54B2D" w:rsidRDefault="00B54D94"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2.7</w:t>
            </w:r>
          </w:p>
        </w:tc>
        <w:tc>
          <w:tcPr>
            <w:tcW w:w="1418" w:type="dxa"/>
            <w:tcBorders>
              <w:top w:val="single" w:sz="4" w:space="0" w:color="auto"/>
              <w:left w:val="nil"/>
              <w:bottom w:val="single" w:sz="4" w:space="0" w:color="auto"/>
              <w:right w:val="single" w:sz="4" w:space="0" w:color="auto"/>
            </w:tcBorders>
            <w:vAlign w:val="center"/>
          </w:tcPr>
          <w:p w14:paraId="59897292" w14:textId="704D60A0" w:rsidR="007B06DE" w:rsidRPr="00D54B2D" w:rsidRDefault="007B06DE"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Rozp.</w:t>
            </w:r>
            <w:r w:rsidR="00585B03">
              <w:rPr>
                <w:rFonts w:ascii="Arial" w:eastAsia="Times New Roman" w:hAnsi="Arial" w:cs="Arial"/>
                <w:sz w:val="16"/>
                <w:szCs w:val="16"/>
              </w:rPr>
              <w:t>*</w:t>
            </w:r>
            <w:r w:rsidRPr="00D54B2D">
              <w:rPr>
                <w:rFonts w:ascii="Arial" w:eastAsia="Times New Roman" w:hAnsi="Arial" w:cs="Arial"/>
                <w:sz w:val="16"/>
                <w:szCs w:val="16"/>
              </w:rPr>
              <w:t xml:space="preserve"> </w:t>
            </w:r>
            <w:r w:rsidRPr="00D54B2D">
              <w:rPr>
                <w:rFonts w:ascii="Arial" w:eastAsia="Times New Roman" w:hAnsi="Arial" w:cs="Arial"/>
                <w:sz w:val="16"/>
                <w:szCs w:val="16"/>
              </w:rPr>
              <w:br/>
            </w:r>
            <w:r w:rsidRPr="00D54B2D">
              <w:rPr>
                <w:rFonts w:ascii="Arial" w:hAnsi="Arial" w:cs="Arial"/>
                <w:bCs/>
                <w:sz w:val="16"/>
                <w:szCs w:val="16"/>
              </w:rPr>
              <w:t>§</w:t>
            </w:r>
            <w:r w:rsidRPr="00D54B2D">
              <w:rPr>
                <w:rFonts w:ascii="Arial" w:hAnsi="Arial" w:cs="Arial"/>
                <w:sz w:val="16"/>
                <w:szCs w:val="16"/>
              </w:rPr>
              <w:t> </w:t>
            </w:r>
            <w:r w:rsidRPr="00D54B2D">
              <w:rPr>
                <w:rFonts w:ascii="Arial" w:hAnsi="Arial" w:cs="Arial"/>
                <w:bCs/>
                <w:sz w:val="16"/>
                <w:szCs w:val="16"/>
              </w:rPr>
              <w:t>2 ust. 1 pkt 15</w:t>
            </w:r>
          </w:p>
          <w:p w14:paraId="08FD209C" w14:textId="71E81036" w:rsidR="007B06DE" w:rsidRPr="00D54B2D" w:rsidRDefault="00C31237" w:rsidP="007B06DE">
            <w:pPr>
              <w:spacing w:after="0" w:line="240" w:lineRule="auto"/>
              <w:jc w:val="center"/>
              <w:rPr>
                <w:rFonts w:ascii="Arial" w:eastAsia="Times New Roman" w:hAnsi="Arial" w:cs="Arial"/>
                <w:sz w:val="16"/>
                <w:szCs w:val="16"/>
              </w:rPr>
            </w:pPr>
            <w:r>
              <w:rPr>
                <w:rFonts w:ascii="Arial" w:eastAsia="Times New Roman" w:hAnsi="Arial" w:cs="Arial"/>
                <w:sz w:val="16"/>
                <w:szCs w:val="16"/>
              </w:rPr>
              <w:t>POŚ</w:t>
            </w:r>
            <w:r w:rsidR="007B06DE" w:rsidRPr="00D54B2D">
              <w:rPr>
                <w:rFonts w:ascii="Arial" w:eastAsia="Times New Roman" w:hAnsi="Arial" w:cs="Arial"/>
                <w:sz w:val="16"/>
                <w:szCs w:val="16"/>
              </w:rPr>
              <w:t>:</w:t>
            </w:r>
          </w:p>
          <w:p w14:paraId="71D8C4C7" w14:textId="444A4BCC" w:rsidR="007B06DE" w:rsidRPr="00D54B2D" w:rsidRDefault="007B06DE"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art.</w:t>
            </w:r>
            <w:r w:rsidR="00C31237">
              <w:rPr>
                <w:rFonts w:ascii="Arial" w:eastAsia="Times New Roman" w:hAnsi="Arial" w:cs="Arial"/>
                <w:sz w:val="16"/>
                <w:szCs w:val="16"/>
              </w:rPr>
              <w:t xml:space="preserve"> </w:t>
            </w:r>
            <w:r w:rsidRPr="00D54B2D">
              <w:rPr>
                <w:rFonts w:ascii="Arial" w:eastAsia="Times New Roman" w:hAnsi="Arial" w:cs="Arial"/>
                <w:sz w:val="16"/>
                <w:szCs w:val="16"/>
              </w:rPr>
              <w:t>378 ust.</w:t>
            </w:r>
            <w:r w:rsidR="00C31237">
              <w:rPr>
                <w:rFonts w:ascii="Arial" w:eastAsia="Times New Roman" w:hAnsi="Arial" w:cs="Arial"/>
                <w:sz w:val="16"/>
                <w:szCs w:val="16"/>
              </w:rPr>
              <w:t xml:space="preserve"> </w:t>
            </w:r>
            <w:r w:rsidRPr="00D54B2D">
              <w:rPr>
                <w:rFonts w:ascii="Arial" w:eastAsia="Times New Roman" w:hAnsi="Arial" w:cs="Arial"/>
                <w:sz w:val="16"/>
                <w:szCs w:val="16"/>
              </w:rPr>
              <w:t>2a</w:t>
            </w:r>
          </w:p>
        </w:tc>
        <w:tc>
          <w:tcPr>
            <w:tcW w:w="850" w:type="dxa"/>
            <w:tcBorders>
              <w:top w:val="single" w:sz="4" w:space="0" w:color="auto"/>
              <w:left w:val="single" w:sz="4" w:space="0" w:color="auto"/>
              <w:bottom w:val="single" w:sz="4" w:space="0" w:color="auto"/>
              <w:right w:val="single" w:sz="4" w:space="0" w:color="auto"/>
            </w:tcBorders>
            <w:vAlign w:val="center"/>
          </w:tcPr>
          <w:p w14:paraId="24020AC5" w14:textId="77777777" w:rsidR="007B06DE" w:rsidRPr="00D54B2D" w:rsidRDefault="007B06DE" w:rsidP="007B06DE">
            <w:pPr>
              <w:spacing w:after="0" w:line="240" w:lineRule="auto"/>
              <w:jc w:val="center"/>
              <w:rPr>
                <w:rFonts w:ascii="Arial" w:eastAsia="Times New Roman" w:hAnsi="Arial" w:cs="Arial"/>
                <w:sz w:val="16"/>
                <w:szCs w:val="16"/>
              </w:rPr>
            </w:pPr>
            <w:r w:rsidRPr="00D54B2D">
              <w:rPr>
                <w:rFonts w:ascii="Arial" w:eastAsia="Times New Roman" w:hAnsi="Arial" w:cs="Arial"/>
                <w:sz w:val="16"/>
                <w:szCs w:val="16"/>
              </w:rPr>
              <w:t xml:space="preserve">1 </w:t>
            </w:r>
          </w:p>
        </w:tc>
        <w:tc>
          <w:tcPr>
            <w:tcW w:w="1418" w:type="dxa"/>
            <w:tcBorders>
              <w:top w:val="single" w:sz="4" w:space="0" w:color="auto"/>
              <w:left w:val="single" w:sz="4" w:space="0" w:color="auto"/>
              <w:bottom w:val="single" w:sz="4" w:space="0" w:color="auto"/>
              <w:right w:val="single" w:sz="4" w:space="0" w:color="auto"/>
            </w:tcBorders>
            <w:vAlign w:val="center"/>
          </w:tcPr>
          <w:p w14:paraId="7D63E06F" w14:textId="1DE069EB" w:rsidR="007B06DE" w:rsidRPr="00F3153F" w:rsidRDefault="00B54D94" w:rsidP="007B06DE">
            <w:pPr>
              <w:spacing w:after="0" w:line="240" w:lineRule="auto"/>
              <w:jc w:val="center"/>
              <w:rPr>
                <w:rFonts w:ascii="Arial" w:eastAsia="Times New Roman" w:hAnsi="Arial" w:cs="Arial"/>
                <w:sz w:val="16"/>
                <w:szCs w:val="16"/>
              </w:rPr>
            </w:pPr>
            <w:r w:rsidRPr="00D54B2D">
              <w:rPr>
                <w:rFonts w:ascii="Arial" w:eastAsia="Times New Roman" w:hAnsi="Arial" w:cs="Arial"/>
                <w:bCs/>
                <w:iCs/>
                <w:sz w:val="16"/>
                <w:szCs w:val="16"/>
              </w:rPr>
              <w:t>718/21, 34, 35, 712/41, 623/43, 589/44, 784/45, 786/46, 788/47 obręb Herby</w:t>
            </w:r>
          </w:p>
        </w:tc>
      </w:tr>
    </w:tbl>
    <w:p w14:paraId="057813F8" w14:textId="7A68DA4B" w:rsidR="00152ADC" w:rsidRPr="00274319" w:rsidRDefault="00585B03" w:rsidP="00274319">
      <w:pPr>
        <w:spacing w:after="360" w:line="240" w:lineRule="auto"/>
        <w:rPr>
          <w:rFonts w:ascii="Arial" w:hAnsi="Arial" w:cs="Arial"/>
          <w:sz w:val="16"/>
          <w:szCs w:val="16"/>
        </w:rPr>
      </w:pPr>
      <w:r>
        <w:rPr>
          <w:rFonts w:ascii="Arial" w:hAnsi="Arial" w:cs="Arial"/>
          <w:b/>
          <w:sz w:val="21"/>
          <w:szCs w:val="21"/>
        </w:rPr>
        <w:t xml:space="preserve"> </w:t>
      </w:r>
      <w:r w:rsidRPr="00C31237">
        <w:rPr>
          <w:rFonts w:ascii="Arial" w:hAnsi="Arial" w:cs="Arial"/>
          <w:sz w:val="16"/>
          <w:szCs w:val="16"/>
        </w:rPr>
        <w:t xml:space="preserve">* Rozporządzenie Rady Ministrów z dnia 10 września 2019 r. w sprawie przedsięwzięć mogących znacząco oddziaływać na </w:t>
      </w:r>
      <w:r w:rsidR="00C31237">
        <w:rPr>
          <w:rFonts w:ascii="Arial" w:hAnsi="Arial" w:cs="Arial"/>
          <w:sz w:val="16"/>
          <w:szCs w:val="16"/>
        </w:rPr>
        <w:t xml:space="preserve">   </w:t>
      </w:r>
      <w:r w:rsidRPr="00C31237">
        <w:rPr>
          <w:rFonts w:ascii="Arial" w:hAnsi="Arial" w:cs="Arial"/>
          <w:sz w:val="16"/>
          <w:szCs w:val="16"/>
        </w:rPr>
        <w:t>środowisko (Dz. U. 2019 poz. 1839)</w:t>
      </w:r>
    </w:p>
    <w:p w14:paraId="10E1703E" w14:textId="33CD430A" w:rsidR="00A45DAE" w:rsidRPr="00152ADC" w:rsidRDefault="00152ADC" w:rsidP="00832B3F">
      <w:pPr>
        <w:pStyle w:val="Akapitzlist"/>
        <w:numPr>
          <w:ilvl w:val="0"/>
          <w:numId w:val="90"/>
        </w:numPr>
        <w:spacing w:after="240" w:line="276" w:lineRule="auto"/>
        <w:ind w:left="714" w:hanging="357"/>
        <w:rPr>
          <w:rFonts w:ascii="Arial" w:hAnsi="Arial" w:cs="Arial"/>
          <w:b/>
          <w:sz w:val="21"/>
          <w:szCs w:val="21"/>
          <w:u w:val="single"/>
        </w:rPr>
      </w:pPr>
      <w:r w:rsidRPr="00152ADC">
        <w:rPr>
          <w:rFonts w:ascii="Arial" w:hAnsi="Arial" w:cs="Arial"/>
          <w:b/>
          <w:sz w:val="21"/>
          <w:szCs w:val="21"/>
          <w:u w:val="single"/>
        </w:rPr>
        <w:t>punkt 2. „Charakterystyka instalacji, opis technologiczny” otrzymuje brzmienie:</w:t>
      </w:r>
    </w:p>
    <w:p w14:paraId="354AAC35" w14:textId="1F282630" w:rsidR="00152ADC" w:rsidRDefault="00152ADC" w:rsidP="00274319">
      <w:pPr>
        <w:spacing w:after="120" w:line="276" w:lineRule="auto"/>
        <w:rPr>
          <w:rFonts w:ascii="Arial" w:hAnsi="Arial" w:cs="Arial"/>
          <w:b/>
          <w:sz w:val="21"/>
          <w:szCs w:val="21"/>
        </w:rPr>
      </w:pPr>
      <w:r>
        <w:rPr>
          <w:rFonts w:ascii="Arial" w:hAnsi="Arial" w:cs="Arial"/>
          <w:b/>
          <w:sz w:val="21"/>
          <w:szCs w:val="21"/>
        </w:rPr>
        <w:t xml:space="preserve">„2. </w:t>
      </w:r>
      <w:r w:rsidRPr="00152ADC">
        <w:rPr>
          <w:rFonts w:ascii="Arial" w:hAnsi="Arial" w:cs="Arial"/>
          <w:b/>
          <w:sz w:val="21"/>
          <w:szCs w:val="21"/>
        </w:rPr>
        <w:t>Charakterystyka instalacji, opis technologiczny</w:t>
      </w:r>
      <w:r>
        <w:rPr>
          <w:rFonts w:ascii="Arial" w:hAnsi="Arial" w:cs="Arial"/>
          <w:b/>
          <w:sz w:val="21"/>
          <w:szCs w:val="21"/>
        </w:rPr>
        <w:t>.</w:t>
      </w:r>
    </w:p>
    <w:p w14:paraId="436A92B5" w14:textId="4F2F13A5" w:rsidR="00D31BBA" w:rsidRPr="00D54B2D" w:rsidRDefault="00D31BBA" w:rsidP="00D54B2D">
      <w:pPr>
        <w:spacing w:after="120" w:line="268" w:lineRule="exact"/>
        <w:rPr>
          <w:rFonts w:ascii="Arial" w:hAnsi="Arial" w:cs="Arial"/>
          <w:sz w:val="21"/>
          <w:szCs w:val="21"/>
        </w:rPr>
      </w:pPr>
      <w:r w:rsidRPr="00D54B2D">
        <w:rPr>
          <w:rFonts w:ascii="Arial" w:eastAsia="Lucida Sans Unicode" w:hAnsi="Arial" w:cs="Arial"/>
          <w:color w:val="000000"/>
          <w:kern w:val="2"/>
          <w:sz w:val="21"/>
          <w:szCs w:val="21"/>
          <w:u w:val="single"/>
        </w:rPr>
        <w:t>A. Instalacja podstawowa – IPPC</w:t>
      </w:r>
      <w:r w:rsidR="00D54B2D">
        <w:rPr>
          <w:rFonts w:ascii="Arial" w:eastAsia="Lucida Sans Unicode" w:hAnsi="Arial" w:cs="Arial"/>
          <w:color w:val="000000"/>
          <w:kern w:val="2"/>
          <w:sz w:val="21"/>
          <w:szCs w:val="21"/>
          <w:u w:val="single"/>
        </w:rPr>
        <w:t>.</w:t>
      </w:r>
    </w:p>
    <w:p w14:paraId="6A8AF61B" w14:textId="1178B911" w:rsidR="00D31BBA" w:rsidRPr="00D54B2D" w:rsidRDefault="00D31BBA" w:rsidP="00D31BBA">
      <w:pPr>
        <w:spacing w:after="0" w:line="268" w:lineRule="exact"/>
        <w:rPr>
          <w:rFonts w:ascii="Arial" w:hAnsi="Arial" w:cs="Arial"/>
          <w:sz w:val="21"/>
          <w:szCs w:val="21"/>
        </w:rPr>
      </w:pPr>
      <w:r w:rsidRPr="00D54B2D">
        <w:rPr>
          <w:rFonts w:ascii="Arial" w:eastAsia="Lucida Sans Unicode" w:hAnsi="Arial" w:cs="Arial"/>
          <w:color w:val="000000"/>
          <w:kern w:val="2"/>
          <w:sz w:val="21"/>
          <w:szCs w:val="21"/>
        </w:rPr>
        <w:t>Nakładanie powłok metali kolorowych na elementy odbywa się metodami elektrolitycznymi w</w:t>
      </w:r>
      <w:r w:rsidR="00D201E5" w:rsidRPr="00D54B2D">
        <w:rPr>
          <w:rFonts w:ascii="Arial" w:eastAsia="Lucida Sans Unicode" w:hAnsi="Arial" w:cs="Arial"/>
          <w:color w:val="000000"/>
          <w:kern w:val="2"/>
          <w:sz w:val="21"/>
          <w:szCs w:val="21"/>
        </w:rPr>
        <w:t> </w:t>
      </w:r>
      <w:r w:rsidRPr="00D54B2D">
        <w:rPr>
          <w:rFonts w:ascii="Arial" w:eastAsia="Lucida Sans Unicode" w:hAnsi="Arial" w:cs="Arial"/>
          <w:color w:val="000000"/>
          <w:kern w:val="2"/>
          <w:sz w:val="21"/>
          <w:szCs w:val="21"/>
        </w:rPr>
        <w:t xml:space="preserve">wannach galwanicznych. Proces galwaniczny polega na zanurzaniu galwanizowanych elementów w odpowiednich wannach wypełnionych elektrolitem, przy zastosowaniu właściwej temperatury kąpieli oraz stężeniu substancji chemicznych, a także napięciu i czasie trwania kolejnych </w:t>
      </w:r>
      <w:proofErr w:type="spellStart"/>
      <w:r w:rsidRPr="00D54B2D">
        <w:rPr>
          <w:rFonts w:ascii="Arial" w:eastAsia="Lucida Sans Unicode" w:hAnsi="Arial" w:cs="Arial"/>
          <w:color w:val="000000"/>
          <w:kern w:val="2"/>
          <w:sz w:val="21"/>
          <w:szCs w:val="21"/>
        </w:rPr>
        <w:t>zanurzeń</w:t>
      </w:r>
      <w:proofErr w:type="spellEnd"/>
      <w:r w:rsidRPr="00D54B2D">
        <w:rPr>
          <w:rFonts w:ascii="Arial" w:eastAsia="Lucida Sans Unicode" w:hAnsi="Arial" w:cs="Arial"/>
          <w:color w:val="000000"/>
          <w:kern w:val="2"/>
          <w:sz w:val="21"/>
          <w:szCs w:val="21"/>
        </w:rPr>
        <w:t>.</w:t>
      </w:r>
    </w:p>
    <w:p w14:paraId="7010472B" w14:textId="77CE6917" w:rsidR="00D31BBA" w:rsidRPr="00D54B2D" w:rsidRDefault="00D31BBA" w:rsidP="00C31237">
      <w:pPr>
        <w:spacing w:after="120" w:line="268" w:lineRule="exact"/>
        <w:rPr>
          <w:rFonts w:ascii="Arial" w:hAnsi="Arial" w:cs="Arial"/>
          <w:sz w:val="21"/>
          <w:szCs w:val="21"/>
        </w:rPr>
      </w:pPr>
      <w:r w:rsidRPr="00D54B2D">
        <w:rPr>
          <w:rFonts w:ascii="Arial" w:eastAsia="Lucida Sans Unicode" w:hAnsi="Arial" w:cs="Arial"/>
          <w:color w:val="000000"/>
          <w:kern w:val="2"/>
          <w:sz w:val="21"/>
          <w:szCs w:val="21"/>
        </w:rPr>
        <w:t>Łączna pojemność wanien procesowych wynosi ok. 312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 Wykorzystywana technika prowadzenia procesów galwanicznych oparta jest na stosowaniu niskotemperaturowych i</w:t>
      </w:r>
      <w:r w:rsidR="00D201E5" w:rsidRPr="00D54B2D">
        <w:rPr>
          <w:rFonts w:ascii="Arial" w:eastAsia="Lucida Sans Unicode" w:hAnsi="Arial" w:cs="Arial"/>
          <w:color w:val="000000"/>
          <w:kern w:val="2"/>
          <w:sz w:val="21"/>
          <w:szCs w:val="21"/>
        </w:rPr>
        <w:t> </w:t>
      </w:r>
      <w:r w:rsidRPr="00D54B2D">
        <w:rPr>
          <w:rFonts w:ascii="Arial" w:eastAsia="Lucida Sans Unicode" w:hAnsi="Arial" w:cs="Arial"/>
          <w:color w:val="000000"/>
          <w:kern w:val="2"/>
          <w:sz w:val="21"/>
          <w:szCs w:val="21"/>
        </w:rPr>
        <w:t>niskostężeniowych kąpieli procesowych.</w:t>
      </w:r>
    </w:p>
    <w:p w14:paraId="4B95B477" w14:textId="77777777" w:rsidR="00D201E5" w:rsidRPr="00D54B2D" w:rsidRDefault="00D31BBA" w:rsidP="00F14243">
      <w:pPr>
        <w:spacing w:after="120" w:line="268" w:lineRule="exact"/>
        <w:rPr>
          <w:rFonts w:ascii="Arial" w:hAnsi="Arial" w:cs="Arial"/>
          <w:sz w:val="21"/>
          <w:szCs w:val="21"/>
          <w:u w:val="single"/>
        </w:rPr>
      </w:pPr>
      <w:r w:rsidRPr="00D54B2D">
        <w:rPr>
          <w:rFonts w:ascii="Arial" w:eastAsia="Lucida Sans Unicode" w:hAnsi="Arial" w:cs="Arial"/>
          <w:color w:val="000000"/>
          <w:kern w:val="2"/>
          <w:sz w:val="21"/>
          <w:szCs w:val="21"/>
          <w:u w:val="single"/>
        </w:rPr>
        <w:t>Do instalacji IPPC zalicza się następujące linie technologiczne:</w:t>
      </w:r>
    </w:p>
    <w:p w14:paraId="4E4E310B" w14:textId="6D5DF983" w:rsidR="009D2E83" w:rsidRPr="009D2E83" w:rsidRDefault="009D2E83" w:rsidP="00A428FE">
      <w:pPr>
        <w:pStyle w:val="Akapitzlist"/>
        <w:numPr>
          <w:ilvl w:val="0"/>
          <w:numId w:val="107"/>
        </w:numPr>
        <w:suppressAutoHyphens/>
        <w:spacing w:line="268" w:lineRule="exact"/>
        <w:ind w:left="357" w:hanging="357"/>
        <w:jc w:val="left"/>
        <w:rPr>
          <w:rFonts w:ascii="Arial" w:hAnsi="Arial" w:cs="Arial"/>
          <w:sz w:val="21"/>
          <w:szCs w:val="21"/>
        </w:rPr>
      </w:pPr>
      <w:r>
        <w:rPr>
          <w:rFonts w:ascii="Arial" w:eastAsia="Lucida Sans Unicode" w:hAnsi="Arial" w:cs="Arial"/>
          <w:color w:val="000000"/>
          <w:kern w:val="2"/>
          <w:sz w:val="21"/>
          <w:szCs w:val="21"/>
        </w:rPr>
        <w:t>TPRB2 – linia bębnowa do nakładania powłok galwanicznych: miedź, mosiądz, nikiel, o</w:t>
      </w:r>
      <w:r w:rsidR="00051691">
        <w:rPr>
          <w:rFonts w:ascii="Arial" w:eastAsia="Lucida Sans Unicode" w:hAnsi="Arial" w:cs="Arial"/>
          <w:color w:val="000000"/>
          <w:kern w:val="2"/>
          <w:sz w:val="21"/>
          <w:szCs w:val="21"/>
        </w:rPr>
        <w:t> </w:t>
      </w:r>
      <w:r>
        <w:rPr>
          <w:rFonts w:ascii="Arial" w:eastAsia="Lucida Sans Unicode" w:hAnsi="Arial" w:cs="Arial"/>
          <w:color w:val="000000"/>
          <w:kern w:val="2"/>
          <w:sz w:val="21"/>
          <w:szCs w:val="21"/>
        </w:rPr>
        <w:t>pojemności wanien procesowych ok. 3,96 m</w:t>
      </w:r>
      <w:r>
        <w:rPr>
          <w:rFonts w:ascii="Arial" w:eastAsia="Lucida Sans Unicode" w:hAnsi="Arial" w:cs="Arial"/>
          <w:color w:val="000000"/>
          <w:kern w:val="2"/>
          <w:sz w:val="21"/>
          <w:szCs w:val="21"/>
          <w:vertAlign w:val="superscript"/>
        </w:rPr>
        <w:t>3</w:t>
      </w:r>
      <w:r>
        <w:rPr>
          <w:rFonts w:ascii="Arial" w:eastAsia="Lucida Sans Unicode" w:hAnsi="Arial" w:cs="Arial"/>
          <w:color w:val="000000"/>
          <w:kern w:val="2"/>
          <w:sz w:val="21"/>
          <w:szCs w:val="21"/>
        </w:rPr>
        <w:t>,</w:t>
      </w:r>
    </w:p>
    <w:p w14:paraId="23EFBC80" w14:textId="77777777" w:rsidR="00D201E5"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hAnsi="Arial" w:cs="Arial"/>
          <w:sz w:val="21"/>
          <w:szCs w:val="21"/>
          <w:shd w:val="clear" w:color="auto" w:fill="FFFFFF"/>
        </w:rPr>
        <w:lastRenderedPageBreak/>
        <w:t xml:space="preserve">TPRB1 – automatyczna linia bębnowa do nakładania powłok galwanicznych cynowych i srebrnych, </w:t>
      </w:r>
      <w:r w:rsidRPr="00D54B2D">
        <w:rPr>
          <w:rFonts w:ascii="Arial" w:eastAsia="Lucida Sans Unicode" w:hAnsi="Arial" w:cs="Arial"/>
          <w:color w:val="000000"/>
          <w:kern w:val="2"/>
          <w:sz w:val="21"/>
          <w:szCs w:val="21"/>
        </w:rPr>
        <w:t>o pojemności wanien procesowych ok. 3,92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0ED48B09" w14:textId="77777777" w:rsidR="00D201E5"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hAnsi="Arial" w:cs="Arial"/>
          <w:sz w:val="21"/>
          <w:szCs w:val="21"/>
          <w:shd w:val="clear" w:color="auto" w:fill="FFFFFF"/>
        </w:rPr>
        <w:t>TC1 – automatyczna linia zaw</w:t>
      </w:r>
      <w:r w:rsidR="00D201E5" w:rsidRPr="00D54B2D">
        <w:rPr>
          <w:rFonts w:ascii="Arial" w:hAnsi="Arial" w:cs="Arial"/>
          <w:sz w:val="21"/>
          <w:szCs w:val="21"/>
          <w:shd w:val="clear" w:color="auto" w:fill="FFFFFF"/>
        </w:rPr>
        <w:t>ieszkowa/</w:t>
      </w:r>
      <w:r w:rsidRPr="00D54B2D">
        <w:rPr>
          <w:rFonts w:ascii="Arial" w:hAnsi="Arial" w:cs="Arial"/>
          <w:sz w:val="21"/>
          <w:szCs w:val="21"/>
          <w:shd w:val="clear" w:color="auto" w:fill="FFFFFF"/>
        </w:rPr>
        <w:t>bębnowa do nakładania powłok galwanicz</w:t>
      </w:r>
      <w:r w:rsidRPr="00D54B2D">
        <w:rPr>
          <w:rFonts w:ascii="Arial" w:hAnsi="Arial" w:cs="Arial"/>
          <w:sz w:val="21"/>
          <w:szCs w:val="21"/>
        </w:rPr>
        <w:t xml:space="preserve">nych cynkowo-niklowych, </w:t>
      </w:r>
      <w:r w:rsidRPr="00D54B2D">
        <w:rPr>
          <w:rFonts w:ascii="Arial" w:eastAsia="Lucida Sans Unicode" w:hAnsi="Arial" w:cs="Arial"/>
          <w:color w:val="000000"/>
          <w:kern w:val="2"/>
          <w:sz w:val="21"/>
          <w:szCs w:val="21"/>
        </w:rPr>
        <w:t>o pojemności wanien procesowych ok. 33,70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5823283C" w14:textId="77777777" w:rsidR="00D201E5"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hAnsi="Arial" w:cs="Arial"/>
          <w:sz w:val="21"/>
          <w:szCs w:val="21"/>
          <w:shd w:val="clear" w:color="auto" w:fill="FFFFFF"/>
        </w:rPr>
        <w:t>TC2 – a</w:t>
      </w:r>
      <w:r w:rsidR="00D201E5" w:rsidRPr="00D54B2D">
        <w:rPr>
          <w:rFonts w:ascii="Arial" w:hAnsi="Arial" w:cs="Arial"/>
          <w:sz w:val="21"/>
          <w:szCs w:val="21"/>
          <w:shd w:val="clear" w:color="auto" w:fill="FFFFFF"/>
        </w:rPr>
        <w:t>utomatyczna linia zawieszkowa/</w:t>
      </w:r>
      <w:r w:rsidRPr="00D54B2D">
        <w:rPr>
          <w:rFonts w:ascii="Arial" w:hAnsi="Arial" w:cs="Arial"/>
          <w:sz w:val="21"/>
          <w:szCs w:val="21"/>
          <w:shd w:val="clear" w:color="auto" w:fill="FFFFFF"/>
        </w:rPr>
        <w:t xml:space="preserve">bębnowa do nakładania powłok galwanicznych cynkowych, </w:t>
      </w:r>
      <w:r w:rsidRPr="00D54B2D">
        <w:rPr>
          <w:rFonts w:ascii="Arial" w:eastAsia="Lucida Sans Unicode" w:hAnsi="Arial" w:cs="Arial"/>
          <w:color w:val="000000"/>
          <w:kern w:val="2"/>
          <w:sz w:val="21"/>
          <w:szCs w:val="21"/>
        </w:rPr>
        <w:t>o pojemn</w:t>
      </w:r>
      <w:r w:rsidR="00D201E5" w:rsidRPr="00D54B2D">
        <w:rPr>
          <w:rFonts w:ascii="Arial" w:eastAsia="Lucida Sans Unicode" w:hAnsi="Arial" w:cs="Arial"/>
          <w:color w:val="000000"/>
          <w:kern w:val="2"/>
          <w:sz w:val="21"/>
          <w:szCs w:val="21"/>
        </w:rPr>
        <w:t>ości wanien procesowych ok. 14</w:t>
      </w:r>
      <w:r w:rsidRPr="00D54B2D">
        <w:rPr>
          <w:rFonts w:ascii="Arial" w:eastAsia="Lucida Sans Unicode" w:hAnsi="Arial" w:cs="Arial"/>
          <w:color w:val="000000"/>
          <w:kern w:val="2"/>
          <w:sz w:val="21"/>
          <w:szCs w:val="21"/>
        </w:rPr>
        <w:t xml:space="preserve">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5A038122" w14:textId="77777777" w:rsidR="00D201E5"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hAnsi="Arial" w:cs="Arial"/>
          <w:sz w:val="21"/>
          <w:szCs w:val="21"/>
          <w:shd w:val="clear" w:color="auto" w:fill="FFFFFF"/>
        </w:rPr>
        <w:t xml:space="preserve">TC3 – automatyczna linia zawieszkowa do nakładania powłok galwanicznych żelazo-cynkowych, </w:t>
      </w:r>
      <w:r w:rsidRPr="00D54B2D">
        <w:rPr>
          <w:rFonts w:ascii="Arial" w:eastAsia="Lucida Sans Unicode" w:hAnsi="Arial" w:cs="Arial"/>
          <w:color w:val="000000"/>
          <w:kern w:val="2"/>
          <w:sz w:val="21"/>
          <w:szCs w:val="21"/>
        </w:rPr>
        <w:t>o pojemności wanien procesowych ok. 71,40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4844AA32" w14:textId="77777777" w:rsidR="00D201E5"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hAnsi="Arial" w:cs="Arial"/>
          <w:sz w:val="21"/>
          <w:szCs w:val="21"/>
          <w:shd w:val="clear" w:color="auto" w:fill="FFFFFF"/>
        </w:rPr>
        <w:t xml:space="preserve">TC4 – automatyczna linia zawieszkowa do nakładania powłok galwanicznych niklowo-cynkowych, </w:t>
      </w:r>
      <w:r w:rsidRPr="00D54B2D">
        <w:rPr>
          <w:rFonts w:ascii="Arial" w:eastAsia="Lucida Sans Unicode" w:hAnsi="Arial" w:cs="Arial"/>
          <w:color w:val="000000"/>
          <w:kern w:val="2"/>
          <w:sz w:val="21"/>
          <w:szCs w:val="21"/>
        </w:rPr>
        <w:t>o pojemności wanien procesowych ok. 54,72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3F11BE7D" w14:textId="77777777" w:rsidR="00D201E5"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hAnsi="Arial" w:cs="Arial"/>
          <w:sz w:val="21"/>
          <w:szCs w:val="21"/>
          <w:shd w:val="clear" w:color="auto" w:fill="FFFFFF"/>
        </w:rPr>
        <w:t xml:space="preserve">TPP – linia do przygotowania powierzchni, </w:t>
      </w:r>
      <w:r w:rsidRPr="00D54B2D">
        <w:rPr>
          <w:rFonts w:ascii="Arial" w:eastAsia="Lucida Sans Unicode" w:hAnsi="Arial" w:cs="Arial"/>
          <w:color w:val="000000"/>
          <w:kern w:val="2"/>
          <w:sz w:val="21"/>
          <w:szCs w:val="21"/>
        </w:rPr>
        <w:t>o pojemności wanien procesowych ok. 1,56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662C2936" w14:textId="26C5A48B" w:rsidR="00D31BBA" w:rsidRPr="00D54B2D" w:rsidRDefault="00D31BBA" w:rsidP="00A428FE">
      <w:pPr>
        <w:pStyle w:val="Akapitzlist"/>
        <w:numPr>
          <w:ilvl w:val="0"/>
          <w:numId w:val="107"/>
        </w:numPr>
        <w:spacing w:line="268" w:lineRule="exact"/>
        <w:ind w:left="357" w:hanging="357"/>
        <w:jc w:val="left"/>
        <w:rPr>
          <w:rFonts w:ascii="Arial" w:hAnsi="Arial" w:cs="Arial"/>
          <w:sz w:val="21"/>
          <w:szCs w:val="21"/>
        </w:rPr>
      </w:pPr>
      <w:r w:rsidRPr="00D54B2D">
        <w:rPr>
          <w:rFonts w:ascii="Arial" w:eastAsia="Lucida Sans Unicode" w:hAnsi="Arial" w:cs="Arial"/>
          <w:color w:val="000000"/>
          <w:kern w:val="2"/>
          <w:sz w:val="21"/>
          <w:szCs w:val="21"/>
        </w:rPr>
        <w:t>TC6 – automatyczna linia zawieszkowo-bębnowa do nakładania powłok galwanicznych cynkowych i cynkowo-niklowych, o pojemności wanien procesowych ok. 128,5 m</w:t>
      </w:r>
      <w:r w:rsidRPr="00D54B2D">
        <w:rPr>
          <w:rFonts w:ascii="Arial" w:eastAsia="Lucida Sans Unicode" w:hAnsi="Arial" w:cs="Arial"/>
          <w:color w:val="000000"/>
          <w:kern w:val="2"/>
          <w:sz w:val="21"/>
          <w:szCs w:val="21"/>
          <w:vertAlign w:val="superscript"/>
        </w:rPr>
        <w:t>3</w:t>
      </w:r>
      <w:r w:rsidRPr="00D54B2D">
        <w:rPr>
          <w:rFonts w:ascii="Arial" w:eastAsia="Lucida Sans Unicode" w:hAnsi="Arial" w:cs="Arial"/>
          <w:color w:val="000000"/>
          <w:kern w:val="2"/>
          <w:sz w:val="21"/>
          <w:szCs w:val="21"/>
        </w:rPr>
        <w:t>.</w:t>
      </w:r>
    </w:p>
    <w:p w14:paraId="4735DE40" w14:textId="77777777" w:rsidR="00D31BBA" w:rsidRPr="00164637" w:rsidRDefault="00D31BBA" w:rsidP="00D31BBA">
      <w:pPr>
        <w:spacing w:after="0" w:line="268" w:lineRule="exact"/>
        <w:rPr>
          <w:rFonts w:ascii="Arial" w:eastAsia="Lucida Sans Unicode" w:hAnsi="Arial" w:cs="Arial"/>
          <w:sz w:val="21"/>
          <w:szCs w:val="21"/>
          <w:highlight w:val="yellow"/>
        </w:rPr>
      </w:pPr>
    </w:p>
    <w:p w14:paraId="789C0AB9" w14:textId="77777777" w:rsidR="00D31BBA" w:rsidRPr="00D54B2D" w:rsidRDefault="00D31BBA" w:rsidP="00F14243">
      <w:pPr>
        <w:spacing w:after="120" w:line="268" w:lineRule="exact"/>
        <w:rPr>
          <w:rFonts w:ascii="Arial" w:hAnsi="Arial" w:cs="Arial"/>
          <w:sz w:val="21"/>
          <w:szCs w:val="21"/>
        </w:rPr>
      </w:pPr>
      <w:r w:rsidRPr="00D54B2D">
        <w:rPr>
          <w:rFonts w:ascii="Arial" w:eastAsia="Lucida Sans Unicode" w:hAnsi="Arial" w:cs="Arial"/>
          <w:color w:val="000000"/>
          <w:kern w:val="2"/>
          <w:sz w:val="21"/>
          <w:szCs w:val="21"/>
          <w:u w:val="single"/>
        </w:rPr>
        <w:t>B. Instalacje powiązane technologicznie z instalacją IPPC to:</w:t>
      </w:r>
    </w:p>
    <w:p w14:paraId="5D5E6619" w14:textId="77777777" w:rsidR="00D201E5" w:rsidRPr="00D54B2D" w:rsidRDefault="00D31BBA" w:rsidP="00A428FE">
      <w:pPr>
        <w:pStyle w:val="Akapitzlist"/>
        <w:numPr>
          <w:ilvl w:val="0"/>
          <w:numId w:val="108"/>
        </w:numPr>
        <w:spacing w:line="268" w:lineRule="exact"/>
        <w:ind w:left="357" w:hanging="357"/>
        <w:jc w:val="left"/>
        <w:rPr>
          <w:rFonts w:ascii="Arial" w:hAnsi="Arial" w:cs="Arial"/>
          <w:sz w:val="21"/>
          <w:szCs w:val="21"/>
        </w:rPr>
      </w:pPr>
      <w:r w:rsidRPr="00D54B2D">
        <w:rPr>
          <w:rFonts w:ascii="Arial" w:eastAsia="Lucida Sans Unicode" w:hAnsi="Arial" w:cs="Arial"/>
          <w:color w:val="000000"/>
          <w:kern w:val="2"/>
          <w:sz w:val="21"/>
          <w:szCs w:val="21"/>
        </w:rPr>
        <w:t>Linia obróbki mechanicznej, która składa się:</w:t>
      </w:r>
    </w:p>
    <w:p w14:paraId="0199BE4D" w14:textId="004EB2AE" w:rsidR="00D201E5" w:rsidRPr="00D54B2D" w:rsidRDefault="00D31BBA" w:rsidP="00A428FE">
      <w:pPr>
        <w:pStyle w:val="Akapitzlist"/>
        <w:numPr>
          <w:ilvl w:val="0"/>
          <w:numId w:val="109"/>
        </w:numPr>
        <w:spacing w:line="268" w:lineRule="exact"/>
        <w:ind w:left="754" w:hanging="357"/>
        <w:jc w:val="left"/>
        <w:rPr>
          <w:rFonts w:ascii="Arial" w:hAnsi="Arial" w:cs="Arial"/>
          <w:sz w:val="21"/>
          <w:szCs w:val="21"/>
        </w:rPr>
      </w:pPr>
      <w:r w:rsidRPr="00D54B2D">
        <w:rPr>
          <w:rFonts w:ascii="Arial" w:eastAsia="Lucida Sans Unicode" w:hAnsi="Arial" w:cs="Arial"/>
          <w:color w:val="000000"/>
          <w:kern w:val="2"/>
          <w:sz w:val="21"/>
          <w:szCs w:val="21"/>
        </w:rPr>
        <w:t>z linii oczyszczania elementów metalowych (TG) – proces odbywa się w dwóch urządz</w:t>
      </w:r>
      <w:r w:rsidR="00C31237">
        <w:rPr>
          <w:rFonts w:ascii="Arial" w:eastAsia="Lucida Sans Unicode" w:hAnsi="Arial" w:cs="Arial"/>
          <w:color w:val="000000"/>
          <w:kern w:val="2"/>
          <w:sz w:val="21"/>
          <w:szCs w:val="21"/>
        </w:rPr>
        <w:t xml:space="preserve">eniach bębnowych do piaskowania, </w:t>
      </w:r>
      <w:r w:rsidRPr="00D54B2D">
        <w:rPr>
          <w:rFonts w:ascii="Arial" w:eastAsia="Lucida Sans Unicode" w:hAnsi="Arial" w:cs="Arial"/>
          <w:color w:val="000000"/>
          <w:kern w:val="2"/>
          <w:sz w:val="21"/>
          <w:szCs w:val="21"/>
        </w:rPr>
        <w:t>o pojemności 60 litrów (TG6) i 90 litrów (TG9),</w:t>
      </w:r>
    </w:p>
    <w:p w14:paraId="1F0BD577" w14:textId="0226404E" w:rsidR="00D31BBA" w:rsidRPr="00D54B2D" w:rsidRDefault="00D31BBA" w:rsidP="00A428FE">
      <w:pPr>
        <w:pStyle w:val="Akapitzlist"/>
        <w:numPr>
          <w:ilvl w:val="0"/>
          <w:numId w:val="109"/>
        </w:numPr>
        <w:spacing w:line="268" w:lineRule="exact"/>
        <w:ind w:left="754" w:hanging="357"/>
        <w:jc w:val="left"/>
        <w:rPr>
          <w:rFonts w:ascii="Arial" w:hAnsi="Arial" w:cs="Arial"/>
          <w:sz w:val="21"/>
          <w:szCs w:val="21"/>
        </w:rPr>
      </w:pPr>
      <w:r w:rsidRPr="00D54B2D">
        <w:rPr>
          <w:rFonts w:ascii="Arial" w:eastAsia="Lucida Sans Unicode" w:hAnsi="Arial" w:cs="Arial"/>
          <w:color w:val="000000"/>
          <w:kern w:val="2"/>
          <w:sz w:val="21"/>
          <w:szCs w:val="21"/>
        </w:rPr>
        <w:t>ze stanowiska obróbki powierzchni w trocinach (TST).</w:t>
      </w:r>
    </w:p>
    <w:p w14:paraId="4E78C879" w14:textId="5BA76635" w:rsidR="00D201E5" w:rsidRPr="00D54B2D" w:rsidRDefault="00D31BBA" w:rsidP="00A428FE">
      <w:pPr>
        <w:pStyle w:val="Akapitzlist"/>
        <w:numPr>
          <w:ilvl w:val="0"/>
          <w:numId w:val="108"/>
        </w:numPr>
        <w:spacing w:line="268" w:lineRule="exact"/>
        <w:ind w:left="357" w:hanging="357"/>
        <w:jc w:val="left"/>
        <w:rPr>
          <w:rFonts w:ascii="Arial" w:hAnsi="Arial" w:cs="Arial"/>
          <w:sz w:val="21"/>
          <w:szCs w:val="21"/>
        </w:rPr>
      </w:pPr>
      <w:r w:rsidRPr="00D54B2D">
        <w:rPr>
          <w:rFonts w:ascii="Arial" w:eastAsia="Lucida Sans Unicode" w:hAnsi="Arial" w:cs="Arial"/>
          <w:color w:val="000000"/>
          <w:kern w:val="2"/>
          <w:sz w:val="21"/>
          <w:szCs w:val="21"/>
        </w:rPr>
        <w:t>Oczyszczalnia ścieków (TO) – instalacja składa się z osobnych kolektorów ścieków kwaśnych, ścieków al</w:t>
      </w:r>
      <w:r w:rsidR="00C31237">
        <w:rPr>
          <w:rFonts w:ascii="Arial" w:eastAsia="Lucida Sans Unicode" w:hAnsi="Arial" w:cs="Arial"/>
          <w:color w:val="000000"/>
          <w:kern w:val="2"/>
          <w:sz w:val="21"/>
          <w:szCs w:val="21"/>
        </w:rPr>
        <w:t xml:space="preserve">kalicznych i ścieków chromowych, </w:t>
      </w:r>
      <w:r w:rsidRPr="00D54B2D">
        <w:rPr>
          <w:rFonts w:ascii="Arial" w:eastAsia="Lucida Sans Unicode" w:hAnsi="Arial" w:cs="Arial"/>
          <w:color w:val="000000"/>
          <w:kern w:val="2"/>
          <w:sz w:val="21"/>
          <w:szCs w:val="21"/>
        </w:rPr>
        <w:t>doprowadzających ścieki z</w:t>
      </w:r>
      <w:r w:rsidR="00D201E5" w:rsidRPr="00D54B2D">
        <w:rPr>
          <w:rFonts w:ascii="Arial" w:eastAsia="Lucida Sans Unicode" w:hAnsi="Arial" w:cs="Arial"/>
          <w:color w:val="000000"/>
          <w:kern w:val="2"/>
          <w:sz w:val="21"/>
          <w:szCs w:val="21"/>
        </w:rPr>
        <w:t> </w:t>
      </w:r>
      <w:r w:rsidRPr="00D54B2D">
        <w:rPr>
          <w:rFonts w:ascii="Arial" w:eastAsia="Lucida Sans Unicode" w:hAnsi="Arial" w:cs="Arial"/>
          <w:color w:val="000000"/>
          <w:kern w:val="2"/>
          <w:sz w:val="21"/>
          <w:szCs w:val="21"/>
        </w:rPr>
        <w:t>poszczególnych linii do oczyszczalni ścieków. Oczyszczone ścieki gromadzone są w</w:t>
      </w:r>
      <w:r w:rsidR="00D201E5" w:rsidRPr="00D54B2D">
        <w:rPr>
          <w:rFonts w:ascii="Arial" w:eastAsia="Lucida Sans Unicode" w:hAnsi="Arial" w:cs="Arial"/>
          <w:color w:val="000000"/>
          <w:kern w:val="2"/>
          <w:sz w:val="21"/>
          <w:szCs w:val="21"/>
        </w:rPr>
        <w:t> </w:t>
      </w:r>
      <w:r w:rsidRPr="00D54B2D">
        <w:rPr>
          <w:rFonts w:ascii="Arial" w:eastAsia="Lucida Sans Unicode" w:hAnsi="Arial" w:cs="Arial"/>
          <w:color w:val="000000"/>
          <w:kern w:val="2"/>
          <w:sz w:val="21"/>
          <w:szCs w:val="21"/>
        </w:rPr>
        <w:t xml:space="preserve">zbiorniku bezodpływowym i wywożone do zewnętrznej oczyszczalni ścieków. </w:t>
      </w:r>
    </w:p>
    <w:p w14:paraId="65D12CD2" w14:textId="77777777" w:rsidR="00D201E5" w:rsidRPr="00D54B2D" w:rsidRDefault="00D31BBA" w:rsidP="00A428FE">
      <w:pPr>
        <w:pStyle w:val="Akapitzlist"/>
        <w:numPr>
          <w:ilvl w:val="0"/>
          <w:numId w:val="108"/>
        </w:numPr>
        <w:spacing w:line="268" w:lineRule="exact"/>
        <w:ind w:left="357" w:hanging="357"/>
        <w:jc w:val="left"/>
        <w:rPr>
          <w:rFonts w:ascii="Arial" w:hAnsi="Arial" w:cs="Arial"/>
          <w:sz w:val="21"/>
          <w:szCs w:val="21"/>
        </w:rPr>
      </w:pPr>
      <w:r w:rsidRPr="00D54B2D">
        <w:rPr>
          <w:rFonts w:ascii="Arial" w:eastAsia="Lucida Sans Unicode" w:hAnsi="Arial" w:cs="Arial"/>
          <w:color w:val="000000"/>
          <w:kern w:val="2"/>
          <w:sz w:val="21"/>
          <w:szCs w:val="21"/>
        </w:rPr>
        <w:t xml:space="preserve">Instalacja wytwarzania czynników grzewczych (TPW) – piec tunelowy służy do wygrzewania elementów obrabianych w linii TC3 i jest opalany olejem opałowym lub pracuje na podczerwień. Moc cieplna pieca wynosi 178 </w:t>
      </w:r>
      <w:proofErr w:type="spellStart"/>
      <w:r w:rsidRPr="00D54B2D">
        <w:rPr>
          <w:rFonts w:ascii="Arial" w:eastAsia="Lucida Sans Unicode" w:hAnsi="Arial" w:cs="Arial"/>
          <w:color w:val="000000"/>
          <w:kern w:val="2"/>
          <w:sz w:val="21"/>
          <w:szCs w:val="21"/>
        </w:rPr>
        <w:t>kW.</w:t>
      </w:r>
      <w:proofErr w:type="spellEnd"/>
    </w:p>
    <w:p w14:paraId="5A7129E6" w14:textId="6B18E6AA" w:rsidR="0004311E" w:rsidRPr="003321C4" w:rsidRDefault="00D31BBA" w:rsidP="00A428FE">
      <w:pPr>
        <w:pStyle w:val="Akapitzlist"/>
        <w:numPr>
          <w:ilvl w:val="0"/>
          <w:numId w:val="108"/>
        </w:numPr>
        <w:spacing w:after="360" w:line="268" w:lineRule="exact"/>
        <w:ind w:left="357" w:hanging="357"/>
        <w:contextualSpacing w:val="0"/>
        <w:jc w:val="left"/>
        <w:rPr>
          <w:rFonts w:ascii="Arial" w:hAnsi="Arial" w:cs="Arial"/>
          <w:sz w:val="21"/>
          <w:szCs w:val="21"/>
        </w:rPr>
      </w:pPr>
      <w:r w:rsidRPr="00D54B2D">
        <w:rPr>
          <w:rFonts w:ascii="Arial" w:eastAsia="Lucida Sans Unicode" w:hAnsi="Arial" w:cs="Arial"/>
          <w:color w:val="000000"/>
          <w:kern w:val="2"/>
          <w:sz w:val="21"/>
          <w:szCs w:val="21"/>
        </w:rPr>
        <w:t>Warsztat remontowy</w:t>
      </w:r>
      <w:r w:rsidR="00C31237">
        <w:rPr>
          <w:rFonts w:ascii="Arial" w:eastAsia="Lucida Sans Unicode" w:hAnsi="Arial" w:cs="Arial"/>
          <w:color w:val="000000"/>
          <w:kern w:val="2"/>
          <w:sz w:val="21"/>
          <w:szCs w:val="21"/>
        </w:rPr>
        <w:t xml:space="preserve"> </w:t>
      </w:r>
      <w:r w:rsidRPr="00D54B2D">
        <w:rPr>
          <w:rFonts w:ascii="Arial" w:eastAsia="Lucida Sans Unicode" w:hAnsi="Arial" w:cs="Arial"/>
          <w:color w:val="000000"/>
          <w:kern w:val="2"/>
          <w:sz w:val="21"/>
          <w:szCs w:val="21"/>
        </w:rPr>
        <w:t>(TW) – wykonywane są prace związane z bieżącym utrzymaniem ruchu linii technologicznych. Warsztat obejmuje stanowisko obróbki mechanicznej metali, stanowisko spawania, stanowisko napraw elektrycznych.</w:t>
      </w:r>
      <w:r w:rsidR="00D201E5" w:rsidRPr="00D54B2D">
        <w:rPr>
          <w:rFonts w:ascii="Arial" w:eastAsia="Lucida Sans Unicode" w:hAnsi="Arial" w:cs="Arial"/>
          <w:color w:val="000000"/>
          <w:kern w:val="2"/>
          <w:sz w:val="21"/>
          <w:szCs w:val="21"/>
        </w:rPr>
        <w:t>”</w:t>
      </w:r>
    </w:p>
    <w:p w14:paraId="2384B619" w14:textId="75DE587F" w:rsidR="00152ADC" w:rsidRPr="00152ADC" w:rsidRDefault="001A30E2" w:rsidP="00A428FE">
      <w:pPr>
        <w:pStyle w:val="Akapitzlist"/>
        <w:numPr>
          <w:ilvl w:val="0"/>
          <w:numId w:val="112"/>
        </w:numPr>
        <w:spacing w:after="240" w:line="276" w:lineRule="auto"/>
        <w:ind w:left="714" w:hanging="357"/>
        <w:rPr>
          <w:rFonts w:ascii="Arial" w:hAnsi="Arial" w:cs="Arial"/>
          <w:b/>
          <w:sz w:val="21"/>
          <w:szCs w:val="21"/>
          <w:u w:val="single"/>
        </w:rPr>
      </w:pPr>
      <w:r>
        <w:rPr>
          <w:rFonts w:ascii="Arial" w:hAnsi="Arial" w:cs="Arial"/>
          <w:b/>
          <w:sz w:val="21"/>
          <w:szCs w:val="21"/>
          <w:u w:val="single"/>
        </w:rPr>
        <w:t>p</w:t>
      </w:r>
      <w:r w:rsidR="00152ADC" w:rsidRPr="00152ADC">
        <w:rPr>
          <w:rFonts w:ascii="Arial" w:hAnsi="Arial" w:cs="Arial"/>
          <w:b/>
          <w:sz w:val="21"/>
          <w:szCs w:val="21"/>
          <w:u w:val="single"/>
        </w:rPr>
        <w:t>unkt 3. „Źródła emisji substancji do</w:t>
      </w:r>
      <w:r w:rsidR="00D54B2D">
        <w:rPr>
          <w:rFonts w:ascii="Arial" w:hAnsi="Arial" w:cs="Arial"/>
          <w:b/>
          <w:sz w:val="21"/>
          <w:szCs w:val="21"/>
          <w:u w:val="single"/>
        </w:rPr>
        <w:t xml:space="preserve"> powietrza” otrzymuje brzmienie:</w:t>
      </w:r>
    </w:p>
    <w:p w14:paraId="00E63B0A" w14:textId="77777777" w:rsidR="00C6464C" w:rsidRPr="00D54B2D" w:rsidRDefault="00152ADC" w:rsidP="003321C4">
      <w:pPr>
        <w:spacing w:after="120" w:line="276" w:lineRule="auto"/>
        <w:rPr>
          <w:rFonts w:ascii="Arial" w:hAnsi="Arial" w:cs="Arial"/>
          <w:b/>
          <w:sz w:val="21"/>
          <w:szCs w:val="21"/>
        </w:rPr>
      </w:pPr>
      <w:r w:rsidRPr="00D54B2D">
        <w:rPr>
          <w:rFonts w:ascii="Arial" w:hAnsi="Arial" w:cs="Arial"/>
          <w:b/>
          <w:sz w:val="21"/>
          <w:szCs w:val="21"/>
        </w:rPr>
        <w:t>„3. Źródła emisji substancji do powietrza.</w:t>
      </w:r>
    </w:p>
    <w:p w14:paraId="0BAFD45A" w14:textId="1B738FD4" w:rsidR="00C6464C" w:rsidRPr="00D54B2D" w:rsidRDefault="00C6464C" w:rsidP="003321C4">
      <w:pPr>
        <w:spacing w:after="240" w:line="268" w:lineRule="exact"/>
        <w:rPr>
          <w:rFonts w:ascii="Arial" w:hAnsi="Arial" w:cs="Arial"/>
          <w:sz w:val="21"/>
          <w:szCs w:val="21"/>
        </w:rPr>
      </w:pPr>
      <w:r w:rsidRPr="00D54B2D">
        <w:rPr>
          <w:rFonts w:ascii="Arial" w:hAnsi="Arial" w:cs="Arial"/>
          <w:sz w:val="21"/>
          <w:szCs w:val="21"/>
        </w:rPr>
        <w:t>Źródłami emisji zorganizowanej na terenie zakładu są procesy prowadzone w instalacji IPPC, instalacjach powiązanych technologicznie oraz instalacji energetycznej.</w:t>
      </w:r>
    </w:p>
    <w:p w14:paraId="532FF014" w14:textId="5F7AC0A4" w:rsidR="00C6464C" w:rsidRPr="00D54B2D" w:rsidRDefault="00C6464C" w:rsidP="00C31237">
      <w:pPr>
        <w:spacing w:before="120" w:after="120" w:line="268" w:lineRule="exact"/>
        <w:ind w:left="357"/>
        <w:jc w:val="both"/>
        <w:rPr>
          <w:rFonts w:ascii="Arial" w:hAnsi="Arial" w:cs="Arial"/>
          <w:b/>
          <w:sz w:val="21"/>
          <w:szCs w:val="21"/>
        </w:rPr>
      </w:pPr>
      <w:r w:rsidRPr="00D54B2D">
        <w:rPr>
          <w:rFonts w:ascii="Arial" w:hAnsi="Arial" w:cs="Arial"/>
          <w:b/>
          <w:sz w:val="21"/>
          <w:szCs w:val="21"/>
        </w:rPr>
        <w:t>3.1. Źródła emisji wchodzące w skład instalacji IPPC</w:t>
      </w:r>
      <w:r w:rsidR="00C31237">
        <w:rPr>
          <w:rFonts w:ascii="Arial" w:hAnsi="Arial" w:cs="Arial"/>
          <w:b/>
          <w:sz w:val="21"/>
          <w:szCs w:val="21"/>
        </w:rPr>
        <w:t>.</w:t>
      </w:r>
    </w:p>
    <w:p w14:paraId="711A2041" w14:textId="7613FA48" w:rsidR="00C6464C" w:rsidRPr="00D54B2D" w:rsidRDefault="00C6464C" w:rsidP="00C6464C">
      <w:pPr>
        <w:spacing w:line="268" w:lineRule="exact"/>
        <w:rPr>
          <w:rFonts w:ascii="Arial" w:hAnsi="Arial" w:cs="Arial"/>
          <w:sz w:val="21"/>
          <w:szCs w:val="21"/>
        </w:rPr>
      </w:pPr>
      <w:r w:rsidRPr="00D54B2D">
        <w:rPr>
          <w:rFonts w:ascii="Arial" w:hAnsi="Arial" w:cs="Arial"/>
          <w:sz w:val="21"/>
          <w:szCs w:val="21"/>
        </w:rPr>
        <w:t>Źródłem emisji substancji z instalacji do powierzchniowej obróbki metali są procesowe wanny galwaniczne. Opary znad wanien galwanicznych procesowych (odciągane popr</w:t>
      </w:r>
      <w:r w:rsidR="00C31237">
        <w:rPr>
          <w:rFonts w:ascii="Arial" w:hAnsi="Arial" w:cs="Arial"/>
          <w:sz w:val="21"/>
          <w:szCs w:val="21"/>
        </w:rPr>
        <w:t xml:space="preserve">zez system wyciągów miejscowych, </w:t>
      </w:r>
      <w:r w:rsidRPr="00D54B2D">
        <w:rPr>
          <w:rFonts w:ascii="Arial" w:hAnsi="Arial" w:cs="Arial"/>
          <w:sz w:val="21"/>
          <w:szCs w:val="21"/>
        </w:rPr>
        <w:t>wy</w:t>
      </w:r>
      <w:r w:rsidR="00C31237">
        <w:rPr>
          <w:rFonts w:ascii="Arial" w:hAnsi="Arial" w:cs="Arial"/>
          <w:sz w:val="21"/>
          <w:szCs w:val="21"/>
        </w:rPr>
        <w:t xml:space="preserve">posażonych w ssawki szczelinowe, </w:t>
      </w:r>
      <w:r w:rsidRPr="00D54B2D">
        <w:rPr>
          <w:rFonts w:ascii="Arial" w:hAnsi="Arial" w:cs="Arial"/>
          <w:sz w:val="21"/>
          <w:szCs w:val="21"/>
        </w:rPr>
        <w:t>usytuowane przy każdej wannie oraz kolekt</w:t>
      </w:r>
      <w:r w:rsidR="00D54B2D">
        <w:rPr>
          <w:rFonts w:ascii="Arial" w:hAnsi="Arial" w:cs="Arial"/>
          <w:sz w:val="21"/>
          <w:szCs w:val="21"/>
        </w:rPr>
        <w:t xml:space="preserve">ory), kierowane są do skruberów, </w:t>
      </w:r>
      <w:r w:rsidRPr="00D54B2D">
        <w:rPr>
          <w:rFonts w:ascii="Arial" w:hAnsi="Arial" w:cs="Arial"/>
          <w:sz w:val="21"/>
          <w:szCs w:val="21"/>
        </w:rPr>
        <w:t>wyposażonych w wypełnienia spryskiwane wodą, o skuteczności redukcji min. 90%. Gazy oczyszczone w skruberach z cyjanowodoru, kwasu siarkowego, chlorowodoru, metali (cynk, nikiel, miedź, chrom) emitowane są do powietrza 4 emitorami (E2, E3, E5 i E6). Czas pracy dla każdego z ww. emitorów wynosi 8578 h/rok.</w:t>
      </w:r>
    </w:p>
    <w:p w14:paraId="4921725D" w14:textId="77777777" w:rsidR="00C6464C" w:rsidRDefault="00C6464C" w:rsidP="00F14243">
      <w:pPr>
        <w:spacing w:after="240" w:line="268" w:lineRule="exact"/>
        <w:rPr>
          <w:rFonts w:ascii="Arial" w:hAnsi="Arial" w:cs="Arial"/>
          <w:sz w:val="21"/>
          <w:szCs w:val="21"/>
        </w:rPr>
      </w:pPr>
      <w:r w:rsidRPr="00D54B2D">
        <w:rPr>
          <w:rFonts w:ascii="Arial" w:hAnsi="Arial" w:cs="Arial"/>
          <w:sz w:val="21"/>
          <w:szCs w:val="21"/>
        </w:rPr>
        <w:t>Emisja substancji z hali produkcyjnej odbywa się również 4 wyrzutniami dachowymi (W1-W4), wchodzącymi w skład wentylacji mechanicznej hali. Czas pracy dla każdego z ww. emitorów wynosi 182 h/rok.</w:t>
      </w:r>
    </w:p>
    <w:p w14:paraId="17C58ED2" w14:textId="77777777" w:rsidR="00832B3F" w:rsidRPr="00C6464C" w:rsidRDefault="00832B3F" w:rsidP="00F14243">
      <w:pPr>
        <w:spacing w:after="240" w:line="268" w:lineRule="exact"/>
        <w:rPr>
          <w:rFonts w:ascii="Arial" w:hAnsi="Arial" w:cs="Arial"/>
          <w:sz w:val="21"/>
          <w:szCs w:val="21"/>
          <w:highlight w:val="yellow"/>
        </w:rPr>
      </w:pPr>
    </w:p>
    <w:p w14:paraId="1789F9A7" w14:textId="74462281" w:rsidR="00C6464C" w:rsidRPr="00D54B2D" w:rsidRDefault="00C6464C" w:rsidP="00051691">
      <w:pPr>
        <w:spacing w:before="120" w:after="120" w:line="268" w:lineRule="exact"/>
        <w:ind w:left="357"/>
        <w:rPr>
          <w:rFonts w:ascii="Arial" w:hAnsi="Arial" w:cs="Arial"/>
          <w:b/>
          <w:sz w:val="21"/>
          <w:szCs w:val="21"/>
        </w:rPr>
      </w:pPr>
      <w:r w:rsidRPr="00D54B2D">
        <w:rPr>
          <w:rFonts w:ascii="Arial" w:hAnsi="Arial" w:cs="Arial"/>
          <w:b/>
          <w:sz w:val="21"/>
          <w:szCs w:val="21"/>
        </w:rPr>
        <w:lastRenderedPageBreak/>
        <w:t>3.2. Źródła emisji z instalacji powiązanych technologicznie z instalacją IPPC</w:t>
      </w:r>
      <w:r w:rsidR="00D54B2D">
        <w:rPr>
          <w:rFonts w:ascii="Arial" w:hAnsi="Arial" w:cs="Arial"/>
          <w:b/>
          <w:sz w:val="21"/>
          <w:szCs w:val="21"/>
        </w:rPr>
        <w:t>.</w:t>
      </w:r>
    </w:p>
    <w:p w14:paraId="233B494C" w14:textId="77777777" w:rsidR="00C6464C" w:rsidRPr="00D54B2D" w:rsidRDefault="00C6464C" w:rsidP="00D54B2D">
      <w:pPr>
        <w:spacing w:after="0" w:line="268" w:lineRule="exact"/>
        <w:rPr>
          <w:rFonts w:ascii="Arial" w:hAnsi="Arial" w:cs="Arial"/>
          <w:sz w:val="21"/>
          <w:szCs w:val="21"/>
        </w:rPr>
      </w:pPr>
      <w:r w:rsidRPr="00D54B2D">
        <w:rPr>
          <w:rFonts w:ascii="Arial" w:hAnsi="Arial" w:cs="Arial"/>
          <w:sz w:val="21"/>
          <w:szCs w:val="21"/>
        </w:rPr>
        <w:t>Źródłami emisji substancji do powietrza z instalacji powiązanych technologicznie z instalacją IPPC są:</w:t>
      </w:r>
    </w:p>
    <w:p w14:paraId="23056993" w14:textId="77777777" w:rsidR="00051691" w:rsidRPr="00D54B2D" w:rsidRDefault="00C6464C" w:rsidP="00A428FE">
      <w:pPr>
        <w:numPr>
          <w:ilvl w:val="0"/>
          <w:numId w:val="91"/>
        </w:numPr>
        <w:spacing w:after="0" w:line="268" w:lineRule="exact"/>
        <w:ind w:left="714" w:hanging="357"/>
        <w:rPr>
          <w:rFonts w:ascii="Arial" w:hAnsi="Arial" w:cs="Arial"/>
          <w:sz w:val="21"/>
          <w:szCs w:val="21"/>
        </w:rPr>
      </w:pPr>
      <w:r w:rsidRPr="00D54B2D">
        <w:rPr>
          <w:rFonts w:ascii="Arial" w:hAnsi="Arial" w:cs="Arial"/>
          <w:sz w:val="21"/>
          <w:szCs w:val="21"/>
        </w:rPr>
        <w:t>oczyszczalnia ścieków, która służy do oczyszczania ścieków technologicznych</w:t>
      </w:r>
      <w:r w:rsidR="00D201E5" w:rsidRPr="00D54B2D">
        <w:rPr>
          <w:rFonts w:ascii="Arial" w:hAnsi="Arial" w:cs="Arial"/>
          <w:sz w:val="21"/>
          <w:szCs w:val="21"/>
        </w:rPr>
        <w:t>,</w:t>
      </w:r>
      <w:r w:rsidRPr="00D54B2D">
        <w:rPr>
          <w:rFonts w:ascii="Arial" w:hAnsi="Arial" w:cs="Arial"/>
          <w:sz w:val="21"/>
          <w:szCs w:val="21"/>
        </w:rPr>
        <w:t xml:space="preserve"> pochodzących z linii galwanicznych. Substanc</w:t>
      </w:r>
      <w:r w:rsidR="00051691" w:rsidRPr="00D54B2D">
        <w:rPr>
          <w:rFonts w:ascii="Arial" w:hAnsi="Arial" w:cs="Arial"/>
          <w:sz w:val="21"/>
          <w:szCs w:val="21"/>
        </w:rPr>
        <w:t>je odprowadzane są emitorem E1.</w:t>
      </w:r>
    </w:p>
    <w:p w14:paraId="3477A2FB" w14:textId="2E6C95E6" w:rsidR="00C6464C" w:rsidRPr="00D54B2D" w:rsidRDefault="00C6464C" w:rsidP="00051691">
      <w:pPr>
        <w:spacing w:after="0" w:line="268" w:lineRule="exact"/>
        <w:ind w:left="714"/>
        <w:rPr>
          <w:rFonts w:ascii="Arial" w:hAnsi="Arial" w:cs="Arial"/>
          <w:sz w:val="21"/>
          <w:szCs w:val="21"/>
        </w:rPr>
      </w:pPr>
      <w:r w:rsidRPr="00D54B2D">
        <w:rPr>
          <w:rFonts w:ascii="Arial" w:hAnsi="Arial" w:cs="Arial"/>
          <w:sz w:val="21"/>
          <w:szCs w:val="21"/>
        </w:rPr>
        <w:t>Czas pracy emitora E1 wynosi 8760 h/rok;</w:t>
      </w:r>
    </w:p>
    <w:p w14:paraId="6CB43DC3" w14:textId="2F1F1938" w:rsidR="00C6464C" w:rsidRPr="00D54B2D" w:rsidRDefault="00D54B2D" w:rsidP="00A428FE">
      <w:pPr>
        <w:numPr>
          <w:ilvl w:val="0"/>
          <w:numId w:val="91"/>
        </w:numPr>
        <w:spacing w:after="0" w:line="268" w:lineRule="exact"/>
        <w:ind w:left="714" w:hanging="357"/>
        <w:rPr>
          <w:rFonts w:ascii="Arial" w:hAnsi="Arial" w:cs="Arial"/>
          <w:sz w:val="21"/>
          <w:szCs w:val="21"/>
        </w:rPr>
      </w:pPr>
      <w:r>
        <w:rPr>
          <w:rFonts w:ascii="Arial" w:hAnsi="Arial" w:cs="Arial"/>
          <w:sz w:val="21"/>
          <w:szCs w:val="21"/>
        </w:rPr>
        <w:t xml:space="preserve">piec tunelowy, </w:t>
      </w:r>
      <w:r w:rsidR="00C6464C" w:rsidRPr="00D54B2D">
        <w:rPr>
          <w:rFonts w:ascii="Arial" w:hAnsi="Arial" w:cs="Arial"/>
          <w:sz w:val="21"/>
          <w:szCs w:val="21"/>
        </w:rPr>
        <w:t>służący do wygrzewania elementów obra</w:t>
      </w:r>
      <w:r>
        <w:rPr>
          <w:rFonts w:ascii="Arial" w:hAnsi="Arial" w:cs="Arial"/>
          <w:sz w:val="21"/>
          <w:szCs w:val="21"/>
        </w:rPr>
        <w:t xml:space="preserve">bianych w linii TC3, </w:t>
      </w:r>
      <w:r w:rsidR="00C6464C" w:rsidRPr="00D54B2D">
        <w:rPr>
          <w:rFonts w:ascii="Arial" w:hAnsi="Arial" w:cs="Arial"/>
          <w:sz w:val="21"/>
          <w:szCs w:val="21"/>
        </w:rPr>
        <w:t xml:space="preserve">opalany olejem opałowym o mocy cieplnej 178 </w:t>
      </w:r>
      <w:proofErr w:type="spellStart"/>
      <w:r w:rsidR="00C6464C" w:rsidRPr="00D54B2D">
        <w:rPr>
          <w:rFonts w:ascii="Arial" w:hAnsi="Arial" w:cs="Arial"/>
          <w:sz w:val="21"/>
          <w:szCs w:val="21"/>
        </w:rPr>
        <w:t>kW.</w:t>
      </w:r>
      <w:proofErr w:type="spellEnd"/>
      <w:r w:rsidR="00C6464C" w:rsidRPr="00D54B2D">
        <w:rPr>
          <w:rFonts w:ascii="Arial" w:hAnsi="Arial" w:cs="Arial"/>
          <w:sz w:val="21"/>
          <w:szCs w:val="21"/>
        </w:rPr>
        <w:t xml:space="preserve"> Spaliny odprowadzane są do powietrza emitorem Ek2, którego czas pracy wynosi 6240 h/rok;</w:t>
      </w:r>
    </w:p>
    <w:p w14:paraId="59B26616" w14:textId="33A891B7" w:rsidR="00C6464C" w:rsidRPr="00D54B2D" w:rsidRDefault="00D54B2D" w:rsidP="00A428FE">
      <w:pPr>
        <w:numPr>
          <w:ilvl w:val="0"/>
          <w:numId w:val="91"/>
        </w:numPr>
        <w:spacing w:after="240" w:line="268" w:lineRule="exact"/>
        <w:ind w:left="714" w:hanging="357"/>
        <w:rPr>
          <w:rFonts w:cs="Arial"/>
          <w:szCs w:val="21"/>
        </w:rPr>
      </w:pPr>
      <w:r>
        <w:rPr>
          <w:rFonts w:ascii="Arial" w:hAnsi="Arial" w:cs="Arial"/>
          <w:sz w:val="21"/>
          <w:szCs w:val="21"/>
        </w:rPr>
        <w:t xml:space="preserve">stanowisko spawalnicze, </w:t>
      </w:r>
      <w:r w:rsidR="00C6464C" w:rsidRPr="00D54B2D">
        <w:rPr>
          <w:rFonts w:ascii="Arial" w:hAnsi="Arial" w:cs="Arial"/>
          <w:sz w:val="21"/>
          <w:szCs w:val="21"/>
        </w:rPr>
        <w:t>wyposażone w okap i wentylator kanałowy o wydajności ok. 300 m</w:t>
      </w:r>
      <w:r w:rsidR="00C6464C" w:rsidRPr="00D54B2D">
        <w:rPr>
          <w:rFonts w:ascii="Arial" w:hAnsi="Arial" w:cs="Arial"/>
          <w:sz w:val="21"/>
          <w:szCs w:val="21"/>
          <w:vertAlign w:val="superscript"/>
        </w:rPr>
        <w:t>3</w:t>
      </w:r>
      <w:r w:rsidR="00C6464C" w:rsidRPr="00D54B2D">
        <w:rPr>
          <w:rFonts w:ascii="Arial" w:hAnsi="Arial" w:cs="Arial"/>
          <w:sz w:val="21"/>
          <w:szCs w:val="21"/>
        </w:rPr>
        <w:t>/h. Zanieczyszczenia odprowadzane są do powietrza poprzez emitor Ek7, którego czas pracy wynosi 1500 h/rok.</w:t>
      </w:r>
    </w:p>
    <w:p w14:paraId="1557DC7B" w14:textId="77777777" w:rsidR="00C6464C" w:rsidRPr="00D54B2D" w:rsidRDefault="00C6464C" w:rsidP="00051691">
      <w:pPr>
        <w:spacing w:before="120" w:after="120" w:line="268" w:lineRule="exact"/>
        <w:ind w:left="357"/>
        <w:rPr>
          <w:rFonts w:ascii="Arial" w:hAnsi="Arial" w:cs="Arial"/>
          <w:b/>
          <w:sz w:val="21"/>
          <w:szCs w:val="21"/>
        </w:rPr>
      </w:pPr>
      <w:r w:rsidRPr="00D54B2D">
        <w:rPr>
          <w:rFonts w:ascii="Arial" w:hAnsi="Arial" w:cs="Arial"/>
          <w:b/>
          <w:sz w:val="21"/>
          <w:szCs w:val="21"/>
        </w:rPr>
        <w:t>3.3. Źródła emisji z instalacji energetycznej (nieobjęte pozwoleniem zintegrowanym)</w:t>
      </w:r>
    </w:p>
    <w:p w14:paraId="66B212A7" w14:textId="77777777" w:rsidR="00C6464C" w:rsidRPr="00D54B2D" w:rsidRDefault="00C6464C" w:rsidP="00C6464C">
      <w:pPr>
        <w:spacing w:after="0" w:line="268" w:lineRule="exact"/>
        <w:contextualSpacing/>
        <w:rPr>
          <w:rFonts w:ascii="Arial" w:hAnsi="Arial" w:cs="Arial"/>
          <w:sz w:val="21"/>
          <w:szCs w:val="21"/>
        </w:rPr>
      </w:pPr>
      <w:r w:rsidRPr="00D54B2D">
        <w:rPr>
          <w:rFonts w:ascii="Arial" w:hAnsi="Arial" w:cs="Arial"/>
          <w:sz w:val="21"/>
          <w:szCs w:val="21"/>
        </w:rPr>
        <w:t xml:space="preserve">Źródłem emisji z instalacji energetycznej są kotły olejowe oraz nagrzewnice, z których gazy odprowadzane są do powietrza emitorami: Ek1, Ek3, Ek4, Ek5, Ek6. </w:t>
      </w:r>
    </w:p>
    <w:p w14:paraId="6D6B1FD3" w14:textId="13E5CDC0" w:rsidR="00C6464C" w:rsidRPr="003321C4" w:rsidRDefault="00C6464C" w:rsidP="003321C4">
      <w:pPr>
        <w:spacing w:after="360" w:line="268" w:lineRule="exact"/>
        <w:contextualSpacing/>
        <w:rPr>
          <w:rFonts w:cs="Arial"/>
          <w:szCs w:val="21"/>
        </w:rPr>
      </w:pPr>
      <w:r w:rsidRPr="00D54B2D">
        <w:rPr>
          <w:rFonts w:ascii="Arial" w:hAnsi="Arial" w:cs="Arial"/>
          <w:sz w:val="21"/>
          <w:szCs w:val="21"/>
        </w:rPr>
        <w:t xml:space="preserve">Instalacja energetyczna zlokalizowana na terenie zakładu ze względu </w:t>
      </w:r>
      <w:r w:rsidR="00D54B2D">
        <w:rPr>
          <w:rFonts w:ascii="Arial" w:hAnsi="Arial" w:cs="Arial"/>
          <w:sz w:val="21"/>
          <w:szCs w:val="21"/>
        </w:rPr>
        <w:t xml:space="preserve">na swoja moc (mniejszą od 1 MW), </w:t>
      </w:r>
      <w:r w:rsidRPr="00D54B2D">
        <w:rPr>
          <w:rFonts w:ascii="Arial" w:hAnsi="Arial" w:cs="Arial"/>
          <w:sz w:val="21"/>
          <w:szCs w:val="21"/>
        </w:rPr>
        <w:t>nie wymaga uzyskania pozwolenia na wprowadzanie gazów i pyłów do powietrza oraz nie ma konieczności jej zgłoszenia.”</w:t>
      </w:r>
    </w:p>
    <w:p w14:paraId="5DE978F0" w14:textId="184306E7" w:rsidR="001A30E2" w:rsidRDefault="001A30E2" w:rsidP="00A428FE">
      <w:pPr>
        <w:pStyle w:val="Akapitzlist"/>
        <w:numPr>
          <w:ilvl w:val="0"/>
          <w:numId w:val="112"/>
        </w:numPr>
        <w:spacing w:after="240" w:line="276" w:lineRule="auto"/>
        <w:ind w:left="714" w:hanging="357"/>
        <w:rPr>
          <w:rFonts w:ascii="Arial" w:hAnsi="Arial" w:cs="Arial"/>
          <w:b/>
          <w:sz w:val="21"/>
          <w:szCs w:val="21"/>
          <w:u w:val="single"/>
        </w:rPr>
      </w:pPr>
      <w:r>
        <w:rPr>
          <w:rFonts w:ascii="Arial" w:hAnsi="Arial" w:cs="Arial"/>
          <w:b/>
          <w:sz w:val="21"/>
          <w:szCs w:val="21"/>
          <w:u w:val="single"/>
        </w:rPr>
        <w:t>punkt 4</w:t>
      </w:r>
      <w:r w:rsidRPr="00152ADC">
        <w:rPr>
          <w:rFonts w:ascii="Arial" w:hAnsi="Arial" w:cs="Arial"/>
          <w:b/>
          <w:sz w:val="21"/>
          <w:szCs w:val="21"/>
          <w:u w:val="single"/>
        </w:rPr>
        <w:t>. „</w:t>
      </w:r>
      <w:r>
        <w:rPr>
          <w:rFonts w:ascii="Arial" w:hAnsi="Arial" w:cs="Arial"/>
          <w:b/>
          <w:sz w:val="21"/>
          <w:szCs w:val="21"/>
          <w:u w:val="single"/>
        </w:rPr>
        <w:t>Gospodarka wodno-ściekowa” otrzymuje brzmienie:</w:t>
      </w:r>
    </w:p>
    <w:p w14:paraId="0589FE59" w14:textId="16C86C51" w:rsidR="001A30E2" w:rsidRDefault="001A30E2" w:rsidP="003321C4">
      <w:pPr>
        <w:spacing w:after="240" w:line="276" w:lineRule="auto"/>
        <w:rPr>
          <w:rFonts w:ascii="Arial" w:hAnsi="Arial" w:cs="Arial"/>
          <w:b/>
          <w:sz w:val="21"/>
          <w:szCs w:val="21"/>
        </w:rPr>
      </w:pPr>
      <w:r w:rsidRPr="001A30E2">
        <w:rPr>
          <w:rFonts w:ascii="Arial" w:hAnsi="Arial" w:cs="Arial"/>
          <w:b/>
          <w:sz w:val="21"/>
          <w:szCs w:val="21"/>
        </w:rPr>
        <w:t>„4. Gospodarka wodno-ściekowa.</w:t>
      </w:r>
    </w:p>
    <w:p w14:paraId="757EDA02" w14:textId="1AAA91D5" w:rsidR="00FB26AD" w:rsidRPr="00D54B2D" w:rsidRDefault="00FB26AD" w:rsidP="00D54B2D">
      <w:pPr>
        <w:spacing w:after="120" w:line="276" w:lineRule="auto"/>
        <w:ind w:left="357"/>
        <w:rPr>
          <w:rFonts w:ascii="Arial" w:hAnsi="Arial" w:cs="Arial"/>
          <w:b/>
          <w:bCs/>
          <w:sz w:val="21"/>
          <w:szCs w:val="21"/>
        </w:rPr>
      </w:pPr>
      <w:r w:rsidRPr="00D54B2D">
        <w:rPr>
          <w:rFonts w:ascii="Arial" w:hAnsi="Arial" w:cs="Arial"/>
          <w:b/>
          <w:sz w:val="21"/>
          <w:szCs w:val="21"/>
        </w:rPr>
        <w:t xml:space="preserve">4.1. </w:t>
      </w:r>
      <w:r w:rsidRPr="00D54B2D">
        <w:rPr>
          <w:rFonts w:ascii="Arial" w:hAnsi="Arial" w:cs="Arial"/>
          <w:b/>
          <w:bCs/>
          <w:sz w:val="21"/>
          <w:szCs w:val="21"/>
        </w:rPr>
        <w:t>Gospodarka wodna.</w:t>
      </w:r>
    </w:p>
    <w:p w14:paraId="28A1EDA5" w14:textId="61AB4D03" w:rsidR="00FB26AD" w:rsidRPr="00D54B2D" w:rsidRDefault="00FB26AD" w:rsidP="00FB26AD">
      <w:pPr>
        <w:suppressAutoHyphens/>
        <w:spacing w:after="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t>Woda na potrzeby technologiczne instalacji pobierana jest z wł</w:t>
      </w:r>
      <w:r w:rsidR="00D54B2D">
        <w:rPr>
          <w:rFonts w:ascii="Arial" w:eastAsia="Times New Roman" w:hAnsi="Arial" w:cs="Arial"/>
          <w:sz w:val="21"/>
          <w:szCs w:val="21"/>
          <w:lang w:eastAsia="ar-SA"/>
        </w:rPr>
        <w:t xml:space="preserve">asnego ujęcia wód podziemnych - </w:t>
      </w:r>
      <w:r w:rsidRPr="00D54B2D">
        <w:rPr>
          <w:rFonts w:ascii="Arial" w:eastAsia="Times New Roman" w:hAnsi="Arial" w:cs="Arial"/>
          <w:sz w:val="21"/>
          <w:szCs w:val="21"/>
          <w:lang w:eastAsia="ar-SA"/>
        </w:rPr>
        <w:t xml:space="preserve">studni głębinowej nr 2. </w:t>
      </w:r>
    </w:p>
    <w:p w14:paraId="6726AC2E" w14:textId="048C7F90" w:rsidR="00FB26AD" w:rsidRPr="00D54B2D" w:rsidRDefault="00FB26AD" w:rsidP="00FB26AD">
      <w:pPr>
        <w:suppressAutoHyphens/>
        <w:spacing w:after="12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t>Prognozowana ilość wykorzystywanej wody na potrzeby in</w:t>
      </w:r>
      <w:r w:rsidR="00D201E5" w:rsidRPr="00D54B2D">
        <w:rPr>
          <w:rFonts w:ascii="Arial" w:eastAsia="Times New Roman" w:hAnsi="Arial" w:cs="Arial"/>
          <w:sz w:val="21"/>
          <w:szCs w:val="21"/>
          <w:lang w:eastAsia="ar-SA"/>
        </w:rPr>
        <w:t xml:space="preserve">stalacji IPPC wynosi ok. 28500 </w:t>
      </w:r>
      <w:r w:rsidRPr="00D54B2D">
        <w:rPr>
          <w:rFonts w:ascii="Arial" w:eastAsia="Times New Roman" w:hAnsi="Arial" w:cs="Arial"/>
          <w:sz w:val="21"/>
          <w:szCs w:val="21"/>
          <w:lang w:eastAsia="ar-SA"/>
        </w:rPr>
        <w:t>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51A8475D" w14:textId="77777777" w:rsidR="00FB26AD" w:rsidRPr="00D54B2D" w:rsidRDefault="00FB26AD" w:rsidP="00FB26AD">
      <w:pPr>
        <w:suppressAutoHyphens/>
        <w:spacing w:after="12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t>Woda na cele technologiczne wykorzystywana jest do zasilania płuczek, przygotowania kąpieli galwanicznych i uzupełnienia kąpieli galwanicznych, chłodzenia w układzie zamkniętym, płukania awaryjnego.</w:t>
      </w:r>
    </w:p>
    <w:p w14:paraId="3FC68EC8" w14:textId="77777777" w:rsidR="00FB26AD" w:rsidRPr="00D54B2D" w:rsidRDefault="00FB26AD" w:rsidP="00FB26AD">
      <w:pPr>
        <w:suppressAutoHyphens/>
        <w:spacing w:after="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t>Prognozowana ilość wykorzystywanej wody w poszczególnych liniach wynosi:</w:t>
      </w:r>
    </w:p>
    <w:p w14:paraId="3F6059E2"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linia bębnowa TPRB2 do nakładania powłok: miedź, mosiądz, nikiel: ok. 920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6E651B06"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linia bębnowa TPRB1 do nakładania powłok srebra i cyny: ok. 840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37CAB2E9"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linia automatyczna zawieszkowa/bębnowa TC1 do cynkowania (powłoka cynk-nikiel): ok. 1600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763E66B0"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linia automatyczna zawieszkowa/bębnowa TC2 do cynkowania (powłoka cynk): ok. 750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52F66A2B"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automatyczna linia zawieszkowa TC3 (powłoka cynk-żelazo): ok. 7100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5253D3C1"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automatyczna linia zawieszkowa TC4 (powłoka cynk-nikiel): ok. 7600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74EF6EAC"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automatyczna linia zawieszkowo-bębnowa TC6A (powłoka cynk): ok. 3050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2075BB57" w14:textId="77777777" w:rsidR="00FB26AD" w:rsidRPr="00D54B2D" w:rsidRDefault="00FB26AD" w:rsidP="00A428FE">
      <w:pPr>
        <w:numPr>
          <w:ilvl w:val="0"/>
          <w:numId w:val="98"/>
        </w:numPr>
        <w:suppressAutoHyphens/>
        <w:spacing w:after="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automatyczna linia zawieszkowo-bębnowa TC6B (powłoka cynk-nikiel): ok. 5760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5FA0C003" w14:textId="77777777" w:rsidR="00FB26AD" w:rsidRPr="00D54B2D" w:rsidRDefault="00FB26AD" w:rsidP="00A428FE">
      <w:pPr>
        <w:numPr>
          <w:ilvl w:val="0"/>
          <w:numId w:val="98"/>
        </w:numPr>
        <w:suppressAutoHyphens/>
        <w:spacing w:after="120" w:line="268" w:lineRule="exact"/>
        <w:ind w:left="357" w:hanging="357"/>
        <w:rPr>
          <w:rFonts w:ascii="Arial" w:eastAsia="Times New Roman" w:hAnsi="Arial" w:cs="Arial"/>
          <w:sz w:val="21"/>
          <w:szCs w:val="21"/>
          <w:lang w:eastAsia="ar-SA"/>
        </w:rPr>
      </w:pPr>
      <w:r w:rsidRPr="00D54B2D">
        <w:rPr>
          <w:rFonts w:ascii="Arial" w:eastAsia="Times New Roman" w:hAnsi="Arial" w:cs="Arial"/>
          <w:sz w:val="21"/>
          <w:szCs w:val="21"/>
          <w:lang w:eastAsia="ar-SA"/>
        </w:rPr>
        <w:t>linia do trawienia w kwasie solnym TPP: ok. 880 m</w:t>
      </w:r>
      <w:r w:rsidRPr="00D54B2D">
        <w:rPr>
          <w:rFonts w:ascii="Arial" w:eastAsia="Times New Roman" w:hAnsi="Arial" w:cs="Arial"/>
          <w:sz w:val="21"/>
          <w:szCs w:val="21"/>
          <w:vertAlign w:val="superscript"/>
          <w:lang w:eastAsia="ar-SA"/>
        </w:rPr>
        <w:t>3</w:t>
      </w:r>
      <w:r w:rsidRPr="00D54B2D">
        <w:rPr>
          <w:rFonts w:ascii="Arial" w:eastAsia="Times New Roman" w:hAnsi="Arial" w:cs="Arial"/>
          <w:sz w:val="21"/>
          <w:szCs w:val="21"/>
          <w:lang w:eastAsia="ar-SA"/>
        </w:rPr>
        <w:t>/rok.</w:t>
      </w:r>
    </w:p>
    <w:p w14:paraId="34F310E7" w14:textId="0637A403" w:rsidR="00FB26AD" w:rsidRPr="00D54B2D" w:rsidRDefault="00FB26AD" w:rsidP="00FB26AD">
      <w:pPr>
        <w:suppressAutoHyphens/>
        <w:spacing w:after="12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t>Woda podziemna wykorzyst</w:t>
      </w:r>
      <w:r w:rsidR="00D54B2D">
        <w:rPr>
          <w:rFonts w:ascii="Arial" w:eastAsia="Times New Roman" w:hAnsi="Arial" w:cs="Arial"/>
          <w:sz w:val="21"/>
          <w:szCs w:val="21"/>
          <w:lang w:eastAsia="ar-SA"/>
        </w:rPr>
        <w:t xml:space="preserve">ywana jest również na inne cele, </w:t>
      </w:r>
      <w:r w:rsidRPr="00D54B2D">
        <w:rPr>
          <w:rFonts w:ascii="Arial" w:eastAsia="Times New Roman" w:hAnsi="Arial" w:cs="Arial"/>
          <w:sz w:val="21"/>
          <w:szCs w:val="21"/>
          <w:lang w:eastAsia="ar-SA"/>
        </w:rPr>
        <w:t>takie jak: mycie hal, mycie środków transportu, podlewanie zieleni.</w:t>
      </w:r>
    </w:p>
    <w:p w14:paraId="6BDC3147" w14:textId="77777777" w:rsidR="00FB26AD" w:rsidRPr="00D54B2D" w:rsidRDefault="00FB26AD" w:rsidP="00FB26AD">
      <w:pPr>
        <w:suppressAutoHyphens/>
        <w:spacing w:after="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t xml:space="preserve">W związku z tym, że woda podziemna nie jest pobierana wyłącznie na potrzeby instalacji, w pozwoleniu zintegrowanym nie ustala się warunków poboru wód. </w:t>
      </w:r>
    </w:p>
    <w:p w14:paraId="795B55F1" w14:textId="77777777" w:rsidR="00FB26AD" w:rsidRPr="00D54B2D" w:rsidRDefault="00FB26AD" w:rsidP="00FB26AD">
      <w:pPr>
        <w:suppressAutoHyphens/>
        <w:spacing w:after="120" w:line="268" w:lineRule="exact"/>
        <w:rPr>
          <w:rFonts w:ascii="Arial" w:eastAsia="Times New Roman" w:hAnsi="Arial" w:cs="Arial"/>
          <w:sz w:val="21"/>
          <w:szCs w:val="21"/>
          <w:lang w:eastAsia="ar-SA"/>
        </w:rPr>
      </w:pPr>
      <w:r w:rsidRPr="00D54B2D">
        <w:rPr>
          <w:rFonts w:ascii="Arial" w:eastAsia="Times New Roman" w:hAnsi="Arial" w:cs="Arial"/>
          <w:sz w:val="21"/>
          <w:szCs w:val="21"/>
          <w:lang w:eastAsia="ar-SA"/>
        </w:rPr>
        <w:lastRenderedPageBreak/>
        <w:t>Warunki poboru wód podziemnych ze studni głębinowej nr 2 zostały ustalone w odrębnym pozwoleniu wodnoprawnym.</w:t>
      </w:r>
    </w:p>
    <w:p w14:paraId="684E3094" w14:textId="4DA2107E" w:rsidR="00FB26AD" w:rsidRPr="00D54B2D" w:rsidRDefault="00FB26AD" w:rsidP="003321C4">
      <w:pPr>
        <w:widowControl w:val="0"/>
        <w:suppressAutoHyphens/>
        <w:spacing w:after="240" w:line="268" w:lineRule="exact"/>
        <w:rPr>
          <w:rFonts w:ascii="Arial" w:eastAsia="Calibri" w:hAnsi="Arial" w:cs="Arial"/>
          <w:sz w:val="21"/>
          <w:szCs w:val="21"/>
        </w:rPr>
      </w:pPr>
      <w:r w:rsidRPr="00D54B2D">
        <w:rPr>
          <w:rFonts w:ascii="Arial" w:eastAsia="Calibri" w:hAnsi="Arial" w:cs="Arial"/>
          <w:sz w:val="21"/>
          <w:szCs w:val="21"/>
        </w:rPr>
        <w:t>Zaopatrzenie w wodę na potrzeby socjalno-bytowe zakładu następuje z gminnej sieci wodociągowej, na</w:t>
      </w:r>
      <w:r w:rsidR="00061866" w:rsidRPr="00D54B2D">
        <w:rPr>
          <w:rFonts w:ascii="Arial" w:eastAsia="Calibri" w:hAnsi="Arial" w:cs="Arial"/>
          <w:sz w:val="21"/>
          <w:szCs w:val="21"/>
        </w:rPr>
        <w:t xml:space="preserve"> podstawie umowy z Gminą Herby.</w:t>
      </w:r>
    </w:p>
    <w:p w14:paraId="6907F560" w14:textId="308A7731" w:rsidR="00FB26AD" w:rsidRPr="00D54B2D" w:rsidRDefault="00FB26AD" w:rsidP="00051691">
      <w:pPr>
        <w:spacing w:after="120" w:line="276" w:lineRule="auto"/>
        <w:ind w:left="357"/>
        <w:rPr>
          <w:rFonts w:ascii="Arial" w:hAnsi="Arial" w:cs="Arial"/>
          <w:b/>
          <w:sz w:val="21"/>
          <w:szCs w:val="21"/>
        </w:rPr>
      </w:pPr>
      <w:r w:rsidRPr="00D54B2D">
        <w:rPr>
          <w:rFonts w:ascii="Arial" w:hAnsi="Arial" w:cs="Arial"/>
          <w:b/>
          <w:sz w:val="21"/>
          <w:szCs w:val="21"/>
        </w:rPr>
        <w:t>4.2. Gospodarka ściekowa.</w:t>
      </w:r>
    </w:p>
    <w:p w14:paraId="4187D719" w14:textId="77777777" w:rsidR="00FB26AD" w:rsidRPr="00D54B2D" w:rsidRDefault="00FB26AD" w:rsidP="00FB26AD">
      <w:pPr>
        <w:pStyle w:val="WW-Tekstpodstawowy2"/>
        <w:spacing w:after="120"/>
        <w:jc w:val="left"/>
        <w:rPr>
          <w:rFonts w:ascii="Arial" w:hAnsi="Arial" w:cs="Arial"/>
          <w:b w:val="0"/>
          <w:sz w:val="21"/>
          <w:szCs w:val="21"/>
        </w:rPr>
      </w:pPr>
      <w:r w:rsidRPr="00D54B2D">
        <w:rPr>
          <w:rFonts w:ascii="Arial" w:hAnsi="Arial" w:cs="Arial"/>
          <w:b w:val="0"/>
          <w:bCs/>
          <w:sz w:val="21"/>
          <w:szCs w:val="21"/>
        </w:rPr>
        <w:t xml:space="preserve">Ścieki przemysłowe w instalacji IPPC stanowią: </w:t>
      </w:r>
      <w:r w:rsidRPr="00D54B2D">
        <w:rPr>
          <w:rFonts w:ascii="Arial" w:hAnsi="Arial" w:cs="Arial"/>
          <w:b w:val="0"/>
          <w:sz w:val="21"/>
          <w:szCs w:val="21"/>
        </w:rPr>
        <w:t xml:space="preserve">ścieki </w:t>
      </w:r>
      <w:proofErr w:type="spellStart"/>
      <w:r w:rsidRPr="00D54B2D">
        <w:rPr>
          <w:rFonts w:ascii="Arial" w:hAnsi="Arial" w:cs="Arial"/>
          <w:b w:val="0"/>
          <w:sz w:val="21"/>
          <w:szCs w:val="21"/>
        </w:rPr>
        <w:t>popłuczne</w:t>
      </w:r>
      <w:proofErr w:type="spellEnd"/>
      <w:r w:rsidRPr="00D54B2D">
        <w:rPr>
          <w:rFonts w:ascii="Arial" w:hAnsi="Arial" w:cs="Arial"/>
          <w:b w:val="0"/>
          <w:sz w:val="21"/>
          <w:szCs w:val="21"/>
        </w:rPr>
        <w:t>, ścieki alkaliczne, ścieki kwaśne i ścieki chromowe.</w:t>
      </w:r>
    </w:p>
    <w:p w14:paraId="1353BD71" w14:textId="77777777" w:rsidR="00FB26AD" w:rsidRPr="00D54B2D" w:rsidRDefault="00FB26AD" w:rsidP="00FB26AD">
      <w:pPr>
        <w:pStyle w:val="Standardowy1"/>
        <w:spacing w:after="0"/>
        <w:jc w:val="left"/>
        <w:rPr>
          <w:rFonts w:ascii="Arial" w:hAnsi="Arial" w:cs="Arial"/>
          <w:color w:val="auto"/>
          <w:sz w:val="21"/>
          <w:szCs w:val="21"/>
        </w:rPr>
      </w:pPr>
      <w:r w:rsidRPr="00D54B2D">
        <w:rPr>
          <w:rFonts w:ascii="Arial" w:hAnsi="Arial" w:cs="Arial"/>
          <w:color w:val="auto"/>
          <w:sz w:val="21"/>
          <w:szCs w:val="21"/>
        </w:rPr>
        <w:t>Prognozowana ilość ścieków przemysłowych z poszczególnych linii wynosi:</w:t>
      </w:r>
    </w:p>
    <w:p w14:paraId="0E9745FC"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linia bębnowa TPRB2 do nakładania powłok: miedź, mosiądz, nikiel: ok. 920 m</w:t>
      </w:r>
      <w:r w:rsidRPr="00D54B2D">
        <w:rPr>
          <w:rFonts w:ascii="Arial" w:hAnsi="Arial" w:cs="Arial"/>
          <w:b w:val="0"/>
          <w:sz w:val="21"/>
          <w:szCs w:val="21"/>
          <w:vertAlign w:val="superscript"/>
        </w:rPr>
        <w:t>3</w:t>
      </w:r>
      <w:r w:rsidRPr="00D54B2D">
        <w:rPr>
          <w:rFonts w:ascii="Arial" w:hAnsi="Arial" w:cs="Arial"/>
          <w:b w:val="0"/>
          <w:sz w:val="21"/>
          <w:szCs w:val="21"/>
        </w:rPr>
        <w:t>/rok,</w:t>
      </w:r>
    </w:p>
    <w:p w14:paraId="5C649549"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linia bębnowa TPRB1 do nakładania powłok srebra i cyny: ok. 840 m</w:t>
      </w:r>
      <w:r w:rsidRPr="00D54B2D">
        <w:rPr>
          <w:rFonts w:ascii="Arial" w:hAnsi="Arial" w:cs="Arial"/>
          <w:b w:val="0"/>
          <w:sz w:val="21"/>
          <w:szCs w:val="21"/>
          <w:vertAlign w:val="superscript"/>
        </w:rPr>
        <w:t>3</w:t>
      </w:r>
      <w:r w:rsidRPr="00D54B2D">
        <w:rPr>
          <w:rFonts w:ascii="Arial" w:hAnsi="Arial" w:cs="Arial"/>
          <w:b w:val="0"/>
          <w:sz w:val="21"/>
          <w:szCs w:val="21"/>
        </w:rPr>
        <w:t>/rok,</w:t>
      </w:r>
    </w:p>
    <w:p w14:paraId="19BFE8F7"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linia automatyczna zawieszkowa/bębnowa TC1 do cynkowania (powłoka cynk-nikiel): ok. 1600 m</w:t>
      </w:r>
      <w:r w:rsidRPr="00D54B2D">
        <w:rPr>
          <w:rFonts w:ascii="Arial" w:hAnsi="Arial" w:cs="Arial"/>
          <w:b w:val="0"/>
          <w:sz w:val="21"/>
          <w:szCs w:val="21"/>
          <w:vertAlign w:val="superscript"/>
        </w:rPr>
        <w:t>3</w:t>
      </w:r>
      <w:r w:rsidRPr="00D54B2D">
        <w:rPr>
          <w:rFonts w:ascii="Arial" w:hAnsi="Arial" w:cs="Arial"/>
          <w:b w:val="0"/>
          <w:sz w:val="21"/>
          <w:szCs w:val="21"/>
        </w:rPr>
        <w:t>/rok,</w:t>
      </w:r>
    </w:p>
    <w:p w14:paraId="7258FE3B"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linia automatyczna zawieszkowa/bębnowa TC2 do cynkowania (powłoka cynk): ok. 750 m</w:t>
      </w:r>
      <w:r w:rsidRPr="00D54B2D">
        <w:rPr>
          <w:rFonts w:ascii="Arial" w:hAnsi="Arial" w:cs="Arial"/>
          <w:b w:val="0"/>
          <w:sz w:val="21"/>
          <w:szCs w:val="21"/>
          <w:vertAlign w:val="superscript"/>
        </w:rPr>
        <w:t>3</w:t>
      </w:r>
      <w:r w:rsidRPr="00D54B2D">
        <w:rPr>
          <w:rFonts w:ascii="Arial" w:hAnsi="Arial" w:cs="Arial"/>
          <w:b w:val="0"/>
          <w:sz w:val="21"/>
          <w:szCs w:val="21"/>
        </w:rPr>
        <w:t>/rok,</w:t>
      </w:r>
    </w:p>
    <w:p w14:paraId="5B1E079B"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automatyczna linia zawieszkowa TC3 (powłoka cynk-żelazo): ok. 7100 m</w:t>
      </w:r>
      <w:r w:rsidRPr="00D54B2D">
        <w:rPr>
          <w:rFonts w:ascii="Arial" w:hAnsi="Arial" w:cs="Arial"/>
          <w:b w:val="0"/>
          <w:sz w:val="21"/>
          <w:szCs w:val="21"/>
          <w:vertAlign w:val="superscript"/>
        </w:rPr>
        <w:t>3</w:t>
      </w:r>
      <w:r w:rsidRPr="00D54B2D">
        <w:rPr>
          <w:rFonts w:ascii="Arial" w:hAnsi="Arial" w:cs="Arial"/>
          <w:b w:val="0"/>
          <w:sz w:val="21"/>
          <w:szCs w:val="21"/>
        </w:rPr>
        <w:t>/rok,</w:t>
      </w:r>
    </w:p>
    <w:p w14:paraId="2A16ADFC"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automatyczna linia zawieszkowa TC4 (powłoka cynk-nikiel): ok. 7600 m</w:t>
      </w:r>
      <w:r w:rsidRPr="00D54B2D">
        <w:rPr>
          <w:rFonts w:ascii="Arial" w:hAnsi="Arial" w:cs="Arial"/>
          <w:b w:val="0"/>
          <w:sz w:val="21"/>
          <w:szCs w:val="21"/>
          <w:vertAlign w:val="superscript"/>
        </w:rPr>
        <w:t>3</w:t>
      </w:r>
      <w:r w:rsidRPr="00D54B2D">
        <w:rPr>
          <w:rFonts w:ascii="Arial" w:hAnsi="Arial" w:cs="Arial"/>
          <w:b w:val="0"/>
          <w:sz w:val="21"/>
          <w:szCs w:val="21"/>
        </w:rPr>
        <w:t>/rok,</w:t>
      </w:r>
    </w:p>
    <w:p w14:paraId="431D6CDF"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automatyczna linia zawieszkowo-bębnowa TC6A (powłoka cynk): ok. 3050 m</w:t>
      </w:r>
      <w:r w:rsidRPr="00D54B2D">
        <w:rPr>
          <w:rFonts w:ascii="Arial" w:hAnsi="Arial" w:cs="Arial"/>
          <w:b w:val="0"/>
          <w:sz w:val="21"/>
          <w:szCs w:val="21"/>
          <w:vertAlign w:val="superscript"/>
        </w:rPr>
        <w:t>3</w:t>
      </w:r>
      <w:r w:rsidRPr="00D54B2D">
        <w:rPr>
          <w:rFonts w:ascii="Arial" w:hAnsi="Arial" w:cs="Arial"/>
          <w:b w:val="0"/>
          <w:sz w:val="21"/>
          <w:szCs w:val="21"/>
        </w:rPr>
        <w:t>/rok,</w:t>
      </w:r>
    </w:p>
    <w:p w14:paraId="5AE6760F" w14:textId="77777777" w:rsidR="00FB26AD" w:rsidRPr="00D54B2D" w:rsidRDefault="00FB26AD" w:rsidP="00A428FE">
      <w:pPr>
        <w:pStyle w:val="WW-Tekstpodstawowy2"/>
        <w:numPr>
          <w:ilvl w:val="0"/>
          <w:numId w:val="98"/>
        </w:numPr>
        <w:spacing w:line="268" w:lineRule="exact"/>
        <w:ind w:left="357" w:hanging="357"/>
        <w:jc w:val="left"/>
        <w:rPr>
          <w:rFonts w:ascii="Arial" w:hAnsi="Arial" w:cs="Arial"/>
          <w:b w:val="0"/>
          <w:sz w:val="21"/>
          <w:szCs w:val="21"/>
        </w:rPr>
      </w:pPr>
      <w:r w:rsidRPr="00D54B2D">
        <w:rPr>
          <w:rFonts w:ascii="Arial" w:hAnsi="Arial" w:cs="Arial"/>
          <w:b w:val="0"/>
          <w:sz w:val="21"/>
          <w:szCs w:val="21"/>
        </w:rPr>
        <w:t>automatyczna linia zawieszkowo-bębnowa TC6B (powłoka cynk-nikiel): ok. 5760 m</w:t>
      </w:r>
      <w:r w:rsidRPr="00D54B2D">
        <w:rPr>
          <w:rFonts w:ascii="Arial" w:hAnsi="Arial" w:cs="Arial"/>
          <w:b w:val="0"/>
          <w:sz w:val="21"/>
          <w:szCs w:val="21"/>
          <w:vertAlign w:val="superscript"/>
        </w:rPr>
        <w:t>3</w:t>
      </w:r>
      <w:r w:rsidRPr="00D54B2D">
        <w:rPr>
          <w:rFonts w:ascii="Arial" w:hAnsi="Arial" w:cs="Arial"/>
          <w:b w:val="0"/>
          <w:sz w:val="21"/>
          <w:szCs w:val="21"/>
        </w:rPr>
        <w:t>/rok,</w:t>
      </w:r>
    </w:p>
    <w:p w14:paraId="564C0F7D" w14:textId="77777777" w:rsidR="00FB26AD" w:rsidRPr="00D54B2D" w:rsidRDefault="00FB26AD" w:rsidP="00A428FE">
      <w:pPr>
        <w:pStyle w:val="WW-Tekstpodstawowy2"/>
        <w:numPr>
          <w:ilvl w:val="0"/>
          <w:numId w:val="98"/>
        </w:numPr>
        <w:spacing w:after="120" w:line="268" w:lineRule="exact"/>
        <w:ind w:left="357" w:hanging="357"/>
        <w:jc w:val="left"/>
        <w:rPr>
          <w:rFonts w:ascii="Arial" w:hAnsi="Arial" w:cs="Arial"/>
          <w:b w:val="0"/>
          <w:sz w:val="21"/>
          <w:szCs w:val="21"/>
        </w:rPr>
      </w:pPr>
      <w:r w:rsidRPr="00D54B2D">
        <w:rPr>
          <w:rFonts w:ascii="Arial" w:hAnsi="Arial" w:cs="Arial"/>
          <w:b w:val="0"/>
          <w:sz w:val="21"/>
          <w:szCs w:val="21"/>
        </w:rPr>
        <w:t>linia do trawienia w kwasie solnym TPP: ok. 880 m</w:t>
      </w:r>
      <w:r w:rsidRPr="00D54B2D">
        <w:rPr>
          <w:rFonts w:ascii="Arial" w:hAnsi="Arial" w:cs="Arial"/>
          <w:b w:val="0"/>
          <w:sz w:val="21"/>
          <w:szCs w:val="21"/>
          <w:vertAlign w:val="superscript"/>
        </w:rPr>
        <w:t>3</w:t>
      </w:r>
      <w:r w:rsidRPr="00D54B2D">
        <w:rPr>
          <w:rFonts w:ascii="Arial" w:hAnsi="Arial" w:cs="Arial"/>
          <w:b w:val="0"/>
          <w:sz w:val="21"/>
          <w:szCs w:val="21"/>
        </w:rPr>
        <w:t>/rok.</w:t>
      </w:r>
    </w:p>
    <w:p w14:paraId="3EFB19C8" w14:textId="77777777" w:rsidR="00FB26AD" w:rsidRPr="00D54B2D" w:rsidRDefault="00FB26AD" w:rsidP="00FB26AD">
      <w:pPr>
        <w:pStyle w:val="Standardowy1"/>
        <w:spacing w:after="0"/>
        <w:jc w:val="left"/>
        <w:rPr>
          <w:rFonts w:ascii="Arial" w:hAnsi="Arial" w:cs="Arial"/>
          <w:color w:val="auto"/>
          <w:sz w:val="21"/>
          <w:szCs w:val="21"/>
          <w:u w:val="single"/>
        </w:rPr>
      </w:pPr>
      <w:r w:rsidRPr="00D54B2D">
        <w:rPr>
          <w:rFonts w:ascii="Arial" w:hAnsi="Arial" w:cs="Arial"/>
          <w:color w:val="auto"/>
          <w:sz w:val="21"/>
          <w:szCs w:val="21"/>
          <w:u w:val="single"/>
        </w:rPr>
        <w:t>Stan ścieków przemysłowych (z wszystkich linii):</w:t>
      </w:r>
    </w:p>
    <w:p w14:paraId="4218F2A9" w14:textId="77777777" w:rsidR="00FB26AD" w:rsidRPr="00D54B2D" w:rsidRDefault="00FB26AD" w:rsidP="00D54B2D">
      <w:pPr>
        <w:pStyle w:val="Standardowy1"/>
        <w:jc w:val="left"/>
        <w:rPr>
          <w:rFonts w:ascii="Arial" w:hAnsi="Arial" w:cs="Arial"/>
          <w:color w:val="auto"/>
          <w:sz w:val="21"/>
          <w:szCs w:val="21"/>
        </w:rPr>
      </w:pPr>
      <w:r w:rsidRPr="00D54B2D">
        <w:rPr>
          <w:rFonts w:ascii="Arial" w:hAnsi="Arial" w:cs="Arial"/>
          <w:color w:val="auto"/>
          <w:sz w:val="21"/>
          <w:szCs w:val="21"/>
        </w:rPr>
        <w:t>odczyn (</w:t>
      </w:r>
      <w:proofErr w:type="spellStart"/>
      <w:r w:rsidRPr="00D54B2D">
        <w:rPr>
          <w:rFonts w:ascii="Arial" w:hAnsi="Arial" w:cs="Arial"/>
          <w:color w:val="auto"/>
          <w:sz w:val="21"/>
          <w:szCs w:val="21"/>
        </w:rPr>
        <w:t>pH</w:t>
      </w:r>
      <w:proofErr w:type="spellEnd"/>
      <w:r w:rsidRPr="00D54B2D">
        <w:rPr>
          <w:rFonts w:ascii="Arial" w:hAnsi="Arial" w:cs="Arial"/>
          <w:color w:val="auto"/>
          <w:sz w:val="21"/>
          <w:szCs w:val="21"/>
        </w:rPr>
        <w:t>) 8,0 – 10,0; temperatura do 35</w:t>
      </w:r>
      <w:r w:rsidRPr="00D54B2D">
        <w:rPr>
          <w:rFonts w:ascii="Arial" w:hAnsi="Arial" w:cs="Arial"/>
          <w:color w:val="auto"/>
          <w:sz w:val="21"/>
          <w:szCs w:val="21"/>
          <w:vertAlign w:val="superscript"/>
        </w:rPr>
        <w:t>0</w:t>
      </w:r>
      <w:r w:rsidRPr="00D54B2D">
        <w:rPr>
          <w:rFonts w:ascii="Arial" w:hAnsi="Arial" w:cs="Arial"/>
          <w:color w:val="auto"/>
          <w:sz w:val="21"/>
          <w:szCs w:val="21"/>
        </w:rPr>
        <w:t>C.</w:t>
      </w:r>
    </w:p>
    <w:p w14:paraId="5222118A" w14:textId="77777777" w:rsidR="00FB26AD" w:rsidRPr="00D54B2D" w:rsidRDefault="00FB26AD" w:rsidP="00FB26AD">
      <w:pPr>
        <w:pStyle w:val="Standardowy1"/>
        <w:jc w:val="left"/>
        <w:rPr>
          <w:rFonts w:ascii="Arial" w:hAnsi="Arial" w:cs="Arial"/>
          <w:color w:val="auto"/>
          <w:sz w:val="21"/>
          <w:szCs w:val="21"/>
        </w:rPr>
      </w:pPr>
      <w:r w:rsidRPr="00D54B2D">
        <w:rPr>
          <w:rFonts w:ascii="Arial" w:hAnsi="Arial" w:cs="Arial"/>
          <w:color w:val="auto"/>
          <w:sz w:val="21"/>
          <w:szCs w:val="21"/>
          <w:u w:val="single"/>
        </w:rPr>
        <w:t>Skład ścieków przemysłowych (z wszystkich linii):</w:t>
      </w:r>
      <w:r w:rsidRPr="00D54B2D">
        <w:rPr>
          <w:rFonts w:ascii="Arial" w:hAnsi="Arial" w:cs="Arial"/>
          <w:color w:val="auto"/>
          <w:sz w:val="21"/>
          <w:szCs w:val="21"/>
        </w:rPr>
        <w:t xml:space="preserve"> kadm, chrom ogólny, cyjanki wolne, cyjanki związane, cynk, miedź, nikiel, ołów, srebro.</w:t>
      </w:r>
    </w:p>
    <w:p w14:paraId="6F52A88B" w14:textId="71D539DB" w:rsidR="00061866" w:rsidRPr="00D54B2D" w:rsidRDefault="00FB26AD" w:rsidP="00061866">
      <w:pPr>
        <w:pStyle w:val="Standardowy1"/>
        <w:spacing w:after="0"/>
        <w:jc w:val="left"/>
        <w:rPr>
          <w:rFonts w:ascii="Arial" w:hAnsi="Arial" w:cs="Arial"/>
          <w:color w:val="auto"/>
          <w:sz w:val="21"/>
          <w:szCs w:val="21"/>
        </w:rPr>
      </w:pPr>
      <w:r w:rsidRPr="00D54B2D">
        <w:rPr>
          <w:rFonts w:ascii="Arial" w:hAnsi="Arial" w:cs="Arial"/>
          <w:color w:val="auto"/>
          <w:sz w:val="21"/>
          <w:szCs w:val="21"/>
        </w:rPr>
        <w:t>Ścieki poch</w:t>
      </w:r>
      <w:r w:rsidR="00D54B2D">
        <w:rPr>
          <w:rFonts w:ascii="Arial" w:hAnsi="Arial" w:cs="Arial"/>
          <w:color w:val="auto"/>
          <w:sz w:val="21"/>
          <w:szCs w:val="21"/>
        </w:rPr>
        <w:t xml:space="preserve">odzące z procesów galwanicznych, </w:t>
      </w:r>
      <w:r w:rsidRPr="00D54B2D">
        <w:rPr>
          <w:rFonts w:ascii="Arial" w:hAnsi="Arial" w:cs="Arial"/>
          <w:color w:val="auto"/>
          <w:sz w:val="21"/>
          <w:szCs w:val="21"/>
        </w:rPr>
        <w:t xml:space="preserve">prowadzonych </w:t>
      </w:r>
      <w:r w:rsidR="00D54B2D">
        <w:rPr>
          <w:rFonts w:ascii="Arial" w:hAnsi="Arial" w:cs="Arial"/>
          <w:color w:val="auto"/>
          <w:sz w:val="21"/>
          <w:szCs w:val="21"/>
        </w:rPr>
        <w:t xml:space="preserve">w zakładzie, </w:t>
      </w:r>
      <w:r w:rsidRPr="00D54B2D">
        <w:rPr>
          <w:rFonts w:ascii="Arial" w:hAnsi="Arial" w:cs="Arial"/>
          <w:color w:val="auto"/>
          <w:sz w:val="21"/>
          <w:szCs w:val="21"/>
        </w:rPr>
        <w:t>są odprowadzane do zakładowej mechaniczno-</w:t>
      </w:r>
      <w:r w:rsidR="003A2A65">
        <w:rPr>
          <w:rFonts w:ascii="Arial" w:hAnsi="Arial" w:cs="Arial"/>
          <w:color w:val="auto"/>
          <w:sz w:val="21"/>
          <w:szCs w:val="21"/>
        </w:rPr>
        <w:t xml:space="preserve">chemicznej oczyszczalni ścieków, </w:t>
      </w:r>
      <w:r w:rsidRPr="00D54B2D">
        <w:rPr>
          <w:rFonts w:ascii="Arial" w:hAnsi="Arial" w:cs="Arial"/>
          <w:color w:val="auto"/>
          <w:sz w:val="21"/>
          <w:szCs w:val="21"/>
        </w:rPr>
        <w:t>poprzez system kanalizacyjny</w:t>
      </w:r>
      <w:r w:rsidR="00061866" w:rsidRPr="00D54B2D">
        <w:rPr>
          <w:rFonts w:ascii="Arial" w:hAnsi="Arial" w:cs="Arial"/>
          <w:color w:val="auto"/>
          <w:sz w:val="21"/>
          <w:szCs w:val="21"/>
        </w:rPr>
        <w:t>,</w:t>
      </w:r>
      <w:r w:rsidRPr="00D54B2D">
        <w:rPr>
          <w:rFonts w:ascii="Arial" w:hAnsi="Arial" w:cs="Arial"/>
          <w:color w:val="auto"/>
          <w:sz w:val="21"/>
          <w:szCs w:val="21"/>
        </w:rPr>
        <w:t xml:space="preserve"> składający się z osobnych ciągów kanalizacji kwaśnej, alkalicznej i chromowej. W oczyszczalni mechaniczno-chemicznej wykorzystywane są reakcje chem</w:t>
      </w:r>
      <w:r w:rsidR="00061866" w:rsidRPr="00D54B2D">
        <w:rPr>
          <w:rFonts w:ascii="Arial" w:hAnsi="Arial" w:cs="Arial"/>
          <w:color w:val="auto"/>
          <w:sz w:val="21"/>
          <w:szCs w:val="21"/>
        </w:rPr>
        <w:t xml:space="preserve">iczne i procesy fizykochemiczne, </w:t>
      </w:r>
      <w:r w:rsidRPr="00D54B2D">
        <w:rPr>
          <w:rFonts w:ascii="Arial" w:hAnsi="Arial" w:cs="Arial"/>
          <w:color w:val="auto"/>
          <w:sz w:val="21"/>
          <w:szCs w:val="21"/>
        </w:rPr>
        <w:t xml:space="preserve">takie jak: koagulacja, wytrącanie, sorpcja, utlenianie itp. Do tego celu służą urządzenia do przygotowania i dawkowania reagentów, komory reakcji, komory wielofunkcyjne. </w:t>
      </w:r>
    </w:p>
    <w:p w14:paraId="352CBFDC" w14:textId="77777777" w:rsidR="00061866" w:rsidRPr="00D54B2D" w:rsidRDefault="00061866" w:rsidP="00061866">
      <w:pPr>
        <w:pStyle w:val="Standardowy1"/>
        <w:spacing w:after="0"/>
        <w:jc w:val="left"/>
        <w:rPr>
          <w:rFonts w:ascii="Arial" w:hAnsi="Arial" w:cs="Arial"/>
          <w:color w:val="auto"/>
          <w:sz w:val="21"/>
          <w:szCs w:val="21"/>
        </w:rPr>
      </w:pPr>
      <w:r w:rsidRPr="00D54B2D">
        <w:rPr>
          <w:rFonts w:ascii="Arial" w:hAnsi="Arial" w:cs="Arial"/>
          <w:color w:val="auto"/>
          <w:sz w:val="21"/>
          <w:szCs w:val="21"/>
        </w:rPr>
        <w:t xml:space="preserve">Po podczyszczeniu, </w:t>
      </w:r>
      <w:r w:rsidR="00FB26AD" w:rsidRPr="00D54B2D">
        <w:rPr>
          <w:rFonts w:ascii="Arial" w:hAnsi="Arial" w:cs="Arial"/>
          <w:color w:val="auto"/>
          <w:sz w:val="21"/>
          <w:szCs w:val="21"/>
        </w:rPr>
        <w:t>ścieki przemysłowe kierowane są do szczelnego bezodpływowego zbiornika końcowego o pojemności 40 m</w:t>
      </w:r>
      <w:r w:rsidR="00FB26AD" w:rsidRPr="00D54B2D">
        <w:rPr>
          <w:rFonts w:ascii="Arial" w:hAnsi="Arial" w:cs="Arial"/>
          <w:color w:val="auto"/>
          <w:sz w:val="21"/>
          <w:szCs w:val="21"/>
          <w:vertAlign w:val="superscript"/>
        </w:rPr>
        <w:t>3</w:t>
      </w:r>
      <w:r w:rsidR="00FB26AD" w:rsidRPr="00D54B2D">
        <w:rPr>
          <w:rFonts w:ascii="Arial" w:hAnsi="Arial" w:cs="Arial"/>
          <w:color w:val="auto"/>
          <w:sz w:val="21"/>
          <w:szCs w:val="21"/>
        </w:rPr>
        <w:t xml:space="preserve">, do którego kierowane są również ścieki bytowe. </w:t>
      </w:r>
    </w:p>
    <w:p w14:paraId="0007B44D" w14:textId="61DD6D09" w:rsidR="00FB26AD" w:rsidRPr="00D54B2D" w:rsidRDefault="00FB26AD" w:rsidP="00FB26AD">
      <w:pPr>
        <w:pStyle w:val="Standardowy1"/>
        <w:jc w:val="left"/>
        <w:rPr>
          <w:rFonts w:ascii="Arial" w:hAnsi="Arial" w:cs="Arial"/>
          <w:color w:val="auto"/>
          <w:sz w:val="21"/>
          <w:szCs w:val="21"/>
        </w:rPr>
      </w:pPr>
      <w:r w:rsidRPr="00D54B2D">
        <w:rPr>
          <w:rFonts w:ascii="Arial" w:hAnsi="Arial" w:cs="Arial"/>
          <w:color w:val="auto"/>
          <w:sz w:val="21"/>
          <w:szCs w:val="21"/>
        </w:rPr>
        <w:t>Ścieki ze zbiornika wywożone są do urządzeń kanalizacyjnych Przedsiębiorstwa Wodociągów i</w:t>
      </w:r>
      <w:r w:rsidR="00061866" w:rsidRPr="00D54B2D">
        <w:rPr>
          <w:rFonts w:ascii="Arial" w:hAnsi="Arial" w:cs="Arial"/>
          <w:color w:val="auto"/>
          <w:sz w:val="21"/>
          <w:szCs w:val="21"/>
        </w:rPr>
        <w:t> </w:t>
      </w:r>
      <w:r w:rsidRPr="00D54B2D">
        <w:rPr>
          <w:rFonts w:ascii="Arial" w:hAnsi="Arial" w:cs="Arial"/>
          <w:color w:val="auto"/>
          <w:sz w:val="21"/>
          <w:szCs w:val="21"/>
        </w:rPr>
        <w:t>Kanalizacji Okręgu Częstochowskiego S.A. w Częstochowie, na podstawie zawartej umowy.</w:t>
      </w:r>
    </w:p>
    <w:p w14:paraId="76E382DE" w14:textId="66795C73" w:rsidR="00D54B2D" w:rsidRPr="00D54B2D" w:rsidRDefault="00FB26AD" w:rsidP="00FB26AD">
      <w:pPr>
        <w:pStyle w:val="Standardowy1"/>
        <w:jc w:val="left"/>
        <w:rPr>
          <w:rFonts w:ascii="Arial" w:hAnsi="Arial" w:cs="Arial"/>
          <w:color w:val="auto"/>
          <w:sz w:val="21"/>
          <w:szCs w:val="21"/>
        </w:rPr>
      </w:pPr>
      <w:r w:rsidRPr="00D54B2D">
        <w:rPr>
          <w:rFonts w:ascii="Arial" w:hAnsi="Arial" w:cs="Arial"/>
          <w:color w:val="auto"/>
          <w:sz w:val="21"/>
          <w:szCs w:val="21"/>
        </w:rPr>
        <w:t xml:space="preserve">Ścieki przemysłowe zawierają w swoim składzie substancje szczególnie szkodliwe dla środowiska wodnego, wobec czego ich wprowadzanie do urządzeń kanalizacyjnych innego podmiotu jest uregulowane w pozwoleniu wodnoprawnym. </w:t>
      </w:r>
    </w:p>
    <w:p w14:paraId="0ECAC05E" w14:textId="4D70F7A8" w:rsidR="00FB26AD" w:rsidRPr="00D54B2D" w:rsidRDefault="001D6C5C" w:rsidP="00FB26AD">
      <w:pPr>
        <w:spacing w:after="0" w:line="268" w:lineRule="exact"/>
        <w:rPr>
          <w:rFonts w:ascii="Arial" w:eastAsia="Times New Roman" w:hAnsi="Arial" w:cs="Arial"/>
          <w:color w:val="000000"/>
          <w:sz w:val="21"/>
          <w:szCs w:val="21"/>
          <w:lang w:eastAsia="pl-PL"/>
        </w:rPr>
      </w:pPr>
      <w:r>
        <w:rPr>
          <w:rFonts w:ascii="Arial" w:eastAsia="Times New Roman" w:hAnsi="Arial" w:cs="Arial"/>
          <w:color w:val="000000"/>
          <w:sz w:val="21"/>
          <w:szCs w:val="21"/>
          <w:lang w:eastAsia="pl-PL"/>
        </w:rPr>
        <w:t>Ponadto w z</w:t>
      </w:r>
      <w:r w:rsidR="00FB26AD" w:rsidRPr="00D54B2D">
        <w:rPr>
          <w:rFonts w:ascii="Arial" w:eastAsia="Times New Roman" w:hAnsi="Arial" w:cs="Arial"/>
          <w:color w:val="000000"/>
          <w:sz w:val="21"/>
          <w:szCs w:val="21"/>
          <w:lang w:eastAsia="pl-PL"/>
        </w:rPr>
        <w:t>akł</w:t>
      </w:r>
      <w:r w:rsidR="00061866" w:rsidRPr="00D54B2D">
        <w:rPr>
          <w:rFonts w:ascii="Arial" w:eastAsia="Times New Roman" w:hAnsi="Arial" w:cs="Arial"/>
          <w:color w:val="000000"/>
          <w:sz w:val="21"/>
          <w:szCs w:val="21"/>
          <w:lang w:eastAsia="pl-PL"/>
        </w:rPr>
        <w:t xml:space="preserve">adzie </w:t>
      </w:r>
      <w:r w:rsidRPr="001D6C5C">
        <w:rPr>
          <w:rFonts w:ascii="Arial" w:eastAsia="Times New Roman" w:hAnsi="Arial" w:cs="Arial"/>
          <w:color w:val="000000"/>
          <w:sz w:val="21"/>
          <w:szCs w:val="21"/>
          <w:lang w:eastAsia="pl-PL"/>
        </w:rPr>
        <w:t>„</w:t>
      </w:r>
      <w:proofErr w:type="spellStart"/>
      <w:r w:rsidRPr="001D6C5C">
        <w:rPr>
          <w:rFonts w:ascii="Arial" w:eastAsia="Times New Roman" w:hAnsi="Arial" w:cs="Arial"/>
          <w:color w:val="000000"/>
          <w:sz w:val="21"/>
          <w:szCs w:val="21"/>
          <w:lang w:eastAsia="pl-PL"/>
        </w:rPr>
        <w:t>Galwah</w:t>
      </w:r>
      <w:proofErr w:type="spellEnd"/>
      <w:r w:rsidRPr="001D6C5C">
        <w:rPr>
          <w:rFonts w:ascii="Arial" w:eastAsia="Times New Roman" w:hAnsi="Arial" w:cs="Arial"/>
          <w:color w:val="000000"/>
          <w:sz w:val="21"/>
          <w:szCs w:val="21"/>
          <w:lang w:eastAsia="pl-PL"/>
        </w:rPr>
        <w:t xml:space="preserve"> Sp. z o.o.” Sp. komandytowa</w:t>
      </w:r>
      <w:r w:rsidR="00FB26AD" w:rsidRPr="00D54B2D">
        <w:rPr>
          <w:rFonts w:ascii="Arial" w:eastAsia="Times New Roman" w:hAnsi="Arial" w:cs="Arial"/>
          <w:color w:val="000000"/>
          <w:sz w:val="21"/>
          <w:szCs w:val="21"/>
          <w:lang w:eastAsia="pl-PL"/>
        </w:rPr>
        <w:t xml:space="preserve"> w Herbach powstają: </w:t>
      </w:r>
    </w:p>
    <w:p w14:paraId="13428847" w14:textId="38CF17F2" w:rsidR="00FB26AD" w:rsidRPr="00D54B2D" w:rsidRDefault="00D54B2D" w:rsidP="00A428FE">
      <w:pPr>
        <w:numPr>
          <w:ilvl w:val="0"/>
          <w:numId w:val="99"/>
        </w:numPr>
        <w:spacing w:after="0" w:line="268" w:lineRule="exact"/>
        <w:ind w:left="357" w:hanging="357"/>
        <w:rPr>
          <w:rFonts w:ascii="Arial" w:eastAsia="Times New Roman" w:hAnsi="Arial" w:cs="Arial"/>
          <w:color w:val="000000"/>
          <w:sz w:val="21"/>
          <w:szCs w:val="21"/>
          <w:lang w:eastAsia="pl-PL"/>
        </w:rPr>
      </w:pPr>
      <w:r>
        <w:rPr>
          <w:rFonts w:ascii="Arial" w:eastAsia="Times New Roman" w:hAnsi="Arial" w:cs="Arial"/>
          <w:color w:val="000000"/>
          <w:sz w:val="21"/>
          <w:szCs w:val="21"/>
          <w:lang w:eastAsia="pl-PL"/>
        </w:rPr>
        <w:t>ścieki bytowe -</w:t>
      </w:r>
      <w:r w:rsidR="00FB26AD" w:rsidRPr="00D54B2D">
        <w:rPr>
          <w:rFonts w:ascii="Arial" w:eastAsia="Times New Roman" w:hAnsi="Arial" w:cs="Arial"/>
          <w:color w:val="000000"/>
          <w:sz w:val="21"/>
          <w:szCs w:val="21"/>
          <w:lang w:eastAsia="pl-PL"/>
        </w:rPr>
        <w:t xml:space="preserve"> odprowadzane są wraz ze ściekami przemysłowymi z instalacji do urządzeń kanalizacyjnych</w:t>
      </w:r>
      <w:r w:rsidR="00FB26AD" w:rsidRPr="00D54B2D">
        <w:rPr>
          <w:rFonts w:ascii="Arial" w:hAnsi="Arial" w:cs="Arial"/>
          <w:sz w:val="21"/>
          <w:szCs w:val="21"/>
        </w:rPr>
        <w:t xml:space="preserve"> Przedsiębiorstwa Wodociągów i Kanalizacji Okręgu Częstochowskiego S.A. w Częstochowie, na podstawie zawartej umowy</w:t>
      </w:r>
      <w:r w:rsidR="00FB26AD" w:rsidRPr="00D54B2D">
        <w:rPr>
          <w:rFonts w:ascii="Arial" w:eastAsia="Times New Roman" w:hAnsi="Arial" w:cs="Arial"/>
          <w:color w:val="000000"/>
          <w:sz w:val="21"/>
          <w:szCs w:val="21"/>
          <w:lang w:eastAsia="pl-PL"/>
        </w:rPr>
        <w:t>,</w:t>
      </w:r>
    </w:p>
    <w:p w14:paraId="58DB04C4" w14:textId="1C198A23" w:rsidR="00061866" w:rsidRPr="00D54B2D" w:rsidRDefault="00FB26AD" w:rsidP="00A428FE">
      <w:pPr>
        <w:numPr>
          <w:ilvl w:val="0"/>
          <w:numId w:val="99"/>
        </w:numPr>
        <w:spacing w:after="0" w:line="268" w:lineRule="exact"/>
        <w:ind w:left="357" w:hanging="357"/>
        <w:rPr>
          <w:rFonts w:ascii="Arial" w:hAnsi="Arial" w:cs="Arial"/>
        </w:rPr>
      </w:pPr>
      <w:r w:rsidRPr="00D54B2D">
        <w:rPr>
          <w:rFonts w:ascii="Arial" w:eastAsia="Times New Roman" w:hAnsi="Arial" w:cs="Arial"/>
          <w:color w:val="000000"/>
          <w:sz w:val="21"/>
          <w:szCs w:val="21"/>
          <w:lang w:eastAsia="pl-PL"/>
        </w:rPr>
        <w:t>wody opadowe i roztopowe z powierzchni utwardzon</w:t>
      </w:r>
      <w:r w:rsidR="00D54B2D" w:rsidRPr="00D54B2D">
        <w:rPr>
          <w:rFonts w:ascii="Arial" w:eastAsia="Times New Roman" w:hAnsi="Arial" w:cs="Arial"/>
          <w:color w:val="000000"/>
          <w:sz w:val="21"/>
          <w:szCs w:val="21"/>
          <w:lang w:eastAsia="pl-PL"/>
        </w:rPr>
        <w:t>ych dróg i placów odprowadzane -</w:t>
      </w:r>
      <w:r w:rsidRPr="00D54B2D">
        <w:rPr>
          <w:rFonts w:ascii="Arial" w:eastAsia="Times New Roman" w:hAnsi="Arial" w:cs="Arial"/>
          <w:color w:val="000000"/>
          <w:sz w:val="21"/>
          <w:szCs w:val="21"/>
          <w:lang w:eastAsia="pl-PL"/>
        </w:rPr>
        <w:t xml:space="preserve"> po podczyszczeniu w separat</w:t>
      </w:r>
      <w:r w:rsidR="00D54B2D" w:rsidRPr="00D54B2D">
        <w:rPr>
          <w:rFonts w:ascii="Arial" w:eastAsia="Times New Roman" w:hAnsi="Arial" w:cs="Arial"/>
          <w:color w:val="000000"/>
          <w:sz w:val="21"/>
          <w:szCs w:val="21"/>
          <w:lang w:eastAsia="pl-PL"/>
        </w:rPr>
        <w:t>orze substancji ropopochodnych -</w:t>
      </w:r>
      <w:r w:rsidRPr="00D54B2D">
        <w:rPr>
          <w:rFonts w:ascii="Arial" w:eastAsia="Times New Roman" w:hAnsi="Arial" w:cs="Arial"/>
          <w:color w:val="000000"/>
          <w:sz w:val="21"/>
          <w:szCs w:val="21"/>
          <w:lang w:eastAsia="pl-PL"/>
        </w:rPr>
        <w:t xml:space="preserve"> wprowadzane są do ziemi poprzez drenaż rozsączający, zgodnie z warunkami określonymi w </w:t>
      </w:r>
      <w:r w:rsidR="003A2A65">
        <w:rPr>
          <w:rFonts w:ascii="Arial" w:eastAsia="Times New Roman" w:hAnsi="Arial" w:cs="Arial"/>
          <w:color w:val="000000"/>
          <w:sz w:val="21"/>
          <w:szCs w:val="21"/>
          <w:lang w:eastAsia="pl-PL"/>
        </w:rPr>
        <w:t xml:space="preserve">niniejszym </w:t>
      </w:r>
      <w:r w:rsidRPr="00D54B2D">
        <w:rPr>
          <w:rFonts w:ascii="Arial" w:eastAsia="Times New Roman" w:hAnsi="Arial" w:cs="Arial"/>
          <w:color w:val="000000"/>
          <w:sz w:val="21"/>
          <w:szCs w:val="21"/>
          <w:lang w:eastAsia="pl-PL"/>
        </w:rPr>
        <w:t>pozwoleniu zintegrowanym,</w:t>
      </w:r>
    </w:p>
    <w:p w14:paraId="4B0B59FB" w14:textId="476F36DF" w:rsidR="00FB26AD" w:rsidRPr="00D54B2D" w:rsidRDefault="00FB26AD" w:rsidP="00A428FE">
      <w:pPr>
        <w:numPr>
          <w:ilvl w:val="0"/>
          <w:numId w:val="99"/>
        </w:numPr>
        <w:spacing w:after="240" w:line="268" w:lineRule="exact"/>
        <w:ind w:left="357" w:hanging="357"/>
        <w:rPr>
          <w:rFonts w:ascii="Arial" w:hAnsi="Arial" w:cs="Arial"/>
        </w:rPr>
      </w:pPr>
      <w:r w:rsidRPr="00D54B2D">
        <w:rPr>
          <w:rFonts w:ascii="Arial" w:eastAsia="Times New Roman" w:hAnsi="Arial" w:cs="Arial"/>
          <w:color w:val="000000"/>
          <w:sz w:val="21"/>
          <w:szCs w:val="21"/>
          <w:lang w:eastAsia="pl-PL"/>
        </w:rPr>
        <w:t>wody opadowe i</w:t>
      </w:r>
      <w:r w:rsidR="00061866" w:rsidRPr="00D54B2D">
        <w:rPr>
          <w:rFonts w:ascii="Arial" w:eastAsia="Times New Roman" w:hAnsi="Arial" w:cs="Arial"/>
          <w:color w:val="000000"/>
          <w:sz w:val="21"/>
          <w:szCs w:val="21"/>
          <w:lang w:eastAsia="pl-PL"/>
        </w:rPr>
        <w:t xml:space="preserve"> roztopowe z powierzchni dachów, </w:t>
      </w:r>
      <w:r w:rsidRPr="00D54B2D">
        <w:rPr>
          <w:rFonts w:ascii="Arial" w:eastAsia="Times New Roman" w:hAnsi="Arial" w:cs="Arial"/>
          <w:color w:val="000000"/>
          <w:sz w:val="21"/>
          <w:szCs w:val="21"/>
          <w:lang w:eastAsia="pl-PL"/>
        </w:rPr>
        <w:t>w części odprowadzane są w sposób niezorganizowany na tereny zielone zakładu, a w części kierowane są do zakładowej kanalizacji deszczowej.”</w:t>
      </w:r>
    </w:p>
    <w:p w14:paraId="2D3DACEA" w14:textId="49C208A1" w:rsidR="001A30E2" w:rsidRDefault="001A30E2" w:rsidP="00A428FE">
      <w:pPr>
        <w:pStyle w:val="Akapitzlist"/>
        <w:numPr>
          <w:ilvl w:val="0"/>
          <w:numId w:val="112"/>
        </w:numPr>
        <w:spacing w:after="360" w:line="276" w:lineRule="auto"/>
        <w:rPr>
          <w:rFonts w:ascii="Arial" w:hAnsi="Arial" w:cs="Arial"/>
          <w:b/>
          <w:sz w:val="21"/>
          <w:szCs w:val="21"/>
          <w:u w:val="single"/>
        </w:rPr>
      </w:pPr>
      <w:r>
        <w:rPr>
          <w:rFonts w:ascii="Arial" w:hAnsi="Arial" w:cs="Arial"/>
          <w:b/>
          <w:sz w:val="21"/>
          <w:szCs w:val="21"/>
          <w:u w:val="single"/>
        </w:rPr>
        <w:lastRenderedPageBreak/>
        <w:t>punkt 5</w:t>
      </w:r>
      <w:r w:rsidRPr="00152ADC">
        <w:rPr>
          <w:rFonts w:ascii="Arial" w:hAnsi="Arial" w:cs="Arial"/>
          <w:b/>
          <w:sz w:val="21"/>
          <w:szCs w:val="21"/>
          <w:u w:val="single"/>
        </w:rPr>
        <w:t>. „</w:t>
      </w:r>
      <w:r>
        <w:rPr>
          <w:rFonts w:ascii="Arial" w:hAnsi="Arial" w:cs="Arial"/>
          <w:b/>
          <w:sz w:val="21"/>
          <w:szCs w:val="21"/>
          <w:u w:val="single"/>
        </w:rPr>
        <w:t>Źródła emisji hałasu do środowiska” otrzymuje brzmienie:</w:t>
      </w:r>
    </w:p>
    <w:p w14:paraId="75F4D04C" w14:textId="3043A944" w:rsidR="001A30E2" w:rsidRPr="00D54B2D" w:rsidRDefault="001A30E2" w:rsidP="0004311E">
      <w:pPr>
        <w:spacing w:after="120" w:line="276" w:lineRule="auto"/>
        <w:rPr>
          <w:rFonts w:ascii="Arial" w:hAnsi="Arial" w:cs="Arial"/>
          <w:b/>
          <w:sz w:val="21"/>
          <w:szCs w:val="21"/>
        </w:rPr>
      </w:pPr>
      <w:r w:rsidRPr="00D54B2D">
        <w:rPr>
          <w:rFonts w:ascii="Arial" w:hAnsi="Arial" w:cs="Arial"/>
          <w:b/>
          <w:sz w:val="21"/>
          <w:szCs w:val="21"/>
        </w:rPr>
        <w:t>„5. Źródła emisji hałasu do środowiska.</w:t>
      </w:r>
    </w:p>
    <w:p w14:paraId="644F8CD2" w14:textId="77777777" w:rsidR="0004311E" w:rsidRPr="00D54B2D" w:rsidRDefault="0004311E" w:rsidP="00061866">
      <w:pPr>
        <w:spacing w:after="0" w:line="268" w:lineRule="exact"/>
        <w:rPr>
          <w:rFonts w:ascii="Arial" w:hAnsi="Arial" w:cs="Arial"/>
          <w:sz w:val="21"/>
          <w:szCs w:val="21"/>
        </w:rPr>
      </w:pPr>
      <w:r w:rsidRPr="00D54B2D">
        <w:rPr>
          <w:rFonts w:ascii="Arial" w:hAnsi="Arial" w:cs="Arial"/>
          <w:sz w:val="21"/>
          <w:szCs w:val="21"/>
        </w:rPr>
        <w:t>Głównymi źródłami hałasu, związanymi z eksploatacją instalacji IPPC są:</w:t>
      </w:r>
    </w:p>
    <w:p w14:paraId="71C5ECEF" w14:textId="77777777" w:rsidR="00061866" w:rsidRPr="00D54B2D" w:rsidRDefault="0004311E" w:rsidP="00A428FE">
      <w:pPr>
        <w:pStyle w:val="Akapitzlist"/>
        <w:numPr>
          <w:ilvl w:val="0"/>
          <w:numId w:val="110"/>
        </w:numPr>
        <w:spacing w:line="268" w:lineRule="exact"/>
        <w:ind w:left="357" w:hanging="357"/>
        <w:jc w:val="left"/>
        <w:rPr>
          <w:rFonts w:ascii="Arial" w:hAnsi="Arial" w:cs="Arial"/>
          <w:sz w:val="21"/>
          <w:szCs w:val="21"/>
        </w:rPr>
      </w:pPr>
      <w:r w:rsidRPr="00D54B2D">
        <w:rPr>
          <w:rFonts w:ascii="Arial" w:hAnsi="Arial" w:cs="Arial"/>
          <w:sz w:val="21"/>
          <w:szCs w:val="21"/>
        </w:rPr>
        <w:t xml:space="preserve">źródła typu </w:t>
      </w:r>
      <w:r w:rsidR="00061866" w:rsidRPr="00D54B2D">
        <w:rPr>
          <w:rFonts w:ascii="Arial" w:hAnsi="Arial" w:cs="Arial"/>
          <w:sz w:val="21"/>
          <w:szCs w:val="21"/>
        </w:rPr>
        <w:t xml:space="preserve">budynek, tj. obiekty kubaturowe, </w:t>
      </w:r>
      <w:r w:rsidRPr="00D54B2D">
        <w:rPr>
          <w:rFonts w:ascii="Arial" w:hAnsi="Arial" w:cs="Arial"/>
          <w:sz w:val="21"/>
          <w:szCs w:val="21"/>
        </w:rPr>
        <w:t>będą</w:t>
      </w:r>
      <w:r w:rsidR="00061866" w:rsidRPr="00D54B2D">
        <w:rPr>
          <w:rFonts w:ascii="Arial" w:hAnsi="Arial" w:cs="Arial"/>
          <w:sz w:val="21"/>
          <w:szCs w:val="21"/>
        </w:rPr>
        <w:t xml:space="preserve">ce pośrednimi źródłami hałasu, </w:t>
      </w:r>
      <w:r w:rsidRPr="00D54B2D">
        <w:rPr>
          <w:rFonts w:ascii="Arial" w:hAnsi="Arial" w:cs="Arial"/>
          <w:sz w:val="21"/>
          <w:szCs w:val="21"/>
        </w:rPr>
        <w:t>wewnątrz których zlokalizowane są maszyny i urządzenia emitujące hałas,</w:t>
      </w:r>
    </w:p>
    <w:p w14:paraId="020578B0" w14:textId="201D5E47" w:rsidR="0004311E" w:rsidRPr="00D54B2D" w:rsidRDefault="0004311E" w:rsidP="00A428FE">
      <w:pPr>
        <w:pStyle w:val="Akapitzlist"/>
        <w:numPr>
          <w:ilvl w:val="0"/>
          <w:numId w:val="110"/>
        </w:numPr>
        <w:spacing w:line="268" w:lineRule="exact"/>
        <w:ind w:left="357" w:hanging="357"/>
        <w:jc w:val="left"/>
        <w:rPr>
          <w:rFonts w:ascii="Arial" w:hAnsi="Arial" w:cs="Arial"/>
          <w:sz w:val="21"/>
          <w:szCs w:val="21"/>
        </w:rPr>
      </w:pPr>
      <w:r w:rsidRPr="00D54B2D">
        <w:rPr>
          <w:rFonts w:ascii="Arial" w:hAnsi="Arial" w:cs="Arial"/>
          <w:sz w:val="21"/>
          <w:szCs w:val="21"/>
        </w:rPr>
        <w:t>źródła pun</w:t>
      </w:r>
      <w:r w:rsidR="00D54B2D">
        <w:rPr>
          <w:rFonts w:ascii="Arial" w:hAnsi="Arial" w:cs="Arial"/>
          <w:sz w:val="21"/>
          <w:szCs w:val="21"/>
        </w:rPr>
        <w:t xml:space="preserve">ktowe, tj. maszyny i urządzenia, </w:t>
      </w:r>
      <w:r w:rsidRPr="00D54B2D">
        <w:rPr>
          <w:rFonts w:ascii="Arial" w:hAnsi="Arial" w:cs="Arial"/>
          <w:sz w:val="21"/>
          <w:szCs w:val="21"/>
        </w:rPr>
        <w:t>zlok</w:t>
      </w:r>
      <w:r w:rsidR="00061866" w:rsidRPr="00D54B2D">
        <w:rPr>
          <w:rFonts w:ascii="Arial" w:hAnsi="Arial" w:cs="Arial"/>
          <w:sz w:val="21"/>
          <w:szCs w:val="21"/>
        </w:rPr>
        <w:t xml:space="preserve">alizowane na zewnątrz obiektów </w:t>
      </w:r>
      <w:r w:rsidRPr="00D54B2D">
        <w:rPr>
          <w:rFonts w:ascii="Arial" w:hAnsi="Arial" w:cs="Arial"/>
          <w:sz w:val="21"/>
          <w:szCs w:val="21"/>
        </w:rPr>
        <w:t>kubaturowych, które są bezpośrednimi źródłami hałasu do środowiska.</w:t>
      </w:r>
    </w:p>
    <w:p w14:paraId="26F39BE8" w14:textId="70AB94D7" w:rsidR="0004311E" w:rsidRPr="00D54B2D" w:rsidRDefault="0004311E" w:rsidP="00061866">
      <w:pPr>
        <w:spacing w:after="0" w:line="268" w:lineRule="exact"/>
        <w:rPr>
          <w:rFonts w:ascii="Arial" w:hAnsi="Arial" w:cs="Arial"/>
          <w:sz w:val="21"/>
          <w:szCs w:val="21"/>
        </w:rPr>
      </w:pPr>
      <w:r w:rsidRPr="00D54B2D">
        <w:rPr>
          <w:rFonts w:ascii="Arial" w:hAnsi="Arial" w:cs="Arial"/>
          <w:sz w:val="21"/>
          <w:szCs w:val="21"/>
        </w:rPr>
        <w:t>Dodatkowo, po terenie zakładu poruszają się samochody ci</w:t>
      </w:r>
      <w:r w:rsidR="00D54B2D">
        <w:rPr>
          <w:rFonts w:ascii="Arial" w:hAnsi="Arial" w:cs="Arial"/>
          <w:sz w:val="21"/>
          <w:szCs w:val="21"/>
        </w:rPr>
        <w:t xml:space="preserve">ężarowe, </w:t>
      </w:r>
      <w:r w:rsidRPr="00D54B2D">
        <w:rPr>
          <w:rFonts w:ascii="Arial" w:hAnsi="Arial" w:cs="Arial"/>
          <w:sz w:val="21"/>
          <w:szCs w:val="21"/>
        </w:rPr>
        <w:t>dostarczające i odbierające</w:t>
      </w:r>
    </w:p>
    <w:p w14:paraId="6AB0CDF3" w14:textId="386AC2FB" w:rsidR="0004311E" w:rsidRPr="00D54B2D" w:rsidRDefault="00061866" w:rsidP="00061866">
      <w:pPr>
        <w:spacing w:after="0" w:line="268" w:lineRule="exact"/>
        <w:rPr>
          <w:rFonts w:ascii="Arial" w:hAnsi="Arial" w:cs="Arial"/>
          <w:sz w:val="21"/>
          <w:szCs w:val="21"/>
        </w:rPr>
      </w:pPr>
      <w:r w:rsidRPr="00D54B2D">
        <w:rPr>
          <w:rFonts w:ascii="Arial" w:hAnsi="Arial" w:cs="Arial"/>
          <w:sz w:val="21"/>
          <w:szCs w:val="21"/>
        </w:rPr>
        <w:t xml:space="preserve">produkty, wozy asenizacyjne, </w:t>
      </w:r>
      <w:r w:rsidR="0004311E" w:rsidRPr="00D54B2D">
        <w:rPr>
          <w:rFonts w:ascii="Arial" w:hAnsi="Arial" w:cs="Arial"/>
          <w:sz w:val="21"/>
          <w:szCs w:val="21"/>
        </w:rPr>
        <w:t>odbierające ścieki z oczyszczalni oraz wózki widłowe.</w:t>
      </w:r>
    </w:p>
    <w:p w14:paraId="6BDDBD49" w14:textId="77777777" w:rsidR="0004311E" w:rsidRPr="00D54B2D" w:rsidRDefault="0004311E" w:rsidP="0004311E">
      <w:pPr>
        <w:spacing w:after="0" w:line="276" w:lineRule="auto"/>
        <w:rPr>
          <w:rFonts w:ascii="Arial" w:hAnsi="Arial" w:cs="Arial"/>
          <w:sz w:val="21"/>
          <w:szCs w:val="21"/>
        </w:rPr>
      </w:pPr>
    </w:p>
    <w:p w14:paraId="34B392C1" w14:textId="363EE93B" w:rsidR="0004311E" w:rsidRPr="00D54B2D" w:rsidRDefault="0004311E" w:rsidP="002D35D2">
      <w:pPr>
        <w:spacing w:after="120" w:line="276" w:lineRule="auto"/>
        <w:rPr>
          <w:rFonts w:ascii="Arial" w:hAnsi="Arial" w:cs="Arial"/>
          <w:sz w:val="21"/>
          <w:szCs w:val="21"/>
        </w:rPr>
      </w:pPr>
      <w:r w:rsidRPr="00D54B2D">
        <w:rPr>
          <w:rFonts w:ascii="Arial" w:hAnsi="Arial" w:cs="Arial"/>
          <w:sz w:val="21"/>
          <w:szCs w:val="21"/>
        </w:rPr>
        <w:t>Tabela 1. Parametry i czas pr</w:t>
      </w:r>
      <w:r w:rsidR="002D35D2" w:rsidRPr="00D54B2D">
        <w:rPr>
          <w:rFonts w:ascii="Arial" w:hAnsi="Arial" w:cs="Arial"/>
          <w:sz w:val="21"/>
          <w:szCs w:val="21"/>
        </w:rPr>
        <w:t>acy kubaturowych źródeł hałasu.</w:t>
      </w:r>
    </w:p>
    <w:tbl>
      <w:tblPr>
        <w:tblStyle w:val="Tabela-Siatka"/>
        <w:tblW w:w="9062" w:type="dxa"/>
        <w:tblLook w:val="04A0" w:firstRow="1" w:lastRow="0" w:firstColumn="1" w:lastColumn="0" w:noHBand="0" w:noVBand="1"/>
      </w:tblPr>
      <w:tblGrid>
        <w:gridCol w:w="917"/>
        <w:gridCol w:w="4323"/>
        <w:gridCol w:w="1418"/>
        <w:gridCol w:w="1275"/>
        <w:gridCol w:w="1129"/>
      </w:tblGrid>
      <w:tr w:rsidR="0004311E" w:rsidRPr="00D54B2D" w14:paraId="2A680D80" w14:textId="77777777" w:rsidTr="00832B3F">
        <w:tc>
          <w:tcPr>
            <w:tcW w:w="917" w:type="dxa"/>
            <w:vMerge w:val="restart"/>
            <w:shd w:val="clear" w:color="auto" w:fill="D9D9D9" w:themeFill="background1" w:themeFillShade="D9"/>
          </w:tcPr>
          <w:p w14:paraId="1425E9D4" w14:textId="77777777" w:rsidR="002D35D2" w:rsidRPr="00D54B2D" w:rsidRDefault="002D35D2" w:rsidP="003A5E36">
            <w:pPr>
              <w:spacing w:line="360" w:lineRule="auto"/>
              <w:jc w:val="center"/>
              <w:rPr>
                <w:rFonts w:ascii="Arial" w:hAnsi="Arial" w:cs="Arial"/>
                <w:b/>
                <w:sz w:val="18"/>
                <w:szCs w:val="18"/>
              </w:rPr>
            </w:pPr>
            <w:bookmarkStart w:id="0" w:name="_Hlk101776148"/>
          </w:p>
          <w:p w14:paraId="3B4200C5"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Symbol</w:t>
            </w:r>
          </w:p>
        </w:tc>
        <w:tc>
          <w:tcPr>
            <w:tcW w:w="4323" w:type="dxa"/>
            <w:vMerge w:val="restart"/>
            <w:shd w:val="clear" w:color="auto" w:fill="D9D9D9" w:themeFill="background1" w:themeFillShade="D9"/>
          </w:tcPr>
          <w:p w14:paraId="394DA30B" w14:textId="77777777" w:rsidR="002D35D2" w:rsidRPr="00D54B2D" w:rsidRDefault="002D35D2" w:rsidP="003A5E36">
            <w:pPr>
              <w:spacing w:line="360" w:lineRule="auto"/>
              <w:jc w:val="center"/>
              <w:rPr>
                <w:rFonts w:ascii="Arial" w:hAnsi="Arial" w:cs="Arial"/>
                <w:b/>
                <w:sz w:val="18"/>
                <w:szCs w:val="18"/>
              </w:rPr>
            </w:pPr>
          </w:p>
          <w:p w14:paraId="6E244999"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Nazwa</w:t>
            </w:r>
          </w:p>
        </w:tc>
        <w:tc>
          <w:tcPr>
            <w:tcW w:w="1418" w:type="dxa"/>
            <w:vMerge w:val="restart"/>
            <w:shd w:val="clear" w:color="auto" w:fill="D9D9D9" w:themeFill="background1" w:themeFillShade="D9"/>
          </w:tcPr>
          <w:p w14:paraId="1C2C3E6B" w14:textId="77777777" w:rsidR="002D35D2"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 xml:space="preserve">Równoważny poziom dźwięku wewnątrz obiektu </w:t>
            </w:r>
          </w:p>
          <w:p w14:paraId="01287017" w14:textId="686348DD" w:rsidR="0004311E" w:rsidRPr="00D54B2D" w:rsidRDefault="0004311E" w:rsidP="003A5E36">
            <w:pPr>
              <w:spacing w:line="360" w:lineRule="auto"/>
              <w:jc w:val="center"/>
              <w:rPr>
                <w:rFonts w:ascii="Arial" w:hAnsi="Arial" w:cs="Arial"/>
                <w:b/>
                <w:sz w:val="18"/>
                <w:szCs w:val="18"/>
                <w:vertAlign w:val="subscript"/>
              </w:rPr>
            </w:pPr>
            <w:r w:rsidRPr="00D54B2D">
              <w:rPr>
                <w:rFonts w:ascii="Arial" w:hAnsi="Arial" w:cs="Arial"/>
                <w:b/>
                <w:sz w:val="18"/>
                <w:szCs w:val="18"/>
              </w:rPr>
              <w:t>L</w:t>
            </w:r>
            <w:r w:rsidRPr="00D54B2D">
              <w:rPr>
                <w:rFonts w:ascii="Arial" w:hAnsi="Arial" w:cs="Arial"/>
                <w:b/>
                <w:sz w:val="18"/>
                <w:szCs w:val="18"/>
                <w:vertAlign w:val="subscript"/>
              </w:rPr>
              <w:t xml:space="preserve"> </w:t>
            </w:r>
            <w:proofErr w:type="spellStart"/>
            <w:r w:rsidRPr="00D54B2D">
              <w:rPr>
                <w:rFonts w:ascii="Arial" w:hAnsi="Arial" w:cs="Arial"/>
                <w:b/>
                <w:sz w:val="18"/>
                <w:szCs w:val="18"/>
                <w:vertAlign w:val="subscript"/>
              </w:rPr>
              <w:t>Aeq</w:t>
            </w:r>
            <w:proofErr w:type="spellEnd"/>
            <w:r w:rsidRPr="00D54B2D">
              <w:rPr>
                <w:rFonts w:ascii="Arial" w:hAnsi="Arial" w:cs="Arial"/>
                <w:b/>
                <w:sz w:val="18"/>
                <w:szCs w:val="18"/>
                <w:vertAlign w:val="subscript"/>
              </w:rPr>
              <w:t xml:space="preserve">  </w:t>
            </w:r>
            <w:r w:rsidRPr="00D54B2D">
              <w:rPr>
                <w:rFonts w:ascii="Arial" w:hAnsi="Arial" w:cs="Arial"/>
                <w:b/>
                <w:sz w:val="18"/>
                <w:szCs w:val="18"/>
              </w:rPr>
              <w:t>[</w:t>
            </w:r>
            <w:proofErr w:type="spellStart"/>
            <w:r w:rsidRPr="00D54B2D">
              <w:rPr>
                <w:rFonts w:ascii="Arial" w:hAnsi="Arial" w:cs="Arial"/>
                <w:b/>
                <w:sz w:val="18"/>
                <w:szCs w:val="18"/>
              </w:rPr>
              <w:t>dB</w:t>
            </w:r>
            <w:proofErr w:type="spellEnd"/>
            <w:r w:rsidRPr="00D54B2D">
              <w:rPr>
                <w:rFonts w:ascii="Arial" w:hAnsi="Arial" w:cs="Arial"/>
                <w:b/>
                <w:sz w:val="18"/>
                <w:szCs w:val="18"/>
              </w:rPr>
              <w:t>]</w:t>
            </w:r>
          </w:p>
        </w:tc>
        <w:tc>
          <w:tcPr>
            <w:tcW w:w="2404" w:type="dxa"/>
            <w:gridSpan w:val="2"/>
            <w:shd w:val="clear" w:color="auto" w:fill="D9D9D9" w:themeFill="background1" w:themeFillShade="D9"/>
          </w:tcPr>
          <w:p w14:paraId="0760DF6D"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Czas pracy źródła [h]</w:t>
            </w:r>
          </w:p>
        </w:tc>
      </w:tr>
      <w:tr w:rsidR="0004311E" w:rsidRPr="00D54B2D" w14:paraId="112C2F47" w14:textId="77777777" w:rsidTr="00832B3F">
        <w:trPr>
          <w:trHeight w:val="514"/>
        </w:trPr>
        <w:tc>
          <w:tcPr>
            <w:tcW w:w="917" w:type="dxa"/>
            <w:vMerge/>
            <w:shd w:val="clear" w:color="auto" w:fill="D9D9D9" w:themeFill="background1" w:themeFillShade="D9"/>
          </w:tcPr>
          <w:p w14:paraId="74DAAF9E" w14:textId="77777777" w:rsidR="0004311E" w:rsidRPr="00D54B2D" w:rsidRDefault="0004311E" w:rsidP="003A5E36">
            <w:pPr>
              <w:spacing w:line="360" w:lineRule="auto"/>
              <w:jc w:val="center"/>
              <w:rPr>
                <w:rFonts w:ascii="Arial" w:hAnsi="Arial" w:cs="Arial"/>
                <w:b/>
                <w:sz w:val="18"/>
                <w:szCs w:val="18"/>
              </w:rPr>
            </w:pPr>
          </w:p>
        </w:tc>
        <w:tc>
          <w:tcPr>
            <w:tcW w:w="4323" w:type="dxa"/>
            <w:vMerge/>
            <w:shd w:val="clear" w:color="auto" w:fill="D9D9D9" w:themeFill="background1" w:themeFillShade="D9"/>
          </w:tcPr>
          <w:p w14:paraId="049026DE" w14:textId="77777777" w:rsidR="0004311E" w:rsidRPr="00D54B2D" w:rsidRDefault="0004311E" w:rsidP="003A5E36">
            <w:pPr>
              <w:spacing w:line="360" w:lineRule="auto"/>
              <w:jc w:val="center"/>
              <w:rPr>
                <w:rFonts w:ascii="Arial" w:hAnsi="Arial" w:cs="Arial"/>
                <w:b/>
                <w:sz w:val="18"/>
                <w:szCs w:val="18"/>
              </w:rPr>
            </w:pPr>
          </w:p>
        </w:tc>
        <w:tc>
          <w:tcPr>
            <w:tcW w:w="1418" w:type="dxa"/>
            <w:vMerge/>
            <w:shd w:val="clear" w:color="auto" w:fill="D9D9D9" w:themeFill="background1" w:themeFillShade="D9"/>
          </w:tcPr>
          <w:p w14:paraId="292FC214" w14:textId="77777777" w:rsidR="0004311E" w:rsidRPr="00D54B2D" w:rsidRDefault="0004311E" w:rsidP="003A5E36">
            <w:pPr>
              <w:spacing w:line="360" w:lineRule="auto"/>
              <w:jc w:val="center"/>
              <w:rPr>
                <w:rFonts w:ascii="Arial" w:hAnsi="Arial" w:cs="Arial"/>
                <w:b/>
                <w:sz w:val="18"/>
                <w:szCs w:val="18"/>
              </w:rPr>
            </w:pPr>
          </w:p>
        </w:tc>
        <w:tc>
          <w:tcPr>
            <w:tcW w:w="1275" w:type="dxa"/>
            <w:shd w:val="clear" w:color="auto" w:fill="D9D9D9" w:themeFill="background1" w:themeFillShade="D9"/>
          </w:tcPr>
          <w:p w14:paraId="7274A260" w14:textId="77777777" w:rsidR="002D35D2" w:rsidRPr="00D54B2D" w:rsidRDefault="002D35D2" w:rsidP="003A5E36">
            <w:pPr>
              <w:spacing w:line="360" w:lineRule="auto"/>
              <w:jc w:val="center"/>
              <w:rPr>
                <w:rFonts w:ascii="Arial" w:hAnsi="Arial" w:cs="Arial"/>
                <w:b/>
                <w:sz w:val="18"/>
                <w:szCs w:val="18"/>
              </w:rPr>
            </w:pPr>
          </w:p>
          <w:p w14:paraId="28355248"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Pora dnia</w:t>
            </w:r>
          </w:p>
        </w:tc>
        <w:tc>
          <w:tcPr>
            <w:tcW w:w="1129" w:type="dxa"/>
            <w:shd w:val="clear" w:color="auto" w:fill="D9D9D9" w:themeFill="background1" w:themeFillShade="D9"/>
          </w:tcPr>
          <w:p w14:paraId="7F8644B7" w14:textId="77777777" w:rsidR="002D35D2" w:rsidRPr="00D54B2D" w:rsidRDefault="002D35D2" w:rsidP="003A5E36">
            <w:pPr>
              <w:spacing w:line="360" w:lineRule="auto"/>
              <w:jc w:val="center"/>
              <w:rPr>
                <w:rFonts w:ascii="Arial" w:hAnsi="Arial" w:cs="Arial"/>
                <w:b/>
                <w:sz w:val="18"/>
                <w:szCs w:val="18"/>
              </w:rPr>
            </w:pPr>
          </w:p>
          <w:p w14:paraId="20A265E8"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Pora nocy</w:t>
            </w:r>
          </w:p>
        </w:tc>
      </w:tr>
      <w:tr w:rsidR="0004311E" w:rsidRPr="00D54B2D" w14:paraId="1843C3AF" w14:textId="77777777" w:rsidTr="003A2A65">
        <w:trPr>
          <w:trHeight w:val="381"/>
        </w:trPr>
        <w:tc>
          <w:tcPr>
            <w:tcW w:w="9062" w:type="dxa"/>
            <w:gridSpan w:val="5"/>
            <w:shd w:val="clear" w:color="auto" w:fill="D9D9D9" w:themeFill="background1" w:themeFillShade="D9"/>
          </w:tcPr>
          <w:p w14:paraId="671E80E5"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Źródła hałasu związane z instalacją IPPC</w:t>
            </w:r>
          </w:p>
        </w:tc>
      </w:tr>
      <w:tr w:rsidR="0004311E" w:rsidRPr="00D54B2D" w14:paraId="74D0CF3F" w14:textId="77777777" w:rsidTr="00832B3F">
        <w:trPr>
          <w:trHeight w:val="273"/>
        </w:trPr>
        <w:tc>
          <w:tcPr>
            <w:tcW w:w="917" w:type="dxa"/>
            <w:vAlign w:val="center"/>
          </w:tcPr>
          <w:p w14:paraId="7AB6D90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B1</w:t>
            </w:r>
          </w:p>
        </w:tc>
        <w:tc>
          <w:tcPr>
            <w:tcW w:w="4323" w:type="dxa"/>
          </w:tcPr>
          <w:p w14:paraId="53B0D42F" w14:textId="10D310AB"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Pomieszczenie z wentylato</w:t>
            </w:r>
            <w:r w:rsidR="00A518EE">
              <w:rPr>
                <w:rFonts w:ascii="Arial" w:hAnsi="Arial" w:cs="Arial"/>
                <w:sz w:val="18"/>
                <w:szCs w:val="18"/>
              </w:rPr>
              <w:t>rami - emitor E1</w:t>
            </w:r>
          </w:p>
        </w:tc>
        <w:tc>
          <w:tcPr>
            <w:tcW w:w="1418" w:type="dxa"/>
            <w:vAlign w:val="center"/>
          </w:tcPr>
          <w:p w14:paraId="41C8E59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90,0</w:t>
            </w:r>
          </w:p>
        </w:tc>
        <w:tc>
          <w:tcPr>
            <w:tcW w:w="1275" w:type="dxa"/>
            <w:vAlign w:val="center"/>
          </w:tcPr>
          <w:p w14:paraId="531DB05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3503FB6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3FEAB163" w14:textId="77777777" w:rsidTr="00832B3F">
        <w:tc>
          <w:tcPr>
            <w:tcW w:w="917" w:type="dxa"/>
            <w:vAlign w:val="center"/>
          </w:tcPr>
          <w:p w14:paraId="09AB978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B2</w:t>
            </w:r>
          </w:p>
        </w:tc>
        <w:tc>
          <w:tcPr>
            <w:tcW w:w="4323" w:type="dxa"/>
          </w:tcPr>
          <w:p w14:paraId="16DFEDD5" w14:textId="38780B72" w:rsidR="0004311E" w:rsidRPr="00D54B2D" w:rsidRDefault="00A518EE" w:rsidP="003A5E36">
            <w:pPr>
              <w:spacing w:line="360" w:lineRule="auto"/>
              <w:rPr>
                <w:rFonts w:ascii="Arial" w:hAnsi="Arial" w:cs="Arial"/>
                <w:sz w:val="18"/>
                <w:szCs w:val="18"/>
              </w:rPr>
            </w:pPr>
            <w:r>
              <w:rPr>
                <w:rFonts w:ascii="Arial" w:hAnsi="Arial" w:cs="Arial"/>
                <w:sz w:val="18"/>
                <w:szCs w:val="18"/>
              </w:rPr>
              <w:t xml:space="preserve">Pomieszczenie z wentylatorami - </w:t>
            </w:r>
            <w:r w:rsidR="0004311E" w:rsidRPr="00D54B2D">
              <w:rPr>
                <w:rFonts w:ascii="Arial" w:hAnsi="Arial" w:cs="Arial"/>
                <w:sz w:val="18"/>
                <w:szCs w:val="18"/>
              </w:rPr>
              <w:t xml:space="preserve">skruber przy emitorze E2 </w:t>
            </w:r>
          </w:p>
        </w:tc>
        <w:tc>
          <w:tcPr>
            <w:tcW w:w="1418" w:type="dxa"/>
            <w:vAlign w:val="center"/>
          </w:tcPr>
          <w:p w14:paraId="27B3C02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90,0</w:t>
            </w:r>
          </w:p>
        </w:tc>
        <w:tc>
          <w:tcPr>
            <w:tcW w:w="1275" w:type="dxa"/>
            <w:vAlign w:val="center"/>
          </w:tcPr>
          <w:p w14:paraId="35E02FE0"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749980A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28660E4A" w14:textId="77777777" w:rsidTr="00832B3F">
        <w:tc>
          <w:tcPr>
            <w:tcW w:w="917" w:type="dxa"/>
            <w:vAlign w:val="center"/>
          </w:tcPr>
          <w:p w14:paraId="29A3E78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B3</w:t>
            </w:r>
          </w:p>
        </w:tc>
        <w:tc>
          <w:tcPr>
            <w:tcW w:w="4323" w:type="dxa"/>
          </w:tcPr>
          <w:p w14:paraId="0FF5E13D" w14:textId="2378D8C5"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Pomieszczenie z wentylato</w:t>
            </w:r>
            <w:r w:rsidR="00A518EE">
              <w:rPr>
                <w:rFonts w:ascii="Arial" w:hAnsi="Arial" w:cs="Arial"/>
                <w:sz w:val="18"/>
                <w:szCs w:val="18"/>
              </w:rPr>
              <w:t>rami -</w:t>
            </w:r>
            <w:r w:rsidR="009D2E83" w:rsidRPr="00D54B2D">
              <w:rPr>
                <w:rFonts w:ascii="Arial" w:hAnsi="Arial" w:cs="Arial"/>
                <w:sz w:val="18"/>
                <w:szCs w:val="18"/>
              </w:rPr>
              <w:t xml:space="preserve"> skruber przy emitorze E5</w:t>
            </w:r>
          </w:p>
        </w:tc>
        <w:tc>
          <w:tcPr>
            <w:tcW w:w="1418" w:type="dxa"/>
            <w:vAlign w:val="center"/>
          </w:tcPr>
          <w:p w14:paraId="66CEA7A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90,0</w:t>
            </w:r>
          </w:p>
        </w:tc>
        <w:tc>
          <w:tcPr>
            <w:tcW w:w="1275" w:type="dxa"/>
            <w:vAlign w:val="center"/>
          </w:tcPr>
          <w:p w14:paraId="2103220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103DA81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33D9FB10" w14:textId="77777777" w:rsidTr="00832B3F">
        <w:tc>
          <w:tcPr>
            <w:tcW w:w="917" w:type="dxa"/>
            <w:vAlign w:val="center"/>
          </w:tcPr>
          <w:p w14:paraId="6E3EEC7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B4</w:t>
            </w:r>
          </w:p>
        </w:tc>
        <w:tc>
          <w:tcPr>
            <w:tcW w:w="4323" w:type="dxa"/>
          </w:tcPr>
          <w:p w14:paraId="7F03A624" w14:textId="7A0EE3D1"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Pomieszczenie z wentylato</w:t>
            </w:r>
            <w:r w:rsidR="00A518EE">
              <w:rPr>
                <w:rFonts w:ascii="Arial" w:hAnsi="Arial" w:cs="Arial"/>
                <w:sz w:val="18"/>
                <w:szCs w:val="18"/>
              </w:rPr>
              <w:t>rami -</w:t>
            </w:r>
            <w:r w:rsidR="009D2E83" w:rsidRPr="00D54B2D">
              <w:rPr>
                <w:rFonts w:ascii="Arial" w:hAnsi="Arial" w:cs="Arial"/>
                <w:sz w:val="18"/>
                <w:szCs w:val="18"/>
              </w:rPr>
              <w:t xml:space="preserve"> skruber przy emitorze E3</w:t>
            </w:r>
          </w:p>
        </w:tc>
        <w:tc>
          <w:tcPr>
            <w:tcW w:w="1418" w:type="dxa"/>
            <w:vAlign w:val="center"/>
          </w:tcPr>
          <w:p w14:paraId="4A09A36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90,0</w:t>
            </w:r>
          </w:p>
        </w:tc>
        <w:tc>
          <w:tcPr>
            <w:tcW w:w="1275" w:type="dxa"/>
            <w:vAlign w:val="center"/>
          </w:tcPr>
          <w:p w14:paraId="6ECE3E5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7939A77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51D558DB" w14:textId="77777777" w:rsidTr="00832B3F">
        <w:tc>
          <w:tcPr>
            <w:tcW w:w="917" w:type="dxa"/>
            <w:vAlign w:val="center"/>
          </w:tcPr>
          <w:p w14:paraId="4C815A4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B5</w:t>
            </w:r>
          </w:p>
        </w:tc>
        <w:tc>
          <w:tcPr>
            <w:tcW w:w="4323" w:type="dxa"/>
          </w:tcPr>
          <w:p w14:paraId="1970F18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Hala cynków I:</w:t>
            </w:r>
          </w:p>
          <w:p w14:paraId="1CEE36BD"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zawieszkowa / bębnowa do cynkowania TC2,</w:t>
            </w:r>
          </w:p>
          <w:p w14:paraId="79B6A5B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zawieszkowa / bębnowa do cynkowania TC1.</w:t>
            </w:r>
          </w:p>
        </w:tc>
        <w:tc>
          <w:tcPr>
            <w:tcW w:w="1418" w:type="dxa"/>
            <w:vAlign w:val="center"/>
          </w:tcPr>
          <w:p w14:paraId="6F0001AB"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83,0</w:t>
            </w:r>
          </w:p>
        </w:tc>
        <w:tc>
          <w:tcPr>
            <w:tcW w:w="1275" w:type="dxa"/>
            <w:vAlign w:val="center"/>
          </w:tcPr>
          <w:p w14:paraId="6E4CF32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19183C7D"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7F9652FE" w14:textId="77777777" w:rsidTr="00832B3F">
        <w:tc>
          <w:tcPr>
            <w:tcW w:w="917" w:type="dxa"/>
            <w:vAlign w:val="center"/>
          </w:tcPr>
          <w:p w14:paraId="00BEB46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B6</w:t>
            </w:r>
          </w:p>
        </w:tc>
        <w:tc>
          <w:tcPr>
            <w:tcW w:w="4323" w:type="dxa"/>
          </w:tcPr>
          <w:p w14:paraId="2F1BD45F"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Hala powłok różnych:</w:t>
            </w:r>
          </w:p>
          <w:p w14:paraId="59AF0B24"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bębnowa do nakładania powłok srebra i cyny TPRB1,</w:t>
            </w:r>
          </w:p>
          <w:p w14:paraId="01CDF3EC" w14:textId="155A60DB"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bębnowa do nak</w:t>
            </w:r>
            <w:r w:rsidR="00832B3F">
              <w:rPr>
                <w:rFonts w:ascii="Arial" w:hAnsi="Arial" w:cs="Arial"/>
                <w:sz w:val="18"/>
                <w:szCs w:val="18"/>
              </w:rPr>
              <w:t xml:space="preserve">ładania powłok miedzi, mosiądzu </w:t>
            </w:r>
            <w:r w:rsidRPr="00D54B2D">
              <w:rPr>
                <w:rFonts w:ascii="Arial" w:hAnsi="Arial" w:cs="Arial"/>
                <w:sz w:val="18"/>
                <w:szCs w:val="18"/>
              </w:rPr>
              <w:t>i niklu TPRB2,</w:t>
            </w:r>
          </w:p>
          <w:p w14:paraId="55136459"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półautomaty typu PUB50.</w:t>
            </w:r>
          </w:p>
        </w:tc>
        <w:tc>
          <w:tcPr>
            <w:tcW w:w="1418" w:type="dxa"/>
            <w:vAlign w:val="center"/>
          </w:tcPr>
          <w:p w14:paraId="63FD8C5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83,0</w:t>
            </w:r>
          </w:p>
        </w:tc>
        <w:tc>
          <w:tcPr>
            <w:tcW w:w="1275" w:type="dxa"/>
            <w:vAlign w:val="center"/>
          </w:tcPr>
          <w:p w14:paraId="10FDC69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72B75DC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6C0DA368" w14:textId="77777777" w:rsidTr="00832B3F">
        <w:tc>
          <w:tcPr>
            <w:tcW w:w="917" w:type="dxa"/>
            <w:vAlign w:val="center"/>
          </w:tcPr>
          <w:p w14:paraId="44FACC1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B7</w:t>
            </w:r>
          </w:p>
        </w:tc>
        <w:tc>
          <w:tcPr>
            <w:tcW w:w="4323" w:type="dxa"/>
          </w:tcPr>
          <w:p w14:paraId="647464E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Hala przygotowania produkcji:</w:t>
            </w:r>
          </w:p>
          <w:p w14:paraId="604F9D86"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przygotowania produkcji TPP.</w:t>
            </w:r>
          </w:p>
        </w:tc>
        <w:tc>
          <w:tcPr>
            <w:tcW w:w="1418" w:type="dxa"/>
            <w:vAlign w:val="center"/>
          </w:tcPr>
          <w:p w14:paraId="695B12F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80,0</w:t>
            </w:r>
          </w:p>
        </w:tc>
        <w:tc>
          <w:tcPr>
            <w:tcW w:w="1275" w:type="dxa"/>
            <w:vAlign w:val="center"/>
          </w:tcPr>
          <w:p w14:paraId="65F28BA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24E4794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22DE8AB9" w14:textId="77777777" w:rsidTr="00832B3F">
        <w:tc>
          <w:tcPr>
            <w:tcW w:w="917" w:type="dxa"/>
            <w:vAlign w:val="center"/>
          </w:tcPr>
          <w:p w14:paraId="6242CE5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B8</w:t>
            </w:r>
          </w:p>
        </w:tc>
        <w:tc>
          <w:tcPr>
            <w:tcW w:w="4323" w:type="dxa"/>
          </w:tcPr>
          <w:p w14:paraId="37F26EF7"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Hala powłok stopowych:</w:t>
            </w:r>
          </w:p>
          <w:p w14:paraId="6A97DCA2"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zawieszkowa TC3 (powłoka cynk-żelazo),</w:t>
            </w:r>
          </w:p>
          <w:p w14:paraId="5EF82A10"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zawieszkowa TC4 (powłoka cynk-nikiel).</w:t>
            </w:r>
          </w:p>
        </w:tc>
        <w:tc>
          <w:tcPr>
            <w:tcW w:w="1418" w:type="dxa"/>
            <w:vAlign w:val="center"/>
          </w:tcPr>
          <w:p w14:paraId="7172814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83,0</w:t>
            </w:r>
          </w:p>
        </w:tc>
        <w:tc>
          <w:tcPr>
            <w:tcW w:w="1275" w:type="dxa"/>
            <w:vAlign w:val="center"/>
          </w:tcPr>
          <w:p w14:paraId="50D655F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49AD929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40327B60" w14:textId="77777777" w:rsidTr="00832B3F">
        <w:tc>
          <w:tcPr>
            <w:tcW w:w="917" w:type="dxa"/>
            <w:vAlign w:val="center"/>
          </w:tcPr>
          <w:p w14:paraId="4E7C8E1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B9</w:t>
            </w:r>
          </w:p>
        </w:tc>
        <w:tc>
          <w:tcPr>
            <w:tcW w:w="4323" w:type="dxa"/>
          </w:tcPr>
          <w:p w14:paraId="1B63A249"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Nowa hala powłok cynkowych </w:t>
            </w:r>
          </w:p>
          <w:p w14:paraId="58557826"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i stopowych:</w:t>
            </w:r>
          </w:p>
          <w:p w14:paraId="61EF3B6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linia zawieszkowo-bębnowa TC6 (powłoka cynk, cynk-nikiel).</w:t>
            </w:r>
          </w:p>
        </w:tc>
        <w:tc>
          <w:tcPr>
            <w:tcW w:w="1418" w:type="dxa"/>
            <w:vAlign w:val="center"/>
          </w:tcPr>
          <w:p w14:paraId="31C6799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80,0</w:t>
            </w:r>
          </w:p>
        </w:tc>
        <w:tc>
          <w:tcPr>
            <w:tcW w:w="1275" w:type="dxa"/>
            <w:vAlign w:val="center"/>
          </w:tcPr>
          <w:p w14:paraId="263479C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4630261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728E8452" w14:textId="77777777" w:rsidTr="003A2A65">
        <w:trPr>
          <w:trHeight w:val="342"/>
        </w:trPr>
        <w:tc>
          <w:tcPr>
            <w:tcW w:w="9062" w:type="dxa"/>
            <w:gridSpan w:val="5"/>
            <w:shd w:val="clear" w:color="auto" w:fill="D9D9D9" w:themeFill="background1" w:themeFillShade="D9"/>
          </w:tcPr>
          <w:p w14:paraId="6BB3FA19"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lastRenderedPageBreak/>
              <w:t>Źródła hałasu powiązane technologicznie z instalacją IPPC</w:t>
            </w:r>
          </w:p>
        </w:tc>
      </w:tr>
      <w:tr w:rsidR="0004311E" w:rsidRPr="002D35D2" w14:paraId="38178A50" w14:textId="77777777" w:rsidTr="00832B3F">
        <w:tc>
          <w:tcPr>
            <w:tcW w:w="917" w:type="dxa"/>
            <w:vAlign w:val="center"/>
          </w:tcPr>
          <w:p w14:paraId="607725B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B10</w:t>
            </w:r>
          </w:p>
        </w:tc>
        <w:tc>
          <w:tcPr>
            <w:tcW w:w="4323" w:type="dxa"/>
          </w:tcPr>
          <w:p w14:paraId="55EEB4EC"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Budynki zabezpieczenia i ochrony środowiska:</w:t>
            </w:r>
          </w:p>
          <w:p w14:paraId="419F9A99"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budynek warsztatów (ślusarski, elektryczny),</w:t>
            </w:r>
          </w:p>
          <w:p w14:paraId="22FAC9C2"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budynek oczyszczalni ścieków.</w:t>
            </w:r>
          </w:p>
        </w:tc>
        <w:tc>
          <w:tcPr>
            <w:tcW w:w="1418" w:type="dxa"/>
            <w:vAlign w:val="center"/>
          </w:tcPr>
          <w:p w14:paraId="0A1AD9B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80,0</w:t>
            </w:r>
          </w:p>
        </w:tc>
        <w:tc>
          <w:tcPr>
            <w:tcW w:w="1275" w:type="dxa"/>
            <w:vAlign w:val="center"/>
          </w:tcPr>
          <w:p w14:paraId="431F0AD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129" w:type="dxa"/>
            <w:vAlign w:val="center"/>
          </w:tcPr>
          <w:p w14:paraId="18EF86E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bookmarkEnd w:id="0"/>
      <w:tr w:rsidR="00A518EE" w14:paraId="5AF52CBA" w14:textId="77777777" w:rsidTr="003A2A65">
        <w:trPr>
          <w:trHeight w:val="355"/>
        </w:trPr>
        <w:tc>
          <w:tcPr>
            <w:tcW w:w="9062" w:type="dxa"/>
            <w:gridSpan w:val="5"/>
            <w:shd w:val="clear" w:color="auto" w:fill="D9D9D9" w:themeFill="background1" w:themeFillShade="D9"/>
            <w:vAlign w:val="center"/>
          </w:tcPr>
          <w:p w14:paraId="7A243AEA" w14:textId="77777777" w:rsidR="00A518EE" w:rsidRPr="00A518EE" w:rsidRDefault="00A518EE" w:rsidP="003A5E36">
            <w:pPr>
              <w:spacing w:line="360" w:lineRule="auto"/>
              <w:jc w:val="center"/>
              <w:rPr>
                <w:rFonts w:ascii="Arial" w:hAnsi="Arial" w:cs="Arial"/>
                <w:b/>
                <w:sz w:val="18"/>
                <w:szCs w:val="18"/>
              </w:rPr>
            </w:pPr>
            <w:r w:rsidRPr="00A518EE">
              <w:rPr>
                <w:rFonts w:ascii="Arial" w:hAnsi="Arial" w:cs="Arial"/>
                <w:b/>
                <w:sz w:val="18"/>
                <w:szCs w:val="18"/>
              </w:rPr>
              <w:t xml:space="preserve">Źródła pozostałe </w:t>
            </w:r>
          </w:p>
        </w:tc>
      </w:tr>
      <w:tr w:rsidR="00A518EE" w14:paraId="2D8531F3" w14:textId="77777777" w:rsidTr="00832B3F">
        <w:tc>
          <w:tcPr>
            <w:tcW w:w="5240" w:type="dxa"/>
            <w:gridSpan w:val="2"/>
          </w:tcPr>
          <w:p w14:paraId="438A5821" w14:textId="673B2FAF" w:rsidR="00A518EE" w:rsidRPr="00A518EE" w:rsidRDefault="00A518EE" w:rsidP="003A5E36">
            <w:pPr>
              <w:spacing w:line="360" w:lineRule="auto"/>
              <w:rPr>
                <w:rFonts w:ascii="Arial" w:hAnsi="Arial" w:cs="Arial"/>
                <w:sz w:val="18"/>
                <w:szCs w:val="18"/>
              </w:rPr>
            </w:pPr>
            <w:r w:rsidRPr="00A518EE">
              <w:rPr>
                <w:rFonts w:ascii="Arial" w:hAnsi="Arial" w:cs="Arial"/>
                <w:sz w:val="18"/>
                <w:szCs w:val="18"/>
              </w:rPr>
              <w:t>Kotłownia</w:t>
            </w:r>
            <w:r>
              <w:rPr>
                <w:rFonts w:ascii="Arial" w:hAnsi="Arial" w:cs="Arial"/>
                <w:sz w:val="18"/>
                <w:szCs w:val="18"/>
              </w:rPr>
              <w:t xml:space="preserve"> </w:t>
            </w:r>
            <w:r w:rsidRPr="00A518EE">
              <w:rPr>
                <w:rFonts w:ascii="Arial" w:hAnsi="Arial" w:cs="Arial"/>
                <w:sz w:val="18"/>
                <w:szCs w:val="18"/>
              </w:rPr>
              <w:t>na cele ogrzewania pomieszczeń</w:t>
            </w:r>
          </w:p>
        </w:tc>
        <w:tc>
          <w:tcPr>
            <w:tcW w:w="1418" w:type="dxa"/>
            <w:vAlign w:val="center"/>
          </w:tcPr>
          <w:p w14:paraId="2D63B930"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80,0</w:t>
            </w:r>
          </w:p>
        </w:tc>
        <w:tc>
          <w:tcPr>
            <w:tcW w:w="1275" w:type="dxa"/>
            <w:vAlign w:val="center"/>
          </w:tcPr>
          <w:p w14:paraId="65C4400D"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16</w:t>
            </w:r>
          </w:p>
        </w:tc>
        <w:tc>
          <w:tcPr>
            <w:tcW w:w="1129" w:type="dxa"/>
            <w:vAlign w:val="center"/>
          </w:tcPr>
          <w:p w14:paraId="34DA15DB"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8</w:t>
            </w:r>
          </w:p>
        </w:tc>
      </w:tr>
      <w:tr w:rsidR="00A518EE" w14:paraId="64333554" w14:textId="77777777" w:rsidTr="00832B3F">
        <w:tc>
          <w:tcPr>
            <w:tcW w:w="5240" w:type="dxa"/>
            <w:gridSpan w:val="2"/>
          </w:tcPr>
          <w:p w14:paraId="69DA0460" w14:textId="77777777" w:rsidR="00A518EE" w:rsidRPr="00A518EE" w:rsidRDefault="00A518EE" w:rsidP="003A5E36">
            <w:pPr>
              <w:spacing w:line="360" w:lineRule="auto"/>
              <w:rPr>
                <w:rFonts w:ascii="Arial" w:hAnsi="Arial" w:cs="Arial"/>
                <w:sz w:val="18"/>
                <w:szCs w:val="18"/>
              </w:rPr>
            </w:pPr>
            <w:r w:rsidRPr="00A518EE">
              <w:rPr>
                <w:rFonts w:ascii="Arial" w:hAnsi="Arial" w:cs="Arial"/>
                <w:sz w:val="18"/>
                <w:szCs w:val="18"/>
              </w:rPr>
              <w:t>Kompresorownia</w:t>
            </w:r>
          </w:p>
        </w:tc>
        <w:tc>
          <w:tcPr>
            <w:tcW w:w="1418" w:type="dxa"/>
            <w:vAlign w:val="center"/>
          </w:tcPr>
          <w:p w14:paraId="6BE6D38E"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90,0</w:t>
            </w:r>
          </w:p>
        </w:tc>
        <w:tc>
          <w:tcPr>
            <w:tcW w:w="1275" w:type="dxa"/>
            <w:vAlign w:val="center"/>
          </w:tcPr>
          <w:p w14:paraId="114ED205"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16</w:t>
            </w:r>
          </w:p>
        </w:tc>
        <w:tc>
          <w:tcPr>
            <w:tcW w:w="1129" w:type="dxa"/>
            <w:vAlign w:val="center"/>
          </w:tcPr>
          <w:p w14:paraId="17DBBECB"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8</w:t>
            </w:r>
          </w:p>
        </w:tc>
      </w:tr>
      <w:tr w:rsidR="00A518EE" w14:paraId="43AB77A9" w14:textId="77777777" w:rsidTr="00832B3F">
        <w:tc>
          <w:tcPr>
            <w:tcW w:w="5240" w:type="dxa"/>
            <w:gridSpan w:val="2"/>
          </w:tcPr>
          <w:p w14:paraId="1B91D194" w14:textId="77777777" w:rsidR="00A518EE" w:rsidRPr="00A518EE" w:rsidRDefault="00A518EE" w:rsidP="003A5E36">
            <w:pPr>
              <w:spacing w:line="360" w:lineRule="auto"/>
              <w:rPr>
                <w:rFonts w:ascii="Arial" w:hAnsi="Arial" w:cs="Arial"/>
                <w:sz w:val="18"/>
                <w:szCs w:val="18"/>
              </w:rPr>
            </w:pPr>
            <w:r w:rsidRPr="00A518EE">
              <w:rPr>
                <w:rFonts w:ascii="Arial" w:hAnsi="Arial" w:cs="Arial"/>
                <w:sz w:val="18"/>
                <w:szCs w:val="18"/>
              </w:rPr>
              <w:t xml:space="preserve">Stacja </w:t>
            </w:r>
            <w:proofErr w:type="spellStart"/>
            <w:r w:rsidRPr="00A518EE">
              <w:rPr>
                <w:rFonts w:ascii="Arial" w:hAnsi="Arial" w:cs="Arial"/>
                <w:sz w:val="18"/>
                <w:szCs w:val="18"/>
              </w:rPr>
              <w:t>trafo</w:t>
            </w:r>
            <w:proofErr w:type="spellEnd"/>
            <w:r w:rsidRPr="00A518EE">
              <w:rPr>
                <w:rFonts w:ascii="Arial" w:hAnsi="Arial" w:cs="Arial"/>
                <w:sz w:val="18"/>
                <w:szCs w:val="18"/>
              </w:rPr>
              <w:t xml:space="preserve"> i agregaty</w:t>
            </w:r>
          </w:p>
        </w:tc>
        <w:tc>
          <w:tcPr>
            <w:tcW w:w="1418" w:type="dxa"/>
            <w:vAlign w:val="center"/>
          </w:tcPr>
          <w:p w14:paraId="4421CA1F"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85,0</w:t>
            </w:r>
          </w:p>
        </w:tc>
        <w:tc>
          <w:tcPr>
            <w:tcW w:w="1275" w:type="dxa"/>
            <w:vAlign w:val="center"/>
          </w:tcPr>
          <w:p w14:paraId="5F53D94E"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16</w:t>
            </w:r>
          </w:p>
        </w:tc>
        <w:tc>
          <w:tcPr>
            <w:tcW w:w="1129" w:type="dxa"/>
            <w:vAlign w:val="center"/>
          </w:tcPr>
          <w:p w14:paraId="2EC48192" w14:textId="77777777" w:rsidR="00A518EE" w:rsidRPr="00A518EE" w:rsidRDefault="00A518EE" w:rsidP="003A5E36">
            <w:pPr>
              <w:spacing w:line="360" w:lineRule="auto"/>
              <w:jc w:val="center"/>
              <w:rPr>
                <w:rFonts w:ascii="Arial" w:hAnsi="Arial" w:cs="Arial"/>
                <w:sz w:val="18"/>
                <w:szCs w:val="18"/>
              </w:rPr>
            </w:pPr>
            <w:r w:rsidRPr="00A518EE">
              <w:rPr>
                <w:rFonts w:ascii="Arial" w:hAnsi="Arial" w:cs="Arial"/>
                <w:sz w:val="18"/>
                <w:szCs w:val="18"/>
              </w:rPr>
              <w:t>8</w:t>
            </w:r>
          </w:p>
        </w:tc>
      </w:tr>
    </w:tbl>
    <w:p w14:paraId="5D01DB23" w14:textId="77777777" w:rsidR="00A518EE" w:rsidRPr="00A518EE" w:rsidRDefault="00A518EE" w:rsidP="00A518EE">
      <w:pPr>
        <w:spacing w:after="0" w:line="276" w:lineRule="auto"/>
        <w:rPr>
          <w:rFonts w:ascii="Arial" w:hAnsi="Arial" w:cs="Arial"/>
          <w:sz w:val="18"/>
          <w:szCs w:val="18"/>
        </w:rPr>
      </w:pPr>
      <w:r w:rsidRPr="00A518EE">
        <w:rPr>
          <w:rFonts w:ascii="Arial" w:hAnsi="Arial" w:cs="Arial"/>
          <w:sz w:val="18"/>
          <w:szCs w:val="18"/>
        </w:rPr>
        <w:t>Wskaźnik izolacyjności akustycznej właściwej przegród budowlanych wynosi R</w:t>
      </w:r>
      <w:r w:rsidRPr="00A518EE">
        <w:rPr>
          <w:rFonts w:ascii="Arial" w:hAnsi="Arial" w:cs="Arial"/>
          <w:sz w:val="18"/>
          <w:szCs w:val="18"/>
          <w:vertAlign w:val="subscript"/>
        </w:rPr>
        <w:t>A2</w:t>
      </w:r>
      <w:r w:rsidRPr="00A518EE">
        <w:rPr>
          <w:rFonts w:ascii="Arial" w:hAnsi="Arial" w:cs="Arial"/>
          <w:sz w:val="18"/>
          <w:szCs w:val="18"/>
        </w:rPr>
        <w:t xml:space="preserve"> = 28,0 [</w:t>
      </w:r>
      <w:proofErr w:type="spellStart"/>
      <w:r w:rsidRPr="00A518EE">
        <w:rPr>
          <w:rFonts w:ascii="Arial" w:hAnsi="Arial" w:cs="Arial"/>
          <w:sz w:val="18"/>
          <w:szCs w:val="18"/>
        </w:rPr>
        <w:t>dB</w:t>
      </w:r>
      <w:proofErr w:type="spellEnd"/>
      <w:r w:rsidRPr="00A518EE">
        <w:rPr>
          <w:rFonts w:ascii="Arial" w:hAnsi="Arial" w:cs="Arial"/>
          <w:sz w:val="18"/>
          <w:szCs w:val="18"/>
        </w:rPr>
        <w:t xml:space="preserve">]. </w:t>
      </w:r>
    </w:p>
    <w:p w14:paraId="0512F895" w14:textId="77777777" w:rsidR="0004311E" w:rsidRPr="0004311E" w:rsidRDefault="0004311E" w:rsidP="0004311E">
      <w:pPr>
        <w:spacing w:after="0" w:line="276" w:lineRule="auto"/>
        <w:rPr>
          <w:rFonts w:ascii="Arial" w:hAnsi="Arial" w:cs="Arial"/>
          <w:sz w:val="21"/>
          <w:szCs w:val="21"/>
          <w:highlight w:val="yellow"/>
        </w:rPr>
      </w:pPr>
    </w:p>
    <w:p w14:paraId="4D359C46" w14:textId="1CB8FDF4" w:rsidR="0004311E" w:rsidRPr="00D54B2D" w:rsidRDefault="0004311E" w:rsidP="002D35D2">
      <w:pPr>
        <w:spacing w:after="120" w:line="276" w:lineRule="auto"/>
        <w:rPr>
          <w:rFonts w:ascii="Arial" w:hAnsi="Arial" w:cs="Arial"/>
          <w:sz w:val="21"/>
          <w:szCs w:val="21"/>
        </w:rPr>
      </w:pPr>
      <w:r w:rsidRPr="00D54B2D">
        <w:rPr>
          <w:rFonts w:ascii="Arial" w:hAnsi="Arial" w:cs="Arial"/>
          <w:sz w:val="21"/>
          <w:szCs w:val="21"/>
        </w:rPr>
        <w:t>Tabela 2. Parametry i czas pracy punktowych źródeł hałasu.</w:t>
      </w:r>
    </w:p>
    <w:tbl>
      <w:tblPr>
        <w:tblStyle w:val="Tabela-Siatka"/>
        <w:tblW w:w="0" w:type="auto"/>
        <w:tblLook w:val="04A0" w:firstRow="1" w:lastRow="0" w:firstColumn="1" w:lastColumn="0" w:noHBand="0" w:noVBand="1"/>
      </w:tblPr>
      <w:tblGrid>
        <w:gridCol w:w="916"/>
        <w:gridCol w:w="3613"/>
        <w:gridCol w:w="1843"/>
        <w:gridCol w:w="1418"/>
        <w:gridCol w:w="1270"/>
      </w:tblGrid>
      <w:tr w:rsidR="0004311E" w:rsidRPr="00D54B2D" w14:paraId="31C10433" w14:textId="77777777" w:rsidTr="009D2E83">
        <w:tc>
          <w:tcPr>
            <w:tcW w:w="916" w:type="dxa"/>
            <w:vMerge w:val="restart"/>
            <w:shd w:val="clear" w:color="auto" w:fill="D9D9D9" w:themeFill="background1" w:themeFillShade="D9"/>
          </w:tcPr>
          <w:p w14:paraId="55DC8C29" w14:textId="77777777" w:rsidR="002D35D2" w:rsidRPr="00D54B2D" w:rsidRDefault="002D35D2" w:rsidP="003A5E36">
            <w:pPr>
              <w:spacing w:line="360" w:lineRule="auto"/>
              <w:jc w:val="center"/>
              <w:rPr>
                <w:rFonts w:ascii="Arial" w:hAnsi="Arial" w:cs="Arial"/>
                <w:b/>
                <w:sz w:val="18"/>
                <w:szCs w:val="18"/>
              </w:rPr>
            </w:pPr>
          </w:p>
          <w:p w14:paraId="0213A4A2"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Symbol</w:t>
            </w:r>
          </w:p>
        </w:tc>
        <w:tc>
          <w:tcPr>
            <w:tcW w:w="3613" w:type="dxa"/>
            <w:vMerge w:val="restart"/>
            <w:shd w:val="clear" w:color="auto" w:fill="D9D9D9" w:themeFill="background1" w:themeFillShade="D9"/>
          </w:tcPr>
          <w:p w14:paraId="08F9D3C5" w14:textId="77777777" w:rsidR="002D35D2" w:rsidRPr="00D54B2D" w:rsidRDefault="002D35D2" w:rsidP="003A5E36">
            <w:pPr>
              <w:spacing w:line="360" w:lineRule="auto"/>
              <w:jc w:val="center"/>
              <w:rPr>
                <w:rFonts w:ascii="Arial" w:hAnsi="Arial" w:cs="Arial"/>
                <w:b/>
                <w:sz w:val="18"/>
                <w:szCs w:val="18"/>
              </w:rPr>
            </w:pPr>
          </w:p>
          <w:p w14:paraId="469F7ED1"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Nazwa</w:t>
            </w:r>
          </w:p>
        </w:tc>
        <w:tc>
          <w:tcPr>
            <w:tcW w:w="1843" w:type="dxa"/>
            <w:vMerge w:val="restart"/>
            <w:shd w:val="clear" w:color="auto" w:fill="D9D9D9" w:themeFill="background1" w:themeFillShade="D9"/>
          </w:tcPr>
          <w:p w14:paraId="6FD0F8F5"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Poziom mocy akustycznej</w:t>
            </w:r>
          </w:p>
          <w:p w14:paraId="3EEBC877" w14:textId="77777777" w:rsidR="0004311E" w:rsidRPr="00D54B2D" w:rsidRDefault="0004311E" w:rsidP="003A5E36">
            <w:pPr>
              <w:spacing w:line="360" w:lineRule="auto"/>
              <w:jc w:val="center"/>
              <w:rPr>
                <w:rFonts w:ascii="Arial" w:hAnsi="Arial" w:cs="Arial"/>
                <w:b/>
                <w:sz w:val="18"/>
                <w:szCs w:val="18"/>
                <w:vertAlign w:val="subscript"/>
              </w:rPr>
            </w:pPr>
            <w:r w:rsidRPr="00D54B2D">
              <w:rPr>
                <w:rFonts w:ascii="Arial" w:hAnsi="Arial" w:cs="Arial"/>
                <w:b/>
                <w:sz w:val="18"/>
                <w:szCs w:val="18"/>
              </w:rPr>
              <w:t>L</w:t>
            </w:r>
            <w:r w:rsidRPr="00D54B2D">
              <w:rPr>
                <w:rFonts w:ascii="Arial" w:hAnsi="Arial" w:cs="Arial"/>
                <w:b/>
                <w:sz w:val="18"/>
                <w:szCs w:val="18"/>
                <w:vertAlign w:val="subscript"/>
              </w:rPr>
              <w:t xml:space="preserve"> w  </w:t>
            </w:r>
            <w:r w:rsidRPr="00D54B2D">
              <w:rPr>
                <w:rFonts w:ascii="Arial" w:hAnsi="Arial" w:cs="Arial"/>
                <w:b/>
                <w:sz w:val="18"/>
                <w:szCs w:val="18"/>
              </w:rPr>
              <w:t>[</w:t>
            </w:r>
            <w:proofErr w:type="spellStart"/>
            <w:r w:rsidRPr="00D54B2D">
              <w:rPr>
                <w:rFonts w:ascii="Arial" w:hAnsi="Arial" w:cs="Arial"/>
                <w:b/>
                <w:sz w:val="18"/>
                <w:szCs w:val="18"/>
              </w:rPr>
              <w:t>dB</w:t>
            </w:r>
            <w:proofErr w:type="spellEnd"/>
            <w:r w:rsidRPr="00D54B2D">
              <w:rPr>
                <w:rFonts w:ascii="Arial" w:hAnsi="Arial" w:cs="Arial"/>
                <w:b/>
                <w:sz w:val="18"/>
                <w:szCs w:val="18"/>
              </w:rPr>
              <w:t>]</w:t>
            </w:r>
          </w:p>
        </w:tc>
        <w:tc>
          <w:tcPr>
            <w:tcW w:w="2688" w:type="dxa"/>
            <w:gridSpan w:val="2"/>
            <w:shd w:val="clear" w:color="auto" w:fill="D9D9D9" w:themeFill="background1" w:themeFillShade="D9"/>
          </w:tcPr>
          <w:p w14:paraId="767641A3"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Czas pracy źródła [h]</w:t>
            </w:r>
          </w:p>
        </w:tc>
      </w:tr>
      <w:tr w:rsidR="0004311E" w:rsidRPr="00D54B2D" w14:paraId="2600AFE0" w14:textId="77777777" w:rsidTr="009D2E83">
        <w:trPr>
          <w:trHeight w:val="546"/>
        </w:trPr>
        <w:tc>
          <w:tcPr>
            <w:tcW w:w="916" w:type="dxa"/>
            <w:vMerge/>
            <w:shd w:val="clear" w:color="auto" w:fill="D9D9D9" w:themeFill="background1" w:themeFillShade="D9"/>
          </w:tcPr>
          <w:p w14:paraId="54CAE747" w14:textId="77777777" w:rsidR="0004311E" w:rsidRPr="00D54B2D" w:rsidRDefault="0004311E" w:rsidP="003A5E36">
            <w:pPr>
              <w:spacing w:line="360" w:lineRule="auto"/>
              <w:jc w:val="center"/>
              <w:rPr>
                <w:rFonts w:ascii="Arial" w:hAnsi="Arial" w:cs="Arial"/>
                <w:b/>
                <w:sz w:val="18"/>
                <w:szCs w:val="18"/>
              </w:rPr>
            </w:pPr>
          </w:p>
        </w:tc>
        <w:tc>
          <w:tcPr>
            <w:tcW w:w="3613" w:type="dxa"/>
            <w:vMerge/>
            <w:shd w:val="clear" w:color="auto" w:fill="D9D9D9" w:themeFill="background1" w:themeFillShade="D9"/>
          </w:tcPr>
          <w:p w14:paraId="071764F7" w14:textId="77777777" w:rsidR="0004311E" w:rsidRPr="00D54B2D" w:rsidRDefault="0004311E" w:rsidP="003A5E36">
            <w:pPr>
              <w:spacing w:line="360" w:lineRule="auto"/>
              <w:jc w:val="center"/>
              <w:rPr>
                <w:rFonts w:ascii="Arial" w:hAnsi="Arial" w:cs="Arial"/>
                <w:b/>
                <w:sz w:val="18"/>
                <w:szCs w:val="18"/>
              </w:rPr>
            </w:pPr>
          </w:p>
        </w:tc>
        <w:tc>
          <w:tcPr>
            <w:tcW w:w="1843" w:type="dxa"/>
            <w:vMerge/>
            <w:shd w:val="clear" w:color="auto" w:fill="D9D9D9" w:themeFill="background1" w:themeFillShade="D9"/>
          </w:tcPr>
          <w:p w14:paraId="278906DD" w14:textId="77777777" w:rsidR="0004311E" w:rsidRPr="00D54B2D" w:rsidRDefault="0004311E" w:rsidP="003A5E36">
            <w:pPr>
              <w:spacing w:line="360" w:lineRule="auto"/>
              <w:jc w:val="center"/>
              <w:rPr>
                <w:rFonts w:ascii="Arial" w:hAnsi="Arial" w:cs="Arial"/>
                <w:b/>
                <w:sz w:val="18"/>
                <w:szCs w:val="18"/>
              </w:rPr>
            </w:pPr>
          </w:p>
        </w:tc>
        <w:tc>
          <w:tcPr>
            <w:tcW w:w="1418" w:type="dxa"/>
            <w:shd w:val="clear" w:color="auto" w:fill="D9D9D9" w:themeFill="background1" w:themeFillShade="D9"/>
          </w:tcPr>
          <w:p w14:paraId="733DDBFE" w14:textId="77777777" w:rsidR="002D35D2" w:rsidRPr="00D54B2D" w:rsidRDefault="002D35D2" w:rsidP="003A5E36">
            <w:pPr>
              <w:spacing w:line="360" w:lineRule="auto"/>
              <w:jc w:val="center"/>
              <w:rPr>
                <w:rFonts w:ascii="Arial" w:hAnsi="Arial" w:cs="Arial"/>
                <w:b/>
                <w:sz w:val="18"/>
                <w:szCs w:val="18"/>
              </w:rPr>
            </w:pPr>
          </w:p>
          <w:p w14:paraId="4ED9096D"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Pora dnia</w:t>
            </w:r>
          </w:p>
        </w:tc>
        <w:tc>
          <w:tcPr>
            <w:tcW w:w="1270" w:type="dxa"/>
            <w:shd w:val="clear" w:color="auto" w:fill="D9D9D9" w:themeFill="background1" w:themeFillShade="D9"/>
          </w:tcPr>
          <w:p w14:paraId="272D9EA7" w14:textId="77777777" w:rsidR="002D35D2" w:rsidRPr="00D54B2D" w:rsidRDefault="002D35D2" w:rsidP="003A5E36">
            <w:pPr>
              <w:spacing w:line="360" w:lineRule="auto"/>
              <w:jc w:val="center"/>
              <w:rPr>
                <w:rFonts w:ascii="Arial" w:hAnsi="Arial" w:cs="Arial"/>
                <w:b/>
                <w:sz w:val="18"/>
                <w:szCs w:val="18"/>
              </w:rPr>
            </w:pPr>
          </w:p>
          <w:p w14:paraId="774B7CD3"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Pora nocy</w:t>
            </w:r>
          </w:p>
        </w:tc>
      </w:tr>
      <w:tr w:rsidR="0004311E" w:rsidRPr="00D54B2D" w14:paraId="4756D83D" w14:textId="77777777" w:rsidTr="003A2A65">
        <w:trPr>
          <w:trHeight w:val="320"/>
        </w:trPr>
        <w:tc>
          <w:tcPr>
            <w:tcW w:w="9060" w:type="dxa"/>
            <w:gridSpan w:val="5"/>
            <w:shd w:val="clear" w:color="auto" w:fill="D9D9D9" w:themeFill="background1" w:themeFillShade="D9"/>
          </w:tcPr>
          <w:p w14:paraId="0367FCB8" w14:textId="77777777" w:rsidR="0004311E" w:rsidRPr="00D54B2D" w:rsidRDefault="0004311E" w:rsidP="003A5E36">
            <w:pPr>
              <w:spacing w:line="360" w:lineRule="auto"/>
              <w:jc w:val="center"/>
              <w:rPr>
                <w:rFonts w:ascii="Arial" w:hAnsi="Arial" w:cs="Arial"/>
                <w:b/>
                <w:sz w:val="18"/>
                <w:szCs w:val="18"/>
              </w:rPr>
            </w:pPr>
            <w:r w:rsidRPr="00D54B2D">
              <w:rPr>
                <w:rFonts w:ascii="Arial" w:hAnsi="Arial" w:cs="Arial"/>
                <w:b/>
                <w:sz w:val="18"/>
                <w:szCs w:val="18"/>
              </w:rPr>
              <w:t>Źródła hałasu związane z instalacją IPPC</w:t>
            </w:r>
          </w:p>
        </w:tc>
      </w:tr>
      <w:tr w:rsidR="0004311E" w:rsidRPr="00D54B2D" w14:paraId="3477E87F" w14:textId="77777777" w:rsidTr="00F14243">
        <w:trPr>
          <w:trHeight w:val="269"/>
        </w:trPr>
        <w:tc>
          <w:tcPr>
            <w:tcW w:w="916" w:type="dxa"/>
            <w:vAlign w:val="center"/>
          </w:tcPr>
          <w:p w14:paraId="69B27B3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WD12</w:t>
            </w:r>
          </w:p>
        </w:tc>
        <w:tc>
          <w:tcPr>
            <w:tcW w:w="3613" w:type="dxa"/>
          </w:tcPr>
          <w:p w14:paraId="7F2EE69E"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4552273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7BB777D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487E686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61CAFFF3" w14:textId="77777777" w:rsidTr="00F14243">
        <w:trPr>
          <w:trHeight w:val="272"/>
        </w:trPr>
        <w:tc>
          <w:tcPr>
            <w:tcW w:w="916" w:type="dxa"/>
            <w:vAlign w:val="center"/>
          </w:tcPr>
          <w:p w14:paraId="771F2900" w14:textId="525C32B4" w:rsidR="0004311E" w:rsidRPr="00D54B2D" w:rsidRDefault="009D2E83" w:rsidP="003A5E36">
            <w:pPr>
              <w:spacing w:line="360" w:lineRule="auto"/>
              <w:jc w:val="center"/>
              <w:rPr>
                <w:rFonts w:ascii="Arial" w:hAnsi="Arial" w:cs="Arial"/>
                <w:sz w:val="18"/>
                <w:szCs w:val="18"/>
              </w:rPr>
            </w:pPr>
            <w:r w:rsidRPr="00D54B2D">
              <w:rPr>
                <w:rFonts w:ascii="Arial" w:hAnsi="Arial" w:cs="Arial"/>
                <w:sz w:val="18"/>
                <w:szCs w:val="18"/>
              </w:rPr>
              <w:t>WD13</w:t>
            </w:r>
          </w:p>
        </w:tc>
        <w:tc>
          <w:tcPr>
            <w:tcW w:w="3613" w:type="dxa"/>
          </w:tcPr>
          <w:p w14:paraId="0174CF2D"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793CB3A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28C52AB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2F04AF6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745743FD" w14:textId="77777777" w:rsidTr="00F14243">
        <w:trPr>
          <w:trHeight w:val="277"/>
        </w:trPr>
        <w:tc>
          <w:tcPr>
            <w:tcW w:w="916" w:type="dxa"/>
            <w:vAlign w:val="center"/>
          </w:tcPr>
          <w:p w14:paraId="43CA0A2F" w14:textId="6EDE478E" w:rsidR="0004311E" w:rsidRPr="00D54B2D" w:rsidRDefault="009D2E83" w:rsidP="003A5E36">
            <w:pPr>
              <w:spacing w:line="360" w:lineRule="auto"/>
              <w:jc w:val="center"/>
              <w:rPr>
                <w:rFonts w:ascii="Arial" w:hAnsi="Arial" w:cs="Arial"/>
                <w:sz w:val="18"/>
                <w:szCs w:val="18"/>
              </w:rPr>
            </w:pPr>
            <w:r w:rsidRPr="00D54B2D">
              <w:rPr>
                <w:rFonts w:ascii="Arial" w:hAnsi="Arial" w:cs="Arial"/>
                <w:sz w:val="18"/>
                <w:szCs w:val="18"/>
              </w:rPr>
              <w:t>WD14</w:t>
            </w:r>
          </w:p>
        </w:tc>
        <w:tc>
          <w:tcPr>
            <w:tcW w:w="3613" w:type="dxa"/>
          </w:tcPr>
          <w:p w14:paraId="38F57F0C"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3D17BE4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52EACE1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14F0C8E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1BEBF469" w14:textId="77777777" w:rsidTr="00F14243">
        <w:trPr>
          <w:trHeight w:val="267"/>
        </w:trPr>
        <w:tc>
          <w:tcPr>
            <w:tcW w:w="916" w:type="dxa"/>
            <w:vAlign w:val="center"/>
          </w:tcPr>
          <w:p w14:paraId="52D84276" w14:textId="2B11589D" w:rsidR="0004311E" w:rsidRPr="00D54B2D" w:rsidRDefault="009D2E83" w:rsidP="003A5E36">
            <w:pPr>
              <w:spacing w:line="360" w:lineRule="auto"/>
              <w:jc w:val="center"/>
              <w:rPr>
                <w:rFonts w:ascii="Arial" w:hAnsi="Arial" w:cs="Arial"/>
                <w:sz w:val="18"/>
                <w:szCs w:val="18"/>
              </w:rPr>
            </w:pPr>
            <w:r w:rsidRPr="00D54B2D">
              <w:rPr>
                <w:rFonts w:ascii="Arial" w:hAnsi="Arial" w:cs="Arial"/>
                <w:sz w:val="18"/>
                <w:szCs w:val="18"/>
              </w:rPr>
              <w:t>WD15</w:t>
            </w:r>
          </w:p>
        </w:tc>
        <w:tc>
          <w:tcPr>
            <w:tcW w:w="3613" w:type="dxa"/>
          </w:tcPr>
          <w:p w14:paraId="4D7A84F4"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704B678B"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17D036B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29CF974B"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4F80D12E" w14:textId="77777777" w:rsidTr="00F14243">
        <w:trPr>
          <w:trHeight w:val="285"/>
        </w:trPr>
        <w:tc>
          <w:tcPr>
            <w:tcW w:w="916" w:type="dxa"/>
            <w:vAlign w:val="center"/>
          </w:tcPr>
          <w:p w14:paraId="460C23A8" w14:textId="230D88A1" w:rsidR="0004311E" w:rsidRPr="00D54B2D" w:rsidRDefault="009D2E83" w:rsidP="003A5E36">
            <w:pPr>
              <w:spacing w:line="360" w:lineRule="auto"/>
              <w:jc w:val="center"/>
              <w:rPr>
                <w:rFonts w:ascii="Arial" w:hAnsi="Arial" w:cs="Arial"/>
                <w:sz w:val="18"/>
                <w:szCs w:val="18"/>
              </w:rPr>
            </w:pPr>
            <w:r w:rsidRPr="00D54B2D">
              <w:rPr>
                <w:rFonts w:ascii="Arial" w:hAnsi="Arial" w:cs="Arial"/>
                <w:sz w:val="18"/>
                <w:szCs w:val="18"/>
              </w:rPr>
              <w:t>WD16</w:t>
            </w:r>
          </w:p>
        </w:tc>
        <w:tc>
          <w:tcPr>
            <w:tcW w:w="3613" w:type="dxa"/>
          </w:tcPr>
          <w:p w14:paraId="5AC0B0C2"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2D49DC5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0595E11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61E9557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633A004D" w14:textId="77777777" w:rsidTr="00F14243">
        <w:trPr>
          <w:trHeight w:val="261"/>
        </w:trPr>
        <w:tc>
          <w:tcPr>
            <w:tcW w:w="916" w:type="dxa"/>
            <w:vAlign w:val="center"/>
          </w:tcPr>
          <w:p w14:paraId="1BE5C3D4" w14:textId="6B7612AF" w:rsidR="0004311E" w:rsidRPr="00D54B2D" w:rsidRDefault="009D2E83" w:rsidP="003A5E36">
            <w:pPr>
              <w:spacing w:line="360" w:lineRule="auto"/>
              <w:jc w:val="center"/>
              <w:rPr>
                <w:rFonts w:ascii="Arial" w:hAnsi="Arial" w:cs="Arial"/>
                <w:sz w:val="18"/>
                <w:szCs w:val="18"/>
              </w:rPr>
            </w:pPr>
            <w:r w:rsidRPr="00D54B2D">
              <w:rPr>
                <w:rFonts w:ascii="Arial" w:hAnsi="Arial" w:cs="Arial"/>
                <w:sz w:val="18"/>
                <w:szCs w:val="18"/>
              </w:rPr>
              <w:t>WD17</w:t>
            </w:r>
          </w:p>
        </w:tc>
        <w:tc>
          <w:tcPr>
            <w:tcW w:w="3613" w:type="dxa"/>
          </w:tcPr>
          <w:p w14:paraId="589667FE"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1D205C2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7D7C3F0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228BAB5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3239F0AF" w14:textId="77777777" w:rsidTr="00F14243">
        <w:trPr>
          <w:trHeight w:val="279"/>
        </w:trPr>
        <w:tc>
          <w:tcPr>
            <w:tcW w:w="916" w:type="dxa"/>
            <w:vAlign w:val="center"/>
          </w:tcPr>
          <w:p w14:paraId="432A6AEE" w14:textId="3FAE4B5B" w:rsidR="0004311E" w:rsidRPr="00D54B2D" w:rsidRDefault="009D2E83" w:rsidP="003A5E36">
            <w:pPr>
              <w:spacing w:line="360" w:lineRule="auto"/>
              <w:jc w:val="center"/>
              <w:rPr>
                <w:rFonts w:ascii="Arial" w:hAnsi="Arial" w:cs="Arial"/>
                <w:sz w:val="18"/>
                <w:szCs w:val="18"/>
              </w:rPr>
            </w:pPr>
            <w:r w:rsidRPr="00D54B2D">
              <w:rPr>
                <w:rFonts w:ascii="Arial" w:hAnsi="Arial" w:cs="Arial"/>
                <w:sz w:val="18"/>
                <w:szCs w:val="18"/>
              </w:rPr>
              <w:t>WD18</w:t>
            </w:r>
          </w:p>
        </w:tc>
        <w:tc>
          <w:tcPr>
            <w:tcW w:w="3613" w:type="dxa"/>
          </w:tcPr>
          <w:p w14:paraId="4D5507F3"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Wentylator dachowy  </w:t>
            </w:r>
          </w:p>
        </w:tc>
        <w:tc>
          <w:tcPr>
            <w:tcW w:w="1843" w:type="dxa"/>
            <w:vAlign w:val="center"/>
          </w:tcPr>
          <w:p w14:paraId="521EC6C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01BD71E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5BC86790"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3D7BDB02" w14:textId="77777777" w:rsidTr="00F14243">
        <w:trPr>
          <w:trHeight w:val="268"/>
        </w:trPr>
        <w:tc>
          <w:tcPr>
            <w:tcW w:w="916" w:type="dxa"/>
            <w:vAlign w:val="center"/>
          </w:tcPr>
          <w:p w14:paraId="5D903E9D"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CP1</w:t>
            </w:r>
          </w:p>
        </w:tc>
        <w:tc>
          <w:tcPr>
            <w:tcW w:w="3613" w:type="dxa"/>
          </w:tcPr>
          <w:p w14:paraId="01BEFFAE"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Czerpnie powietrza do prostowników</w:t>
            </w:r>
          </w:p>
        </w:tc>
        <w:tc>
          <w:tcPr>
            <w:tcW w:w="1843" w:type="dxa"/>
            <w:vAlign w:val="center"/>
          </w:tcPr>
          <w:p w14:paraId="1763663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65,0</w:t>
            </w:r>
          </w:p>
        </w:tc>
        <w:tc>
          <w:tcPr>
            <w:tcW w:w="1418" w:type="dxa"/>
            <w:vAlign w:val="center"/>
          </w:tcPr>
          <w:p w14:paraId="5B561C8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1192881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0DD3E4EC" w14:textId="77777777" w:rsidTr="00F14243">
        <w:trPr>
          <w:trHeight w:val="273"/>
        </w:trPr>
        <w:tc>
          <w:tcPr>
            <w:tcW w:w="916" w:type="dxa"/>
            <w:vAlign w:val="center"/>
          </w:tcPr>
          <w:p w14:paraId="538DB0D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w1</w:t>
            </w:r>
          </w:p>
        </w:tc>
        <w:tc>
          <w:tcPr>
            <w:tcW w:w="3613" w:type="dxa"/>
          </w:tcPr>
          <w:p w14:paraId="7DC6357E"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 xml:space="preserve">Nowy wentylator dachowy </w:t>
            </w:r>
          </w:p>
        </w:tc>
        <w:tc>
          <w:tcPr>
            <w:tcW w:w="1843" w:type="dxa"/>
            <w:vAlign w:val="center"/>
          </w:tcPr>
          <w:p w14:paraId="37FF199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87,5</w:t>
            </w:r>
          </w:p>
        </w:tc>
        <w:tc>
          <w:tcPr>
            <w:tcW w:w="1418" w:type="dxa"/>
            <w:vAlign w:val="center"/>
          </w:tcPr>
          <w:p w14:paraId="508652C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0,17</w:t>
            </w:r>
          </w:p>
        </w:tc>
        <w:tc>
          <w:tcPr>
            <w:tcW w:w="1270" w:type="dxa"/>
            <w:vAlign w:val="center"/>
          </w:tcPr>
          <w:p w14:paraId="4C23A09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0,17</w:t>
            </w:r>
          </w:p>
        </w:tc>
      </w:tr>
      <w:tr w:rsidR="0004311E" w:rsidRPr="00D54B2D" w14:paraId="171BCCEB" w14:textId="77777777" w:rsidTr="00F14243">
        <w:trPr>
          <w:trHeight w:val="276"/>
        </w:trPr>
        <w:tc>
          <w:tcPr>
            <w:tcW w:w="916" w:type="dxa"/>
            <w:vAlign w:val="center"/>
          </w:tcPr>
          <w:p w14:paraId="1501EA1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w2</w:t>
            </w:r>
          </w:p>
        </w:tc>
        <w:tc>
          <w:tcPr>
            <w:tcW w:w="3613" w:type="dxa"/>
          </w:tcPr>
          <w:p w14:paraId="057DF1E3"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Nowy wentylator dachowy</w:t>
            </w:r>
          </w:p>
        </w:tc>
        <w:tc>
          <w:tcPr>
            <w:tcW w:w="1843" w:type="dxa"/>
            <w:vAlign w:val="center"/>
          </w:tcPr>
          <w:p w14:paraId="4BB5452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87,5</w:t>
            </w:r>
          </w:p>
        </w:tc>
        <w:tc>
          <w:tcPr>
            <w:tcW w:w="1418" w:type="dxa"/>
            <w:vAlign w:val="center"/>
          </w:tcPr>
          <w:p w14:paraId="042B42D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0,17</w:t>
            </w:r>
          </w:p>
        </w:tc>
        <w:tc>
          <w:tcPr>
            <w:tcW w:w="1270" w:type="dxa"/>
            <w:vAlign w:val="center"/>
          </w:tcPr>
          <w:p w14:paraId="0AAFD8C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0,17</w:t>
            </w:r>
          </w:p>
        </w:tc>
      </w:tr>
      <w:tr w:rsidR="0004311E" w:rsidRPr="00D54B2D" w14:paraId="78CE8CD6" w14:textId="77777777" w:rsidTr="003A2A65">
        <w:trPr>
          <w:trHeight w:val="351"/>
        </w:trPr>
        <w:tc>
          <w:tcPr>
            <w:tcW w:w="9060" w:type="dxa"/>
            <w:gridSpan w:val="5"/>
            <w:shd w:val="clear" w:color="auto" w:fill="D9D9D9" w:themeFill="background1" w:themeFillShade="D9"/>
          </w:tcPr>
          <w:p w14:paraId="20911490" w14:textId="77777777" w:rsidR="0004311E" w:rsidRPr="00A518EE" w:rsidRDefault="0004311E" w:rsidP="003A5E36">
            <w:pPr>
              <w:spacing w:line="360" w:lineRule="auto"/>
              <w:jc w:val="center"/>
              <w:rPr>
                <w:rFonts w:ascii="Arial" w:hAnsi="Arial" w:cs="Arial"/>
                <w:b/>
                <w:sz w:val="18"/>
                <w:szCs w:val="18"/>
              </w:rPr>
            </w:pPr>
            <w:r w:rsidRPr="00A518EE">
              <w:rPr>
                <w:rFonts w:ascii="Arial" w:hAnsi="Arial" w:cs="Arial"/>
                <w:b/>
                <w:sz w:val="18"/>
                <w:szCs w:val="18"/>
              </w:rPr>
              <w:t>Źródła hałasu powiązane technologicznie z instalacją IPPC</w:t>
            </w:r>
          </w:p>
        </w:tc>
      </w:tr>
      <w:tr w:rsidR="0004311E" w:rsidRPr="00D54B2D" w14:paraId="793704C9" w14:textId="77777777" w:rsidTr="00F14243">
        <w:trPr>
          <w:trHeight w:val="271"/>
        </w:trPr>
        <w:tc>
          <w:tcPr>
            <w:tcW w:w="916" w:type="dxa"/>
            <w:vAlign w:val="center"/>
          </w:tcPr>
          <w:p w14:paraId="26FDD43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WD1</w:t>
            </w:r>
          </w:p>
        </w:tc>
        <w:tc>
          <w:tcPr>
            <w:tcW w:w="3613" w:type="dxa"/>
          </w:tcPr>
          <w:p w14:paraId="72C43AF1"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6D16296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063E7BEE"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26251F8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22BFAEA7" w14:textId="77777777" w:rsidTr="003A2A65">
        <w:trPr>
          <w:trHeight w:val="331"/>
        </w:trPr>
        <w:tc>
          <w:tcPr>
            <w:tcW w:w="9060" w:type="dxa"/>
            <w:gridSpan w:val="5"/>
            <w:shd w:val="clear" w:color="auto" w:fill="D9D9D9" w:themeFill="background1" w:themeFillShade="D9"/>
          </w:tcPr>
          <w:p w14:paraId="4EBF7A32" w14:textId="77777777" w:rsidR="0004311E" w:rsidRPr="00A518EE" w:rsidRDefault="0004311E" w:rsidP="003A5E36">
            <w:pPr>
              <w:spacing w:line="360" w:lineRule="auto"/>
              <w:jc w:val="center"/>
              <w:rPr>
                <w:rFonts w:ascii="Arial" w:hAnsi="Arial" w:cs="Arial"/>
                <w:b/>
                <w:sz w:val="18"/>
                <w:szCs w:val="18"/>
              </w:rPr>
            </w:pPr>
            <w:r w:rsidRPr="00A518EE">
              <w:rPr>
                <w:rFonts w:ascii="Arial" w:hAnsi="Arial" w:cs="Arial"/>
                <w:b/>
                <w:sz w:val="18"/>
                <w:szCs w:val="18"/>
              </w:rPr>
              <w:t>Źródła pozostałe</w:t>
            </w:r>
          </w:p>
        </w:tc>
      </w:tr>
      <w:tr w:rsidR="0004311E" w:rsidRPr="00D54B2D" w14:paraId="3836FBEC" w14:textId="77777777" w:rsidTr="00F14243">
        <w:trPr>
          <w:trHeight w:val="265"/>
        </w:trPr>
        <w:tc>
          <w:tcPr>
            <w:tcW w:w="916" w:type="dxa"/>
            <w:vAlign w:val="center"/>
          </w:tcPr>
          <w:p w14:paraId="2E9BF20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WD2</w:t>
            </w:r>
          </w:p>
        </w:tc>
        <w:tc>
          <w:tcPr>
            <w:tcW w:w="3613" w:type="dxa"/>
          </w:tcPr>
          <w:p w14:paraId="2FA069E2"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380AC23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0FC8A96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c>
          <w:tcPr>
            <w:tcW w:w="1270" w:type="dxa"/>
            <w:vAlign w:val="center"/>
          </w:tcPr>
          <w:p w14:paraId="2017482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r>
      <w:tr w:rsidR="0004311E" w:rsidRPr="00D54B2D" w14:paraId="593228A1" w14:textId="77777777" w:rsidTr="00F14243">
        <w:trPr>
          <w:trHeight w:val="271"/>
        </w:trPr>
        <w:tc>
          <w:tcPr>
            <w:tcW w:w="916" w:type="dxa"/>
            <w:vAlign w:val="center"/>
          </w:tcPr>
          <w:p w14:paraId="306B4FB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WD3</w:t>
            </w:r>
          </w:p>
        </w:tc>
        <w:tc>
          <w:tcPr>
            <w:tcW w:w="3613" w:type="dxa"/>
          </w:tcPr>
          <w:p w14:paraId="1FDE2E8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29AB74A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31A686A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c>
          <w:tcPr>
            <w:tcW w:w="1270" w:type="dxa"/>
            <w:vAlign w:val="center"/>
          </w:tcPr>
          <w:p w14:paraId="5C879A2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r>
      <w:tr w:rsidR="0004311E" w:rsidRPr="00D54B2D" w14:paraId="04C24DDA" w14:textId="77777777" w:rsidTr="00F14243">
        <w:trPr>
          <w:trHeight w:val="263"/>
        </w:trPr>
        <w:tc>
          <w:tcPr>
            <w:tcW w:w="916" w:type="dxa"/>
            <w:vAlign w:val="center"/>
          </w:tcPr>
          <w:p w14:paraId="744D8D7D"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WD4</w:t>
            </w:r>
          </w:p>
        </w:tc>
        <w:tc>
          <w:tcPr>
            <w:tcW w:w="3613" w:type="dxa"/>
          </w:tcPr>
          <w:p w14:paraId="5E39EEEB"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6F8F869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702BF55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c>
          <w:tcPr>
            <w:tcW w:w="1270" w:type="dxa"/>
            <w:vAlign w:val="center"/>
          </w:tcPr>
          <w:p w14:paraId="616F454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r>
      <w:tr w:rsidR="0004311E" w:rsidRPr="00D54B2D" w14:paraId="0FA3203E" w14:textId="77777777" w:rsidTr="00F14243">
        <w:trPr>
          <w:trHeight w:val="305"/>
        </w:trPr>
        <w:tc>
          <w:tcPr>
            <w:tcW w:w="916" w:type="dxa"/>
            <w:vAlign w:val="center"/>
          </w:tcPr>
          <w:p w14:paraId="2D31647C"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WD5</w:t>
            </w:r>
          </w:p>
        </w:tc>
        <w:tc>
          <w:tcPr>
            <w:tcW w:w="3613" w:type="dxa"/>
          </w:tcPr>
          <w:p w14:paraId="5AE8BD0A"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2DA91A3A"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4B5FE4A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c>
          <w:tcPr>
            <w:tcW w:w="1270" w:type="dxa"/>
            <w:vAlign w:val="center"/>
          </w:tcPr>
          <w:p w14:paraId="38D2F23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rezerwowy</w:t>
            </w:r>
          </w:p>
        </w:tc>
      </w:tr>
      <w:tr w:rsidR="0004311E" w:rsidRPr="00D54B2D" w14:paraId="074ADC91" w14:textId="77777777" w:rsidTr="00F14243">
        <w:trPr>
          <w:trHeight w:val="337"/>
        </w:trPr>
        <w:tc>
          <w:tcPr>
            <w:tcW w:w="916" w:type="dxa"/>
            <w:vAlign w:val="center"/>
          </w:tcPr>
          <w:p w14:paraId="0018B27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WD6</w:t>
            </w:r>
          </w:p>
        </w:tc>
        <w:tc>
          <w:tcPr>
            <w:tcW w:w="3613" w:type="dxa"/>
          </w:tcPr>
          <w:p w14:paraId="4E82F45E"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10E5870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5079E69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6F9020E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4B9D4313" w14:textId="77777777" w:rsidTr="00F14243">
        <w:trPr>
          <w:trHeight w:val="321"/>
        </w:trPr>
        <w:tc>
          <w:tcPr>
            <w:tcW w:w="916" w:type="dxa"/>
            <w:vAlign w:val="center"/>
          </w:tcPr>
          <w:p w14:paraId="5DFC656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WD7</w:t>
            </w:r>
          </w:p>
        </w:tc>
        <w:tc>
          <w:tcPr>
            <w:tcW w:w="3613" w:type="dxa"/>
          </w:tcPr>
          <w:p w14:paraId="36CA8871"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12E12C1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636574C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463DCAE3"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338C15FC" w14:textId="77777777" w:rsidTr="00F14243">
        <w:trPr>
          <w:trHeight w:val="273"/>
        </w:trPr>
        <w:tc>
          <w:tcPr>
            <w:tcW w:w="916" w:type="dxa"/>
            <w:vAlign w:val="center"/>
          </w:tcPr>
          <w:p w14:paraId="6B231D3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WD8</w:t>
            </w:r>
          </w:p>
        </w:tc>
        <w:tc>
          <w:tcPr>
            <w:tcW w:w="3613" w:type="dxa"/>
          </w:tcPr>
          <w:p w14:paraId="3D24EE12"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4CCE04C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169A10C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2F82448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7783A540" w14:textId="77777777" w:rsidTr="00F14243">
        <w:trPr>
          <w:trHeight w:val="305"/>
        </w:trPr>
        <w:tc>
          <w:tcPr>
            <w:tcW w:w="916" w:type="dxa"/>
            <w:vAlign w:val="center"/>
          </w:tcPr>
          <w:p w14:paraId="203432B3"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WD9</w:t>
            </w:r>
          </w:p>
        </w:tc>
        <w:tc>
          <w:tcPr>
            <w:tcW w:w="3613" w:type="dxa"/>
          </w:tcPr>
          <w:p w14:paraId="0D89C1D1"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78DD18A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5507EBE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2BF1D4F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06354A8A" w14:textId="77777777" w:rsidTr="00F14243">
        <w:trPr>
          <w:trHeight w:val="337"/>
        </w:trPr>
        <w:tc>
          <w:tcPr>
            <w:tcW w:w="916" w:type="dxa"/>
            <w:vAlign w:val="center"/>
          </w:tcPr>
          <w:p w14:paraId="106777D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WD10</w:t>
            </w:r>
          </w:p>
        </w:tc>
        <w:tc>
          <w:tcPr>
            <w:tcW w:w="3613" w:type="dxa"/>
          </w:tcPr>
          <w:p w14:paraId="6C6C7898"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185B601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048262B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1912EDB0"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4CC23CB0" w14:textId="77777777" w:rsidTr="00F14243">
        <w:trPr>
          <w:trHeight w:val="255"/>
        </w:trPr>
        <w:tc>
          <w:tcPr>
            <w:tcW w:w="916" w:type="dxa"/>
            <w:vAlign w:val="center"/>
          </w:tcPr>
          <w:p w14:paraId="45793C31"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WD11</w:t>
            </w:r>
          </w:p>
        </w:tc>
        <w:tc>
          <w:tcPr>
            <w:tcW w:w="3613" w:type="dxa"/>
          </w:tcPr>
          <w:p w14:paraId="5706F62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Wentylator dachowy</w:t>
            </w:r>
          </w:p>
        </w:tc>
        <w:tc>
          <w:tcPr>
            <w:tcW w:w="1843" w:type="dxa"/>
            <w:vAlign w:val="center"/>
          </w:tcPr>
          <w:p w14:paraId="411DDB2F"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82,0</w:t>
            </w:r>
          </w:p>
        </w:tc>
        <w:tc>
          <w:tcPr>
            <w:tcW w:w="1418" w:type="dxa"/>
            <w:vAlign w:val="center"/>
          </w:tcPr>
          <w:p w14:paraId="316E6993"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73D4FB86"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7EFB7D64" w14:textId="77777777" w:rsidTr="00F14243">
        <w:trPr>
          <w:trHeight w:val="273"/>
        </w:trPr>
        <w:tc>
          <w:tcPr>
            <w:tcW w:w="916" w:type="dxa"/>
            <w:vAlign w:val="center"/>
          </w:tcPr>
          <w:p w14:paraId="529F1343"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KW1</w:t>
            </w:r>
          </w:p>
        </w:tc>
        <w:tc>
          <w:tcPr>
            <w:tcW w:w="3613" w:type="dxa"/>
          </w:tcPr>
          <w:p w14:paraId="3BB2DDB0"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Korpus wentylatora</w:t>
            </w:r>
          </w:p>
        </w:tc>
        <w:tc>
          <w:tcPr>
            <w:tcW w:w="1843" w:type="dxa"/>
            <w:vAlign w:val="center"/>
          </w:tcPr>
          <w:p w14:paraId="57EF7570"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85,0</w:t>
            </w:r>
          </w:p>
        </w:tc>
        <w:tc>
          <w:tcPr>
            <w:tcW w:w="1418" w:type="dxa"/>
            <w:vAlign w:val="center"/>
          </w:tcPr>
          <w:p w14:paraId="187934FD"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7CF2859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D54B2D" w14:paraId="7F1D8866" w14:textId="77777777" w:rsidTr="00F14243">
        <w:trPr>
          <w:trHeight w:val="304"/>
        </w:trPr>
        <w:tc>
          <w:tcPr>
            <w:tcW w:w="916" w:type="dxa"/>
            <w:vAlign w:val="center"/>
          </w:tcPr>
          <w:p w14:paraId="110664A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KW2</w:t>
            </w:r>
          </w:p>
        </w:tc>
        <w:tc>
          <w:tcPr>
            <w:tcW w:w="3613" w:type="dxa"/>
          </w:tcPr>
          <w:p w14:paraId="3D4F65B5"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Korpus wentylatora</w:t>
            </w:r>
          </w:p>
        </w:tc>
        <w:tc>
          <w:tcPr>
            <w:tcW w:w="1843" w:type="dxa"/>
            <w:vAlign w:val="center"/>
          </w:tcPr>
          <w:p w14:paraId="29FD95D7"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85,0</w:t>
            </w:r>
          </w:p>
        </w:tc>
        <w:tc>
          <w:tcPr>
            <w:tcW w:w="1418" w:type="dxa"/>
            <w:vAlign w:val="center"/>
          </w:tcPr>
          <w:p w14:paraId="006A1EB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02292282"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r w:rsidR="0004311E" w:rsidRPr="002D35D2" w14:paraId="1E58BC1E" w14:textId="77777777" w:rsidTr="00F14243">
        <w:trPr>
          <w:trHeight w:val="269"/>
        </w:trPr>
        <w:tc>
          <w:tcPr>
            <w:tcW w:w="916" w:type="dxa"/>
            <w:vAlign w:val="center"/>
          </w:tcPr>
          <w:p w14:paraId="2B06BF15"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SK1</w:t>
            </w:r>
          </w:p>
        </w:tc>
        <w:tc>
          <w:tcPr>
            <w:tcW w:w="3613" w:type="dxa"/>
          </w:tcPr>
          <w:p w14:paraId="3CDD43E6" w14:textId="77777777" w:rsidR="0004311E" w:rsidRPr="00D54B2D" w:rsidRDefault="0004311E" w:rsidP="003A5E36">
            <w:pPr>
              <w:spacing w:line="360" w:lineRule="auto"/>
              <w:rPr>
                <w:rFonts w:ascii="Arial" w:hAnsi="Arial" w:cs="Arial"/>
                <w:sz w:val="18"/>
                <w:szCs w:val="18"/>
              </w:rPr>
            </w:pPr>
            <w:r w:rsidRPr="00D54B2D">
              <w:rPr>
                <w:rFonts w:ascii="Arial" w:hAnsi="Arial" w:cs="Arial"/>
                <w:sz w:val="18"/>
                <w:szCs w:val="18"/>
              </w:rPr>
              <w:t>Skraplacz</w:t>
            </w:r>
          </w:p>
        </w:tc>
        <w:tc>
          <w:tcPr>
            <w:tcW w:w="1843" w:type="dxa"/>
            <w:vAlign w:val="center"/>
          </w:tcPr>
          <w:p w14:paraId="0F829C09"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85,0</w:t>
            </w:r>
          </w:p>
        </w:tc>
        <w:tc>
          <w:tcPr>
            <w:tcW w:w="1418" w:type="dxa"/>
            <w:vAlign w:val="center"/>
          </w:tcPr>
          <w:p w14:paraId="20A8B1B4"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16</w:t>
            </w:r>
          </w:p>
        </w:tc>
        <w:tc>
          <w:tcPr>
            <w:tcW w:w="1270" w:type="dxa"/>
            <w:vAlign w:val="center"/>
          </w:tcPr>
          <w:p w14:paraId="02B61538" w14:textId="77777777" w:rsidR="0004311E" w:rsidRPr="00D54B2D" w:rsidRDefault="0004311E" w:rsidP="003A5E36">
            <w:pPr>
              <w:spacing w:line="360" w:lineRule="auto"/>
              <w:jc w:val="center"/>
              <w:rPr>
                <w:rFonts w:ascii="Arial" w:hAnsi="Arial" w:cs="Arial"/>
                <w:sz w:val="18"/>
                <w:szCs w:val="18"/>
              </w:rPr>
            </w:pPr>
            <w:r w:rsidRPr="00D54B2D">
              <w:rPr>
                <w:rFonts w:ascii="Arial" w:hAnsi="Arial" w:cs="Arial"/>
                <w:sz w:val="18"/>
                <w:szCs w:val="18"/>
              </w:rPr>
              <w:t>8</w:t>
            </w:r>
          </w:p>
        </w:tc>
      </w:tr>
    </w:tbl>
    <w:p w14:paraId="7FF3BF2F" w14:textId="0DA40DF9" w:rsidR="00A518EE" w:rsidRDefault="003A2A65" w:rsidP="003A2A65">
      <w:pPr>
        <w:tabs>
          <w:tab w:val="left" w:pos="1245"/>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0" w:line="276" w:lineRule="auto"/>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Pr>
          <w:rFonts w:ascii="Arial" w:hAnsi="Arial" w:cs="Arial"/>
          <w:sz w:val="21"/>
          <w:szCs w:val="21"/>
        </w:rPr>
        <w:tab/>
        <w:t>„</w:t>
      </w:r>
    </w:p>
    <w:p w14:paraId="30F17228" w14:textId="77777777" w:rsidR="00274319" w:rsidRPr="002D35D2" w:rsidRDefault="00274319" w:rsidP="00A518EE">
      <w:pPr>
        <w:tabs>
          <w:tab w:val="left" w:pos="1245"/>
        </w:tabs>
        <w:spacing w:after="0" w:line="276" w:lineRule="auto"/>
        <w:rPr>
          <w:rFonts w:ascii="Arial" w:hAnsi="Arial" w:cs="Arial"/>
          <w:sz w:val="21"/>
          <w:szCs w:val="21"/>
        </w:rPr>
      </w:pPr>
    </w:p>
    <w:p w14:paraId="3AF4C30A" w14:textId="50D286E7" w:rsidR="001A30E2" w:rsidRDefault="001A30E2" w:rsidP="00832B3F">
      <w:pPr>
        <w:pStyle w:val="Akapitzlist"/>
        <w:numPr>
          <w:ilvl w:val="0"/>
          <w:numId w:val="112"/>
        </w:numPr>
        <w:spacing w:after="240" w:line="276" w:lineRule="auto"/>
        <w:ind w:left="714" w:hanging="357"/>
        <w:rPr>
          <w:rFonts w:ascii="Arial" w:hAnsi="Arial" w:cs="Arial"/>
          <w:b/>
          <w:sz w:val="21"/>
          <w:szCs w:val="21"/>
          <w:u w:val="single"/>
        </w:rPr>
      </w:pPr>
      <w:r>
        <w:rPr>
          <w:rFonts w:ascii="Arial" w:hAnsi="Arial" w:cs="Arial"/>
          <w:b/>
          <w:sz w:val="21"/>
          <w:szCs w:val="21"/>
          <w:u w:val="single"/>
        </w:rPr>
        <w:lastRenderedPageBreak/>
        <w:t>punkt 6</w:t>
      </w:r>
      <w:r w:rsidRPr="00152ADC">
        <w:rPr>
          <w:rFonts w:ascii="Arial" w:hAnsi="Arial" w:cs="Arial"/>
          <w:b/>
          <w:sz w:val="21"/>
          <w:szCs w:val="21"/>
          <w:u w:val="single"/>
        </w:rPr>
        <w:t>. „</w:t>
      </w:r>
      <w:r>
        <w:rPr>
          <w:rFonts w:ascii="Arial" w:hAnsi="Arial" w:cs="Arial"/>
          <w:b/>
          <w:sz w:val="21"/>
          <w:szCs w:val="21"/>
          <w:u w:val="single"/>
        </w:rPr>
        <w:t>Gospodarka odpadami” otrzymuje brzmienie:</w:t>
      </w:r>
    </w:p>
    <w:p w14:paraId="5C01795E" w14:textId="7D698055" w:rsidR="003321C4" w:rsidRDefault="003321C4" w:rsidP="003321C4">
      <w:pPr>
        <w:spacing w:after="120" w:line="276" w:lineRule="auto"/>
        <w:rPr>
          <w:rFonts w:ascii="Arial" w:hAnsi="Arial" w:cs="Arial"/>
          <w:b/>
          <w:sz w:val="21"/>
          <w:szCs w:val="21"/>
        </w:rPr>
      </w:pPr>
      <w:r>
        <w:rPr>
          <w:rFonts w:ascii="Arial" w:hAnsi="Arial" w:cs="Arial"/>
          <w:b/>
          <w:sz w:val="21"/>
          <w:szCs w:val="21"/>
        </w:rPr>
        <w:t>„6. Gos</w:t>
      </w:r>
      <w:r w:rsidR="001A30E2" w:rsidRPr="001A30E2">
        <w:rPr>
          <w:rFonts w:ascii="Arial" w:hAnsi="Arial" w:cs="Arial"/>
          <w:b/>
          <w:sz w:val="21"/>
          <w:szCs w:val="21"/>
        </w:rPr>
        <w:t>podarka odpadami.</w:t>
      </w:r>
    </w:p>
    <w:p w14:paraId="30116914" w14:textId="552A8E6C" w:rsidR="00D31BBA" w:rsidRPr="001A30E2" w:rsidRDefault="00D31BBA" w:rsidP="00274319">
      <w:pPr>
        <w:spacing w:after="240" w:line="276" w:lineRule="auto"/>
        <w:rPr>
          <w:rFonts w:ascii="Arial" w:hAnsi="Arial" w:cs="Arial"/>
          <w:b/>
          <w:sz w:val="21"/>
          <w:szCs w:val="21"/>
        </w:rPr>
      </w:pPr>
      <w:r w:rsidRPr="00D54B2D">
        <w:rPr>
          <w:rFonts w:ascii="Arial" w:eastAsia="Lucida Sans Unicode" w:hAnsi="Arial" w:cs="Arial"/>
          <w:color w:val="000000"/>
          <w:kern w:val="2"/>
          <w:sz w:val="21"/>
          <w:szCs w:val="21"/>
        </w:rPr>
        <w:t xml:space="preserve">W instalacji IPPC i </w:t>
      </w:r>
      <w:r w:rsidR="00D54B2D" w:rsidRPr="00D54B2D">
        <w:rPr>
          <w:rFonts w:ascii="Arial" w:eastAsia="Lucida Sans Unicode" w:hAnsi="Arial" w:cs="Arial"/>
          <w:color w:val="000000"/>
          <w:kern w:val="2"/>
          <w:sz w:val="21"/>
          <w:szCs w:val="21"/>
        </w:rPr>
        <w:t xml:space="preserve">instalacjach </w:t>
      </w:r>
      <w:r w:rsidRPr="00D54B2D">
        <w:rPr>
          <w:rFonts w:ascii="Arial" w:eastAsia="Lucida Sans Unicode" w:hAnsi="Arial" w:cs="Arial"/>
          <w:color w:val="000000"/>
          <w:kern w:val="2"/>
          <w:sz w:val="21"/>
          <w:szCs w:val="21"/>
        </w:rPr>
        <w:t>powiązanych te</w:t>
      </w:r>
      <w:r w:rsidR="00D54B2D" w:rsidRPr="00D54B2D">
        <w:rPr>
          <w:rFonts w:ascii="Arial" w:eastAsia="Lucida Sans Unicode" w:hAnsi="Arial" w:cs="Arial"/>
          <w:color w:val="000000"/>
          <w:kern w:val="2"/>
          <w:sz w:val="21"/>
          <w:szCs w:val="21"/>
        </w:rPr>
        <w:t xml:space="preserve">chnologicznie z instalacją IPPC, </w:t>
      </w:r>
      <w:r w:rsidRPr="00D54B2D">
        <w:rPr>
          <w:rFonts w:ascii="Arial" w:eastAsia="Lucida Sans Unicode" w:hAnsi="Arial" w:cs="Arial"/>
          <w:color w:val="000000"/>
          <w:kern w:val="2"/>
          <w:sz w:val="21"/>
          <w:szCs w:val="21"/>
        </w:rPr>
        <w:t>powstają odpady niebezpieczne oraz inne niż niebezpieczne. Odpady są magazynowane selektywnie, w</w:t>
      </w:r>
      <w:r w:rsidR="00061866" w:rsidRPr="00D54B2D">
        <w:rPr>
          <w:rFonts w:ascii="Arial" w:eastAsia="Lucida Sans Unicode" w:hAnsi="Arial" w:cs="Arial"/>
          <w:color w:val="000000"/>
          <w:kern w:val="2"/>
          <w:sz w:val="21"/>
          <w:szCs w:val="21"/>
        </w:rPr>
        <w:t> </w:t>
      </w:r>
      <w:r w:rsidRPr="00D54B2D">
        <w:rPr>
          <w:rFonts w:ascii="Arial" w:eastAsia="Lucida Sans Unicode" w:hAnsi="Arial" w:cs="Arial"/>
          <w:color w:val="000000"/>
          <w:kern w:val="2"/>
          <w:sz w:val="21"/>
          <w:szCs w:val="21"/>
        </w:rPr>
        <w:t xml:space="preserve">wydzielonych miejscach na terenie zakładu, do którego prowadzący instalację posiada tytuł prawny. </w:t>
      </w:r>
      <w:r w:rsidRPr="00D54B2D">
        <w:rPr>
          <w:rStyle w:val="CharStyle92"/>
          <w:rFonts w:ascii="Arial" w:eastAsia="TimesNewRomanPSMT" w:hAnsi="Arial" w:cs="Arial"/>
          <w:kern w:val="2"/>
          <w:sz w:val="21"/>
          <w:szCs w:val="21"/>
        </w:rPr>
        <w:t>Po z</w:t>
      </w:r>
      <w:r w:rsidR="00061866" w:rsidRPr="00D54B2D">
        <w:rPr>
          <w:rStyle w:val="CharStyle92"/>
          <w:rFonts w:ascii="Arial" w:eastAsia="TimesNewRomanPSMT" w:hAnsi="Arial" w:cs="Arial"/>
          <w:kern w:val="2"/>
          <w:sz w:val="21"/>
          <w:szCs w:val="21"/>
        </w:rPr>
        <w:t xml:space="preserve">gromadzeniu odpowiedniej ilości, </w:t>
      </w:r>
      <w:r w:rsidRPr="00D54B2D">
        <w:rPr>
          <w:rStyle w:val="CharStyle92"/>
          <w:rFonts w:ascii="Arial" w:eastAsia="TimesNewRomanPSMT" w:hAnsi="Arial" w:cs="Arial"/>
          <w:kern w:val="2"/>
          <w:sz w:val="21"/>
          <w:szCs w:val="21"/>
        </w:rPr>
        <w:t>odpady przekazywane są uprawnionym odbiorcom</w:t>
      </w:r>
      <w:r w:rsidR="00061866" w:rsidRPr="00D54B2D">
        <w:rPr>
          <w:rStyle w:val="CharStyle92"/>
          <w:rFonts w:ascii="Arial" w:eastAsia="TimesNewRomanPSMT" w:hAnsi="Arial" w:cs="Arial"/>
          <w:kern w:val="2"/>
          <w:sz w:val="21"/>
          <w:szCs w:val="21"/>
        </w:rPr>
        <w:t>,</w:t>
      </w:r>
      <w:r w:rsidRPr="00D54B2D">
        <w:rPr>
          <w:rStyle w:val="CharStyle92"/>
          <w:rFonts w:ascii="Arial" w:eastAsia="TimesNewRomanPSMT" w:hAnsi="Arial" w:cs="Arial"/>
          <w:kern w:val="2"/>
          <w:sz w:val="21"/>
          <w:szCs w:val="21"/>
        </w:rPr>
        <w:t xml:space="preserve"> posiadającym wymagane zezwolenia w zakresi</w:t>
      </w:r>
      <w:r w:rsidR="003A2A65">
        <w:rPr>
          <w:rStyle w:val="CharStyle92"/>
          <w:rFonts w:ascii="Arial" w:eastAsia="TimesNewRomanPSMT" w:hAnsi="Arial" w:cs="Arial"/>
          <w:kern w:val="2"/>
          <w:sz w:val="21"/>
          <w:szCs w:val="21"/>
        </w:rPr>
        <w:t>e gospodarowania tymi odpadami.</w:t>
      </w:r>
      <w:r w:rsidR="003A2A65" w:rsidRPr="00D54B2D">
        <w:rPr>
          <w:rFonts w:ascii="Arial" w:eastAsia="Lucida Sans Unicode" w:hAnsi="Arial" w:cs="Arial"/>
          <w:color w:val="000000"/>
          <w:kern w:val="2"/>
          <w:sz w:val="21"/>
          <w:szCs w:val="21"/>
        </w:rPr>
        <w:t xml:space="preserve"> </w:t>
      </w:r>
      <w:r w:rsidRPr="00D54B2D">
        <w:rPr>
          <w:rFonts w:ascii="Arial" w:eastAsia="Lucida Sans Unicode" w:hAnsi="Arial" w:cs="Arial"/>
          <w:color w:val="000000"/>
          <w:kern w:val="2"/>
          <w:sz w:val="21"/>
          <w:szCs w:val="21"/>
        </w:rPr>
        <w:t>Łączna ilość odpadów powstających w związku z eksploatacją instalacji IPPC i instalacji powiązanych z instalacją IPPC wynosi 96,7 Mg/rok odpadów niebezpiecznych i 63,6 Mg/rok odpadów innych niż niebezpieczne.</w:t>
      </w:r>
      <w:r w:rsidR="00164637" w:rsidRPr="00D54B2D">
        <w:rPr>
          <w:rFonts w:ascii="Arial" w:eastAsia="Lucida Sans Unicode" w:hAnsi="Arial" w:cs="Arial"/>
          <w:color w:val="000000"/>
          <w:kern w:val="2"/>
          <w:sz w:val="21"/>
          <w:szCs w:val="21"/>
        </w:rPr>
        <w:t>”</w:t>
      </w:r>
    </w:p>
    <w:p w14:paraId="378E3B90" w14:textId="3532F5DD" w:rsidR="001A30E2" w:rsidRDefault="001A30E2" w:rsidP="00832B3F">
      <w:pPr>
        <w:pStyle w:val="Akapitzlist"/>
        <w:numPr>
          <w:ilvl w:val="0"/>
          <w:numId w:val="112"/>
        </w:numPr>
        <w:spacing w:after="240" w:line="276" w:lineRule="auto"/>
        <w:ind w:left="714" w:hanging="357"/>
        <w:rPr>
          <w:rFonts w:ascii="Arial" w:hAnsi="Arial" w:cs="Arial"/>
          <w:b/>
          <w:sz w:val="21"/>
          <w:szCs w:val="21"/>
          <w:u w:val="single"/>
        </w:rPr>
      </w:pPr>
      <w:r>
        <w:rPr>
          <w:rFonts w:ascii="Arial" w:hAnsi="Arial" w:cs="Arial"/>
          <w:b/>
          <w:sz w:val="21"/>
          <w:szCs w:val="21"/>
          <w:u w:val="single"/>
        </w:rPr>
        <w:t>punkt 7. „Zużycie głównych surowców oraz mediów” otrzymuje brzmienie:</w:t>
      </w:r>
    </w:p>
    <w:p w14:paraId="0C623D27" w14:textId="6086F4B7" w:rsidR="001A30E2" w:rsidRDefault="001A30E2" w:rsidP="003321C4">
      <w:pPr>
        <w:spacing w:after="120" w:line="276" w:lineRule="auto"/>
        <w:rPr>
          <w:rFonts w:ascii="Arial" w:hAnsi="Arial" w:cs="Arial"/>
          <w:b/>
          <w:sz w:val="21"/>
          <w:szCs w:val="21"/>
        </w:rPr>
      </w:pPr>
      <w:r w:rsidRPr="001A30E2">
        <w:rPr>
          <w:rFonts w:ascii="Arial" w:hAnsi="Arial" w:cs="Arial"/>
          <w:b/>
          <w:sz w:val="21"/>
          <w:szCs w:val="21"/>
        </w:rPr>
        <w:t>„7. Zużycie głównych surowców oraz mediów.</w:t>
      </w:r>
    </w:p>
    <w:p w14:paraId="7B32547F" w14:textId="77777777" w:rsidR="00AE6C19" w:rsidRPr="005D2C27" w:rsidRDefault="00D31BBA" w:rsidP="00D31BBA">
      <w:pPr>
        <w:spacing w:after="0" w:line="268" w:lineRule="exact"/>
        <w:rPr>
          <w:rFonts w:ascii="Arial" w:hAnsi="Arial" w:cs="Arial"/>
          <w:sz w:val="21"/>
          <w:szCs w:val="21"/>
        </w:rPr>
      </w:pPr>
      <w:r w:rsidRPr="005D2C27">
        <w:rPr>
          <w:rFonts w:ascii="Arial" w:eastAsia="Lucida Sans Unicode" w:hAnsi="Arial" w:cs="Arial"/>
          <w:color w:val="000000"/>
          <w:kern w:val="2"/>
          <w:sz w:val="21"/>
          <w:szCs w:val="21"/>
        </w:rPr>
        <w:t>Do głównych surowców wykorzystywanych w „</w:t>
      </w:r>
      <w:proofErr w:type="spellStart"/>
      <w:r w:rsidRPr="005D2C27">
        <w:rPr>
          <w:rFonts w:ascii="Arial" w:eastAsia="Lucida Sans Unicode" w:hAnsi="Arial" w:cs="Arial"/>
          <w:color w:val="000000"/>
          <w:kern w:val="2"/>
          <w:sz w:val="21"/>
          <w:szCs w:val="21"/>
        </w:rPr>
        <w:t>Gal</w:t>
      </w:r>
      <w:r w:rsidR="00061866" w:rsidRPr="005D2C27">
        <w:rPr>
          <w:rFonts w:ascii="Arial" w:eastAsia="Lucida Sans Unicode" w:hAnsi="Arial" w:cs="Arial"/>
          <w:color w:val="000000"/>
          <w:kern w:val="2"/>
          <w:sz w:val="21"/>
          <w:szCs w:val="21"/>
        </w:rPr>
        <w:t>w</w:t>
      </w:r>
      <w:r w:rsidRPr="005D2C27">
        <w:rPr>
          <w:rFonts w:ascii="Arial" w:eastAsia="Lucida Sans Unicode" w:hAnsi="Arial" w:cs="Arial"/>
          <w:color w:val="000000"/>
          <w:kern w:val="2"/>
          <w:sz w:val="21"/>
          <w:szCs w:val="21"/>
        </w:rPr>
        <w:t>ah</w:t>
      </w:r>
      <w:proofErr w:type="spellEnd"/>
      <w:r w:rsidRPr="005D2C27">
        <w:rPr>
          <w:rFonts w:ascii="Arial" w:eastAsia="Lucida Sans Unicode" w:hAnsi="Arial" w:cs="Arial"/>
          <w:color w:val="000000"/>
          <w:kern w:val="2"/>
          <w:sz w:val="21"/>
          <w:szCs w:val="21"/>
        </w:rPr>
        <w:t xml:space="preserve"> Sp. z o.o.” Sp. komandytowa należą: </w:t>
      </w:r>
      <w:r w:rsidRPr="005D2C27">
        <w:rPr>
          <w:rFonts w:ascii="Arial" w:eastAsia="Times New Roman" w:hAnsi="Arial" w:cs="Arial"/>
          <w:color w:val="000000"/>
          <w:kern w:val="2"/>
          <w:sz w:val="21"/>
          <w:szCs w:val="21"/>
        </w:rPr>
        <w:t>anody, cyjanki, dodatki barwiące, dodatki do kąpieli, kwasy nieorganiczne, środki do pasywacji, sole nieorganiczne, uszczelniacze i wybłyszczacze.</w:t>
      </w:r>
    </w:p>
    <w:p w14:paraId="4E712A47" w14:textId="54E07CAE" w:rsidR="00D31BBA" w:rsidRPr="005D2C27" w:rsidRDefault="00D31BBA" w:rsidP="00D31BBA">
      <w:pPr>
        <w:spacing w:after="0" w:line="268" w:lineRule="exact"/>
        <w:rPr>
          <w:rFonts w:ascii="Arial" w:hAnsi="Arial" w:cs="Arial"/>
          <w:sz w:val="21"/>
          <w:szCs w:val="21"/>
        </w:rPr>
      </w:pPr>
      <w:r w:rsidRPr="005D2C27">
        <w:rPr>
          <w:rFonts w:ascii="Arial" w:eastAsia="Lucida Sans Unicode" w:hAnsi="Arial" w:cs="Arial"/>
          <w:color w:val="000000"/>
          <w:sz w:val="21"/>
          <w:szCs w:val="21"/>
        </w:rPr>
        <w:t>Zużycie surowców, materiałów, wody, energii elektrycznej wynosi:</w:t>
      </w:r>
    </w:p>
    <w:p w14:paraId="37461B25" w14:textId="08E4DCC9"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anody -</w:t>
      </w:r>
      <w:r w:rsidR="003A2A65" w:rsidRPr="003321C4">
        <w:rPr>
          <w:rFonts w:ascii="Arial" w:eastAsia="Lucida Sans Unicode" w:hAnsi="Arial" w:cs="Arial"/>
          <w:color w:val="000000"/>
          <w:sz w:val="21"/>
          <w:szCs w:val="21"/>
        </w:rPr>
        <w:t xml:space="preserve"> ok. 38</w:t>
      </w:r>
      <w:r w:rsidR="00D31BBA" w:rsidRPr="003321C4">
        <w:rPr>
          <w:rFonts w:ascii="Arial" w:eastAsia="Lucida Sans Unicode" w:hAnsi="Arial" w:cs="Arial"/>
          <w:color w:val="000000"/>
          <w:sz w:val="21"/>
          <w:szCs w:val="21"/>
        </w:rPr>
        <w:t>500 kg/rok,</w:t>
      </w:r>
    </w:p>
    <w:p w14:paraId="23D1D463" w14:textId="6AF12011"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cyjanki -</w:t>
      </w:r>
      <w:r w:rsidR="003A2A65" w:rsidRPr="003321C4">
        <w:rPr>
          <w:rFonts w:ascii="Arial" w:eastAsia="Lucida Sans Unicode" w:hAnsi="Arial" w:cs="Arial"/>
          <w:color w:val="000000"/>
          <w:sz w:val="21"/>
          <w:szCs w:val="21"/>
        </w:rPr>
        <w:t xml:space="preserve"> ok. 1</w:t>
      </w:r>
      <w:r w:rsidR="00D31BBA" w:rsidRPr="003321C4">
        <w:rPr>
          <w:rFonts w:ascii="Arial" w:eastAsia="Lucida Sans Unicode" w:hAnsi="Arial" w:cs="Arial"/>
          <w:color w:val="000000"/>
          <w:sz w:val="21"/>
          <w:szCs w:val="21"/>
        </w:rPr>
        <w:t>300 kg/rok,</w:t>
      </w:r>
    </w:p>
    <w:p w14:paraId="180303ED" w14:textId="15E68BC1"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dodatki barwiące -</w:t>
      </w:r>
      <w:r w:rsidR="00D31BBA" w:rsidRPr="003321C4">
        <w:rPr>
          <w:rFonts w:ascii="Arial" w:eastAsia="Lucida Sans Unicode" w:hAnsi="Arial" w:cs="Arial"/>
          <w:color w:val="000000"/>
          <w:sz w:val="21"/>
          <w:szCs w:val="21"/>
        </w:rPr>
        <w:t xml:space="preserve"> ok. 230 kg/rok,</w:t>
      </w:r>
    </w:p>
    <w:p w14:paraId="252142A6" w14:textId="427B78A8"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dodatki do kąpieli -</w:t>
      </w:r>
      <w:r w:rsidR="00D31BBA" w:rsidRPr="003321C4">
        <w:rPr>
          <w:rFonts w:ascii="Arial" w:eastAsia="Lucida Sans Unicode" w:hAnsi="Arial" w:cs="Arial"/>
          <w:color w:val="000000"/>
          <w:sz w:val="21"/>
          <w:szCs w:val="21"/>
        </w:rPr>
        <w:t xml:space="preserve"> ok. 9025 kg/rok oraz ok. 7540 l/rok,</w:t>
      </w:r>
    </w:p>
    <w:p w14:paraId="2A0AF5C3" w14:textId="7FF87C58"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kwasy nieorganiczne -</w:t>
      </w:r>
      <w:r w:rsidR="003A2A65" w:rsidRPr="003321C4">
        <w:rPr>
          <w:rFonts w:ascii="Arial" w:eastAsia="Lucida Sans Unicode" w:hAnsi="Arial" w:cs="Arial"/>
          <w:color w:val="000000"/>
          <w:sz w:val="21"/>
          <w:szCs w:val="21"/>
        </w:rPr>
        <w:t xml:space="preserve"> ok. 174</w:t>
      </w:r>
      <w:r w:rsidR="00D31BBA" w:rsidRPr="003321C4">
        <w:rPr>
          <w:rFonts w:ascii="Arial" w:eastAsia="Lucida Sans Unicode" w:hAnsi="Arial" w:cs="Arial"/>
          <w:color w:val="000000"/>
          <w:sz w:val="21"/>
          <w:szCs w:val="21"/>
        </w:rPr>
        <w:t>450 kg/rok oraz ok. 150 l/rok,</w:t>
      </w:r>
    </w:p>
    <w:p w14:paraId="28F14E40" w14:textId="46C6E80A" w:rsidR="003321C4" w:rsidRPr="003321C4" w:rsidRDefault="00D31BBA"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sidRPr="003321C4">
        <w:rPr>
          <w:rFonts w:ascii="Arial" w:eastAsia="Lucida Sans Unicode" w:hAnsi="Arial" w:cs="Arial"/>
          <w:color w:val="000000"/>
          <w:sz w:val="21"/>
          <w:szCs w:val="21"/>
        </w:rPr>
        <w:t>środki do pasywacji</w:t>
      </w:r>
      <w:r w:rsidR="003321C4">
        <w:rPr>
          <w:rFonts w:ascii="Arial" w:eastAsia="Lucida Sans Unicode" w:hAnsi="Arial" w:cs="Arial"/>
          <w:color w:val="000000"/>
          <w:sz w:val="21"/>
          <w:szCs w:val="21"/>
        </w:rPr>
        <w:t xml:space="preserve"> -</w:t>
      </w:r>
      <w:r w:rsidR="003A2A65" w:rsidRPr="003321C4">
        <w:rPr>
          <w:rFonts w:ascii="Arial" w:eastAsia="Lucida Sans Unicode" w:hAnsi="Arial" w:cs="Arial"/>
          <w:color w:val="000000"/>
          <w:sz w:val="21"/>
          <w:szCs w:val="21"/>
        </w:rPr>
        <w:t xml:space="preserve"> ok. 8</w:t>
      </w:r>
      <w:r w:rsidRPr="003321C4">
        <w:rPr>
          <w:rFonts w:ascii="Arial" w:eastAsia="Lucida Sans Unicode" w:hAnsi="Arial" w:cs="Arial"/>
          <w:color w:val="000000"/>
          <w:sz w:val="21"/>
          <w:szCs w:val="21"/>
        </w:rPr>
        <w:t>800 kg/rok oraz ok. 3005 l/rok,</w:t>
      </w:r>
    </w:p>
    <w:p w14:paraId="0AC816AE" w14:textId="16DF4F86"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sole nieorganiczne -</w:t>
      </w:r>
      <w:r w:rsidR="003A2A65" w:rsidRPr="003321C4">
        <w:rPr>
          <w:rFonts w:ascii="Arial" w:eastAsia="Lucida Sans Unicode" w:hAnsi="Arial" w:cs="Arial"/>
          <w:color w:val="000000"/>
          <w:sz w:val="21"/>
          <w:szCs w:val="21"/>
        </w:rPr>
        <w:t xml:space="preserve"> ok. 115</w:t>
      </w:r>
      <w:r w:rsidR="00D31BBA" w:rsidRPr="003321C4">
        <w:rPr>
          <w:rFonts w:ascii="Arial" w:eastAsia="Lucida Sans Unicode" w:hAnsi="Arial" w:cs="Arial"/>
          <w:color w:val="000000"/>
          <w:sz w:val="21"/>
          <w:szCs w:val="21"/>
        </w:rPr>
        <w:t>800 kg/rok,</w:t>
      </w:r>
    </w:p>
    <w:p w14:paraId="5143810F" w14:textId="1A221EE0" w:rsidR="003321C4" w:rsidRPr="003321C4" w:rsidRDefault="00D31BBA"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sidRPr="003321C4">
        <w:rPr>
          <w:rFonts w:ascii="Arial" w:eastAsia="Lucida Sans Unicode" w:hAnsi="Arial" w:cs="Arial"/>
          <w:color w:val="000000"/>
          <w:sz w:val="21"/>
          <w:szCs w:val="21"/>
        </w:rPr>
        <w:t>uszczelniacz</w:t>
      </w:r>
      <w:r w:rsidR="003321C4">
        <w:rPr>
          <w:rFonts w:ascii="Arial" w:eastAsia="Lucida Sans Unicode" w:hAnsi="Arial" w:cs="Arial"/>
          <w:color w:val="000000"/>
          <w:sz w:val="21"/>
          <w:szCs w:val="21"/>
        </w:rPr>
        <w:t>e -</w:t>
      </w:r>
      <w:r w:rsidR="003A2A65" w:rsidRPr="003321C4">
        <w:rPr>
          <w:rFonts w:ascii="Arial" w:eastAsia="Lucida Sans Unicode" w:hAnsi="Arial" w:cs="Arial"/>
          <w:color w:val="000000"/>
          <w:sz w:val="21"/>
          <w:szCs w:val="21"/>
        </w:rPr>
        <w:t xml:space="preserve"> ok. 2200 kg/rok oraz ok. 11</w:t>
      </w:r>
      <w:r w:rsidRPr="003321C4">
        <w:rPr>
          <w:rFonts w:ascii="Arial" w:eastAsia="Lucida Sans Unicode" w:hAnsi="Arial" w:cs="Arial"/>
          <w:color w:val="000000"/>
          <w:sz w:val="21"/>
          <w:szCs w:val="21"/>
        </w:rPr>
        <w:t>325 l/rok,</w:t>
      </w:r>
    </w:p>
    <w:p w14:paraId="655173EC" w14:textId="70C73612" w:rsidR="003321C4" w:rsidRPr="003321C4" w:rsidRDefault="00D31BBA"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sidRPr="003321C4">
        <w:rPr>
          <w:rFonts w:ascii="Arial" w:eastAsia="Lucida Sans Unicode" w:hAnsi="Arial" w:cs="Arial"/>
          <w:color w:val="000000"/>
          <w:sz w:val="21"/>
          <w:szCs w:val="21"/>
        </w:rPr>
        <w:t>wybłyszczacz</w:t>
      </w:r>
      <w:r w:rsidR="003321C4">
        <w:rPr>
          <w:rFonts w:ascii="Arial" w:eastAsia="Lucida Sans Unicode" w:hAnsi="Arial" w:cs="Arial"/>
          <w:color w:val="000000"/>
          <w:sz w:val="21"/>
          <w:szCs w:val="21"/>
        </w:rPr>
        <w:t>e -</w:t>
      </w:r>
      <w:r w:rsidR="003A2A65" w:rsidRPr="003321C4">
        <w:rPr>
          <w:rFonts w:ascii="Arial" w:eastAsia="Lucida Sans Unicode" w:hAnsi="Arial" w:cs="Arial"/>
          <w:color w:val="000000"/>
          <w:sz w:val="21"/>
          <w:szCs w:val="21"/>
        </w:rPr>
        <w:t xml:space="preserve"> ok. 7500 kg/rok oraz ok. 27</w:t>
      </w:r>
      <w:r w:rsidRPr="003321C4">
        <w:rPr>
          <w:rFonts w:ascii="Arial" w:eastAsia="Lucida Sans Unicode" w:hAnsi="Arial" w:cs="Arial"/>
          <w:color w:val="000000"/>
          <w:sz w:val="21"/>
          <w:szCs w:val="21"/>
        </w:rPr>
        <w:t>400 l/rok,</w:t>
      </w:r>
    </w:p>
    <w:p w14:paraId="28252E55" w14:textId="2BBEAFB9" w:rsidR="003321C4" w:rsidRPr="003321C4" w:rsidRDefault="003321C4" w:rsidP="00A428FE">
      <w:pPr>
        <w:pStyle w:val="Akapitzlist"/>
        <w:numPr>
          <w:ilvl w:val="0"/>
          <w:numId w:val="128"/>
        </w:numPr>
        <w:suppressAutoHyphens/>
        <w:spacing w:line="268" w:lineRule="exact"/>
        <w:ind w:left="357" w:hanging="357"/>
        <w:jc w:val="left"/>
        <w:rPr>
          <w:rFonts w:ascii="Arial" w:eastAsia="Lucida Sans Unicode" w:hAnsi="Arial" w:cs="Arial"/>
          <w:sz w:val="21"/>
          <w:szCs w:val="21"/>
        </w:rPr>
      </w:pPr>
      <w:r>
        <w:rPr>
          <w:rFonts w:ascii="Arial" w:eastAsia="Lucida Sans Unicode" w:hAnsi="Arial" w:cs="Arial"/>
          <w:color w:val="000000"/>
          <w:sz w:val="21"/>
          <w:szCs w:val="21"/>
        </w:rPr>
        <w:t>woda -</w:t>
      </w:r>
      <w:r w:rsidR="00D31BBA" w:rsidRPr="003321C4">
        <w:rPr>
          <w:rFonts w:ascii="Arial" w:eastAsia="Lucida Sans Unicode" w:hAnsi="Arial" w:cs="Arial"/>
          <w:color w:val="000000"/>
          <w:sz w:val="21"/>
          <w:szCs w:val="21"/>
        </w:rPr>
        <w:t xml:space="preserve"> 36500 m</w:t>
      </w:r>
      <w:r w:rsidR="00D31BBA" w:rsidRPr="003321C4">
        <w:rPr>
          <w:rFonts w:ascii="Arial" w:eastAsia="Lucida Sans Unicode" w:hAnsi="Arial" w:cs="Arial"/>
          <w:color w:val="000000"/>
          <w:sz w:val="21"/>
          <w:szCs w:val="21"/>
          <w:vertAlign w:val="superscript"/>
        </w:rPr>
        <w:t>3</w:t>
      </w:r>
      <w:r w:rsidR="00D31BBA" w:rsidRPr="003321C4">
        <w:rPr>
          <w:rFonts w:ascii="Arial" w:eastAsia="Lucida Sans Unicode" w:hAnsi="Arial" w:cs="Arial"/>
          <w:color w:val="000000"/>
          <w:sz w:val="21"/>
          <w:szCs w:val="21"/>
        </w:rPr>
        <w:t>/rok, w tym 28500 m</w:t>
      </w:r>
      <w:r w:rsidR="00D31BBA" w:rsidRPr="003321C4">
        <w:rPr>
          <w:rFonts w:ascii="Arial" w:eastAsia="Lucida Sans Unicode" w:hAnsi="Arial" w:cs="Arial"/>
          <w:color w:val="000000"/>
          <w:sz w:val="21"/>
          <w:szCs w:val="21"/>
          <w:vertAlign w:val="superscript"/>
        </w:rPr>
        <w:t>3</w:t>
      </w:r>
      <w:r w:rsidR="00D31BBA" w:rsidRPr="003321C4">
        <w:rPr>
          <w:rFonts w:ascii="Arial" w:eastAsia="Lucida Sans Unicode" w:hAnsi="Arial" w:cs="Arial"/>
          <w:color w:val="000000"/>
          <w:sz w:val="21"/>
          <w:szCs w:val="21"/>
        </w:rPr>
        <w:t>/rok woda w instalacji IPPC,</w:t>
      </w:r>
    </w:p>
    <w:p w14:paraId="3C8A9DFF" w14:textId="23724487" w:rsidR="00A45DAE" w:rsidRPr="00274319" w:rsidRDefault="003321C4" w:rsidP="00832B3F">
      <w:pPr>
        <w:pStyle w:val="Akapitzlist"/>
        <w:numPr>
          <w:ilvl w:val="0"/>
          <w:numId w:val="128"/>
        </w:numPr>
        <w:suppressAutoHyphens/>
        <w:spacing w:after="360" w:line="268" w:lineRule="exact"/>
        <w:ind w:left="357" w:hanging="357"/>
        <w:contextualSpacing w:val="0"/>
        <w:jc w:val="left"/>
        <w:rPr>
          <w:rFonts w:ascii="Arial" w:eastAsia="Lucida Sans Unicode" w:hAnsi="Arial" w:cs="Arial"/>
          <w:sz w:val="21"/>
          <w:szCs w:val="21"/>
        </w:rPr>
      </w:pPr>
      <w:r>
        <w:rPr>
          <w:rFonts w:ascii="Arial" w:eastAsia="Lucida Sans Unicode" w:hAnsi="Arial" w:cs="Arial"/>
          <w:color w:val="000000"/>
          <w:kern w:val="2"/>
          <w:sz w:val="21"/>
          <w:szCs w:val="21"/>
        </w:rPr>
        <w:t>energia elektryczna -</w:t>
      </w:r>
      <w:r w:rsidR="00D31BBA" w:rsidRPr="003321C4">
        <w:rPr>
          <w:rFonts w:ascii="Arial" w:eastAsia="Lucida Sans Unicode" w:hAnsi="Arial" w:cs="Arial"/>
          <w:color w:val="000000"/>
          <w:kern w:val="2"/>
          <w:sz w:val="21"/>
          <w:szCs w:val="21"/>
        </w:rPr>
        <w:t xml:space="preserve"> ok. 6400 MWh/rok.”</w:t>
      </w:r>
    </w:p>
    <w:p w14:paraId="3C3A551C" w14:textId="78672504" w:rsidR="00D86031" w:rsidRDefault="00D86031" w:rsidP="00274319">
      <w:pPr>
        <w:pStyle w:val="Akapitzlist"/>
        <w:numPr>
          <w:ilvl w:val="0"/>
          <w:numId w:val="82"/>
        </w:numPr>
        <w:spacing w:after="240" w:line="268" w:lineRule="exact"/>
        <w:ind w:left="470" w:hanging="357"/>
        <w:contextualSpacing w:val="0"/>
        <w:jc w:val="left"/>
        <w:rPr>
          <w:rFonts w:ascii="Arial" w:hAnsi="Arial" w:cs="Arial"/>
          <w:b/>
          <w:color w:val="000000"/>
          <w:sz w:val="21"/>
          <w:u w:val="single"/>
        </w:rPr>
      </w:pPr>
      <w:r w:rsidRPr="00241D1C">
        <w:rPr>
          <w:rFonts w:ascii="Arial" w:hAnsi="Arial" w:cs="Arial"/>
          <w:b/>
          <w:color w:val="000000"/>
          <w:sz w:val="21"/>
          <w:u w:val="single"/>
        </w:rPr>
        <w:t>W części II decyzji „</w:t>
      </w:r>
      <w:r w:rsidR="00C6464C">
        <w:rPr>
          <w:rFonts w:ascii="Arial" w:hAnsi="Arial" w:cs="Arial"/>
          <w:b/>
          <w:color w:val="000000"/>
          <w:sz w:val="21"/>
          <w:u w:val="single"/>
        </w:rPr>
        <w:t xml:space="preserve">Wymagane </w:t>
      </w:r>
      <w:r w:rsidR="00C6464C" w:rsidRPr="00C6464C">
        <w:rPr>
          <w:rFonts w:ascii="Arial" w:hAnsi="Arial" w:cs="Arial"/>
          <w:b/>
          <w:color w:val="000000"/>
          <w:sz w:val="21"/>
          <w:u w:val="single"/>
        </w:rPr>
        <w:t>działania, w tym środki techniczne mające na celu zapobieganie lub ograniczanie emisji. Sposoby osiągania wysokiego poziomu ochrony środowiska jako całości</w:t>
      </w:r>
      <w:r w:rsidRPr="00241D1C">
        <w:rPr>
          <w:rFonts w:ascii="Arial" w:hAnsi="Arial" w:cs="Arial"/>
          <w:b/>
          <w:color w:val="000000"/>
          <w:sz w:val="21"/>
          <w:u w:val="single"/>
        </w:rPr>
        <w:t>”:</w:t>
      </w:r>
    </w:p>
    <w:p w14:paraId="2804105A" w14:textId="315B8130" w:rsidR="00C6464C" w:rsidRDefault="00C6464C" w:rsidP="00A428FE">
      <w:pPr>
        <w:pStyle w:val="Akapitzlist"/>
        <w:numPr>
          <w:ilvl w:val="0"/>
          <w:numId w:val="92"/>
        </w:numPr>
        <w:spacing w:after="240" w:line="268" w:lineRule="exact"/>
        <w:ind w:left="714" w:hanging="357"/>
        <w:rPr>
          <w:rFonts w:ascii="Arial" w:hAnsi="Arial" w:cs="Arial"/>
          <w:b/>
          <w:color w:val="000000"/>
          <w:sz w:val="21"/>
          <w:u w:val="single"/>
        </w:rPr>
      </w:pPr>
      <w:r>
        <w:rPr>
          <w:rFonts w:ascii="Arial" w:hAnsi="Arial" w:cs="Arial"/>
          <w:b/>
          <w:color w:val="000000"/>
          <w:sz w:val="21"/>
          <w:u w:val="single"/>
        </w:rPr>
        <w:t>punkt 1. „w zakresie ochrony powietrza” otrzymuje brzmienie:</w:t>
      </w:r>
    </w:p>
    <w:p w14:paraId="6DAD6DBB" w14:textId="1EE38369" w:rsidR="00C6464C" w:rsidRPr="005D2C27" w:rsidRDefault="00C6464C" w:rsidP="003321C4">
      <w:pPr>
        <w:pStyle w:val="Arial10i50"/>
        <w:spacing w:after="120"/>
        <w:rPr>
          <w:rFonts w:cs="Arial"/>
          <w:color w:val="auto"/>
          <w:szCs w:val="21"/>
        </w:rPr>
      </w:pPr>
      <w:r w:rsidRPr="005D2C27">
        <w:rPr>
          <w:rFonts w:cs="Arial"/>
          <w:color w:val="auto"/>
          <w:szCs w:val="21"/>
        </w:rPr>
        <w:t>„</w:t>
      </w:r>
      <w:r w:rsidRPr="005D2C27">
        <w:rPr>
          <w:rFonts w:cs="Arial"/>
          <w:b/>
          <w:color w:val="auto"/>
          <w:szCs w:val="21"/>
        </w:rPr>
        <w:t>1. w zakresie ochrony powietrza:</w:t>
      </w:r>
    </w:p>
    <w:p w14:paraId="49D1169D" w14:textId="6D14F032" w:rsidR="00C6464C" w:rsidRPr="005D2C27" w:rsidRDefault="00C6464C" w:rsidP="00A428FE">
      <w:pPr>
        <w:pStyle w:val="Styl1"/>
        <w:numPr>
          <w:ilvl w:val="0"/>
          <w:numId w:val="93"/>
        </w:numPr>
        <w:ind w:left="641" w:hanging="357"/>
        <w:outlineLvl w:val="2"/>
        <w:rPr>
          <w:rFonts w:cs="Arial"/>
          <w:szCs w:val="21"/>
        </w:rPr>
      </w:pPr>
      <w:r w:rsidRPr="005D2C27">
        <w:rPr>
          <w:rFonts w:cs="Arial"/>
          <w:szCs w:val="21"/>
        </w:rPr>
        <w:t>ujęcie oparów znad wanien galwanicznych (wszystkie linie) pr</w:t>
      </w:r>
      <w:r w:rsidR="005D2C27" w:rsidRPr="005D2C27">
        <w:rPr>
          <w:rFonts w:cs="Arial"/>
          <w:szCs w:val="21"/>
        </w:rPr>
        <w:t xml:space="preserve">zez system wyciągów miejscowych, </w:t>
      </w:r>
      <w:r w:rsidRPr="005D2C27">
        <w:rPr>
          <w:rFonts w:cs="Arial"/>
          <w:szCs w:val="21"/>
        </w:rPr>
        <w:t>wy</w:t>
      </w:r>
      <w:r w:rsidR="005D2C27" w:rsidRPr="005D2C27">
        <w:rPr>
          <w:rFonts w:cs="Arial"/>
          <w:szCs w:val="21"/>
        </w:rPr>
        <w:t xml:space="preserve">posażonych w ssawki szczelinowe, </w:t>
      </w:r>
      <w:r w:rsidRPr="005D2C27">
        <w:rPr>
          <w:rFonts w:cs="Arial"/>
          <w:szCs w:val="21"/>
        </w:rPr>
        <w:t>usytuowane przy każdej wannie procesowej. Odciągane powietrz</w:t>
      </w:r>
      <w:r w:rsidR="005D2C27" w:rsidRPr="005D2C27">
        <w:rPr>
          <w:rFonts w:cs="Arial"/>
          <w:szCs w:val="21"/>
        </w:rPr>
        <w:t xml:space="preserve">e jest oczyszczane w skruberach, </w:t>
      </w:r>
      <w:r w:rsidRPr="005D2C27">
        <w:rPr>
          <w:rFonts w:cs="Arial"/>
          <w:szCs w:val="21"/>
        </w:rPr>
        <w:t>o sprawności minimum 90%, wyposażonych w spryskiwane wodą wypełnienie i filtr końcowy. Jest to powszechnie stosowane rozwiązanie, uznawane za najlepszą dostępną technikę. Technika ta jest wspomagana systemem nadmuchu powietrza z przeciwnej strony wanny, co powoduje zwiększenie efektywności przepływu powietrza i poprawę funkcjonowania kurtyny powietrznej nad lustrem kąpieli (kąpiele robocze w linii TC3, TC4, TC6);</w:t>
      </w:r>
    </w:p>
    <w:p w14:paraId="1324395A" w14:textId="51293B94" w:rsidR="00C6464C" w:rsidRPr="005D2C27" w:rsidRDefault="00C6464C" w:rsidP="00A428FE">
      <w:pPr>
        <w:pStyle w:val="Styl1"/>
        <w:numPr>
          <w:ilvl w:val="0"/>
          <w:numId w:val="93"/>
        </w:numPr>
        <w:ind w:left="641" w:hanging="357"/>
        <w:outlineLvl w:val="2"/>
        <w:rPr>
          <w:rFonts w:cs="Arial"/>
          <w:szCs w:val="21"/>
        </w:rPr>
      </w:pPr>
      <w:r w:rsidRPr="005D2C27">
        <w:rPr>
          <w:rFonts w:cs="Arial"/>
          <w:szCs w:val="21"/>
        </w:rPr>
        <w:t>redukcja swobodnej powierzchni nad zbiornikami procesowymi - realiz</w:t>
      </w:r>
      <w:r w:rsidR="003A2A65">
        <w:rPr>
          <w:rFonts w:cs="Arial"/>
          <w:szCs w:val="21"/>
        </w:rPr>
        <w:t xml:space="preserve">owana w kąpielach zawieszkowych, </w:t>
      </w:r>
      <w:r w:rsidRPr="005D2C27">
        <w:rPr>
          <w:rFonts w:cs="Arial"/>
          <w:szCs w:val="21"/>
        </w:rPr>
        <w:t>poprzez zamontowanie na zawieszkach specjalnych przykryć</w:t>
      </w:r>
      <w:r w:rsidR="003A2A65">
        <w:rPr>
          <w:rFonts w:cs="Arial"/>
          <w:szCs w:val="21"/>
        </w:rPr>
        <w:t>,</w:t>
      </w:r>
      <w:r w:rsidRPr="005D2C27">
        <w:rPr>
          <w:rFonts w:cs="Arial"/>
          <w:szCs w:val="21"/>
        </w:rPr>
        <w:t xml:space="preserve"> dopasowanych do kształtu wanny (w okresach przerw w produkcji</w:t>
      </w:r>
      <w:r w:rsidR="003A2A65">
        <w:rPr>
          <w:rFonts w:cs="Arial"/>
          <w:szCs w:val="21"/>
        </w:rPr>
        <w:t xml:space="preserve"> wanny procesowe są przykrywane, </w:t>
      </w:r>
      <w:r w:rsidRPr="005D2C27">
        <w:rPr>
          <w:rFonts w:cs="Arial"/>
          <w:szCs w:val="21"/>
        </w:rPr>
        <w:t>w celu ograniczenia strat parowania);</w:t>
      </w:r>
    </w:p>
    <w:p w14:paraId="7958DF12" w14:textId="77777777" w:rsidR="00C6464C" w:rsidRPr="005D2C27" w:rsidRDefault="00C6464C" w:rsidP="00A428FE">
      <w:pPr>
        <w:pStyle w:val="Styl1"/>
        <w:numPr>
          <w:ilvl w:val="0"/>
          <w:numId w:val="93"/>
        </w:numPr>
        <w:ind w:left="641" w:hanging="357"/>
        <w:outlineLvl w:val="2"/>
        <w:rPr>
          <w:rFonts w:cs="Arial"/>
          <w:szCs w:val="21"/>
        </w:rPr>
      </w:pPr>
      <w:r w:rsidRPr="005D2C27">
        <w:rPr>
          <w:rFonts w:cs="Arial"/>
          <w:szCs w:val="21"/>
        </w:rPr>
        <w:lastRenderedPageBreak/>
        <w:t>stosowanie kąpieli niskotemperaturowych i niskostężeniowych, co ogranicza emisję substancji do powietrza z prowadzonych procesów;</w:t>
      </w:r>
    </w:p>
    <w:p w14:paraId="01F081FD" w14:textId="22BC6DB2" w:rsidR="00C6464C" w:rsidRPr="005D2C27" w:rsidRDefault="005D2C27" w:rsidP="00A428FE">
      <w:pPr>
        <w:pStyle w:val="Styl1"/>
        <w:numPr>
          <w:ilvl w:val="0"/>
          <w:numId w:val="93"/>
        </w:numPr>
        <w:ind w:left="641" w:hanging="357"/>
        <w:outlineLvl w:val="2"/>
        <w:rPr>
          <w:rFonts w:cs="Arial"/>
          <w:szCs w:val="21"/>
        </w:rPr>
      </w:pPr>
      <w:r>
        <w:rPr>
          <w:rFonts w:cs="Arial"/>
          <w:szCs w:val="21"/>
        </w:rPr>
        <w:t xml:space="preserve">rezygnacja z roztworów, </w:t>
      </w:r>
      <w:r w:rsidR="00C6464C" w:rsidRPr="005D2C27">
        <w:rPr>
          <w:rFonts w:cs="Arial"/>
          <w:szCs w:val="21"/>
        </w:rPr>
        <w:t>zawierających chrom sześciowartościowy;</w:t>
      </w:r>
    </w:p>
    <w:p w14:paraId="3E247302" w14:textId="58EA0913" w:rsidR="00C6464C" w:rsidRPr="005D2C27" w:rsidRDefault="00C6464C" w:rsidP="00A428FE">
      <w:pPr>
        <w:pStyle w:val="Styl1"/>
        <w:numPr>
          <w:ilvl w:val="0"/>
          <w:numId w:val="93"/>
        </w:numPr>
        <w:ind w:left="641" w:hanging="357"/>
        <w:outlineLvl w:val="2"/>
        <w:rPr>
          <w:rFonts w:cs="Arial"/>
          <w:szCs w:val="21"/>
        </w:rPr>
      </w:pPr>
      <w:r w:rsidRPr="005D2C27">
        <w:rPr>
          <w:rFonts w:cs="Arial"/>
          <w:szCs w:val="21"/>
        </w:rPr>
        <w:t>stosowanie lekkiego oleju opa</w:t>
      </w:r>
      <w:r w:rsidR="003A2A65">
        <w:rPr>
          <w:rFonts w:cs="Arial"/>
          <w:szCs w:val="21"/>
        </w:rPr>
        <w:t>łowego do celów grzewczych (brak</w:t>
      </w:r>
      <w:r w:rsidRPr="005D2C27">
        <w:rPr>
          <w:rFonts w:cs="Arial"/>
          <w:szCs w:val="21"/>
        </w:rPr>
        <w:t xml:space="preserve"> sieci gazowej w okolicy), przy jednoczesnym zastosowaniu wysokosprawnych urządzeń grzewczych, co zapewnia utrzymanie emisji substancji z energetycznego spalania paliw na niskim poziomie oraz okresowe stosowanie pieca tunelowego w trybie pracy na podczerwień;</w:t>
      </w:r>
    </w:p>
    <w:p w14:paraId="64AD5DE5" w14:textId="411A2283" w:rsidR="00C6464C" w:rsidRPr="00057635" w:rsidRDefault="00C6464C" w:rsidP="00A428FE">
      <w:pPr>
        <w:pStyle w:val="Styl1"/>
        <w:numPr>
          <w:ilvl w:val="0"/>
          <w:numId w:val="93"/>
        </w:numPr>
        <w:spacing w:after="240"/>
        <w:ind w:left="641" w:hanging="357"/>
        <w:outlineLvl w:val="2"/>
        <w:rPr>
          <w:rFonts w:cs="Arial"/>
          <w:szCs w:val="21"/>
        </w:rPr>
      </w:pPr>
      <w:r w:rsidRPr="005D2C27">
        <w:rPr>
          <w:rFonts w:cs="Arial"/>
          <w:szCs w:val="21"/>
        </w:rPr>
        <w:t>nadzór nad funkcjonowan</w:t>
      </w:r>
      <w:r w:rsidR="005D2C27">
        <w:rPr>
          <w:rFonts w:cs="Arial"/>
          <w:szCs w:val="21"/>
        </w:rPr>
        <w:t>iem urządzeń ochrony powietrza -</w:t>
      </w:r>
      <w:r w:rsidRPr="005D2C27">
        <w:rPr>
          <w:rFonts w:cs="Arial"/>
          <w:szCs w:val="21"/>
        </w:rPr>
        <w:t xml:space="preserve"> ciągów wentylacyjnych i skruberów, prowadzony w ramach Systemu Zarządzania Jakością i Środowiskiem</w:t>
      </w:r>
      <w:r w:rsidR="005D2C27">
        <w:rPr>
          <w:rFonts w:cs="Arial"/>
          <w:szCs w:val="21"/>
        </w:rPr>
        <w:t>,</w:t>
      </w:r>
      <w:r w:rsidRPr="005D2C27">
        <w:rPr>
          <w:rFonts w:cs="Arial"/>
          <w:szCs w:val="21"/>
        </w:rPr>
        <w:t xml:space="preserve"> w oparciu o Instrukcję Eksploatacji Skruberów.”</w:t>
      </w:r>
    </w:p>
    <w:p w14:paraId="040EFC22" w14:textId="3C609805" w:rsidR="00D66E08" w:rsidRDefault="00D66E08" w:rsidP="00A428FE">
      <w:pPr>
        <w:pStyle w:val="Akapitzlist"/>
        <w:numPr>
          <w:ilvl w:val="0"/>
          <w:numId w:val="92"/>
        </w:numPr>
        <w:spacing w:after="240" w:line="268" w:lineRule="exact"/>
        <w:ind w:left="714" w:hanging="357"/>
        <w:rPr>
          <w:rFonts w:ascii="Arial" w:hAnsi="Arial" w:cs="Arial"/>
          <w:b/>
          <w:color w:val="000000"/>
          <w:sz w:val="21"/>
          <w:u w:val="single"/>
        </w:rPr>
      </w:pPr>
      <w:r>
        <w:rPr>
          <w:rFonts w:ascii="Arial" w:hAnsi="Arial" w:cs="Arial"/>
          <w:b/>
          <w:color w:val="000000"/>
          <w:sz w:val="21"/>
          <w:u w:val="single"/>
        </w:rPr>
        <w:t>punkt 4. „w zakresie ochrony wód powierzchniowych” otrzymuje brzmienie:</w:t>
      </w:r>
    </w:p>
    <w:p w14:paraId="60B4D04E" w14:textId="1588B870" w:rsidR="00D66E08" w:rsidRDefault="00D66E08" w:rsidP="00D9690B">
      <w:pPr>
        <w:spacing w:after="120" w:line="268" w:lineRule="exact"/>
        <w:rPr>
          <w:rFonts w:ascii="Arial" w:hAnsi="Arial" w:cs="Arial"/>
          <w:b/>
          <w:color w:val="000000"/>
          <w:sz w:val="21"/>
        </w:rPr>
      </w:pPr>
      <w:r w:rsidRPr="00D66E08">
        <w:rPr>
          <w:rFonts w:ascii="Arial" w:hAnsi="Arial" w:cs="Arial"/>
          <w:b/>
          <w:color w:val="000000"/>
          <w:sz w:val="21"/>
        </w:rPr>
        <w:t xml:space="preserve">„4. </w:t>
      </w:r>
      <w:r>
        <w:rPr>
          <w:rFonts w:ascii="Arial" w:hAnsi="Arial" w:cs="Arial"/>
          <w:b/>
          <w:color w:val="000000"/>
          <w:sz w:val="21"/>
        </w:rPr>
        <w:t>w</w:t>
      </w:r>
      <w:r w:rsidRPr="00D66E08">
        <w:rPr>
          <w:rFonts w:ascii="Arial" w:hAnsi="Arial" w:cs="Arial"/>
          <w:b/>
          <w:color w:val="000000"/>
          <w:sz w:val="21"/>
        </w:rPr>
        <w:t xml:space="preserve"> zakresie ochrony wód powierzchniowych:</w:t>
      </w:r>
    </w:p>
    <w:p w14:paraId="39185FA1" w14:textId="4B7C6AD8" w:rsidR="00D66E08" w:rsidRPr="00BF438A" w:rsidRDefault="00D66E08" w:rsidP="00AC1F5D">
      <w:pPr>
        <w:pStyle w:val="Akapitzlist"/>
        <w:numPr>
          <w:ilvl w:val="0"/>
          <w:numId w:val="118"/>
        </w:numPr>
        <w:spacing w:line="268" w:lineRule="exact"/>
        <w:ind w:left="357" w:hanging="357"/>
        <w:jc w:val="left"/>
        <w:rPr>
          <w:rFonts w:ascii="Arial" w:hAnsi="Arial" w:cs="Arial"/>
          <w:color w:val="000000"/>
          <w:sz w:val="21"/>
        </w:rPr>
      </w:pPr>
      <w:r w:rsidRPr="00BF438A">
        <w:rPr>
          <w:rFonts w:ascii="Arial" w:hAnsi="Arial" w:cs="Arial"/>
          <w:color w:val="000000"/>
          <w:sz w:val="21"/>
        </w:rPr>
        <w:t xml:space="preserve">W </w:t>
      </w:r>
      <w:r w:rsidR="003A2A65">
        <w:rPr>
          <w:rFonts w:ascii="Arial" w:hAnsi="Arial" w:cs="Arial"/>
          <w:color w:val="000000"/>
          <w:sz w:val="21"/>
        </w:rPr>
        <w:t xml:space="preserve">zakładzie, </w:t>
      </w:r>
      <w:r w:rsidR="005D2C27" w:rsidRPr="00BF438A">
        <w:rPr>
          <w:rFonts w:ascii="Arial" w:hAnsi="Arial" w:cs="Arial"/>
          <w:color w:val="000000"/>
          <w:sz w:val="21"/>
        </w:rPr>
        <w:t xml:space="preserve">w </w:t>
      </w:r>
      <w:r w:rsidRPr="00BF438A">
        <w:rPr>
          <w:rFonts w:ascii="Arial" w:hAnsi="Arial" w:cs="Arial"/>
          <w:color w:val="000000"/>
          <w:sz w:val="21"/>
        </w:rPr>
        <w:t>ramach racjonal</w:t>
      </w:r>
      <w:r w:rsidR="003A2A65">
        <w:rPr>
          <w:rFonts w:ascii="Arial" w:hAnsi="Arial" w:cs="Arial"/>
          <w:color w:val="000000"/>
          <w:sz w:val="21"/>
        </w:rPr>
        <w:t xml:space="preserve">nego i oszczędnego zużycia wody, </w:t>
      </w:r>
      <w:r w:rsidRPr="00BF438A">
        <w:rPr>
          <w:rFonts w:ascii="Arial" w:hAnsi="Arial" w:cs="Arial"/>
          <w:color w:val="000000"/>
          <w:sz w:val="21"/>
        </w:rPr>
        <w:t>stosowane są:</w:t>
      </w:r>
    </w:p>
    <w:p w14:paraId="5D222821" w14:textId="77777777" w:rsidR="00BF438A" w:rsidRDefault="00D66E08" w:rsidP="00AC1F5D">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płuczki wielostopniowe, jako praktyczna metoda zmniejszenia częstotliwości usuwania zużytych kąpieli, co pozwala na obniżenie zużycia wody;</w:t>
      </w:r>
    </w:p>
    <w:p w14:paraId="5491B9EA" w14:textId="77777777" w:rsidR="00BF438A" w:rsidRDefault="00D66E08" w:rsidP="00AC1F5D">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konduktometry ręczne i rotametry, zamontowane praktycznie na wszystkich układach płuczących, pozwalające na utrzymanie stałego, optymalnego, będącego pod stałą kontrolą, przepływu wody płuczącej. Takie rozwiązanie pozwala spełnić tzw. kryterium płukania i</w:t>
      </w:r>
      <w:r w:rsidR="005D2C27" w:rsidRPr="00BF438A">
        <w:rPr>
          <w:rFonts w:ascii="Arial" w:hAnsi="Arial" w:cs="Arial"/>
          <w:sz w:val="21"/>
          <w:szCs w:val="21"/>
        </w:rPr>
        <w:t> </w:t>
      </w:r>
      <w:r w:rsidRPr="00BF438A">
        <w:rPr>
          <w:rFonts w:ascii="Arial" w:hAnsi="Arial" w:cs="Arial"/>
          <w:sz w:val="21"/>
          <w:szCs w:val="21"/>
        </w:rPr>
        <w:t>optymalizuje warunki pracy dla oczyszczalni;</w:t>
      </w:r>
    </w:p>
    <w:p w14:paraId="241DA3F9" w14:textId="77777777" w:rsidR="00BF438A" w:rsidRDefault="00D66E08" w:rsidP="00A428FE">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okresowe uzupełnianie wody na przygotowanie kąpieli głównie wodą stosowaną do płukania z płuczek odzyskowych;</w:t>
      </w:r>
    </w:p>
    <w:p w14:paraId="312C4023" w14:textId="77777777" w:rsidR="00BF438A" w:rsidRDefault="00D66E08" w:rsidP="00A428FE">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na sieci wodociągowej, doprowadzając</w:t>
      </w:r>
      <w:r w:rsidR="005D2C27" w:rsidRPr="00BF438A">
        <w:rPr>
          <w:rFonts w:ascii="Arial" w:hAnsi="Arial" w:cs="Arial"/>
          <w:sz w:val="21"/>
          <w:szCs w:val="21"/>
        </w:rPr>
        <w:t>ej wodę do poszczególnych linii</w:t>
      </w:r>
      <w:r w:rsidRPr="00BF438A">
        <w:rPr>
          <w:rFonts w:ascii="Arial" w:hAnsi="Arial" w:cs="Arial"/>
          <w:sz w:val="21"/>
          <w:szCs w:val="21"/>
        </w:rPr>
        <w:t>, zamontowano podliczniki, co pozwala na kontrolę ilości zużywanej wody (w tym wykrywanie odchyleń);</w:t>
      </w:r>
    </w:p>
    <w:p w14:paraId="72A1E298" w14:textId="77777777" w:rsidR="00BF438A" w:rsidRDefault="00D66E08" w:rsidP="00A428FE">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technologia regeneracji wód płuczących metodą wymiany jonowej;</w:t>
      </w:r>
    </w:p>
    <w:p w14:paraId="35C9CC67" w14:textId="77777777" w:rsidR="00BF438A" w:rsidRDefault="00D66E08" w:rsidP="00A428FE">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stała kontrola i usuwanie nieszczelności wanien do płukania oraz innych elementów instalacji wodnej;</w:t>
      </w:r>
    </w:p>
    <w:p w14:paraId="2E243B1E" w14:textId="77777777" w:rsidR="00BF438A" w:rsidRDefault="00D66E08" w:rsidP="00A428FE">
      <w:pPr>
        <w:pStyle w:val="Akapitzlist"/>
        <w:numPr>
          <w:ilvl w:val="0"/>
          <w:numId w:val="117"/>
        </w:numPr>
        <w:spacing w:line="268" w:lineRule="exact"/>
        <w:ind w:left="754" w:hanging="357"/>
        <w:jc w:val="left"/>
        <w:rPr>
          <w:rFonts w:ascii="Arial" w:hAnsi="Arial" w:cs="Arial"/>
          <w:sz w:val="21"/>
          <w:szCs w:val="21"/>
        </w:rPr>
      </w:pPr>
      <w:r w:rsidRPr="00BF438A">
        <w:rPr>
          <w:rFonts w:ascii="Arial" w:hAnsi="Arial" w:cs="Arial"/>
          <w:sz w:val="21"/>
          <w:szCs w:val="21"/>
        </w:rPr>
        <w:t>stosowanie zamkniętych układów chłodzenia;</w:t>
      </w:r>
    </w:p>
    <w:p w14:paraId="509A35E0" w14:textId="3EFCC39E" w:rsidR="005D2C27" w:rsidRPr="00BF438A" w:rsidRDefault="00D66E08" w:rsidP="00A428FE">
      <w:pPr>
        <w:pStyle w:val="Akapitzlist"/>
        <w:numPr>
          <w:ilvl w:val="0"/>
          <w:numId w:val="117"/>
        </w:numPr>
        <w:spacing w:after="120" w:line="268" w:lineRule="exact"/>
        <w:ind w:left="754" w:hanging="357"/>
        <w:contextualSpacing w:val="0"/>
        <w:jc w:val="left"/>
        <w:rPr>
          <w:rFonts w:ascii="Arial" w:hAnsi="Arial" w:cs="Arial"/>
          <w:sz w:val="21"/>
          <w:szCs w:val="21"/>
        </w:rPr>
      </w:pPr>
      <w:r w:rsidRPr="00BF438A">
        <w:rPr>
          <w:rFonts w:ascii="Arial" w:hAnsi="Arial" w:cs="Arial"/>
          <w:sz w:val="21"/>
          <w:szCs w:val="21"/>
        </w:rPr>
        <w:t>dbałość o stan techniczny instalacji wodnej.</w:t>
      </w:r>
    </w:p>
    <w:p w14:paraId="4F70991F" w14:textId="77777777" w:rsidR="005D2C27" w:rsidRPr="00BF438A" w:rsidRDefault="00D66E08" w:rsidP="00A428FE">
      <w:pPr>
        <w:pStyle w:val="Akapitzlist"/>
        <w:numPr>
          <w:ilvl w:val="0"/>
          <w:numId w:val="118"/>
        </w:numPr>
        <w:spacing w:after="120" w:line="268" w:lineRule="exact"/>
        <w:ind w:left="357" w:hanging="357"/>
        <w:contextualSpacing w:val="0"/>
        <w:jc w:val="left"/>
        <w:rPr>
          <w:rFonts w:ascii="Arial" w:hAnsi="Arial" w:cs="Arial"/>
          <w:iCs/>
          <w:color w:val="000000"/>
          <w:sz w:val="21"/>
          <w:szCs w:val="21"/>
        </w:rPr>
      </w:pPr>
      <w:r w:rsidRPr="00BF438A">
        <w:rPr>
          <w:rFonts w:ascii="Arial" w:hAnsi="Arial" w:cs="Arial"/>
          <w:iCs/>
          <w:color w:val="000000"/>
          <w:sz w:val="21"/>
          <w:szCs w:val="21"/>
        </w:rPr>
        <w:t>W Zakładzie stosowana jest minimalizacja zużycia wody, eksploatowana jest własna</w:t>
      </w:r>
      <w:r w:rsidR="005D2C27" w:rsidRPr="00BF438A">
        <w:rPr>
          <w:rFonts w:ascii="Arial" w:hAnsi="Arial" w:cs="Arial"/>
          <w:iCs/>
          <w:color w:val="000000"/>
          <w:sz w:val="21"/>
          <w:szCs w:val="21"/>
        </w:rPr>
        <w:t xml:space="preserve"> oczyszczalnia ścieków. Ścieki, </w:t>
      </w:r>
      <w:r w:rsidRPr="00BF438A">
        <w:rPr>
          <w:rFonts w:ascii="Arial" w:hAnsi="Arial" w:cs="Arial"/>
          <w:iCs/>
          <w:color w:val="000000"/>
          <w:sz w:val="21"/>
          <w:szCs w:val="21"/>
        </w:rPr>
        <w:t>odrębnymi nitkami ścieków kwaśnych, alkalicznych i chromowych (rozdział ścieków</w:t>
      </w:r>
      <w:r w:rsidR="005D2C27" w:rsidRPr="00BF438A">
        <w:rPr>
          <w:rFonts w:ascii="Arial" w:hAnsi="Arial" w:cs="Arial"/>
          <w:iCs/>
          <w:color w:val="000000"/>
          <w:sz w:val="21"/>
          <w:szCs w:val="21"/>
        </w:rPr>
        <w:t xml:space="preserve">), </w:t>
      </w:r>
      <w:r w:rsidRPr="00BF438A">
        <w:rPr>
          <w:rFonts w:ascii="Arial" w:hAnsi="Arial" w:cs="Arial"/>
          <w:iCs/>
          <w:color w:val="000000"/>
          <w:sz w:val="21"/>
          <w:szCs w:val="21"/>
        </w:rPr>
        <w:t>kierowane są do oczyszczalni, gdzie ze zbiorników pośrednich kierowane są</w:t>
      </w:r>
      <w:r w:rsidR="005D2C27" w:rsidRPr="00BF438A">
        <w:rPr>
          <w:rFonts w:ascii="Arial" w:hAnsi="Arial" w:cs="Arial"/>
          <w:iCs/>
          <w:color w:val="000000"/>
          <w:sz w:val="21"/>
          <w:szCs w:val="21"/>
        </w:rPr>
        <w:t xml:space="preserve"> do właściwego ich oczyszczania.</w:t>
      </w:r>
    </w:p>
    <w:p w14:paraId="0AB8BB8D" w14:textId="77777777" w:rsidR="005D2C27" w:rsidRPr="00BF438A" w:rsidRDefault="00D66E08"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iCs/>
          <w:color w:val="000000"/>
          <w:sz w:val="21"/>
          <w:szCs w:val="21"/>
        </w:rPr>
        <w:t>Zastosowany jest rozdział rodzajów ścieków (kwaśne, alkaliczne, chromowe), które trafiają do zbiorników pośrednich i dalej do właściwego oczyszczania, co pozwala na optymalną pracę oczyszczalni.</w:t>
      </w:r>
    </w:p>
    <w:p w14:paraId="1279868F" w14:textId="77777777" w:rsidR="005D2C27" w:rsidRPr="00BF438A" w:rsidRDefault="00D66E08"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iCs/>
          <w:color w:val="000000"/>
          <w:sz w:val="21"/>
          <w:szCs w:val="21"/>
        </w:rPr>
        <w:t>Stosowana jest minimalizacja strat materiałów i sur</w:t>
      </w:r>
      <w:r w:rsidR="009D67A3" w:rsidRPr="00BF438A">
        <w:rPr>
          <w:rFonts w:ascii="Arial" w:hAnsi="Arial" w:cs="Arial"/>
          <w:iCs/>
          <w:color w:val="000000"/>
          <w:sz w:val="21"/>
          <w:szCs w:val="21"/>
        </w:rPr>
        <w:t xml:space="preserve">owców, </w:t>
      </w:r>
      <w:r w:rsidRPr="00BF438A">
        <w:rPr>
          <w:rFonts w:ascii="Arial" w:hAnsi="Arial" w:cs="Arial"/>
          <w:iCs/>
          <w:color w:val="000000"/>
          <w:sz w:val="21"/>
          <w:szCs w:val="21"/>
        </w:rPr>
        <w:t>co wpływa n</w:t>
      </w:r>
      <w:r w:rsidR="005D2C27" w:rsidRPr="00BF438A">
        <w:rPr>
          <w:rFonts w:ascii="Arial" w:hAnsi="Arial" w:cs="Arial"/>
          <w:iCs/>
          <w:color w:val="000000"/>
          <w:sz w:val="21"/>
          <w:szCs w:val="21"/>
        </w:rPr>
        <w:t>a obniżenie obciążenia ścieków -</w:t>
      </w:r>
      <w:r w:rsidRPr="00BF438A">
        <w:rPr>
          <w:rFonts w:ascii="Arial" w:hAnsi="Arial" w:cs="Arial"/>
          <w:iCs/>
          <w:color w:val="000000"/>
          <w:sz w:val="21"/>
          <w:szCs w:val="21"/>
        </w:rPr>
        <w:t xml:space="preserve"> monitorowanie składu kąpieli, rozpuszczenie metalu w kąpielach alkalicznych (Zn, </w:t>
      </w:r>
      <w:proofErr w:type="spellStart"/>
      <w:r w:rsidRPr="00BF438A">
        <w:rPr>
          <w:rFonts w:ascii="Arial" w:hAnsi="Arial" w:cs="Arial"/>
          <w:iCs/>
          <w:color w:val="000000"/>
          <w:sz w:val="21"/>
          <w:szCs w:val="21"/>
        </w:rPr>
        <w:t>ZnNi</w:t>
      </w:r>
      <w:proofErr w:type="spellEnd"/>
      <w:r w:rsidRPr="00BF438A">
        <w:rPr>
          <w:rFonts w:ascii="Arial" w:hAnsi="Arial" w:cs="Arial"/>
          <w:iCs/>
          <w:color w:val="000000"/>
          <w:sz w:val="21"/>
          <w:szCs w:val="21"/>
        </w:rPr>
        <w:t xml:space="preserve">, </w:t>
      </w:r>
      <w:proofErr w:type="spellStart"/>
      <w:r w:rsidRPr="00BF438A">
        <w:rPr>
          <w:rFonts w:ascii="Arial" w:hAnsi="Arial" w:cs="Arial"/>
          <w:iCs/>
          <w:color w:val="000000"/>
          <w:sz w:val="21"/>
          <w:szCs w:val="21"/>
        </w:rPr>
        <w:t>ZnFe</w:t>
      </w:r>
      <w:proofErr w:type="spellEnd"/>
      <w:r w:rsidRPr="00BF438A">
        <w:rPr>
          <w:rFonts w:ascii="Arial" w:hAnsi="Arial" w:cs="Arial"/>
          <w:iCs/>
          <w:color w:val="000000"/>
          <w:sz w:val="21"/>
          <w:szCs w:val="21"/>
        </w:rPr>
        <w:t>) odbyw</w:t>
      </w:r>
      <w:r w:rsidR="009D67A3" w:rsidRPr="00BF438A">
        <w:rPr>
          <w:rFonts w:ascii="Arial" w:hAnsi="Arial" w:cs="Arial"/>
          <w:iCs/>
          <w:color w:val="000000"/>
          <w:sz w:val="21"/>
          <w:szCs w:val="21"/>
        </w:rPr>
        <w:t xml:space="preserve">a się w zewnętrznych agregatach, </w:t>
      </w:r>
      <w:r w:rsidRPr="00BF438A">
        <w:rPr>
          <w:rFonts w:ascii="Arial" w:hAnsi="Arial" w:cs="Arial"/>
          <w:iCs/>
          <w:color w:val="000000"/>
          <w:sz w:val="21"/>
          <w:szCs w:val="21"/>
        </w:rPr>
        <w:t>co pozwala w oparciu o analizę na utrzymanie stałego, optymalnego stężenia metalu w kąpieli i powłoce. Oczyszczalnia pracuje w trybie ciągłym, proces oczyszczan</w:t>
      </w:r>
      <w:r w:rsidR="009D67A3" w:rsidRPr="00BF438A">
        <w:rPr>
          <w:rFonts w:ascii="Arial" w:hAnsi="Arial" w:cs="Arial"/>
          <w:iCs/>
          <w:color w:val="000000"/>
          <w:sz w:val="21"/>
          <w:szCs w:val="21"/>
        </w:rPr>
        <w:t>ia jest monitorowany na bieżąco.</w:t>
      </w:r>
    </w:p>
    <w:p w14:paraId="0659BACB" w14:textId="77777777" w:rsidR="005D2C27" w:rsidRPr="00BF438A" w:rsidRDefault="00D66E08"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iCs/>
          <w:color w:val="000000"/>
          <w:sz w:val="21"/>
          <w:szCs w:val="21"/>
        </w:rPr>
        <w:t>Osobne kolektory ścieków kwaśnych, ścieków alkalicznych i ścieków chromowych</w:t>
      </w:r>
      <w:r w:rsidR="005D2C27" w:rsidRPr="00BF438A">
        <w:rPr>
          <w:rFonts w:ascii="Arial" w:hAnsi="Arial" w:cs="Arial"/>
          <w:iCs/>
          <w:color w:val="000000"/>
          <w:sz w:val="21"/>
          <w:szCs w:val="21"/>
        </w:rPr>
        <w:t>,</w:t>
      </w:r>
      <w:r w:rsidRPr="00BF438A">
        <w:rPr>
          <w:rFonts w:ascii="Arial" w:hAnsi="Arial" w:cs="Arial"/>
          <w:iCs/>
          <w:color w:val="000000"/>
          <w:sz w:val="21"/>
          <w:szCs w:val="21"/>
        </w:rPr>
        <w:t xml:space="preserve"> doprowadzają ścieki z poszczególnych instalacji do oczyszczalni ścieków. Ścieki poddawane są wstępnej obróbce (</w:t>
      </w:r>
      <w:proofErr w:type="spellStart"/>
      <w:r w:rsidRPr="00BF438A">
        <w:rPr>
          <w:rFonts w:ascii="Arial" w:hAnsi="Arial" w:cs="Arial"/>
          <w:iCs/>
          <w:color w:val="000000"/>
          <w:sz w:val="21"/>
          <w:szCs w:val="21"/>
        </w:rPr>
        <w:t>pH</w:t>
      </w:r>
      <w:proofErr w:type="spellEnd"/>
      <w:r w:rsidRPr="00BF438A">
        <w:rPr>
          <w:rFonts w:ascii="Arial" w:hAnsi="Arial" w:cs="Arial"/>
          <w:iCs/>
          <w:color w:val="000000"/>
          <w:sz w:val="21"/>
          <w:szCs w:val="21"/>
        </w:rPr>
        <w:t>), w tym ścieki cyjankowe</w:t>
      </w:r>
      <w:r w:rsidR="005D2C27" w:rsidRPr="00BF438A">
        <w:rPr>
          <w:rFonts w:ascii="Arial" w:hAnsi="Arial" w:cs="Arial"/>
          <w:iCs/>
          <w:color w:val="000000"/>
          <w:sz w:val="21"/>
          <w:szCs w:val="21"/>
        </w:rPr>
        <w:t xml:space="preserve"> poddawane są wstępnej obróbce -</w:t>
      </w:r>
      <w:r w:rsidRPr="00BF438A">
        <w:rPr>
          <w:rFonts w:ascii="Arial" w:hAnsi="Arial" w:cs="Arial"/>
          <w:iCs/>
          <w:color w:val="000000"/>
          <w:sz w:val="21"/>
          <w:szCs w:val="21"/>
        </w:rPr>
        <w:t xml:space="preserve"> utlenianie. Stosowane są również płuczki odzyskowe, z których wody wykorzystywane są do uzupełniania wody w kąpielach.</w:t>
      </w:r>
    </w:p>
    <w:p w14:paraId="5E096084" w14:textId="4C95EA58" w:rsidR="005D2C27" w:rsidRPr="00BF438A" w:rsidRDefault="00D66E08" w:rsidP="00A428FE">
      <w:pPr>
        <w:pStyle w:val="Akapitzlist"/>
        <w:numPr>
          <w:ilvl w:val="0"/>
          <w:numId w:val="118"/>
        </w:numPr>
        <w:spacing w:before="120" w:after="120" w:line="268" w:lineRule="exact"/>
        <w:ind w:left="357" w:hanging="357"/>
        <w:jc w:val="left"/>
        <w:rPr>
          <w:rFonts w:ascii="Arial" w:hAnsi="Arial" w:cs="Arial"/>
          <w:iCs/>
          <w:color w:val="000000"/>
          <w:sz w:val="21"/>
          <w:szCs w:val="21"/>
        </w:rPr>
      </w:pPr>
      <w:r w:rsidRPr="00BF438A">
        <w:rPr>
          <w:rFonts w:ascii="Arial" w:hAnsi="Arial" w:cs="Arial"/>
          <w:iCs/>
          <w:color w:val="000000"/>
          <w:sz w:val="21"/>
          <w:szCs w:val="21"/>
        </w:rPr>
        <w:lastRenderedPageBreak/>
        <w:t>W Zakładzie zaprzestano stosowania wszelkich produktów opartych o chrom</w:t>
      </w:r>
      <w:r w:rsidR="003A2A65">
        <w:rPr>
          <w:rFonts w:ascii="Arial" w:hAnsi="Arial" w:cs="Arial"/>
          <w:iCs/>
          <w:color w:val="000000"/>
          <w:sz w:val="21"/>
          <w:szCs w:val="21"/>
        </w:rPr>
        <w:t xml:space="preserve"> sześciowartościowy</w:t>
      </w:r>
      <w:r w:rsidRPr="00BF438A">
        <w:rPr>
          <w:rFonts w:ascii="Arial" w:hAnsi="Arial" w:cs="Arial"/>
          <w:iCs/>
          <w:color w:val="000000"/>
          <w:sz w:val="21"/>
          <w:szCs w:val="21"/>
        </w:rPr>
        <w:t xml:space="preserve"> Cr</w:t>
      </w:r>
      <w:r w:rsidRPr="00BF438A">
        <w:rPr>
          <w:rFonts w:ascii="Arial" w:hAnsi="Arial" w:cs="Arial"/>
          <w:iCs/>
          <w:color w:val="000000"/>
          <w:sz w:val="21"/>
          <w:szCs w:val="21"/>
          <w:vertAlign w:val="superscript"/>
        </w:rPr>
        <w:t>6+</w:t>
      </w:r>
      <w:r w:rsidRPr="00BF438A">
        <w:rPr>
          <w:rFonts w:ascii="Arial" w:hAnsi="Arial" w:cs="Arial"/>
          <w:iCs/>
          <w:color w:val="000000"/>
          <w:sz w:val="21"/>
          <w:szCs w:val="21"/>
        </w:rPr>
        <w:t>, co całkowicie wyeliminowało jego występowanie w ściekach. Proces oczyszczania ścieków zapewnia:</w:t>
      </w:r>
    </w:p>
    <w:p w14:paraId="74AA7812" w14:textId="77777777" w:rsidR="005D2C27" w:rsidRPr="00BF438A" w:rsidRDefault="00D66E08" w:rsidP="00A428FE">
      <w:pPr>
        <w:pStyle w:val="Akapitzlist"/>
        <w:numPr>
          <w:ilvl w:val="0"/>
          <w:numId w:val="119"/>
        </w:numPr>
        <w:spacing w:before="120" w:after="120" w:line="268" w:lineRule="exact"/>
        <w:ind w:left="754" w:hanging="357"/>
        <w:jc w:val="left"/>
        <w:rPr>
          <w:rFonts w:ascii="Arial" w:hAnsi="Arial" w:cs="Arial"/>
          <w:iCs/>
          <w:color w:val="000000"/>
          <w:sz w:val="21"/>
          <w:szCs w:val="21"/>
        </w:rPr>
      </w:pPr>
      <w:r w:rsidRPr="00BF438A">
        <w:rPr>
          <w:rFonts w:ascii="Arial" w:hAnsi="Arial" w:cs="Arial"/>
          <w:iCs/>
          <w:color w:val="000000"/>
          <w:sz w:val="21"/>
          <w:szCs w:val="21"/>
        </w:rPr>
        <w:t xml:space="preserve">stosowanie rozdzielczego systemu kanalizacji dla ścieków </w:t>
      </w:r>
      <w:proofErr w:type="spellStart"/>
      <w:r w:rsidRPr="00BF438A">
        <w:rPr>
          <w:rFonts w:ascii="Arial" w:hAnsi="Arial" w:cs="Arial"/>
          <w:iCs/>
          <w:color w:val="000000"/>
          <w:sz w:val="21"/>
          <w:szCs w:val="21"/>
        </w:rPr>
        <w:t>cyjankalicznych</w:t>
      </w:r>
      <w:proofErr w:type="spellEnd"/>
      <w:r w:rsidRPr="00BF438A">
        <w:rPr>
          <w:rFonts w:ascii="Arial" w:hAnsi="Arial" w:cs="Arial"/>
          <w:iCs/>
          <w:color w:val="000000"/>
          <w:sz w:val="21"/>
          <w:szCs w:val="21"/>
        </w:rPr>
        <w:t>, kwaśnych i chromowych,</w:t>
      </w:r>
    </w:p>
    <w:p w14:paraId="79D3D1B1" w14:textId="77777777" w:rsidR="005D2C27" w:rsidRPr="00BF438A" w:rsidRDefault="00D66E08" w:rsidP="00A428FE">
      <w:pPr>
        <w:pStyle w:val="Akapitzlist"/>
        <w:numPr>
          <w:ilvl w:val="0"/>
          <w:numId w:val="119"/>
        </w:numPr>
        <w:spacing w:before="120" w:after="120" w:line="268" w:lineRule="exact"/>
        <w:ind w:left="754" w:hanging="357"/>
        <w:jc w:val="left"/>
        <w:rPr>
          <w:rFonts w:ascii="Arial" w:hAnsi="Arial" w:cs="Arial"/>
          <w:iCs/>
          <w:color w:val="000000"/>
          <w:sz w:val="21"/>
          <w:szCs w:val="21"/>
        </w:rPr>
      </w:pPr>
      <w:r w:rsidRPr="00BF438A">
        <w:rPr>
          <w:rFonts w:ascii="Arial" w:hAnsi="Arial" w:cs="Arial"/>
          <w:iCs/>
          <w:color w:val="000000"/>
          <w:sz w:val="21"/>
          <w:szCs w:val="21"/>
        </w:rPr>
        <w:t>odseparowywanie olejów ze strumienia ścieków przed rozpoczęciem procesu oczyszczania ścieków,</w:t>
      </w:r>
    </w:p>
    <w:p w14:paraId="2050DF3F" w14:textId="77777777" w:rsidR="005D2C27" w:rsidRPr="00BF438A" w:rsidRDefault="00D66E08" w:rsidP="00A428FE">
      <w:pPr>
        <w:pStyle w:val="Akapitzlist"/>
        <w:numPr>
          <w:ilvl w:val="0"/>
          <w:numId w:val="119"/>
        </w:numPr>
        <w:spacing w:before="120" w:after="120" w:line="268" w:lineRule="exact"/>
        <w:ind w:left="754" w:hanging="357"/>
        <w:jc w:val="left"/>
        <w:rPr>
          <w:rFonts w:ascii="Arial" w:hAnsi="Arial" w:cs="Arial"/>
          <w:iCs/>
          <w:color w:val="000000"/>
          <w:sz w:val="21"/>
          <w:szCs w:val="21"/>
        </w:rPr>
      </w:pPr>
      <w:r w:rsidRPr="00BF438A">
        <w:rPr>
          <w:rFonts w:ascii="Arial" w:hAnsi="Arial" w:cs="Arial"/>
          <w:iCs/>
          <w:color w:val="000000"/>
          <w:sz w:val="21"/>
          <w:szCs w:val="21"/>
        </w:rPr>
        <w:t>eliminowanie cyjanków w procesie oksydacji,</w:t>
      </w:r>
    </w:p>
    <w:p w14:paraId="2BE3BB04" w14:textId="77777777" w:rsidR="005D2C27" w:rsidRPr="00BF438A" w:rsidRDefault="00D66E08" w:rsidP="00A428FE">
      <w:pPr>
        <w:pStyle w:val="Akapitzlist"/>
        <w:numPr>
          <w:ilvl w:val="0"/>
          <w:numId w:val="119"/>
        </w:numPr>
        <w:spacing w:before="120" w:after="120" w:line="268" w:lineRule="exact"/>
        <w:ind w:left="754" w:hanging="357"/>
        <w:contextualSpacing w:val="0"/>
        <w:jc w:val="left"/>
        <w:rPr>
          <w:rFonts w:ascii="Arial" w:hAnsi="Arial" w:cs="Arial"/>
          <w:iCs/>
          <w:color w:val="000000"/>
          <w:sz w:val="21"/>
          <w:szCs w:val="21"/>
        </w:rPr>
      </w:pPr>
      <w:r w:rsidRPr="00BF438A">
        <w:rPr>
          <w:rFonts w:ascii="Arial" w:hAnsi="Arial" w:cs="Arial"/>
          <w:iCs/>
          <w:color w:val="000000"/>
          <w:sz w:val="21"/>
          <w:szCs w:val="21"/>
        </w:rPr>
        <w:t>wytrącanie osadów przy wspomaganiu flokulantów.</w:t>
      </w:r>
    </w:p>
    <w:p w14:paraId="3F918760" w14:textId="77777777" w:rsidR="005D2C27" w:rsidRPr="00BF438A" w:rsidRDefault="005D2C27"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iCs/>
          <w:color w:val="000000"/>
          <w:sz w:val="21"/>
          <w:szCs w:val="21"/>
        </w:rPr>
        <w:t xml:space="preserve">W Zakładzie jest stosowane, w razie potrzeby, </w:t>
      </w:r>
      <w:r w:rsidR="00D66E08" w:rsidRPr="00BF438A">
        <w:rPr>
          <w:rFonts w:ascii="Arial" w:hAnsi="Arial" w:cs="Arial"/>
          <w:iCs/>
          <w:color w:val="000000"/>
          <w:sz w:val="21"/>
          <w:szCs w:val="21"/>
        </w:rPr>
        <w:t>usuwani</w:t>
      </w:r>
      <w:r w:rsidRPr="00BF438A">
        <w:rPr>
          <w:rFonts w:ascii="Arial" w:hAnsi="Arial" w:cs="Arial"/>
          <w:iCs/>
          <w:color w:val="000000"/>
          <w:sz w:val="21"/>
          <w:szCs w:val="21"/>
        </w:rPr>
        <w:t xml:space="preserve">e ze ścieków niektórych anionów, </w:t>
      </w:r>
      <w:r w:rsidR="00D66E08" w:rsidRPr="00BF438A">
        <w:rPr>
          <w:rFonts w:ascii="Arial" w:hAnsi="Arial" w:cs="Arial"/>
          <w:iCs/>
          <w:color w:val="000000"/>
          <w:sz w:val="21"/>
          <w:szCs w:val="21"/>
        </w:rPr>
        <w:t>w</w:t>
      </w:r>
      <w:r w:rsidRPr="00BF438A">
        <w:rPr>
          <w:rFonts w:ascii="Arial" w:hAnsi="Arial" w:cs="Arial"/>
          <w:iCs/>
          <w:color w:val="000000"/>
          <w:sz w:val="21"/>
          <w:szCs w:val="21"/>
        </w:rPr>
        <w:t> </w:t>
      </w:r>
      <w:r w:rsidR="00D66E08" w:rsidRPr="00BF438A">
        <w:rPr>
          <w:rFonts w:ascii="Arial" w:hAnsi="Arial" w:cs="Arial"/>
          <w:iCs/>
          <w:color w:val="000000"/>
          <w:sz w:val="21"/>
          <w:szCs w:val="21"/>
        </w:rPr>
        <w:t>celu spełnienia lokalnych limitów emisyjnych.</w:t>
      </w:r>
    </w:p>
    <w:p w14:paraId="34CBF80B" w14:textId="77777777" w:rsidR="005D2C27" w:rsidRPr="00BF438A" w:rsidRDefault="00D66E08"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iCs/>
          <w:color w:val="000000"/>
          <w:sz w:val="21"/>
          <w:szCs w:val="21"/>
        </w:rPr>
        <w:t xml:space="preserve">W oczyszczalni ścieków następuje neutralizacja </w:t>
      </w:r>
      <w:r w:rsidR="005D2C27" w:rsidRPr="00BF438A">
        <w:rPr>
          <w:rFonts w:ascii="Arial" w:hAnsi="Arial" w:cs="Arial"/>
          <w:iCs/>
          <w:color w:val="000000"/>
          <w:sz w:val="21"/>
          <w:szCs w:val="21"/>
        </w:rPr>
        <w:t xml:space="preserve">ścieków kwaśnych i alkalicznych, </w:t>
      </w:r>
      <w:r w:rsidRPr="00BF438A">
        <w:rPr>
          <w:rFonts w:ascii="Arial" w:hAnsi="Arial" w:cs="Arial"/>
          <w:iCs/>
          <w:color w:val="000000"/>
          <w:sz w:val="21"/>
          <w:szCs w:val="21"/>
        </w:rPr>
        <w:t xml:space="preserve">przy doprowadzaniu ich do odpowiedniego </w:t>
      </w:r>
      <w:proofErr w:type="spellStart"/>
      <w:r w:rsidRPr="00BF438A">
        <w:rPr>
          <w:rFonts w:ascii="Arial" w:hAnsi="Arial" w:cs="Arial"/>
          <w:iCs/>
          <w:color w:val="000000"/>
          <w:sz w:val="21"/>
          <w:szCs w:val="21"/>
        </w:rPr>
        <w:t>pH</w:t>
      </w:r>
      <w:proofErr w:type="spellEnd"/>
      <w:r w:rsidRPr="00BF438A">
        <w:rPr>
          <w:rFonts w:ascii="Arial" w:hAnsi="Arial" w:cs="Arial"/>
          <w:iCs/>
          <w:color w:val="000000"/>
          <w:sz w:val="21"/>
          <w:szCs w:val="21"/>
        </w:rPr>
        <w:t xml:space="preserve"> i wytrącaniu metali. Wykorzystuje się do tego strumienie poszczególnych ścieków:</w:t>
      </w:r>
      <w:r w:rsidR="009D67A3" w:rsidRPr="00BF438A">
        <w:rPr>
          <w:rFonts w:ascii="Arial" w:hAnsi="Arial" w:cs="Arial"/>
          <w:iCs/>
          <w:color w:val="000000"/>
          <w:sz w:val="21"/>
          <w:szCs w:val="21"/>
        </w:rPr>
        <w:t xml:space="preserve"> zredukowanych </w:t>
      </w:r>
      <w:proofErr w:type="spellStart"/>
      <w:r w:rsidR="009D67A3" w:rsidRPr="00BF438A">
        <w:rPr>
          <w:rFonts w:ascii="Arial" w:hAnsi="Arial" w:cs="Arial"/>
          <w:iCs/>
          <w:color w:val="000000"/>
          <w:sz w:val="21"/>
          <w:szCs w:val="21"/>
        </w:rPr>
        <w:t>cyjankalicznych</w:t>
      </w:r>
      <w:proofErr w:type="spellEnd"/>
      <w:r w:rsidR="009D67A3" w:rsidRPr="00BF438A">
        <w:rPr>
          <w:rFonts w:ascii="Arial" w:hAnsi="Arial" w:cs="Arial"/>
          <w:iCs/>
          <w:color w:val="000000"/>
          <w:sz w:val="21"/>
          <w:szCs w:val="21"/>
        </w:rPr>
        <w:t>, chromowych, kwaśno-alkalicznych. Prowadzone procesy neutralizacji powodują, że metale zawarte w ściekach ulegają wytrąceniu w postaci osadów. W procesie stosowany jest wodorotlenek sodu</w:t>
      </w:r>
      <w:r w:rsidR="005D2C27" w:rsidRPr="00BF438A">
        <w:rPr>
          <w:rFonts w:ascii="Arial" w:hAnsi="Arial" w:cs="Arial"/>
          <w:iCs/>
          <w:color w:val="000000"/>
          <w:sz w:val="21"/>
          <w:szCs w:val="21"/>
        </w:rPr>
        <w:t>,</w:t>
      </w:r>
      <w:r w:rsidR="009D67A3" w:rsidRPr="00BF438A">
        <w:rPr>
          <w:rFonts w:ascii="Arial" w:hAnsi="Arial" w:cs="Arial"/>
          <w:iCs/>
          <w:color w:val="000000"/>
          <w:sz w:val="21"/>
          <w:szCs w:val="21"/>
        </w:rPr>
        <w:t xml:space="preserve"> w końcowej neutralizacji ścieków. W celu polepszenia procesu sedymentacji i filtracji</w:t>
      </w:r>
      <w:r w:rsidR="005D2C27" w:rsidRPr="00BF438A">
        <w:rPr>
          <w:rFonts w:ascii="Arial" w:hAnsi="Arial" w:cs="Arial"/>
          <w:iCs/>
          <w:color w:val="000000"/>
          <w:sz w:val="21"/>
          <w:szCs w:val="21"/>
        </w:rPr>
        <w:t>,</w:t>
      </w:r>
      <w:r w:rsidR="009D67A3" w:rsidRPr="00BF438A">
        <w:rPr>
          <w:rFonts w:ascii="Arial" w:hAnsi="Arial" w:cs="Arial"/>
          <w:iCs/>
          <w:color w:val="000000"/>
          <w:sz w:val="21"/>
          <w:szCs w:val="21"/>
        </w:rPr>
        <w:t xml:space="preserve"> stosowane są flokulanty i koagul</w:t>
      </w:r>
      <w:r w:rsidR="005D2C27" w:rsidRPr="00BF438A">
        <w:rPr>
          <w:rFonts w:ascii="Arial" w:hAnsi="Arial" w:cs="Arial"/>
          <w:iCs/>
          <w:color w:val="000000"/>
          <w:sz w:val="21"/>
          <w:szCs w:val="21"/>
        </w:rPr>
        <w:t xml:space="preserve">anty. Powstałe uwodnione szlamy, </w:t>
      </w:r>
      <w:r w:rsidR="009D67A3" w:rsidRPr="00BF438A">
        <w:rPr>
          <w:rFonts w:ascii="Arial" w:hAnsi="Arial" w:cs="Arial"/>
          <w:iCs/>
          <w:color w:val="000000"/>
          <w:sz w:val="21"/>
          <w:szCs w:val="21"/>
        </w:rPr>
        <w:t>kierowane są do pras filtracyjnych, gdzie osady są odwadniane. Woda pochodząca ze zbiorników spod pras</w:t>
      </w:r>
      <w:r w:rsidR="005D2C27" w:rsidRPr="00BF438A">
        <w:rPr>
          <w:rFonts w:ascii="Arial" w:hAnsi="Arial" w:cs="Arial"/>
          <w:iCs/>
          <w:color w:val="000000"/>
          <w:sz w:val="21"/>
          <w:szCs w:val="21"/>
        </w:rPr>
        <w:t>,</w:t>
      </w:r>
      <w:r w:rsidR="009D67A3" w:rsidRPr="00BF438A">
        <w:rPr>
          <w:rFonts w:ascii="Arial" w:hAnsi="Arial" w:cs="Arial"/>
          <w:iCs/>
          <w:color w:val="000000"/>
          <w:sz w:val="21"/>
          <w:szCs w:val="21"/>
        </w:rPr>
        <w:t xml:space="preserve"> zawracana jest ponownie do oczyszczania.</w:t>
      </w:r>
    </w:p>
    <w:p w14:paraId="3145A3A4" w14:textId="7FF87268" w:rsidR="00D9690B" w:rsidRPr="00BF438A" w:rsidRDefault="009D67A3"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sz w:val="21"/>
          <w:szCs w:val="21"/>
        </w:rPr>
        <w:t>Kontrola i rejestracja ilości wody pobieranej ze studni nr 2 (woda do celów technologicznych)</w:t>
      </w:r>
      <w:r w:rsidR="005D2C27" w:rsidRPr="00BF438A">
        <w:rPr>
          <w:rFonts w:ascii="Arial" w:hAnsi="Arial" w:cs="Arial"/>
          <w:sz w:val="21"/>
          <w:szCs w:val="21"/>
        </w:rPr>
        <w:t>,</w:t>
      </w:r>
      <w:r w:rsidRPr="00BF438A">
        <w:rPr>
          <w:rFonts w:ascii="Arial" w:hAnsi="Arial" w:cs="Arial"/>
          <w:sz w:val="21"/>
          <w:szCs w:val="21"/>
        </w:rPr>
        <w:t xml:space="preserve"> prowadzona jest za pomocą wodomierza zainstalowanego w hydroforni. Wodomier</w:t>
      </w:r>
      <w:r w:rsidR="00D9690B" w:rsidRPr="00BF438A">
        <w:rPr>
          <w:rFonts w:ascii="Arial" w:hAnsi="Arial" w:cs="Arial"/>
          <w:sz w:val="21"/>
          <w:szCs w:val="21"/>
        </w:rPr>
        <w:t xml:space="preserve">z podlega legalizacji co 5 lat </w:t>
      </w:r>
      <w:r w:rsidRPr="00BF438A">
        <w:rPr>
          <w:rFonts w:ascii="Arial" w:hAnsi="Arial" w:cs="Arial"/>
          <w:sz w:val="21"/>
          <w:szCs w:val="21"/>
        </w:rPr>
        <w:t>lub wraz z upływem legaliza</w:t>
      </w:r>
      <w:r w:rsidR="00333E02" w:rsidRPr="00BF438A">
        <w:rPr>
          <w:rFonts w:ascii="Arial" w:hAnsi="Arial" w:cs="Arial"/>
          <w:sz w:val="21"/>
          <w:szCs w:val="21"/>
        </w:rPr>
        <w:t>cji może być wymieniony na nowy.</w:t>
      </w:r>
      <w:r w:rsidR="00D9690B" w:rsidRPr="00BF438A">
        <w:rPr>
          <w:rFonts w:ascii="Arial" w:hAnsi="Arial" w:cs="Arial"/>
          <w:sz w:val="21"/>
          <w:szCs w:val="21"/>
        </w:rPr>
        <w:t xml:space="preserve"> </w:t>
      </w:r>
      <w:r w:rsidRPr="00BF438A">
        <w:rPr>
          <w:rFonts w:ascii="Arial" w:hAnsi="Arial" w:cs="Arial"/>
          <w:sz w:val="21"/>
          <w:szCs w:val="21"/>
        </w:rPr>
        <w:t>Wszystkie linie t</w:t>
      </w:r>
      <w:r w:rsidR="00D9690B" w:rsidRPr="00BF438A">
        <w:rPr>
          <w:rFonts w:ascii="Arial" w:hAnsi="Arial" w:cs="Arial"/>
          <w:sz w:val="21"/>
          <w:szCs w:val="21"/>
        </w:rPr>
        <w:t xml:space="preserve">echnologiczne są opomiarowane - </w:t>
      </w:r>
      <w:r w:rsidRPr="00BF438A">
        <w:rPr>
          <w:rFonts w:ascii="Arial" w:hAnsi="Arial" w:cs="Arial"/>
          <w:sz w:val="21"/>
          <w:szCs w:val="21"/>
        </w:rPr>
        <w:t>zamontowane są podliczniki.</w:t>
      </w:r>
      <w:r w:rsidR="00D9690B" w:rsidRPr="00BF438A">
        <w:rPr>
          <w:rFonts w:ascii="Arial" w:hAnsi="Arial" w:cs="Arial"/>
          <w:sz w:val="21"/>
          <w:szCs w:val="21"/>
        </w:rPr>
        <w:t xml:space="preserve"> </w:t>
      </w:r>
      <w:r w:rsidRPr="00BF438A">
        <w:rPr>
          <w:rFonts w:ascii="Arial" w:hAnsi="Arial" w:cs="Arial"/>
          <w:sz w:val="21"/>
          <w:szCs w:val="21"/>
        </w:rPr>
        <w:t>Woda do celów socjalno-bytowych pobierana jest z sieci gminnej (na podstawie umowy). Zainstalowany wodomierz główny jest własnością dostawcy wody. Monitoring zużycia wody z</w:t>
      </w:r>
      <w:r w:rsidR="00333E02" w:rsidRPr="00BF438A">
        <w:rPr>
          <w:rFonts w:ascii="Arial" w:hAnsi="Arial" w:cs="Arial"/>
          <w:sz w:val="21"/>
          <w:szCs w:val="21"/>
        </w:rPr>
        <w:t> </w:t>
      </w:r>
      <w:r w:rsidRPr="00BF438A">
        <w:rPr>
          <w:rFonts w:ascii="Arial" w:hAnsi="Arial" w:cs="Arial"/>
          <w:sz w:val="21"/>
          <w:szCs w:val="21"/>
        </w:rPr>
        <w:t>sieci gminnej jest prowadzony poprzez odczyty wodomierza.</w:t>
      </w:r>
      <w:r w:rsidR="00D9690B" w:rsidRPr="00BF438A">
        <w:rPr>
          <w:rFonts w:ascii="Arial" w:hAnsi="Arial" w:cs="Arial"/>
          <w:sz w:val="21"/>
          <w:szCs w:val="21"/>
        </w:rPr>
        <w:t xml:space="preserve"> </w:t>
      </w:r>
      <w:r w:rsidRPr="00BF438A">
        <w:rPr>
          <w:rFonts w:ascii="Arial" w:hAnsi="Arial" w:cs="Arial"/>
          <w:sz w:val="21"/>
          <w:szCs w:val="21"/>
        </w:rPr>
        <w:t>Wnioskodawca posiada odrębne pozwolenie wodnoprawne na pobór wód podziemnych.</w:t>
      </w:r>
    </w:p>
    <w:p w14:paraId="0D2CD02A" w14:textId="57A38878" w:rsidR="00333E02" w:rsidRPr="00BF438A" w:rsidRDefault="00333E02" w:rsidP="00A428FE">
      <w:pPr>
        <w:pStyle w:val="Akapitzlist"/>
        <w:numPr>
          <w:ilvl w:val="0"/>
          <w:numId w:val="118"/>
        </w:numPr>
        <w:spacing w:before="120" w:after="120" w:line="268" w:lineRule="exact"/>
        <w:ind w:left="357" w:hanging="357"/>
        <w:contextualSpacing w:val="0"/>
        <w:jc w:val="left"/>
        <w:rPr>
          <w:rFonts w:ascii="Arial" w:hAnsi="Arial" w:cs="Arial"/>
          <w:iCs/>
          <w:color w:val="000000"/>
          <w:sz w:val="21"/>
          <w:szCs w:val="21"/>
        </w:rPr>
      </w:pPr>
      <w:r w:rsidRPr="00BF438A">
        <w:rPr>
          <w:rFonts w:ascii="Arial" w:hAnsi="Arial" w:cs="Arial"/>
          <w:bCs/>
          <w:sz w:val="21"/>
          <w:szCs w:val="21"/>
          <w:lang w:eastAsia="ar-SA"/>
        </w:rPr>
        <w:t>Ścieki przemysłowe z instalacji IPPC</w:t>
      </w:r>
      <w:r w:rsidRPr="00BF438A">
        <w:rPr>
          <w:rFonts w:ascii="Arial" w:hAnsi="Arial" w:cs="Arial"/>
          <w:sz w:val="21"/>
          <w:szCs w:val="21"/>
        </w:rPr>
        <w:t xml:space="preserve"> nie są wprowadzane bezpośrednio do środowiska, tylko do urządzeń kanalizacyjnych podmiotu zewnętrznego.</w:t>
      </w:r>
    </w:p>
    <w:p w14:paraId="44A75683" w14:textId="77777777" w:rsidR="00D9690B" w:rsidRPr="00BF438A" w:rsidRDefault="00333E02" w:rsidP="00D9690B">
      <w:pPr>
        <w:spacing w:after="0" w:line="268" w:lineRule="exact"/>
        <w:rPr>
          <w:rFonts w:ascii="Arial" w:hAnsi="Arial" w:cs="Arial"/>
          <w:iCs/>
          <w:color w:val="000000"/>
          <w:sz w:val="21"/>
          <w:szCs w:val="21"/>
        </w:rPr>
      </w:pPr>
      <w:r w:rsidRPr="00BF438A">
        <w:rPr>
          <w:rFonts w:ascii="Arial" w:hAnsi="Arial" w:cs="Arial"/>
          <w:sz w:val="21"/>
          <w:szCs w:val="21"/>
        </w:rPr>
        <w:t>Ilość ścieków określana jest na podstawie:</w:t>
      </w:r>
    </w:p>
    <w:p w14:paraId="667AFC52" w14:textId="77777777" w:rsidR="00D9690B" w:rsidRPr="00BF438A" w:rsidRDefault="00333E02" w:rsidP="00A428FE">
      <w:pPr>
        <w:pStyle w:val="Akapitzlist"/>
        <w:numPr>
          <w:ilvl w:val="0"/>
          <w:numId w:val="120"/>
        </w:numPr>
        <w:spacing w:line="268" w:lineRule="exact"/>
        <w:ind w:left="357" w:hanging="357"/>
        <w:rPr>
          <w:rFonts w:ascii="Arial" w:hAnsi="Arial" w:cs="Arial"/>
          <w:iCs/>
          <w:color w:val="000000"/>
          <w:sz w:val="21"/>
          <w:szCs w:val="21"/>
        </w:rPr>
      </w:pPr>
      <w:r w:rsidRPr="00BF438A">
        <w:rPr>
          <w:rFonts w:ascii="Arial" w:hAnsi="Arial" w:cs="Arial"/>
          <w:sz w:val="21"/>
          <w:szCs w:val="21"/>
        </w:rPr>
        <w:t>pomiaru w miejscu ich zrzutu na stacji zlewnej (z wydruków systemu kontroli na zlewni), jako całkowity zrzut ścieków,</w:t>
      </w:r>
    </w:p>
    <w:p w14:paraId="68ED6083" w14:textId="77777777" w:rsidR="00D9690B" w:rsidRPr="00BF438A" w:rsidRDefault="00333E02" w:rsidP="00A428FE">
      <w:pPr>
        <w:pStyle w:val="Akapitzlist"/>
        <w:numPr>
          <w:ilvl w:val="0"/>
          <w:numId w:val="120"/>
        </w:numPr>
        <w:spacing w:line="268" w:lineRule="exact"/>
        <w:ind w:left="357" w:hanging="357"/>
        <w:rPr>
          <w:rFonts w:ascii="Arial" w:hAnsi="Arial" w:cs="Arial"/>
          <w:iCs/>
          <w:color w:val="000000"/>
          <w:sz w:val="21"/>
          <w:szCs w:val="21"/>
        </w:rPr>
      </w:pPr>
      <w:r w:rsidRPr="00BF438A">
        <w:rPr>
          <w:rFonts w:ascii="Arial" w:hAnsi="Arial" w:cs="Arial"/>
          <w:sz w:val="21"/>
          <w:szCs w:val="21"/>
        </w:rPr>
        <w:t xml:space="preserve">pojemności wozów asenizacyjnych oraz liczby wywozów ścieków w ciągu doby/roku, </w:t>
      </w:r>
    </w:p>
    <w:p w14:paraId="3F03CFE0" w14:textId="759C62D8" w:rsidR="00333E02" w:rsidRPr="00BF438A" w:rsidRDefault="00333E02" w:rsidP="00A428FE">
      <w:pPr>
        <w:pStyle w:val="Akapitzlist"/>
        <w:numPr>
          <w:ilvl w:val="0"/>
          <w:numId w:val="120"/>
        </w:numPr>
        <w:spacing w:line="268" w:lineRule="exact"/>
        <w:ind w:left="357" w:hanging="357"/>
        <w:rPr>
          <w:rFonts w:ascii="Arial" w:hAnsi="Arial" w:cs="Arial"/>
          <w:iCs/>
          <w:color w:val="000000"/>
          <w:sz w:val="21"/>
          <w:szCs w:val="21"/>
        </w:rPr>
      </w:pPr>
      <w:r w:rsidRPr="00BF438A">
        <w:rPr>
          <w:rFonts w:ascii="Arial" w:hAnsi="Arial" w:cs="Arial"/>
          <w:sz w:val="21"/>
          <w:szCs w:val="21"/>
        </w:rPr>
        <w:t>zużycia wody na cele technologiczne (zużycie wody w liniach jest opomiarowane).</w:t>
      </w:r>
    </w:p>
    <w:p w14:paraId="7A7CAF99" w14:textId="77777777" w:rsidR="00D9690B" w:rsidRPr="00BF438A" w:rsidRDefault="00333E02" w:rsidP="00D9690B">
      <w:pPr>
        <w:widowControl w:val="0"/>
        <w:spacing w:after="0" w:line="268" w:lineRule="exact"/>
        <w:rPr>
          <w:rFonts w:ascii="Arial" w:hAnsi="Arial" w:cs="Arial"/>
          <w:sz w:val="21"/>
          <w:szCs w:val="21"/>
        </w:rPr>
      </w:pPr>
      <w:r w:rsidRPr="00BF438A">
        <w:rPr>
          <w:rFonts w:ascii="Arial" w:hAnsi="Arial" w:cs="Arial"/>
          <w:sz w:val="21"/>
          <w:szCs w:val="21"/>
        </w:rPr>
        <w:t>W Zakładzie prowadzony jest:</w:t>
      </w:r>
    </w:p>
    <w:p w14:paraId="114B1003" w14:textId="77777777" w:rsidR="00D9690B" w:rsidRPr="00BF438A" w:rsidRDefault="00333E02" w:rsidP="00A428FE">
      <w:pPr>
        <w:pStyle w:val="Akapitzlist"/>
        <w:widowControl w:val="0"/>
        <w:numPr>
          <w:ilvl w:val="0"/>
          <w:numId w:val="121"/>
        </w:numPr>
        <w:spacing w:line="268" w:lineRule="exact"/>
        <w:ind w:left="357" w:hanging="357"/>
        <w:contextualSpacing w:val="0"/>
        <w:jc w:val="left"/>
        <w:rPr>
          <w:rFonts w:ascii="Arial" w:hAnsi="Arial" w:cs="Arial"/>
          <w:sz w:val="21"/>
          <w:szCs w:val="21"/>
        </w:rPr>
      </w:pPr>
      <w:r w:rsidRPr="00BF438A">
        <w:rPr>
          <w:rFonts w:ascii="Arial" w:hAnsi="Arial" w:cs="Arial"/>
          <w:sz w:val="21"/>
          <w:szCs w:val="21"/>
        </w:rPr>
        <w:t>ciągły, automatyczny pomiar i monitoring głów</w:t>
      </w:r>
      <w:r w:rsidR="00D9690B" w:rsidRPr="00BF438A">
        <w:rPr>
          <w:rFonts w:ascii="Arial" w:hAnsi="Arial" w:cs="Arial"/>
          <w:sz w:val="21"/>
          <w:szCs w:val="21"/>
        </w:rPr>
        <w:t xml:space="preserve">nych parametrów obróbki ścieków, </w:t>
      </w:r>
      <w:r w:rsidRPr="00BF438A">
        <w:rPr>
          <w:rFonts w:ascii="Arial" w:hAnsi="Arial" w:cs="Arial"/>
          <w:sz w:val="21"/>
          <w:szCs w:val="21"/>
        </w:rPr>
        <w:t xml:space="preserve">jak: </w:t>
      </w:r>
      <w:proofErr w:type="spellStart"/>
      <w:r w:rsidRPr="00BF438A">
        <w:rPr>
          <w:rFonts w:ascii="Arial" w:hAnsi="Arial" w:cs="Arial"/>
          <w:sz w:val="21"/>
          <w:szCs w:val="21"/>
        </w:rPr>
        <w:t>pH</w:t>
      </w:r>
      <w:proofErr w:type="spellEnd"/>
      <w:r w:rsidRPr="00BF438A">
        <w:rPr>
          <w:rFonts w:ascii="Arial" w:hAnsi="Arial" w:cs="Arial"/>
          <w:sz w:val="21"/>
          <w:szCs w:val="21"/>
        </w:rPr>
        <w:t>, potencjał redoks, przepływ,</w:t>
      </w:r>
    </w:p>
    <w:p w14:paraId="6A0AD6E9" w14:textId="77777777" w:rsidR="00D9690B" w:rsidRPr="00BF438A" w:rsidRDefault="00333E02" w:rsidP="00A428FE">
      <w:pPr>
        <w:pStyle w:val="Akapitzlist"/>
        <w:widowControl w:val="0"/>
        <w:numPr>
          <w:ilvl w:val="0"/>
          <w:numId w:val="121"/>
        </w:numPr>
        <w:spacing w:line="268" w:lineRule="exact"/>
        <w:ind w:left="357" w:hanging="357"/>
        <w:contextualSpacing w:val="0"/>
        <w:jc w:val="left"/>
        <w:rPr>
          <w:rFonts w:ascii="Arial" w:hAnsi="Arial" w:cs="Arial"/>
          <w:sz w:val="21"/>
          <w:szCs w:val="21"/>
        </w:rPr>
      </w:pPr>
      <w:r w:rsidRPr="00BF438A">
        <w:rPr>
          <w:rFonts w:ascii="Arial" w:hAnsi="Arial" w:cs="Arial"/>
          <w:sz w:val="21"/>
          <w:szCs w:val="21"/>
        </w:rPr>
        <w:t>codzienne badania jakości ścieków w laboratorium zakładowym (bieżąca kontrola),</w:t>
      </w:r>
    </w:p>
    <w:p w14:paraId="5987F9A4" w14:textId="3CE38961" w:rsidR="00333E02" w:rsidRPr="00BF438A" w:rsidRDefault="00333E02" w:rsidP="003A5E36">
      <w:pPr>
        <w:pStyle w:val="Akapitzlist"/>
        <w:widowControl w:val="0"/>
        <w:numPr>
          <w:ilvl w:val="0"/>
          <w:numId w:val="121"/>
        </w:numPr>
        <w:spacing w:after="120" w:line="268" w:lineRule="exact"/>
        <w:ind w:left="357" w:hanging="357"/>
        <w:contextualSpacing w:val="0"/>
        <w:jc w:val="left"/>
        <w:rPr>
          <w:rFonts w:ascii="Arial" w:hAnsi="Arial" w:cs="Arial"/>
          <w:sz w:val="21"/>
          <w:szCs w:val="21"/>
        </w:rPr>
      </w:pPr>
      <w:r w:rsidRPr="00BF438A">
        <w:rPr>
          <w:rFonts w:ascii="Arial" w:hAnsi="Arial" w:cs="Arial"/>
          <w:sz w:val="21"/>
          <w:szCs w:val="21"/>
        </w:rPr>
        <w:t xml:space="preserve">okresowe analityczne sprawdzanie wyników oczyszczania ścieków przez pobór próbek i oznaczanie </w:t>
      </w:r>
      <w:proofErr w:type="spellStart"/>
      <w:r w:rsidRPr="00BF438A">
        <w:rPr>
          <w:rFonts w:ascii="Arial" w:hAnsi="Arial" w:cs="Arial"/>
          <w:sz w:val="21"/>
          <w:szCs w:val="21"/>
        </w:rPr>
        <w:t>pH</w:t>
      </w:r>
      <w:proofErr w:type="spellEnd"/>
      <w:r w:rsidRPr="00BF438A">
        <w:rPr>
          <w:rFonts w:ascii="Arial" w:hAnsi="Arial" w:cs="Arial"/>
          <w:sz w:val="21"/>
          <w:szCs w:val="21"/>
        </w:rPr>
        <w:t xml:space="preserve"> oraz stężeń głównych zanieczyszczeń: cyjanków i metali.</w:t>
      </w:r>
    </w:p>
    <w:p w14:paraId="72E62A1C" w14:textId="613EDAFF" w:rsidR="00333E02" w:rsidRPr="00BF438A" w:rsidRDefault="00333E02" w:rsidP="00BF438A">
      <w:pPr>
        <w:widowControl w:val="0"/>
        <w:spacing w:after="120" w:line="268" w:lineRule="exact"/>
        <w:rPr>
          <w:rFonts w:ascii="Arial" w:hAnsi="Arial" w:cs="Arial"/>
          <w:sz w:val="21"/>
          <w:szCs w:val="21"/>
        </w:rPr>
      </w:pPr>
      <w:r w:rsidRPr="00BF438A">
        <w:rPr>
          <w:rFonts w:ascii="Arial" w:hAnsi="Arial" w:cs="Arial"/>
          <w:sz w:val="21"/>
          <w:szCs w:val="21"/>
        </w:rPr>
        <w:t>Kontrolę jakości ścieków przepro</w:t>
      </w:r>
      <w:r w:rsidR="00BF438A" w:rsidRPr="00BF438A">
        <w:rPr>
          <w:rFonts w:ascii="Arial" w:hAnsi="Arial" w:cs="Arial"/>
          <w:sz w:val="21"/>
          <w:szCs w:val="21"/>
        </w:rPr>
        <w:t xml:space="preserve">wadza </w:t>
      </w:r>
      <w:r w:rsidRPr="00BF438A">
        <w:rPr>
          <w:rFonts w:ascii="Arial" w:hAnsi="Arial" w:cs="Arial"/>
          <w:sz w:val="21"/>
          <w:szCs w:val="21"/>
        </w:rPr>
        <w:t>odbiorca ścieków co najmniej raz w miesiącu (pomiar wykonywany p</w:t>
      </w:r>
      <w:r w:rsidR="00AC1F5D">
        <w:rPr>
          <w:rFonts w:ascii="Arial" w:hAnsi="Arial" w:cs="Arial"/>
          <w:sz w:val="21"/>
          <w:szCs w:val="21"/>
        </w:rPr>
        <w:t xml:space="preserve">rzez akredytowane laboratorium) oraz </w:t>
      </w:r>
      <w:r w:rsidR="001D6C5C" w:rsidRPr="001D6C5C">
        <w:rPr>
          <w:rFonts w:ascii="Arial" w:hAnsi="Arial" w:cs="Arial"/>
          <w:sz w:val="21"/>
          <w:szCs w:val="21"/>
        </w:rPr>
        <w:t>„</w:t>
      </w:r>
      <w:proofErr w:type="spellStart"/>
      <w:r w:rsidR="001D6C5C" w:rsidRPr="001D6C5C">
        <w:rPr>
          <w:rFonts w:ascii="Arial" w:hAnsi="Arial" w:cs="Arial"/>
          <w:sz w:val="21"/>
          <w:szCs w:val="21"/>
        </w:rPr>
        <w:t>Galwah</w:t>
      </w:r>
      <w:proofErr w:type="spellEnd"/>
      <w:r w:rsidR="001D6C5C" w:rsidRPr="001D6C5C">
        <w:rPr>
          <w:rFonts w:ascii="Arial" w:hAnsi="Arial" w:cs="Arial"/>
          <w:sz w:val="21"/>
          <w:szCs w:val="21"/>
        </w:rPr>
        <w:t xml:space="preserve"> Sp. z o.o.” Sp. komandytowa</w:t>
      </w:r>
      <w:r w:rsidR="00AC1F5D" w:rsidRPr="00AC1F5D">
        <w:rPr>
          <w:rFonts w:ascii="Arial" w:hAnsi="Arial" w:cs="Arial"/>
          <w:sz w:val="21"/>
          <w:szCs w:val="21"/>
        </w:rPr>
        <w:t xml:space="preserve"> – zlecając badania jakości ścieków akredytowanemu laboratorium, z częstotliwością dwa lub cztery razy w roku (w zależności od substancji).</w:t>
      </w:r>
    </w:p>
    <w:p w14:paraId="0D9CD7A2" w14:textId="09EA27ED" w:rsidR="00BF438A" w:rsidRPr="00BF438A" w:rsidRDefault="00BF438A" w:rsidP="00A428FE">
      <w:pPr>
        <w:pStyle w:val="Akapitzlist"/>
        <w:widowControl w:val="0"/>
        <w:numPr>
          <w:ilvl w:val="0"/>
          <w:numId w:val="118"/>
        </w:numPr>
        <w:spacing w:after="120" w:line="268" w:lineRule="exact"/>
        <w:ind w:left="357" w:hanging="357"/>
        <w:contextualSpacing w:val="0"/>
        <w:jc w:val="left"/>
        <w:rPr>
          <w:rFonts w:ascii="Arial" w:hAnsi="Arial" w:cs="Arial"/>
          <w:sz w:val="21"/>
          <w:szCs w:val="21"/>
        </w:rPr>
      </w:pPr>
      <w:r w:rsidRPr="00BF438A">
        <w:rPr>
          <w:rFonts w:ascii="Arial" w:hAnsi="Arial" w:cs="Arial"/>
          <w:sz w:val="21"/>
          <w:szCs w:val="21"/>
        </w:rPr>
        <w:t xml:space="preserve">Zakład </w:t>
      </w:r>
      <w:r w:rsidR="001D6C5C" w:rsidRPr="001D6C5C">
        <w:rPr>
          <w:rFonts w:ascii="Arial" w:hAnsi="Arial" w:cs="Arial"/>
          <w:sz w:val="21"/>
          <w:szCs w:val="21"/>
        </w:rPr>
        <w:t>„</w:t>
      </w:r>
      <w:proofErr w:type="spellStart"/>
      <w:r w:rsidR="001D6C5C" w:rsidRPr="001D6C5C">
        <w:rPr>
          <w:rFonts w:ascii="Arial" w:hAnsi="Arial" w:cs="Arial"/>
          <w:sz w:val="21"/>
          <w:szCs w:val="21"/>
        </w:rPr>
        <w:t>Galwah</w:t>
      </w:r>
      <w:proofErr w:type="spellEnd"/>
      <w:r w:rsidR="001D6C5C" w:rsidRPr="001D6C5C">
        <w:rPr>
          <w:rFonts w:ascii="Arial" w:hAnsi="Arial" w:cs="Arial"/>
          <w:sz w:val="21"/>
          <w:szCs w:val="21"/>
        </w:rPr>
        <w:t xml:space="preserve"> Sp. z o.o.” Sp. komandytowa</w:t>
      </w:r>
      <w:r w:rsidR="00333E02" w:rsidRPr="00BF438A">
        <w:rPr>
          <w:rFonts w:ascii="Arial" w:hAnsi="Arial" w:cs="Arial"/>
          <w:sz w:val="21"/>
          <w:szCs w:val="21"/>
        </w:rPr>
        <w:t xml:space="preserve"> posiada pozwolenie wodnoprawne na wpr</w:t>
      </w:r>
      <w:r w:rsidRPr="00BF438A">
        <w:rPr>
          <w:rFonts w:ascii="Arial" w:hAnsi="Arial" w:cs="Arial"/>
          <w:sz w:val="21"/>
          <w:szCs w:val="21"/>
        </w:rPr>
        <w:t xml:space="preserve">owadzanie ścieków przemysłowych, </w:t>
      </w:r>
      <w:r w:rsidR="00333E02" w:rsidRPr="00BF438A">
        <w:rPr>
          <w:rFonts w:ascii="Arial" w:hAnsi="Arial" w:cs="Arial"/>
          <w:sz w:val="21"/>
          <w:szCs w:val="21"/>
        </w:rPr>
        <w:t>zawierających substancje szczególnie szkodliwe dla środowiska wodnego do urządzeń kanalizacyjnych podmiotu zewnętrznego.</w:t>
      </w:r>
    </w:p>
    <w:p w14:paraId="42ECAB0F" w14:textId="0A38B2FC" w:rsidR="00F14243" w:rsidRPr="00274319" w:rsidRDefault="00333E02" w:rsidP="00274319">
      <w:pPr>
        <w:pStyle w:val="Akapitzlist"/>
        <w:widowControl w:val="0"/>
        <w:numPr>
          <w:ilvl w:val="0"/>
          <w:numId w:val="118"/>
        </w:numPr>
        <w:spacing w:after="240" w:line="268" w:lineRule="exact"/>
        <w:ind w:left="357" w:hanging="357"/>
        <w:contextualSpacing w:val="0"/>
        <w:jc w:val="left"/>
        <w:rPr>
          <w:rFonts w:ascii="Arial" w:hAnsi="Arial" w:cs="Arial"/>
          <w:sz w:val="21"/>
          <w:szCs w:val="21"/>
        </w:rPr>
      </w:pPr>
      <w:r w:rsidRPr="00BF438A">
        <w:rPr>
          <w:rFonts w:ascii="Arial" w:hAnsi="Arial" w:cs="Arial"/>
          <w:sz w:val="21"/>
          <w:szCs w:val="21"/>
        </w:rPr>
        <w:lastRenderedPageBreak/>
        <w:t>W oczyszczalni ścieków wszystkie stosowane odczynniki są odpowiedniej jakości i są dedykowane dla prowadzonych w oczyszczalni procesów (posiadają odpowiednie certyfikaty). Badania jakości ścieków wykonywane są przez podmioty zewnętrzne.</w:t>
      </w:r>
      <w:r w:rsidR="00330C26" w:rsidRPr="00BF438A">
        <w:rPr>
          <w:rFonts w:ascii="Arial" w:hAnsi="Arial" w:cs="Arial"/>
          <w:sz w:val="21"/>
          <w:szCs w:val="21"/>
        </w:rPr>
        <w:t>”</w:t>
      </w:r>
    </w:p>
    <w:p w14:paraId="33544433" w14:textId="64992683" w:rsidR="00F406F9" w:rsidRDefault="0026104C" w:rsidP="00695567">
      <w:pPr>
        <w:pStyle w:val="Akapitzlist"/>
        <w:numPr>
          <w:ilvl w:val="0"/>
          <w:numId w:val="92"/>
        </w:numPr>
        <w:spacing w:after="240" w:line="268" w:lineRule="exact"/>
        <w:ind w:left="714" w:hanging="357"/>
        <w:rPr>
          <w:rFonts w:ascii="Arial" w:hAnsi="Arial" w:cs="Arial"/>
          <w:b/>
          <w:color w:val="000000"/>
          <w:sz w:val="21"/>
          <w:u w:val="single"/>
        </w:rPr>
      </w:pPr>
      <w:r>
        <w:rPr>
          <w:rFonts w:ascii="Arial" w:hAnsi="Arial" w:cs="Arial"/>
          <w:b/>
          <w:color w:val="000000"/>
          <w:sz w:val="21"/>
          <w:u w:val="single"/>
        </w:rPr>
        <w:t>punkt 6</w:t>
      </w:r>
      <w:r w:rsidR="00F406F9">
        <w:rPr>
          <w:rFonts w:ascii="Arial" w:hAnsi="Arial" w:cs="Arial"/>
          <w:b/>
          <w:color w:val="000000"/>
          <w:sz w:val="21"/>
          <w:u w:val="single"/>
        </w:rPr>
        <w:t>. „w zakresie stosowanej technologii” otrzymuje brzmienie:</w:t>
      </w:r>
    </w:p>
    <w:p w14:paraId="04755FC6" w14:textId="77777777" w:rsidR="009D0F99" w:rsidRDefault="0026104C" w:rsidP="00695567">
      <w:pPr>
        <w:spacing w:after="240" w:line="268" w:lineRule="exact"/>
        <w:rPr>
          <w:rFonts w:ascii="Arial" w:hAnsi="Arial" w:cs="Arial"/>
          <w:b/>
          <w:color w:val="000000"/>
          <w:sz w:val="21"/>
        </w:rPr>
      </w:pPr>
      <w:r w:rsidRPr="009D0F99">
        <w:rPr>
          <w:rFonts w:ascii="Arial" w:hAnsi="Arial" w:cs="Arial"/>
          <w:b/>
          <w:color w:val="000000"/>
          <w:sz w:val="21"/>
        </w:rPr>
        <w:t xml:space="preserve">„6. </w:t>
      </w:r>
      <w:r w:rsidR="009D0F99" w:rsidRPr="009D0F99">
        <w:rPr>
          <w:rFonts w:ascii="Arial" w:hAnsi="Arial" w:cs="Arial"/>
          <w:b/>
          <w:color w:val="000000"/>
          <w:sz w:val="21"/>
        </w:rPr>
        <w:t>w</w:t>
      </w:r>
      <w:r w:rsidRPr="009D0F99">
        <w:rPr>
          <w:rFonts w:ascii="Arial" w:hAnsi="Arial" w:cs="Arial"/>
          <w:b/>
          <w:color w:val="000000"/>
          <w:sz w:val="21"/>
        </w:rPr>
        <w:t xml:space="preserve"> zakresie stosowanej technologii:</w:t>
      </w:r>
    </w:p>
    <w:p w14:paraId="07597D76" w14:textId="25E7DA04" w:rsidR="009D0F99" w:rsidRPr="009D0F99" w:rsidRDefault="009D0F99" w:rsidP="00A428FE">
      <w:pPr>
        <w:pStyle w:val="Akapitzlist"/>
        <w:numPr>
          <w:ilvl w:val="0"/>
          <w:numId w:val="127"/>
        </w:numPr>
        <w:spacing w:line="268" w:lineRule="exact"/>
        <w:ind w:left="641" w:hanging="357"/>
        <w:jc w:val="left"/>
        <w:rPr>
          <w:rFonts w:ascii="Arial" w:hAnsi="Arial" w:cs="Arial"/>
          <w:b/>
          <w:color w:val="000000"/>
          <w:sz w:val="21"/>
          <w:szCs w:val="21"/>
        </w:rPr>
      </w:pPr>
      <w:r w:rsidRPr="009D0F99">
        <w:rPr>
          <w:rFonts w:ascii="Arial" w:hAnsi="Arial" w:cs="Arial"/>
          <w:sz w:val="21"/>
          <w:szCs w:val="21"/>
        </w:rPr>
        <w:t>stosowanie kąpieli niskostężeniowych i niskotemperaturowych,</w:t>
      </w:r>
    </w:p>
    <w:p w14:paraId="202CA8C9" w14:textId="77777777" w:rsidR="009D0F99" w:rsidRPr="009D0F99" w:rsidRDefault="009D0F99" w:rsidP="00A428FE">
      <w:pPr>
        <w:pStyle w:val="Akapitzlist"/>
        <w:numPr>
          <w:ilvl w:val="0"/>
          <w:numId w:val="127"/>
        </w:numPr>
        <w:spacing w:line="268" w:lineRule="exact"/>
        <w:ind w:left="641" w:hanging="357"/>
        <w:jc w:val="left"/>
        <w:rPr>
          <w:rFonts w:ascii="Arial" w:hAnsi="Arial" w:cs="Arial"/>
          <w:sz w:val="21"/>
          <w:szCs w:val="21"/>
        </w:rPr>
      </w:pPr>
      <w:r w:rsidRPr="009D0F99">
        <w:rPr>
          <w:rFonts w:ascii="Arial" w:hAnsi="Arial" w:cs="Arial"/>
          <w:sz w:val="21"/>
          <w:szCs w:val="21"/>
        </w:rPr>
        <w:t>wycofanie z procesów chromowania związku chromu 6-wartościowego ze względu na jego toksyczność,</w:t>
      </w:r>
    </w:p>
    <w:p w14:paraId="2B5566B9" w14:textId="77777777" w:rsidR="009D0F99" w:rsidRPr="009D0F99" w:rsidRDefault="009D0F99" w:rsidP="00A428FE">
      <w:pPr>
        <w:pStyle w:val="Akapitzlist"/>
        <w:numPr>
          <w:ilvl w:val="0"/>
          <w:numId w:val="127"/>
        </w:numPr>
        <w:spacing w:line="268" w:lineRule="exact"/>
        <w:ind w:left="641" w:hanging="357"/>
        <w:jc w:val="left"/>
        <w:rPr>
          <w:rFonts w:ascii="Arial" w:hAnsi="Arial" w:cs="Arial"/>
          <w:sz w:val="21"/>
          <w:szCs w:val="21"/>
        </w:rPr>
      </w:pPr>
      <w:r w:rsidRPr="009D0F99">
        <w:rPr>
          <w:rFonts w:ascii="Arial" w:hAnsi="Arial" w:cs="Arial"/>
          <w:sz w:val="21"/>
          <w:szCs w:val="21"/>
        </w:rPr>
        <w:t>ograniczanie stosowania kąpieli cyjankowych,</w:t>
      </w:r>
    </w:p>
    <w:p w14:paraId="26057411" w14:textId="77777777" w:rsidR="009D0F99" w:rsidRPr="009D0F99" w:rsidRDefault="009D0F99" w:rsidP="00A428FE">
      <w:pPr>
        <w:pStyle w:val="Akapitzlist"/>
        <w:numPr>
          <w:ilvl w:val="0"/>
          <w:numId w:val="127"/>
        </w:numPr>
        <w:spacing w:line="268" w:lineRule="exact"/>
        <w:ind w:left="641" w:hanging="357"/>
        <w:jc w:val="left"/>
        <w:rPr>
          <w:rFonts w:ascii="Arial" w:hAnsi="Arial" w:cs="Arial"/>
          <w:sz w:val="21"/>
          <w:szCs w:val="21"/>
        </w:rPr>
      </w:pPr>
      <w:r w:rsidRPr="009D0F99">
        <w:rPr>
          <w:rFonts w:ascii="Arial" w:hAnsi="Arial" w:cs="Arial"/>
          <w:sz w:val="21"/>
          <w:szCs w:val="21"/>
        </w:rPr>
        <w:t>przedłużenie czasu wykorzystania kąpieli procesowych przez np. filtrację, wymrażanie,</w:t>
      </w:r>
    </w:p>
    <w:p w14:paraId="12D64F95" w14:textId="68960225" w:rsidR="009D0F99" w:rsidRPr="009D0F99" w:rsidRDefault="009D0F99" w:rsidP="00A428FE">
      <w:pPr>
        <w:pStyle w:val="Akapitzlist"/>
        <w:numPr>
          <w:ilvl w:val="0"/>
          <w:numId w:val="127"/>
        </w:numPr>
        <w:spacing w:line="268" w:lineRule="exact"/>
        <w:ind w:left="641" w:hanging="357"/>
        <w:jc w:val="left"/>
        <w:rPr>
          <w:rFonts w:ascii="Arial" w:hAnsi="Arial" w:cs="Arial"/>
          <w:sz w:val="21"/>
          <w:szCs w:val="21"/>
        </w:rPr>
      </w:pPr>
      <w:r>
        <w:rPr>
          <w:rFonts w:ascii="Arial" w:hAnsi="Arial" w:cs="Arial"/>
          <w:sz w:val="21"/>
          <w:szCs w:val="21"/>
        </w:rPr>
        <w:t xml:space="preserve">minimalizacja strat kąpieli - </w:t>
      </w:r>
      <w:r w:rsidRPr="009D0F99">
        <w:rPr>
          <w:rFonts w:ascii="Arial" w:hAnsi="Arial" w:cs="Arial"/>
          <w:sz w:val="21"/>
          <w:szCs w:val="21"/>
        </w:rPr>
        <w:t>zmniejszenie wynoszenia kąpieli, optymalny dobór czasu przy wyciąganiu elementów poddawanych obróbce pozwalający na oszczędność kąpieli, zawracanie wody z płuczek odzyskowych do kąpieli procesowych,</w:t>
      </w:r>
    </w:p>
    <w:p w14:paraId="5186E9DD" w14:textId="5D7D7FF9" w:rsidR="00F14243" w:rsidRPr="009D0F99" w:rsidRDefault="009D0F99" w:rsidP="00A428FE">
      <w:pPr>
        <w:pStyle w:val="Akapitzlist"/>
        <w:numPr>
          <w:ilvl w:val="0"/>
          <w:numId w:val="127"/>
        </w:numPr>
        <w:spacing w:after="240" w:line="268" w:lineRule="exact"/>
        <w:ind w:left="641" w:hanging="357"/>
        <w:contextualSpacing w:val="0"/>
        <w:jc w:val="left"/>
        <w:rPr>
          <w:rFonts w:ascii="Arial" w:hAnsi="Arial" w:cs="Arial"/>
          <w:sz w:val="21"/>
          <w:szCs w:val="21"/>
        </w:rPr>
      </w:pPr>
      <w:r>
        <w:rPr>
          <w:rFonts w:ascii="Arial" w:hAnsi="Arial" w:cs="Arial"/>
          <w:sz w:val="21"/>
          <w:szCs w:val="21"/>
        </w:rPr>
        <w:t>stosowanie</w:t>
      </w:r>
      <w:r w:rsidRPr="009D0F99">
        <w:rPr>
          <w:rFonts w:ascii="Arial" w:hAnsi="Arial" w:cs="Arial"/>
          <w:sz w:val="21"/>
          <w:szCs w:val="21"/>
        </w:rPr>
        <w:t xml:space="preserve"> obiegów zamkniętych </w:t>
      </w:r>
      <w:r>
        <w:rPr>
          <w:rFonts w:ascii="Arial" w:hAnsi="Arial" w:cs="Arial"/>
          <w:sz w:val="21"/>
          <w:szCs w:val="21"/>
        </w:rPr>
        <w:t xml:space="preserve">kąpieli i wód płuczących, polepszanie skuteczności </w:t>
      </w:r>
      <w:r w:rsidRPr="009D0F99">
        <w:rPr>
          <w:rFonts w:ascii="Arial" w:hAnsi="Arial" w:cs="Arial"/>
          <w:sz w:val="21"/>
          <w:szCs w:val="21"/>
        </w:rPr>
        <w:t>odtłuszczania p</w:t>
      </w:r>
      <w:r>
        <w:rPr>
          <w:rFonts w:ascii="Arial" w:hAnsi="Arial" w:cs="Arial"/>
          <w:sz w:val="21"/>
          <w:szCs w:val="21"/>
        </w:rPr>
        <w:t>rzez wzrost temperatury, wydłuża</w:t>
      </w:r>
      <w:r w:rsidRPr="009D0F99">
        <w:rPr>
          <w:rFonts w:ascii="Arial" w:hAnsi="Arial" w:cs="Arial"/>
          <w:sz w:val="21"/>
          <w:szCs w:val="21"/>
        </w:rPr>
        <w:t>nie czasu procesu, ruch</w:t>
      </w:r>
      <w:r>
        <w:rPr>
          <w:rFonts w:ascii="Arial" w:hAnsi="Arial" w:cs="Arial"/>
          <w:sz w:val="21"/>
          <w:szCs w:val="21"/>
        </w:rPr>
        <w:t>u</w:t>
      </w:r>
      <w:r w:rsidRPr="009D0F99">
        <w:rPr>
          <w:rFonts w:ascii="Arial" w:hAnsi="Arial" w:cs="Arial"/>
          <w:sz w:val="21"/>
          <w:szCs w:val="21"/>
        </w:rPr>
        <w:t xml:space="preserve"> roztworu lub ruch</w:t>
      </w:r>
      <w:r>
        <w:rPr>
          <w:rFonts w:ascii="Arial" w:hAnsi="Arial" w:cs="Arial"/>
          <w:sz w:val="21"/>
          <w:szCs w:val="21"/>
        </w:rPr>
        <w:t>u</w:t>
      </w:r>
      <w:r w:rsidRPr="009D0F99">
        <w:rPr>
          <w:rFonts w:ascii="Arial" w:hAnsi="Arial" w:cs="Arial"/>
          <w:sz w:val="21"/>
          <w:szCs w:val="21"/>
        </w:rPr>
        <w:t xml:space="preserve"> asortymentu w roztworze.”</w:t>
      </w:r>
    </w:p>
    <w:p w14:paraId="382855E5" w14:textId="77777777" w:rsidR="009D0F99" w:rsidRPr="009D0F99" w:rsidRDefault="009D0F99" w:rsidP="009D0F99">
      <w:pPr>
        <w:pStyle w:val="Akapitzlist"/>
        <w:ind w:left="641"/>
        <w:rPr>
          <w:rFonts w:ascii="Arial" w:hAnsi="Arial" w:cs="Arial"/>
          <w:sz w:val="21"/>
          <w:szCs w:val="21"/>
        </w:rPr>
      </w:pPr>
    </w:p>
    <w:p w14:paraId="58E5A867" w14:textId="0AC00D16" w:rsidR="00C6464C" w:rsidRPr="00D9690B" w:rsidRDefault="00C6464C" w:rsidP="0018125D">
      <w:pPr>
        <w:pStyle w:val="Akapitzlist"/>
        <w:numPr>
          <w:ilvl w:val="0"/>
          <w:numId w:val="82"/>
        </w:numPr>
        <w:spacing w:after="120" w:line="268" w:lineRule="exact"/>
        <w:ind w:left="357" w:hanging="357"/>
        <w:contextualSpacing w:val="0"/>
        <w:jc w:val="left"/>
        <w:rPr>
          <w:rFonts w:ascii="Arial" w:hAnsi="Arial" w:cs="Arial"/>
          <w:b/>
          <w:color w:val="000000"/>
          <w:sz w:val="21"/>
          <w:u w:val="single"/>
        </w:rPr>
      </w:pPr>
      <w:r>
        <w:rPr>
          <w:rFonts w:ascii="Arial" w:hAnsi="Arial" w:cs="Arial"/>
          <w:b/>
          <w:color w:val="000000"/>
          <w:sz w:val="21"/>
          <w:u w:val="single"/>
        </w:rPr>
        <w:t>W części III</w:t>
      </w:r>
      <w:r w:rsidR="00D86031" w:rsidRPr="00241D1C">
        <w:rPr>
          <w:rFonts w:ascii="Arial" w:hAnsi="Arial" w:cs="Arial"/>
          <w:b/>
          <w:color w:val="000000"/>
          <w:sz w:val="21"/>
          <w:u w:val="single"/>
        </w:rPr>
        <w:t xml:space="preserve"> decyzji „</w:t>
      </w:r>
      <w:r w:rsidRPr="00C6464C">
        <w:rPr>
          <w:rFonts w:ascii="Arial" w:hAnsi="Arial" w:cs="Arial"/>
          <w:b/>
          <w:color w:val="000000"/>
          <w:sz w:val="21"/>
          <w:u w:val="single"/>
        </w:rPr>
        <w:t>Warunki wprowadzania do środowiska substancji i energii</w:t>
      </w:r>
      <w:r w:rsidR="00D86031" w:rsidRPr="00241D1C">
        <w:rPr>
          <w:rFonts w:ascii="Arial" w:hAnsi="Arial" w:cs="Arial"/>
          <w:b/>
          <w:color w:val="000000"/>
          <w:sz w:val="21"/>
          <w:u w:val="single"/>
        </w:rPr>
        <w:t>”</w:t>
      </w:r>
      <w:r>
        <w:rPr>
          <w:rFonts w:ascii="Arial" w:hAnsi="Arial" w:cs="Arial"/>
          <w:b/>
          <w:color w:val="000000"/>
          <w:sz w:val="21"/>
          <w:u w:val="single"/>
        </w:rPr>
        <w:t>:</w:t>
      </w:r>
    </w:p>
    <w:p w14:paraId="5C561E1D" w14:textId="77777777" w:rsidR="0019523C" w:rsidRDefault="0019523C" w:rsidP="00A428FE">
      <w:pPr>
        <w:pStyle w:val="Akapitzlist"/>
        <w:numPr>
          <w:ilvl w:val="0"/>
          <w:numId w:val="94"/>
        </w:numPr>
        <w:spacing w:line="268" w:lineRule="exact"/>
        <w:jc w:val="left"/>
        <w:rPr>
          <w:rFonts w:ascii="Arial" w:hAnsi="Arial" w:cs="Arial"/>
          <w:b/>
          <w:color w:val="000000"/>
          <w:sz w:val="21"/>
          <w:u w:val="single"/>
        </w:rPr>
      </w:pPr>
      <w:r>
        <w:rPr>
          <w:rFonts w:ascii="Arial" w:hAnsi="Arial" w:cs="Arial"/>
          <w:b/>
          <w:color w:val="000000"/>
          <w:sz w:val="21"/>
          <w:u w:val="single"/>
        </w:rPr>
        <w:t>punkt 1. „</w:t>
      </w:r>
      <w:r w:rsidRPr="0019523C">
        <w:rPr>
          <w:rFonts w:ascii="Arial" w:hAnsi="Arial" w:cs="Arial"/>
          <w:b/>
          <w:color w:val="000000"/>
          <w:sz w:val="21"/>
          <w:u w:val="single"/>
        </w:rPr>
        <w:t>Dopuszczalne wielkości emisji substancji podczas normalnego funkcjonowania instalacji oraz warunki wprowadzania ich do powietrza</w:t>
      </w:r>
      <w:r>
        <w:rPr>
          <w:rFonts w:ascii="Arial" w:hAnsi="Arial" w:cs="Arial"/>
          <w:b/>
          <w:color w:val="000000"/>
          <w:sz w:val="21"/>
          <w:u w:val="single"/>
        </w:rPr>
        <w:t xml:space="preserve">” </w:t>
      </w:r>
    </w:p>
    <w:p w14:paraId="6EEA7EC2" w14:textId="0F7CFFA3" w:rsidR="0019523C" w:rsidRDefault="0019523C" w:rsidP="00832B3F">
      <w:pPr>
        <w:pStyle w:val="Akapitzlist"/>
        <w:spacing w:after="360" w:line="268" w:lineRule="exact"/>
        <w:jc w:val="left"/>
        <w:rPr>
          <w:rFonts w:ascii="Arial" w:hAnsi="Arial" w:cs="Arial"/>
          <w:b/>
          <w:color w:val="000000"/>
          <w:sz w:val="21"/>
          <w:u w:val="single"/>
        </w:rPr>
      </w:pPr>
      <w:r>
        <w:rPr>
          <w:rFonts w:ascii="Arial" w:hAnsi="Arial" w:cs="Arial"/>
          <w:b/>
          <w:color w:val="000000"/>
          <w:sz w:val="21"/>
          <w:u w:val="single"/>
        </w:rPr>
        <w:t>otrzymuje brzmienie:</w:t>
      </w:r>
    </w:p>
    <w:p w14:paraId="5169F209" w14:textId="68772307" w:rsidR="0019523C" w:rsidRPr="00720F2A" w:rsidRDefault="0019523C" w:rsidP="00695567">
      <w:pPr>
        <w:pStyle w:val="Arial10i50"/>
        <w:spacing w:after="240"/>
        <w:rPr>
          <w:rFonts w:cs="Arial"/>
          <w:b/>
          <w:color w:val="auto"/>
          <w:szCs w:val="21"/>
        </w:rPr>
      </w:pPr>
      <w:r w:rsidRPr="00720F2A">
        <w:rPr>
          <w:rFonts w:cs="Arial"/>
          <w:b/>
        </w:rPr>
        <w:t xml:space="preserve">„1. </w:t>
      </w:r>
      <w:r w:rsidRPr="00720F2A">
        <w:rPr>
          <w:rFonts w:cs="Arial"/>
          <w:b/>
          <w:color w:val="auto"/>
          <w:szCs w:val="21"/>
        </w:rPr>
        <w:t>Dopuszczalne wielkości emisji substancji podczas normalnego funkcjonowania instalacji oraz warunki wprowadzania do powietrza.</w:t>
      </w:r>
    </w:p>
    <w:p w14:paraId="336BCCB5" w14:textId="618791A0" w:rsidR="0019523C" w:rsidRPr="00720F2A" w:rsidRDefault="0019523C" w:rsidP="00D9690B">
      <w:pPr>
        <w:pStyle w:val="Akapitzlist"/>
        <w:numPr>
          <w:ilvl w:val="1"/>
          <w:numId w:val="77"/>
        </w:numPr>
        <w:spacing w:before="120" w:line="268" w:lineRule="exact"/>
        <w:ind w:left="760" w:hanging="403"/>
        <w:rPr>
          <w:rFonts w:ascii="Arial" w:hAnsi="Arial" w:cs="Arial"/>
          <w:b/>
          <w:sz w:val="21"/>
          <w:szCs w:val="21"/>
        </w:rPr>
      </w:pPr>
      <w:r w:rsidRPr="00720F2A">
        <w:rPr>
          <w:rFonts w:ascii="Arial" w:hAnsi="Arial" w:cs="Arial"/>
          <w:b/>
          <w:sz w:val="21"/>
          <w:szCs w:val="21"/>
        </w:rPr>
        <w:t>Dopuszczalna wielkość emisji maksymalnej godzinowej substancji do powietrza.</w:t>
      </w:r>
    </w:p>
    <w:p w14:paraId="7B48288F" w14:textId="77777777" w:rsidR="0060312B" w:rsidRPr="00720F2A" w:rsidRDefault="0060312B" w:rsidP="0060312B">
      <w:pPr>
        <w:pStyle w:val="Akapitzlist"/>
        <w:spacing w:before="120" w:line="268" w:lineRule="exact"/>
        <w:ind w:left="403"/>
        <w:rPr>
          <w:rFonts w:ascii="Arial" w:hAnsi="Arial" w:cs="Arial"/>
          <w:b/>
          <w:sz w:val="21"/>
          <w:szCs w:val="21"/>
        </w:rPr>
      </w:pPr>
    </w:p>
    <w:tbl>
      <w:tblPr>
        <w:tblW w:w="9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1"/>
        <w:gridCol w:w="2407"/>
        <w:gridCol w:w="1422"/>
        <w:gridCol w:w="984"/>
        <w:gridCol w:w="858"/>
        <w:gridCol w:w="1410"/>
        <w:gridCol w:w="1266"/>
      </w:tblGrid>
      <w:tr w:rsidR="00D31BBA" w:rsidRPr="00720F2A" w14:paraId="6DEF9C7A" w14:textId="77777777" w:rsidTr="00D31BBA">
        <w:trPr>
          <w:cantSplit/>
          <w:trHeight w:hRule="exact" w:val="356"/>
        </w:trPr>
        <w:tc>
          <w:tcPr>
            <w:tcW w:w="851" w:type="dxa"/>
            <w:vMerge w:val="restart"/>
            <w:shd w:val="clear" w:color="auto" w:fill="D9D9D9" w:themeFill="background1" w:themeFillShade="D9"/>
            <w:vAlign w:val="center"/>
          </w:tcPr>
          <w:p w14:paraId="54520A84"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pacing w:val="-4"/>
                <w:sz w:val="18"/>
                <w:szCs w:val="18"/>
              </w:rPr>
              <w:t>Numer</w:t>
            </w:r>
            <w:r w:rsidRPr="00720F2A">
              <w:rPr>
                <w:rFonts w:ascii="Arial" w:eastAsia="Lucida Sans Unicode" w:hAnsi="Arial" w:cs="Arial"/>
                <w:b/>
                <w:sz w:val="18"/>
                <w:szCs w:val="18"/>
              </w:rPr>
              <w:t xml:space="preserve"> emitora</w:t>
            </w:r>
          </w:p>
        </w:tc>
        <w:tc>
          <w:tcPr>
            <w:tcW w:w="2407" w:type="dxa"/>
            <w:vMerge w:val="restart"/>
            <w:shd w:val="clear" w:color="auto" w:fill="D9D9D9" w:themeFill="background1" w:themeFillShade="D9"/>
            <w:vAlign w:val="center"/>
          </w:tcPr>
          <w:p w14:paraId="6A6A43E6"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Źródło emisji</w:t>
            </w:r>
          </w:p>
        </w:tc>
        <w:tc>
          <w:tcPr>
            <w:tcW w:w="1422" w:type="dxa"/>
            <w:vMerge w:val="restart"/>
            <w:shd w:val="clear" w:color="auto" w:fill="D9D9D9" w:themeFill="background1" w:themeFillShade="D9"/>
            <w:vAlign w:val="center"/>
          </w:tcPr>
          <w:p w14:paraId="09BBCD43"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Urządzenia redukcyjne</w:t>
            </w:r>
          </w:p>
        </w:tc>
        <w:tc>
          <w:tcPr>
            <w:tcW w:w="1842" w:type="dxa"/>
            <w:gridSpan w:val="2"/>
            <w:shd w:val="clear" w:color="auto" w:fill="D9D9D9" w:themeFill="background1" w:themeFillShade="D9"/>
            <w:vAlign w:val="center"/>
          </w:tcPr>
          <w:p w14:paraId="04BE3CBD"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Parametry emitora</w:t>
            </w:r>
          </w:p>
        </w:tc>
        <w:tc>
          <w:tcPr>
            <w:tcW w:w="1410" w:type="dxa"/>
            <w:vMerge w:val="restart"/>
            <w:shd w:val="clear" w:color="auto" w:fill="D9D9D9" w:themeFill="background1" w:themeFillShade="D9"/>
            <w:vAlign w:val="center"/>
          </w:tcPr>
          <w:p w14:paraId="112CD762"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Substancja</w:t>
            </w:r>
          </w:p>
        </w:tc>
        <w:tc>
          <w:tcPr>
            <w:tcW w:w="1266" w:type="dxa"/>
            <w:vMerge w:val="restart"/>
            <w:shd w:val="clear" w:color="auto" w:fill="D9D9D9" w:themeFill="background1" w:themeFillShade="D9"/>
            <w:vAlign w:val="center"/>
          </w:tcPr>
          <w:p w14:paraId="004F9157"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pacing w:val="-8"/>
                <w:sz w:val="18"/>
                <w:szCs w:val="18"/>
              </w:rPr>
              <w:t>Dopuszczalna</w:t>
            </w:r>
            <w:r w:rsidRPr="00720F2A">
              <w:rPr>
                <w:rFonts w:ascii="Arial" w:eastAsia="Lucida Sans Unicode" w:hAnsi="Arial" w:cs="Arial"/>
                <w:b/>
                <w:sz w:val="18"/>
                <w:szCs w:val="18"/>
              </w:rPr>
              <w:t xml:space="preserve"> wielkość emisji</w:t>
            </w:r>
          </w:p>
          <w:p w14:paraId="078755B4"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[kg/h]</w:t>
            </w:r>
          </w:p>
        </w:tc>
      </w:tr>
      <w:tr w:rsidR="00D31BBA" w:rsidRPr="00720F2A" w14:paraId="4112F26F" w14:textId="77777777" w:rsidTr="00D31BBA">
        <w:trPr>
          <w:cantSplit/>
          <w:trHeight w:hRule="exact" w:val="1037"/>
        </w:trPr>
        <w:tc>
          <w:tcPr>
            <w:tcW w:w="851" w:type="dxa"/>
            <w:vMerge/>
            <w:shd w:val="clear" w:color="auto" w:fill="D9D9D9" w:themeFill="background1" w:themeFillShade="D9"/>
            <w:vAlign w:val="center"/>
          </w:tcPr>
          <w:p w14:paraId="1C52E47B" w14:textId="77777777" w:rsidR="00D31BBA" w:rsidRPr="00720F2A" w:rsidRDefault="00D31BBA" w:rsidP="002D35D2">
            <w:pPr>
              <w:spacing w:after="0" w:line="276" w:lineRule="auto"/>
              <w:rPr>
                <w:rFonts w:ascii="Arial" w:hAnsi="Arial" w:cs="Arial"/>
                <w:sz w:val="18"/>
                <w:szCs w:val="18"/>
              </w:rPr>
            </w:pPr>
          </w:p>
        </w:tc>
        <w:tc>
          <w:tcPr>
            <w:tcW w:w="2407" w:type="dxa"/>
            <w:vMerge/>
            <w:shd w:val="clear" w:color="auto" w:fill="D9D9D9" w:themeFill="background1" w:themeFillShade="D9"/>
            <w:vAlign w:val="center"/>
          </w:tcPr>
          <w:p w14:paraId="33140A17" w14:textId="77777777" w:rsidR="00D31BBA" w:rsidRPr="00720F2A" w:rsidRDefault="00D31BBA" w:rsidP="002D35D2">
            <w:pPr>
              <w:spacing w:after="0" w:line="276" w:lineRule="auto"/>
              <w:rPr>
                <w:rFonts w:ascii="Arial" w:hAnsi="Arial" w:cs="Arial"/>
                <w:sz w:val="18"/>
                <w:szCs w:val="18"/>
              </w:rPr>
            </w:pPr>
          </w:p>
        </w:tc>
        <w:tc>
          <w:tcPr>
            <w:tcW w:w="1422" w:type="dxa"/>
            <w:vMerge/>
            <w:shd w:val="clear" w:color="auto" w:fill="D9D9D9" w:themeFill="background1" w:themeFillShade="D9"/>
          </w:tcPr>
          <w:p w14:paraId="22D3F22B"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p>
        </w:tc>
        <w:tc>
          <w:tcPr>
            <w:tcW w:w="984" w:type="dxa"/>
            <w:shd w:val="clear" w:color="auto" w:fill="D9D9D9" w:themeFill="background1" w:themeFillShade="D9"/>
            <w:vAlign w:val="center"/>
          </w:tcPr>
          <w:p w14:paraId="37FE1EFC" w14:textId="77777777" w:rsidR="00D31BBA" w:rsidRPr="00720F2A" w:rsidRDefault="00D31BBA" w:rsidP="002D35D2">
            <w:pPr>
              <w:widowControl w:val="0"/>
              <w:suppressAutoHyphens/>
              <w:spacing w:after="0" w:line="276" w:lineRule="auto"/>
              <w:jc w:val="center"/>
              <w:rPr>
                <w:rFonts w:ascii="Arial" w:eastAsia="Lucida Sans Unicode" w:hAnsi="Arial" w:cs="Arial"/>
                <w:b/>
                <w:spacing w:val="-6"/>
                <w:sz w:val="18"/>
                <w:szCs w:val="18"/>
              </w:rPr>
            </w:pPr>
            <w:r w:rsidRPr="00720F2A">
              <w:rPr>
                <w:rFonts w:ascii="Arial" w:eastAsia="Lucida Sans Unicode" w:hAnsi="Arial" w:cs="Arial"/>
                <w:b/>
                <w:spacing w:val="-6"/>
                <w:sz w:val="18"/>
                <w:szCs w:val="18"/>
              </w:rPr>
              <w:t>Wysokość</w:t>
            </w:r>
          </w:p>
          <w:p w14:paraId="2AF76857"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[m]</w:t>
            </w:r>
          </w:p>
        </w:tc>
        <w:tc>
          <w:tcPr>
            <w:tcW w:w="858" w:type="dxa"/>
            <w:shd w:val="clear" w:color="auto" w:fill="D9D9D9" w:themeFill="background1" w:themeFillShade="D9"/>
            <w:vAlign w:val="center"/>
          </w:tcPr>
          <w:p w14:paraId="706A8D52" w14:textId="77777777" w:rsidR="00D31BBA" w:rsidRPr="00720F2A" w:rsidRDefault="00D31BBA" w:rsidP="002D35D2">
            <w:pPr>
              <w:widowControl w:val="0"/>
              <w:suppressAutoHyphens/>
              <w:spacing w:after="0" w:line="276" w:lineRule="auto"/>
              <w:jc w:val="center"/>
              <w:rPr>
                <w:rFonts w:ascii="Arial" w:eastAsia="Lucida Sans Unicode" w:hAnsi="Arial" w:cs="Arial"/>
                <w:b/>
                <w:spacing w:val="-6"/>
                <w:sz w:val="18"/>
                <w:szCs w:val="18"/>
              </w:rPr>
            </w:pPr>
            <w:r w:rsidRPr="00720F2A">
              <w:rPr>
                <w:rFonts w:ascii="Arial" w:eastAsia="Lucida Sans Unicode" w:hAnsi="Arial" w:cs="Arial"/>
                <w:b/>
                <w:spacing w:val="-6"/>
                <w:sz w:val="18"/>
                <w:szCs w:val="18"/>
              </w:rPr>
              <w:t>Średnica</w:t>
            </w:r>
          </w:p>
          <w:p w14:paraId="42BC7A13" w14:textId="77777777" w:rsidR="00D31BBA" w:rsidRPr="00720F2A" w:rsidRDefault="00D31BBA" w:rsidP="002D35D2">
            <w:pPr>
              <w:widowControl w:val="0"/>
              <w:suppressAutoHyphens/>
              <w:spacing w:after="0" w:line="276" w:lineRule="auto"/>
              <w:jc w:val="center"/>
              <w:rPr>
                <w:rFonts w:ascii="Arial" w:eastAsia="Lucida Sans Unicode" w:hAnsi="Arial" w:cs="Arial"/>
                <w:b/>
                <w:sz w:val="18"/>
                <w:szCs w:val="18"/>
              </w:rPr>
            </w:pPr>
            <w:r w:rsidRPr="00720F2A">
              <w:rPr>
                <w:rFonts w:ascii="Arial" w:eastAsia="Lucida Sans Unicode" w:hAnsi="Arial" w:cs="Arial"/>
                <w:b/>
                <w:sz w:val="18"/>
                <w:szCs w:val="18"/>
              </w:rPr>
              <w:t>[m]</w:t>
            </w:r>
          </w:p>
        </w:tc>
        <w:tc>
          <w:tcPr>
            <w:tcW w:w="1410" w:type="dxa"/>
            <w:vMerge/>
            <w:shd w:val="clear" w:color="auto" w:fill="D9D9D9" w:themeFill="background1" w:themeFillShade="D9"/>
            <w:vAlign w:val="center"/>
          </w:tcPr>
          <w:p w14:paraId="53A40B56" w14:textId="77777777" w:rsidR="00D31BBA" w:rsidRPr="00720F2A" w:rsidRDefault="00D31BBA" w:rsidP="002D35D2">
            <w:pPr>
              <w:spacing w:after="0" w:line="276" w:lineRule="auto"/>
              <w:rPr>
                <w:rFonts w:ascii="Arial" w:hAnsi="Arial" w:cs="Arial"/>
                <w:sz w:val="18"/>
                <w:szCs w:val="18"/>
              </w:rPr>
            </w:pPr>
          </w:p>
        </w:tc>
        <w:tc>
          <w:tcPr>
            <w:tcW w:w="1266" w:type="dxa"/>
            <w:vMerge/>
            <w:shd w:val="clear" w:color="auto" w:fill="D9D9D9" w:themeFill="background1" w:themeFillShade="D9"/>
            <w:vAlign w:val="center"/>
          </w:tcPr>
          <w:p w14:paraId="5753B350" w14:textId="77777777" w:rsidR="00D31BBA" w:rsidRPr="00720F2A" w:rsidRDefault="00D31BBA" w:rsidP="002D35D2">
            <w:pPr>
              <w:spacing w:after="0" w:line="276" w:lineRule="auto"/>
              <w:rPr>
                <w:rFonts w:ascii="Arial" w:hAnsi="Arial" w:cs="Arial"/>
                <w:sz w:val="18"/>
                <w:szCs w:val="18"/>
              </w:rPr>
            </w:pPr>
          </w:p>
        </w:tc>
      </w:tr>
      <w:tr w:rsidR="00D31BBA" w:rsidRPr="00720F2A" w14:paraId="752EA849" w14:textId="77777777" w:rsidTr="00695567">
        <w:trPr>
          <w:cantSplit/>
          <w:trHeight w:val="398"/>
        </w:trPr>
        <w:tc>
          <w:tcPr>
            <w:tcW w:w="9198" w:type="dxa"/>
            <w:gridSpan w:val="7"/>
            <w:shd w:val="clear" w:color="auto" w:fill="F2F2F2" w:themeFill="background1" w:themeFillShade="F2"/>
            <w:vAlign w:val="center"/>
          </w:tcPr>
          <w:p w14:paraId="0EEB5528" w14:textId="77777777" w:rsidR="00D31BBA" w:rsidRPr="00720F2A" w:rsidRDefault="00D31BBA" w:rsidP="002D35D2">
            <w:pPr>
              <w:spacing w:after="0" w:line="276" w:lineRule="auto"/>
              <w:jc w:val="center"/>
              <w:rPr>
                <w:rFonts w:ascii="Arial" w:eastAsia="Times New Roman" w:hAnsi="Arial" w:cs="Arial"/>
                <w:b/>
                <w:snapToGrid w:val="0"/>
                <w:sz w:val="18"/>
                <w:szCs w:val="18"/>
                <w:lang w:eastAsia="pl-PL"/>
              </w:rPr>
            </w:pPr>
            <w:r w:rsidRPr="00720F2A">
              <w:rPr>
                <w:rFonts w:ascii="Arial" w:eastAsia="Times New Roman" w:hAnsi="Arial" w:cs="Arial"/>
                <w:b/>
                <w:snapToGrid w:val="0"/>
                <w:sz w:val="18"/>
                <w:szCs w:val="18"/>
                <w:lang w:eastAsia="pl-PL"/>
              </w:rPr>
              <w:t>Instalacja IPPC</w:t>
            </w:r>
          </w:p>
        </w:tc>
      </w:tr>
      <w:tr w:rsidR="00D31BBA" w:rsidRPr="00720F2A" w14:paraId="068E7955" w14:textId="77777777" w:rsidTr="00D31BBA">
        <w:trPr>
          <w:cantSplit/>
          <w:trHeight w:val="362"/>
        </w:trPr>
        <w:tc>
          <w:tcPr>
            <w:tcW w:w="851" w:type="dxa"/>
            <w:vMerge w:val="restart"/>
            <w:vAlign w:val="center"/>
          </w:tcPr>
          <w:p w14:paraId="19FAE0A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E2</w:t>
            </w:r>
          </w:p>
        </w:tc>
        <w:tc>
          <w:tcPr>
            <w:tcW w:w="2407" w:type="dxa"/>
            <w:vMerge w:val="restart"/>
            <w:vAlign w:val="center"/>
          </w:tcPr>
          <w:p w14:paraId="4889EC8B"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TC1 (automatyczna linia zawieszkowa / bębnowa),</w:t>
            </w:r>
          </w:p>
          <w:p w14:paraId="6E4463F7"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TC2 (automatyczna linia zawieszkowa / bębnowa),</w:t>
            </w:r>
          </w:p>
          <w:p w14:paraId="50BBE1E8"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TPRB1 (automatyczna linia bębnowa),</w:t>
            </w:r>
          </w:p>
          <w:p w14:paraId="52D65FC4"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TPRB2 (automatyczna linia bębnowa).</w:t>
            </w:r>
          </w:p>
        </w:tc>
        <w:tc>
          <w:tcPr>
            <w:tcW w:w="1422" w:type="dxa"/>
            <w:vMerge w:val="restart"/>
            <w:vAlign w:val="center"/>
          </w:tcPr>
          <w:p w14:paraId="0524BDEB"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Skruber wodny,</w:t>
            </w:r>
          </w:p>
          <w:p w14:paraId="6D96A06F"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restart"/>
            <w:vAlign w:val="center"/>
          </w:tcPr>
          <w:p w14:paraId="4695A7C7"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30,0</w:t>
            </w:r>
          </w:p>
        </w:tc>
        <w:tc>
          <w:tcPr>
            <w:tcW w:w="858" w:type="dxa"/>
            <w:vMerge w:val="restart"/>
            <w:vAlign w:val="center"/>
          </w:tcPr>
          <w:p w14:paraId="7652550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0,6</w:t>
            </w:r>
          </w:p>
        </w:tc>
        <w:tc>
          <w:tcPr>
            <w:tcW w:w="1410" w:type="dxa"/>
            <w:vAlign w:val="center"/>
          </w:tcPr>
          <w:p w14:paraId="4F9508A5"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23797BC8" w14:textId="551E6FB6"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0,0084</w:t>
            </w:r>
            <w:r w:rsidR="00720F2A">
              <w:rPr>
                <w:rFonts w:ascii="Arial" w:eastAsia="Times New Roman" w:hAnsi="Arial" w:cs="Arial"/>
                <w:snapToGrid w:val="0"/>
                <w:sz w:val="18"/>
                <w:szCs w:val="18"/>
                <w:lang w:eastAsia="pl-PL"/>
              </w:rPr>
              <w:t>00</w:t>
            </w:r>
          </w:p>
        </w:tc>
      </w:tr>
      <w:tr w:rsidR="00D31BBA" w:rsidRPr="00720F2A" w14:paraId="51868555" w14:textId="77777777" w:rsidTr="00580B75">
        <w:trPr>
          <w:cantSplit/>
          <w:trHeight w:val="408"/>
        </w:trPr>
        <w:tc>
          <w:tcPr>
            <w:tcW w:w="851" w:type="dxa"/>
            <w:vMerge/>
            <w:vAlign w:val="center"/>
          </w:tcPr>
          <w:p w14:paraId="22D164E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2407" w:type="dxa"/>
            <w:vMerge/>
            <w:vAlign w:val="center"/>
          </w:tcPr>
          <w:p w14:paraId="5618E681"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144FD4F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55AA6D2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62A9EC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2C1A0CD0"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cyjanowodór</w:t>
            </w:r>
          </w:p>
        </w:tc>
        <w:tc>
          <w:tcPr>
            <w:tcW w:w="1266" w:type="dxa"/>
            <w:vAlign w:val="center"/>
          </w:tcPr>
          <w:p w14:paraId="7E6A5D34" w14:textId="6F84CFA2"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0,00714</w:t>
            </w:r>
            <w:r w:rsidR="00720F2A">
              <w:rPr>
                <w:rFonts w:ascii="Arial" w:eastAsia="Times New Roman" w:hAnsi="Arial" w:cs="Arial"/>
                <w:snapToGrid w:val="0"/>
                <w:sz w:val="18"/>
                <w:szCs w:val="18"/>
                <w:lang w:eastAsia="pl-PL"/>
              </w:rPr>
              <w:t>0</w:t>
            </w:r>
          </w:p>
        </w:tc>
      </w:tr>
      <w:tr w:rsidR="00D31BBA" w:rsidRPr="00720F2A" w14:paraId="7B9CAB30" w14:textId="77777777" w:rsidTr="00D31BBA">
        <w:trPr>
          <w:cantSplit/>
          <w:trHeight w:val="401"/>
        </w:trPr>
        <w:tc>
          <w:tcPr>
            <w:tcW w:w="851" w:type="dxa"/>
            <w:vMerge/>
            <w:vAlign w:val="center"/>
          </w:tcPr>
          <w:p w14:paraId="30B5E80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2407" w:type="dxa"/>
            <w:vMerge/>
            <w:vAlign w:val="center"/>
          </w:tcPr>
          <w:p w14:paraId="4D92CEFF"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141BFBE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109BC30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4294E16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497A5F9"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kwas siarkowy (VI)</w:t>
            </w:r>
          </w:p>
        </w:tc>
        <w:tc>
          <w:tcPr>
            <w:tcW w:w="1266" w:type="dxa"/>
            <w:vAlign w:val="center"/>
          </w:tcPr>
          <w:p w14:paraId="28C729D5" w14:textId="73611C3A"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0,0084</w:t>
            </w:r>
            <w:r w:rsidR="00720F2A">
              <w:rPr>
                <w:rFonts w:ascii="Arial" w:eastAsia="Times New Roman" w:hAnsi="Arial" w:cs="Arial"/>
                <w:snapToGrid w:val="0"/>
                <w:sz w:val="18"/>
                <w:szCs w:val="18"/>
                <w:lang w:eastAsia="pl-PL"/>
              </w:rPr>
              <w:t>00</w:t>
            </w:r>
          </w:p>
        </w:tc>
      </w:tr>
      <w:tr w:rsidR="00D31BBA" w:rsidRPr="00720F2A" w14:paraId="08785D0B" w14:textId="77777777" w:rsidTr="00580B75">
        <w:trPr>
          <w:cantSplit/>
          <w:trHeight w:val="350"/>
        </w:trPr>
        <w:tc>
          <w:tcPr>
            <w:tcW w:w="851" w:type="dxa"/>
            <w:vMerge/>
            <w:vAlign w:val="center"/>
          </w:tcPr>
          <w:p w14:paraId="44605656"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2407" w:type="dxa"/>
            <w:vMerge/>
            <w:vAlign w:val="center"/>
          </w:tcPr>
          <w:p w14:paraId="3EDCEB7F"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3C43413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7B29281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74F460D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5E33C117"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cynk</w:t>
            </w:r>
          </w:p>
        </w:tc>
        <w:tc>
          <w:tcPr>
            <w:tcW w:w="1266" w:type="dxa"/>
            <w:vAlign w:val="center"/>
          </w:tcPr>
          <w:p w14:paraId="028376FC" w14:textId="04E22990"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0,00176</w:t>
            </w:r>
            <w:r w:rsidR="00720F2A">
              <w:rPr>
                <w:rFonts w:ascii="Arial" w:eastAsia="Times New Roman" w:hAnsi="Arial" w:cs="Arial"/>
                <w:snapToGrid w:val="0"/>
                <w:sz w:val="18"/>
                <w:szCs w:val="18"/>
                <w:lang w:eastAsia="pl-PL"/>
              </w:rPr>
              <w:t>0</w:t>
            </w:r>
          </w:p>
        </w:tc>
      </w:tr>
      <w:tr w:rsidR="00D31BBA" w:rsidRPr="00720F2A" w14:paraId="73542340" w14:textId="77777777" w:rsidTr="00D31BBA">
        <w:trPr>
          <w:cantSplit/>
          <w:trHeight w:val="137"/>
        </w:trPr>
        <w:tc>
          <w:tcPr>
            <w:tcW w:w="851" w:type="dxa"/>
            <w:vMerge/>
            <w:vAlign w:val="center"/>
          </w:tcPr>
          <w:p w14:paraId="0C962B0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2407" w:type="dxa"/>
            <w:vMerge/>
            <w:vAlign w:val="center"/>
          </w:tcPr>
          <w:p w14:paraId="77FD15E0"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433D36B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1E69565D"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4A22EAA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88FE8D9"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nikiel</w:t>
            </w:r>
          </w:p>
        </w:tc>
        <w:tc>
          <w:tcPr>
            <w:tcW w:w="1266" w:type="dxa"/>
            <w:vAlign w:val="center"/>
          </w:tcPr>
          <w:p w14:paraId="03E495D1" w14:textId="77777777"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0,000882</w:t>
            </w:r>
          </w:p>
        </w:tc>
      </w:tr>
      <w:tr w:rsidR="00D31BBA" w:rsidRPr="00720F2A" w14:paraId="70B47127" w14:textId="77777777" w:rsidTr="00580B75">
        <w:trPr>
          <w:cantSplit/>
          <w:trHeight w:val="287"/>
        </w:trPr>
        <w:tc>
          <w:tcPr>
            <w:tcW w:w="851" w:type="dxa"/>
            <w:vMerge/>
            <w:vAlign w:val="center"/>
          </w:tcPr>
          <w:p w14:paraId="7DD9548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2407" w:type="dxa"/>
            <w:vMerge w:val="restart"/>
            <w:vAlign w:val="center"/>
          </w:tcPr>
          <w:p w14:paraId="158C5F57"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TPP (linia do trawienia w HCl)</w:t>
            </w:r>
          </w:p>
        </w:tc>
        <w:tc>
          <w:tcPr>
            <w:tcW w:w="1422" w:type="dxa"/>
            <w:vMerge w:val="restart"/>
            <w:vAlign w:val="center"/>
          </w:tcPr>
          <w:p w14:paraId="45324B2C"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Skruber wodny,</w:t>
            </w:r>
          </w:p>
          <w:p w14:paraId="357AA429"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ign w:val="center"/>
          </w:tcPr>
          <w:p w14:paraId="3CF8962E"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27A64206"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03F9574"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chrom</w:t>
            </w:r>
          </w:p>
        </w:tc>
        <w:tc>
          <w:tcPr>
            <w:tcW w:w="1266" w:type="dxa"/>
            <w:vAlign w:val="center"/>
          </w:tcPr>
          <w:p w14:paraId="1255629A" w14:textId="0BB08EAF"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0,0021</w:t>
            </w:r>
            <w:r w:rsidR="00720F2A">
              <w:rPr>
                <w:rFonts w:ascii="Arial" w:eastAsia="Times New Roman" w:hAnsi="Arial" w:cs="Arial"/>
                <w:snapToGrid w:val="0"/>
                <w:sz w:val="18"/>
                <w:szCs w:val="18"/>
                <w:lang w:eastAsia="pl-PL"/>
              </w:rPr>
              <w:t>00</w:t>
            </w:r>
          </w:p>
        </w:tc>
      </w:tr>
      <w:tr w:rsidR="00D31BBA" w:rsidRPr="00720F2A" w14:paraId="706FAAE3" w14:textId="77777777" w:rsidTr="00580B75">
        <w:trPr>
          <w:cantSplit/>
          <w:trHeight w:val="264"/>
        </w:trPr>
        <w:tc>
          <w:tcPr>
            <w:tcW w:w="851" w:type="dxa"/>
            <w:vMerge/>
            <w:vAlign w:val="center"/>
          </w:tcPr>
          <w:p w14:paraId="5565E2BF"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2407" w:type="dxa"/>
            <w:vMerge/>
            <w:vAlign w:val="center"/>
          </w:tcPr>
          <w:p w14:paraId="40B8A3B6"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066D4D4B"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p>
        </w:tc>
        <w:tc>
          <w:tcPr>
            <w:tcW w:w="984" w:type="dxa"/>
            <w:vMerge/>
            <w:vAlign w:val="center"/>
          </w:tcPr>
          <w:p w14:paraId="2A3AF75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3330585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0B9EC3A"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miedź</w:t>
            </w:r>
          </w:p>
        </w:tc>
        <w:tc>
          <w:tcPr>
            <w:tcW w:w="1266" w:type="dxa"/>
            <w:vAlign w:val="center"/>
          </w:tcPr>
          <w:p w14:paraId="57A8591E" w14:textId="0F5E82D4"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0,00042</w:t>
            </w:r>
            <w:r w:rsidR="00720F2A">
              <w:rPr>
                <w:rFonts w:ascii="Arial" w:eastAsia="Times New Roman" w:hAnsi="Arial" w:cs="Arial"/>
                <w:snapToGrid w:val="0"/>
                <w:sz w:val="18"/>
                <w:szCs w:val="18"/>
                <w:lang w:eastAsia="pl-PL"/>
              </w:rPr>
              <w:t>0</w:t>
            </w:r>
          </w:p>
        </w:tc>
      </w:tr>
      <w:tr w:rsidR="00D31BBA" w:rsidRPr="00720F2A" w14:paraId="6B12C7A2" w14:textId="77777777" w:rsidTr="00D31BBA">
        <w:trPr>
          <w:cantSplit/>
          <w:trHeight w:val="282"/>
        </w:trPr>
        <w:tc>
          <w:tcPr>
            <w:tcW w:w="851" w:type="dxa"/>
            <w:vMerge w:val="restart"/>
            <w:vAlign w:val="center"/>
          </w:tcPr>
          <w:p w14:paraId="06FBC240"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E3</w:t>
            </w:r>
          </w:p>
        </w:tc>
        <w:tc>
          <w:tcPr>
            <w:tcW w:w="2407" w:type="dxa"/>
            <w:vMerge w:val="restart"/>
            <w:vAlign w:val="center"/>
          </w:tcPr>
          <w:p w14:paraId="0357C76D"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TC3 (automatyczna linia zawieszkowa – bez trawienia i odtłuszczania)</w:t>
            </w:r>
          </w:p>
        </w:tc>
        <w:tc>
          <w:tcPr>
            <w:tcW w:w="1422" w:type="dxa"/>
            <w:vMerge w:val="restart"/>
            <w:vAlign w:val="center"/>
          </w:tcPr>
          <w:p w14:paraId="598A6096"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Skruber wodny,</w:t>
            </w:r>
          </w:p>
          <w:p w14:paraId="2CA838FA"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restart"/>
            <w:vAlign w:val="center"/>
          </w:tcPr>
          <w:p w14:paraId="4C9EAA8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10,0</w:t>
            </w:r>
          </w:p>
        </w:tc>
        <w:tc>
          <w:tcPr>
            <w:tcW w:w="858" w:type="dxa"/>
            <w:vMerge w:val="restart"/>
            <w:vAlign w:val="center"/>
          </w:tcPr>
          <w:p w14:paraId="7E0109D4"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0,6</w:t>
            </w:r>
          </w:p>
        </w:tc>
        <w:tc>
          <w:tcPr>
            <w:tcW w:w="1410" w:type="dxa"/>
            <w:vAlign w:val="center"/>
          </w:tcPr>
          <w:p w14:paraId="08E315D6"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0AC96420" w14:textId="37CDBBC9"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0,0092</w:t>
            </w:r>
            <w:r w:rsidR="00720F2A">
              <w:rPr>
                <w:rFonts w:ascii="Arial" w:eastAsia="Times New Roman" w:hAnsi="Arial" w:cs="Arial"/>
                <w:snapToGrid w:val="0"/>
                <w:sz w:val="18"/>
                <w:szCs w:val="18"/>
                <w:lang w:eastAsia="pl-PL"/>
              </w:rPr>
              <w:t>00</w:t>
            </w:r>
          </w:p>
        </w:tc>
      </w:tr>
      <w:tr w:rsidR="00D31BBA" w:rsidRPr="00720F2A" w14:paraId="7925B4A4" w14:textId="77777777" w:rsidTr="00D31BBA">
        <w:trPr>
          <w:cantSplit/>
          <w:trHeight w:val="288"/>
        </w:trPr>
        <w:tc>
          <w:tcPr>
            <w:tcW w:w="851" w:type="dxa"/>
            <w:vMerge/>
            <w:vAlign w:val="center"/>
          </w:tcPr>
          <w:p w14:paraId="4A8191E7"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67C73517"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604C9BF4"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p>
        </w:tc>
        <w:tc>
          <w:tcPr>
            <w:tcW w:w="984" w:type="dxa"/>
            <w:vMerge/>
            <w:vAlign w:val="center"/>
          </w:tcPr>
          <w:p w14:paraId="7607CF5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24AACF9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47EAC5AC"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cynk</w:t>
            </w:r>
          </w:p>
        </w:tc>
        <w:tc>
          <w:tcPr>
            <w:tcW w:w="1266" w:type="dxa"/>
            <w:vAlign w:val="center"/>
          </w:tcPr>
          <w:p w14:paraId="14AE2DF4" w14:textId="6AA9CD68"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0,00129</w:t>
            </w:r>
            <w:r w:rsidR="00720F2A">
              <w:rPr>
                <w:rFonts w:ascii="Arial" w:eastAsia="Times New Roman" w:hAnsi="Arial" w:cs="Arial"/>
                <w:snapToGrid w:val="0"/>
                <w:sz w:val="18"/>
                <w:szCs w:val="18"/>
                <w:lang w:eastAsia="pl-PL"/>
              </w:rPr>
              <w:t>0</w:t>
            </w:r>
          </w:p>
        </w:tc>
      </w:tr>
      <w:tr w:rsidR="00D31BBA" w:rsidRPr="00720F2A" w14:paraId="7EA3C0CE" w14:textId="77777777" w:rsidTr="00D31BBA">
        <w:trPr>
          <w:cantSplit/>
          <w:trHeight w:val="62"/>
        </w:trPr>
        <w:tc>
          <w:tcPr>
            <w:tcW w:w="851" w:type="dxa"/>
            <w:vMerge/>
            <w:vAlign w:val="center"/>
          </w:tcPr>
          <w:p w14:paraId="368FF0F6"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B1BF119"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09FD1CDC"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p>
        </w:tc>
        <w:tc>
          <w:tcPr>
            <w:tcW w:w="984" w:type="dxa"/>
            <w:vMerge/>
            <w:vAlign w:val="center"/>
          </w:tcPr>
          <w:p w14:paraId="4E48D00E"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5A628266"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103170AE"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chrom</w:t>
            </w:r>
          </w:p>
        </w:tc>
        <w:tc>
          <w:tcPr>
            <w:tcW w:w="1266" w:type="dxa"/>
            <w:vAlign w:val="center"/>
          </w:tcPr>
          <w:p w14:paraId="53BC6CB8" w14:textId="0F3A0240"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0,0023</w:t>
            </w:r>
            <w:r w:rsidR="00720F2A">
              <w:rPr>
                <w:rFonts w:ascii="Arial" w:eastAsia="Times New Roman" w:hAnsi="Arial" w:cs="Arial"/>
                <w:snapToGrid w:val="0"/>
                <w:sz w:val="18"/>
                <w:szCs w:val="18"/>
                <w:lang w:eastAsia="pl-PL"/>
              </w:rPr>
              <w:t>00</w:t>
            </w:r>
          </w:p>
        </w:tc>
      </w:tr>
      <w:tr w:rsidR="00D31BBA" w:rsidRPr="00720F2A" w14:paraId="7F836B3B" w14:textId="77777777" w:rsidTr="00D31BBA">
        <w:trPr>
          <w:cantSplit/>
          <w:trHeight w:val="426"/>
        </w:trPr>
        <w:tc>
          <w:tcPr>
            <w:tcW w:w="851" w:type="dxa"/>
            <w:vMerge w:val="restart"/>
            <w:vAlign w:val="center"/>
          </w:tcPr>
          <w:p w14:paraId="6B28A99A"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lastRenderedPageBreak/>
              <w:t>E5</w:t>
            </w:r>
          </w:p>
        </w:tc>
        <w:tc>
          <w:tcPr>
            <w:tcW w:w="2407" w:type="dxa"/>
            <w:vMerge w:val="restart"/>
            <w:vAlign w:val="center"/>
          </w:tcPr>
          <w:p w14:paraId="11FF6213"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TC3 (automatyczna linia zawieszkowa – trawienie i odtłuszczanie),</w:t>
            </w:r>
          </w:p>
        </w:tc>
        <w:tc>
          <w:tcPr>
            <w:tcW w:w="1422" w:type="dxa"/>
            <w:vMerge w:val="restart"/>
            <w:vAlign w:val="center"/>
          </w:tcPr>
          <w:p w14:paraId="0D622063" w14:textId="77777777" w:rsidR="00D31BBA" w:rsidRPr="00720F2A" w:rsidRDefault="00D31BBA" w:rsidP="002D35D2">
            <w:pPr>
              <w:widowControl w:val="0"/>
              <w:suppressAutoHyphens/>
              <w:spacing w:after="0" w:line="276" w:lineRule="auto"/>
              <w:jc w:val="both"/>
              <w:rPr>
                <w:rFonts w:ascii="Arial" w:eastAsia="Lucida Sans Unicode" w:hAnsi="Arial" w:cs="Arial"/>
                <w:sz w:val="18"/>
                <w:szCs w:val="18"/>
              </w:rPr>
            </w:pPr>
            <w:r w:rsidRPr="00720F2A">
              <w:rPr>
                <w:rFonts w:ascii="Arial" w:eastAsia="Lucida Sans Unicode" w:hAnsi="Arial" w:cs="Arial"/>
                <w:sz w:val="18"/>
                <w:szCs w:val="18"/>
              </w:rPr>
              <w:t>Skruber wodny,</w:t>
            </w:r>
          </w:p>
          <w:p w14:paraId="08813343" w14:textId="77777777" w:rsidR="00D31BBA" w:rsidRPr="00720F2A" w:rsidRDefault="00D31BBA" w:rsidP="002D35D2">
            <w:pPr>
              <w:widowControl w:val="0"/>
              <w:suppressAutoHyphens/>
              <w:spacing w:after="0" w:line="276" w:lineRule="auto"/>
              <w:jc w:val="both"/>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restart"/>
            <w:vAlign w:val="center"/>
          </w:tcPr>
          <w:p w14:paraId="5F9834C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12,0</w:t>
            </w:r>
          </w:p>
        </w:tc>
        <w:tc>
          <w:tcPr>
            <w:tcW w:w="858" w:type="dxa"/>
            <w:vMerge w:val="restart"/>
            <w:vAlign w:val="center"/>
          </w:tcPr>
          <w:p w14:paraId="6D2DB34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0,63</w:t>
            </w:r>
          </w:p>
        </w:tc>
        <w:tc>
          <w:tcPr>
            <w:tcW w:w="1410" w:type="dxa"/>
            <w:vAlign w:val="center"/>
          </w:tcPr>
          <w:p w14:paraId="0D435D5F"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6C61D05D" w14:textId="3F750134"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0,00983</w:t>
            </w:r>
            <w:r w:rsidR="00720F2A">
              <w:rPr>
                <w:rFonts w:ascii="Arial" w:eastAsia="Times New Roman" w:hAnsi="Arial" w:cs="Arial"/>
                <w:snapToGrid w:val="0"/>
                <w:sz w:val="18"/>
                <w:szCs w:val="18"/>
                <w:lang w:eastAsia="pl-PL"/>
              </w:rPr>
              <w:t>0</w:t>
            </w:r>
          </w:p>
        </w:tc>
      </w:tr>
      <w:tr w:rsidR="00D31BBA" w:rsidRPr="00720F2A" w14:paraId="32C67186" w14:textId="77777777" w:rsidTr="00D31BBA">
        <w:trPr>
          <w:cantSplit/>
          <w:trHeight w:val="278"/>
        </w:trPr>
        <w:tc>
          <w:tcPr>
            <w:tcW w:w="851" w:type="dxa"/>
            <w:vMerge/>
            <w:vAlign w:val="center"/>
          </w:tcPr>
          <w:p w14:paraId="6FB5A28D"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2629FF9F"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34404F1A"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p>
        </w:tc>
        <w:tc>
          <w:tcPr>
            <w:tcW w:w="984" w:type="dxa"/>
            <w:vMerge/>
            <w:vAlign w:val="center"/>
          </w:tcPr>
          <w:p w14:paraId="2227783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5F3B41F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7F5EDA8D"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cynk</w:t>
            </w:r>
          </w:p>
        </w:tc>
        <w:tc>
          <w:tcPr>
            <w:tcW w:w="1266" w:type="dxa"/>
            <w:vAlign w:val="center"/>
          </w:tcPr>
          <w:p w14:paraId="74F33F0B" w14:textId="06BC0B53"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0,0011</w:t>
            </w:r>
            <w:r w:rsidR="00720F2A">
              <w:rPr>
                <w:rFonts w:ascii="Arial" w:eastAsia="Times New Roman" w:hAnsi="Arial" w:cs="Arial"/>
                <w:snapToGrid w:val="0"/>
                <w:sz w:val="18"/>
                <w:szCs w:val="18"/>
                <w:lang w:eastAsia="pl-PL"/>
              </w:rPr>
              <w:t>00</w:t>
            </w:r>
          </w:p>
        </w:tc>
      </w:tr>
      <w:tr w:rsidR="00D31BBA" w:rsidRPr="00720F2A" w14:paraId="5D1C3D4C" w14:textId="77777777" w:rsidTr="00D31BBA">
        <w:trPr>
          <w:cantSplit/>
          <w:trHeight w:val="409"/>
        </w:trPr>
        <w:tc>
          <w:tcPr>
            <w:tcW w:w="851" w:type="dxa"/>
            <w:vMerge/>
            <w:vAlign w:val="center"/>
          </w:tcPr>
          <w:p w14:paraId="01FDE425"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restart"/>
            <w:vAlign w:val="center"/>
          </w:tcPr>
          <w:p w14:paraId="04261758"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TC4 (automatyczna linia zawieszkowa)</w:t>
            </w:r>
          </w:p>
        </w:tc>
        <w:tc>
          <w:tcPr>
            <w:tcW w:w="1422" w:type="dxa"/>
            <w:vMerge w:val="restart"/>
            <w:vAlign w:val="center"/>
          </w:tcPr>
          <w:p w14:paraId="445A2B6A"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Skruber wodny,</w:t>
            </w:r>
          </w:p>
          <w:p w14:paraId="524064ED"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ign w:val="center"/>
          </w:tcPr>
          <w:p w14:paraId="0B6CCA7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679F0B9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5B8BB48F"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nikiel</w:t>
            </w:r>
          </w:p>
        </w:tc>
        <w:tc>
          <w:tcPr>
            <w:tcW w:w="1266" w:type="dxa"/>
            <w:vAlign w:val="center"/>
          </w:tcPr>
          <w:p w14:paraId="199AA798" w14:textId="77777777"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0,000551</w:t>
            </w:r>
          </w:p>
        </w:tc>
      </w:tr>
      <w:tr w:rsidR="00D31BBA" w:rsidRPr="00720F2A" w14:paraId="544199EF" w14:textId="77777777" w:rsidTr="00D31BBA">
        <w:trPr>
          <w:cantSplit/>
          <w:trHeight w:val="162"/>
        </w:trPr>
        <w:tc>
          <w:tcPr>
            <w:tcW w:w="851" w:type="dxa"/>
            <w:vMerge/>
            <w:vAlign w:val="center"/>
          </w:tcPr>
          <w:p w14:paraId="1F68669A"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0334DB32"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1DC9B7F3"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p>
        </w:tc>
        <w:tc>
          <w:tcPr>
            <w:tcW w:w="984" w:type="dxa"/>
            <w:vMerge/>
            <w:vAlign w:val="center"/>
          </w:tcPr>
          <w:p w14:paraId="5EA2B44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22E9FD54"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05A83F95"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chrom</w:t>
            </w:r>
          </w:p>
        </w:tc>
        <w:tc>
          <w:tcPr>
            <w:tcW w:w="1266" w:type="dxa"/>
            <w:vAlign w:val="center"/>
          </w:tcPr>
          <w:p w14:paraId="229BF638" w14:textId="770B240C"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0,00246</w:t>
            </w:r>
            <w:r w:rsidR="00720F2A">
              <w:rPr>
                <w:rFonts w:ascii="Arial" w:eastAsia="Times New Roman" w:hAnsi="Arial" w:cs="Arial"/>
                <w:snapToGrid w:val="0"/>
                <w:sz w:val="18"/>
                <w:szCs w:val="18"/>
                <w:lang w:eastAsia="pl-PL"/>
              </w:rPr>
              <w:t>0</w:t>
            </w:r>
          </w:p>
        </w:tc>
      </w:tr>
      <w:tr w:rsidR="00D31BBA" w:rsidRPr="00720F2A" w14:paraId="26E18C6D" w14:textId="77777777" w:rsidTr="00D31BBA">
        <w:trPr>
          <w:cantSplit/>
          <w:trHeight w:val="398"/>
        </w:trPr>
        <w:tc>
          <w:tcPr>
            <w:tcW w:w="851" w:type="dxa"/>
            <w:vMerge w:val="restart"/>
            <w:vAlign w:val="center"/>
          </w:tcPr>
          <w:p w14:paraId="73BB4C9F"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E6</w:t>
            </w:r>
          </w:p>
        </w:tc>
        <w:tc>
          <w:tcPr>
            <w:tcW w:w="2407" w:type="dxa"/>
            <w:vMerge w:val="restart"/>
            <w:vAlign w:val="center"/>
          </w:tcPr>
          <w:p w14:paraId="7377780E"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TC6 – nitka TC6A (automatyczna linia zawieszkowo-bębnowa)</w:t>
            </w:r>
          </w:p>
        </w:tc>
        <w:tc>
          <w:tcPr>
            <w:tcW w:w="1422" w:type="dxa"/>
            <w:vMerge w:val="restart"/>
            <w:vAlign w:val="center"/>
          </w:tcPr>
          <w:p w14:paraId="49459A83"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Skruber wodny,</w:t>
            </w:r>
          </w:p>
          <w:p w14:paraId="0E455CF3"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restart"/>
            <w:vAlign w:val="center"/>
          </w:tcPr>
          <w:p w14:paraId="160B8316"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13,5</w:t>
            </w:r>
          </w:p>
        </w:tc>
        <w:tc>
          <w:tcPr>
            <w:tcW w:w="858" w:type="dxa"/>
            <w:vMerge w:val="restart"/>
            <w:vAlign w:val="center"/>
          </w:tcPr>
          <w:p w14:paraId="52B0AE4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0,8</w:t>
            </w:r>
          </w:p>
        </w:tc>
        <w:tc>
          <w:tcPr>
            <w:tcW w:w="1410" w:type="dxa"/>
            <w:vAlign w:val="center"/>
          </w:tcPr>
          <w:p w14:paraId="5F1B6223"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3890D253" w14:textId="0172E9B5"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0,209</w:t>
            </w:r>
            <w:r w:rsidR="00720F2A">
              <w:rPr>
                <w:rFonts w:ascii="Arial" w:eastAsia="Times New Roman" w:hAnsi="Arial" w:cs="Arial"/>
                <w:snapToGrid w:val="0"/>
                <w:sz w:val="18"/>
                <w:szCs w:val="18"/>
                <w:lang w:eastAsia="pl-PL"/>
              </w:rPr>
              <w:t>000</w:t>
            </w:r>
          </w:p>
        </w:tc>
      </w:tr>
      <w:tr w:rsidR="00D31BBA" w:rsidRPr="00720F2A" w14:paraId="4F6E7DA9" w14:textId="77777777" w:rsidTr="00D31BBA">
        <w:trPr>
          <w:cantSplit/>
          <w:trHeight w:val="275"/>
        </w:trPr>
        <w:tc>
          <w:tcPr>
            <w:tcW w:w="851" w:type="dxa"/>
            <w:vMerge/>
            <w:vAlign w:val="center"/>
          </w:tcPr>
          <w:p w14:paraId="35D4F602"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5EE7E59"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6971EB14"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52545AC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92C199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7BDF0C72"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cynk</w:t>
            </w:r>
          </w:p>
        </w:tc>
        <w:tc>
          <w:tcPr>
            <w:tcW w:w="1266" w:type="dxa"/>
            <w:vAlign w:val="center"/>
          </w:tcPr>
          <w:p w14:paraId="36ED7A02" w14:textId="307C7648"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0,00332</w:t>
            </w:r>
            <w:r w:rsidR="00720F2A">
              <w:rPr>
                <w:rFonts w:ascii="Arial" w:eastAsia="Times New Roman" w:hAnsi="Arial" w:cs="Arial"/>
                <w:snapToGrid w:val="0"/>
                <w:sz w:val="18"/>
                <w:szCs w:val="18"/>
                <w:lang w:eastAsia="pl-PL"/>
              </w:rPr>
              <w:t>0</w:t>
            </w:r>
          </w:p>
        </w:tc>
      </w:tr>
      <w:tr w:rsidR="00D31BBA" w:rsidRPr="00720F2A" w14:paraId="79029BCD" w14:textId="77777777" w:rsidTr="00D31BBA">
        <w:trPr>
          <w:cantSplit/>
          <w:trHeight w:val="355"/>
        </w:trPr>
        <w:tc>
          <w:tcPr>
            <w:tcW w:w="851" w:type="dxa"/>
            <w:vMerge/>
            <w:vAlign w:val="center"/>
          </w:tcPr>
          <w:p w14:paraId="5CD79B8D"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restart"/>
            <w:vAlign w:val="center"/>
          </w:tcPr>
          <w:p w14:paraId="56776449"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TC6 – nitka TC6B (automatyczna linia zawieszkowo-bębnowa)</w:t>
            </w:r>
          </w:p>
        </w:tc>
        <w:tc>
          <w:tcPr>
            <w:tcW w:w="1422" w:type="dxa"/>
            <w:vMerge w:val="restart"/>
            <w:vAlign w:val="center"/>
          </w:tcPr>
          <w:p w14:paraId="3D4F2C39"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Skruber wodny,</w:t>
            </w:r>
          </w:p>
          <w:p w14:paraId="2160492C"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r w:rsidRPr="00720F2A">
              <w:rPr>
                <w:rFonts w:ascii="Arial" w:eastAsia="Lucida Sans Unicode" w:hAnsi="Arial" w:cs="Arial"/>
                <w:sz w:val="18"/>
                <w:szCs w:val="18"/>
              </w:rPr>
              <w:t>skuteczność min. 90%</w:t>
            </w:r>
          </w:p>
        </w:tc>
        <w:tc>
          <w:tcPr>
            <w:tcW w:w="984" w:type="dxa"/>
            <w:vMerge/>
            <w:vAlign w:val="center"/>
          </w:tcPr>
          <w:p w14:paraId="05E3D4E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106AA8E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6DEBF12"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chrom</w:t>
            </w:r>
          </w:p>
        </w:tc>
        <w:tc>
          <w:tcPr>
            <w:tcW w:w="1266" w:type="dxa"/>
            <w:vAlign w:val="center"/>
          </w:tcPr>
          <w:p w14:paraId="0A54F9DF" w14:textId="31D28478"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0,00195</w:t>
            </w:r>
            <w:r w:rsidR="00720F2A">
              <w:rPr>
                <w:rFonts w:ascii="Arial" w:eastAsia="Times New Roman" w:hAnsi="Arial" w:cs="Arial"/>
                <w:snapToGrid w:val="0"/>
                <w:sz w:val="18"/>
                <w:szCs w:val="18"/>
                <w:lang w:eastAsia="pl-PL"/>
              </w:rPr>
              <w:t>0</w:t>
            </w:r>
          </w:p>
        </w:tc>
      </w:tr>
      <w:tr w:rsidR="00D31BBA" w:rsidRPr="00720F2A" w14:paraId="7252A4A8" w14:textId="77777777" w:rsidTr="00D31BBA">
        <w:trPr>
          <w:cantSplit/>
          <w:trHeight w:val="344"/>
        </w:trPr>
        <w:tc>
          <w:tcPr>
            <w:tcW w:w="851" w:type="dxa"/>
            <w:vMerge/>
            <w:vAlign w:val="center"/>
          </w:tcPr>
          <w:p w14:paraId="742005B9"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0B888CF6"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vAlign w:val="center"/>
          </w:tcPr>
          <w:p w14:paraId="10946B7F" w14:textId="77777777" w:rsidR="00D31BBA" w:rsidRPr="00720F2A" w:rsidRDefault="00D31BBA" w:rsidP="002D35D2">
            <w:pPr>
              <w:widowControl w:val="0"/>
              <w:suppressAutoHyphens/>
              <w:spacing w:after="0" w:line="276" w:lineRule="auto"/>
              <w:rPr>
                <w:rFonts w:ascii="Arial" w:eastAsia="Lucida Sans Unicode" w:hAnsi="Arial" w:cs="Arial"/>
                <w:sz w:val="18"/>
                <w:szCs w:val="18"/>
              </w:rPr>
            </w:pPr>
          </w:p>
        </w:tc>
        <w:tc>
          <w:tcPr>
            <w:tcW w:w="984" w:type="dxa"/>
            <w:vMerge/>
            <w:vAlign w:val="center"/>
          </w:tcPr>
          <w:p w14:paraId="28ECAE7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1AEE087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8C6782B"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nikiel</w:t>
            </w:r>
          </w:p>
        </w:tc>
        <w:tc>
          <w:tcPr>
            <w:tcW w:w="1266" w:type="dxa"/>
            <w:vAlign w:val="center"/>
          </w:tcPr>
          <w:p w14:paraId="30FCEE67" w14:textId="77777777"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0,000715</w:t>
            </w:r>
          </w:p>
        </w:tc>
      </w:tr>
      <w:tr w:rsidR="00D31BBA" w:rsidRPr="00720F2A" w14:paraId="53A8D2DB" w14:textId="77777777" w:rsidTr="00D31BBA">
        <w:trPr>
          <w:cantSplit/>
          <w:trHeight w:val="146"/>
        </w:trPr>
        <w:tc>
          <w:tcPr>
            <w:tcW w:w="851" w:type="dxa"/>
            <w:vMerge w:val="restart"/>
            <w:vAlign w:val="center"/>
          </w:tcPr>
          <w:p w14:paraId="6783A68F"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W1, W2</w:t>
            </w:r>
          </w:p>
        </w:tc>
        <w:tc>
          <w:tcPr>
            <w:tcW w:w="2407" w:type="dxa"/>
            <w:vMerge w:val="restart"/>
            <w:vAlign w:val="center"/>
          </w:tcPr>
          <w:p w14:paraId="40999A95" w14:textId="77777777" w:rsidR="00D31BBA" w:rsidRPr="00720F2A" w:rsidRDefault="00D31BBA" w:rsidP="002D35D2">
            <w:pPr>
              <w:widowControl w:val="0"/>
              <w:suppressAutoHyphens/>
              <w:spacing w:after="0" w:line="276" w:lineRule="auto"/>
              <w:ind w:right="5"/>
              <w:rPr>
                <w:rFonts w:ascii="Arial" w:eastAsia="Lucida Sans Unicode" w:hAnsi="Arial" w:cs="Arial"/>
                <w:sz w:val="18"/>
                <w:szCs w:val="18"/>
              </w:rPr>
            </w:pPr>
            <w:r w:rsidRPr="00720F2A">
              <w:rPr>
                <w:rFonts w:ascii="Arial" w:eastAsia="Lucida Sans Unicode" w:hAnsi="Arial" w:cs="Arial"/>
                <w:sz w:val="18"/>
                <w:szCs w:val="18"/>
              </w:rPr>
              <w:t>Wentylatory dachowe, pomocnicze dla instalacji IPPC</w:t>
            </w:r>
          </w:p>
        </w:tc>
        <w:tc>
          <w:tcPr>
            <w:tcW w:w="1422" w:type="dxa"/>
            <w:vMerge w:val="restart"/>
            <w:vAlign w:val="center"/>
          </w:tcPr>
          <w:p w14:paraId="5FCC2FC7"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Brak</w:t>
            </w:r>
          </w:p>
        </w:tc>
        <w:tc>
          <w:tcPr>
            <w:tcW w:w="984" w:type="dxa"/>
            <w:vMerge w:val="restart"/>
            <w:vAlign w:val="center"/>
          </w:tcPr>
          <w:p w14:paraId="3751C37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6</w:t>
            </w:r>
          </w:p>
        </w:tc>
        <w:tc>
          <w:tcPr>
            <w:tcW w:w="858" w:type="dxa"/>
            <w:vMerge w:val="restart"/>
            <w:vAlign w:val="center"/>
          </w:tcPr>
          <w:p w14:paraId="56C5058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0,42</w:t>
            </w:r>
          </w:p>
        </w:tc>
        <w:tc>
          <w:tcPr>
            <w:tcW w:w="1410" w:type="dxa"/>
            <w:vAlign w:val="center"/>
          </w:tcPr>
          <w:p w14:paraId="5F71B63A"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2868B307" w14:textId="7430CC8A"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0,00443</w:t>
            </w:r>
            <w:r w:rsidR="00720F2A">
              <w:rPr>
                <w:rFonts w:ascii="Arial" w:eastAsia="Times New Roman" w:hAnsi="Arial" w:cs="Arial"/>
                <w:snapToGrid w:val="0"/>
                <w:sz w:val="18"/>
                <w:szCs w:val="18"/>
                <w:lang w:eastAsia="pl-PL"/>
              </w:rPr>
              <w:t>0</w:t>
            </w:r>
          </w:p>
        </w:tc>
      </w:tr>
      <w:tr w:rsidR="00D31BBA" w:rsidRPr="00720F2A" w14:paraId="4831DA7F" w14:textId="77777777" w:rsidTr="00D31BBA">
        <w:trPr>
          <w:cantSplit/>
          <w:trHeight w:val="138"/>
        </w:trPr>
        <w:tc>
          <w:tcPr>
            <w:tcW w:w="851" w:type="dxa"/>
            <w:vMerge/>
            <w:vAlign w:val="center"/>
          </w:tcPr>
          <w:p w14:paraId="0EAE080F"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577DB86"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222D86BD"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4796B91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7C472BD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516A2023"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cynk</w:t>
            </w:r>
          </w:p>
        </w:tc>
        <w:tc>
          <w:tcPr>
            <w:tcW w:w="1266" w:type="dxa"/>
            <w:vAlign w:val="center"/>
          </w:tcPr>
          <w:p w14:paraId="6F5FC5BD" w14:textId="0F23C3A2"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0,00443</w:t>
            </w:r>
            <w:r w:rsidR="00720F2A">
              <w:rPr>
                <w:rFonts w:ascii="Arial" w:eastAsia="Times New Roman" w:hAnsi="Arial" w:cs="Arial"/>
                <w:snapToGrid w:val="0"/>
                <w:sz w:val="18"/>
                <w:szCs w:val="18"/>
                <w:lang w:eastAsia="pl-PL"/>
              </w:rPr>
              <w:t>0</w:t>
            </w:r>
          </w:p>
        </w:tc>
      </w:tr>
      <w:tr w:rsidR="00D31BBA" w:rsidRPr="00720F2A" w14:paraId="1945AF88" w14:textId="77777777" w:rsidTr="00D31BBA">
        <w:trPr>
          <w:cantSplit/>
          <w:trHeight w:val="138"/>
        </w:trPr>
        <w:tc>
          <w:tcPr>
            <w:tcW w:w="851" w:type="dxa"/>
            <w:vMerge/>
            <w:vAlign w:val="center"/>
          </w:tcPr>
          <w:p w14:paraId="3B981746"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4C1A9CD"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249C015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0FECB86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76B380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7518B56"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chrom</w:t>
            </w:r>
          </w:p>
        </w:tc>
        <w:tc>
          <w:tcPr>
            <w:tcW w:w="1266" w:type="dxa"/>
            <w:vAlign w:val="center"/>
          </w:tcPr>
          <w:p w14:paraId="4E5B2275" w14:textId="77777777"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0,000443</w:t>
            </w:r>
          </w:p>
        </w:tc>
      </w:tr>
      <w:tr w:rsidR="00D31BBA" w:rsidRPr="00720F2A" w14:paraId="0660B816" w14:textId="77777777" w:rsidTr="00D31BBA">
        <w:trPr>
          <w:cantSplit/>
          <w:trHeight w:val="138"/>
        </w:trPr>
        <w:tc>
          <w:tcPr>
            <w:tcW w:w="851" w:type="dxa"/>
            <w:vMerge/>
            <w:vAlign w:val="center"/>
          </w:tcPr>
          <w:p w14:paraId="216BC3C2"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3E41AAAA"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783D16A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5A9A9E7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78BD417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0F85926E"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nikiel</w:t>
            </w:r>
          </w:p>
        </w:tc>
        <w:tc>
          <w:tcPr>
            <w:tcW w:w="1266" w:type="dxa"/>
            <w:vAlign w:val="center"/>
          </w:tcPr>
          <w:p w14:paraId="124F46ED" w14:textId="77777777"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0,000222</w:t>
            </w:r>
          </w:p>
        </w:tc>
      </w:tr>
      <w:tr w:rsidR="00D31BBA" w:rsidRPr="00720F2A" w14:paraId="205579BE" w14:textId="77777777" w:rsidTr="00D31BBA">
        <w:trPr>
          <w:cantSplit/>
          <w:trHeight w:val="138"/>
        </w:trPr>
        <w:tc>
          <w:tcPr>
            <w:tcW w:w="851" w:type="dxa"/>
            <w:vMerge w:val="restart"/>
            <w:vAlign w:val="center"/>
          </w:tcPr>
          <w:p w14:paraId="4782CA21"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W3, W4</w:t>
            </w:r>
          </w:p>
        </w:tc>
        <w:tc>
          <w:tcPr>
            <w:tcW w:w="2407" w:type="dxa"/>
            <w:vMerge w:val="restart"/>
            <w:vAlign w:val="center"/>
          </w:tcPr>
          <w:p w14:paraId="7F913F48"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Wentylatory dachowe, pomocnicze dla instalacji IPPC</w:t>
            </w:r>
          </w:p>
        </w:tc>
        <w:tc>
          <w:tcPr>
            <w:tcW w:w="1422" w:type="dxa"/>
            <w:vMerge w:val="restart"/>
            <w:vAlign w:val="center"/>
          </w:tcPr>
          <w:p w14:paraId="0235B18F"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Brak</w:t>
            </w:r>
          </w:p>
        </w:tc>
        <w:tc>
          <w:tcPr>
            <w:tcW w:w="984" w:type="dxa"/>
            <w:vMerge w:val="restart"/>
            <w:vAlign w:val="center"/>
          </w:tcPr>
          <w:p w14:paraId="60E96CED"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7</w:t>
            </w:r>
          </w:p>
        </w:tc>
        <w:tc>
          <w:tcPr>
            <w:tcW w:w="858" w:type="dxa"/>
            <w:vMerge w:val="restart"/>
            <w:vAlign w:val="center"/>
          </w:tcPr>
          <w:p w14:paraId="76049FD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0,66</w:t>
            </w:r>
          </w:p>
        </w:tc>
        <w:tc>
          <w:tcPr>
            <w:tcW w:w="1410" w:type="dxa"/>
            <w:vAlign w:val="center"/>
          </w:tcPr>
          <w:p w14:paraId="2A758AA6"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7A54BFF8" w14:textId="6A14D286"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0,0314</w:t>
            </w:r>
            <w:r w:rsidR="00720F2A">
              <w:rPr>
                <w:rFonts w:ascii="Arial" w:eastAsia="Times New Roman" w:hAnsi="Arial" w:cs="Arial"/>
                <w:snapToGrid w:val="0"/>
                <w:sz w:val="18"/>
                <w:szCs w:val="18"/>
                <w:lang w:eastAsia="pl-PL"/>
              </w:rPr>
              <w:t>00</w:t>
            </w:r>
          </w:p>
        </w:tc>
      </w:tr>
      <w:tr w:rsidR="00D31BBA" w:rsidRPr="00720F2A" w14:paraId="05E5D1D7" w14:textId="77777777" w:rsidTr="00D31BBA">
        <w:trPr>
          <w:cantSplit/>
          <w:trHeight w:val="138"/>
        </w:trPr>
        <w:tc>
          <w:tcPr>
            <w:tcW w:w="851" w:type="dxa"/>
            <w:vMerge/>
            <w:vAlign w:val="center"/>
          </w:tcPr>
          <w:p w14:paraId="0A2C3030"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C4163D3"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539F6CF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26234AD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32FB0C86"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41C322A"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cynk</w:t>
            </w:r>
          </w:p>
        </w:tc>
        <w:tc>
          <w:tcPr>
            <w:tcW w:w="1266" w:type="dxa"/>
            <w:vAlign w:val="center"/>
          </w:tcPr>
          <w:p w14:paraId="28BD6C05" w14:textId="3BDD531E"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0,0314</w:t>
            </w:r>
            <w:r w:rsidR="00720F2A">
              <w:rPr>
                <w:rFonts w:ascii="Arial" w:eastAsia="Times New Roman" w:hAnsi="Arial" w:cs="Arial"/>
                <w:snapToGrid w:val="0"/>
                <w:sz w:val="18"/>
                <w:szCs w:val="18"/>
                <w:lang w:eastAsia="pl-PL"/>
              </w:rPr>
              <w:t>00</w:t>
            </w:r>
          </w:p>
        </w:tc>
      </w:tr>
      <w:tr w:rsidR="00D31BBA" w:rsidRPr="00720F2A" w14:paraId="54C21B64" w14:textId="77777777" w:rsidTr="00D31BBA">
        <w:trPr>
          <w:cantSplit/>
          <w:trHeight w:val="138"/>
        </w:trPr>
        <w:tc>
          <w:tcPr>
            <w:tcW w:w="851" w:type="dxa"/>
            <w:vMerge/>
            <w:vAlign w:val="center"/>
          </w:tcPr>
          <w:p w14:paraId="5CAFC64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E573D5B"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53D9AD8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60E36D0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FDACD5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58031DC6"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chrom</w:t>
            </w:r>
          </w:p>
        </w:tc>
        <w:tc>
          <w:tcPr>
            <w:tcW w:w="1266" w:type="dxa"/>
            <w:vAlign w:val="center"/>
          </w:tcPr>
          <w:p w14:paraId="0A9A191D" w14:textId="34CA8A14"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0,00314</w:t>
            </w:r>
            <w:r w:rsidR="00720F2A">
              <w:rPr>
                <w:rFonts w:ascii="Arial" w:eastAsia="Times New Roman" w:hAnsi="Arial" w:cs="Arial"/>
                <w:snapToGrid w:val="0"/>
                <w:sz w:val="18"/>
                <w:szCs w:val="18"/>
                <w:lang w:eastAsia="pl-PL"/>
              </w:rPr>
              <w:t>0</w:t>
            </w:r>
          </w:p>
        </w:tc>
      </w:tr>
      <w:tr w:rsidR="00D31BBA" w:rsidRPr="00720F2A" w14:paraId="3BCFBC79" w14:textId="77777777" w:rsidTr="00D31BBA">
        <w:trPr>
          <w:cantSplit/>
          <w:trHeight w:val="138"/>
        </w:trPr>
        <w:tc>
          <w:tcPr>
            <w:tcW w:w="851" w:type="dxa"/>
            <w:vMerge/>
            <w:vAlign w:val="center"/>
          </w:tcPr>
          <w:p w14:paraId="35A1AB76"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163BA96F"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09DFB974"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66DA5E7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62671EC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291565F5"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nikiel</w:t>
            </w:r>
          </w:p>
        </w:tc>
        <w:tc>
          <w:tcPr>
            <w:tcW w:w="1266" w:type="dxa"/>
            <w:vAlign w:val="center"/>
          </w:tcPr>
          <w:p w14:paraId="34F5266C" w14:textId="591FF57C"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0,00157</w:t>
            </w:r>
            <w:r w:rsidR="00720F2A">
              <w:rPr>
                <w:rFonts w:ascii="Arial" w:eastAsia="Times New Roman" w:hAnsi="Arial" w:cs="Arial"/>
                <w:snapToGrid w:val="0"/>
                <w:sz w:val="18"/>
                <w:szCs w:val="18"/>
                <w:lang w:eastAsia="pl-PL"/>
              </w:rPr>
              <w:t>0</w:t>
            </w:r>
          </w:p>
        </w:tc>
      </w:tr>
      <w:tr w:rsidR="00D31BBA" w:rsidRPr="00720F2A" w14:paraId="28559A9C" w14:textId="77777777" w:rsidTr="00695567">
        <w:trPr>
          <w:cantSplit/>
          <w:trHeight w:val="386"/>
        </w:trPr>
        <w:tc>
          <w:tcPr>
            <w:tcW w:w="9198" w:type="dxa"/>
            <w:gridSpan w:val="7"/>
            <w:shd w:val="clear" w:color="auto" w:fill="F2F2F2" w:themeFill="background1" w:themeFillShade="F2"/>
            <w:vAlign w:val="center"/>
          </w:tcPr>
          <w:p w14:paraId="2B7E537D" w14:textId="77777777" w:rsidR="00D31BBA" w:rsidRPr="00720F2A" w:rsidRDefault="00D31BBA" w:rsidP="002D35D2">
            <w:pPr>
              <w:spacing w:after="0" w:line="276" w:lineRule="auto"/>
              <w:jc w:val="center"/>
              <w:rPr>
                <w:rFonts w:ascii="Arial" w:eastAsia="Times New Roman" w:hAnsi="Arial" w:cs="Arial"/>
                <w:b/>
                <w:snapToGrid w:val="0"/>
                <w:sz w:val="18"/>
                <w:szCs w:val="18"/>
                <w:lang w:eastAsia="pl-PL"/>
              </w:rPr>
            </w:pPr>
            <w:r w:rsidRPr="00720F2A">
              <w:rPr>
                <w:rFonts w:ascii="Arial" w:eastAsia="Times New Roman" w:hAnsi="Arial" w:cs="Arial"/>
                <w:b/>
                <w:snapToGrid w:val="0"/>
                <w:sz w:val="18"/>
                <w:szCs w:val="18"/>
                <w:lang w:eastAsia="pl-PL"/>
              </w:rPr>
              <w:t>Instalacje powiązane technologicznie z instalacją IPPC</w:t>
            </w:r>
          </w:p>
        </w:tc>
      </w:tr>
      <w:tr w:rsidR="00D31BBA" w:rsidRPr="00720F2A" w14:paraId="1F3BAB25" w14:textId="77777777" w:rsidTr="00D31BBA">
        <w:trPr>
          <w:cantSplit/>
          <w:trHeight w:val="138"/>
        </w:trPr>
        <w:tc>
          <w:tcPr>
            <w:tcW w:w="851" w:type="dxa"/>
            <w:vMerge w:val="restart"/>
            <w:vAlign w:val="center"/>
          </w:tcPr>
          <w:p w14:paraId="77190EF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E1</w:t>
            </w:r>
          </w:p>
        </w:tc>
        <w:tc>
          <w:tcPr>
            <w:tcW w:w="2407" w:type="dxa"/>
            <w:vMerge w:val="restart"/>
            <w:vAlign w:val="center"/>
          </w:tcPr>
          <w:p w14:paraId="1760E238"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Oczyszczalnia ścieków</w:t>
            </w:r>
          </w:p>
        </w:tc>
        <w:tc>
          <w:tcPr>
            <w:tcW w:w="1422" w:type="dxa"/>
            <w:vMerge w:val="restart"/>
          </w:tcPr>
          <w:p w14:paraId="26367FEE" w14:textId="77777777" w:rsidR="00580B75" w:rsidRDefault="00580B75" w:rsidP="00F14243">
            <w:pPr>
              <w:widowControl w:val="0"/>
              <w:suppressAutoHyphens/>
              <w:spacing w:after="0" w:line="276" w:lineRule="auto"/>
              <w:jc w:val="center"/>
              <w:rPr>
                <w:rFonts w:ascii="Arial" w:eastAsia="Lucida Sans Unicode" w:hAnsi="Arial" w:cs="Arial"/>
                <w:sz w:val="18"/>
                <w:szCs w:val="18"/>
              </w:rPr>
            </w:pPr>
          </w:p>
          <w:p w14:paraId="14F70246" w14:textId="1C7D0264" w:rsidR="00D31BBA" w:rsidRPr="00F14243" w:rsidRDefault="00F14243" w:rsidP="00F14243">
            <w:pPr>
              <w:widowControl w:val="0"/>
              <w:suppressAutoHyphens/>
              <w:spacing w:after="0" w:line="276" w:lineRule="auto"/>
              <w:jc w:val="center"/>
              <w:rPr>
                <w:rFonts w:ascii="Arial" w:eastAsia="Lucida Sans Unicode" w:hAnsi="Arial" w:cs="Arial"/>
                <w:color w:val="FF0000"/>
                <w:sz w:val="18"/>
                <w:szCs w:val="18"/>
              </w:rPr>
            </w:pPr>
            <w:r w:rsidRPr="00F14243">
              <w:rPr>
                <w:rFonts w:ascii="Arial" w:eastAsia="Lucida Sans Unicode" w:hAnsi="Arial" w:cs="Arial"/>
                <w:sz w:val="18"/>
                <w:szCs w:val="18"/>
              </w:rPr>
              <w:t>Brak</w:t>
            </w:r>
          </w:p>
        </w:tc>
        <w:tc>
          <w:tcPr>
            <w:tcW w:w="984" w:type="dxa"/>
            <w:vMerge w:val="restart"/>
            <w:vAlign w:val="center"/>
          </w:tcPr>
          <w:p w14:paraId="631EE36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30,0</w:t>
            </w:r>
          </w:p>
        </w:tc>
        <w:tc>
          <w:tcPr>
            <w:tcW w:w="858" w:type="dxa"/>
            <w:vMerge w:val="restart"/>
            <w:vAlign w:val="center"/>
          </w:tcPr>
          <w:p w14:paraId="330724E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0,6</w:t>
            </w:r>
          </w:p>
        </w:tc>
        <w:tc>
          <w:tcPr>
            <w:tcW w:w="1410" w:type="dxa"/>
            <w:vAlign w:val="center"/>
          </w:tcPr>
          <w:p w14:paraId="341EE7F7"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chlorowodór</w:t>
            </w:r>
          </w:p>
        </w:tc>
        <w:tc>
          <w:tcPr>
            <w:tcW w:w="1266" w:type="dxa"/>
            <w:vAlign w:val="center"/>
          </w:tcPr>
          <w:p w14:paraId="20B5BDDB" w14:textId="3A19762E"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0,00348</w:t>
            </w:r>
            <w:r w:rsidR="00720F2A">
              <w:rPr>
                <w:rFonts w:ascii="Arial" w:eastAsia="Times New Roman" w:hAnsi="Arial" w:cs="Arial"/>
                <w:snapToGrid w:val="0"/>
                <w:sz w:val="18"/>
                <w:szCs w:val="18"/>
                <w:lang w:eastAsia="pl-PL"/>
              </w:rPr>
              <w:t>0</w:t>
            </w:r>
          </w:p>
        </w:tc>
      </w:tr>
      <w:tr w:rsidR="00D31BBA" w:rsidRPr="00720F2A" w14:paraId="2A20F976" w14:textId="77777777" w:rsidTr="00D31BBA">
        <w:trPr>
          <w:cantSplit/>
          <w:trHeight w:val="138"/>
        </w:trPr>
        <w:tc>
          <w:tcPr>
            <w:tcW w:w="851" w:type="dxa"/>
            <w:vMerge/>
            <w:vAlign w:val="center"/>
          </w:tcPr>
          <w:p w14:paraId="4F21699B"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FDD3DDE"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tcPr>
          <w:p w14:paraId="759B505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626588D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6C3EC61D"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F4340F8"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cyjanowodór</w:t>
            </w:r>
          </w:p>
        </w:tc>
        <w:tc>
          <w:tcPr>
            <w:tcW w:w="1266" w:type="dxa"/>
            <w:vAlign w:val="center"/>
          </w:tcPr>
          <w:p w14:paraId="12203C71" w14:textId="7DD79E45"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0,00035</w:t>
            </w:r>
            <w:r w:rsidR="00720F2A">
              <w:rPr>
                <w:rFonts w:ascii="Arial" w:eastAsia="Times New Roman" w:hAnsi="Arial" w:cs="Arial"/>
                <w:snapToGrid w:val="0"/>
                <w:sz w:val="18"/>
                <w:szCs w:val="18"/>
                <w:lang w:eastAsia="pl-PL"/>
              </w:rPr>
              <w:t>0</w:t>
            </w:r>
          </w:p>
        </w:tc>
      </w:tr>
      <w:tr w:rsidR="00D31BBA" w:rsidRPr="00720F2A" w14:paraId="46EE93F7" w14:textId="77777777" w:rsidTr="00D31BBA">
        <w:trPr>
          <w:cantSplit/>
          <w:trHeight w:val="138"/>
        </w:trPr>
        <w:tc>
          <w:tcPr>
            <w:tcW w:w="851" w:type="dxa"/>
            <w:vMerge/>
            <w:vAlign w:val="center"/>
          </w:tcPr>
          <w:p w14:paraId="4E0EF311"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2E8FACCB"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p>
        </w:tc>
        <w:tc>
          <w:tcPr>
            <w:tcW w:w="1422" w:type="dxa"/>
            <w:vMerge/>
          </w:tcPr>
          <w:p w14:paraId="58E4A48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56881B57"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3E8DCC1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0DAA4DB"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kwas siarkowy</w:t>
            </w:r>
          </w:p>
        </w:tc>
        <w:tc>
          <w:tcPr>
            <w:tcW w:w="1266" w:type="dxa"/>
            <w:vAlign w:val="center"/>
          </w:tcPr>
          <w:p w14:paraId="3EF348FD" w14:textId="43194E8B"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0,00348</w:t>
            </w:r>
            <w:r w:rsidR="00580B75">
              <w:rPr>
                <w:rFonts w:ascii="Arial" w:eastAsia="Times New Roman" w:hAnsi="Arial" w:cs="Arial"/>
                <w:snapToGrid w:val="0"/>
                <w:sz w:val="18"/>
                <w:szCs w:val="18"/>
                <w:lang w:eastAsia="pl-PL"/>
              </w:rPr>
              <w:t>0</w:t>
            </w:r>
          </w:p>
        </w:tc>
      </w:tr>
      <w:tr w:rsidR="00D31BBA" w:rsidRPr="00720F2A" w14:paraId="57445182" w14:textId="77777777" w:rsidTr="00D31BBA">
        <w:trPr>
          <w:cantSplit/>
          <w:trHeight w:val="138"/>
        </w:trPr>
        <w:tc>
          <w:tcPr>
            <w:tcW w:w="851" w:type="dxa"/>
            <w:vMerge w:val="restart"/>
            <w:vAlign w:val="center"/>
          </w:tcPr>
          <w:p w14:paraId="49AF428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Ek2</w:t>
            </w:r>
          </w:p>
        </w:tc>
        <w:tc>
          <w:tcPr>
            <w:tcW w:w="2407" w:type="dxa"/>
            <w:vMerge w:val="restart"/>
            <w:vAlign w:val="center"/>
          </w:tcPr>
          <w:p w14:paraId="6398CA33"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Piec tunelowy</w:t>
            </w:r>
          </w:p>
          <w:p w14:paraId="77920275"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do suszenia detali z linii TC3,</w:t>
            </w:r>
          </w:p>
          <w:p w14:paraId="37752CFA"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moc cieplna 178 kW</w:t>
            </w:r>
          </w:p>
        </w:tc>
        <w:tc>
          <w:tcPr>
            <w:tcW w:w="1422" w:type="dxa"/>
            <w:vMerge w:val="restart"/>
          </w:tcPr>
          <w:p w14:paraId="254B510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556F799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3097803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3F1EEEA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13D694CC" w14:textId="77777777" w:rsidR="00580B75" w:rsidRDefault="00580B75" w:rsidP="002D35D2">
            <w:pPr>
              <w:widowControl w:val="0"/>
              <w:suppressAutoHyphens/>
              <w:spacing w:after="0" w:line="276" w:lineRule="auto"/>
              <w:jc w:val="center"/>
              <w:rPr>
                <w:rFonts w:ascii="Arial" w:eastAsia="Lucida Sans Unicode" w:hAnsi="Arial" w:cs="Arial"/>
                <w:sz w:val="18"/>
                <w:szCs w:val="18"/>
              </w:rPr>
            </w:pPr>
          </w:p>
          <w:p w14:paraId="20B6AF1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Brak</w:t>
            </w:r>
          </w:p>
        </w:tc>
        <w:tc>
          <w:tcPr>
            <w:tcW w:w="984" w:type="dxa"/>
            <w:vMerge w:val="restart"/>
            <w:vAlign w:val="center"/>
          </w:tcPr>
          <w:p w14:paraId="1B67320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10,0</w:t>
            </w:r>
          </w:p>
          <w:p w14:paraId="60F75DB5" w14:textId="77777777" w:rsidR="00D31BBA" w:rsidRPr="00720F2A" w:rsidRDefault="00D31BBA" w:rsidP="002D35D2">
            <w:pPr>
              <w:widowControl w:val="0"/>
              <w:suppressAutoHyphens/>
              <w:spacing w:after="0" w:line="276" w:lineRule="auto"/>
              <w:jc w:val="center"/>
              <w:rPr>
                <w:rFonts w:ascii="Arial" w:eastAsia="Lucida Sans Unicode" w:hAnsi="Arial" w:cs="Arial"/>
                <w:spacing w:val="-4"/>
                <w:sz w:val="18"/>
                <w:szCs w:val="18"/>
              </w:rPr>
            </w:pPr>
            <w:r w:rsidRPr="00720F2A">
              <w:rPr>
                <w:rFonts w:ascii="Arial" w:eastAsia="Lucida Sans Unicode" w:hAnsi="Arial" w:cs="Arial"/>
                <w:spacing w:val="-4"/>
                <w:sz w:val="18"/>
                <w:szCs w:val="18"/>
              </w:rPr>
              <w:t>zadaszony</w:t>
            </w:r>
          </w:p>
        </w:tc>
        <w:tc>
          <w:tcPr>
            <w:tcW w:w="858" w:type="dxa"/>
            <w:vMerge w:val="restart"/>
            <w:vAlign w:val="center"/>
          </w:tcPr>
          <w:p w14:paraId="0CD2CBD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0,11</w:t>
            </w:r>
          </w:p>
        </w:tc>
        <w:tc>
          <w:tcPr>
            <w:tcW w:w="1410" w:type="dxa"/>
            <w:tcBorders>
              <w:bottom w:val="single" w:sz="4" w:space="0" w:color="auto"/>
            </w:tcBorders>
            <w:vAlign w:val="center"/>
          </w:tcPr>
          <w:p w14:paraId="0DE1A2FD"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pył ogółem</w:t>
            </w:r>
          </w:p>
        </w:tc>
        <w:tc>
          <w:tcPr>
            <w:tcW w:w="1266" w:type="dxa"/>
            <w:vAlign w:val="center"/>
          </w:tcPr>
          <w:p w14:paraId="24366EC5" w14:textId="3CE6F101"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0,00143</w:t>
            </w:r>
            <w:r w:rsidR="00580B75">
              <w:rPr>
                <w:rFonts w:ascii="Arial" w:eastAsia="Times New Roman" w:hAnsi="Arial" w:cs="Arial"/>
                <w:snapToGrid w:val="0"/>
                <w:sz w:val="18"/>
                <w:szCs w:val="18"/>
                <w:lang w:eastAsia="pl-PL"/>
              </w:rPr>
              <w:t>0</w:t>
            </w:r>
          </w:p>
        </w:tc>
      </w:tr>
      <w:tr w:rsidR="00D31BBA" w:rsidRPr="00720F2A" w14:paraId="16C3D054" w14:textId="77777777" w:rsidTr="00D31BBA">
        <w:trPr>
          <w:cantSplit/>
          <w:trHeight w:val="138"/>
        </w:trPr>
        <w:tc>
          <w:tcPr>
            <w:tcW w:w="851" w:type="dxa"/>
            <w:vMerge/>
            <w:vAlign w:val="center"/>
          </w:tcPr>
          <w:p w14:paraId="72F7CF2D"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27D3E138"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0673DC2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25D2014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488390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tcBorders>
              <w:bottom w:val="single" w:sz="4" w:space="0" w:color="auto"/>
            </w:tcBorders>
            <w:vAlign w:val="center"/>
          </w:tcPr>
          <w:p w14:paraId="79012792"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pył zawieszony PM10</w:t>
            </w:r>
          </w:p>
        </w:tc>
        <w:tc>
          <w:tcPr>
            <w:tcW w:w="1266" w:type="dxa"/>
            <w:vAlign w:val="center"/>
          </w:tcPr>
          <w:p w14:paraId="3C57FE4E" w14:textId="02B88A49"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0,00140</w:t>
            </w:r>
            <w:r w:rsidR="00580B75">
              <w:rPr>
                <w:rFonts w:ascii="Arial" w:eastAsia="Times New Roman" w:hAnsi="Arial" w:cs="Arial"/>
                <w:snapToGrid w:val="0"/>
                <w:sz w:val="18"/>
                <w:szCs w:val="18"/>
                <w:lang w:eastAsia="pl-PL"/>
              </w:rPr>
              <w:t>0</w:t>
            </w:r>
          </w:p>
        </w:tc>
      </w:tr>
      <w:tr w:rsidR="00D31BBA" w:rsidRPr="00720F2A" w14:paraId="493457B5" w14:textId="77777777" w:rsidTr="00D31BBA">
        <w:trPr>
          <w:cantSplit/>
          <w:trHeight w:val="138"/>
        </w:trPr>
        <w:tc>
          <w:tcPr>
            <w:tcW w:w="851" w:type="dxa"/>
            <w:vMerge/>
            <w:vAlign w:val="center"/>
          </w:tcPr>
          <w:p w14:paraId="711BDFC2"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5640CFC"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7A5314F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6057ED0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282DAA8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7AF37CE4"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pył zawieszony PM2,5</w:t>
            </w:r>
          </w:p>
        </w:tc>
        <w:tc>
          <w:tcPr>
            <w:tcW w:w="1266" w:type="dxa"/>
            <w:vAlign w:val="center"/>
          </w:tcPr>
          <w:p w14:paraId="6A0B2917" w14:textId="7C9DBA9A"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0,00138</w:t>
            </w:r>
            <w:r w:rsidR="00580B75">
              <w:rPr>
                <w:rFonts w:ascii="Arial" w:eastAsia="Times New Roman" w:hAnsi="Arial" w:cs="Arial"/>
                <w:snapToGrid w:val="0"/>
                <w:sz w:val="18"/>
                <w:szCs w:val="18"/>
                <w:lang w:eastAsia="pl-PL"/>
              </w:rPr>
              <w:t>0</w:t>
            </w:r>
          </w:p>
        </w:tc>
      </w:tr>
      <w:tr w:rsidR="00D31BBA" w:rsidRPr="00720F2A" w14:paraId="634E633A" w14:textId="77777777" w:rsidTr="00D31BBA">
        <w:trPr>
          <w:cantSplit/>
          <w:trHeight w:val="138"/>
        </w:trPr>
        <w:tc>
          <w:tcPr>
            <w:tcW w:w="851" w:type="dxa"/>
            <w:vMerge/>
            <w:vAlign w:val="center"/>
          </w:tcPr>
          <w:p w14:paraId="78159A5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6FCFB2EE"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0E1049E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21EEE22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6465D7F7"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21AFF9D"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tlenek węgla</w:t>
            </w:r>
          </w:p>
        </w:tc>
        <w:tc>
          <w:tcPr>
            <w:tcW w:w="1266" w:type="dxa"/>
            <w:vAlign w:val="center"/>
          </w:tcPr>
          <w:p w14:paraId="50CCFE8E" w14:textId="4A0CACF8"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0,02141</w:t>
            </w:r>
            <w:r w:rsidR="00580B75">
              <w:rPr>
                <w:rFonts w:ascii="Arial" w:eastAsia="Times New Roman" w:hAnsi="Arial" w:cs="Arial"/>
                <w:snapToGrid w:val="0"/>
                <w:sz w:val="18"/>
                <w:szCs w:val="18"/>
                <w:lang w:eastAsia="pl-PL"/>
              </w:rPr>
              <w:t>0</w:t>
            </w:r>
          </w:p>
        </w:tc>
      </w:tr>
      <w:tr w:rsidR="00D31BBA" w:rsidRPr="00720F2A" w14:paraId="5D30834C" w14:textId="77777777" w:rsidTr="00D31BBA">
        <w:trPr>
          <w:cantSplit/>
          <w:trHeight w:val="138"/>
        </w:trPr>
        <w:tc>
          <w:tcPr>
            <w:tcW w:w="851" w:type="dxa"/>
            <w:vMerge/>
            <w:vAlign w:val="center"/>
          </w:tcPr>
          <w:p w14:paraId="51419983"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CAB1094"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29A7DD6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27E47D06"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39D1E2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D9AA93E"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dwutlenek azotu</w:t>
            </w:r>
          </w:p>
        </w:tc>
        <w:tc>
          <w:tcPr>
            <w:tcW w:w="1266" w:type="dxa"/>
            <w:vAlign w:val="center"/>
          </w:tcPr>
          <w:p w14:paraId="715B78A7" w14:textId="63547CC9"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0,04997</w:t>
            </w:r>
            <w:r w:rsidR="00580B75">
              <w:rPr>
                <w:rFonts w:ascii="Arial" w:eastAsia="Times New Roman" w:hAnsi="Arial" w:cs="Arial"/>
                <w:snapToGrid w:val="0"/>
                <w:sz w:val="18"/>
                <w:szCs w:val="18"/>
                <w:lang w:eastAsia="pl-PL"/>
              </w:rPr>
              <w:t>0</w:t>
            </w:r>
          </w:p>
        </w:tc>
      </w:tr>
      <w:tr w:rsidR="00D31BBA" w:rsidRPr="00720F2A" w14:paraId="7FFD97E1" w14:textId="77777777" w:rsidTr="00D31BBA">
        <w:trPr>
          <w:cantSplit/>
          <w:trHeight w:val="138"/>
        </w:trPr>
        <w:tc>
          <w:tcPr>
            <w:tcW w:w="851" w:type="dxa"/>
            <w:vMerge/>
            <w:vAlign w:val="center"/>
          </w:tcPr>
          <w:p w14:paraId="2929D25A"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4779512"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3A9EAD3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7468742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663D774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5F14C62A"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dwutlenek siarki</w:t>
            </w:r>
          </w:p>
        </w:tc>
        <w:tc>
          <w:tcPr>
            <w:tcW w:w="1266" w:type="dxa"/>
            <w:vAlign w:val="center"/>
          </w:tcPr>
          <w:p w14:paraId="3B031306" w14:textId="3B440AEE"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0,05710</w:t>
            </w:r>
            <w:r w:rsidR="00580B75">
              <w:rPr>
                <w:rFonts w:ascii="Arial" w:eastAsia="Times New Roman" w:hAnsi="Arial" w:cs="Arial"/>
                <w:snapToGrid w:val="0"/>
                <w:sz w:val="18"/>
                <w:szCs w:val="18"/>
                <w:lang w:eastAsia="pl-PL"/>
              </w:rPr>
              <w:t>0</w:t>
            </w:r>
          </w:p>
        </w:tc>
      </w:tr>
      <w:tr w:rsidR="00D31BBA" w:rsidRPr="00720F2A" w14:paraId="63ECB368" w14:textId="77777777" w:rsidTr="00D31BBA">
        <w:trPr>
          <w:cantSplit/>
          <w:trHeight w:val="138"/>
        </w:trPr>
        <w:tc>
          <w:tcPr>
            <w:tcW w:w="851" w:type="dxa"/>
            <w:vMerge/>
            <w:vAlign w:val="center"/>
          </w:tcPr>
          <w:p w14:paraId="3EB8969D"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A76D2E3"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4B851DBD"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4CD2BC3E"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4B8C758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685C888" w14:textId="77777777" w:rsidR="00D31BBA" w:rsidRPr="00720F2A" w:rsidRDefault="00D31BBA" w:rsidP="002D35D2">
            <w:pPr>
              <w:spacing w:after="0" w:line="276" w:lineRule="auto"/>
              <w:rPr>
                <w:rFonts w:ascii="Arial" w:eastAsia="Times New Roman" w:hAnsi="Arial" w:cs="Arial"/>
                <w:snapToGrid w:val="0"/>
                <w:sz w:val="18"/>
                <w:szCs w:val="18"/>
                <w:lang w:eastAsia="pl-PL"/>
              </w:rPr>
            </w:pPr>
            <w:proofErr w:type="spellStart"/>
            <w:r w:rsidRPr="00720F2A">
              <w:rPr>
                <w:rFonts w:ascii="Arial" w:eastAsia="Times New Roman" w:hAnsi="Arial" w:cs="Arial"/>
                <w:snapToGrid w:val="0"/>
                <w:sz w:val="18"/>
                <w:szCs w:val="18"/>
                <w:lang w:eastAsia="pl-PL"/>
              </w:rPr>
              <w:t>benzo</w:t>
            </w:r>
            <w:proofErr w:type="spellEnd"/>
            <w:r w:rsidRPr="00720F2A">
              <w:rPr>
                <w:rFonts w:ascii="Arial" w:eastAsia="Times New Roman" w:hAnsi="Arial" w:cs="Arial"/>
                <w:snapToGrid w:val="0"/>
                <w:sz w:val="18"/>
                <w:szCs w:val="18"/>
                <w:lang w:eastAsia="pl-PL"/>
              </w:rPr>
              <w:t>(a)</w:t>
            </w:r>
            <w:proofErr w:type="spellStart"/>
            <w:r w:rsidRPr="00720F2A">
              <w:rPr>
                <w:rFonts w:ascii="Arial" w:eastAsia="Times New Roman" w:hAnsi="Arial" w:cs="Arial"/>
                <w:snapToGrid w:val="0"/>
                <w:sz w:val="18"/>
                <w:szCs w:val="18"/>
                <w:lang w:eastAsia="pl-PL"/>
              </w:rPr>
              <w:t>piren</w:t>
            </w:r>
            <w:proofErr w:type="spellEnd"/>
          </w:p>
        </w:tc>
        <w:tc>
          <w:tcPr>
            <w:tcW w:w="1266" w:type="dxa"/>
            <w:vAlign w:val="center"/>
          </w:tcPr>
          <w:p w14:paraId="356AF95A" w14:textId="77777777" w:rsidR="00D31BBA" w:rsidRPr="00720F2A" w:rsidRDefault="00D31BBA" w:rsidP="002D35D2">
            <w:pPr>
              <w:spacing w:after="0" w:line="276" w:lineRule="auto"/>
              <w:jc w:val="center"/>
              <w:rPr>
                <w:rFonts w:ascii="Arial" w:eastAsia="Times New Roman" w:hAnsi="Arial" w:cs="Arial"/>
                <w:snapToGrid w:val="0"/>
                <w:sz w:val="18"/>
                <w:szCs w:val="18"/>
                <w:vertAlign w:val="superscript"/>
                <w:lang w:eastAsia="pl-PL"/>
              </w:rPr>
            </w:pPr>
            <w:r w:rsidRPr="00720F2A">
              <w:rPr>
                <w:rFonts w:ascii="Arial" w:eastAsia="Times New Roman" w:hAnsi="Arial" w:cs="Arial"/>
                <w:snapToGrid w:val="0"/>
                <w:sz w:val="18"/>
                <w:szCs w:val="18"/>
                <w:lang w:eastAsia="pl-PL"/>
              </w:rPr>
              <w:t>7,1 * 10</w:t>
            </w:r>
            <w:r w:rsidRPr="00720F2A">
              <w:rPr>
                <w:rFonts w:ascii="Arial" w:eastAsia="Times New Roman" w:hAnsi="Arial" w:cs="Arial"/>
                <w:snapToGrid w:val="0"/>
                <w:sz w:val="18"/>
                <w:szCs w:val="18"/>
                <w:vertAlign w:val="superscript"/>
                <w:lang w:eastAsia="pl-PL"/>
              </w:rPr>
              <w:t>-8</w:t>
            </w:r>
          </w:p>
        </w:tc>
      </w:tr>
      <w:tr w:rsidR="00D31BBA" w:rsidRPr="00720F2A" w14:paraId="64F91947" w14:textId="77777777" w:rsidTr="00D31BBA">
        <w:trPr>
          <w:cantSplit/>
          <w:trHeight w:val="138"/>
        </w:trPr>
        <w:tc>
          <w:tcPr>
            <w:tcW w:w="851" w:type="dxa"/>
            <w:vMerge w:val="restart"/>
            <w:vAlign w:val="center"/>
          </w:tcPr>
          <w:p w14:paraId="0AAB8216"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r w:rsidRPr="00720F2A">
              <w:rPr>
                <w:rFonts w:ascii="Arial" w:eastAsia="Lucida Sans Unicode" w:hAnsi="Arial" w:cs="Arial"/>
                <w:b/>
                <w:bCs/>
                <w:sz w:val="18"/>
                <w:szCs w:val="18"/>
              </w:rPr>
              <w:t>Ek7</w:t>
            </w:r>
          </w:p>
        </w:tc>
        <w:tc>
          <w:tcPr>
            <w:tcW w:w="2407" w:type="dxa"/>
            <w:vMerge w:val="restart"/>
            <w:vAlign w:val="center"/>
          </w:tcPr>
          <w:p w14:paraId="70AA4FA5"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Warsztat,</w:t>
            </w:r>
          </w:p>
          <w:p w14:paraId="50BE5BFC" w14:textId="77777777" w:rsidR="00D31BBA" w:rsidRPr="00720F2A" w:rsidRDefault="00D31BBA" w:rsidP="002D35D2">
            <w:pPr>
              <w:widowControl w:val="0"/>
              <w:suppressAutoHyphens/>
              <w:spacing w:after="0" w:line="276" w:lineRule="auto"/>
              <w:ind w:left="50" w:right="5"/>
              <w:rPr>
                <w:rFonts w:ascii="Arial" w:eastAsia="Lucida Sans Unicode" w:hAnsi="Arial" w:cs="Arial"/>
                <w:sz w:val="18"/>
                <w:szCs w:val="18"/>
              </w:rPr>
            </w:pPr>
            <w:r w:rsidRPr="00720F2A">
              <w:rPr>
                <w:rFonts w:ascii="Arial" w:eastAsia="Lucida Sans Unicode" w:hAnsi="Arial" w:cs="Arial"/>
                <w:sz w:val="18"/>
                <w:szCs w:val="18"/>
              </w:rPr>
              <w:t>odciąg ze stanowiska spawania</w:t>
            </w:r>
          </w:p>
        </w:tc>
        <w:tc>
          <w:tcPr>
            <w:tcW w:w="1422" w:type="dxa"/>
            <w:vMerge w:val="restart"/>
          </w:tcPr>
          <w:p w14:paraId="31DBB3E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549096B4"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49F25AA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718D45CF"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53BC016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p w14:paraId="6E8F636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Brak</w:t>
            </w:r>
          </w:p>
        </w:tc>
        <w:tc>
          <w:tcPr>
            <w:tcW w:w="984" w:type="dxa"/>
            <w:vMerge w:val="restart"/>
            <w:vAlign w:val="center"/>
          </w:tcPr>
          <w:p w14:paraId="0DE43D3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7,0</w:t>
            </w:r>
          </w:p>
          <w:p w14:paraId="080DD4E2" w14:textId="77777777" w:rsidR="00D31BBA" w:rsidRPr="00720F2A" w:rsidRDefault="00D31BBA" w:rsidP="002D35D2">
            <w:pPr>
              <w:widowControl w:val="0"/>
              <w:suppressAutoHyphens/>
              <w:spacing w:after="0" w:line="276" w:lineRule="auto"/>
              <w:jc w:val="center"/>
              <w:rPr>
                <w:rFonts w:ascii="Arial" w:eastAsia="Lucida Sans Unicode" w:hAnsi="Arial" w:cs="Arial"/>
                <w:spacing w:val="-4"/>
                <w:sz w:val="18"/>
                <w:szCs w:val="18"/>
              </w:rPr>
            </w:pPr>
            <w:r w:rsidRPr="00720F2A">
              <w:rPr>
                <w:rFonts w:ascii="Arial" w:eastAsia="Lucida Sans Unicode" w:hAnsi="Arial" w:cs="Arial"/>
                <w:spacing w:val="-4"/>
                <w:sz w:val="18"/>
                <w:szCs w:val="18"/>
              </w:rPr>
              <w:t>zadaszony</w:t>
            </w:r>
          </w:p>
        </w:tc>
        <w:tc>
          <w:tcPr>
            <w:tcW w:w="858" w:type="dxa"/>
            <w:vMerge w:val="restart"/>
            <w:vAlign w:val="center"/>
          </w:tcPr>
          <w:p w14:paraId="15AC8A6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r w:rsidRPr="00720F2A">
              <w:rPr>
                <w:rFonts w:ascii="Arial" w:eastAsia="Lucida Sans Unicode" w:hAnsi="Arial" w:cs="Arial"/>
                <w:sz w:val="18"/>
                <w:szCs w:val="18"/>
              </w:rPr>
              <w:t>0,1</w:t>
            </w:r>
          </w:p>
        </w:tc>
        <w:tc>
          <w:tcPr>
            <w:tcW w:w="1410" w:type="dxa"/>
            <w:tcBorders>
              <w:bottom w:val="single" w:sz="4" w:space="0" w:color="auto"/>
            </w:tcBorders>
            <w:vAlign w:val="center"/>
          </w:tcPr>
          <w:p w14:paraId="1746D3B6"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pył ogółem</w:t>
            </w:r>
          </w:p>
        </w:tc>
        <w:tc>
          <w:tcPr>
            <w:tcW w:w="1266" w:type="dxa"/>
            <w:vAlign w:val="center"/>
          </w:tcPr>
          <w:p w14:paraId="1334A05F" w14:textId="3C64131E"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0,0496</w:t>
            </w:r>
            <w:r w:rsidR="00720F2A">
              <w:rPr>
                <w:rFonts w:ascii="Arial" w:eastAsia="Times New Roman" w:hAnsi="Arial" w:cs="Arial"/>
                <w:snapToGrid w:val="0"/>
                <w:sz w:val="18"/>
                <w:szCs w:val="18"/>
                <w:lang w:eastAsia="pl-PL"/>
              </w:rPr>
              <w:t>0</w:t>
            </w:r>
            <w:r w:rsidR="00580B75">
              <w:rPr>
                <w:rFonts w:ascii="Arial" w:eastAsia="Times New Roman" w:hAnsi="Arial" w:cs="Arial"/>
                <w:snapToGrid w:val="0"/>
                <w:sz w:val="18"/>
                <w:szCs w:val="18"/>
                <w:lang w:eastAsia="pl-PL"/>
              </w:rPr>
              <w:t>0</w:t>
            </w:r>
          </w:p>
        </w:tc>
      </w:tr>
      <w:tr w:rsidR="00D31BBA" w:rsidRPr="00720F2A" w14:paraId="1322796B" w14:textId="77777777" w:rsidTr="00D31BBA">
        <w:trPr>
          <w:cantSplit/>
          <w:trHeight w:val="138"/>
        </w:trPr>
        <w:tc>
          <w:tcPr>
            <w:tcW w:w="851" w:type="dxa"/>
            <w:vMerge/>
            <w:vAlign w:val="center"/>
          </w:tcPr>
          <w:p w14:paraId="434B9E8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470E2DF6"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06060CB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31217901"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6C2BF6A0"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tcBorders>
              <w:bottom w:val="single" w:sz="4" w:space="0" w:color="auto"/>
            </w:tcBorders>
            <w:vAlign w:val="center"/>
          </w:tcPr>
          <w:p w14:paraId="6DA13B1A"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pył zawieszony PM10</w:t>
            </w:r>
          </w:p>
        </w:tc>
        <w:tc>
          <w:tcPr>
            <w:tcW w:w="1266" w:type="dxa"/>
            <w:vAlign w:val="center"/>
          </w:tcPr>
          <w:p w14:paraId="5D6552B3" w14:textId="663E4AC0"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0,04762</w:t>
            </w:r>
            <w:r w:rsidR="00580B75">
              <w:rPr>
                <w:rFonts w:ascii="Arial" w:eastAsia="Times New Roman" w:hAnsi="Arial" w:cs="Arial"/>
                <w:snapToGrid w:val="0"/>
                <w:sz w:val="18"/>
                <w:szCs w:val="18"/>
                <w:lang w:eastAsia="pl-PL"/>
              </w:rPr>
              <w:t>0</w:t>
            </w:r>
          </w:p>
        </w:tc>
      </w:tr>
      <w:tr w:rsidR="00D31BBA" w:rsidRPr="00720F2A" w14:paraId="0D155A1D" w14:textId="77777777" w:rsidTr="00D31BBA">
        <w:trPr>
          <w:cantSplit/>
          <w:trHeight w:val="138"/>
        </w:trPr>
        <w:tc>
          <w:tcPr>
            <w:tcW w:w="851" w:type="dxa"/>
            <w:vMerge/>
            <w:vAlign w:val="center"/>
          </w:tcPr>
          <w:p w14:paraId="2C98AFED"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78A1D775"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73D3A4D4"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196746A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2A0DAB2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96C3CD4"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pył zawieszony PM2,5</w:t>
            </w:r>
          </w:p>
        </w:tc>
        <w:tc>
          <w:tcPr>
            <w:tcW w:w="1266" w:type="dxa"/>
            <w:vAlign w:val="center"/>
          </w:tcPr>
          <w:p w14:paraId="7866714C" w14:textId="7EC69451"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0,04588</w:t>
            </w:r>
            <w:r w:rsidR="00580B75">
              <w:rPr>
                <w:rFonts w:ascii="Arial" w:eastAsia="Times New Roman" w:hAnsi="Arial" w:cs="Arial"/>
                <w:snapToGrid w:val="0"/>
                <w:sz w:val="18"/>
                <w:szCs w:val="18"/>
                <w:lang w:eastAsia="pl-PL"/>
              </w:rPr>
              <w:t>0</w:t>
            </w:r>
          </w:p>
        </w:tc>
      </w:tr>
      <w:tr w:rsidR="00D31BBA" w:rsidRPr="00720F2A" w14:paraId="52123A7E" w14:textId="77777777" w:rsidTr="00D31BBA">
        <w:trPr>
          <w:cantSplit/>
          <w:trHeight w:val="138"/>
        </w:trPr>
        <w:tc>
          <w:tcPr>
            <w:tcW w:w="851" w:type="dxa"/>
            <w:vMerge/>
            <w:vAlign w:val="center"/>
          </w:tcPr>
          <w:p w14:paraId="072EB46D"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25CC5B51"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2BD8023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18DA2FB5"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0564F4E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0D149DC3"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tlenki azotu</w:t>
            </w:r>
          </w:p>
        </w:tc>
        <w:tc>
          <w:tcPr>
            <w:tcW w:w="1266" w:type="dxa"/>
            <w:vAlign w:val="center"/>
          </w:tcPr>
          <w:p w14:paraId="6AF4F2C4" w14:textId="2334EF33"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0,0045</w:t>
            </w:r>
            <w:r w:rsidR="00720F2A">
              <w:rPr>
                <w:rFonts w:ascii="Arial" w:eastAsia="Times New Roman" w:hAnsi="Arial" w:cs="Arial"/>
                <w:snapToGrid w:val="0"/>
                <w:sz w:val="18"/>
                <w:szCs w:val="18"/>
                <w:lang w:eastAsia="pl-PL"/>
              </w:rPr>
              <w:t>0</w:t>
            </w:r>
            <w:r w:rsidR="00580B75">
              <w:rPr>
                <w:rFonts w:ascii="Arial" w:eastAsia="Times New Roman" w:hAnsi="Arial" w:cs="Arial"/>
                <w:snapToGrid w:val="0"/>
                <w:sz w:val="18"/>
                <w:szCs w:val="18"/>
                <w:lang w:eastAsia="pl-PL"/>
              </w:rPr>
              <w:t>0</w:t>
            </w:r>
          </w:p>
        </w:tc>
      </w:tr>
      <w:tr w:rsidR="00D31BBA" w:rsidRPr="00720F2A" w14:paraId="14B276F5" w14:textId="77777777" w:rsidTr="00D31BBA">
        <w:trPr>
          <w:cantSplit/>
          <w:trHeight w:val="138"/>
        </w:trPr>
        <w:tc>
          <w:tcPr>
            <w:tcW w:w="851" w:type="dxa"/>
            <w:vMerge/>
            <w:vAlign w:val="center"/>
          </w:tcPr>
          <w:p w14:paraId="205AE631"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A3DA749"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0A479249"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76C3AA2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4B6447E7"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12754BD" w14:textId="77777777" w:rsidR="00D31BBA" w:rsidRPr="00720F2A" w:rsidRDefault="00D31BBA" w:rsidP="002D35D2">
            <w:pPr>
              <w:spacing w:after="0" w:line="276" w:lineRule="auto"/>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tlenek węgla</w:t>
            </w:r>
          </w:p>
        </w:tc>
        <w:tc>
          <w:tcPr>
            <w:tcW w:w="1266" w:type="dxa"/>
            <w:vAlign w:val="center"/>
          </w:tcPr>
          <w:p w14:paraId="3CEABF1C" w14:textId="40C93019"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0,00176</w:t>
            </w:r>
            <w:r w:rsidR="00580B75">
              <w:rPr>
                <w:rFonts w:ascii="Arial" w:eastAsia="Times New Roman" w:hAnsi="Arial" w:cs="Arial"/>
                <w:snapToGrid w:val="0"/>
                <w:sz w:val="18"/>
                <w:szCs w:val="18"/>
                <w:lang w:eastAsia="pl-PL"/>
              </w:rPr>
              <w:t>0</w:t>
            </w:r>
          </w:p>
        </w:tc>
      </w:tr>
      <w:tr w:rsidR="00D31BBA" w:rsidRPr="00720F2A" w14:paraId="0B6F43E2" w14:textId="77777777" w:rsidTr="00D31BBA">
        <w:trPr>
          <w:cantSplit/>
          <w:trHeight w:val="138"/>
        </w:trPr>
        <w:tc>
          <w:tcPr>
            <w:tcW w:w="851" w:type="dxa"/>
            <w:vMerge/>
            <w:vAlign w:val="center"/>
          </w:tcPr>
          <w:p w14:paraId="1D8A4A0E"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D47C5A3"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2575F427"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3924524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4174A2DD"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298DFEA"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mangan</w:t>
            </w:r>
          </w:p>
        </w:tc>
        <w:tc>
          <w:tcPr>
            <w:tcW w:w="1266" w:type="dxa"/>
            <w:vAlign w:val="center"/>
          </w:tcPr>
          <w:p w14:paraId="2DD2CF81" w14:textId="01470E3F"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0,0032</w:t>
            </w:r>
            <w:r w:rsidR="00720F2A">
              <w:rPr>
                <w:rFonts w:ascii="Arial" w:eastAsia="Times New Roman" w:hAnsi="Arial" w:cs="Arial"/>
                <w:snapToGrid w:val="0"/>
                <w:sz w:val="18"/>
                <w:szCs w:val="18"/>
                <w:lang w:eastAsia="pl-PL"/>
              </w:rPr>
              <w:t>0</w:t>
            </w:r>
            <w:r w:rsidR="00580B75">
              <w:rPr>
                <w:rFonts w:ascii="Arial" w:eastAsia="Times New Roman" w:hAnsi="Arial" w:cs="Arial"/>
                <w:snapToGrid w:val="0"/>
                <w:sz w:val="18"/>
                <w:szCs w:val="18"/>
                <w:lang w:eastAsia="pl-PL"/>
              </w:rPr>
              <w:t>0</w:t>
            </w:r>
          </w:p>
        </w:tc>
      </w:tr>
      <w:tr w:rsidR="00D31BBA" w:rsidRPr="00720F2A" w14:paraId="71320157" w14:textId="77777777" w:rsidTr="00D31BBA">
        <w:trPr>
          <w:cantSplit/>
          <w:trHeight w:val="138"/>
        </w:trPr>
        <w:tc>
          <w:tcPr>
            <w:tcW w:w="851" w:type="dxa"/>
            <w:vMerge/>
            <w:vAlign w:val="center"/>
          </w:tcPr>
          <w:p w14:paraId="468BFB89"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033D86B9"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6A66136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6903A9CA"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4C95AAE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24C98DA6"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żelazo</w:t>
            </w:r>
          </w:p>
        </w:tc>
        <w:tc>
          <w:tcPr>
            <w:tcW w:w="1266" w:type="dxa"/>
            <w:vAlign w:val="center"/>
          </w:tcPr>
          <w:p w14:paraId="634BE235" w14:textId="1DFA2E3A"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0,021</w:t>
            </w:r>
            <w:r w:rsidR="00720F2A">
              <w:rPr>
                <w:rFonts w:ascii="Arial" w:eastAsia="Times New Roman" w:hAnsi="Arial" w:cs="Arial"/>
                <w:snapToGrid w:val="0"/>
                <w:sz w:val="18"/>
                <w:szCs w:val="18"/>
                <w:lang w:eastAsia="pl-PL"/>
              </w:rPr>
              <w:t>00</w:t>
            </w:r>
            <w:r w:rsidR="00580B75">
              <w:rPr>
                <w:rFonts w:ascii="Arial" w:eastAsia="Times New Roman" w:hAnsi="Arial" w:cs="Arial"/>
                <w:snapToGrid w:val="0"/>
                <w:sz w:val="18"/>
                <w:szCs w:val="18"/>
                <w:lang w:eastAsia="pl-PL"/>
              </w:rPr>
              <w:t>0</w:t>
            </w:r>
          </w:p>
        </w:tc>
      </w:tr>
      <w:tr w:rsidR="00D31BBA" w:rsidRPr="00720F2A" w14:paraId="20F34275" w14:textId="77777777" w:rsidTr="00D31BBA">
        <w:trPr>
          <w:cantSplit/>
          <w:trHeight w:val="138"/>
        </w:trPr>
        <w:tc>
          <w:tcPr>
            <w:tcW w:w="851" w:type="dxa"/>
            <w:vMerge/>
            <w:vAlign w:val="center"/>
          </w:tcPr>
          <w:p w14:paraId="266A4AA3"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56BE1592"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554E7162"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3D60934B"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3CFF842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317DB931"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fluor</w:t>
            </w:r>
          </w:p>
        </w:tc>
        <w:tc>
          <w:tcPr>
            <w:tcW w:w="1266" w:type="dxa"/>
            <w:vAlign w:val="center"/>
          </w:tcPr>
          <w:p w14:paraId="3F364B4B" w14:textId="21CC2869"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0,00005</w:t>
            </w:r>
            <w:r w:rsidR="00580B75">
              <w:rPr>
                <w:rFonts w:ascii="Arial" w:eastAsia="Times New Roman" w:hAnsi="Arial" w:cs="Arial"/>
                <w:snapToGrid w:val="0"/>
                <w:sz w:val="18"/>
                <w:szCs w:val="18"/>
                <w:lang w:eastAsia="pl-PL"/>
              </w:rPr>
              <w:t>0</w:t>
            </w:r>
          </w:p>
        </w:tc>
      </w:tr>
      <w:tr w:rsidR="00D31BBA" w:rsidRPr="002D35D2" w14:paraId="2049493B" w14:textId="77777777" w:rsidTr="00D31BBA">
        <w:trPr>
          <w:cantSplit/>
          <w:trHeight w:val="138"/>
        </w:trPr>
        <w:tc>
          <w:tcPr>
            <w:tcW w:w="851" w:type="dxa"/>
            <w:vMerge/>
            <w:vAlign w:val="center"/>
          </w:tcPr>
          <w:p w14:paraId="2F493D8C" w14:textId="77777777" w:rsidR="00D31BBA" w:rsidRPr="00720F2A" w:rsidRDefault="00D31BBA" w:rsidP="002D35D2">
            <w:pPr>
              <w:widowControl w:val="0"/>
              <w:suppressAutoHyphens/>
              <w:spacing w:after="0" w:line="276" w:lineRule="auto"/>
              <w:jc w:val="center"/>
              <w:rPr>
                <w:rFonts w:ascii="Arial" w:eastAsia="Lucida Sans Unicode" w:hAnsi="Arial" w:cs="Arial"/>
                <w:b/>
                <w:bCs/>
                <w:sz w:val="18"/>
                <w:szCs w:val="18"/>
              </w:rPr>
            </w:pPr>
          </w:p>
        </w:tc>
        <w:tc>
          <w:tcPr>
            <w:tcW w:w="2407" w:type="dxa"/>
            <w:vMerge/>
            <w:vAlign w:val="center"/>
          </w:tcPr>
          <w:p w14:paraId="27CB02CC" w14:textId="77777777" w:rsidR="00D31BBA" w:rsidRPr="00720F2A" w:rsidRDefault="00D31BBA" w:rsidP="002D35D2">
            <w:pPr>
              <w:widowControl w:val="0"/>
              <w:suppressAutoHyphens/>
              <w:spacing w:after="0" w:line="276" w:lineRule="auto"/>
              <w:ind w:left="50" w:right="5"/>
              <w:jc w:val="center"/>
              <w:rPr>
                <w:rFonts w:ascii="Arial" w:eastAsia="Lucida Sans Unicode" w:hAnsi="Arial" w:cs="Arial"/>
                <w:sz w:val="18"/>
                <w:szCs w:val="18"/>
              </w:rPr>
            </w:pPr>
          </w:p>
        </w:tc>
        <w:tc>
          <w:tcPr>
            <w:tcW w:w="1422" w:type="dxa"/>
            <w:vMerge/>
          </w:tcPr>
          <w:p w14:paraId="323704E8"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984" w:type="dxa"/>
            <w:vMerge/>
            <w:vAlign w:val="center"/>
          </w:tcPr>
          <w:p w14:paraId="03C405FC"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858" w:type="dxa"/>
            <w:vMerge/>
            <w:vAlign w:val="center"/>
          </w:tcPr>
          <w:p w14:paraId="122655E3" w14:textId="77777777" w:rsidR="00D31BBA" w:rsidRPr="00720F2A" w:rsidRDefault="00D31BBA" w:rsidP="002D35D2">
            <w:pPr>
              <w:widowControl w:val="0"/>
              <w:suppressAutoHyphens/>
              <w:spacing w:after="0" w:line="276" w:lineRule="auto"/>
              <w:jc w:val="center"/>
              <w:rPr>
                <w:rFonts w:ascii="Arial" w:eastAsia="Lucida Sans Unicode" w:hAnsi="Arial" w:cs="Arial"/>
                <w:sz w:val="18"/>
                <w:szCs w:val="18"/>
              </w:rPr>
            </w:pPr>
          </w:p>
        </w:tc>
        <w:tc>
          <w:tcPr>
            <w:tcW w:w="1410" w:type="dxa"/>
            <w:vAlign w:val="center"/>
          </w:tcPr>
          <w:p w14:paraId="63B9A7ED" w14:textId="77777777" w:rsidR="00D31BBA" w:rsidRPr="00720F2A" w:rsidRDefault="00D31BBA" w:rsidP="002D35D2">
            <w:pPr>
              <w:spacing w:after="0" w:line="276" w:lineRule="auto"/>
              <w:rPr>
                <w:rFonts w:ascii="Arial" w:eastAsia="Calibri" w:hAnsi="Arial" w:cs="Arial"/>
                <w:sz w:val="18"/>
                <w:szCs w:val="18"/>
              </w:rPr>
            </w:pPr>
            <w:r w:rsidRPr="00720F2A">
              <w:rPr>
                <w:rFonts w:ascii="Arial" w:eastAsia="Calibri" w:hAnsi="Arial" w:cs="Arial"/>
                <w:sz w:val="18"/>
                <w:szCs w:val="18"/>
              </w:rPr>
              <w:t>tytan</w:t>
            </w:r>
          </w:p>
        </w:tc>
        <w:tc>
          <w:tcPr>
            <w:tcW w:w="1266" w:type="dxa"/>
            <w:vAlign w:val="center"/>
          </w:tcPr>
          <w:p w14:paraId="646C0D5B" w14:textId="3037121C" w:rsidR="00D31BBA" w:rsidRPr="00720F2A" w:rsidRDefault="00D31BBA" w:rsidP="002D35D2">
            <w:pPr>
              <w:spacing w:after="0" w:line="276" w:lineRule="auto"/>
              <w:jc w:val="center"/>
              <w:rPr>
                <w:rFonts w:ascii="Arial" w:eastAsia="Times New Roman" w:hAnsi="Arial" w:cs="Arial"/>
                <w:snapToGrid w:val="0"/>
                <w:sz w:val="18"/>
                <w:szCs w:val="18"/>
                <w:lang w:eastAsia="pl-PL"/>
              </w:rPr>
            </w:pPr>
            <w:r w:rsidRPr="00720F2A">
              <w:rPr>
                <w:rFonts w:ascii="Arial" w:eastAsia="Times New Roman" w:hAnsi="Arial" w:cs="Arial"/>
                <w:snapToGrid w:val="0"/>
                <w:sz w:val="18"/>
                <w:szCs w:val="18"/>
                <w:lang w:eastAsia="pl-PL"/>
              </w:rPr>
              <w:t>0,00059</w:t>
            </w:r>
            <w:r w:rsidR="00580B75">
              <w:rPr>
                <w:rFonts w:ascii="Arial" w:eastAsia="Times New Roman" w:hAnsi="Arial" w:cs="Arial"/>
                <w:snapToGrid w:val="0"/>
                <w:sz w:val="18"/>
                <w:szCs w:val="18"/>
                <w:lang w:eastAsia="pl-PL"/>
              </w:rPr>
              <w:t>0</w:t>
            </w:r>
          </w:p>
        </w:tc>
      </w:tr>
    </w:tbl>
    <w:p w14:paraId="59323855" w14:textId="77777777" w:rsidR="002D35D2" w:rsidRDefault="002D35D2" w:rsidP="002D35D2">
      <w:pPr>
        <w:pStyle w:val="Akapitzlist"/>
        <w:tabs>
          <w:tab w:val="left" w:pos="1168"/>
        </w:tabs>
        <w:spacing w:line="268" w:lineRule="exact"/>
        <w:ind w:left="765"/>
        <w:rPr>
          <w:rFonts w:ascii="Arial" w:eastAsia="Calibri" w:hAnsi="Arial" w:cs="Arial"/>
          <w:b/>
          <w:sz w:val="21"/>
          <w:szCs w:val="21"/>
          <w:highlight w:val="yellow"/>
        </w:rPr>
      </w:pPr>
    </w:p>
    <w:p w14:paraId="7A16AED7" w14:textId="77777777" w:rsidR="003A5E36" w:rsidRDefault="003A5E36" w:rsidP="002D35D2">
      <w:pPr>
        <w:pStyle w:val="Akapitzlist"/>
        <w:tabs>
          <w:tab w:val="left" w:pos="1168"/>
        </w:tabs>
        <w:spacing w:line="268" w:lineRule="exact"/>
        <w:ind w:left="765"/>
        <w:rPr>
          <w:rFonts w:ascii="Arial" w:eastAsia="Calibri" w:hAnsi="Arial" w:cs="Arial"/>
          <w:b/>
          <w:sz w:val="21"/>
          <w:szCs w:val="21"/>
          <w:highlight w:val="yellow"/>
        </w:rPr>
      </w:pPr>
    </w:p>
    <w:p w14:paraId="1050FFEA" w14:textId="614DDDF0" w:rsidR="0060312B" w:rsidRPr="003321C4" w:rsidRDefault="0060312B" w:rsidP="00695567">
      <w:pPr>
        <w:pStyle w:val="Akapitzlist"/>
        <w:numPr>
          <w:ilvl w:val="1"/>
          <w:numId w:val="77"/>
        </w:numPr>
        <w:tabs>
          <w:tab w:val="left" w:pos="1168"/>
        </w:tabs>
        <w:spacing w:after="240" w:line="268" w:lineRule="exact"/>
        <w:ind w:left="760" w:hanging="403"/>
        <w:jc w:val="left"/>
        <w:rPr>
          <w:rFonts w:ascii="Arial" w:eastAsia="Calibri" w:hAnsi="Arial" w:cs="Arial"/>
          <w:b/>
          <w:sz w:val="21"/>
          <w:szCs w:val="21"/>
        </w:rPr>
      </w:pPr>
      <w:r w:rsidRPr="00720F2A">
        <w:rPr>
          <w:rFonts w:ascii="Arial" w:eastAsia="Calibri" w:hAnsi="Arial" w:cs="Arial"/>
          <w:b/>
          <w:sz w:val="21"/>
          <w:szCs w:val="21"/>
        </w:rPr>
        <w:t>Dopuszczalna roczna wielkość emisja substancji do powietrza z instalacji IPPC    i instalacji powiązanych technologicznie.</w:t>
      </w:r>
    </w:p>
    <w:tbl>
      <w:tblPr>
        <w:tblW w:w="5644"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93"/>
        <w:gridCol w:w="2551"/>
      </w:tblGrid>
      <w:tr w:rsidR="0060312B" w:rsidRPr="00720F2A" w14:paraId="39105AC5" w14:textId="77777777" w:rsidTr="0060312B">
        <w:trPr>
          <w:tblHeader/>
        </w:trPr>
        <w:tc>
          <w:tcPr>
            <w:tcW w:w="3093" w:type="dxa"/>
            <w:shd w:val="clear" w:color="auto" w:fill="D9D9D9" w:themeFill="background1" w:themeFillShade="D9"/>
            <w:vAlign w:val="center"/>
          </w:tcPr>
          <w:p w14:paraId="7D9005A6" w14:textId="77777777" w:rsidR="0060312B" w:rsidRPr="00720F2A" w:rsidRDefault="0060312B" w:rsidP="002D35D2">
            <w:pPr>
              <w:spacing w:after="0" w:line="276" w:lineRule="auto"/>
              <w:jc w:val="center"/>
              <w:rPr>
                <w:rFonts w:ascii="Arial" w:eastAsia="Calibri" w:hAnsi="Arial" w:cs="Arial"/>
                <w:b/>
                <w:bCs/>
                <w:sz w:val="18"/>
                <w:szCs w:val="18"/>
              </w:rPr>
            </w:pPr>
            <w:r w:rsidRPr="00720F2A">
              <w:rPr>
                <w:rFonts w:ascii="Arial" w:eastAsia="Calibri" w:hAnsi="Arial" w:cs="Arial"/>
                <w:b/>
                <w:bCs/>
                <w:sz w:val="18"/>
                <w:szCs w:val="18"/>
              </w:rPr>
              <w:t>Nazwa substancji</w:t>
            </w:r>
          </w:p>
        </w:tc>
        <w:tc>
          <w:tcPr>
            <w:tcW w:w="2551" w:type="dxa"/>
            <w:tcBorders>
              <w:bottom w:val="single" w:sz="4" w:space="0" w:color="auto"/>
            </w:tcBorders>
            <w:shd w:val="clear" w:color="auto" w:fill="D9D9D9" w:themeFill="background1" w:themeFillShade="D9"/>
            <w:vAlign w:val="center"/>
          </w:tcPr>
          <w:p w14:paraId="19359E8E" w14:textId="77777777" w:rsidR="0060312B" w:rsidRPr="00720F2A" w:rsidRDefault="0060312B" w:rsidP="002D35D2">
            <w:pPr>
              <w:spacing w:after="0" w:line="276" w:lineRule="auto"/>
              <w:jc w:val="center"/>
              <w:rPr>
                <w:rFonts w:ascii="Arial" w:eastAsia="Calibri" w:hAnsi="Arial" w:cs="Arial"/>
                <w:b/>
                <w:bCs/>
                <w:sz w:val="18"/>
                <w:szCs w:val="18"/>
              </w:rPr>
            </w:pPr>
            <w:r w:rsidRPr="00720F2A">
              <w:rPr>
                <w:rFonts w:ascii="Arial" w:eastAsia="Calibri" w:hAnsi="Arial" w:cs="Arial"/>
                <w:b/>
                <w:bCs/>
                <w:sz w:val="18"/>
                <w:szCs w:val="18"/>
              </w:rPr>
              <w:t>Wielkość emisji rocznej [Mg/rok]</w:t>
            </w:r>
          </w:p>
        </w:tc>
      </w:tr>
      <w:tr w:rsidR="0060312B" w:rsidRPr="00720F2A" w14:paraId="472ED39F" w14:textId="77777777" w:rsidTr="0060312B">
        <w:tc>
          <w:tcPr>
            <w:tcW w:w="5644" w:type="dxa"/>
            <w:gridSpan w:val="2"/>
            <w:shd w:val="clear" w:color="auto" w:fill="F2F2F2" w:themeFill="background1" w:themeFillShade="F2"/>
          </w:tcPr>
          <w:p w14:paraId="4376FF59"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Instalacja IPPC</w:t>
            </w:r>
          </w:p>
        </w:tc>
      </w:tr>
      <w:tr w:rsidR="0060312B" w:rsidRPr="00720F2A" w14:paraId="001F9CAE" w14:textId="77777777" w:rsidTr="0060312B">
        <w:tc>
          <w:tcPr>
            <w:tcW w:w="3093" w:type="dxa"/>
          </w:tcPr>
          <w:p w14:paraId="6A794FE1"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Chlorowodór</w:t>
            </w:r>
          </w:p>
        </w:tc>
        <w:tc>
          <w:tcPr>
            <w:tcW w:w="2551" w:type="dxa"/>
          </w:tcPr>
          <w:p w14:paraId="4AFA51C4" w14:textId="2040D325"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2,041</w:t>
            </w:r>
            <w:r w:rsidR="00720F2A">
              <w:rPr>
                <w:rFonts w:ascii="Arial" w:eastAsia="Calibri" w:hAnsi="Arial" w:cs="Arial"/>
                <w:sz w:val="18"/>
                <w:szCs w:val="18"/>
              </w:rPr>
              <w:t>0</w:t>
            </w:r>
          </w:p>
        </w:tc>
      </w:tr>
      <w:tr w:rsidR="0060312B" w:rsidRPr="00720F2A" w14:paraId="5351F6DB" w14:textId="77777777" w:rsidTr="0060312B">
        <w:tc>
          <w:tcPr>
            <w:tcW w:w="3093" w:type="dxa"/>
            <w:vAlign w:val="center"/>
          </w:tcPr>
          <w:p w14:paraId="57CA75D5"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lastRenderedPageBreak/>
              <w:t>Cyjanowodór</w:t>
            </w:r>
          </w:p>
        </w:tc>
        <w:tc>
          <w:tcPr>
            <w:tcW w:w="2551" w:type="dxa"/>
          </w:tcPr>
          <w:p w14:paraId="0D17562F"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0,0612</w:t>
            </w:r>
          </w:p>
        </w:tc>
      </w:tr>
      <w:tr w:rsidR="0060312B" w:rsidRPr="00720F2A" w14:paraId="4DA482F1" w14:textId="77777777" w:rsidTr="0060312B">
        <w:tc>
          <w:tcPr>
            <w:tcW w:w="3093" w:type="dxa"/>
            <w:tcBorders>
              <w:bottom w:val="single" w:sz="4" w:space="0" w:color="auto"/>
            </w:tcBorders>
            <w:vAlign w:val="center"/>
          </w:tcPr>
          <w:p w14:paraId="0A7808BA"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Kwas siarkowy (VI)</w:t>
            </w:r>
          </w:p>
        </w:tc>
        <w:tc>
          <w:tcPr>
            <w:tcW w:w="2551" w:type="dxa"/>
            <w:tcBorders>
              <w:bottom w:val="single" w:sz="4" w:space="0" w:color="auto"/>
            </w:tcBorders>
          </w:tcPr>
          <w:p w14:paraId="39F380E4"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0,0721</w:t>
            </w:r>
          </w:p>
        </w:tc>
      </w:tr>
      <w:tr w:rsidR="0060312B" w:rsidRPr="00720F2A" w14:paraId="731F3646" w14:textId="77777777" w:rsidTr="0060312B">
        <w:tc>
          <w:tcPr>
            <w:tcW w:w="3093" w:type="dxa"/>
            <w:tcBorders>
              <w:bottom w:val="single" w:sz="4" w:space="0" w:color="auto"/>
            </w:tcBorders>
            <w:vAlign w:val="center"/>
          </w:tcPr>
          <w:p w14:paraId="3B4048C5"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Cynk</w:t>
            </w:r>
          </w:p>
        </w:tc>
        <w:tc>
          <w:tcPr>
            <w:tcW w:w="2551" w:type="dxa"/>
            <w:tcBorders>
              <w:bottom w:val="single" w:sz="4" w:space="0" w:color="auto"/>
            </w:tcBorders>
          </w:tcPr>
          <w:p w14:paraId="2C3472A7"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0,0771</w:t>
            </w:r>
          </w:p>
        </w:tc>
      </w:tr>
      <w:tr w:rsidR="0060312B" w:rsidRPr="00720F2A" w14:paraId="0EA8A965" w14:textId="77777777" w:rsidTr="0060312B">
        <w:tc>
          <w:tcPr>
            <w:tcW w:w="3093" w:type="dxa"/>
            <w:tcBorders>
              <w:bottom w:val="single" w:sz="4" w:space="0" w:color="auto"/>
            </w:tcBorders>
            <w:vAlign w:val="center"/>
          </w:tcPr>
          <w:p w14:paraId="0F7211D2"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Nikiel</w:t>
            </w:r>
          </w:p>
        </w:tc>
        <w:tc>
          <w:tcPr>
            <w:tcW w:w="2551" w:type="dxa"/>
            <w:tcBorders>
              <w:bottom w:val="single" w:sz="4" w:space="0" w:color="auto"/>
            </w:tcBorders>
          </w:tcPr>
          <w:p w14:paraId="26225878"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0,0191</w:t>
            </w:r>
          </w:p>
        </w:tc>
      </w:tr>
      <w:tr w:rsidR="0060312B" w:rsidRPr="00720F2A" w14:paraId="5412453D" w14:textId="77777777" w:rsidTr="0060312B">
        <w:tc>
          <w:tcPr>
            <w:tcW w:w="3093" w:type="dxa"/>
            <w:tcBorders>
              <w:bottom w:val="single" w:sz="4" w:space="0" w:color="auto"/>
            </w:tcBorders>
            <w:vAlign w:val="center"/>
          </w:tcPr>
          <w:p w14:paraId="77774B33"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Chrom</w:t>
            </w:r>
          </w:p>
        </w:tc>
        <w:tc>
          <w:tcPr>
            <w:tcW w:w="2551" w:type="dxa"/>
            <w:tcBorders>
              <w:bottom w:val="single" w:sz="4" w:space="0" w:color="auto"/>
            </w:tcBorders>
          </w:tcPr>
          <w:p w14:paraId="368CD69E"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0,0601</w:t>
            </w:r>
          </w:p>
        </w:tc>
      </w:tr>
      <w:tr w:rsidR="0060312B" w:rsidRPr="00720F2A" w14:paraId="2DE73DCB" w14:textId="77777777" w:rsidTr="0060312B">
        <w:tc>
          <w:tcPr>
            <w:tcW w:w="3093" w:type="dxa"/>
            <w:tcBorders>
              <w:bottom w:val="single" w:sz="4" w:space="0" w:color="auto"/>
            </w:tcBorders>
            <w:vAlign w:val="center"/>
          </w:tcPr>
          <w:p w14:paraId="5BF706D5"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Miedź</w:t>
            </w:r>
          </w:p>
        </w:tc>
        <w:tc>
          <w:tcPr>
            <w:tcW w:w="2551" w:type="dxa"/>
            <w:tcBorders>
              <w:bottom w:val="single" w:sz="4" w:space="0" w:color="auto"/>
            </w:tcBorders>
          </w:tcPr>
          <w:p w14:paraId="2ECDF2C5"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0,0036</w:t>
            </w:r>
          </w:p>
        </w:tc>
      </w:tr>
      <w:tr w:rsidR="0060312B" w:rsidRPr="00720F2A" w14:paraId="2994DA7B" w14:textId="77777777" w:rsidTr="0060312B">
        <w:tc>
          <w:tcPr>
            <w:tcW w:w="5644" w:type="dxa"/>
            <w:gridSpan w:val="2"/>
            <w:shd w:val="clear" w:color="auto" w:fill="F2F2F2" w:themeFill="background1" w:themeFillShade="F2"/>
          </w:tcPr>
          <w:p w14:paraId="1B3A6080"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Instalacje powiązane technologicznie z instalacją IPPC</w:t>
            </w:r>
          </w:p>
        </w:tc>
      </w:tr>
      <w:tr w:rsidR="0060312B" w:rsidRPr="00720F2A" w14:paraId="2D28C7CA" w14:textId="77777777" w:rsidTr="0060312B">
        <w:tc>
          <w:tcPr>
            <w:tcW w:w="3093" w:type="dxa"/>
          </w:tcPr>
          <w:p w14:paraId="4E8E5B34"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Chlorowodór</w:t>
            </w:r>
          </w:p>
        </w:tc>
        <w:tc>
          <w:tcPr>
            <w:tcW w:w="2551" w:type="dxa"/>
            <w:tcBorders>
              <w:bottom w:val="single" w:sz="4" w:space="0" w:color="auto"/>
            </w:tcBorders>
          </w:tcPr>
          <w:p w14:paraId="464DAE69" w14:textId="71F0F6B3"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0,030</w:t>
            </w:r>
            <w:r w:rsidR="00720F2A">
              <w:rPr>
                <w:rFonts w:ascii="Arial" w:eastAsia="Calibri" w:hAnsi="Arial" w:cs="Arial"/>
                <w:sz w:val="18"/>
                <w:szCs w:val="18"/>
              </w:rPr>
              <w:t>0</w:t>
            </w:r>
          </w:p>
        </w:tc>
      </w:tr>
      <w:tr w:rsidR="0060312B" w:rsidRPr="00720F2A" w14:paraId="4F588C2B" w14:textId="77777777" w:rsidTr="0060312B">
        <w:tc>
          <w:tcPr>
            <w:tcW w:w="3093" w:type="dxa"/>
            <w:vAlign w:val="center"/>
          </w:tcPr>
          <w:p w14:paraId="10855B77"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Cyjanowodór</w:t>
            </w:r>
          </w:p>
        </w:tc>
        <w:tc>
          <w:tcPr>
            <w:tcW w:w="2551" w:type="dxa"/>
            <w:tcBorders>
              <w:bottom w:val="single" w:sz="4" w:space="0" w:color="auto"/>
            </w:tcBorders>
          </w:tcPr>
          <w:p w14:paraId="671297DB" w14:textId="44351D13"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0,003</w:t>
            </w:r>
            <w:r w:rsidR="00720F2A">
              <w:rPr>
                <w:rFonts w:ascii="Arial" w:eastAsia="Calibri" w:hAnsi="Arial" w:cs="Arial"/>
                <w:sz w:val="18"/>
                <w:szCs w:val="18"/>
              </w:rPr>
              <w:t>0</w:t>
            </w:r>
          </w:p>
        </w:tc>
      </w:tr>
      <w:tr w:rsidR="0060312B" w:rsidRPr="00720F2A" w14:paraId="17EDAB35" w14:textId="77777777" w:rsidTr="0060312B">
        <w:tc>
          <w:tcPr>
            <w:tcW w:w="3093" w:type="dxa"/>
            <w:tcBorders>
              <w:bottom w:val="single" w:sz="4" w:space="0" w:color="auto"/>
            </w:tcBorders>
            <w:vAlign w:val="center"/>
          </w:tcPr>
          <w:p w14:paraId="13061EC6"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Kwas siarkowy (VI)</w:t>
            </w:r>
          </w:p>
        </w:tc>
        <w:tc>
          <w:tcPr>
            <w:tcW w:w="2551" w:type="dxa"/>
            <w:tcBorders>
              <w:bottom w:val="single" w:sz="4" w:space="0" w:color="auto"/>
            </w:tcBorders>
          </w:tcPr>
          <w:p w14:paraId="6CD73A8A" w14:textId="44A9390B"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0,030</w:t>
            </w:r>
            <w:r w:rsidR="00720F2A">
              <w:rPr>
                <w:rFonts w:ascii="Arial" w:eastAsia="Calibri" w:hAnsi="Arial" w:cs="Arial"/>
                <w:sz w:val="18"/>
                <w:szCs w:val="18"/>
              </w:rPr>
              <w:t>0</w:t>
            </w:r>
          </w:p>
        </w:tc>
      </w:tr>
      <w:tr w:rsidR="0060312B" w:rsidRPr="00720F2A" w14:paraId="672D3DFD" w14:textId="77777777" w:rsidTr="0060312B">
        <w:tc>
          <w:tcPr>
            <w:tcW w:w="3093" w:type="dxa"/>
            <w:tcBorders>
              <w:bottom w:val="single" w:sz="4" w:space="0" w:color="auto"/>
            </w:tcBorders>
            <w:vAlign w:val="center"/>
          </w:tcPr>
          <w:p w14:paraId="13CDD976"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Pył ogółem</w:t>
            </w:r>
          </w:p>
        </w:tc>
        <w:tc>
          <w:tcPr>
            <w:tcW w:w="2551" w:type="dxa"/>
            <w:tcBorders>
              <w:bottom w:val="single" w:sz="4" w:space="0" w:color="auto"/>
            </w:tcBorders>
          </w:tcPr>
          <w:p w14:paraId="5B1C4919"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0,0833</w:t>
            </w:r>
          </w:p>
        </w:tc>
      </w:tr>
      <w:tr w:rsidR="0060312B" w:rsidRPr="00720F2A" w14:paraId="568947FE" w14:textId="77777777" w:rsidTr="0060312B">
        <w:tc>
          <w:tcPr>
            <w:tcW w:w="3093" w:type="dxa"/>
            <w:tcBorders>
              <w:bottom w:val="single" w:sz="4" w:space="0" w:color="auto"/>
            </w:tcBorders>
            <w:vAlign w:val="center"/>
          </w:tcPr>
          <w:p w14:paraId="4DB0010E"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Pył zawieszony PM10</w:t>
            </w:r>
          </w:p>
        </w:tc>
        <w:tc>
          <w:tcPr>
            <w:tcW w:w="2551" w:type="dxa"/>
            <w:tcBorders>
              <w:bottom w:val="single" w:sz="4" w:space="0" w:color="auto"/>
            </w:tcBorders>
          </w:tcPr>
          <w:p w14:paraId="7425505F"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0,0801</w:t>
            </w:r>
          </w:p>
        </w:tc>
      </w:tr>
      <w:tr w:rsidR="0060312B" w:rsidRPr="00720F2A" w14:paraId="49D7F68D" w14:textId="77777777" w:rsidTr="0060312B">
        <w:tc>
          <w:tcPr>
            <w:tcW w:w="3093" w:type="dxa"/>
            <w:vAlign w:val="center"/>
          </w:tcPr>
          <w:p w14:paraId="6B9BC24C"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Pył zawieszony PM2,5</w:t>
            </w:r>
          </w:p>
        </w:tc>
        <w:tc>
          <w:tcPr>
            <w:tcW w:w="2551" w:type="dxa"/>
          </w:tcPr>
          <w:p w14:paraId="5179D472"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0,0774</w:t>
            </w:r>
          </w:p>
        </w:tc>
      </w:tr>
      <w:tr w:rsidR="0060312B" w:rsidRPr="00720F2A" w14:paraId="19208CDE" w14:textId="77777777" w:rsidTr="0060312B">
        <w:tc>
          <w:tcPr>
            <w:tcW w:w="3093" w:type="dxa"/>
            <w:vAlign w:val="center"/>
          </w:tcPr>
          <w:p w14:paraId="7D1A5097"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Dwutlenek azotu</w:t>
            </w:r>
          </w:p>
        </w:tc>
        <w:tc>
          <w:tcPr>
            <w:tcW w:w="2551" w:type="dxa"/>
          </w:tcPr>
          <w:p w14:paraId="7592BB18"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0,3186</w:t>
            </w:r>
          </w:p>
        </w:tc>
      </w:tr>
      <w:tr w:rsidR="0060312B" w:rsidRPr="00720F2A" w14:paraId="1D775A7C" w14:textId="77777777" w:rsidTr="0060312B">
        <w:tc>
          <w:tcPr>
            <w:tcW w:w="3093" w:type="dxa"/>
            <w:vAlign w:val="center"/>
          </w:tcPr>
          <w:p w14:paraId="10C8F1F3"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Dwutlenek siarki</w:t>
            </w:r>
          </w:p>
        </w:tc>
        <w:tc>
          <w:tcPr>
            <w:tcW w:w="2551" w:type="dxa"/>
          </w:tcPr>
          <w:p w14:paraId="07F6ADD4"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0,3560</w:t>
            </w:r>
          </w:p>
        </w:tc>
      </w:tr>
      <w:tr w:rsidR="0060312B" w:rsidRPr="00720F2A" w14:paraId="3FCBDB65" w14:textId="77777777" w:rsidTr="0060312B">
        <w:tc>
          <w:tcPr>
            <w:tcW w:w="3093" w:type="dxa"/>
            <w:vAlign w:val="center"/>
          </w:tcPr>
          <w:p w14:paraId="06D710EE"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Tlenek węgla</w:t>
            </w:r>
          </w:p>
        </w:tc>
        <w:tc>
          <w:tcPr>
            <w:tcW w:w="2551" w:type="dxa"/>
          </w:tcPr>
          <w:p w14:paraId="03B131B0"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0,1362</w:t>
            </w:r>
          </w:p>
        </w:tc>
      </w:tr>
      <w:tr w:rsidR="0060312B" w:rsidRPr="00720F2A" w14:paraId="6EE07015" w14:textId="77777777" w:rsidTr="0060312B">
        <w:tc>
          <w:tcPr>
            <w:tcW w:w="3093" w:type="dxa"/>
            <w:vAlign w:val="center"/>
          </w:tcPr>
          <w:p w14:paraId="0AAC7CD9"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Mangan</w:t>
            </w:r>
          </w:p>
        </w:tc>
        <w:tc>
          <w:tcPr>
            <w:tcW w:w="2551" w:type="dxa"/>
          </w:tcPr>
          <w:p w14:paraId="163E4B6E"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0,0048</w:t>
            </w:r>
          </w:p>
        </w:tc>
      </w:tr>
      <w:tr w:rsidR="0060312B" w:rsidRPr="00720F2A" w14:paraId="65B5C83F" w14:textId="77777777" w:rsidTr="0060312B">
        <w:tc>
          <w:tcPr>
            <w:tcW w:w="3093" w:type="dxa"/>
            <w:vAlign w:val="center"/>
          </w:tcPr>
          <w:p w14:paraId="3338CD84"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Żelazo</w:t>
            </w:r>
          </w:p>
        </w:tc>
        <w:tc>
          <w:tcPr>
            <w:tcW w:w="2551" w:type="dxa"/>
          </w:tcPr>
          <w:p w14:paraId="25310C68"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0,0315</w:t>
            </w:r>
          </w:p>
        </w:tc>
      </w:tr>
      <w:tr w:rsidR="0060312B" w:rsidRPr="00720F2A" w14:paraId="0D715496" w14:textId="77777777" w:rsidTr="0060312B">
        <w:tc>
          <w:tcPr>
            <w:tcW w:w="3093" w:type="dxa"/>
            <w:vAlign w:val="center"/>
          </w:tcPr>
          <w:p w14:paraId="09D00A42"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Fluor</w:t>
            </w:r>
          </w:p>
        </w:tc>
        <w:tc>
          <w:tcPr>
            <w:tcW w:w="2551" w:type="dxa"/>
          </w:tcPr>
          <w:p w14:paraId="0D2632A3"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0,000075</w:t>
            </w:r>
          </w:p>
        </w:tc>
      </w:tr>
      <w:tr w:rsidR="0060312B" w:rsidRPr="00720F2A" w14:paraId="2AFA53D3" w14:textId="77777777" w:rsidTr="0060312B">
        <w:tc>
          <w:tcPr>
            <w:tcW w:w="3093" w:type="dxa"/>
            <w:vAlign w:val="center"/>
          </w:tcPr>
          <w:p w14:paraId="4FC6A8E7" w14:textId="77777777" w:rsidR="0060312B" w:rsidRPr="00720F2A" w:rsidRDefault="0060312B" w:rsidP="002D35D2">
            <w:pPr>
              <w:spacing w:after="0" w:line="276" w:lineRule="auto"/>
              <w:rPr>
                <w:rFonts w:ascii="Arial" w:eastAsia="Calibri" w:hAnsi="Arial" w:cs="Arial"/>
                <w:sz w:val="18"/>
                <w:szCs w:val="18"/>
              </w:rPr>
            </w:pPr>
            <w:r w:rsidRPr="00720F2A">
              <w:rPr>
                <w:rFonts w:ascii="Arial" w:eastAsia="Calibri" w:hAnsi="Arial" w:cs="Arial"/>
                <w:sz w:val="18"/>
                <w:szCs w:val="18"/>
              </w:rPr>
              <w:t>Tytan</w:t>
            </w:r>
          </w:p>
        </w:tc>
        <w:tc>
          <w:tcPr>
            <w:tcW w:w="2551" w:type="dxa"/>
          </w:tcPr>
          <w:p w14:paraId="134A786B" w14:textId="77777777" w:rsidR="0060312B" w:rsidRPr="00720F2A" w:rsidRDefault="0060312B" w:rsidP="002D35D2">
            <w:pPr>
              <w:spacing w:after="0" w:line="276" w:lineRule="auto"/>
              <w:jc w:val="center"/>
              <w:rPr>
                <w:rFonts w:ascii="Arial" w:eastAsia="Calibri" w:hAnsi="Arial" w:cs="Arial"/>
                <w:sz w:val="18"/>
                <w:szCs w:val="18"/>
              </w:rPr>
            </w:pPr>
            <w:r w:rsidRPr="00720F2A">
              <w:rPr>
                <w:rFonts w:ascii="Arial" w:eastAsia="Calibri" w:hAnsi="Arial" w:cs="Arial"/>
                <w:sz w:val="18"/>
                <w:szCs w:val="18"/>
              </w:rPr>
              <w:t>0,000885</w:t>
            </w:r>
          </w:p>
        </w:tc>
      </w:tr>
      <w:tr w:rsidR="0060312B" w:rsidRPr="002D35D2" w14:paraId="593B37EB" w14:textId="77777777" w:rsidTr="0060312B">
        <w:tc>
          <w:tcPr>
            <w:tcW w:w="3093" w:type="dxa"/>
            <w:tcBorders>
              <w:bottom w:val="single" w:sz="4" w:space="0" w:color="auto"/>
            </w:tcBorders>
            <w:vAlign w:val="center"/>
          </w:tcPr>
          <w:p w14:paraId="606E8CE8" w14:textId="77777777" w:rsidR="0060312B" w:rsidRPr="00720F2A" w:rsidRDefault="0060312B" w:rsidP="002D35D2">
            <w:pPr>
              <w:spacing w:after="0" w:line="276" w:lineRule="auto"/>
              <w:rPr>
                <w:rFonts w:ascii="Arial" w:eastAsia="Calibri" w:hAnsi="Arial" w:cs="Arial"/>
                <w:sz w:val="18"/>
                <w:szCs w:val="18"/>
              </w:rPr>
            </w:pPr>
            <w:proofErr w:type="spellStart"/>
            <w:r w:rsidRPr="00720F2A">
              <w:rPr>
                <w:rFonts w:ascii="Arial" w:eastAsia="Calibri" w:hAnsi="Arial" w:cs="Arial"/>
                <w:sz w:val="18"/>
                <w:szCs w:val="18"/>
              </w:rPr>
              <w:t>Benzo</w:t>
            </w:r>
            <w:proofErr w:type="spellEnd"/>
            <w:r w:rsidRPr="00720F2A">
              <w:rPr>
                <w:rFonts w:ascii="Arial" w:eastAsia="Calibri" w:hAnsi="Arial" w:cs="Arial"/>
                <w:sz w:val="18"/>
                <w:szCs w:val="18"/>
              </w:rPr>
              <w:t>(a)</w:t>
            </w:r>
            <w:proofErr w:type="spellStart"/>
            <w:r w:rsidRPr="00720F2A">
              <w:rPr>
                <w:rFonts w:ascii="Arial" w:eastAsia="Calibri" w:hAnsi="Arial" w:cs="Arial"/>
                <w:sz w:val="18"/>
                <w:szCs w:val="18"/>
              </w:rPr>
              <w:t>piren</w:t>
            </w:r>
            <w:proofErr w:type="spellEnd"/>
          </w:p>
        </w:tc>
        <w:tc>
          <w:tcPr>
            <w:tcW w:w="2551" w:type="dxa"/>
            <w:tcBorders>
              <w:bottom w:val="single" w:sz="4" w:space="0" w:color="auto"/>
            </w:tcBorders>
          </w:tcPr>
          <w:p w14:paraId="0C209686" w14:textId="77777777" w:rsidR="0060312B" w:rsidRPr="002D35D2" w:rsidRDefault="0060312B" w:rsidP="002D35D2">
            <w:pPr>
              <w:spacing w:after="0" w:line="276" w:lineRule="auto"/>
              <w:jc w:val="center"/>
              <w:rPr>
                <w:rFonts w:ascii="Arial" w:eastAsia="Calibri" w:hAnsi="Arial" w:cs="Arial"/>
                <w:sz w:val="18"/>
                <w:szCs w:val="18"/>
                <w:vertAlign w:val="superscript"/>
              </w:rPr>
            </w:pPr>
            <w:r w:rsidRPr="00720F2A">
              <w:rPr>
                <w:rFonts w:ascii="Arial" w:eastAsia="Calibri" w:hAnsi="Arial" w:cs="Arial"/>
                <w:sz w:val="18"/>
                <w:szCs w:val="18"/>
              </w:rPr>
              <w:t>4,4 * 10</w:t>
            </w:r>
            <w:r w:rsidRPr="00720F2A">
              <w:rPr>
                <w:rFonts w:ascii="Arial" w:eastAsia="Calibri" w:hAnsi="Arial" w:cs="Arial"/>
                <w:sz w:val="18"/>
                <w:szCs w:val="18"/>
                <w:vertAlign w:val="superscript"/>
              </w:rPr>
              <w:t>-7</w:t>
            </w:r>
          </w:p>
        </w:tc>
      </w:tr>
    </w:tbl>
    <w:p w14:paraId="49991D89" w14:textId="104D11A0" w:rsidR="0019523C" w:rsidRPr="00E85086" w:rsidRDefault="00E85086" w:rsidP="003321C4">
      <w:pPr>
        <w:spacing w:before="120" w:line="268" w:lineRule="exact"/>
        <w:ind w:firstLine="708"/>
        <w:rPr>
          <w:rFonts w:ascii="Arial" w:hAnsi="Arial" w:cs="Arial"/>
          <w:sz w:val="21"/>
          <w:szCs w:val="21"/>
        </w:rPr>
      </w:pP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sidRPr="00E85086">
        <w:rPr>
          <w:rFonts w:ascii="Arial" w:hAnsi="Arial" w:cs="Arial"/>
          <w:sz w:val="21"/>
          <w:szCs w:val="21"/>
        </w:rPr>
        <w:t>„</w:t>
      </w:r>
    </w:p>
    <w:p w14:paraId="33412086" w14:textId="2EBDF4E2" w:rsidR="003F399A" w:rsidRPr="00695567" w:rsidRDefault="003F399A" w:rsidP="003F399A">
      <w:pPr>
        <w:pStyle w:val="Arial10i50"/>
        <w:numPr>
          <w:ilvl w:val="0"/>
          <w:numId w:val="94"/>
        </w:numPr>
        <w:spacing w:after="240"/>
        <w:ind w:left="714" w:hanging="357"/>
        <w:rPr>
          <w:rFonts w:cs="Arial"/>
          <w:b/>
          <w:color w:val="auto"/>
          <w:szCs w:val="21"/>
          <w:u w:val="single"/>
        </w:rPr>
      </w:pPr>
      <w:r w:rsidRPr="00720F2A">
        <w:rPr>
          <w:rFonts w:cs="Arial"/>
          <w:b/>
          <w:color w:val="auto"/>
          <w:szCs w:val="21"/>
          <w:u w:val="single"/>
        </w:rPr>
        <w:t>punkt 4. „</w:t>
      </w:r>
      <w:r w:rsidRPr="00720F2A">
        <w:rPr>
          <w:rFonts w:cs="Arial"/>
          <w:b/>
          <w:szCs w:val="21"/>
          <w:u w:val="single"/>
        </w:rPr>
        <w:t>Dopuszczalne ilości oraz jakość wód opadowych wprowadzanych do ziemi” otrzymuje brzmienie:</w:t>
      </w:r>
    </w:p>
    <w:p w14:paraId="357260BC" w14:textId="7B483BBD" w:rsidR="003F399A" w:rsidRPr="00720F2A" w:rsidRDefault="003F399A" w:rsidP="00695567">
      <w:pPr>
        <w:pStyle w:val="Arial10i50"/>
        <w:spacing w:after="240"/>
        <w:rPr>
          <w:rFonts w:cs="Arial"/>
          <w:b/>
          <w:szCs w:val="21"/>
        </w:rPr>
      </w:pPr>
      <w:r w:rsidRPr="00720F2A">
        <w:rPr>
          <w:rFonts w:cs="Arial"/>
          <w:b/>
          <w:color w:val="auto"/>
          <w:szCs w:val="21"/>
        </w:rPr>
        <w:t xml:space="preserve">„4. </w:t>
      </w:r>
      <w:r w:rsidRPr="00720F2A">
        <w:rPr>
          <w:rFonts w:cs="Arial"/>
          <w:b/>
          <w:szCs w:val="21"/>
        </w:rPr>
        <w:t>Warunki wprowadzania wód opadowych i roztopowych do ziemi.</w:t>
      </w:r>
    </w:p>
    <w:p w14:paraId="0B4E547F" w14:textId="5FD1A121" w:rsidR="003F399A" w:rsidRPr="00720F2A" w:rsidRDefault="003F399A" w:rsidP="003F399A">
      <w:pPr>
        <w:spacing w:after="120" w:line="268" w:lineRule="exact"/>
        <w:rPr>
          <w:rFonts w:ascii="Arial" w:hAnsi="Arial" w:cs="Arial"/>
          <w:sz w:val="21"/>
          <w:szCs w:val="21"/>
        </w:rPr>
      </w:pPr>
      <w:r w:rsidRPr="00720F2A">
        <w:rPr>
          <w:rFonts w:ascii="Arial" w:eastAsia="Times New Roman" w:hAnsi="Arial" w:cs="Arial"/>
          <w:color w:val="000000"/>
          <w:sz w:val="21"/>
          <w:szCs w:val="21"/>
          <w:lang w:eastAsia="pl-PL"/>
        </w:rPr>
        <w:t>Wody opadowe i roztopowe z powierzchni utwardzonych dróg i placów oraz z części powierzchni dachów terenu z</w:t>
      </w:r>
      <w:r w:rsidR="001D6C5C">
        <w:rPr>
          <w:rFonts w:ascii="Arial" w:eastAsia="Times New Roman" w:hAnsi="Arial" w:cs="Arial"/>
          <w:color w:val="000000"/>
          <w:sz w:val="21"/>
          <w:szCs w:val="21"/>
          <w:lang w:eastAsia="pl-PL"/>
        </w:rPr>
        <w:t>akładu „</w:t>
      </w:r>
      <w:proofErr w:type="spellStart"/>
      <w:r w:rsidR="001D6C5C">
        <w:rPr>
          <w:rFonts w:ascii="Arial" w:eastAsia="Times New Roman" w:hAnsi="Arial" w:cs="Arial"/>
          <w:color w:val="000000"/>
          <w:sz w:val="21"/>
          <w:szCs w:val="21"/>
          <w:lang w:eastAsia="pl-PL"/>
        </w:rPr>
        <w:t>Galwah</w:t>
      </w:r>
      <w:proofErr w:type="spellEnd"/>
      <w:r w:rsidR="00720F2A">
        <w:rPr>
          <w:rFonts w:ascii="Arial" w:eastAsia="Times New Roman" w:hAnsi="Arial" w:cs="Arial"/>
          <w:color w:val="000000"/>
          <w:sz w:val="21"/>
          <w:szCs w:val="21"/>
          <w:lang w:eastAsia="pl-PL"/>
        </w:rPr>
        <w:t xml:space="preserve"> Sp. z o.o.” Sp. komandytowa w Herbach – Pietrzakach, </w:t>
      </w:r>
      <w:r w:rsidRPr="00720F2A">
        <w:rPr>
          <w:rFonts w:ascii="Arial" w:eastAsia="Times New Roman" w:hAnsi="Arial" w:cs="Arial"/>
          <w:color w:val="000000"/>
          <w:sz w:val="21"/>
          <w:szCs w:val="21"/>
          <w:lang w:eastAsia="pl-PL"/>
        </w:rPr>
        <w:t>po podczyszczeniu w separato</w:t>
      </w:r>
      <w:r w:rsidR="00720F2A">
        <w:rPr>
          <w:rFonts w:ascii="Arial" w:eastAsia="Times New Roman" w:hAnsi="Arial" w:cs="Arial"/>
          <w:color w:val="000000"/>
          <w:sz w:val="21"/>
          <w:szCs w:val="21"/>
          <w:lang w:eastAsia="pl-PL"/>
        </w:rPr>
        <w:t xml:space="preserve">rze substancji ropopochodnych, </w:t>
      </w:r>
      <w:r w:rsidRPr="00720F2A">
        <w:rPr>
          <w:rFonts w:ascii="Arial" w:eastAsia="Times New Roman" w:hAnsi="Arial" w:cs="Arial"/>
          <w:color w:val="000000"/>
          <w:sz w:val="21"/>
          <w:szCs w:val="21"/>
          <w:lang w:eastAsia="pl-PL"/>
        </w:rPr>
        <w:t>wprowadzane są do ziemi poprzez drenaż rozsączający.</w:t>
      </w:r>
    </w:p>
    <w:p w14:paraId="570C4348" w14:textId="77777777" w:rsidR="003F399A" w:rsidRPr="00720F2A" w:rsidRDefault="003F399A" w:rsidP="00720F2A">
      <w:pPr>
        <w:spacing w:after="0" w:line="268" w:lineRule="exact"/>
        <w:rPr>
          <w:rFonts w:ascii="Arial" w:hAnsi="Arial" w:cs="Arial"/>
          <w:sz w:val="21"/>
          <w:szCs w:val="21"/>
        </w:rPr>
      </w:pPr>
      <w:r w:rsidRPr="00720F2A">
        <w:rPr>
          <w:rFonts w:ascii="Arial" w:hAnsi="Arial" w:cs="Arial"/>
          <w:sz w:val="21"/>
          <w:szCs w:val="21"/>
        </w:rPr>
        <w:t>Ilość wód opadowych i roztopowych:</w:t>
      </w:r>
    </w:p>
    <w:p w14:paraId="44F2068B" w14:textId="77777777" w:rsidR="00720F2A" w:rsidRDefault="003F399A" w:rsidP="00A428FE">
      <w:pPr>
        <w:pStyle w:val="Akapitzlist"/>
        <w:numPr>
          <w:ilvl w:val="0"/>
          <w:numId w:val="122"/>
        </w:numPr>
        <w:spacing w:line="268" w:lineRule="exact"/>
        <w:ind w:left="357" w:hanging="357"/>
        <w:rPr>
          <w:rFonts w:ascii="Arial" w:hAnsi="Arial" w:cs="Arial"/>
          <w:sz w:val="21"/>
          <w:szCs w:val="21"/>
        </w:rPr>
      </w:pPr>
      <w:r w:rsidRPr="00720F2A">
        <w:rPr>
          <w:rFonts w:ascii="Arial" w:hAnsi="Arial" w:cs="Arial"/>
          <w:sz w:val="21"/>
          <w:szCs w:val="21"/>
        </w:rPr>
        <w:t xml:space="preserve">maksymalna ilość na sekundę: </w:t>
      </w:r>
      <w:proofErr w:type="spellStart"/>
      <w:r w:rsidRPr="00720F2A">
        <w:rPr>
          <w:rFonts w:ascii="Arial" w:hAnsi="Arial" w:cs="Arial"/>
          <w:sz w:val="21"/>
          <w:szCs w:val="21"/>
        </w:rPr>
        <w:t>Q</w:t>
      </w:r>
      <w:r w:rsidRPr="00720F2A">
        <w:rPr>
          <w:rFonts w:ascii="Arial" w:hAnsi="Arial" w:cs="Arial"/>
          <w:sz w:val="21"/>
          <w:szCs w:val="21"/>
          <w:vertAlign w:val="subscript"/>
        </w:rPr>
        <w:t>max</w:t>
      </w:r>
      <w:proofErr w:type="spellEnd"/>
      <w:r w:rsidRPr="00720F2A">
        <w:rPr>
          <w:rFonts w:ascii="Arial" w:hAnsi="Arial" w:cs="Arial"/>
          <w:sz w:val="21"/>
          <w:szCs w:val="21"/>
          <w:vertAlign w:val="subscript"/>
        </w:rPr>
        <w:t xml:space="preserve"> s </w:t>
      </w:r>
      <w:r w:rsidRPr="00720F2A">
        <w:rPr>
          <w:rFonts w:ascii="Arial" w:hAnsi="Arial" w:cs="Arial"/>
          <w:sz w:val="21"/>
          <w:szCs w:val="21"/>
        </w:rPr>
        <w:t>= 0,05 m</w:t>
      </w:r>
      <w:r w:rsidRPr="00720F2A">
        <w:rPr>
          <w:rFonts w:ascii="Arial" w:hAnsi="Arial" w:cs="Arial"/>
          <w:sz w:val="21"/>
          <w:szCs w:val="21"/>
          <w:vertAlign w:val="superscript"/>
        </w:rPr>
        <w:t>3</w:t>
      </w:r>
      <w:r w:rsidRPr="00720F2A">
        <w:rPr>
          <w:rFonts w:ascii="Arial" w:hAnsi="Arial" w:cs="Arial"/>
          <w:sz w:val="21"/>
          <w:szCs w:val="21"/>
        </w:rPr>
        <w:t>/s (50 dm</w:t>
      </w:r>
      <w:r w:rsidRPr="00720F2A">
        <w:rPr>
          <w:rFonts w:ascii="Arial" w:hAnsi="Arial" w:cs="Arial"/>
          <w:sz w:val="21"/>
          <w:szCs w:val="21"/>
          <w:vertAlign w:val="superscript"/>
        </w:rPr>
        <w:t>3</w:t>
      </w:r>
      <w:r w:rsidRPr="00720F2A">
        <w:rPr>
          <w:rFonts w:ascii="Arial" w:hAnsi="Arial" w:cs="Arial"/>
          <w:sz w:val="21"/>
          <w:szCs w:val="21"/>
        </w:rPr>
        <w:t>/s),</w:t>
      </w:r>
    </w:p>
    <w:p w14:paraId="5C06ACC9" w14:textId="13F1D0A6" w:rsidR="003F399A" w:rsidRPr="00720F2A" w:rsidRDefault="003F399A" w:rsidP="00A428FE">
      <w:pPr>
        <w:pStyle w:val="Akapitzlist"/>
        <w:numPr>
          <w:ilvl w:val="0"/>
          <w:numId w:val="122"/>
        </w:numPr>
        <w:spacing w:after="120" w:line="268" w:lineRule="exact"/>
        <w:ind w:left="357" w:hanging="357"/>
        <w:rPr>
          <w:rFonts w:ascii="Arial" w:hAnsi="Arial" w:cs="Arial"/>
          <w:sz w:val="21"/>
          <w:szCs w:val="21"/>
        </w:rPr>
      </w:pPr>
      <w:r w:rsidRPr="00720F2A">
        <w:rPr>
          <w:rFonts w:ascii="Arial" w:hAnsi="Arial" w:cs="Arial"/>
          <w:sz w:val="21"/>
          <w:szCs w:val="21"/>
        </w:rPr>
        <w:t xml:space="preserve">średnia ilość na rok: </w:t>
      </w:r>
      <w:proofErr w:type="spellStart"/>
      <w:r w:rsidRPr="00720F2A">
        <w:rPr>
          <w:rFonts w:ascii="Arial" w:hAnsi="Arial" w:cs="Arial"/>
          <w:sz w:val="21"/>
          <w:szCs w:val="21"/>
        </w:rPr>
        <w:t>Q</w:t>
      </w:r>
      <w:r w:rsidRPr="00720F2A">
        <w:rPr>
          <w:rFonts w:ascii="Arial" w:hAnsi="Arial" w:cs="Arial"/>
          <w:sz w:val="21"/>
          <w:szCs w:val="21"/>
          <w:vertAlign w:val="subscript"/>
        </w:rPr>
        <w:t>śr</w:t>
      </w:r>
      <w:proofErr w:type="spellEnd"/>
      <w:r w:rsidRPr="00720F2A">
        <w:rPr>
          <w:rFonts w:ascii="Arial" w:hAnsi="Arial" w:cs="Arial"/>
          <w:sz w:val="21"/>
          <w:szCs w:val="21"/>
          <w:vertAlign w:val="subscript"/>
        </w:rPr>
        <w:t xml:space="preserve"> rok </w:t>
      </w:r>
      <w:r w:rsidRPr="00720F2A">
        <w:rPr>
          <w:rFonts w:ascii="Arial" w:hAnsi="Arial" w:cs="Arial"/>
          <w:sz w:val="21"/>
          <w:szCs w:val="21"/>
        </w:rPr>
        <w:t>= 3077,3 m</w:t>
      </w:r>
      <w:r w:rsidRPr="00720F2A">
        <w:rPr>
          <w:rFonts w:ascii="Arial" w:hAnsi="Arial" w:cs="Arial"/>
          <w:sz w:val="21"/>
          <w:szCs w:val="21"/>
          <w:vertAlign w:val="superscript"/>
        </w:rPr>
        <w:t>3</w:t>
      </w:r>
      <w:r w:rsidRPr="00720F2A">
        <w:rPr>
          <w:rFonts w:ascii="Arial" w:hAnsi="Arial" w:cs="Arial"/>
          <w:sz w:val="21"/>
          <w:szCs w:val="21"/>
        </w:rPr>
        <w:t>/rok.</w:t>
      </w:r>
    </w:p>
    <w:p w14:paraId="071F7B9B" w14:textId="77777777" w:rsidR="003F399A" w:rsidRPr="00720F2A" w:rsidRDefault="003F399A" w:rsidP="003F399A">
      <w:pPr>
        <w:spacing w:after="0" w:line="268" w:lineRule="exact"/>
        <w:rPr>
          <w:rFonts w:ascii="Arial" w:hAnsi="Arial" w:cs="Arial"/>
          <w:sz w:val="21"/>
          <w:szCs w:val="21"/>
        </w:rPr>
      </w:pPr>
      <w:r w:rsidRPr="00720F2A">
        <w:rPr>
          <w:rFonts w:ascii="Arial" w:hAnsi="Arial" w:cs="Arial"/>
          <w:sz w:val="21"/>
          <w:szCs w:val="21"/>
        </w:rPr>
        <w:t>Powierzchnia zlewni:</w:t>
      </w:r>
    </w:p>
    <w:p w14:paraId="554ACA74" w14:textId="77777777" w:rsidR="00720F2A" w:rsidRDefault="003F399A" w:rsidP="00A428FE">
      <w:pPr>
        <w:pStyle w:val="Akapitzlist"/>
        <w:numPr>
          <w:ilvl w:val="0"/>
          <w:numId w:val="123"/>
        </w:numPr>
        <w:spacing w:line="268" w:lineRule="exact"/>
        <w:ind w:left="357" w:hanging="357"/>
        <w:rPr>
          <w:rFonts w:ascii="Arial" w:hAnsi="Arial" w:cs="Arial"/>
          <w:sz w:val="21"/>
          <w:szCs w:val="21"/>
        </w:rPr>
      </w:pPr>
      <w:r w:rsidRPr="00720F2A">
        <w:rPr>
          <w:rFonts w:ascii="Arial" w:hAnsi="Arial" w:cs="Arial"/>
          <w:sz w:val="21"/>
          <w:szCs w:val="21"/>
        </w:rPr>
        <w:t>tereny utwardzone dróg i placów: ok. 2804 m</w:t>
      </w:r>
      <w:r w:rsidRPr="00720F2A">
        <w:rPr>
          <w:rFonts w:ascii="Arial" w:hAnsi="Arial" w:cs="Arial"/>
          <w:sz w:val="21"/>
          <w:szCs w:val="21"/>
          <w:vertAlign w:val="superscript"/>
        </w:rPr>
        <w:t>2</w:t>
      </w:r>
      <w:r w:rsidRPr="00720F2A">
        <w:rPr>
          <w:rFonts w:ascii="Arial" w:hAnsi="Arial" w:cs="Arial"/>
          <w:sz w:val="21"/>
          <w:szCs w:val="21"/>
        </w:rPr>
        <w:t>,</w:t>
      </w:r>
    </w:p>
    <w:p w14:paraId="67B2F3C4" w14:textId="3145ACBE" w:rsidR="003F399A" w:rsidRPr="00720F2A" w:rsidRDefault="003F399A" w:rsidP="00A428FE">
      <w:pPr>
        <w:pStyle w:val="Akapitzlist"/>
        <w:numPr>
          <w:ilvl w:val="0"/>
          <w:numId w:val="123"/>
        </w:numPr>
        <w:spacing w:after="120" w:line="268" w:lineRule="exact"/>
        <w:ind w:left="357" w:hanging="357"/>
        <w:rPr>
          <w:rFonts w:ascii="Arial" w:hAnsi="Arial" w:cs="Arial"/>
          <w:sz w:val="21"/>
          <w:szCs w:val="21"/>
        </w:rPr>
      </w:pPr>
      <w:r w:rsidRPr="00720F2A">
        <w:rPr>
          <w:rFonts w:ascii="Arial" w:hAnsi="Arial" w:cs="Arial"/>
          <w:sz w:val="21"/>
          <w:szCs w:val="21"/>
        </w:rPr>
        <w:t>powierzchnie dachów: ok. 1470 m</w:t>
      </w:r>
      <w:r w:rsidRPr="00720F2A">
        <w:rPr>
          <w:rFonts w:ascii="Arial" w:hAnsi="Arial" w:cs="Arial"/>
          <w:sz w:val="21"/>
          <w:szCs w:val="21"/>
          <w:vertAlign w:val="superscript"/>
        </w:rPr>
        <w:t>2</w:t>
      </w:r>
      <w:r w:rsidRPr="00720F2A">
        <w:rPr>
          <w:rFonts w:ascii="Arial" w:hAnsi="Arial" w:cs="Arial"/>
          <w:sz w:val="21"/>
          <w:szCs w:val="21"/>
        </w:rPr>
        <w:t>.</w:t>
      </w:r>
    </w:p>
    <w:p w14:paraId="573E9625" w14:textId="77777777" w:rsidR="003F399A" w:rsidRPr="00720F2A" w:rsidRDefault="003F399A" w:rsidP="00720F2A">
      <w:pPr>
        <w:spacing w:after="120" w:line="268" w:lineRule="exact"/>
        <w:rPr>
          <w:rFonts w:ascii="Arial" w:hAnsi="Arial" w:cs="Arial"/>
          <w:sz w:val="21"/>
          <w:szCs w:val="21"/>
        </w:rPr>
      </w:pPr>
      <w:r w:rsidRPr="00720F2A">
        <w:rPr>
          <w:rFonts w:ascii="Arial" w:hAnsi="Arial" w:cs="Arial"/>
          <w:sz w:val="21"/>
          <w:szCs w:val="21"/>
        </w:rPr>
        <w:t xml:space="preserve">Powierzchnia rzeczywista zlewni: </w:t>
      </w:r>
      <w:proofErr w:type="spellStart"/>
      <w:r w:rsidRPr="00720F2A">
        <w:rPr>
          <w:rFonts w:ascii="Arial" w:hAnsi="Arial" w:cs="Arial"/>
          <w:sz w:val="21"/>
          <w:szCs w:val="21"/>
        </w:rPr>
        <w:t>F</w:t>
      </w:r>
      <w:r w:rsidRPr="00720F2A">
        <w:rPr>
          <w:rFonts w:ascii="Arial" w:hAnsi="Arial" w:cs="Arial"/>
          <w:sz w:val="21"/>
          <w:szCs w:val="21"/>
          <w:vertAlign w:val="subscript"/>
        </w:rPr>
        <w:t>rz</w:t>
      </w:r>
      <w:proofErr w:type="spellEnd"/>
      <w:r w:rsidRPr="00720F2A">
        <w:rPr>
          <w:rFonts w:ascii="Arial" w:hAnsi="Arial" w:cs="Arial"/>
          <w:sz w:val="21"/>
          <w:szCs w:val="21"/>
        </w:rPr>
        <w:t xml:space="preserve"> = 0,4274 ha</w:t>
      </w:r>
    </w:p>
    <w:p w14:paraId="4CC83A41" w14:textId="08A01B47" w:rsidR="003F399A" w:rsidRPr="00720F2A" w:rsidRDefault="003F399A" w:rsidP="00E85086">
      <w:pPr>
        <w:spacing w:after="120" w:line="268" w:lineRule="exact"/>
        <w:rPr>
          <w:rFonts w:ascii="Arial" w:hAnsi="Arial" w:cs="Arial"/>
          <w:sz w:val="21"/>
          <w:szCs w:val="21"/>
        </w:rPr>
      </w:pPr>
      <w:r w:rsidRPr="00720F2A">
        <w:rPr>
          <w:rFonts w:ascii="Arial" w:hAnsi="Arial" w:cs="Arial"/>
          <w:sz w:val="21"/>
          <w:szCs w:val="21"/>
        </w:rPr>
        <w:t xml:space="preserve">Powierzchnia zredukowana zlewni: </w:t>
      </w:r>
      <w:proofErr w:type="spellStart"/>
      <w:r w:rsidRPr="00720F2A">
        <w:rPr>
          <w:rFonts w:ascii="Arial" w:hAnsi="Arial" w:cs="Arial"/>
          <w:sz w:val="21"/>
          <w:szCs w:val="21"/>
        </w:rPr>
        <w:t>F</w:t>
      </w:r>
      <w:r w:rsidRPr="00720F2A">
        <w:rPr>
          <w:rFonts w:ascii="Arial" w:hAnsi="Arial" w:cs="Arial"/>
          <w:sz w:val="21"/>
          <w:szCs w:val="21"/>
          <w:vertAlign w:val="subscript"/>
        </w:rPr>
        <w:t>zr</w:t>
      </w:r>
      <w:proofErr w:type="spellEnd"/>
      <w:r w:rsidR="00E85086">
        <w:rPr>
          <w:rFonts w:ascii="Arial" w:hAnsi="Arial" w:cs="Arial"/>
          <w:sz w:val="21"/>
          <w:szCs w:val="21"/>
        </w:rPr>
        <w:t xml:space="preserve"> = 0,38466 ha</w:t>
      </w:r>
    </w:p>
    <w:p w14:paraId="386FBFA2" w14:textId="77777777" w:rsidR="003F399A" w:rsidRPr="00720F2A" w:rsidRDefault="003F399A" w:rsidP="003F399A">
      <w:pPr>
        <w:spacing w:after="0" w:line="268" w:lineRule="exact"/>
        <w:rPr>
          <w:rFonts w:ascii="Arial" w:hAnsi="Arial" w:cs="Arial"/>
          <w:sz w:val="21"/>
          <w:szCs w:val="21"/>
        </w:rPr>
      </w:pPr>
      <w:r w:rsidRPr="00720F2A">
        <w:rPr>
          <w:rFonts w:ascii="Arial" w:hAnsi="Arial" w:cs="Arial"/>
          <w:sz w:val="21"/>
          <w:szCs w:val="21"/>
        </w:rPr>
        <w:t>Lokalizacja wylotu drenażu rozsączającego (ciąg 1):</w:t>
      </w:r>
    </w:p>
    <w:p w14:paraId="32177288" w14:textId="77777777" w:rsidR="003F399A" w:rsidRPr="00720F2A" w:rsidRDefault="003F399A" w:rsidP="003F399A">
      <w:pPr>
        <w:spacing w:after="0" w:line="268" w:lineRule="exact"/>
        <w:ind w:firstLine="284"/>
        <w:rPr>
          <w:rFonts w:ascii="Arial" w:hAnsi="Arial" w:cs="Arial"/>
          <w:sz w:val="21"/>
          <w:szCs w:val="21"/>
          <w:u w:val="single"/>
        </w:rPr>
      </w:pPr>
      <w:r w:rsidRPr="00720F2A">
        <w:rPr>
          <w:rFonts w:ascii="Arial" w:hAnsi="Arial" w:cs="Arial"/>
          <w:sz w:val="21"/>
          <w:szCs w:val="21"/>
          <w:u w:val="single"/>
        </w:rPr>
        <w:t>początek</w:t>
      </w:r>
    </w:p>
    <w:p w14:paraId="4891AC97" w14:textId="77777777" w:rsidR="003F399A" w:rsidRPr="00720F2A" w:rsidRDefault="003F399A" w:rsidP="00A428FE">
      <w:pPr>
        <w:numPr>
          <w:ilvl w:val="0"/>
          <w:numId w:val="100"/>
        </w:numPr>
        <w:spacing w:after="0" w:line="268" w:lineRule="exact"/>
        <w:ind w:left="284" w:hanging="284"/>
        <w:rPr>
          <w:rFonts w:ascii="Arial" w:hAnsi="Arial" w:cs="Arial"/>
          <w:sz w:val="21"/>
          <w:szCs w:val="21"/>
        </w:rPr>
      </w:pPr>
      <w:r w:rsidRPr="00720F2A">
        <w:rPr>
          <w:rFonts w:ascii="Arial" w:hAnsi="Arial" w:cs="Arial"/>
          <w:sz w:val="21"/>
          <w:szCs w:val="21"/>
        </w:rPr>
        <w:t xml:space="preserve">współrzędne geodezyjne w układzie odniesienia PL-ETRF2000: X: 5625571.327; </w:t>
      </w:r>
    </w:p>
    <w:p w14:paraId="1796E6E3" w14:textId="77777777" w:rsidR="003F399A" w:rsidRPr="00720F2A" w:rsidRDefault="003F399A" w:rsidP="003F399A">
      <w:pPr>
        <w:spacing w:after="0" w:line="268" w:lineRule="exact"/>
        <w:ind w:left="284"/>
        <w:rPr>
          <w:rFonts w:ascii="Arial" w:hAnsi="Arial" w:cs="Arial"/>
          <w:sz w:val="21"/>
          <w:szCs w:val="21"/>
        </w:rPr>
      </w:pPr>
      <w:r w:rsidRPr="00720F2A">
        <w:rPr>
          <w:rFonts w:ascii="Arial" w:hAnsi="Arial" w:cs="Arial"/>
          <w:sz w:val="21"/>
          <w:szCs w:val="21"/>
        </w:rPr>
        <w:t>Y: 6564661.150</w:t>
      </w:r>
    </w:p>
    <w:p w14:paraId="132457A0" w14:textId="77777777" w:rsidR="003F399A" w:rsidRPr="00720F2A" w:rsidRDefault="003F399A" w:rsidP="00A428FE">
      <w:pPr>
        <w:numPr>
          <w:ilvl w:val="0"/>
          <w:numId w:val="100"/>
        </w:numPr>
        <w:spacing w:after="0" w:line="268" w:lineRule="exact"/>
        <w:ind w:left="284" w:hanging="284"/>
        <w:rPr>
          <w:rFonts w:ascii="Arial" w:hAnsi="Arial" w:cs="Arial"/>
          <w:sz w:val="21"/>
          <w:szCs w:val="21"/>
        </w:rPr>
      </w:pPr>
      <w:r w:rsidRPr="00720F2A">
        <w:rPr>
          <w:rFonts w:ascii="Arial" w:hAnsi="Arial" w:cs="Arial"/>
          <w:sz w:val="21"/>
          <w:szCs w:val="21"/>
        </w:rPr>
        <w:t>działka o numerze ewidencyjnym 718/21 (obręb 0003 Herby)</w:t>
      </w:r>
    </w:p>
    <w:p w14:paraId="744261B3" w14:textId="77777777" w:rsidR="003F399A" w:rsidRPr="00720F2A" w:rsidRDefault="003F399A" w:rsidP="003F399A">
      <w:pPr>
        <w:spacing w:after="0" w:line="268" w:lineRule="exact"/>
        <w:ind w:firstLine="284"/>
        <w:rPr>
          <w:rFonts w:ascii="Arial" w:hAnsi="Arial" w:cs="Arial"/>
          <w:sz w:val="21"/>
          <w:szCs w:val="21"/>
          <w:u w:val="single"/>
        </w:rPr>
      </w:pPr>
      <w:r w:rsidRPr="00720F2A">
        <w:rPr>
          <w:rFonts w:ascii="Arial" w:hAnsi="Arial" w:cs="Arial"/>
          <w:sz w:val="21"/>
          <w:szCs w:val="21"/>
          <w:u w:val="single"/>
        </w:rPr>
        <w:t>koniec</w:t>
      </w:r>
    </w:p>
    <w:p w14:paraId="31AB024B" w14:textId="77777777" w:rsidR="003F399A" w:rsidRPr="00720F2A" w:rsidRDefault="003F399A" w:rsidP="00A428FE">
      <w:pPr>
        <w:numPr>
          <w:ilvl w:val="0"/>
          <w:numId w:val="100"/>
        </w:numPr>
        <w:spacing w:after="0" w:line="268" w:lineRule="exact"/>
        <w:ind w:left="284" w:hanging="284"/>
        <w:rPr>
          <w:rFonts w:ascii="Arial" w:hAnsi="Arial" w:cs="Arial"/>
          <w:sz w:val="21"/>
          <w:szCs w:val="21"/>
        </w:rPr>
      </w:pPr>
      <w:r w:rsidRPr="00720F2A">
        <w:rPr>
          <w:rFonts w:ascii="Arial" w:hAnsi="Arial" w:cs="Arial"/>
          <w:sz w:val="21"/>
          <w:szCs w:val="21"/>
        </w:rPr>
        <w:t xml:space="preserve">współrzędne geodezyjne w układzie odniesienia PL-ETRF2000: X: 5625566.581; </w:t>
      </w:r>
    </w:p>
    <w:p w14:paraId="0883D13D" w14:textId="77777777" w:rsidR="003F399A" w:rsidRPr="00720F2A" w:rsidRDefault="003F399A" w:rsidP="003F399A">
      <w:pPr>
        <w:spacing w:after="0" w:line="268" w:lineRule="exact"/>
        <w:ind w:left="284"/>
        <w:rPr>
          <w:rFonts w:ascii="Arial" w:hAnsi="Arial" w:cs="Arial"/>
          <w:sz w:val="21"/>
          <w:szCs w:val="21"/>
        </w:rPr>
      </w:pPr>
      <w:r w:rsidRPr="00720F2A">
        <w:rPr>
          <w:rFonts w:ascii="Arial" w:hAnsi="Arial" w:cs="Arial"/>
          <w:sz w:val="21"/>
          <w:szCs w:val="21"/>
        </w:rPr>
        <w:t>Y: 6564547.775</w:t>
      </w:r>
    </w:p>
    <w:p w14:paraId="20A7C8EE" w14:textId="07711528" w:rsidR="003F399A" w:rsidRPr="00E85086" w:rsidRDefault="003F399A" w:rsidP="00A428FE">
      <w:pPr>
        <w:numPr>
          <w:ilvl w:val="0"/>
          <w:numId w:val="100"/>
        </w:numPr>
        <w:spacing w:after="120" w:line="268" w:lineRule="exact"/>
        <w:ind w:left="284" w:hanging="284"/>
        <w:rPr>
          <w:rFonts w:ascii="Arial" w:hAnsi="Arial" w:cs="Arial"/>
          <w:sz w:val="21"/>
          <w:szCs w:val="21"/>
        </w:rPr>
      </w:pPr>
      <w:r w:rsidRPr="00720F2A">
        <w:rPr>
          <w:rFonts w:ascii="Arial" w:hAnsi="Arial" w:cs="Arial"/>
          <w:sz w:val="21"/>
          <w:szCs w:val="21"/>
        </w:rPr>
        <w:t>działka o numerze ewidencyjnym 34 (obręb 0003 Herby)</w:t>
      </w:r>
    </w:p>
    <w:p w14:paraId="5FD4216F" w14:textId="77777777" w:rsidR="003F399A" w:rsidRPr="00720F2A" w:rsidRDefault="003F399A" w:rsidP="003F399A">
      <w:pPr>
        <w:spacing w:after="0" w:line="268" w:lineRule="exact"/>
        <w:rPr>
          <w:rFonts w:ascii="Arial" w:hAnsi="Arial" w:cs="Arial"/>
          <w:sz w:val="21"/>
          <w:szCs w:val="21"/>
        </w:rPr>
      </w:pPr>
      <w:r w:rsidRPr="00720F2A">
        <w:rPr>
          <w:rFonts w:ascii="Arial" w:hAnsi="Arial" w:cs="Arial"/>
          <w:sz w:val="21"/>
          <w:szCs w:val="21"/>
        </w:rPr>
        <w:lastRenderedPageBreak/>
        <w:t>Lokalizacja wylotu drenażu rozsączającego (ciąg 2):</w:t>
      </w:r>
    </w:p>
    <w:p w14:paraId="68138A65" w14:textId="77777777" w:rsidR="003F399A" w:rsidRPr="00720F2A" w:rsidRDefault="003F399A" w:rsidP="003F399A">
      <w:pPr>
        <w:spacing w:after="0" w:line="268" w:lineRule="exact"/>
        <w:ind w:firstLine="284"/>
        <w:rPr>
          <w:rFonts w:ascii="Arial" w:hAnsi="Arial" w:cs="Arial"/>
          <w:sz w:val="21"/>
          <w:szCs w:val="21"/>
          <w:u w:val="single"/>
        </w:rPr>
      </w:pPr>
      <w:r w:rsidRPr="00720F2A">
        <w:rPr>
          <w:rFonts w:ascii="Arial" w:hAnsi="Arial" w:cs="Arial"/>
          <w:sz w:val="21"/>
          <w:szCs w:val="21"/>
          <w:u w:val="single"/>
        </w:rPr>
        <w:t>początek</w:t>
      </w:r>
    </w:p>
    <w:p w14:paraId="50B1342F" w14:textId="77777777" w:rsidR="003F399A" w:rsidRPr="00720F2A" w:rsidRDefault="003F399A" w:rsidP="00A428FE">
      <w:pPr>
        <w:numPr>
          <w:ilvl w:val="0"/>
          <w:numId w:val="100"/>
        </w:numPr>
        <w:spacing w:after="0" w:line="268" w:lineRule="exact"/>
        <w:ind w:left="284" w:hanging="284"/>
        <w:rPr>
          <w:rFonts w:ascii="Arial" w:hAnsi="Arial" w:cs="Arial"/>
          <w:sz w:val="21"/>
          <w:szCs w:val="21"/>
        </w:rPr>
      </w:pPr>
      <w:r w:rsidRPr="00720F2A">
        <w:rPr>
          <w:rFonts w:ascii="Arial" w:hAnsi="Arial" w:cs="Arial"/>
          <w:sz w:val="21"/>
          <w:szCs w:val="21"/>
        </w:rPr>
        <w:t xml:space="preserve">współrzędne geodezyjne w układzie odniesienia PL-ETRF2000: X: 5625570.548; </w:t>
      </w:r>
    </w:p>
    <w:p w14:paraId="392BD3B4" w14:textId="77777777" w:rsidR="003F399A" w:rsidRPr="00720F2A" w:rsidRDefault="003F399A" w:rsidP="003F399A">
      <w:pPr>
        <w:spacing w:after="0" w:line="268" w:lineRule="exact"/>
        <w:ind w:left="284"/>
        <w:rPr>
          <w:rFonts w:ascii="Arial" w:hAnsi="Arial" w:cs="Arial"/>
          <w:sz w:val="21"/>
          <w:szCs w:val="21"/>
        </w:rPr>
      </w:pPr>
      <w:r w:rsidRPr="00720F2A">
        <w:rPr>
          <w:rFonts w:ascii="Arial" w:hAnsi="Arial" w:cs="Arial"/>
          <w:sz w:val="21"/>
          <w:szCs w:val="21"/>
        </w:rPr>
        <w:t>Y: 6564662.133</w:t>
      </w:r>
    </w:p>
    <w:p w14:paraId="6165780E" w14:textId="77777777" w:rsidR="003F399A" w:rsidRPr="00720F2A" w:rsidRDefault="003F399A" w:rsidP="00A428FE">
      <w:pPr>
        <w:numPr>
          <w:ilvl w:val="0"/>
          <w:numId w:val="100"/>
        </w:numPr>
        <w:spacing w:after="0" w:line="268" w:lineRule="exact"/>
        <w:ind w:left="284" w:hanging="284"/>
        <w:rPr>
          <w:rFonts w:ascii="Arial" w:hAnsi="Arial" w:cs="Arial"/>
          <w:sz w:val="21"/>
          <w:szCs w:val="21"/>
        </w:rPr>
      </w:pPr>
      <w:r w:rsidRPr="00720F2A">
        <w:rPr>
          <w:rFonts w:ascii="Arial" w:hAnsi="Arial" w:cs="Arial"/>
          <w:sz w:val="21"/>
          <w:szCs w:val="21"/>
        </w:rPr>
        <w:t>działka o numerze ewidencyjnym 718/21 (obręb 0003 Herby)</w:t>
      </w:r>
    </w:p>
    <w:p w14:paraId="0CBB9EDC" w14:textId="77777777" w:rsidR="003F399A" w:rsidRPr="00720F2A" w:rsidRDefault="003F399A" w:rsidP="003F399A">
      <w:pPr>
        <w:spacing w:after="0" w:line="268" w:lineRule="exact"/>
        <w:ind w:firstLine="284"/>
        <w:rPr>
          <w:rFonts w:ascii="Arial" w:hAnsi="Arial" w:cs="Arial"/>
          <w:sz w:val="21"/>
          <w:szCs w:val="21"/>
          <w:u w:val="single"/>
        </w:rPr>
      </w:pPr>
      <w:r w:rsidRPr="00720F2A">
        <w:rPr>
          <w:rFonts w:ascii="Arial" w:hAnsi="Arial" w:cs="Arial"/>
          <w:sz w:val="21"/>
          <w:szCs w:val="21"/>
          <w:u w:val="single"/>
        </w:rPr>
        <w:t>koniec</w:t>
      </w:r>
    </w:p>
    <w:p w14:paraId="14CA155F" w14:textId="77777777" w:rsidR="003F399A" w:rsidRPr="00720F2A" w:rsidRDefault="003F399A" w:rsidP="00A428FE">
      <w:pPr>
        <w:numPr>
          <w:ilvl w:val="0"/>
          <w:numId w:val="100"/>
        </w:numPr>
        <w:spacing w:after="0" w:line="268" w:lineRule="exact"/>
        <w:ind w:left="284" w:hanging="284"/>
        <w:rPr>
          <w:rFonts w:ascii="Arial" w:hAnsi="Arial" w:cs="Arial"/>
          <w:sz w:val="21"/>
          <w:szCs w:val="21"/>
        </w:rPr>
      </w:pPr>
      <w:r w:rsidRPr="00720F2A">
        <w:rPr>
          <w:rFonts w:ascii="Arial" w:hAnsi="Arial" w:cs="Arial"/>
          <w:sz w:val="21"/>
          <w:szCs w:val="21"/>
        </w:rPr>
        <w:t xml:space="preserve">współrzędne geodezyjne w układzie odniesienia PL-ETRF2000: X: 5625565.496; </w:t>
      </w:r>
    </w:p>
    <w:p w14:paraId="27A2A0E0" w14:textId="77777777" w:rsidR="003F399A" w:rsidRPr="00720F2A" w:rsidRDefault="003F399A" w:rsidP="003F399A">
      <w:pPr>
        <w:spacing w:after="0" w:line="268" w:lineRule="exact"/>
        <w:ind w:left="284"/>
        <w:rPr>
          <w:rFonts w:ascii="Arial" w:hAnsi="Arial" w:cs="Arial"/>
          <w:sz w:val="21"/>
          <w:szCs w:val="21"/>
        </w:rPr>
      </w:pPr>
      <w:r w:rsidRPr="00720F2A">
        <w:rPr>
          <w:rFonts w:ascii="Arial" w:hAnsi="Arial" w:cs="Arial"/>
          <w:sz w:val="21"/>
          <w:szCs w:val="21"/>
        </w:rPr>
        <w:t>Y: 6564547.572</w:t>
      </w:r>
    </w:p>
    <w:p w14:paraId="7D20E1B2" w14:textId="2250CE7A" w:rsidR="003F399A" w:rsidRPr="00E85086" w:rsidRDefault="003F399A" w:rsidP="00A428FE">
      <w:pPr>
        <w:numPr>
          <w:ilvl w:val="0"/>
          <w:numId w:val="100"/>
        </w:numPr>
        <w:spacing w:after="120" w:line="268" w:lineRule="exact"/>
        <w:ind w:left="284" w:hanging="284"/>
        <w:rPr>
          <w:rFonts w:ascii="Arial" w:hAnsi="Arial" w:cs="Arial"/>
          <w:sz w:val="21"/>
          <w:szCs w:val="21"/>
        </w:rPr>
      </w:pPr>
      <w:r w:rsidRPr="00720F2A">
        <w:rPr>
          <w:rFonts w:ascii="Arial" w:hAnsi="Arial" w:cs="Arial"/>
          <w:sz w:val="21"/>
          <w:szCs w:val="21"/>
        </w:rPr>
        <w:t>działka o numerze ewidencyjnym 34 (obręb 0003 Herby)</w:t>
      </w:r>
    </w:p>
    <w:p w14:paraId="35592387" w14:textId="30A3ADAC" w:rsidR="003F399A" w:rsidRPr="00720F2A" w:rsidRDefault="003F399A" w:rsidP="00720F2A">
      <w:pPr>
        <w:spacing w:after="0" w:line="268" w:lineRule="exact"/>
        <w:rPr>
          <w:rFonts w:ascii="Arial" w:eastAsia="Arial" w:hAnsi="Arial" w:cs="Arial"/>
          <w:sz w:val="21"/>
          <w:szCs w:val="21"/>
        </w:rPr>
      </w:pPr>
      <w:r w:rsidRPr="00720F2A">
        <w:rPr>
          <w:rFonts w:ascii="Arial" w:eastAsia="Arial" w:hAnsi="Arial" w:cs="Arial"/>
          <w:sz w:val="21"/>
          <w:szCs w:val="21"/>
        </w:rPr>
        <w:t xml:space="preserve">Wody opadowe i roztopowe wprowadzane do ziemi </w:t>
      </w:r>
      <w:r w:rsidR="00720F2A">
        <w:rPr>
          <w:rFonts w:ascii="Arial" w:eastAsia="Arial" w:hAnsi="Arial" w:cs="Arial"/>
          <w:sz w:val="21"/>
          <w:szCs w:val="21"/>
        </w:rPr>
        <w:t>po</w:t>
      </w:r>
      <w:r w:rsidRPr="00720F2A">
        <w:rPr>
          <w:rFonts w:ascii="Arial" w:eastAsia="Arial" w:hAnsi="Arial" w:cs="Arial"/>
          <w:sz w:val="21"/>
          <w:szCs w:val="21"/>
        </w:rPr>
        <w:t>winny odpowiadać następującym warunkom:</w:t>
      </w:r>
    </w:p>
    <w:p w14:paraId="7F5A7F99" w14:textId="77777777" w:rsidR="00720F2A" w:rsidRDefault="00146F6B" w:rsidP="00A428FE">
      <w:pPr>
        <w:pStyle w:val="Akapitzlist"/>
        <w:numPr>
          <w:ilvl w:val="0"/>
          <w:numId w:val="124"/>
        </w:numPr>
        <w:spacing w:line="268" w:lineRule="exact"/>
        <w:ind w:left="357" w:hanging="357"/>
        <w:jc w:val="left"/>
        <w:rPr>
          <w:rFonts w:ascii="Arial" w:eastAsia="Arial" w:hAnsi="Arial" w:cs="Arial"/>
          <w:sz w:val="21"/>
          <w:szCs w:val="21"/>
        </w:rPr>
      </w:pPr>
      <w:r w:rsidRPr="00720F2A">
        <w:rPr>
          <w:rFonts w:ascii="Arial" w:eastAsia="Arial" w:hAnsi="Arial" w:cs="Arial"/>
          <w:sz w:val="21"/>
          <w:szCs w:val="21"/>
        </w:rPr>
        <w:t xml:space="preserve">zawiesiny ogólne </w:t>
      </w:r>
      <w:r w:rsidRPr="00720F2A">
        <w:rPr>
          <w:rFonts w:ascii="Arial" w:eastAsia="Arial" w:hAnsi="Arial" w:cs="Arial"/>
          <w:sz w:val="21"/>
          <w:szCs w:val="21"/>
        </w:rPr>
        <w:tab/>
      </w:r>
      <w:r w:rsidRPr="00720F2A">
        <w:rPr>
          <w:rFonts w:ascii="Arial" w:eastAsia="Arial" w:hAnsi="Arial" w:cs="Arial"/>
          <w:sz w:val="21"/>
          <w:szCs w:val="21"/>
        </w:rPr>
        <w:tab/>
        <w:t xml:space="preserve">          </w:t>
      </w:r>
      <w:r w:rsidR="003F399A" w:rsidRPr="00720F2A">
        <w:rPr>
          <w:rFonts w:ascii="Arial" w:eastAsia="Arial" w:hAnsi="Arial" w:cs="Arial"/>
          <w:sz w:val="21"/>
          <w:szCs w:val="21"/>
        </w:rPr>
        <w:t>100 mg/l i poniżej</w:t>
      </w:r>
    </w:p>
    <w:p w14:paraId="18EF0E5A" w14:textId="693969D1" w:rsidR="003F399A" w:rsidRPr="00E85086" w:rsidRDefault="003F399A" w:rsidP="00695567">
      <w:pPr>
        <w:pStyle w:val="Akapitzlist"/>
        <w:numPr>
          <w:ilvl w:val="0"/>
          <w:numId w:val="124"/>
        </w:numPr>
        <w:spacing w:after="240" w:line="268" w:lineRule="exact"/>
        <w:ind w:left="357" w:hanging="357"/>
        <w:jc w:val="left"/>
        <w:rPr>
          <w:rFonts w:ascii="Arial" w:eastAsia="Arial" w:hAnsi="Arial" w:cs="Arial"/>
          <w:sz w:val="21"/>
          <w:szCs w:val="21"/>
        </w:rPr>
      </w:pPr>
      <w:r w:rsidRPr="00720F2A">
        <w:rPr>
          <w:rFonts w:ascii="Arial" w:eastAsia="Arial" w:hAnsi="Arial" w:cs="Arial"/>
          <w:sz w:val="21"/>
          <w:szCs w:val="21"/>
        </w:rPr>
        <w:t xml:space="preserve">węglowodory ropopochodne </w:t>
      </w:r>
      <w:r w:rsidRPr="00720F2A">
        <w:rPr>
          <w:rFonts w:ascii="Arial" w:eastAsia="Arial" w:hAnsi="Arial" w:cs="Arial"/>
          <w:sz w:val="21"/>
          <w:szCs w:val="21"/>
        </w:rPr>
        <w:tab/>
        <w:t>15 mg/l i poniżej</w:t>
      </w:r>
      <w:r w:rsidR="00695567">
        <w:rPr>
          <w:rFonts w:ascii="Arial" w:eastAsia="Arial" w:hAnsi="Arial" w:cs="Arial"/>
          <w:sz w:val="21"/>
          <w:szCs w:val="21"/>
        </w:rPr>
        <w:t>”</w:t>
      </w:r>
    </w:p>
    <w:p w14:paraId="19B83EEA" w14:textId="77777777" w:rsidR="003F399A" w:rsidRDefault="003F399A" w:rsidP="003F399A">
      <w:pPr>
        <w:pStyle w:val="Arial10i50"/>
        <w:rPr>
          <w:rFonts w:cs="Arial"/>
          <w:b/>
          <w:szCs w:val="21"/>
        </w:rPr>
      </w:pPr>
    </w:p>
    <w:p w14:paraId="0834AE6C" w14:textId="60205E6F" w:rsidR="00CF0459" w:rsidRPr="00E67DF0" w:rsidRDefault="00CF0459" w:rsidP="00A428FE">
      <w:pPr>
        <w:pStyle w:val="Akapitzlist"/>
        <w:numPr>
          <w:ilvl w:val="0"/>
          <w:numId w:val="113"/>
        </w:numPr>
        <w:spacing w:after="360" w:line="268" w:lineRule="exact"/>
        <w:jc w:val="left"/>
        <w:rPr>
          <w:rFonts w:ascii="Arial" w:hAnsi="Arial" w:cs="Arial"/>
          <w:b/>
          <w:color w:val="000000"/>
          <w:sz w:val="21"/>
          <w:u w:val="single"/>
        </w:rPr>
      </w:pPr>
      <w:r>
        <w:rPr>
          <w:rFonts w:ascii="Arial" w:hAnsi="Arial" w:cs="Arial"/>
          <w:b/>
          <w:color w:val="000000"/>
          <w:sz w:val="21"/>
          <w:u w:val="single"/>
        </w:rPr>
        <w:t>punkt</w:t>
      </w:r>
      <w:r w:rsidRPr="00A13DD7">
        <w:rPr>
          <w:rFonts w:ascii="Arial" w:hAnsi="Arial" w:cs="Arial"/>
          <w:b/>
          <w:color w:val="000000"/>
          <w:sz w:val="21"/>
          <w:u w:val="single"/>
        </w:rPr>
        <w:t xml:space="preserve"> </w:t>
      </w:r>
      <w:r>
        <w:rPr>
          <w:rFonts w:ascii="Arial" w:hAnsi="Arial" w:cs="Arial"/>
          <w:b/>
          <w:color w:val="000000"/>
          <w:sz w:val="21"/>
          <w:u w:val="single"/>
        </w:rPr>
        <w:t>5</w:t>
      </w:r>
      <w:r w:rsidRPr="00A13DD7">
        <w:rPr>
          <w:rFonts w:ascii="Arial" w:hAnsi="Arial" w:cs="Arial"/>
          <w:b/>
          <w:color w:val="000000"/>
          <w:sz w:val="21"/>
          <w:u w:val="single"/>
        </w:rPr>
        <w:t>. „</w:t>
      </w:r>
      <w:r w:rsidRPr="00CF0459">
        <w:rPr>
          <w:rFonts w:ascii="Arial" w:hAnsi="Arial" w:cs="Arial"/>
          <w:b/>
          <w:bCs/>
          <w:color w:val="000000"/>
          <w:sz w:val="21"/>
          <w:u w:val="single"/>
        </w:rPr>
        <w:t>Dopuszczalne do w</w:t>
      </w:r>
      <w:r w:rsidRPr="00CF0459">
        <w:rPr>
          <w:rFonts w:ascii="Arial" w:hAnsi="Arial" w:cs="Arial"/>
          <w:b/>
          <w:color w:val="000000"/>
          <w:sz w:val="21"/>
          <w:u w:val="single"/>
        </w:rPr>
        <w:t>ytworzenia w ciągu roku rodzaje odpadów oraz spos</w:t>
      </w:r>
      <w:r>
        <w:rPr>
          <w:rFonts w:ascii="Arial" w:hAnsi="Arial" w:cs="Arial"/>
          <w:b/>
          <w:color w:val="000000"/>
          <w:sz w:val="21"/>
          <w:u w:val="single"/>
        </w:rPr>
        <w:t>ób postępowania z tymi odpadami</w:t>
      </w:r>
      <w:r>
        <w:rPr>
          <w:rFonts w:ascii="Arial" w:hAnsi="Arial" w:cs="Arial"/>
          <w:b/>
          <w:bCs/>
          <w:iCs/>
          <w:color w:val="000000"/>
          <w:sz w:val="21"/>
          <w:u w:val="single"/>
        </w:rPr>
        <w:t xml:space="preserve">” </w:t>
      </w:r>
      <w:r w:rsidRPr="00A13DD7">
        <w:rPr>
          <w:rFonts w:ascii="Arial" w:hAnsi="Arial" w:cs="Arial"/>
          <w:b/>
          <w:bCs/>
          <w:iCs/>
          <w:color w:val="000000"/>
          <w:sz w:val="21"/>
          <w:u w:val="single"/>
        </w:rPr>
        <w:t>otrzymuje brzmienie:</w:t>
      </w:r>
    </w:p>
    <w:p w14:paraId="614DBF03" w14:textId="77777777" w:rsidR="00CF0459" w:rsidRPr="00A911A4" w:rsidRDefault="00CF0459" w:rsidP="00CF0459">
      <w:pPr>
        <w:spacing w:after="240" w:line="268" w:lineRule="exact"/>
        <w:rPr>
          <w:rFonts w:ascii="Arial" w:hAnsi="Arial" w:cs="Arial"/>
          <w:b/>
          <w:color w:val="000000"/>
          <w:sz w:val="21"/>
        </w:rPr>
      </w:pPr>
      <w:r w:rsidRPr="00A911A4">
        <w:rPr>
          <w:rFonts w:ascii="Arial" w:hAnsi="Arial" w:cs="Arial"/>
          <w:b/>
          <w:color w:val="000000"/>
          <w:sz w:val="21"/>
        </w:rPr>
        <w:t>„5. Warunki w zakresie gospodarki odpadami.</w:t>
      </w:r>
    </w:p>
    <w:p w14:paraId="22B6E0EA" w14:textId="7A19B3DE" w:rsidR="00CF0459" w:rsidRPr="00AC707C" w:rsidRDefault="00CF0459" w:rsidP="00D9690B">
      <w:pPr>
        <w:spacing w:line="268" w:lineRule="exact"/>
        <w:ind w:left="357"/>
        <w:rPr>
          <w:rFonts w:ascii="Arial" w:hAnsi="Arial" w:cs="Arial"/>
          <w:b/>
          <w:bCs/>
          <w:iCs/>
          <w:color w:val="000000"/>
          <w:sz w:val="21"/>
        </w:rPr>
      </w:pPr>
      <w:r>
        <w:rPr>
          <w:rFonts w:ascii="Arial" w:hAnsi="Arial" w:cs="Arial"/>
          <w:b/>
          <w:color w:val="000000"/>
          <w:sz w:val="21"/>
        </w:rPr>
        <w:t xml:space="preserve">5.1. </w:t>
      </w:r>
      <w:r w:rsidRPr="00117688">
        <w:rPr>
          <w:rFonts w:ascii="Arial" w:hAnsi="Arial" w:cs="Arial"/>
          <w:b/>
          <w:bCs/>
          <w:iCs/>
          <w:color w:val="000000"/>
          <w:sz w:val="21"/>
        </w:rPr>
        <w:t>Rodzaje i ilości odpadów przewidzianych do wytwarzania w ciągu roku:</w:t>
      </w:r>
    </w:p>
    <w:tbl>
      <w:tblPr>
        <w:tblStyle w:val="Tabela-Siatka"/>
        <w:tblW w:w="9351" w:type="dxa"/>
        <w:tblLook w:val="04A0" w:firstRow="1" w:lastRow="0" w:firstColumn="1" w:lastColumn="0" w:noHBand="0" w:noVBand="1"/>
      </w:tblPr>
      <w:tblGrid>
        <w:gridCol w:w="486"/>
        <w:gridCol w:w="1069"/>
        <w:gridCol w:w="6662"/>
        <w:gridCol w:w="1134"/>
      </w:tblGrid>
      <w:tr w:rsidR="00CF0459" w:rsidRPr="00720F2A" w14:paraId="0AB659C5" w14:textId="77777777" w:rsidTr="0026104C">
        <w:trPr>
          <w:trHeight w:val="633"/>
        </w:trPr>
        <w:tc>
          <w:tcPr>
            <w:tcW w:w="486" w:type="dxa"/>
            <w:shd w:val="clear" w:color="auto" w:fill="F2F2F2" w:themeFill="background1" w:themeFillShade="F2"/>
          </w:tcPr>
          <w:p w14:paraId="5CDF2DA0" w14:textId="77777777" w:rsidR="00CF0459" w:rsidRPr="00AE6C19" w:rsidRDefault="00CF0459" w:rsidP="000437BA">
            <w:pPr>
              <w:jc w:val="center"/>
              <w:rPr>
                <w:rFonts w:ascii="Arial" w:hAnsi="Arial" w:cs="Arial"/>
                <w:b/>
                <w:color w:val="000000"/>
                <w:sz w:val="18"/>
                <w:szCs w:val="18"/>
              </w:rPr>
            </w:pPr>
          </w:p>
          <w:p w14:paraId="78E62AF0" w14:textId="77777777" w:rsidR="00CF0459" w:rsidRPr="00720F2A" w:rsidRDefault="00CF0459" w:rsidP="000437BA">
            <w:pPr>
              <w:jc w:val="center"/>
              <w:rPr>
                <w:rFonts w:ascii="Arial" w:hAnsi="Arial" w:cs="Arial"/>
                <w:b/>
                <w:color w:val="000000"/>
                <w:sz w:val="18"/>
                <w:szCs w:val="18"/>
              </w:rPr>
            </w:pPr>
            <w:r w:rsidRPr="00720F2A">
              <w:rPr>
                <w:rFonts w:ascii="Arial" w:hAnsi="Arial" w:cs="Arial"/>
                <w:b/>
                <w:color w:val="000000"/>
                <w:sz w:val="18"/>
                <w:szCs w:val="18"/>
              </w:rPr>
              <w:t>Lp.</w:t>
            </w:r>
          </w:p>
        </w:tc>
        <w:tc>
          <w:tcPr>
            <w:tcW w:w="1069" w:type="dxa"/>
            <w:shd w:val="clear" w:color="auto" w:fill="F2F2F2" w:themeFill="background1" w:themeFillShade="F2"/>
          </w:tcPr>
          <w:p w14:paraId="310A34E5" w14:textId="77777777" w:rsidR="00CF0459" w:rsidRPr="00720F2A" w:rsidRDefault="00CF0459" w:rsidP="000437BA">
            <w:pPr>
              <w:jc w:val="center"/>
              <w:rPr>
                <w:rFonts w:ascii="Arial" w:hAnsi="Arial" w:cs="Arial"/>
                <w:b/>
                <w:color w:val="000000"/>
                <w:sz w:val="18"/>
                <w:szCs w:val="18"/>
              </w:rPr>
            </w:pPr>
          </w:p>
          <w:p w14:paraId="6F9C0AD5" w14:textId="77777777" w:rsidR="00CF0459" w:rsidRPr="00720F2A" w:rsidRDefault="00CF0459" w:rsidP="000437BA">
            <w:pPr>
              <w:jc w:val="center"/>
              <w:rPr>
                <w:rFonts w:ascii="Arial" w:hAnsi="Arial" w:cs="Arial"/>
                <w:b/>
                <w:color w:val="000000"/>
                <w:sz w:val="18"/>
                <w:szCs w:val="18"/>
              </w:rPr>
            </w:pPr>
            <w:r w:rsidRPr="00720F2A">
              <w:rPr>
                <w:rFonts w:ascii="Arial" w:hAnsi="Arial" w:cs="Arial"/>
                <w:b/>
                <w:color w:val="000000"/>
                <w:sz w:val="18"/>
                <w:szCs w:val="18"/>
              </w:rPr>
              <w:t>Kod odpadu</w:t>
            </w:r>
          </w:p>
        </w:tc>
        <w:tc>
          <w:tcPr>
            <w:tcW w:w="6662" w:type="dxa"/>
            <w:shd w:val="clear" w:color="auto" w:fill="F2F2F2" w:themeFill="background1" w:themeFillShade="F2"/>
          </w:tcPr>
          <w:p w14:paraId="50587ED2" w14:textId="77777777" w:rsidR="00CF0459" w:rsidRPr="00720F2A" w:rsidRDefault="00CF0459" w:rsidP="000437BA">
            <w:pPr>
              <w:tabs>
                <w:tab w:val="left" w:pos="1298"/>
              </w:tabs>
              <w:jc w:val="center"/>
              <w:rPr>
                <w:rFonts w:ascii="Arial" w:hAnsi="Arial" w:cs="Arial"/>
                <w:b/>
                <w:bCs/>
                <w:sz w:val="18"/>
                <w:szCs w:val="18"/>
              </w:rPr>
            </w:pPr>
          </w:p>
          <w:p w14:paraId="6E06186D" w14:textId="77777777" w:rsidR="00CF0459" w:rsidRPr="00720F2A" w:rsidRDefault="00CF0459" w:rsidP="000437BA">
            <w:pPr>
              <w:tabs>
                <w:tab w:val="left" w:pos="1298"/>
              </w:tabs>
              <w:jc w:val="center"/>
              <w:rPr>
                <w:rFonts w:ascii="Arial" w:hAnsi="Arial" w:cs="Arial"/>
                <w:sz w:val="18"/>
                <w:szCs w:val="18"/>
              </w:rPr>
            </w:pPr>
            <w:r w:rsidRPr="00720F2A">
              <w:rPr>
                <w:rFonts w:ascii="Arial" w:hAnsi="Arial" w:cs="Arial"/>
                <w:b/>
                <w:bCs/>
                <w:sz w:val="18"/>
                <w:szCs w:val="18"/>
              </w:rPr>
              <w:t>Rodzaj odpadu</w:t>
            </w:r>
          </w:p>
        </w:tc>
        <w:tc>
          <w:tcPr>
            <w:tcW w:w="1134" w:type="dxa"/>
            <w:shd w:val="clear" w:color="auto" w:fill="F2F2F2" w:themeFill="background1" w:themeFillShade="F2"/>
          </w:tcPr>
          <w:p w14:paraId="7AE3FB24" w14:textId="77777777" w:rsidR="00CF0459" w:rsidRPr="00720F2A" w:rsidRDefault="00CF0459" w:rsidP="000437BA">
            <w:pPr>
              <w:jc w:val="center"/>
              <w:rPr>
                <w:rFonts w:ascii="Arial" w:hAnsi="Arial" w:cs="Arial"/>
                <w:b/>
                <w:bCs/>
                <w:sz w:val="18"/>
                <w:szCs w:val="18"/>
              </w:rPr>
            </w:pPr>
          </w:p>
          <w:p w14:paraId="17268380" w14:textId="77777777" w:rsidR="00CF0459" w:rsidRPr="00720F2A" w:rsidRDefault="00CF0459" w:rsidP="000437BA">
            <w:pPr>
              <w:jc w:val="center"/>
              <w:rPr>
                <w:rFonts w:ascii="Arial" w:hAnsi="Arial" w:cs="Arial"/>
                <w:b/>
                <w:bCs/>
                <w:sz w:val="18"/>
                <w:szCs w:val="18"/>
              </w:rPr>
            </w:pPr>
            <w:r w:rsidRPr="00720F2A">
              <w:rPr>
                <w:rFonts w:ascii="Arial" w:hAnsi="Arial" w:cs="Arial"/>
                <w:b/>
                <w:bCs/>
                <w:sz w:val="18"/>
                <w:szCs w:val="18"/>
              </w:rPr>
              <w:t>Ilość</w:t>
            </w:r>
          </w:p>
          <w:p w14:paraId="3B8F7CDF" w14:textId="77777777" w:rsidR="00CF0459" w:rsidRPr="00720F2A" w:rsidRDefault="00CF0459" w:rsidP="000437BA">
            <w:pPr>
              <w:jc w:val="center"/>
              <w:rPr>
                <w:rFonts w:ascii="Arial" w:hAnsi="Arial" w:cs="Arial"/>
                <w:b/>
                <w:color w:val="000000"/>
                <w:sz w:val="18"/>
                <w:szCs w:val="18"/>
              </w:rPr>
            </w:pPr>
            <w:r w:rsidRPr="00720F2A">
              <w:rPr>
                <w:rFonts w:ascii="Arial" w:hAnsi="Arial" w:cs="Arial"/>
                <w:b/>
                <w:bCs/>
                <w:sz w:val="18"/>
                <w:szCs w:val="18"/>
              </w:rPr>
              <w:t xml:space="preserve"> [Mg/rok]</w:t>
            </w:r>
          </w:p>
        </w:tc>
      </w:tr>
      <w:tr w:rsidR="00CF0459" w:rsidRPr="00720F2A" w14:paraId="300C3307" w14:textId="77777777" w:rsidTr="0026104C">
        <w:trPr>
          <w:trHeight w:val="331"/>
        </w:trPr>
        <w:tc>
          <w:tcPr>
            <w:tcW w:w="9351" w:type="dxa"/>
            <w:gridSpan w:val="4"/>
          </w:tcPr>
          <w:p w14:paraId="109E9D7B" w14:textId="77777777" w:rsidR="00CF0459" w:rsidRPr="00720F2A" w:rsidRDefault="00CF0459" w:rsidP="000437BA">
            <w:pPr>
              <w:spacing w:line="268" w:lineRule="exact"/>
              <w:jc w:val="center"/>
              <w:rPr>
                <w:rFonts w:ascii="Arial" w:hAnsi="Arial" w:cs="Arial"/>
                <w:b/>
                <w:i/>
                <w:color w:val="000000"/>
                <w:sz w:val="18"/>
                <w:szCs w:val="18"/>
              </w:rPr>
            </w:pPr>
            <w:r w:rsidRPr="00720F2A">
              <w:rPr>
                <w:rFonts w:ascii="Arial" w:hAnsi="Arial" w:cs="Arial"/>
                <w:b/>
                <w:i/>
                <w:color w:val="000000"/>
                <w:sz w:val="18"/>
                <w:szCs w:val="18"/>
              </w:rPr>
              <w:t>Odpady niebezpieczne</w:t>
            </w:r>
          </w:p>
        </w:tc>
      </w:tr>
      <w:tr w:rsidR="00CF0459" w:rsidRPr="00720F2A" w14:paraId="39217724" w14:textId="77777777" w:rsidTr="000437BA">
        <w:tc>
          <w:tcPr>
            <w:tcW w:w="486" w:type="dxa"/>
          </w:tcPr>
          <w:p w14:paraId="5F0E67FC" w14:textId="77777777" w:rsidR="00CF0459" w:rsidRPr="00720F2A" w:rsidRDefault="00CF0459" w:rsidP="000437BA">
            <w:pPr>
              <w:spacing w:line="268" w:lineRule="exact"/>
              <w:jc w:val="center"/>
              <w:rPr>
                <w:rFonts w:ascii="Arial" w:hAnsi="Arial" w:cs="Arial"/>
                <w:sz w:val="18"/>
                <w:szCs w:val="18"/>
              </w:rPr>
            </w:pPr>
            <w:r w:rsidRPr="00720F2A">
              <w:rPr>
                <w:rFonts w:ascii="Arial" w:hAnsi="Arial" w:cs="Arial"/>
                <w:sz w:val="18"/>
                <w:szCs w:val="18"/>
              </w:rPr>
              <w:t>1.</w:t>
            </w:r>
          </w:p>
        </w:tc>
        <w:tc>
          <w:tcPr>
            <w:tcW w:w="1069" w:type="dxa"/>
            <w:tcBorders>
              <w:left w:val="single" w:sz="2" w:space="0" w:color="000000"/>
              <w:bottom w:val="single" w:sz="2" w:space="0" w:color="000000"/>
            </w:tcBorders>
            <w:vAlign w:val="center"/>
          </w:tcPr>
          <w:p w14:paraId="46B82396"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11 01 09*</w:t>
            </w:r>
          </w:p>
        </w:tc>
        <w:tc>
          <w:tcPr>
            <w:tcW w:w="6662" w:type="dxa"/>
            <w:tcBorders>
              <w:left w:val="single" w:sz="2" w:space="0" w:color="000000"/>
              <w:bottom w:val="single" w:sz="2" w:space="0" w:color="000000"/>
            </w:tcBorders>
            <w:vAlign w:val="center"/>
          </w:tcPr>
          <w:p w14:paraId="213A00B2"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 xml:space="preserve">Szlamy i osady </w:t>
            </w:r>
            <w:proofErr w:type="spellStart"/>
            <w:r w:rsidRPr="00720F2A">
              <w:rPr>
                <w:rFonts w:ascii="Arial" w:hAnsi="Arial" w:cs="Arial"/>
                <w:sz w:val="18"/>
                <w:szCs w:val="18"/>
              </w:rPr>
              <w:t>pofiltracyjne</w:t>
            </w:r>
            <w:proofErr w:type="spellEnd"/>
            <w:r w:rsidRPr="00720F2A">
              <w:rPr>
                <w:rFonts w:ascii="Arial" w:hAnsi="Arial" w:cs="Arial"/>
                <w:sz w:val="18"/>
                <w:szCs w:val="18"/>
              </w:rPr>
              <w:t xml:space="preserve"> zawierające substancje niebezpieczne</w:t>
            </w:r>
          </w:p>
        </w:tc>
        <w:tc>
          <w:tcPr>
            <w:tcW w:w="1134" w:type="dxa"/>
            <w:tcBorders>
              <w:left w:val="single" w:sz="2" w:space="0" w:color="000000"/>
              <w:bottom w:val="single" w:sz="2" w:space="0" w:color="000000"/>
              <w:right w:val="single" w:sz="2" w:space="0" w:color="000000"/>
            </w:tcBorders>
            <w:vAlign w:val="center"/>
          </w:tcPr>
          <w:p w14:paraId="49395FEA"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5,00</w:t>
            </w:r>
          </w:p>
        </w:tc>
      </w:tr>
      <w:tr w:rsidR="00CF0459" w:rsidRPr="00720F2A" w14:paraId="22006B4D" w14:textId="77777777" w:rsidTr="000437BA">
        <w:tc>
          <w:tcPr>
            <w:tcW w:w="486" w:type="dxa"/>
          </w:tcPr>
          <w:p w14:paraId="53E45F77"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2.</w:t>
            </w:r>
          </w:p>
        </w:tc>
        <w:tc>
          <w:tcPr>
            <w:tcW w:w="1069" w:type="dxa"/>
            <w:tcBorders>
              <w:left w:val="single" w:sz="2" w:space="0" w:color="000000"/>
              <w:bottom w:val="single" w:sz="2" w:space="0" w:color="000000"/>
            </w:tcBorders>
            <w:vAlign w:val="center"/>
          </w:tcPr>
          <w:p w14:paraId="7B2F4BB1"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11 01 13*</w:t>
            </w:r>
          </w:p>
        </w:tc>
        <w:tc>
          <w:tcPr>
            <w:tcW w:w="6662" w:type="dxa"/>
            <w:tcBorders>
              <w:left w:val="single" w:sz="2" w:space="0" w:color="000000"/>
              <w:bottom w:val="single" w:sz="2" w:space="0" w:color="000000"/>
            </w:tcBorders>
            <w:vAlign w:val="center"/>
          </w:tcPr>
          <w:p w14:paraId="6077C1FB"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Odpady z odtłuszczania zawierające substancje niebezpieczne</w:t>
            </w:r>
          </w:p>
        </w:tc>
        <w:tc>
          <w:tcPr>
            <w:tcW w:w="1134" w:type="dxa"/>
            <w:tcBorders>
              <w:left w:val="single" w:sz="2" w:space="0" w:color="000000"/>
              <w:bottom w:val="single" w:sz="2" w:space="0" w:color="000000"/>
              <w:right w:val="single" w:sz="2" w:space="0" w:color="000000"/>
            </w:tcBorders>
            <w:vAlign w:val="center"/>
          </w:tcPr>
          <w:p w14:paraId="6D599D9C"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0,50</w:t>
            </w:r>
          </w:p>
        </w:tc>
      </w:tr>
      <w:tr w:rsidR="00CF0459" w:rsidRPr="00720F2A" w14:paraId="68971F56" w14:textId="77777777" w:rsidTr="000437BA">
        <w:tc>
          <w:tcPr>
            <w:tcW w:w="486" w:type="dxa"/>
          </w:tcPr>
          <w:p w14:paraId="052125BE"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3.</w:t>
            </w:r>
          </w:p>
        </w:tc>
        <w:tc>
          <w:tcPr>
            <w:tcW w:w="1069" w:type="dxa"/>
            <w:tcBorders>
              <w:left w:val="single" w:sz="2" w:space="0" w:color="000000"/>
              <w:bottom w:val="single" w:sz="2" w:space="0" w:color="000000"/>
            </w:tcBorders>
            <w:vAlign w:val="center"/>
          </w:tcPr>
          <w:p w14:paraId="63B1A969"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11 01 16*</w:t>
            </w:r>
          </w:p>
        </w:tc>
        <w:tc>
          <w:tcPr>
            <w:tcW w:w="6662" w:type="dxa"/>
            <w:tcBorders>
              <w:left w:val="single" w:sz="2" w:space="0" w:color="000000"/>
              <w:bottom w:val="single" w:sz="2" w:space="0" w:color="000000"/>
            </w:tcBorders>
            <w:vAlign w:val="center"/>
          </w:tcPr>
          <w:p w14:paraId="31BD149C"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Nasycone lub zużyte żywice jonowymienne</w:t>
            </w:r>
          </w:p>
        </w:tc>
        <w:tc>
          <w:tcPr>
            <w:tcW w:w="1134" w:type="dxa"/>
            <w:tcBorders>
              <w:left w:val="single" w:sz="2" w:space="0" w:color="000000"/>
              <w:bottom w:val="single" w:sz="2" w:space="0" w:color="000000"/>
              <w:right w:val="single" w:sz="2" w:space="0" w:color="000000"/>
            </w:tcBorders>
            <w:vAlign w:val="center"/>
          </w:tcPr>
          <w:p w14:paraId="3DCC7AFD"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1,00</w:t>
            </w:r>
          </w:p>
        </w:tc>
      </w:tr>
      <w:tr w:rsidR="00CF0459" w:rsidRPr="00720F2A" w14:paraId="60D58BDA" w14:textId="77777777" w:rsidTr="000437BA">
        <w:tc>
          <w:tcPr>
            <w:tcW w:w="486" w:type="dxa"/>
          </w:tcPr>
          <w:p w14:paraId="089A27DF"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4.</w:t>
            </w:r>
          </w:p>
        </w:tc>
        <w:tc>
          <w:tcPr>
            <w:tcW w:w="1069" w:type="dxa"/>
            <w:tcBorders>
              <w:left w:val="single" w:sz="2" w:space="0" w:color="000000"/>
              <w:bottom w:val="single" w:sz="2" w:space="0" w:color="000000"/>
            </w:tcBorders>
            <w:vAlign w:val="center"/>
          </w:tcPr>
          <w:p w14:paraId="1CF852A2"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11 01 98*</w:t>
            </w:r>
          </w:p>
        </w:tc>
        <w:tc>
          <w:tcPr>
            <w:tcW w:w="6662" w:type="dxa"/>
            <w:tcBorders>
              <w:left w:val="single" w:sz="2" w:space="0" w:color="000000"/>
              <w:bottom w:val="single" w:sz="2" w:space="0" w:color="000000"/>
            </w:tcBorders>
            <w:vAlign w:val="center"/>
          </w:tcPr>
          <w:p w14:paraId="7D86C24D"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Inne odpady zawierające substancje niebezpieczne</w:t>
            </w:r>
          </w:p>
        </w:tc>
        <w:tc>
          <w:tcPr>
            <w:tcW w:w="1134" w:type="dxa"/>
            <w:tcBorders>
              <w:left w:val="single" w:sz="2" w:space="0" w:color="000000"/>
              <w:bottom w:val="single" w:sz="2" w:space="0" w:color="000000"/>
              <w:right w:val="single" w:sz="2" w:space="0" w:color="000000"/>
            </w:tcBorders>
            <w:vAlign w:val="center"/>
          </w:tcPr>
          <w:p w14:paraId="35D8FFAE"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30,0</w:t>
            </w:r>
          </w:p>
        </w:tc>
      </w:tr>
      <w:tr w:rsidR="00CF0459" w:rsidRPr="00720F2A" w14:paraId="2699A42C" w14:textId="77777777" w:rsidTr="000437BA">
        <w:tc>
          <w:tcPr>
            <w:tcW w:w="486" w:type="dxa"/>
          </w:tcPr>
          <w:p w14:paraId="7B631BA2"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5.</w:t>
            </w:r>
          </w:p>
        </w:tc>
        <w:tc>
          <w:tcPr>
            <w:tcW w:w="1069" w:type="dxa"/>
            <w:tcBorders>
              <w:left w:val="single" w:sz="2" w:space="0" w:color="000000"/>
              <w:bottom w:val="single" w:sz="2" w:space="0" w:color="000000"/>
            </w:tcBorders>
            <w:vAlign w:val="center"/>
          </w:tcPr>
          <w:p w14:paraId="24281635"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12 01 09*</w:t>
            </w:r>
          </w:p>
        </w:tc>
        <w:tc>
          <w:tcPr>
            <w:tcW w:w="6662" w:type="dxa"/>
            <w:tcBorders>
              <w:left w:val="single" w:sz="2" w:space="0" w:color="000000"/>
              <w:bottom w:val="single" w:sz="2" w:space="0" w:color="000000"/>
            </w:tcBorders>
            <w:vAlign w:val="center"/>
          </w:tcPr>
          <w:p w14:paraId="30E8A893"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Odpadowe emulsje i roztwory z obróbki metali niezawierające chlorowców</w:t>
            </w:r>
          </w:p>
        </w:tc>
        <w:tc>
          <w:tcPr>
            <w:tcW w:w="1134" w:type="dxa"/>
            <w:tcBorders>
              <w:left w:val="single" w:sz="2" w:space="0" w:color="000000"/>
              <w:bottom w:val="single" w:sz="2" w:space="0" w:color="000000"/>
              <w:right w:val="single" w:sz="2" w:space="0" w:color="000000"/>
            </w:tcBorders>
            <w:vAlign w:val="center"/>
          </w:tcPr>
          <w:p w14:paraId="6897E784"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0,50</w:t>
            </w:r>
          </w:p>
        </w:tc>
      </w:tr>
      <w:tr w:rsidR="00CF0459" w:rsidRPr="00720F2A" w14:paraId="44CA55A3" w14:textId="77777777" w:rsidTr="000437BA">
        <w:tc>
          <w:tcPr>
            <w:tcW w:w="486" w:type="dxa"/>
          </w:tcPr>
          <w:p w14:paraId="6F3BF111"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6.</w:t>
            </w:r>
          </w:p>
        </w:tc>
        <w:tc>
          <w:tcPr>
            <w:tcW w:w="1069" w:type="dxa"/>
            <w:tcBorders>
              <w:left w:val="single" w:sz="2" w:space="0" w:color="000000"/>
              <w:bottom w:val="single" w:sz="2" w:space="0" w:color="000000"/>
            </w:tcBorders>
            <w:vAlign w:val="center"/>
          </w:tcPr>
          <w:p w14:paraId="699C0525"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13 02 06*</w:t>
            </w:r>
          </w:p>
        </w:tc>
        <w:tc>
          <w:tcPr>
            <w:tcW w:w="6662" w:type="dxa"/>
            <w:tcBorders>
              <w:left w:val="single" w:sz="2" w:space="0" w:color="000000"/>
              <w:bottom w:val="single" w:sz="2" w:space="0" w:color="000000"/>
            </w:tcBorders>
            <w:vAlign w:val="center"/>
          </w:tcPr>
          <w:p w14:paraId="217E52E8" w14:textId="2EBA7106" w:rsidR="00495FFE" w:rsidRPr="00720F2A" w:rsidRDefault="00146F6B" w:rsidP="000437BA">
            <w:pPr>
              <w:spacing w:line="268" w:lineRule="exact"/>
              <w:rPr>
                <w:rFonts w:ascii="Arial" w:hAnsi="Arial" w:cs="Arial"/>
                <w:bCs/>
                <w:sz w:val="18"/>
                <w:szCs w:val="18"/>
              </w:rPr>
            </w:pPr>
            <w:r w:rsidRPr="00720F2A">
              <w:rPr>
                <w:rFonts w:ascii="Arial" w:hAnsi="Arial" w:cs="Arial"/>
                <w:color w:val="FF0000"/>
                <w:sz w:val="18"/>
                <w:szCs w:val="18"/>
              </w:rPr>
              <w:t xml:space="preserve"> </w:t>
            </w:r>
            <w:r w:rsidR="00495FFE" w:rsidRPr="00720F2A">
              <w:rPr>
                <w:rFonts w:ascii="Arial" w:hAnsi="Arial" w:cs="Arial"/>
                <w:sz w:val="18"/>
                <w:szCs w:val="18"/>
              </w:rPr>
              <w:t>Syntetyczne oleje si</w:t>
            </w:r>
            <w:r w:rsidRPr="00720F2A">
              <w:rPr>
                <w:rFonts w:ascii="Arial" w:hAnsi="Arial" w:cs="Arial"/>
                <w:sz w:val="18"/>
                <w:szCs w:val="18"/>
              </w:rPr>
              <w:t>lnikowe, przekładniowe i smarowe</w:t>
            </w:r>
          </w:p>
        </w:tc>
        <w:tc>
          <w:tcPr>
            <w:tcW w:w="1134" w:type="dxa"/>
            <w:tcBorders>
              <w:left w:val="single" w:sz="2" w:space="0" w:color="000000"/>
              <w:bottom w:val="single" w:sz="2" w:space="0" w:color="000000"/>
              <w:right w:val="single" w:sz="2" w:space="0" w:color="000000"/>
            </w:tcBorders>
            <w:vAlign w:val="center"/>
          </w:tcPr>
          <w:p w14:paraId="063F486E"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0,20</w:t>
            </w:r>
          </w:p>
        </w:tc>
      </w:tr>
      <w:tr w:rsidR="00CF0459" w:rsidRPr="00720F2A" w14:paraId="396EE1F0" w14:textId="77777777" w:rsidTr="000437BA">
        <w:tc>
          <w:tcPr>
            <w:tcW w:w="486" w:type="dxa"/>
          </w:tcPr>
          <w:p w14:paraId="21443877"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7.</w:t>
            </w:r>
          </w:p>
        </w:tc>
        <w:tc>
          <w:tcPr>
            <w:tcW w:w="1069" w:type="dxa"/>
            <w:tcBorders>
              <w:left w:val="single" w:sz="2" w:space="0" w:color="000000"/>
              <w:bottom w:val="single" w:sz="2" w:space="0" w:color="000000"/>
            </w:tcBorders>
            <w:vAlign w:val="center"/>
          </w:tcPr>
          <w:p w14:paraId="5136F66F"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13 03 07*</w:t>
            </w:r>
          </w:p>
        </w:tc>
        <w:tc>
          <w:tcPr>
            <w:tcW w:w="6662" w:type="dxa"/>
            <w:tcBorders>
              <w:left w:val="single" w:sz="2" w:space="0" w:color="000000"/>
              <w:bottom w:val="single" w:sz="2" w:space="0" w:color="000000"/>
            </w:tcBorders>
            <w:vAlign w:val="center"/>
          </w:tcPr>
          <w:p w14:paraId="4498EBEC"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 xml:space="preserve">Mineralne oleje i ciecze stosowane jako </w:t>
            </w:r>
            <w:proofErr w:type="spellStart"/>
            <w:r w:rsidRPr="00720F2A">
              <w:rPr>
                <w:rFonts w:ascii="Arial" w:hAnsi="Arial" w:cs="Arial"/>
                <w:sz w:val="18"/>
                <w:szCs w:val="18"/>
              </w:rPr>
              <w:t>elektroizolatory</w:t>
            </w:r>
            <w:proofErr w:type="spellEnd"/>
            <w:r w:rsidRPr="00720F2A">
              <w:rPr>
                <w:rFonts w:ascii="Arial" w:hAnsi="Arial" w:cs="Arial"/>
                <w:sz w:val="18"/>
                <w:szCs w:val="18"/>
              </w:rPr>
              <w:t xml:space="preserve"> oraz nośniki ciepła niezawierające związków </w:t>
            </w:r>
            <w:proofErr w:type="spellStart"/>
            <w:r w:rsidRPr="00720F2A">
              <w:rPr>
                <w:rFonts w:ascii="Arial" w:hAnsi="Arial" w:cs="Arial"/>
                <w:sz w:val="18"/>
                <w:szCs w:val="18"/>
              </w:rPr>
              <w:t>chlorowcoorganicznych</w:t>
            </w:r>
            <w:proofErr w:type="spellEnd"/>
          </w:p>
        </w:tc>
        <w:tc>
          <w:tcPr>
            <w:tcW w:w="1134" w:type="dxa"/>
            <w:tcBorders>
              <w:left w:val="single" w:sz="2" w:space="0" w:color="000000"/>
              <w:bottom w:val="single" w:sz="2" w:space="0" w:color="000000"/>
              <w:right w:val="single" w:sz="2" w:space="0" w:color="000000"/>
            </w:tcBorders>
            <w:vAlign w:val="center"/>
          </w:tcPr>
          <w:p w14:paraId="399F9048"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0,50</w:t>
            </w:r>
          </w:p>
        </w:tc>
      </w:tr>
      <w:tr w:rsidR="00CF0459" w:rsidRPr="00720F2A" w14:paraId="72501FA0" w14:textId="77777777" w:rsidTr="000437BA">
        <w:tc>
          <w:tcPr>
            <w:tcW w:w="486" w:type="dxa"/>
          </w:tcPr>
          <w:p w14:paraId="6DDE8E79"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8.</w:t>
            </w:r>
          </w:p>
        </w:tc>
        <w:tc>
          <w:tcPr>
            <w:tcW w:w="1069" w:type="dxa"/>
            <w:tcBorders>
              <w:left w:val="single" w:sz="2" w:space="0" w:color="000000"/>
              <w:bottom w:val="single" w:sz="2" w:space="0" w:color="000000"/>
            </w:tcBorders>
            <w:vAlign w:val="center"/>
          </w:tcPr>
          <w:p w14:paraId="0E0CB371"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13 03 10*</w:t>
            </w:r>
          </w:p>
        </w:tc>
        <w:tc>
          <w:tcPr>
            <w:tcW w:w="6662" w:type="dxa"/>
            <w:tcBorders>
              <w:left w:val="single" w:sz="2" w:space="0" w:color="000000"/>
              <w:bottom w:val="single" w:sz="2" w:space="0" w:color="000000"/>
            </w:tcBorders>
            <w:vAlign w:val="center"/>
          </w:tcPr>
          <w:p w14:paraId="184CB6B7"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 xml:space="preserve">Inne oleje i ciecze stosowane jako </w:t>
            </w:r>
            <w:proofErr w:type="spellStart"/>
            <w:r w:rsidRPr="00720F2A">
              <w:rPr>
                <w:rFonts w:ascii="Arial" w:hAnsi="Arial" w:cs="Arial"/>
                <w:sz w:val="18"/>
                <w:szCs w:val="18"/>
              </w:rPr>
              <w:t>elektroizolatory</w:t>
            </w:r>
            <w:proofErr w:type="spellEnd"/>
            <w:r w:rsidRPr="00720F2A">
              <w:rPr>
                <w:rFonts w:ascii="Arial" w:hAnsi="Arial" w:cs="Arial"/>
                <w:sz w:val="18"/>
                <w:szCs w:val="18"/>
              </w:rPr>
              <w:t xml:space="preserve"> oraz nośniki ciepła</w:t>
            </w:r>
          </w:p>
        </w:tc>
        <w:tc>
          <w:tcPr>
            <w:tcW w:w="1134" w:type="dxa"/>
            <w:tcBorders>
              <w:left w:val="single" w:sz="2" w:space="0" w:color="000000"/>
              <w:bottom w:val="single" w:sz="2" w:space="0" w:color="000000"/>
              <w:right w:val="single" w:sz="2" w:space="0" w:color="000000"/>
            </w:tcBorders>
            <w:vAlign w:val="center"/>
          </w:tcPr>
          <w:p w14:paraId="520A5AF4"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2,00</w:t>
            </w:r>
          </w:p>
        </w:tc>
      </w:tr>
      <w:tr w:rsidR="00CF0459" w:rsidRPr="00720F2A" w14:paraId="7DD760C2" w14:textId="77777777" w:rsidTr="000437BA">
        <w:tc>
          <w:tcPr>
            <w:tcW w:w="486" w:type="dxa"/>
          </w:tcPr>
          <w:p w14:paraId="06DA26ED"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9.</w:t>
            </w:r>
          </w:p>
        </w:tc>
        <w:tc>
          <w:tcPr>
            <w:tcW w:w="1069" w:type="dxa"/>
            <w:tcBorders>
              <w:left w:val="single" w:sz="2" w:space="0" w:color="000000"/>
              <w:bottom w:val="single" w:sz="2" w:space="0" w:color="000000"/>
            </w:tcBorders>
            <w:vAlign w:val="center"/>
          </w:tcPr>
          <w:p w14:paraId="7A1417DA"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15 01 10*</w:t>
            </w:r>
          </w:p>
        </w:tc>
        <w:tc>
          <w:tcPr>
            <w:tcW w:w="6662" w:type="dxa"/>
            <w:tcBorders>
              <w:left w:val="single" w:sz="2" w:space="0" w:color="000000"/>
              <w:bottom w:val="single" w:sz="2" w:space="0" w:color="000000"/>
            </w:tcBorders>
            <w:vAlign w:val="center"/>
          </w:tcPr>
          <w:p w14:paraId="6FE40A84"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Opakowania zawierające pozostałości substancji niebezpiecznych lub nimi zanieczyszczone</w:t>
            </w:r>
          </w:p>
        </w:tc>
        <w:tc>
          <w:tcPr>
            <w:tcW w:w="1134" w:type="dxa"/>
            <w:tcBorders>
              <w:left w:val="single" w:sz="2" w:space="0" w:color="000000"/>
              <w:bottom w:val="single" w:sz="2" w:space="0" w:color="000000"/>
              <w:right w:val="single" w:sz="2" w:space="0" w:color="000000"/>
            </w:tcBorders>
            <w:vAlign w:val="center"/>
          </w:tcPr>
          <w:p w14:paraId="1A7461C4"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3,00</w:t>
            </w:r>
          </w:p>
        </w:tc>
      </w:tr>
      <w:tr w:rsidR="00CF0459" w:rsidRPr="00720F2A" w14:paraId="1FBA0232" w14:textId="77777777" w:rsidTr="000437BA">
        <w:tc>
          <w:tcPr>
            <w:tcW w:w="486" w:type="dxa"/>
          </w:tcPr>
          <w:p w14:paraId="4AA7FA65" w14:textId="77777777" w:rsidR="00CF0459" w:rsidRPr="00720F2A" w:rsidRDefault="00CF0459" w:rsidP="000437BA">
            <w:pPr>
              <w:spacing w:line="268" w:lineRule="exact"/>
              <w:jc w:val="center"/>
              <w:rPr>
                <w:rFonts w:ascii="Arial" w:hAnsi="Arial" w:cs="Arial"/>
                <w:bCs/>
                <w:sz w:val="18"/>
                <w:szCs w:val="18"/>
              </w:rPr>
            </w:pPr>
          </w:p>
          <w:p w14:paraId="293DE1B7"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10.</w:t>
            </w:r>
          </w:p>
        </w:tc>
        <w:tc>
          <w:tcPr>
            <w:tcW w:w="1069" w:type="dxa"/>
            <w:tcBorders>
              <w:left w:val="single" w:sz="2" w:space="0" w:color="000000"/>
              <w:bottom w:val="single" w:sz="2" w:space="0" w:color="000000"/>
            </w:tcBorders>
            <w:vAlign w:val="center"/>
          </w:tcPr>
          <w:p w14:paraId="4608E7F8"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15 02 02*</w:t>
            </w:r>
          </w:p>
        </w:tc>
        <w:tc>
          <w:tcPr>
            <w:tcW w:w="6662" w:type="dxa"/>
            <w:tcBorders>
              <w:left w:val="single" w:sz="2" w:space="0" w:color="000000"/>
              <w:bottom w:val="single" w:sz="2" w:space="0" w:color="000000"/>
            </w:tcBorders>
            <w:vAlign w:val="center"/>
          </w:tcPr>
          <w:p w14:paraId="5EB801AA"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Sorbenty, materiały filtracyjne (w tym filtry olejowe nieujęte w innych grupach), tkaniny do wycierania (np. szmaty, ścierki) i ubrania ochronne zanieczyszczone substancjami niebezpiecznymi (np. PCB)</w:t>
            </w:r>
          </w:p>
        </w:tc>
        <w:tc>
          <w:tcPr>
            <w:tcW w:w="1134" w:type="dxa"/>
            <w:tcBorders>
              <w:left w:val="single" w:sz="2" w:space="0" w:color="000000"/>
              <w:bottom w:val="single" w:sz="2" w:space="0" w:color="000000"/>
              <w:right w:val="single" w:sz="2" w:space="0" w:color="000000"/>
            </w:tcBorders>
            <w:vAlign w:val="center"/>
          </w:tcPr>
          <w:p w14:paraId="5424B82A"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3,00</w:t>
            </w:r>
          </w:p>
        </w:tc>
      </w:tr>
      <w:tr w:rsidR="00CF0459" w:rsidRPr="00720F2A" w14:paraId="6D9166C9" w14:textId="77777777" w:rsidTr="000437BA">
        <w:tc>
          <w:tcPr>
            <w:tcW w:w="486" w:type="dxa"/>
          </w:tcPr>
          <w:p w14:paraId="3DF2F0F6" w14:textId="77777777" w:rsidR="00CF0459" w:rsidRPr="00720F2A" w:rsidRDefault="00CF0459" w:rsidP="000437BA">
            <w:pPr>
              <w:spacing w:line="268" w:lineRule="exact"/>
              <w:rPr>
                <w:rFonts w:ascii="Arial" w:hAnsi="Arial" w:cs="Arial"/>
                <w:bCs/>
                <w:sz w:val="18"/>
                <w:szCs w:val="18"/>
              </w:rPr>
            </w:pPr>
            <w:r w:rsidRPr="00720F2A">
              <w:rPr>
                <w:rFonts w:ascii="Arial" w:hAnsi="Arial" w:cs="Arial"/>
                <w:bCs/>
                <w:sz w:val="18"/>
                <w:szCs w:val="18"/>
              </w:rPr>
              <w:t>11.</w:t>
            </w:r>
          </w:p>
        </w:tc>
        <w:tc>
          <w:tcPr>
            <w:tcW w:w="1069" w:type="dxa"/>
            <w:tcBorders>
              <w:left w:val="single" w:sz="2" w:space="0" w:color="000000"/>
              <w:bottom w:val="single" w:sz="2" w:space="0" w:color="000000"/>
            </w:tcBorders>
            <w:vAlign w:val="center"/>
          </w:tcPr>
          <w:p w14:paraId="2C12DB12"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16 02 13*</w:t>
            </w:r>
          </w:p>
        </w:tc>
        <w:tc>
          <w:tcPr>
            <w:tcW w:w="6662" w:type="dxa"/>
            <w:tcBorders>
              <w:left w:val="single" w:sz="2" w:space="0" w:color="000000"/>
              <w:bottom w:val="single" w:sz="2" w:space="0" w:color="000000"/>
            </w:tcBorders>
            <w:vAlign w:val="center"/>
          </w:tcPr>
          <w:p w14:paraId="6A6B02E0"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Zużyte urządzenia zawierające niebezpieczne elementy inne niż wymienione w 16 02 09 do 16 02 12</w:t>
            </w:r>
          </w:p>
        </w:tc>
        <w:tc>
          <w:tcPr>
            <w:tcW w:w="1134" w:type="dxa"/>
            <w:tcBorders>
              <w:left w:val="single" w:sz="2" w:space="0" w:color="000000"/>
              <w:bottom w:val="single" w:sz="2" w:space="0" w:color="000000"/>
              <w:right w:val="single" w:sz="2" w:space="0" w:color="000000"/>
            </w:tcBorders>
            <w:vAlign w:val="center"/>
          </w:tcPr>
          <w:p w14:paraId="265A3434"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0,50</w:t>
            </w:r>
          </w:p>
        </w:tc>
      </w:tr>
      <w:tr w:rsidR="00CF0459" w:rsidRPr="00720F2A" w14:paraId="6C393399" w14:textId="77777777" w:rsidTr="000437BA">
        <w:tc>
          <w:tcPr>
            <w:tcW w:w="486" w:type="dxa"/>
          </w:tcPr>
          <w:p w14:paraId="7E211A30"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12.</w:t>
            </w:r>
          </w:p>
        </w:tc>
        <w:tc>
          <w:tcPr>
            <w:tcW w:w="1069" w:type="dxa"/>
            <w:tcBorders>
              <w:left w:val="single" w:sz="2" w:space="0" w:color="000000"/>
              <w:bottom w:val="single" w:sz="2" w:space="0" w:color="000000"/>
            </w:tcBorders>
            <w:vAlign w:val="center"/>
          </w:tcPr>
          <w:p w14:paraId="56F6964D"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16 06 01*</w:t>
            </w:r>
          </w:p>
        </w:tc>
        <w:tc>
          <w:tcPr>
            <w:tcW w:w="6662" w:type="dxa"/>
            <w:tcBorders>
              <w:left w:val="single" w:sz="2" w:space="0" w:color="000000"/>
              <w:bottom w:val="single" w:sz="2" w:space="0" w:color="000000"/>
            </w:tcBorders>
            <w:vAlign w:val="center"/>
          </w:tcPr>
          <w:p w14:paraId="4CF0F358"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Baterie i akumulatory ołowiowe</w:t>
            </w:r>
          </w:p>
        </w:tc>
        <w:tc>
          <w:tcPr>
            <w:tcW w:w="1134" w:type="dxa"/>
            <w:tcBorders>
              <w:left w:val="single" w:sz="2" w:space="0" w:color="000000"/>
              <w:bottom w:val="single" w:sz="2" w:space="0" w:color="000000"/>
              <w:right w:val="single" w:sz="2" w:space="0" w:color="000000"/>
            </w:tcBorders>
            <w:vAlign w:val="center"/>
          </w:tcPr>
          <w:p w14:paraId="52B45BF9"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0,50</w:t>
            </w:r>
          </w:p>
        </w:tc>
      </w:tr>
      <w:tr w:rsidR="00CF0459" w:rsidRPr="00720F2A" w14:paraId="5A4E93F4" w14:textId="77777777" w:rsidTr="000437BA">
        <w:tc>
          <w:tcPr>
            <w:tcW w:w="486" w:type="dxa"/>
          </w:tcPr>
          <w:p w14:paraId="697D741C"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13.</w:t>
            </w:r>
          </w:p>
        </w:tc>
        <w:tc>
          <w:tcPr>
            <w:tcW w:w="1069" w:type="dxa"/>
            <w:tcBorders>
              <w:left w:val="single" w:sz="2" w:space="0" w:color="000000"/>
              <w:bottom w:val="single" w:sz="2" w:space="0" w:color="000000"/>
            </w:tcBorders>
            <w:vAlign w:val="center"/>
          </w:tcPr>
          <w:p w14:paraId="0CDC3602"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19 02 05*</w:t>
            </w:r>
          </w:p>
        </w:tc>
        <w:tc>
          <w:tcPr>
            <w:tcW w:w="6662" w:type="dxa"/>
            <w:tcBorders>
              <w:left w:val="single" w:sz="2" w:space="0" w:color="000000"/>
              <w:bottom w:val="single" w:sz="2" w:space="0" w:color="000000"/>
            </w:tcBorders>
            <w:vAlign w:val="center"/>
          </w:tcPr>
          <w:p w14:paraId="7710AA6A"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Szlamy z fizykochemicznej przeróbki odpadów zawierające substancje niebezpieczne</w:t>
            </w:r>
          </w:p>
        </w:tc>
        <w:tc>
          <w:tcPr>
            <w:tcW w:w="1134" w:type="dxa"/>
            <w:tcBorders>
              <w:left w:val="single" w:sz="2" w:space="0" w:color="000000"/>
              <w:bottom w:val="single" w:sz="2" w:space="0" w:color="000000"/>
              <w:right w:val="single" w:sz="2" w:space="0" w:color="000000"/>
            </w:tcBorders>
            <w:vAlign w:val="center"/>
          </w:tcPr>
          <w:p w14:paraId="55668D7B"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50,0</w:t>
            </w:r>
          </w:p>
        </w:tc>
      </w:tr>
      <w:tr w:rsidR="00CF0459" w:rsidRPr="00720F2A" w14:paraId="6BBBEE30" w14:textId="77777777" w:rsidTr="0026104C">
        <w:trPr>
          <w:trHeight w:val="313"/>
        </w:trPr>
        <w:tc>
          <w:tcPr>
            <w:tcW w:w="9351" w:type="dxa"/>
            <w:gridSpan w:val="4"/>
          </w:tcPr>
          <w:p w14:paraId="138EE38A" w14:textId="77777777" w:rsidR="00CF0459" w:rsidRPr="00720F2A" w:rsidRDefault="00CF0459" w:rsidP="000437BA">
            <w:pPr>
              <w:spacing w:line="268" w:lineRule="exact"/>
              <w:jc w:val="center"/>
              <w:rPr>
                <w:rFonts w:ascii="Arial" w:hAnsi="Arial" w:cs="Arial"/>
                <w:b/>
                <w:i/>
                <w:color w:val="000000"/>
                <w:sz w:val="18"/>
                <w:szCs w:val="18"/>
              </w:rPr>
            </w:pPr>
            <w:r w:rsidRPr="00720F2A">
              <w:rPr>
                <w:rFonts w:ascii="Arial" w:hAnsi="Arial" w:cs="Arial"/>
                <w:b/>
                <w:i/>
                <w:color w:val="000000"/>
                <w:sz w:val="18"/>
                <w:szCs w:val="18"/>
              </w:rPr>
              <w:t>Odpady inne niż niebezpieczne</w:t>
            </w:r>
          </w:p>
        </w:tc>
      </w:tr>
      <w:tr w:rsidR="00CF0459" w:rsidRPr="00720F2A" w14:paraId="5D01F2E3" w14:textId="77777777" w:rsidTr="000437BA">
        <w:tc>
          <w:tcPr>
            <w:tcW w:w="486" w:type="dxa"/>
          </w:tcPr>
          <w:p w14:paraId="23AD851A"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w:t>
            </w:r>
          </w:p>
        </w:tc>
        <w:tc>
          <w:tcPr>
            <w:tcW w:w="1069" w:type="dxa"/>
            <w:tcBorders>
              <w:left w:val="single" w:sz="2" w:space="0" w:color="000000"/>
              <w:bottom w:val="single" w:sz="2" w:space="0" w:color="000000"/>
            </w:tcBorders>
            <w:vAlign w:val="center"/>
          </w:tcPr>
          <w:p w14:paraId="52D7EC05"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11 01 99</w:t>
            </w:r>
          </w:p>
        </w:tc>
        <w:tc>
          <w:tcPr>
            <w:tcW w:w="6662" w:type="dxa"/>
            <w:tcBorders>
              <w:left w:val="single" w:sz="2" w:space="0" w:color="000000"/>
              <w:bottom w:val="single" w:sz="2" w:space="0" w:color="000000"/>
            </w:tcBorders>
            <w:vAlign w:val="center"/>
          </w:tcPr>
          <w:p w14:paraId="408650C9"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Inne niewymienione odpady</w:t>
            </w:r>
          </w:p>
        </w:tc>
        <w:tc>
          <w:tcPr>
            <w:tcW w:w="1134" w:type="dxa"/>
            <w:tcBorders>
              <w:left w:val="single" w:sz="2" w:space="0" w:color="000000"/>
              <w:bottom w:val="single" w:sz="2" w:space="0" w:color="000000"/>
              <w:right w:val="single" w:sz="2" w:space="0" w:color="000000"/>
            </w:tcBorders>
            <w:vAlign w:val="center"/>
          </w:tcPr>
          <w:p w14:paraId="7BD6081B"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0,50</w:t>
            </w:r>
          </w:p>
        </w:tc>
      </w:tr>
      <w:tr w:rsidR="00CF0459" w:rsidRPr="00720F2A" w14:paraId="466C040E" w14:textId="77777777" w:rsidTr="000437BA">
        <w:tc>
          <w:tcPr>
            <w:tcW w:w="486" w:type="dxa"/>
          </w:tcPr>
          <w:p w14:paraId="2ECFCAB4"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2.</w:t>
            </w:r>
          </w:p>
        </w:tc>
        <w:tc>
          <w:tcPr>
            <w:tcW w:w="1069" w:type="dxa"/>
            <w:tcBorders>
              <w:left w:val="single" w:sz="2" w:space="0" w:color="000000"/>
              <w:bottom w:val="single" w:sz="2" w:space="0" w:color="000000"/>
            </w:tcBorders>
            <w:vAlign w:val="center"/>
          </w:tcPr>
          <w:p w14:paraId="74A025DE"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12 01 02</w:t>
            </w:r>
          </w:p>
        </w:tc>
        <w:tc>
          <w:tcPr>
            <w:tcW w:w="6662" w:type="dxa"/>
            <w:tcBorders>
              <w:left w:val="single" w:sz="2" w:space="0" w:color="000000"/>
              <w:bottom w:val="single" w:sz="2" w:space="0" w:color="000000"/>
            </w:tcBorders>
            <w:vAlign w:val="center"/>
          </w:tcPr>
          <w:p w14:paraId="3ED9A49E"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Cząstki i pyły żelaza oraz jego stopów</w:t>
            </w:r>
          </w:p>
        </w:tc>
        <w:tc>
          <w:tcPr>
            <w:tcW w:w="1134" w:type="dxa"/>
            <w:tcBorders>
              <w:left w:val="single" w:sz="2" w:space="0" w:color="000000"/>
              <w:bottom w:val="single" w:sz="2" w:space="0" w:color="000000"/>
              <w:right w:val="single" w:sz="2" w:space="0" w:color="000000"/>
            </w:tcBorders>
            <w:vAlign w:val="center"/>
          </w:tcPr>
          <w:p w14:paraId="3E8D1BB0"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1,50</w:t>
            </w:r>
          </w:p>
        </w:tc>
      </w:tr>
      <w:tr w:rsidR="00CF0459" w:rsidRPr="00720F2A" w14:paraId="12E9C222" w14:textId="77777777" w:rsidTr="000437BA">
        <w:tc>
          <w:tcPr>
            <w:tcW w:w="486" w:type="dxa"/>
          </w:tcPr>
          <w:p w14:paraId="38E4741D"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3.</w:t>
            </w:r>
          </w:p>
        </w:tc>
        <w:tc>
          <w:tcPr>
            <w:tcW w:w="1069" w:type="dxa"/>
            <w:tcBorders>
              <w:left w:val="single" w:sz="2" w:space="0" w:color="000000"/>
              <w:bottom w:val="single" w:sz="2" w:space="0" w:color="000000"/>
            </w:tcBorders>
            <w:vAlign w:val="center"/>
          </w:tcPr>
          <w:p w14:paraId="2F474D02"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12 01 13</w:t>
            </w:r>
          </w:p>
        </w:tc>
        <w:tc>
          <w:tcPr>
            <w:tcW w:w="6662" w:type="dxa"/>
            <w:tcBorders>
              <w:left w:val="single" w:sz="2" w:space="0" w:color="000000"/>
              <w:bottom w:val="single" w:sz="2" w:space="0" w:color="000000"/>
            </w:tcBorders>
            <w:vAlign w:val="center"/>
          </w:tcPr>
          <w:p w14:paraId="5D6222B6" w14:textId="77777777" w:rsidR="00CF0459" w:rsidRPr="00720F2A" w:rsidRDefault="00CF0459" w:rsidP="000437BA">
            <w:pPr>
              <w:tabs>
                <w:tab w:val="left" w:pos="1328"/>
              </w:tabs>
              <w:spacing w:line="268" w:lineRule="exact"/>
              <w:rPr>
                <w:rFonts w:ascii="Arial" w:hAnsi="Arial" w:cs="Arial"/>
                <w:b/>
                <w:color w:val="000000"/>
                <w:sz w:val="18"/>
                <w:szCs w:val="18"/>
                <w:u w:val="single"/>
              </w:rPr>
            </w:pPr>
            <w:r w:rsidRPr="00720F2A">
              <w:rPr>
                <w:rFonts w:ascii="Arial" w:hAnsi="Arial" w:cs="Arial"/>
                <w:sz w:val="18"/>
                <w:szCs w:val="18"/>
              </w:rPr>
              <w:t>Odpady spawalnicze</w:t>
            </w:r>
          </w:p>
        </w:tc>
        <w:tc>
          <w:tcPr>
            <w:tcW w:w="1134" w:type="dxa"/>
            <w:tcBorders>
              <w:left w:val="single" w:sz="2" w:space="0" w:color="000000"/>
              <w:bottom w:val="single" w:sz="2" w:space="0" w:color="000000"/>
              <w:right w:val="single" w:sz="2" w:space="0" w:color="000000"/>
            </w:tcBorders>
            <w:vAlign w:val="center"/>
          </w:tcPr>
          <w:p w14:paraId="18DA89EB"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0,10</w:t>
            </w:r>
          </w:p>
        </w:tc>
      </w:tr>
      <w:tr w:rsidR="00CF0459" w:rsidRPr="00720F2A" w14:paraId="1CCCE213" w14:textId="77777777" w:rsidTr="000437BA">
        <w:tc>
          <w:tcPr>
            <w:tcW w:w="486" w:type="dxa"/>
          </w:tcPr>
          <w:p w14:paraId="2CC949F3" w14:textId="77777777" w:rsidR="00CF0459" w:rsidRPr="00720F2A" w:rsidRDefault="00CF0459" w:rsidP="000437BA">
            <w:pPr>
              <w:spacing w:line="268" w:lineRule="exact"/>
              <w:jc w:val="center"/>
              <w:rPr>
                <w:rFonts w:ascii="Arial" w:hAnsi="Arial" w:cs="Arial"/>
                <w:sz w:val="18"/>
                <w:szCs w:val="18"/>
              </w:rPr>
            </w:pPr>
            <w:r w:rsidRPr="00720F2A">
              <w:rPr>
                <w:rFonts w:ascii="Arial" w:hAnsi="Arial" w:cs="Arial"/>
                <w:sz w:val="18"/>
                <w:szCs w:val="18"/>
              </w:rPr>
              <w:t>4.</w:t>
            </w:r>
          </w:p>
        </w:tc>
        <w:tc>
          <w:tcPr>
            <w:tcW w:w="1069" w:type="dxa"/>
            <w:tcBorders>
              <w:left w:val="single" w:sz="2" w:space="0" w:color="000000"/>
              <w:bottom w:val="single" w:sz="2" w:space="0" w:color="000000"/>
            </w:tcBorders>
            <w:vAlign w:val="center"/>
          </w:tcPr>
          <w:p w14:paraId="4126C093"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15 01 01</w:t>
            </w:r>
          </w:p>
        </w:tc>
        <w:tc>
          <w:tcPr>
            <w:tcW w:w="6662" w:type="dxa"/>
            <w:tcBorders>
              <w:left w:val="single" w:sz="2" w:space="0" w:color="000000"/>
              <w:bottom w:val="single" w:sz="2" w:space="0" w:color="000000"/>
            </w:tcBorders>
            <w:vAlign w:val="center"/>
          </w:tcPr>
          <w:p w14:paraId="06B6A451"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Opakowania z papieru i tektury</w:t>
            </w:r>
          </w:p>
        </w:tc>
        <w:tc>
          <w:tcPr>
            <w:tcW w:w="1134" w:type="dxa"/>
            <w:tcBorders>
              <w:left w:val="single" w:sz="2" w:space="0" w:color="000000"/>
              <w:bottom w:val="single" w:sz="2" w:space="0" w:color="000000"/>
              <w:right w:val="single" w:sz="2" w:space="0" w:color="000000"/>
            </w:tcBorders>
            <w:vAlign w:val="center"/>
          </w:tcPr>
          <w:p w14:paraId="27CA73E5"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3,00</w:t>
            </w:r>
          </w:p>
        </w:tc>
      </w:tr>
      <w:tr w:rsidR="00CF0459" w:rsidRPr="00720F2A" w14:paraId="55303B57" w14:textId="77777777" w:rsidTr="000437BA">
        <w:tc>
          <w:tcPr>
            <w:tcW w:w="486" w:type="dxa"/>
          </w:tcPr>
          <w:p w14:paraId="7B09AA1F"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5.</w:t>
            </w:r>
          </w:p>
        </w:tc>
        <w:tc>
          <w:tcPr>
            <w:tcW w:w="1069" w:type="dxa"/>
            <w:tcBorders>
              <w:left w:val="single" w:sz="2" w:space="0" w:color="000000"/>
              <w:bottom w:val="single" w:sz="2" w:space="0" w:color="000000"/>
            </w:tcBorders>
            <w:vAlign w:val="center"/>
          </w:tcPr>
          <w:p w14:paraId="3CD06272"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15 01 02</w:t>
            </w:r>
          </w:p>
        </w:tc>
        <w:tc>
          <w:tcPr>
            <w:tcW w:w="6662" w:type="dxa"/>
            <w:tcBorders>
              <w:left w:val="single" w:sz="2" w:space="0" w:color="000000"/>
              <w:bottom w:val="single" w:sz="2" w:space="0" w:color="000000"/>
            </w:tcBorders>
            <w:vAlign w:val="center"/>
          </w:tcPr>
          <w:p w14:paraId="215D7A92"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Opakowania z tworzyw sztucznych</w:t>
            </w:r>
          </w:p>
        </w:tc>
        <w:tc>
          <w:tcPr>
            <w:tcW w:w="1134" w:type="dxa"/>
            <w:tcBorders>
              <w:left w:val="single" w:sz="2" w:space="0" w:color="000000"/>
              <w:bottom w:val="single" w:sz="2" w:space="0" w:color="000000"/>
              <w:right w:val="single" w:sz="2" w:space="0" w:color="000000"/>
            </w:tcBorders>
            <w:vAlign w:val="center"/>
          </w:tcPr>
          <w:p w14:paraId="1A33EDA3"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15,0</w:t>
            </w:r>
          </w:p>
        </w:tc>
      </w:tr>
      <w:tr w:rsidR="00CF0459" w:rsidRPr="00720F2A" w14:paraId="057719D0" w14:textId="77777777" w:rsidTr="000437BA">
        <w:tc>
          <w:tcPr>
            <w:tcW w:w="486" w:type="dxa"/>
          </w:tcPr>
          <w:p w14:paraId="36614A21"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lastRenderedPageBreak/>
              <w:t>6.</w:t>
            </w:r>
          </w:p>
        </w:tc>
        <w:tc>
          <w:tcPr>
            <w:tcW w:w="1069" w:type="dxa"/>
            <w:tcBorders>
              <w:left w:val="single" w:sz="2" w:space="0" w:color="000000"/>
              <w:bottom w:val="single" w:sz="2" w:space="0" w:color="000000"/>
            </w:tcBorders>
            <w:vAlign w:val="center"/>
          </w:tcPr>
          <w:p w14:paraId="4D659F71"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15 01 04</w:t>
            </w:r>
          </w:p>
        </w:tc>
        <w:tc>
          <w:tcPr>
            <w:tcW w:w="6662" w:type="dxa"/>
            <w:tcBorders>
              <w:left w:val="single" w:sz="2" w:space="0" w:color="000000"/>
              <w:bottom w:val="single" w:sz="2" w:space="0" w:color="000000"/>
            </w:tcBorders>
            <w:vAlign w:val="center"/>
          </w:tcPr>
          <w:p w14:paraId="4EA28884"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Opakowania z metali</w:t>
            </w:r>
          </w:p>
        </w:tc>
        <w:tc>
          <w:tcPr>
            <w:tcW w:w="1134" w:type="dxa"/>
            <w:tcBorders>
              <w:left w:val="single" w:sz="2" w:space="0" w:color="000000"/>
              <w:bottom w:val="single" w:sz="2" w:space="0" w:color="000000"/>
              <w:right w:val="single" w:sz="2" w:space="0" w:color="000000"/>
            </w:tcBorders>
            <w:vAlign w:val="center"/>
          </w:tcPr>
          <w:p w14:paraId="4C5C2152"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1,50</w:t>
            </w:r>
          </w:p>
        </w:tc>
      </w:tr>
      <w:tr w:rsidR="00CF0459" w:rsidRPr="00720F2A" w14:paraId="3AAF9D92" w14:textId="77777777" w:rsidTr="000437BA">
        <w:tc>
          <w:tcPr>
            <w:tcW w:w="486" w:type="dxa"/>
          </w:tcPr>
          <w:p w14:paraId="4525FDEE"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7.</w:t>
            </w:r>
          </w:p>
        </w:tc>
        <w:tc>
          <w:tcPr>
            <w:tcW w:w="1069" w:type="dxa"/>
            <w:tcBorders>
              <w:left w:val="single" w:sz="2" w:space="0" w:color="000000"/>
              <w:bottom w:val="single" w:sz="2" w:space="0" w:color="000000"/>
            </w:tcBorders>
            <w:vAlign w:val="center"/>
          </w:tcPr>
          <w:p w14:paraId="5D8B643B" w14:textId="77777777" w:rsidR="00CF0459" w:rsidRPr="00720F2A" w:rsidRDefault="00CF0459" w:rsidP="000437BA">
            <w:pPr>
              <w:spacing w:line="268" w:lineRule="exact"/>
              <w:jc w:val="center"/>
              <w:rPr>
                <w:rFonts w:ascii="Arial" w:hAnsi="Arial" w:cs="Arial"/>
                <w:b/>
                <w:color w:val="000000"/>
                <w:sz w:val="18"/>
                <w:szCs w:val="18"/>
                <w:u w:val="single"/>
              </w:rPr>
            </w:pPr>
            <w:r w:rsidRPr="00720F2A">
              <w:rPr>
                <w:rFonts w:ascii="Arial" w:hAnsi="Arial" w:cs="Arial"/>
                <w:b/>
                <w:sz w:val="18"/>
                <w:szCs w:val="18"/>
              </w:rPr>
              <w:t>15 02 03</w:t>
            </w:r>
          </w:p>
        </w:tc>
        <w:tc>
          <w:tcPr>
            <w:tcW w:w="6662" w:type="dxa"/>
            <w:tcBorders>
              <w:left w:val="single" w:sz="2" w:space="0" w:color="000000"/>
              <w:bottom w:val="single" w:sz="2" w:space="0" w:color="000000"/>
            </w:tcBorders>
            <w:vAlign w:val="center"/>
          </w:tcPr>
          <w:p w14:paraId="4791244B" w14:textId="77777777" w:rsidR="00CF0459" w:rsidRPr="00720F2A" w:rsidRDefault="00CF0459" w:rsidP="000437BA">
            <w:pPr>
              <w:spacing w:line="268" w:lineRule="exact"/>
              <w:rPr>
                <w:rFonts w:ascii="Arial" w:hAnsi="Arial" w:cs="Arial"/>
                <w:b/>
                <w:color w:val="000000"/>
                <w:sz w:val="18"/>
                <w:szCs w:val="18"/>
                <w:u w:val="single"/>
              </w:rPr>
            </w:pPr>
            <w:r w:rsidRPr="00720F2A">
              <w:rPr>
                <w:rFonts w:ascii="Arial" w:hAnsi="Arial" w:cs="Arial"/>
                <w:sz w:val="18"/>
                <w:szCs w:val="18"/>
              </w:rPr>
              <w:t>Sorbenty, materiały filtracyjne, tkaniny do wycierania (np. szmaty, ścierki) i ubrania ochronne inne niż wymienione w 15 02 02</w:t>
            </w:r>
          </w:p>
        </w:tc>
        <w:tc>
          <w:tcPr>
            <w:tcW w:w="1134" w:type="dxa"/>
            <w:tcBorders>
              <w:left w:val="single" w:sz="2" w:space="0" w:color="000000"/>
              <w:bottom w:val="single" w:sz="2" w:space="0" w:color="000000"/>
              <w:right w:val="single" w:sz="2" w:space="0" w:color="000000"/>
            </w:tcBorders>
            <w:vAlign w:val="center"/>
          </w:tcPr>
          <w:p w14:paraId="262A2A90" w14:textId="77777777" w:rsidR="00CF0459" w:rsidRPr="00720F2A" w:rsidRDefault="00CF0459" w:rsidP="000437BA">
            <w:pPr>
              <w:spacing w:line="268" w:lineRule="exact"/>
              <w:jc w:val="right"/>
              <w:rPr>
                <w:rFonts w:ascii="Arial" w:hAnsi="Arial" w:cs="Arial"/>
                <w:b/>
                <w:color w:val="000000"/>
                <w:sz w:val="18"/>
                <w:szCs w:val="18"/>
                <w:u w:val="single"/>
              </w:rPr>
            </w:pPr>
            <w:r w:rsidRPr="00720F2A">
              <w:rPr>
                <w:rFonts w:ascii="Arial" w:hAnsi="Arial" w:cs="Arial"/>
                <w:b/>
                <w:sz w:val="18"/>
                <w:szCs w:val="18"/>
              </w:rPr>
              <w:t>0,50</w:t>
            </w:r>
          </w:p>
        </w:tc>
      </w:tr>
      <w:tr w:rsidR="00CF0459" w:rsidRPr="00720F2A" w14:paraId="24192613" w14:textId="77777777" w:rsidTr="000437BA">
        <w:tc>
          <w:tcPr>
            <w:tcW w:w="486" w:type="dxa"/>
          </w:tcPr>
          <w:p w14:paraId="7E3CB9E9"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8.</w:t>
            </w:r>
          </w:p>
        </w:tc>
        <w:tc>
          <w:tcPr>
            <w:tcW w:w="1069" w:type="dxa"/>
            <w:tcBorders>
              <w:left w:val="single" w:sz="2" w:space="0" w:color="000000"/>
              <w:bottom w:val="single" w:sz="2" w:space="0" w:color="000000"/>
            </w:tcBorders>
            <w:vAlign w:val="center"/>
          </w:tcPr>
          <w:p w14:paraId="7AB5119B"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16 02 16</w:t>
            </w:r>
          </w:p>
        </w:tc>
        <w:tc>
          <w:tcPr>
            <w:tcW w:w="6662" w:type="dxa"/>
            <w:tcBorders>
              <w:left w:val="single" w:sz="2" w:space="0" w:color="000000"/>
              <w:bottom w:val="single" w:sz="2" w:space="0" w:color="000000"/>
            </w:tcBorders>
            <w:vAlign w:val="center"/>
          </w:tcPr>
          <w:p w14:paraId="0F717227"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Elementy usunięte ze zużytych urządzeń inne niż wymienione w 16 02 15</w:t>
            </w:r>
          </w:p>
        </w:tc>
        <w:tc>
          <w:tcPr>
            <w:tcW w:w="1134" w:type="dxa"/>
            <w:tcBorders>
              <w:left w:val="single" w:sz="2" w:space="0" w:color="000000"/>
              <w:bottom w:val="single" w:sz="2" w:space="0" w:color="000000"/>
              <w:right w:val="single" w:sz="2" w:space="0" w:color="000000"/>
            </w:tcBorders>
            <w:vAlign w:val="center"/>
          </w:tcPr>
          <w:p w14:paraId="0E350BFA"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0,20</w:t>
            </w:r>
          </w:p>
        </w:tc>
      </w:tr>
      <w:tr w:rsidR="00CF0459" w:rsidRPr="00720F2A" w14:paraId="5402972B" w14:textId="77777777" w:rsidTr="000437BA">
        <w:tc>
          <w:tcPr>
            <w:tcW w:w="486" w:type="dxa"/>
          </w:tcPr>
          <w:p w14:paraId="73D67FD7"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9.</w:t>
            </w:r>
          </w:p>
        </w:tc>
        <w:tc>
          <w:tcPr>
            <w:tcW w:w="1069" w:type="dxa"/>
            <w:tcBorders>
              <w:left w:val="single" w:sz="2" w:space="0" w:color="000000"/>
              <w:bottom w:val="single" w:sz="2" w:space="0" w:color="000000"/>
            </w:tcBorders>
            <w:vAlign w:val="center"/>
          </w:tcPr>
          <w:p w14:paraId="06F34C40"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17 02 01</w:t>
            </w:r>
          </w:p>
        </w:tc>
        <w:tc>
          <w:tcPr>
            <w:tcW w:w="6662" w:type="dxa"/>
            <w:tcBorders>
              <w:left w:val="single" w:sz="2" w:space="0" w:color="000000"/>
              <w:bottom w:val="single" w:sz="2" w:space="0" w:color="000000"/>
            </w:tcBorders>
            <w:vAlign w:val="center"/>
          </w:tcPr>
          <w:p w14:paraId="3EC0F184"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Drewno</w:t>
            </w:r>
          </w:p>
        </w:tc>
        <w:tc>
          <w:tcPr>
            <w:tcW w:w="1134" w:type="dxa"/>
            <w:tcBorders>
              <w:left w:val="single" w:sz="2" w:space="0" w:color="000000"/>
              <w:bottom w:val="single" w:sz="2" w:space="0" w:color="000000"/>
              <w:right w:val="single" w:sz="2" w:space="0" w:color="000000"/>
            </w:tcBorders>
            <w:vAlign w:val="center"/>
          </w:tcPr>
          <w:p w14:paraId="0AFE2C9F"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1,00</w:t>
            </w:r>
          </w:p>
        </w:tc>
      </w:tr>
      <w:tr w:rsidR="00CF0459" w:rsidRPr="00720F2A" w14:paraId="6A3A3DE3" w14:textId="77777777" w:rsidTr="000437BA">
        <w:tc>
          <w:tcPr>
            <w:tcW w:w="486" w:type="dxa"/>
          </w:tcPr>
          <w:p w14:paraId="026E2A6F"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10.</w:t>
            </w:r>
          </w:p>
        </w:tc>
        <w:tc>
          <w:tcPr>
            <w:tcW w:w="1069" w:type="dxa"/>
            <w:tcBorders>
              <w:left w:val="single" w:sz="2" w:space="0" w:color="000000"/>
              <w:bottom w:val="single" w:sz="2" w:space="0" w:color="000000"/>
            </w:tcBorders>
            <w:vAlign w:val="center"/>
          </w:tcPr>
          <w:p w14:paraId="575EA7AF"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17 04 05</w:t>
            </w:r>
          </w:p>
        </w:tc>
        <w:tc>
          <w:tcPr>
            <w:tcW w:w="6662" w:type="dxa"/>
            <w:tcBorders>
              <w:left w:val="single" w:sz="2" w:space="0" w:color="000000"/>
              <w:bottom w:val="single" w:sz="2" w:space="0" w:color="000000"/>
            </w:tcBorders>
            <w:vAlign w:val="center"/>
          </w:tcPr>
          <w:p w14:paraId="6553C9BA"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Żelazo i stal</w:t>
            </w:r>
          </w:p>
        </w:tc>
        <w:tc>
          <w:tcPr>
            <w:tcW w:w="1134" w:type="dxa"/>
            <w:tcBorders>
              <w:left w:val="single" w:sz="2" w:space="0" w:color="000000"/>
              <w:bottom w:val="single" w:sz="2" w:space="0" w:color="000000"/>
              <w:right w:val="single" w:sz="2" w:space="0" w:color="000000"/>
            </w:tcBorders>
            <w:vAlign w:val="center"/>
          </w:tcPr>
          <w:p w14:paraId="5A6EDDA7"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30,0</w:t>
            </w:r>
          </w:p>
        </w:tc>
      </w:tr>
      <w:tr w:rsidR="00CF0459" w:rsidRPr="00720F2A" w14:paraId="10B2F0E9" w14:textId="77777777" w:rsidTr="000437BA">
        <w:tc>
          <w:tcPr>
            <w:tcW w:w="486" w:type="dxa"/>
          </w:tcPr>
          <w:p w14:paraId="57650EB8"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11.</w:t>
            </w:r>
          </w:p>
        </w:tc>
        <w:tc>
          <w:tcPr>
            <w:tcW w:w="1069" w:type="dxa"/>
            <w:tcBorders>
              <w:left w:val="single" w:sz="2" w:space="0" w:color="000000"/>
              <w:bottom w:val="single" w:sz="2" w:space="0" w:color="000000"/>
            </w:tcBorders>
            <w:vAlign w:val="center"/>
          </w:tcPr>
          <w:p w14:paraId="5AF2A034"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17 04 07</w:t>
            </w:r>
          </w:p>
        </w:tc>
        <w:tc>
          <w:tcPr>
            <w:tcW w:w="6662" w:type="dxa"/>
            <w:tcBorders>
              <w:left w:val="single" w:sz="2" w:space="0" w:color="000000"/>
              <w:bottom w:val="single" w:sz="2" w:space="0" w:color="000000"/>
            </w:tcBorders>
            <w:vAlign w:val="center"/>
          </w:tcPr>
          <w:p w14:paraId="28F8D24B"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Mieszaniny metali</w:t>
            </w:r>
          </w:p>
        </w:tc>
        <w:tc>
          <w:tcPr>
            <w:tcW w:w="1134" w:type="dxa"/>
            <w:tcBorders>
              <w:left w:val="single" w:sz="2" w:space="0" w:color="000000"/>
              <w:bottom w:val="single" w:sz="2" w:space="0" w:color="000000"/>
              <w:right w:val="single" w:sz="2" w:space="0" w:color="000000"/>
            </w:tcBorders>
            <w:vAlign w:val="center"/>
          </w:tcPr>
          <w:p w14:paraId="6CA85432" w14:textId="77777777" w:rsidR="00CF0459" w:rsidRPr="00720F2A" w:rsidRDefault="00CF0459" w:rsidP="000437BA">
            <w:pPr>
              <w:spacing w:line="268" w:lineRule="exact"/>
              <w:jc w:val="right"/>
              <w:rPr>
                <w:rFonts w:ascii="Arial" w:hAnsi="Arial" w:cs="Arial"/>
                <w:b/>
                <w:bCs/>
                <w:sz w:val="18"/>
                <w:szCs w:val="18"/>
              </w:rPr>
            </w:pPr>
            <w:r w:rsidRPr="00720F2A">
              <w:rPr>
                <w:rFonts w:ascii="Arial" w:hAnsi="Arial" w:cs="Arial"/>
                <w:b/>
                <w:sz w:val="18"/>
                <w:szCs w:val="18"/>
              </w:rPr>
              <w:t>10,0</w:t>
            </w:r>
          </w:p>
        </w:tc>
      </w:tr>
      <w:tr w:rsidR="00CF0459" w:rsidRPr="00AE6C19" w14:paraId="6AE4F790" w14:textId="77777777" w:rsidTr="000437BA">
        <w:tc>
          <w:tcPr>
            <w:tcW w:w="486" w:type="dxa"/>
          </w:tcPr>
          <w:p w14:paraId="3BD0E01B" w14:textId="77777777" w:rsidR="00CF0459" w:rsidRPr="00720F2A" w:rsidRDefault="00CF0459" w:rsidP="000437BA">
            <w:pPr>
              <w:spacing w:line="268" w:lineRule="exact"/>
              <w:jc w:val="center"/>
              <w:rPr>
                <w:rFonts w:ascii="Arial" w:hAnsi="Arial" w:cs="Arial"/>
                <w:bCs/>
                <w:sz w:val="18"/>
                <w:szCs w:val="18"/>
              </w:rPr>
            </w:pPr>
            <w:r w:rsidRPr="00720F2A">
              <w:rPr>
                <w:rFonts w:ascii="Arial" w:hAnsi="Arial" w:cs="Arial"/>
                <w:bCs/>
                <w:sz w:val="18"/>
                <w:szCs w:val="18"/>
              </w:rPr>
              <w:t>12.</w:t>
            </w:r>
          </w:p>
        </w:tc>
        <w:tc>
          <w:tcPr>
            <w:tcW w:w="1069" w:type="dxa"/>
            <w:tcBorders>
              <w:left w:val="single" w:sz="2" w:space="0" w:color="000000"/>
              <w:bottom w:val="single" w:sz="2" w:space="0" w:color="000000"/>
            </w:tcBorders>
            <w:vAlign w:val="center"/>
          </w:tcPr>
          <w:p w14:paraId="57322DE5" w14:textId="77777777" w:rsidR="00CF0459" w:rsidRPr="00720F2A" w:rsidRDefault="00CF0459" w:rsidP="000437BA">
            <w:pPr>
              <w:spacing w:line="268" w:lineRule="exact"/>
              <w:jc w:val="center"/>
              <w:rPr>
                <w:rFonts w:ascii="Arial" w:hAnsi="Arial" w:cs="Arial"/>
                <w:b/>
                <w:bCs/>
                <w:sz w:val="18"/>
                <w:szCs w:val="18"/>
              </w:rPr>
            </w:pPr>
            <w:r w:rsidRPr="00720F2A">
              <w:rPr>
                <w:rFonts w:ascii="Arial" w:hAnsi="Arial" w:cs="Arial"/>
                <w:b/>
                <w:sz w:val="18"/>
                <w:szCs w:val="18"/>
              </w:rPr>
              <w:t>19 09 05</w:t>
            </w:r>
          </w:p>
        </w:tc>
        <w:tc>
          <w:tcPr>
            <w:tcW w:w="6662" w:type="dxa"/>
            <w:tcBorders>
              <w:left w:val="single" w:sz="2" w:space="0" w:color="000000"/>
              <w:bottom w:val="single" w:sz="2" w:space="0" w:color="000000"/>
            </w:tcBorders>
            <w:vAlign w:val="center"/>
          </w:tcPr>
          <w:p w14:paraId="3B178BF9" w14:textId="77777777" w:rsidR="00CF0459" w:rsidRPr="00720F2A" w:rsidRDefault="00CF0459" w:rsidP="000437BA">
            <w:pPr>
              <w:spacing w:line="268" w:lineRule="exact"/>
              <w:rPr>
                <w:rFonts w:ascii="Arial" w:hAnsi="Arial" w:cs="Arial"/>
                <w:bCs/>
                <w:sz w:val="18"/>
                <w:szCs w:val="18"/>
              </w:rPr>
            </w:pPr>
            <w:r w:rsidRPr="00720F2A">
              <w:rPr>
                <w:rFonts w:ascii="Arial" w:hAnsi="Arial" w:cs="Arial"/>
                <w:sz w:val="18"/>
                <w:szCs w:val="18"/>
              </w:rPr>
              <w:t>Nasycone lub zużyte żywice jonowymienne</w:t>
            </w:r>
          </w:p>
        </w:tc>
        <w:tc>
          <w:tcPr>
            <w:tcW w:w="1134" w:type="dxa"/>
            <w:tcBorders>
              <w:left w:val="single" w:sz="2" w:space="0" w:color="000000"/>
              <w:bottom w:val="single" w:sz="2" w:space="0" w:color="000000"/>
              <w:right w:val="single" w:sz="2" w:space="0" w:color="000000"/>
            </w:tcBorders>
            <w:vAlign w:val="center"/>
          </w:tcPr>
          <w:p w14:paraId="1161AADF" w14:textId="77777777" w:rsidR="00CF0459" w:rsidRPr="00AE6C19" w:rsidRDefault="00CF0459" w:rsidP="000437BA">
            <w:pPr>
              <w:spacing w:line="268" w:lineRule="exact"/>
              <w:jc w:val="right"/>
              <w:rPr>
                <w:rFonts w:ascii="Arial" w:hAnsi="Arial" w:cs="Arial"/>
                <w:b/>
                <w:bCs/>
                <w:sz w:val="18"/>
                <w:szCs w:val="18"/>
              </w:rPr>
            </w:pPr>
            <w:r w:rsidRPr="00720F2A">
              <w:rPr>
                <w:rFonts w:ascii="Arial" w:hAnsi="Arial" w:cs="Arial"/>
                <w:b/>
                <w:sz w:val="18"/>
                <w:szCs w:val="18"/>
              </w:rPr>
              <w:t>0,3</w:t>
            </w:r>
          </w:p>
        </w:tc>
      </w:tr>
    </w:tbl>
    <w:p w14:paraId="3831A005" w14:textId="77777777" w:rsidR="00E85086" w:rsidRDefault="00E85086" w:rsidP="0026104C">
      <w:pPr>
        <w:spacing w:after="240" w:line="268" w:lineRule="exact"/>
        <w:ind w:left="357"/>
        <w:rPr>
          <w:rFonts w:ascii="Arial" w:hAnsi="Arial" w:cs="Arial"/>
          <w:b/>
          <w:color w:val="000000"/>
          <w:sz w:val="21"/>
        </w:rPr>
      </w:pPr>
    </w:p>
    <w:p w14:paraId="583F7E7E" w14:textId="6FF20107" w:rsidR="00CF0459" w:rsidRDefault="00CF0459" w:rsidP="0026104C">
      <w:pPr>
        <w:spacing w:after="240" w:line="268" w:lineRule="exact"/>
        <w:ind w:left="357"/>
        <w:rPr>
          <w:rFonts w:ascii="Arial" w:hAnsi="Arial" w:cs="Arial"/>
          <w:b/>
          <w:bCs/>
          <w:iCs/>
          <w:color w:val="000000"/>
          <w:sz w:val="21"/>
        </w:rPr>
      </w:pPr>
      <w:r>
        <w:rPr>
          <w:rFonts w:ascii="Arial" w:hAnsi="Arial" w:cs="Arial"/>
          <w:b/>
          <w:color w:val="000000"/>
          <w:sz w:val="21"/>
        </w:rPr>
        <w:t xml:space="preserve">5.2. </w:t>
      </w:r>
      <w:r w:rsidRPr="00A61C39">
        <w:rPr>
          <w:rFonts w:ascii="Arial" w:hAnsi="Arial" w:cs="Arial"/>
          <w:b/>
          <w:bCs/>
          <w:iCs/>
          <w:color w:val="000000"/>
          <w:sz w:val="21"/>
        </w:rPr>
        <w:t>Źródła powstawania i charakter odpadu, podstawo</w:t>
      </w:r>
      <w:r>
        <w:rPr>
          <w:rFonts w:ascii="Arial" w:hAnsi="Arial" w:cs="Arial"/>
          <w:b/>
          <w:bCs/>
          <w:iCs/>
          <w:color w:val="000000"/>
          <w:sz w:val="21"/>
        </w:rPr>
        <w:t xml:space="preserve">wy skład </w:t>
      </w:r>
      <w:r w:rsidR="006C5818">
        <w:rPr>
          <w:rFonts w:ascii="Arial" w:hAnsi="Arial" w:cs="Arial"/>
          <w:b/>
          <w:bCs/>
          <w:iCs/>
          <w:color w:val="000000"/>
          <w:sz w:val="21"/>
        </w:rPr>
        <w:t xml:space="preserve">chemiczny </w:t>
      </w:r>
      <w:r>
        <w:rPr>
          <w:rFonts w:ascii="Arial" w:hAnsi="Arial" w:cs="Arial"/>
          <w:b/>
          <w:bCs/>
          <w:iCs/>
          <w:color w:val="000000"/>
          <w:sz w:val="21"/>
        </w:rPr>
        <w:t>i</w:t>
      </w:r>
      <w:r w:rsidR="0026104C">
        <w:rPr>
          <w:rFonts w:ascii="Arial" w:hAnsi="Arial" w:cs="Arial"/>
          <w:b/>
          <w:bCs/>
          <w:iCs/>
          <w:color w:val="000000"/>
          <w:sz w:val="21"/>
        </w:rPr>
        <w:t> </w:t>
      </w:r>
      <w:r>
        <w:rPr>
          <w:rFonts w:ascii="Arial" w:hAnsi="Arial" w:cs="Arial"/>
          <w:b/>
          <w:bCs/>
          <w:iCs/>
          <w:color w:val="000000"/>
          <w:sz w:val="21"/>
        </w:rPr>
        <w:t xml:space="preserve">właściwości, miejsce </w:t>
      </w:r>
      <w:r w:rsidRPr="00A61C39">
        <w:rPr>
          <w:rFonts w:ascii="Arial" w:hAnsi="Arial" w:cs="Arial"/>
          <w:b/>
          <w:bCs/>
          <w:iCs/>
          <w:color w:val="000000"/>
          <w:sz w:val="21"/>
        </w:rPr>
        <w:t>i</w:t>
      </w:r>
      <w:r>
        <w:rPr>
          <w:rFonts w:ascii="Arial" w:hAnsi="Arial" w:cs="Arial"/>
          <w:b/>
          <w:bCs/>
          <w:iCs/>
          <w:color w:val="000000"/>
          <w:sz w:val="21"/>
        </w:rPr>
        <w:t> </w:t>
      </w:r>
      <w:r w:rsidRPr="00A61C39">
        <w:rPr>
          <w:rFonts w:ascii="Arial" w:hAnsi="Arial" w:cs="Arial"/>
          <w:b/>
          <w:bCs/>
          <w:iCs/>
          <w:color w:val="000000"/>
          <w:sz w:val="21"/>
        </w:rPr>
        <w:t>sposób magazynowania odpadów, sposoby gospodarowania odpadami.</w:t>
      </w:r>
    </w:p>
    <w:p w14:paraId="16E48450" w14:textId="6CD8F4F6" w:rsidR="00CF0459" w:rsidRPr="00720F2A" w:rsidRDefault="00A911A4" w:rsidP="00D9690B">
      <w:pPr>
        <w:spacing w:after="120" w:line="268" w:lineRule="exact"/>
        <w:ind w:left="680"/>
        <w:rPr>
          <w:rFonts w:ascii="Arial" w:hAnsi="Arial" w:cs="Arial"/>
          <w:b/>
          <w:color w:val="000000"/>
          <w:sz w:val="21"/>
        </w:rPr>
      </w:pPr>
      <w:r w:rsidRPr="00720F2A">
        <w:rPr>
          <w:rFonts w:ascii="Arial" w:hAnsi="Arial" w:cs="Arial"/>
          <w:b/>
          <w:color w:val="000000"/>
          <w:sz w:val="21"/>
        </w:rPr>
        <w:t>5.</w:t>
      </w:r>
      <w:r w:rsidR="00CF0459" w:rsidRPr="00720F2A">
        <w:rPr>
          <w:rFonts w:ascii="Arial" w:hAnsi="Arial" w:cs="Arial"/>
          <w:b/>
          <w:color w:val="000000"/>
          <w:sz w:val="21"/>
        </w:rPr>
        <w:t>2.1. Miejs</w:t>
      </w:r>
      <w:r w:rsidR="006C5818" w:rsidRPr="00720F2A">
        <w:rPr>
          <w:rFonts w:ascii="Arial" w:hAnsi="Arial" w:cs="Arial"/>
          <w:b/>
          <w:color w:val="000000"/>
          <w:sz w:val="21"/>
        </w:rPr>
        <w:t xml:space="preserve">ce i źródła powstawania odpadów, </w:t>
      </w:r>
      <w:r w:rsidR="006C5818" w:rsidRPr="00720F2A">
        <w:rPr>
          <w:rFonts w:ascii="Arial" w:hAnsi="Arial" w:cs="Arial"/>
          <w:b/>
          <w:bCs/>
          <w:iCs/>
          <w:color w:val="000000"/>
          <w:sz w:val="21"/>
        </w:rPr>
        <w:t>podstawowy skład chemiczny i</w:t>
      </w:r>
      <w:r w:rsidR="00D9690B" w:rsidRPr="00720F2A">
        <w:rPr>
          <w:rFonts w:ascii="Arial" w:hAnsi="Arial" w:cs="Arial"/>
          <w:b/>
          <w:bCs/>
          <w:iCs/>
          <w:color w:val="000000"/>
          <w:sz w:val="21"/>
        </w:rPr>
        <w:t> </w:t>
      </w:r>
      <w:r w:rsidR="006C5818" w:rsidRPr="00720F2A">
        <w:rPr>
          <w:rFonts w:ascii="Arial" w:hAnsi="Arial" w:cs="Arial"/>
          <w:b/>
          <w:bCs/>
          <w:iCs/>
          <w:color w:val="000000"/>
          <w:sz w:val="21"/>
        </w:rPr>
        <w:t>właściwości.</w:t>
      </w:r>
    </w:p>
    <w:tbl>
      <w:tblPr>
        <w:tblStyle w:val="Tabela-Siatka"/>
        <w:tblW w:w="9351" w:type="dxa"/>
        <w:tblLook w:val="04A0" w:firstRow="1" w:lastRow="0" w:firstColumn="1" w:lastColumn="0" w:noHBand="0" w:noVBand="1"/>
      </w:tblPr>
      <w:tblGrid>
        <w:gridCol w:w="486"/>
        <w:gridCol w:w="1050"/>
        <w:gridCol w:w="2137"/>
        <w:gridCol w:w="5678"/>
      </w:tblGrid>
      <w:tr w:rsidR="00CF0459" w:rsidRPr="00720F2A" w14:paraId="5A21E71E" w14:textId="77777777" w:rsidTr="006C5818">
        <w:trPr>
          <w:trHeight w:val="748"/>
        </w:trPr>
        <w:tc>
          <w:tcPr>
            <w:tcW w:w="486" w:type="dxa"/>
            <w:shd w:val="clear" w:color="auto" w:fill="F2F2F2" w:themeFill="background1" w:themeFillShade="F2"/>
          </w:tcPr>
          <w:p w14:paraId="57B4B10D" w14:textId="77777777" w:rsidR="00CF0459" w:rsidRPr="00720F2A" w:rsidRDefault="00CF0459" w:rsidP="000437BA">
            <w:pPr>
              <w:spacing w:line="276" w:lineRule="auto"/>
              <w:jc w:val="center"/>
              <w:rPr>
                <w:rFonts w:ascii="Arial" w:hAnsi="Arial" w:cs="Arial"/>
                <w:b/>
                <w:color w:val="000000"/>
                <w:sz w:val="18"/>
                <w:szCs w:val="18"/>
              </w:rPr>
            </w:pPr>
          </w:p>
          <w:p w14:paraId="49F91E35" w14:textId="77777777" w:rsidR="00CF0459" w:rsidRPr="00720F2A" w:rsidRDefault="00CF0459" w:rsidP="000437BA">
            <w:pPr>
              <w:spacing w:line="276" w:lineRule="auto"/>
              <w:jc w:val="center"/>
              <w:rPr>
                <w:rFonts w:ascii="Arial" w:hAnsi="Arial" w:cs="Arial"/>
                <w:b/>
                <w:color w:val="000000"/>
                <w:sz w:val="18"/>
                <w:szCs w:val="18"/>
              </w:rPr>
            </w:pPr>
            <w:r w:rsidRPr="00720F2A">
              <w:rPr>
                <w:rFonts w:ascii="Arial" w:hAnsi="Arial" w:cs="Arial"/>
                <w:b/>
                <w:color w:val="000000"/>
                <w:sz w:val="18"/>
                <w:szCs w:val="18"/>
              </w:rPr>
              <w:t>Lp.</w:t>
            </w:r>
          </w:p>
        </w:tc>
        <w:tc>
          <w:tcPr>
            <w:tcW w:w="1069" w:type="dxa"/>
            <w:shd w:val="clear" w:color="auto" w:fill="F2F2F2" w:themeFill="background1" w:themeFillShade="F2"/>
          </w:tcPr>
          <w:p w14:paraId="7508B2F7" w14:textId="77777777" w:rsidR="00CF0459" w:rsidRPr="00720F2A" w:rsidRDefault="00CF0459" w:rsidP="000437BA">
            <w:pPr>
              <w:spacing w:line="276" w:lineRule="auto"/>
              <w:jc w:val="center"/>
              <w:rPr>
                <w:rFonts w:ascii="Arial" w:hAnsi="Arial" w:cs="Arial"/>
                <w:b/>
                <w:color w:val="000000"/>
                <w:sz w:val="18"/>
                <w:szCs w:val="18"/>
              </w:rPr>
            </w:pPr>
          </w:p>
          <w:p w14:paraId="69C69428" w14:textId="77777777" w:rsidR="00CF0459" w:rsidRPr="00720F2A" w:rsidRDefault="00CF0459" w:rsidP="000437BA">
            <w:pPr>
              <w:spacing w:line="276" w:lineRule="auto"/>
              <w:jc w:val="center"/>
              <w:rPr>
                <w:rFonts w:ascii="Arial" w:hAnsi="Arial" w:cs="Arial"/>
                <w:b/>
                <w:color w:val="000000"/>
                <w:sz w:val="18"/>
                <w:szCs w:val="18"/>
              </w:rPr>
            </w:pPr>
            <w:r w:rsidRPr="00720F2A">
              <w:rPr>
                <w:rFonts w:ascii="Arial" w:hAnsi="Arial" w:cs="Arial"/>
                <w:b/>
                <w:color w:val="000000"/>
                <w:sz w:val="18"/>
                <w:szCs w:val="18"/>
              </w:rPr>
              <w:t>Kod odpadu</w:t>
            </w:r>
          </w:p>
        </w:tc>
        <w:tc>
          <w:tcPr>
            <w:tcW w:w="1701" w:type="dxa"/>
            <w:shd w:val="clear" w:color="auto" w:fill="F2F2F2" w:themeFill="background1" w:themeFillShade="F2"/>
          </w:tcPr>
          <w:p w14:paraId="022EA810" w14:textId="77777777" w:rsidR="00CF0459" w:rsidRPr="00720F2A" w:rsidRDefault="00CF0459" w:rsidP="000437BA">
            <w:pPr>
              <w:spacing w:line="276" w:lineRule="auto"/>
              <w:jc w:val="center"/>
              <w:rPr>
                <w:rFonts w:ascii="Arial" w:hAnsi="Arial" w:cs="Arial"/>
                <w:b/>
                <w:color w:val="000000"/>
                <w:sz w:val="18"/>
                <w:szCs w:val="18"/>
              </w:rPr>
            </w:pPr>
          </w:p>
          <w:p w14:paraId="52F22602" w14:textId="77777777" w:rsidR="00CF0459" w:rsidRPr="00720F2A" w:rsidRDefault="00CF0459" w:rsidP="000437BA">
            <w:pPr>
              <w:spacing w:line="276" w:lineRule="auto"/>
              <w:jc w:val="center"/>
              <w:rPr>
                <w:rFonts w:ascii="Arial" w:hAnsi="Arial" w:cs="Arial"/>
                <w:b/>
                <w:color w:val="000000"/>
                <w:sz w:val="18"/>
                <w:szCs w:val="18"/>
              </w:rPr>
            </w:pPr>
            <w:r w:rsidRPr="00720F2A">
              <w:rPr>
                <w:rFonts w:ascii="Arial" w:hAnsi="Arial" w:cs="Arial"/>
                <w:b/>
                <w:color w:val="000000"/>
                <w:sz w:val="18"/>
                <w:szCs w:val="18"/>
              </w:rPr>
              <w:t>Rodzaj odpadu</w:t>
            </w:r>
          </w:p>
        </w:tc>
        <w:tc>
          <w:tcPr>
            <w:tcW w:w="6095" w:type="dxa"/>
            <w:shd w:val="clear" w:color="auto" w:fill="F2F2F2" w:themeFill="background1" w:themeFillShade="F2"/>
          </w:tcPr>
          <w:p w14:paraId="2EA8FD69" w14:textId="77777777" w:rsidR="00CF0459" w:rsidRPr="00720F2A" w:rsidRDefault="00CF0459" w:rsidP="000437BA">
            <w:pPr>
              <w:spacing w:line="276" w:lineRule="auto"/>
              <w:jc w:val="center"/>
              <w:rPr>
                <w:rFonts w:ascii="Arial" w:hAnsi="Arial" w:cs="Arial"/>
                <w:b/>
                <w:color w:val="000000"/>
                <w:sz w:val="18"/>
                <w:szCs w:val="18"/>
              </w:rPr>
            </w:pPr>
          </w:p>
          <w:p w14:paraId="240E7818" w14:textId="312F7D5A" w:rsidR="00CF0459" w:rsidRPr="00720F2A" w:rsidRDefault="00CF0459" w:rsidP="000437BA">
            <w:pPr>
              <w:spacing w:line="276" w:lineRule="auto"/>
              <w:jc w:val="center"/>
              <w:rPr>
                <w:rFonts w:ascii="Arial" w:hAnsi="Arial" w:cs="Arial"/>
                <w:b/>
                <w:color w:val="000000"/>
                <w:sz w:val="18"/>
                <w:szCs w:val="18"/>
              </w:rPr>
            </w:pPr>
            <w:r w:rsidRPr="00720F2A">
              <w:rPr>
                <w:rFonts w:ascii="Arial" w:hAnsi="Arial" w:cs="Arial"/>
                <w:b/>
                <w:color w:val="000000"/>
                <w:sz w:val="18"/>
                <w:szCs w:val="18"/>
              </w:rPr>
              <w:t>Charakter</w:t>
            </w:r>
            <w:r w:rsidR="006C5818" w:rsidRPr="00720F2A">
              <w:rPr>
                <w:rFonts w:ascii="Arial" w:hAnsi="Arial" w:cs="Arial"/>
                <w:b/>
                <w:color w:val="000000"/>
                <w:sz w:val="18"/>
                <w:szCs w:val="18"/>
              </w:rPr>
              <w:t>ystyka</w:t>
            </w:r>
            <w:r w:rsidRPr="00720F2A">
              <w:rPr>
                <w:rFonts w:ascii="Arial" w:hAnsi="Arial" w:cs="Arial"/>
                <w:b/>
                <w:color w:val="000000"/>
                <w:sz w:val="18"/>
                <w:szCs w:val="18"/>
              </w:rPr>
              <w:t xml:space="preserve"> odpadu</w:t>
            </w:r>
          </w:p>
        </w:tc>
      </w:tr>
      <w:tr w:rsidR="00CF0459" w:rsidRPr="00720F2A" w14:paraId="27F1C3DF" w14:textId="77777777" w:rsidTr="000437BA">
        <w:tc>
          <w:tcPr>
            <w:tcW w:w="9351" w:type="dxa"/>
            <w:gridSpan w:val="4"/>
          </w:tcPr>
          <w:p w14:paraId="61AC3ECA" w14:textId="77777777" w:rsidR="00CF0459" w:rsidRPr="00720F2A" w:rsidRDefault="00CF0459" w:rsidP="000437BA">
            <w:pPr>
              <w:spacing w:after="120" w:line="276" w:lineRule="auto"/>
              <w:jc w:val="center"/>
              <w:rPr>
                <w:rFonts w:ascii="Arial" w:hAnsi="Arial" w:cs="Arial"/>
                <w:b/>
                <w:i/>
                <w:color w:val="000000"/>
                <w:sz w:val="18"/>
                <w:szCs w:val="18"/>
              </w:rPr>
            </w:pPr>
            <w:r w:rsidRPr="00720F2A">
              <w:rPr>
                <w:rFonts w:ascii="Arial" w:hAnsi="Arial" w:cs="Arial"/>
                <w:b/>
                <w:i/>
                <w:color w:val="000000"/>
                <w:sz w:val="18"/>
                <w:szCs w:val="18"/>
              </w:rPr>
              <w:t>Odpady niebezpieczne</w:t>
            </w:r>
          </w:p>
        </w:tc>
      </w:tr>
      <w:tr w:rsidR="00CF0459" w:rsidRPr="00720F2A" w14:paraId="403FE7A8" w14:textId="77777777" w:rsidTr="006C5818">
        <w:tc>
          <w:tcPr>
            <w:tcW w:w="486" w:type="dxa"/>
          </w:tcPr>
          <w:p w14:paraId="00F3F87D" w14:textId="77777777" w:rsidR="00CF0459" w:rsidRPr="00720F2A" w:rsidRDefault="00CF0459" w:rsidP="000437BA">
            <w:pPr>
              <w:spacing w:line="276" w:lineRule="auto"/>
              <w:jc w:val="center"/>
              <w:rPr>
                <w:rFonts w:ascii="Arial" w:hAnsi="Arial" w:cs="Arial"/>
                <w:sz w:val="18"/>
                <w:szCs w:val="18"/>
              </w:rPr>
            </w:pPr>
            <w:r w:rsidRPr="00720F2A">
              <w:rPr>
                <w:rFonts w:ascii="Arial" w:hAnsi="Arial" w:cs="Arial"/>
                <w:sz w:val="18"/>
                <w:szCs w:val="18"/>
              </w:rPr>
              <w:t>1.</w:t>
            </w:r>
          </w:p>
        </w:tc>
        <w:tc>
          <w:tcPr>
            <w:tcW w:w="1069" w:type="dxa"/>
          </w:tcPr>
          <w:p w14:paraId="2A9088E9" w14:textId="7FF9A25F" w:rsidR="00CF0459" w:rsidRPr="00720F2A" w:rsidRDefault="006C5818" w:rsidP="000437BA">
            <w:pPr>
              <w:spacing w:line="276" w:lineRule="auto"/>
              <w:jc w:val="center"/>
              <w:rPr>
                <w:rFonts w:ascii="Arial" w:hAnsi="Arial" w:cs="Arial"/>
                <w:b/>
                <w:color w:val="000000"/>
                <w:sz w:val="18"/>
                <w:szCs w:val="18"/>
              </w:rPr>
            </w:pPr>
            <w:r w:rsidRPr="00720F2A">
              <w:rPr>
                <w:rFonts w:ascii="Arial" w:hAnsi="Arial" w:cs="Arial"/>
                <w:b/>
                <w:sz w:val="18"/>
                <w:szCs w:val="18"/>
              </w:rPr>
              <w:t>11 01 09*</w:t>
            </w:r>
          </w:p>
        </w:tc>
        <w:tc>
          <w:tcPr>
            <w:tcW w:w="1701" w:type="dxa"/>
          </w:tcPr>
          <w:p w14:paraId="05E120A6" w14:textId="73B99253" w:rsidR="00CF0459" w:rsidRPr="00720F2A" w:rsidRDefault="006C5818" w:rsidP="000437BA">
            <w:pPr>
              <w:tabs>
                <w:tab w:val="left" w:pos="458"/>
              </w:tabs>
              <w:spacing w:after="120" w:line="276" w:lineRule="auto"/>
              <w:rPr>
                <w:rFonts w:ascii="Arial" w:hAnsi="Arial" w:cs="Arial"/>
                <w:b/>
                <w:color w:val="000000"/>
                <w:sz w:val="18"/>
                <w:szCs w:val="18"/>
              </w:rPr>
            </w:pPr>
            <w:r w:rsidRPr="00720F2A">
              <w:rPr>
                <w:rFonts w:ascii="Arial" w:hAnsi="Arial" w:cs="Arial"/>
                <w:bCs/>
                <w:sz w:val="18"/>
                <w:szCs w:val="18"/>
              </w:rPr>
              <w:t xml:space="preserve">Szlamy i osady </w:t>
            </w:r>
            <w:proofErr w:type="spellStart"/>
            <w:r w:rsidRPr="00720F2A">
              <w:rPr>
                <w:rFonts w:ascii="Arial" w:hAnsi="Arial" w:cs="Arial"/>
                <w:bCs/>
                <w:sz w:val="18"/>
                <w:szCs w:val="18"/>
              </w:rPr>
              <w:t>pofiltracyjne</w:t>
            </w:r>
            <w:proofErr w:type="spellEnd"/>
            <w:r w:rsidRPr="00720F2A">
              <w:rPr>
                <w:rFonts w:ascii="Arial" w:hAnsi="Arial" w:cs="Arial"/>
                <w:bCs/>
                <w:sz w:val="18"/>
                <w:szCs w:val="18"/>
              </w:rPr>
              <w:t xml:space="preserve"> zawierające substancje niebezpieczne</w:t>
            </w:r>
          </w:p>
        </w:tc>
        <w:tc>
          <w:tcPr>
            <w:tcW w:w="6095" w:type="dxa"/>
          </w:tcPr>
          <w:p w14:paraId="2EFE1413" w14:textId="4A2489EF" w:rsidR="006C5818" w:rsidRPr="00720F2A" w:rsidRDefault="006C5818" w:rsidP="006C5818">
            <w:pPr>
              <w:spacing w:line="276" w:lineRule="auto"/>
              <w:rPr>
                <w:rFonts w:ascii="Arial" w:hAnsi="Arial" w:cs="Arial"/>
                <w:bCs/>
                <w:sz w:val="18"/>
                <w:szCs w:val="18"/>
              </w:rPr>
            </w:pPr>
            <w:r w:rsidRPr="00720F2A">
              <w:rPr>
                <w:rFonts w:ascii="Arial" w:hAnsi="Arial" w:cs="Arial"/>
                <w:b/>
                <w:bCs/>
                <w:sz w:val="18"/>
                <w:szCs w:val="18"/>
              </w:rPr>
              <w:t xml:space="preserve">Źródło powstawania: </w:t>
            </w:r>
            <w:r w:rsidRPr="00720F2A">
              <w:rPr>
                <w:rFonts w:ascii="Arial" w:hAnsi="Arial" w:cs="Arial"/>
                <w:bCs/>
                <w:sz w:val="18"/>
                <w:szCs w:val="18"/>
              </w:rPr>
              <w:t>Zatrzymane zanieczyszczenia stałe z</w:t>
            </w:r>
            <w:r w:rsidR="00720F2A">
              <w:rPr>
                <w:rFonts w:ascii="Arial" w:hAnsi="Arial" w:cs="Arial"/>
                <w:bCs/>
                <w:sz w:val="18"/>
                <w:szCs w:val="18"/>
              </w:rPr>
              <w:t> </w:t>
            </w:r>
            <w:r w:rsidRPr="00720F2A">
              <w:rPr>
                <w:rFonts w:ascii="Arial" w:hAnsi="Arial" w:cs="Arial"/>
                <w:bCs/>
                <w:sz w:val="18"/>
                <w:szCs w:val="18"/>
              </w:rPr>
              <w:t xml:space="preserve">konserwacji kąpieli galwanicznych wszystkich linii technologicznych. Odwodnione szlamy i osady z procesu oczyszczania ścieków technologicznych, kąpieli </w:t>
            </w:r>
            <w:proofErr w:type="spellStart"/>
            <w:r w:rsidRPr="00720F2A">
              <w:rPr>
                <w:rFonts w:ascii="Arial" w:hAnsi="Arial" w:cs="Arial"/>
                <w:bCs/>
                <w:sz w:val="18"/>
                <w:szCs w:val="18"/>
              </w:rPr>
              <w:t>pogalwanicznych</w:t>
            </w:r>
            <w:proofErr w:type="spellEnd"/>
            <w:r w:rsidRPr="00720F2A">
              <w:rPr>
                <w:rFonts w:ascii="Arial" w:hAnsi="Arial" w:cs="Arial"/>
                <w:bCs/>
                <w:sz w:val="18"/>
                <w:szCs w:val="18"/>
              </w:rPr>
              <w:t xml:space="preserve"> oraz drobiny z oczyszczania kąpieli i płuczek. Odpady w postaci osadów i cząstek z procesów regeneracji kąpieli. Odpad w </w:t>
            </w:r>
            <w:r w:rsidR="00720F2A">
              <w:rPr>
                <w:rFonts w:ascii="Arial" w:hAnsi="Arial" w:cs="Arial"/>
                <w:bCs/>
                <w:sz w:val="18"/>
                <w:szCs w:val="18"/>
              </w:rPr>
              <w:t xml:space="preserve">zależności od zawartości metali, </w:t>
            </w:r>
            <w:r w:rsidRPr="00720F2A">
              <w:rPr>
                <w:rFonts w:ascii="Arial" w:hAnsi="Arial" w:cs="Arial"/>
                <w:bCs/>
                <w:sz w:val="18"/>
                <w:szCs w:val="18"/>
              </w:rPr>
              <w:t>posiada kolor szary lub zielony, wilgotność ok. 70%.</w:t>
            </w:r>
          </w:p>
          <w:p w14:paraId="6454E116" w14:textId="1A2FB217" w:rsidR="006C5818" w:rsidRPr="00720F2A" w:rsidRDefault="006C5818" w:rsidP="006C5818">
            <w:pPr>
              <w:spacing w:line="276" w:lineRule="auto"/>
              <w:rPr>
                <w:rFonts w:ascii="Arial" w:hAnsi="Arial" w:cs="Arial"/>
                <w:bCs/>
                <w:sz w:val="18"/>
                <w:szCs w:val="18"/>
              </w:rPr>
            </w:pPr>
            <w:r w:rsidRPr="00720F2A">
              <w:rPr>
                <w:rFonts w:ascii="Arial" w:hAnsi="Arial" w:cs="Arial"/>
                <w:b/>
                <w:bCs/>
                <w:sz w:val="18"/>
                <w:szCs w:val="18"/>
              </w:rPr>
              <w:t xml:space="preserve">Skład chemiczny: </w:t>
            </w:r>
            <w:r w:rsidRPr="00720F2A">
              <w:rPr>
                <w:rFonts w:ascii="Arial" w:hAnsi="Arial" w:cs="Arial"/>
                <w:bCs/>
                <w:sz w:val="18"/>
                <w:szCs w:val="18"/>
              </w:rPr>
              <w:t>Odp</w:t>
            </w:r>
            <w:r w:rsidR="00720F2A">
              <w:rPr>
                <w:rFonts w:ascii="Arial" w:hAnsi="Arial" w:cs="Arial"/>
                <w:bCs/>
                <w:sz w:val="18"/>
                <w:szCs w:val="18"/>
              </w:rPr>
              <w:t xml:space="preserve">ad zawierać może metale ciężkie, </w:t>
            </w:r>
            <w:r w:rsidRPr="00720F2A">
              <w:rPr>
                <w:rFonts w:ascii="Arial" w:hAnsi="Arial" w:cs="Arial"/>
                <w:bCs/>
                <w:sz w:val="18"/>
                <w:szCs w:val="18"/>
              </w:rPr>
              <w:t>jak np. chrom, cynk, nikiel, cyna, miedź.</w:t>
            </w:r>
          </w:p>
          <w:p w14:paraId="28AE42A8" w14:textId="311F7301" w:rsidR="00CF0459" w:rsidRPr="00720F2A" w:rsidRDefault="006C5818" w:rsidP="00694575">
            <w:pPr>
              <w:spacing w:after="120" w:line="276" w:lineRule="auto"/>
              <w:rPr>
                <w:rFonts w:ascii="Arial" w:hAnsi="Arial" w:cs="Arial"/>
                <w:b/>
                <w:color w:val="000000"/>
                <w:sz w:val="18"/>
                <w:szCs w:val="18"/>
              </w:rPr>
            </w:pPr>
            <w:r w:rsidRPr="00720F2A">
              <w:rPr>
                <w:rFonts w:ascii="Arial" w:hAnsi="Arial" w:cs="Arial"/>
                <w:b/>
                <w:bCs/>
                <w:sz w:val="18"/>
                <w:szCs w:val="18"/>
              </w:rPr>
              <w:t xml:space="preserve">Właściwości: </w:t>
            </w:r>
            <w:r w:rsidRPr="00720F2A">
              <w:rPr>
                <w:rFonts w:ascii="Arial" w:hAnsi="Arial" w:cs="Arial"/>
                <w:bCs/>
                <w:sz w:val="18"/>
                <w:szCs w:val="18"/>
              </w:rPr>
              <w:t>Posiadają właściwości niebezpieczne określone jako: HP14</w:t>
            </w:r>
            <w:r w:rsidRPr="00720F2A">
              <w:rPr>
                <w:rFonts w:eastAsia="TimesNewRomanPSMT"/>
                <w:sz w:val="20"/>
                <w:szCs w:val="20"/>
              </w:rPr>
              <w:t xml:space="preserve"> </w:t>
            </w:r>
            <w:proofErr w:type="spellStart"/>
            <w:r w:rsidRPr="00720F2A">
              <w:rPr>
                <w:rStyle w:val="CharStyle92"/>
                <w:rFonts w:ascii="Arial" w:eastAsia="TimesNewRomanPSMT" w:hAnsi="Arial" w:cs="Arial"/>
              </w:rPr>
              <w:t>ekotoksyczne</w:t>
            </w:r>
            <w:proofErr w:type="spellEnd"/>
            <w:r w:rsidRPr="00720F2A">
              <w:rPr>
                <w:rStyle w:val="CharStyle92"/>
                <w:rFonts w:ascii="Arial" w:eastAsia="TimesNewRomanPSMT" w:hAnsi="Arial" w:cs="Arial"/>
              </w:rPr>
              <w:t>.</w:t>
            </w:r>
          </w:p>
        </w:tc>
      </w:tr>
      <w:tr w:rsidR="00CF0459" w:rsidRPr="00720F2A" w14:paraId="23C16D56" w14:textId="77777777" w:rsidTr="006C5818">
        <w:tc>
          <w:tcPr>
            <w:tcW w:w="486" w:type="dxa"/>
          </w:tcPr>
          <w:p w14:paraId="6EA6F833" w14:textId="77777777" w:rsidR="00CF0459" w:rsidRPr="00720F2A" w:rsidRDefault="00CF0459" w:rsidP="000437BA">
            <w:pPr>
              <w:spacing w:line="276" w:lineRule="auto"/>
              <w:jc w:val="center"/>
              <w:rPr>
                <w:rFonts w:ascii="Arial" w:hAnsi="Arial" w:cs="Arial"/>
                <w:bCs/>
                <w:sz w:val="18"/>
                <w:szCs w:val="18"/>
              </w:rPr>
            </w:pPr>
            <w:r w:rsidRPr="00720F2A">
              <w:rPr>
                <w:rFonts w:ascii="Arial" w:hAnsi="Arial" w:cs="Arial"/>
                <w:bCs/>
                <w:sz w:val="18"/>
                <w:szCs w:val="18"/>
              </w:rPr>
              <w:t>2.</w:t>
            </w:r>
          </w:p>
        </w:tc>
        <w:tc>
          <w:tcPr>
            <w:tcW w:w="1069" w:type="dxa"/>
          </w:tcPr>
          <w:p w14:paraId="168CAEB9" w14:textId="6755DC1A" w:rsidR="00CF0459" w:rsidRPr="00720F2A" w:rsidRDefault="006C5818" w:rsidP="000437BA">
            <w:pPr>
              <w:spacing w:line="276" w:lineRule="auto"/>
              <w:jc w:val="center"/>
              <w:rPr>
                <w:rFonts w:ascii="Arial" w:hAnsi="Arial" w:cs="Arial"/>
                <w:b/>
                <w:color w:val="000000"/>
                <w:sz w:val="18"/>
                <w:szCs w:val="18"/>
              </w:rPr>
            </w:pPr>
            <w:r w:rsidRPr="00720F2A">
              <w:rPr>
                <w:rFonts w:ascii="Arial" w:hAnsi="Arial" w:cs="Arial"/>
                <w:b/>
                <w:bCs/>
                <w:sz w:val="18"/>
                <w:szCs w:val="18"/>
              </w:rPr>
              <w:t>11 01 13*</w:t>
            </w:r>
          </w:p>
        </w:tc>
        <w:tc>
          <w:tcPr>
            <w:tcW w:w="1701" w:type="dxa"/>
          </w:tcPr>
          <w:p w14:paraId="2E179BCA" w14:textId="11705D9A" w:rsidR="00CF0459" w:rsidRPr="00720F2A" w:rsidRDefault="006C5818" w:rsidP="000437BA">
            <w:pPr>
              <w:spacing w:after="120" w:line="276" w:lineRule="auto"/>
              <w:rPr>
                <w:rFonts w:ascii="Arial" w:hAnsi="Arial" w:cs="Arial"/>
                <w:b/>
                <w:color w:val="000000"/>
                <w:sz w:val="18"/>
                <w:szCs w:val="18"/>
              </w:rPr>
            </w:pPr>
            <w:r w:rsidRPr="00720F2A">
              <w:rPr>
                <w:rFonts w:ascii="Arial" w:hAnsi="Arial" w:cs="Arial"/>
                <w:bCs/>
                <w:sz w:val="18"/>
                <w:szCs w:val="18"/>
              </w:rPr>
              <w:t>Odpady z odtłuszczania zawierające substancje niebezpieczne</w:t>
            </w:r>
          </w:p>
        </w:tc>
        <w:tc>
          <w:tcPr>
            <w:tcW w:w="6095" w:type="dxa"/>
          </w:tcPr>
          <w:p w14:paraId="641772AA" w14:textId="0575D22F" w:rsidR="006C5818" w:rsidRPr="00720F2A" w:rsidRDefault="006C5818" w:rsidP="006C5818">
            <w:pPr>
              <w:spacing w:line="276" w:lineRule="auto"/>
              <w:rPr>
                <w:rFonts w:ascii="Arial" w:hAnsi="Arial" w:cs="Arial"/>
                <w:bCs/>
                <w:sz w:val="18"/>
                <w:szCs w:val="18"/>
              </w:rPr>
            </w:pPr>
            <w:r w:rsidRPr="00720F2A">
              <w:rPr>
                <w:rFonts w:ascii="Arial" w:hAnsi="Arial" w:cs="Arial"/>
                <w:b/>
                <w:bCs/>
                <w:sz w:val="18"/>
                <w:szCs w:val="18"/>
              </w:rPr>
              <w:t xml:space="preserve">Źródło powstawania: </w:t>
            </w:r>
            <w:r w:rsidRPr="00720F2A">
              <w:rPr>
                <w:rFonts w:ascii="Arial" w:hAnsi="Arial" w:cs="Arial"/>
                <w:bCs/>
                <w:sz w:val="18"/>
                <w:szCs w:val="18"/>
              </w:rPr>
              <w:t>Odpad pochodzi z kąpieli odtłuszczających i</w:t>
            </w:r>
            <w:r w:rsidR="00720F2A">
              <w:rPr>
                <w:rFonts w:ascii="Arial" w:hAnsi="Arial" w:cs="Arial"/>
                <w:bCs/>
                <w:sz w:val="18"/>
                <w:szCs w:val="18"/>
              </w:rPr>
              <w:t> </w:t>
            </w:r>
            <w:r w:rsidRPr="00720F2A">
              <w:rPr>
                <w:rFonts w:ascii="Arial" w:hAnsi="Arial" w:cs="Arial"/>
                <w:bCs/>
                <w:sz w:val="18"/>
                <w:szCs w:val="18"/>
              </w:rPr>
              <w:t>trawiących. Odpad stanowi mieszaninę różnych olejów i smarów</w:t>
            </w:r>
            <w:r w:rsidR="00720F2A">
              <w:rPr>
                <w:rFonts w:ascii="Arial" w:hAnsi="Arial" w:cs="Arial"/>
                <w:bCs/>
                <w:sz w:val="18"/>
                <w:szCs w:val="18"/>
              </w:rPr>
              <w:t>,</w:t>
            </w:r>
            <w:r w:rsidRPr="00720F2A">
              <w:rPr>
                <w:rFonts w:ascii="Arial" w:hAnsi="Arial" w:cs="Arial"/>
                <w:bCs/>
                <w:sz w:val="18"/>
                <w:szCs w:val="18"/>
              </w:rPr>
              <w:t xml:space="preserve"> standardowo służących do zabezpieczania przed korozją o bliżej nieznanym składzie.</w:t>
            </w:r>
          </w:p>
          <w:p w14:paraId="7296C16A" w14:textId="77777777" w:rsidR="006C5818" w:rsidRPr="00720F2A" w:rsidRDefault="006C5818" w:rsidP="006C5818">
            <w:pPr>
              <w:spacing w:line="276" w:lineRule="auto"/>
              <w:rPr>
                <w:rFonts w:ascii="Arial" w:hAnsi="Arial" w:cs="Arial"/>
                <w:bCs/>
                <w:sz w:val="18"/>
                <w:szCs w:val="18"/>
              </w:rPr>
            </w:pPr>
            <w:r w:rsidRPr="00720F2A">
              <w:rPr>
                <w:rFonts w:ascii="Arial" w:hAnsi="Arial" w:cs="Arial"/>
                <w:b/>
                <w:bCs/>
                <w:sz w:val="18"/>
                <w:szCs w:val="18"/>
              </w:rPr>
              <w:t xml:space="preserve">Skład chemiczny: </w:t>
            </w:r>
            <w:r w:rsidRPr="00720F2A">
              <w:rPr>
                <w:rFonts w:ascii="Arial" w:hAnsi="Arial" w:cs="Arial"/>
                <w:bCs/>
                <w:sz w:val="18"/>
                <w:szCs w:val="18"/>
              </w:rPr>
              <w:t>Odpady zawierają substancje ropopochodne, oleje mineralne i syntetyczne oraz inne tłuszcze.</w:t>
            </w:r>
          </w:p>
          <w:p w14:paraId="5AC07125" w14:textId="1C8701A9" w:rsidR="00CF0459" w:rsidRPr="00720F2A" w:rsidRDefault="006C5818" w:rsidP="00694575">
            <w:pPr>
              <w:spacing w:after="120" w:line="276" w:lineRule="auto"/>
              <w:rPr>
                <w:rFonts w:ascii="Arial" w:hAnsi="Arial" w:cs="Arial"/>
                <w:b/>
                <w:color w:val="000000"/>
                <w:sz w:val="18"/>
                <w:szCs w:val="18"/>
              </w:rPr>
            </w:pPr>
            <w:r w:rsidRPr="00720F2A">
              <w:rPr>
                <w:rFonts w:ascii="Arial" w:hAnsi="Arial" w:cs="Arial"/>
                <w:b/>
                <w:bCs/>
                <w:sz w:val="18"/>
                <w:szCs w:val="18"/>
              </w:rPr>
              <w:t xml:space="preserve">Właściwości: </w:t>
            </w:r>
            <w:r w:rsidRPr="00720F2A">
              <w:rPr>
                <w:rFonts w:ascii="Arial" w:hAnsi="Arial" w:cs="Arial"/>
                <w:bCs/>
                <w:sz w:val="18"/>
                <w:szCs w:val="18"/>
              </w:rPr>
              <w:t xml:space="preserve">Posiadają właściwości niebezpieczne określone jako: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CF0459" w:rsidRPr="00720F2A" w14:paraId="51F82194" w14:textId="77777777" w:rsidTr="006C5818">
        <w:tc>
          <w:tcPr>
            <w:tcW w:w="486" w:type="dxa"/>
          </w:tcPr>
          <w:p w14:paraId="4E8C4E5D" w14:textId="77777777" w:rsidR="00CF0459" w:rsidRPr="00720F2A" w:rsidRDefault="00CF0459" w:rsidP="000437BA">
            <w:pPr>
              <w:spacing w:line="276" w:lineRule="auto"/>
              <w:jc w:val="center"/>
              <w:rPr>
                <w:rFonts w:ascii="Arial" w:hAnsi="Arial" w:cs="Arial"/>
                <w:bCs/>
                <w:sz w:val="18"/>
                <w:szCs w:val="18"/>
              </w:rPr>
            </w:pPr>
            <w:r w:rsidRPr="00720F2A">
              <w:rPr>
                <w:rFonts w:ascii="Arial" w:hAnsi="Arial" w:cs="Arial"/>
                <w:bCs/>
                <w:sz w:val="18"/>
                <w:szCs w:val="18"/>
              </w:rPr>
              <w:t>3.</w:t>
            </w:r>
          </w:p>
        </w:tc>
        <w:tc>
          <w:tcPr>
            <w:tcW w:w="1069" w:type="dxa"/>
          </w:tcPr>
          <w:p w14:paraId="77A7229E" w14:textId="71B4B590" w:rsidR="00CF0459" w:rsidRPr="00720F2A" w:rsidRDefault="006C5818" w:rsidP="000437BA">
            <w:pPr>
              <w:spacing w:line="276" w:lineRule="auto"/>
              <w:jc w:val="center"/>
              <w:rPr>
                <w:rFonts w:ascii="Arial" w:hAnsi="Arial" w:cs="Arial"/>
                <w:b/>
                <w:color w:val="000000"/>
                <w:sz w:val="18"/>
                <w:szCs w:val="18"/>
              </w:rPr>
            </w:pPr>
            <w:r w:rsidRPr="00720F2A">
              <w:rPr>
                <w:rFonts w:ascii="Arial" w:hAnsi="Arial" w:cs="Arial"/>
                <w:b/>
                <w:bCs/>
                <w:sz w:val="18"/>
                <w:szCs w:val="18"/>
              </w:rPr>
              <w:t>11 01 16*</w:t>
            </w:r>
          </w:p>
        </w:tc>
        <w:tc>
          <w:tcPr>
            <w:tcW w:w="1701" w:type="dxa"/>
          </w:tcPr>
          <w:p w14:paraId="61E8099F" w14:textId="2950379D" w:rsidR="00CF0459" w:rsidRPr="00720F2A" w:rsidRDefault="006C5818" w:rsidP="000437BA">
            <w:pPr>
              <w:spacing w:after="120" w:line="276" w:lineRule="auto"/>
              <w:rPr>
                <w:rFonts w:ascii="Arial" w:hAnsi="Arial" w:cs="Arial"/>
                <w:b/>
                <w:color w:val="000000"/>
                <w:sz w:val="18"/>
                <w:szCs w:val="18"/>
              </w:rPr>
            </w:pPr>
            <w:r w:rsidRPr="00720F2A">
              <w:rPr>
                <w:rFonts w:ascii="Arial" w:hAnsi="Arial" w:cs="Arial"/>
                <w:bCs/>
                <w:sz w:val="18"/>
                <w:szCs w:val="18"/>
              </w:rPr>
              <w:t>Nasycone lub zużyte żywice jonowymienne</w:t>
            </w:r>
          </w:p>
        </w:tc>
        <w:tc>
          <w:tcPr>
            <w:tcW w:w="6095" w:type="dxa"/>
          </w:tcPr>
          <w:p w14:paraId="6F8BC90D" w14:textId="74973ABC" w:rsidR="006C5818" w:rsidRPr="00720F2A" w:rsidRDefault="006C5818" w:rsidP="006C5818">
            <w:pPr>
              <w:pStyle w:val="Standard"/>
              <w:spacing w:line="276" w:lineRule="auto"/>
              <w:jc w:val="left"/>
              <w:rPr>
                <w:rFonts w:ascii="Arial" w:hAnsi="Arial" w:cs="Arial"/>
                <w:sz w:val="18"/>
                <w:szCs w:val="18"/>
              </w:rPr>
            </w:pPr>
            <w:r w:rsidRPr="00720F2A">
              <w:rPr>
                <w:rFonts w:ascii="Arial" w:hAnsi="Arial" w:cs="Arial"/>
                <w:b/>
                <w:bCs/>
                <w:sz w:val="18"/>
                <w:szCs w:val="18"/>
              </w:rPr>
              <w:t xml:space="preserve">Źródło powstawania: </w:t>
            </w:r>
            <w:r w:rsidRPr="00720F2A">
              <w:rPr>
                <w:rFonts w:ascii="Arial" w:hAnsi="Arial" w:cs="Arial"/>
                <w:sz w:val="18"/>
                <w:szCs w:val="18"/>
              </w:rPr>
              <w:t>Odpad z procesów regeneracji wód płuczących lini</w:t>
            </w:r>
            <w:r w:rsidR="00720F2A">
              <w:rPr>
                <w:rFonts w:ascii="Arial" w:hAnsi="Arial" w:cs="Arial"/>
                <w:sz w:val="18"/>
                <w:szCs w:val="18"/>
              </w:rPr>
              <w:t xml:space="preserve">i cynków. Żywice jonowymienne - polimery, </w:t>
            </w:r>
            <w:r w:rsidRPr="00720F2A">
              <w:rPr>
                <w:rFonts w:ascii="Arial" w:hAnsi="Arial" w:cs="Arial"/>
                <w:sz w:val="18"/>
                <w:szCs w:val="18"/>
              </w:rPr>
              <w:t xml:space="preserve">posiadające zdolności jonowymienne. Jonity </w:t>
            </w:r>
            <w:r w:rsidR="00720F2A">
              <w:rPr>
                <w:rFonts w:ascii="Arial" w:hAnsi="Arial" w:cs="Arial"/>
                <w:sz w:val="18"/>
                <w:szCs w:val="18"/>
              </w:rPr>
              <w:t xml:space="preserve">syntetyczne w postaci perełek, </w:t>
            </w:r>
            <w:r w:rsidRPr="00720F2A">
              <w:rPr>
                <w:rFonts w:ascii="Arial" w:hAnsi="Arial" w:cs="Arial"/>
                <w:sz w:val="18"/>
                <w:szCs w:val="18"/>
              </w:rPr>
              <w:t>ze względu na zastosowanie w proce</w:t>
            </w:r>
            <w:r w:rsidR="00720F2A">
              <w:rPr>
                <w:rFonts w:ascii="Arial" w:hAnsi="Arial" w:cs="Arial"/>
                <w:sz w:val="18"/>
                <w:szCs w:val="18"/>
              </w:rPr>
              <w:t xml:space="preserve">sach oczyszczania wód z płuczek, </w:t>
            </w:r>
            <w:r w:rsidRPr="00720F2A">
              <w:rPr>
                <w:rFonts w:ascii="Arial" w:hAnsi="Arial" w:cs="Arial"/>
                <w:sz w:val="18"/>
                <w:szCs w:val="18"/>
              </w:rPr>
              <w:t>posiada charakter niebezpieczny.</w:t>
            </w:r>
          </w:p>
          <w:p w14:paraId="60ACF214" w14:textId="2A7A4E6D" w:rsidR="006C5818" w:rsidRPr="00720F2A" w:rsidRDefault="006C5818" w:rsidP="006C5818">
            <w:pPr>
              <w:pStyle w:val="Standard"/>
              <w:spacing w:line="276" w:lineRule="auto"/>
              <w:jc w:val="left"/>
              <w:rPr>
                <w:rFonts w:ascii="Arial" w:hAnsi="Arial" w:cs="Arial"/>
                <w:b/>
                <w:bCs/>
                <w:sz w:val="18"/>
                <w:szCs w:val="18"/>
              </w:rPr>
            </w:pPr>
            <w:r w:rsidRPr="00720F2A">
              <w:rPr>
                <w:rFonts w:ascii="Arial" w:hAnsi="Arial" w:cs="Arial"/>
                <w:b/>
                <w:bCs/>
                <w:sz w:val="18"/>
                <w:szCs w:val="18"/>
              </w:rPr>
              <w:t xml:space="preserve">Skład chemiczny: </w:t>
            </w:r>
            <w:r w:rsidRPr="00720F2A">
              <w:rPr>
                <w:rFonts w:ascii="Arial" w:hAnsi="Arial" w:cs="Arial"/>
                <w:sz w:val="18"/>
                <w:szCs w:val="18"/>
              </w:rPr>
              <w:t>Odpady zawi</w:t>
            </w:r>
            <w:r w:rsidR="00720F2A">
              <w:rPr>
                <w:rFonts w:ascii="Arial" w:hAnsi="Arial" w:cs="Arial"/>
                <w:sz w:val="18"/>
                <w:szCs w:val="18"/>
              </w:rPr>
              <w:t xml:space="preserve">erają substancje niebezpieczne </w:t>
            </w:r>
            <w:r w:rsidRPr="00720F2A">
              <w:rPr>
                <w:rFonts w:ascii="Arial" w:hAnsi="Arial" w:cs="Arial"/>
                <w:sz w:val="18"/>
                <w:szCs w:val="18"/>
              </w:rPr>
              <w:t>po preparatach stosowanych w produkcji, jak np. wodorotlenki, kwasy nieorganiczne, itp. metale ciężkie (np. nikiel, chrom, cynk, cyna, miedź)</w:t>
            </w:r>
            <w:r w:rsidR="00720F2A">
              <w:rPr>
                <w:rFonts w:ascii="Arial" w:hAnsi="Arial" w:cs="Arial"/>
                <w:sz w:val="18"/>
                <w:szCs w:val="18"/>
              </w:rPr>
              <w:t>.</w:t>
            </w:r>
          </w:p>
          <w:p w14:paraId="1DC60D47" w14:textId="65CFDAEE" w:rsidR="00CF0459" w:rsidRPr="00720F2A" w:rsidRDefault="006C5818" w:rsidP="00694575">
            <w:pPr>
              <w:spacing w:after="120" w:line="276" w:lineRule="auto"/>
              <w:rPr>
                <w:rFonts w:ascii="Arial" w:hAnsi="Arial" w:cs="Arial"/>
                <w:b/>
                <w:color w:val="000000"/>
                <w:sz w:val="18"/>
                <w:szCs w:val="18"/>
              </w:rPr>
            </w:pPr>
            <w:r w:rsidRPr="00720F2A">
              <w:rPr>
                <w:rStyle w:val="CharStyle92"/>
                <w:rFonts w:ascii="Arial" w:eastAsia="TimesNewRomanPSMT" w:hAnsi="Arial" w:cs="Arial"/>
                <w:b/>
                <w:bCs/>
                <w:color w:val="auto"/>
              </w:rPr>
              <w:t xml:space="preserve">Właściwości: </w:t>
            </w:r>
            <w:r w:rsidRPr="00720F2A">
              <w:rPr>
                <w:rStyle w:val="CharStyle92"/>
                <w:rFonts w:ascii="Arial" w:eastAsia="TimesNewRomanPSMT" w:hAnsi="Arial" w:cs="Arial"/>
                <w:color w:val="auto"/>
              </w:rPr>
              <w:t>Posiadaj</w:t>
            </w:r>
            <w:r w:rsidRPr="00720F2A">
              <w:rPr>
                <w:rStyle w:val="CharStyle92"/>
                <w:rFonts w:ascii="Arial" w:eastAsia="TimesNewRomanPSMT" w:hAnsi="Arial" w:cs="Arial"/>
              </w:rPr>
              <w:t xml:space="preserve">ą właściwości niebezpieczne określone jako: HP14 </w:t>
            </w:r>
            <w:proofErr w:type="spellStart"/>
            <w:r w:rsidRPr="00720F2A">
              <w:rPr>
                <w:rStyle w:val="CharStyle92"/>
                <w:rFonts w:ascii="Arial" w:eastAsia="TimesNewRomanPSMT" w:hAnsi="Arial" w:cs="Arial"/>
              </w:rPr>
              <w:t>ekotoksyczne</w:t>
            </w:r>
            <w:proofErr w:type="spellEnd"/>
            <w:r w:rsidRPr="00720F2A">
              <w:rPr>
                <w:rStyle w:val="CharStyle92"/>
                <w:rFonts w:ascii="Arial" w:eastAsia="TimesNewRomanPSMT" w:hAnsi="Arial" w:cs="Arial"/>
              </w:rPr>
              <w:t>.</w:t>
            </w:r>
          </w:p>
        </w:tc>
      </w:tr>
      <w:tr w:rsidR="00CF0459" w:rsidRPr="00720F2A" w14:paraId="54221045" w14:textId="77777777" w:rsidTr="006C5818">
        <w:tc>
          <w:tcPr>
            <w:tcW w:w="486" w:type="dxa"/>
          </w:tcPr>
          <w:p w14:paraId="372CFADD" w14:textId="77777777" w:rsidR="00CF0459" w:rsidRPr="00720F2A" w:rsidRDefault="00CF0459" w:rsidP="000437BA">
            <w:pPr>
              <w:spacing w:line="276" w:lineRule="auto"/>
              <w:jc w:val="center"/>
              <w:rPr>
                <w:rFonts w:ascii="Arial" w:hAnsi="Arial" w:cs="Arial"/>
                <w:bCs/>
                <w:sz w:val="18"/>
                <w:szCs w:val="18"/>
              </w:rPr>
            </w:pPr>
            <w:r w:rsidRPr="00720F2A">
              <w:rPr>
                <w:rFonts w:ascii="Arial" w:hAnsi="Arial" w:cs="Arial"/>
                <w:bCs/>
                <w:sz w:val="18"/>
                <w:szCs w:val="18"/>
              </w:rPr>
              <w:lastRenderedPageBreak/>
              <w:t>4.</w:t>
            </w:r>
          </w:p>
        </w:tc>
        <w:tc>
          <w:tcPr>
            <w:tcW w:w="1069" w:type="dxa"/>
          </w:tcPr>
          <w:p w14:paraId="53A0D0CB" w14:textId="7AFA0990" w:rsidR="00CF0459" w:rsidRPr="00720F2A" w:rsidRDefault="006C5818" w:rsidP="000437BA">
            <w:pPr>
              <w:spacing w:line="276" w:lineRule="auto"/>
              <w:jc w:val="center"/>
              <w:rPr>
                <w:rFonts w:ascii="Arial" w:hAnsi="Arial" w:cs="Arial"/>
                <w:b/>
                <w:color w:val="000000"/>
                <w:sz w:val="18"/>
                <w:szCs w:val="18"/>
              </w:rPr>
            </w:pPr>
            <w:r w:rsidRPr="00720F2A">
              <w:rPr>
                <w:rFonts w:ascii="Arial" w:hAnsi="Arial" w:cs="Arial"/>
                <w:b/>
                <w:bCs/>
                <w:sz w:val="18"/>
                <w:szCs w:val="18"/>
              </w:rPr>
              <w:t>11 01 98*</w:t>
            </w:r>
          </w:p>
        </w:tc>
        <w:tc>
          <w:tcPr>
            <w:tcW w:w="1701" w:type="dxa"/>
          </w:tcPr>
          <w:p w14:paraId="5B76D3C9" w14:textId="6A7826E8" w:rsidR="00CF0459" w:rsidRPr="00720F2A" w:rsidRDefault="006C5818" w:rsidP="000437BA">
            <w:pPr>
              <w:spacing w:line="276" w:lineRule="auto"/>
              <w:rPr>
                <w:rFonts w:ascii="Arial" w:hAnsi="Arial" w:cs="Arial"/>
                <w:b/>
                <w:color w:val="000000"/>
                <w:sz w:val="18"/>
                <w:szCs w:val="18"/>
              </w:rPr>
            </w:pPr>
            <w:r w:rsidRPr="00720F2A">
              <w:rPr>
                <w:rFonts w:ascii="Arial" w:hAnsi="Arial" w:cs="Arial"/>
                <w:bCs/>
                <w:sz w:val="18"/>
                <w:szCs w:val="18"/>
              </w:rPr>
              <w:t>Inne odpady zawierające substancje niebezpieczne</w:t>
            </w:r>
          </w:p>
        </w:tc>
        <w:tc>
          <w:tcPr>
            <w:tcW w:w="6095" w:type="dxa"/>
          </w:tcPr>
          <w:p w14:paraId="58AC29F7" w14:textId="71315A82"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 xml:space="preserve">Źródło powstawania: </w:t>
            </w:r>
            <w:r w:rsidRPr="00720F2A">
              <w:rPr>
                <w:rFonts w:ascii="Arial" w:hAnsi="Arial" w:cs="Arial"/>
                <w:bCs/>
                <w:sz w:val="18"/>
                <w:szCs w:val="18"/>
              </w:rPr>
              <w:t>Węglany i szczawiany z alkalicznych kąpieli galwani</w:t>
            </w:r>
            <w:r w:rsidR="008B73FD">
              <w:rPr>
                <w:rFonts w:ascii="Arial" w:hAnsi="Arial" w:cs="Arial"/>
                <w:bCs/>
                <w:sz w:val="18"/>
                <w:szCs w:val="18"/>
              </w:rPr>
              <w:t xml:space="preserve">cznych dla pokryć cynkowych, </w:t>
            </w:r>
            <w:r w:rsidRPr="00720F2A">
              <w:rPr>
                <w:rFonts w:ascii="Arial" w:hAnsi="Arial" w:cs="Arial"/>
                <w:bCs/>
                <w:sz w:val="18"/>
                <w:szCs w:val="18"/>
              </w:rPr>
              <w:t>zawierające metale ciężkie.</w:t>
            </w:r>
          </w:p>
          <w:p w14:paraId="5FD2C304" w14:textId="3E211DEA" w:rsidR="006C5818" w:rsidRPr="00720F2A" w:rsidRDefault="006C5818" w:rsidP="006C5818">
            <w:pPr>
              <w:keepNext/>
              <w:keepLines/>
              <w:spacing w:line="276" w:lineRule="auto"/>
              <w:rPr>
                <w:rFonts w:ascii="Arial" w:hAnsi="Arial" w:cs="Arial"/>
                <w:b/>
                <w:bCs/>
                <w:sz w:val="18"/>
                <w:szCs w:val="18"/>
              </w:rPr>
            </w:pPr>
            <w:r w:rsidRPr="00720F2A">
              <w:rPr>
                <w:rFonts w:ascii="Arial" w:hAnsi="Arial" w:cs="Arial"/>
                <w:b/>
                <w:bCs/>
                <w:sz w:val="18"/>
                <w:szCs w:val="18"/>
              </w:rPr>
              <w:t xml:space="preserve">Skład chemiczny: </w:t>
            </w:r>
            <w:r w:rsidRPr="00720F2A">
              <w:rPr>
                <w:rFonts w:ascii="Arial" w:hAnsi="Arial" w:cs="Arial"/>
                <w:bCs/>
                <w:sz w:val="18"/>
                <w:szCs w:val="18"/>
              </w:rPr>
              <w:t>Odp</w:t>
            </w:r>
            <w:r w:rsidR="008B73FD">
              <w:rPr>
                <w:rFonts w:ascii="Arial" w:hAnsi="Arial" w:cs="Arial"/>
                <w:bCs/>
                <w:sz w:val="18"/>
                <w:szCs w:val="18"/>
              </w:rPr>
              <w:t xml:space="preserve">ad zawierać może metale ciężkie, </w:t>
            </w:r>
            <w:r w:rsidRPr="00720F2A">
              <w:rPr>
                <w:rFonts w:ascii="Arial" w:hAnsi="Arial" w:cs="Arial"/>
                <w:bCs/>
                <w:sz w:val="18"/>
                <w:szCs w:val="18"/>
              </w:rPr>
              <w:t>jak np. chrom, cynk, nikiel, cyna, miedź.</w:t>
            </w:r>
          </w:p>
          <w:p w14:paraId="78A7B044" w14:textId="33906BF0" w:rsidR="00CF0459" w:rsidRPr="00720F2A" w:rsidRDefault="006C5818" w:rsidP="00694575">
            <w:pPr>
              <w:keepNext/>
              <w:keepLines/>
              <w:spacing w:after="120" w:line="276" w:lineRule="auto"/>
              <w:rPr>
                <w:rFonts w:ascii="Arial" w:hAnsi="Arial" w:cs="Arial"/>
                <w:bCs/>
                <w:sz w:val="18"/>
                <w:szCs w:val="18"/>
              </w:rPr>
            </w:pPr>
            <w:r w:rsidRPr="00720F2A">
              <w:rPr>
                <w:rFonts w:ascii="Arial" w:hAnsi="Arial" w:cs="Arial"/>
                <w:b/>
                <w:bCs/>
                <w:sz w:val="18"/>
                <w:szCs w:val="18"/>
              </w:rPr>
              <w:t xml:space="preserve">Właściwości: </w:t>
            </w:r>
            <w:r w:rsidRPr="00720F2A">
              <w:rPr>
                <w:rFonts w:ascii="Arial" w:hAnsi="Arial" w:cs="Arial"/>
                <w:bCs/>
                <w:sz w:val="18"/>
                <w:szCs w:val="18"/>
              </w:rPr>
              <w:t xml:space="preserve">Posiadają właściwości niebezpieczne określone jako: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0303FC96" w14:textId="77777777" w:rsidTr="006C5818">
        <w:tc>
          <w:tcPr>
            <w:tcW w:w="486" w:type="dxa"/>
          </w:tcPr>
          <w:p w14:paraId="49D0801F" w14:textId="2E5F3516"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5.</w:t>
            </w:r>
          </w:p>
        </w:tc>
        <w:tc>
          <w:tcPr>
            <w:tcW w:w="1069" w:type="dxa"/>
          </w:tcPr>
          <w:p w14:paraId="5ED0011F" w14:textId="0C6C954B" w:rsidR="006C5818" w:rsidRPr="00720F2A" w:rsidRDefault="006C5818" w:rsidP="000437BA">
            <w:pPr>
              <w:spacing w:line="276" w:lineRule="auto"/>
              <w:jc w:val="center"/>
              <w:rPr>
                <w:rFonts w:ascii="Arial" w:hAnsi="Arial" w:cs="Arial"/>
                <w:b/>
                <w:bCs/>
                <w:sz w:val="18"/>
                <w:szCs w:val="18"/>
              </w:rPr>
            </w:pPr>
            <w:r w:rsidRPr="00720F2A">
              <w:rPr>
                <w:rFonts w:ascii="Arial" w:hAnsi="Arial" w:cs="Arial"/>
                <w:b/>
                <w:bCs/>
                <w:sz w:val="18"/>
                <w:szCs w:val="18"/>
              </w:rPr>
              <w:t>12 01 09*</w:t>
            </w:r>
          </w:p>
        </w:tc>
        <w:tc>
          <w:tcPr>
            <w:tcW w:w="1701" w:type="dxa"/>
          </w:tcPr>
          <w:p w14:paraId="6CC7F69F" w14:textId="74F3C66D" w:rsidR="006C5818" w:rsidRPr="00720F2A" w:rsidRDefault="006C5818" w:rsidP="000437BA">
            <w:pPr>
              <w:spacing w:line="276" w:lineRule="auto"/>
              <w:rPr>
                <w:rFonts w:ascii="Arial" w:hAnsi="Arial" w:cs="Arial"/>
                <w:bCs/>
                <w:sz w:val="18"/>
                <w:szCs w:val="18"/>
              </w:rPr>
            </w:pPr>
            <w:r w:rsidRPr="00720F2A">
              <w:rPr>
                <w:rFonts w:ascii="Arial" w:hAnsi="Arial" w:cs="Arial"/>
                <w:bCs/>
                <w:sz w:val="18"/>
                <w:szCs w:val="18"/>
              </w:rPr>
              <w:t>Odpadowe emulsje i</w:t>
            </w:r>
            <w:r w:rsidR="008B73FD">
              <w:rPr>
                <w:rFonts w:ascii="Arial" w:hAnsi="Arial" w:cs="Arial"/>
                <w:bCs/>
                <w:sz w:val="18"/>
                <w:szCs w:val="18"/>
              </w:rPr>
              <w:t> </w:t>
            </w:r>
            <w:r w:rsidRPr="00720F2A">
              <w:rPr>
                <w:rFonts w:ascii="Arial" w:hAnsi="Arial" w:cs="Arial"/>
                <w:bCs/>
                <w:sz w:val="18"/>
                <w:szCs w:val="18"/>
              </w:rPr>
              <w:t>roztwory z obróbki metali niezawierające chlorowców</w:t>
            </w:r>
          </w:p>
        </w:tc>
        <w:tc>
          <w:tcPr>
            <w:tcW w:w="6095" w:type="dxa"/>
          </w:tcPr>
          <w:p w14:paraId="10B50810" w14:textId="77777777"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 z emulsji olejowych standardowo stosowane w warsztacie mechanicznym.</w:t>
            </w:r>
          </w:p>
          <w:p w14:paraId="0C0315E6" w14:textId="529368D9"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m.in. lotne związki organiczne, węglowodory alifatyczne, aromatyczne oraz ich pochodne (np. </w:t>
            </w:r>
            <w:proofErr w:type="spellStart"/>
            <w:r w:rsidRPr="00720F2A">
              <w:rPr>
                <w:rFonts w:ascii="Arial" w:hAnsi="Arial" w:cs="Arial"/>
                <w:bCs/>
                <w:sz w:val="18"/>
                <w:szCs w:val="18"/>
              </w:rPr>
              <w:t>izpopropanol</w:t>
            </w:r>
            <w:proofErr w:type="spellEnd"/>
            <w:r w:rsidRPr="00720F2A">
              <w:rPr>
                <w:rFonts w:ascii="Arial" w:hAnsi="Arial" w:cs="Arial"/>
                <w:bCs/>
                <w:sz w:val="18"/>
                <w:szCs w:val="18"/>
              </w:rPr>
              <w:t xml:space="preserve">), metakrzemian </w:t>
            </w:r>
            <w:proofErr w:type="spellStart"/>
            <w:r w:rsidRPr="00720F2A">
              <w:rPr>
                <w:rFonts w:ascii="Arial" w:hAnsi="Arial" w:cs="Arial"/>
                <w:bCs/>
                <w:sz w:val="18"/>
                <w:szCs w:val="18"/>
              </w:rPr>
              <w:t>disodu</w:t>
            </w:r>
            <w:proofErr w:type="spellEnd"/>
            <w:r w:rsidRPr="00720F2A">
              <w:rPr>
                <w:rFonts w:ascii="Arial" w:hAnsi="Arial" w:cs="Arial"/>
                <w:bCs/>
                <w:sz w:val="18"/>
                <w:szCs w:val="18"/>
              </w:rPr>
              <w:t xml:space="preserve">, </w:t>
            </w:r>
            <w:r w:rsidR="008B73FD">
              <w:rPr>
                <w:rFonts w:ascii="Arial" w:hAnsi="Arial" w:cs="Arial"/>
                <w:bCs/>
                <w:sz w:val="18"/>
                <w:szCs w:val="18"/>
              </w:rPr>
              <w:t>niejonowe środki powierzchniowo-</w:t>
            </w:r>
            <w:r w:rsidRPr="00720F2A">
              <w:rPr>
                <w:rFonts w:ascii="Arial" w:hAnsi="Arial" w:cs="Arial"/>
                <w:bCs/>
                <w:sz w:val="18"/>
                <w:szCs w:val="18"/>
              </w:rPr>
              <w:t>czynne, mieszanina estrów kwasów tłuszczowych i inne.</w:t>
            </w:r>
          </w:p>
          <w:p w14:paraId="4E4D3556" w14:textId="6D6BC1FD" w:rsidR="006C5818" w:rsidRPr="00720F2A" w:rsidRDefault="006C5818"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 HP4 drażniące – działanie drażniące na skórę i powodujące uszkodzenie oczu, HP5 – działanie toksyczne na narządy docelowe (STOT) lub zagrożenie spowodowane aspiracją,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7D97A30A" w14:textId="77777777" w:rsidTr="006C5818">
        <w:tc>
          <w:tcPr>
            <w:tcW w:w="486" w:type="dxa"/>
          </w:tcPr>
          <w:p w14:paraId="345F5CC0" w14:textId="15844A49"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6.</w:t>
            </w:r>
          </w:p>
        </w:tc>
        <w:tc>
          <w:tcPr>
            <w:tcW w:w="1069" w:type="dxa"/>
          </w:tcPr>
          <w:p w14:paraId="49761388" w14:textId="20DC69CD" w:rsidR="006C5818" w:rsidRPr="00720F2A" w:rsidRDefault="006C5818" w:rsidP="000437BA">
            <w:pPr>
              <w:spacing w:line="276" w:lineRule="auto"/>
              <w:jc w:val="center"/>
              <w:rPr>
                <w:rFonts w:ascii="Arial" w:hAnsi="Arial" w:cs="Arial"/>
                <w:b/>
                <w:bCs/>
                <w:sz w:val="18"/>
                <w:szCs w:val="18"/>
              </w:rPr>
            </w:pPr>
            <w:r w:rsidRPr="00720F2A">
              <w:rPr>
                <w:rFonts w:ascii="Arial" w:hAnsi="Arial" w:cs="Arial"/>
                <w:b/>
                <w:bCs/>
                <w:sz w:val="18"/>
                <w:szCs w:val="18"/>
              </w:rPr>
              <w:t>13 02 06*</w:t>
            </w:r>
          </w:p>
        </w:tc>
        <w:tc>
          <w:tcPr>
            <w:tcW w:w="1701" w:type="dxa"/>
          </w:tcPr>
          <w:p w14:paraId="51D823D1" w14:textId="30402CC6" w:rsidR="006C5818" w:rsidRPr="00720F2A" w:rsidRDefault="00146F6B" w:rsidP="000437BA">
            <w:pPr>
              <w:spacing w:line="276" w:lineRule="auto"/>
              <w:rPr>
                <w:rFonts w:ascii="Arial" w:hAnsi="Arial" w:cs="Arial"/>
                <w:bCs/>
                <w:sz w:val="18"/>
                <w:szCs w:val="18"/>
              </w:rPr>
            </w:pPr>
            <w:r w:rsidRPr="00720F2A">
              <w:rPr>
                <w:rFonts w:ascii="Arial" w:eastAsia="Calibri" w:hAnsi="Arial" w:cs="Arial"/>
                <w:bCs/>
                <w:sz w:val="18"/>
                <w:szCs w:val="18"/>
              </w:rPr>
              <w:t>Syntetyczne oleje silnikowe, przekładniowe i smarowe</w:t>
            </w:r>
          </w:p>
        </w:tc>
        <w:tc>
          <w:tcPr>
            <w:tcW w:w="6095" w:type="dxa"/>
          </w:tcPr>
          <w:p w14:paraId="59F959BC" w14:textId="3D68119C"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Odpadowe oleje mineralne i syntetyczne stosowane powszechnie w urządzeniach mechan</w:t>
            </w:r>
            <w:r w:rsidR="008B73FD">
              <w:rPr>
                <w:rFonts w:ascii="Arial" w:hAnsi="Arial" w:cs="Arial"/>
                <w:bCs/>
                <w:sz w:val="18"/>
                <w:szCs w:val="18"/>
              </w:rPr>
              <w:t xml:space="preserve">icznych, które ze względu na to, </w:t>
            </w:r>
            <w:r w:rsidRPr="00720F2A">
              <w:rPr>
                <w:rFonts w:ascii="Arial" w:hAnsi="Arial" w:cs="Arial"/>
                <w:bCs/>
                <w:sz w:val="18"/>
                <w:szCs w:val="18"/>
              </w:rPr>
              <w:t>że stra</w:t>
            </w:r>
            <w:r w:rsidR="008B73FD">
              <w:rPr>
                <w:rFonts w:ascii="Arial" w:hAnsi="Arial" w:cs="Arial"/>
                <w:bCs/>
                <w:sz w:val="18"/>
                <w:szCs w:val="18"/>
              </w:rPr>
              <w:t xml:space="preserve">ciły parametry fizyko-chemiczne, </w:t>
            </w:r>
            <w:r w:rsidRPr="00720F2A">
              <w:rPr>
                <w:rFonts w:ascii="Arial" w:hAnsi="Arial" w:cs="Arial"/>
                <w:bCs/>
                <w:sz w:val="18"/>
                <w:szCs w:val="18"/>
              </w:rPr>
              <w:t>nie nadają się do dalszego stosowania. Odpad posiada właściwości szkodliwe</w:t>
            </w:r>
            <w:r w:rsidR="008B73FD">
              <w:rPr>
                <w:rFonts w:ascii="Arial" w:hAnsi="Arial" w:cs="Arial"/>
                <w:bCs/>
                <w:sz w:val="18"/>
                <w:szCs w:val="18"/>
              </w:rPr>
              <w:t>.</w:t>
            </w:r>
          </w:p>
          <w:p w14:paraId="4DF4762F" w14:textId="1044F3FE"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m.in. węglowodory alifatyczne i aromatyczne, metale ciężkie or</w:t>
            </w:r>
            <w:r w:rsidR="008B73FD">
              <w:rPr>
                <w:rFonts w:ascii="Arial" w:hAnsi="Arial" w:cs="Arial"/>
                <w:bCs/>
                <w:sz w:val="18"/>
                <w:szCs w:val="18"/>
              </w:rPr>
              <w:t xml:space="preserve">az zanieczyszczenia mechaniczne, </w:t>
            </w:r>
            <w:r w:rsidRPr="00720F2A">
              <w:rPr>
                <w:rFonts w:ascii="Arial" w:hAnsi="Arial" w:cs="Arial"/>
                <w:bCs/>
                <w:sz w:val="18"/>
                <w:szCs w:val="18"/>
              </w:rPr>
              <w:t>takie jak: pył, drobiny metalu.</w:t>
            </w:r>
          </w:p>
          <w:p w14:paraId="6BE2F9D7" w14:textId="0049F719" w:rsidR="006C5818" w:rsidRPr="00720F2A" w:rsidRDefault="006C5818"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 HP3 łatwopalne, HP4 drażniące – działanie drażniące na skórę i</w:t>
            </w:r>
            <w:r w:rsidR="008B73FD">
              <w:rPr>
                <w:rFonts w:ascii="Arial" w:hAnsi="Arial" w:cs="Arial"/>
                <w:bCs/>
                <w:sz w:val="18"/>
                <w:szCs w:val="18"/>
              </w:rPr>
              <w:t> </w:t>
            </w:r>
            <w:r w:rsidRPr="00720F2A">
              <w:rPr>
                <w:rFonts w:ascii="Arial" w:hAnsi="Arial" w:cs="Arial"/>
                <w:bCs/>
                <w:sz w:val="18"/>
                <w:szCs w:val="18"/>
              </w:rPr>
              <w:t xml:space="preserve">powodujące uszkodzenie oczu, HP5 – działanie toksyczne na narządy docelowe (STOT) lub zagrożenie spowodowane aspiracją,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6683BF01" w14:textId="77777777" w:rsidTr="006C5818">
        <w:tc>
          <w:tcPr>
            <w:tcW w:w="486" w:type="dxa"/>
          </w:tcPr>
          <w:p w14:paraId="32939BFA" w14:textId="0F229C54"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7.</w:t>
            </w:r>
          </w:p>
        </w:tc>
        <w:tc>
          <w:tcPr>
            <w:tcW w:w="1069" w:type="dxa"/>
          </w:tcPr>
          <w:p w14:paraId="63D38CDA" w14:textId="65A55417" w:rsidR="006C5818" w:rsidRPr="00720F2A" w:rsidRDefault="006C5818" w:rsidP="000437BA">
            <w:pPr>
              <w:spacing w:line="276" w:lineRule="auto"/>
              <w:jc w:val="center"/>
              <w:rPr>
                <w:rFonts w:ascii="Arial" w:hAnsi="Arial" w:cs="Arial"/>
                <w:b/>
                <w:bCs/>
                <w:sz w:val="18"/>
                <w:szCs w:val="18"/>
              </w:rPr>
            </w:pPr>
            <w:r w:rsidRPr="00720F2A">
              <w:rPr>
                <w:rFonts w:ascii="Arial" w:hAnsi="Arial" w:cs="Arial"/>
                <w:b/>
                <w:bCs/>
                <w:sz w:val="18"/>
                <w:szCs w:val="18"/>
              </w:rPr>
              <w:t>13 03 07*</w:t>
            </w:r>
          </w:p>
        </w:tc>
        <w:tc>
          <w:tcPr>
            <w:tcW w:w="1701" w:type="dxa"/>
          </w:tcPr>
          <w:p w14:paraId="45CF6887" w14:textId="590C5D97" w:rsidR="006C5818" w:rsidRPr="00720F2A" w:rsidRDefault="006C5818" w:rsidP="000437BA">
            <w:pPr>
              <w:spacing w:line="276" w:lineRule="auto"/>
              <w:rPr>
                <w:rFonts w:ascii="Arial" w:hAnsi="Arial" w:cs="Arial"/>
                <w:bCs/>
                <w:sz w:val="18"/>
                <w:szCs w:val="18"/>
              </w:rPr>
            </w:pPr>
            <w:r w:rsidRPr="00720F2A">
              <w:rPr>
                <w:rFonts w:ascii="Arial" w:hAnsi="Arial" w:cs="Arial"/>
                <w:bCs/>
                <w:sz w:val="18"/>
                <w:szCs w:val="18"/>
              </w:rPr>
              <w:t xml:space="preserve">Mineralne oleje i ciecze stosowane jako </w:t>
            </w:r>
            <w:proofErr w:type="spellStart"/>
            <w:r w:rsidRPr="00720F2A">
              <w:rPr>
                <w:rFonts w:ascii="Arial" w:hAnsi="Arial" w:cs="Arial"/>
                <w:bCs/>
                <w:sz w:val="18"/>
                <w:szCs w:val="18"/>
              </w:rPr>
              <w:t>elektroizolatory</w:t>
            </w:r>
            <w:proofErr w:type="spellEnd"/>
            <w:r w:rsidRPr="00720F2A">
              <w:rPr>
                <w:rFonts w:ascii="Arial" w:hAnsi="Arial" w:cs="Arial"/>
                <w:bCs/>
                <w:sz w:val="18"/>
                <w:szCs w:val="18"/>
              </w:rPr>
              <w:t xml:space="preserve"> oraz nośniki ciepła niezawierające związków </w:t>
            </w:r>
            <w:proofErr w:type="spellStart"/>
            <w:r w:rsidRPr="00720F2A">
              <w:rPr>
                <w:rFonts w:ascii="Arial" w:hAnsi="Arial" w:cs="Arial"/>
                <w:bCs/>
                <w:sz w:val="18"/>
                <w:szCs w:val="18"/>
              </w:rPr>
              <w:t>chlorowcoorganicznych</w:t>
            </w:r>
            <w:proofErr w:type="spellEnd"/>
            <w:r w:rsidR="003A4F6B" w:rsidRPr="00720F2A">
              <w:rPr>
                <w:rFonts w:ascii="Arial" w:hAnsi="Arial" w:cs="Arial"/>
                <w:bCs/>
                <w:sz w:val="18"/>
                <w:szCs w:val="18"/>
              </w:rPr>
              <w:t>.</w:t>
            </w:r>
          </w:p>
        </w:tc>
        <w:tc>
          <w:tcPr>
            <w:tcW w:w="6095" w:type="dxa"/>
          </w:tcPr>
          <w:p w14:paraId="35DBA657" w14:textId="14208451"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Odpadowe oleje są substancjami ropopochodnymi. Stanowią zagrożenie dla środowiska gruntowo</w:t>
            </w:r>
            <w:r w:rsidR="008B73FD">
              <w:rPr>
                <w:rFonts w:ascii="Arial" w:hAnsi="Arial" w:cs="Arial"/>
                <w:bCs/>
                <w:sz w:val="18"/>
                <w:szCs w:val="18"/>
              </w:rPr>
              <w:t xml:space="preserve">- wodnego. </w:t>
            </w:r>
            <w:r w:rsidRPr="00720F2A">
              <w:rPr>
                <w:rFonts w:ascii="Arial" w:hAnsi="Arial" w:cs="Arial"/>
                <w:bCs/>
                <w:sz w:val="18"/>
                <w:szCs w:val="18"/>
              </w:rPr>
              <w:t>Wykazują właściwości szkodliwe</w:t>
            </w:r>
            <w:r w:rsidR="008B73FD">
              <w:rPr>
                <w:rFonts w:ascii="Arial" w:hAnsi="Arial" w:cs="Arial"/>
                <w:bCs/>
                <w:sz w:val="18"/>
                <w:szCs w:val="18"/>
              </w:rPr>
              <w:t>.</w:t>
            </w:r>
          </w:p>
          <w:p w14:paraId="468939FC" w14:textId="7186E876" w:rsidR="006C5818" w:rsidRPr="00720F2A" w:rsidRDefault="006C5818" w:rsidP="006C5818">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m.in. węglow</w:t>
            </w:r>
            <w:r w:rsidR="008B73FD">
              <w:rPr>
                <w:rFonts w:ascii="Arial" w:hAnsi="Arial" w:cs="Arial"/>
                <w:bCs/>
                <w:sz w:val="18"/>
                <w:szCs w:val="18"/>
              </w:rPr>
              <w:t>odory alifatyczne i aromatyczne.</w:t>
            </w:r>
          </w:p>
          <w:p w14:paraId="40E9DB02" w14:textId="56664AAA" w:rsidR="006C5818" w:rsidRPr="00720F2A" w:rsidRDefault="006C5818"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 HP4 drażniąc</w:t>
            </w:r>
            <w:r w:rsidR="008B73FD">
              <w:rPr>
                <w:rFonts w:ascii="Arial" w:hAnsi="Arial" w:cs="Arial"/>
                <w:bCs/>
                <w:sz w:val="18"/>
                <w:szCs w:val="18"/>
              </w:rPr>
              <w:t>e -</w:t>
            </w:r>
            <w:r w:rsidRPr="00720F2A">
              <w:rPr>
                <w:rFonts w:ascii="Arial" w:hAnsi="Arial" w:cs="Arial"/>
                <w:bCs/>
                <w:sz w:val="18"/>
                <w:szCs w:val="18"/>
              </w:rPr>
              <w:t xml:space="preserve"> działanie drażniące na skórę i powodujące uszkodzenie oczu,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5965B861" w14:textId="77777777" w:rsidTr="006C5818">
        <w:tc>
          <w:tcPr>
            <w:tcW w:w="486" w:type="dxa"/>
          </w:tcPr>
          <w:p w14:paraId="5A847674" w14:textId="3DD3F2C5"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8.</w:t>
            </w:r>
          </w:p>
        </w:tc>
        <w:tc>
          <w:tcPr>
            <w:tcW w:w="1069" w:type="dxa"/>
          </w:tcPr>
          <w:p w14:paraId="26C126DF" w14:textId="2CCC101B" w:rsidR="006C5818" w:rsidRPr="00720F2A" w:rsidRDefault="006C5818" w:rsidP="000437BA">
            <w:pPr>
              <w:spacing w:line="276" w:lineRule="auto"/>
              <w:jc w:val="center"/>
              <w:rPr>
                <w:rFonts w:ascii="Arial" w:hAnsi="Arial" w:cs="Arial"/>
                <w:b/>
                <w:bCs/>
                <w:sz w:val="18"/>
                <w:szCs w:val="18"/>
              </w:rPr>
            </w:pPr>
            <w:r w:rsidRPr="00720F2A">
              <w:rPr>
                <w:rFonts w:ascii="Arial" w:hAnsi="Arial" w:cs="Arial"/>
                <w:b/>
                <w:bCs/>
                <w:sz w:val="18"/>
                <w:szCs w:val="18"/>
              </w:rPr>
              <w:t>13 03 10*</w:t>
            </w:r>
          </w:p>
        </w:tc>
        <w:tc>
          <w:tcPr>
            <w:tcW w:w="1701" w:type="dxa"/>
          </w:tcPr>
          <w:p w14:paraId="5AFCED9C" w14:textId="0830F3F9" w:rsidR="006C5818" w:rsidRPr="00720F2A" w:rsidRDefault="006C5818" w:rsidP="000437BA">
            <w:pPr>
              <w:spacing w:line="276" w:lineRule="auto"/>
              <w:rPr>
                <w:rFonts w:ascii="Arial" w:hAnsi="Arial" w:cs="Arial"/>
                <w:bCs/>
                <w:sz w:val="18"/>
                <w:szCs w:val="18"/>
              </w:rPr>
            </w:pPr>
            <w:r w:rsidRPr="00720F2A">
              <w:rPr>
                <w:rFonts w:ascii="Arial" w:hAnsi="Arial" w:cs="Arial"/>
                <w:bCs/>
                <w:sz w:val="18"/>
                <w:szCs w:val="18"/>
              </w:rPr>
              <w:t xml:space="preserve">Inne oleje i ciecze stosowane jako </w:t>
            </w:r>
            <w:proofErr w:type="spellStart"/>
            <w:r w:rsidRPr="00720F2A">
              <w:rPr>
                <w:rFonts w:ascii="Arial" w:hAnsi="Arial" w:cs="Arial"/>
                <w:bCs/>
                <w:sz w:val="18"/>
                <w:szCs w:val="18"/>
              </w:rPr>
              <w:t>elektroizolatory</w:t>
            </w:r>
            <w:proofErr w:type="spellEnd"/>
            <w:r w:rsidRPr="00720F2A">
              <w:rPr>
                <w:rFonts w:ascii="Arial" w:hAnsi="Arial" w:cs="Arial"/>
                <w:bCs/>
                <w:sz w:val="18"/>
                <w:szCs w:val="18"/>
              </w:rPr>
              <w:t xml:space="preserve"> oraz nośniki ciepła</w:t>
            </w:r>
            <w:r w:rsidR="003A4F6B" w:rsidRPr="00720F2A">
              <w:rPr>
                <w:rFonts w:ascii="Arial" w:hAnsi="Arial" w:cs="Arial"/>
                <w:bCs/>
                <w:sz w:val="18"/>
                <w:szCs w:val="18"/>
              </w:rPr>
              <w:t>.</w:t>
            </w:r>
          </w:p>
        </w:tc>
        <w:tc>
          <w:tcPr>
            <w:tcW w:w="6095" w:type="dxa"/>
          </w:tcPr>
          <w:p w14:paraId="1AC23949" w14:textId="50588A20"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Odpadowe oleje są substancjami ropopochodnymi. Stanowią zagrożenie </w:t>
            </w:r>
            <w:r w:rsidR="008B73FD">
              <w:rPr>
                <w:rFonts w:ascii="Arial" w:hAnsi="Arial" w:cs="Arial"/>
                <w:bCs/>
                <w:sz w:val="18"/>
                <w:szCs w:val="18"/>
              </w:rPr>
              <w:t xml:space="preserve">dla środowiska gruntowo wodnego. </w:t>
            </w:r>
            <w:r w:rsidRPr="00720F2A">
              <w:rPr>
                <w:rFonts w:ascii="Arial" w:hAnsi="Arial" w:cs="Arial"/>
                <w:bCs/>
                <w:sz w:val="18"/>
                <w:szCs w:val="18"/>
              </w:rPr>
              <w:t>Wykazują właściwości szkodliwe</w:t>
            </w:r>
            <w:r w:rsidR="008B73FD">
              <w:rPr>
                <w:rFonts w:ascii="Arial" w:hAnsi="Arial" w:cs="Arial"/>
                <w:bCs/>
                <w:sz w:val="18"/>
                <w:szCs w:val="18"/>
              </w:rPr>
              <w:t>.</w:t>
            </w:r>
          </w:p>
          <w:p w14:paraId="281C722C" w14:textId="6FB7C045"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m.in. węglowodory alifatyczne i aromatyczne, metale ciężkie</w:t>
            </w:r>
            <w:r w:rsidR="008B73FD">
              <w:rPr>
                <w:rFonts w:ascii="Arial" w:hAnsi="Arial" w:cs="Arial"/>
                <w:bCs/>
                <w:sz w:val="18"/>
                <w:szCs w:val="18"/>
              </w:rPr>
              <w:t>.</w:t>
            </w:r>
          </w:p>
          <w:p w14:paraId="34346725" w14:textId="05C44EF5" w:rsidR="006C5818" w:rsidRPr="00720F2A" w:rsidRDefault="003A4F6B"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w:t>
            </w:r>
            <w:r w:rsidR="008B73FD">
              <w:rPr>
                <w:rFonts w:ascii="Arial" w:hAnsi="Arial" w:cs="Arial"/>
                <w:bCs/>
                <w:sz w:val="18"/>
                <w:szCs w:val="18"/>
              </w:rPr>
              <w:t xml:space="preserve"> określone jako: HP4 drażniące -</w:t>
            </w:r>
            <w:r w:rsidRPr="00720F2A">
              <w:rPr>
                <w:rFonts w:ascii="Arial" w:hAnsi="Arial" w:cs="Arial"/>
                <w:bCs/>
                <w:sz w:val="18"/>
                <w:szCs w:val="18"/>
              </w:rPr>
              <w:t xml:space="preserve"> działanie drażniące na skórę i powodujące uszkodzenie oczu,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226C8592" w14:textId="77777777" w:rsidTr="006C5818">
        <w:tc>
          <w:tcPr>
            <w:tcW w:w="486" w:type="dxa"/>
          </w:tcPr>
          <w:p w14:paraId="5EDFEDEE" w14:textId="0D22F09E"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9.</w:t>
            </w:r>
          </w:p>
        </w:tc>
        <w:tc>
          <w:tcPr>
            <w:tcW w:w="1069" w:type="dxa"/>
          </w:tcPr>
          <w:p w14:paraId="4FB7B4C0" w14:textId="3DEA153E" w:rsidR="006C5818" w:rsidRPr="00720F2A" w:rsidRDefault="003A4F6B" w:rsidP="000437BA">
            <w:pPr>
              <w:spacing w:line="276" w:lineRule="auto"/>
              <w:jc w:val="center"/>
              <w:rPr>
                <w:rFonts w:ascii="Arial" w:hAnsi="Arial" w:cs="Arial"/>
                <w:b/>
                <w:bCs/>
                <w:sz w:val="18"/>
                <w:szCs w:val="18"/>
              </w:rPr>
            </w:pPr>
            <w:r w:rsidRPr="00720F2A">
              <w:rPr>
                <w:rFonts w:ascii="Arial" w:hAnsi="Arial" w:cs="Arial"/>
                <w:b/>
                <w:bCs/>
                <w:sz w:val="18"/>
                <w:szCs w:val="18"/>
              </w:rPr>
              <w:t>15 01 10*</w:t>
            </w:r>
          </w:p>
        </w:tc>
        <w:tc>
          <w:tcPr>
            <w:tcW w:w="1701" w:type="dxa"/>
          </w:tcPr>
          <w:p w14:paraId="559E1C2A" w14:textId="722E4B3B" w:rsidR="006C5818" w:rsidRPr="00720F2A" w:rsidRDefault="003A4F6B" w:rsidP="000437BA">
            <w:pPr>
              <w:spacing w:line="276" w:lineRule="auto"/>
              <w:rPr>
                <w:rFonts w:ascii="Arial" w:hAnsi="Arial" w:cs="Arial"/>
                <w:bCs/>
                <w:sz w:val="18"/>
                <w:szCs w:val="18"/>
              </w:rPr>
            </w:pPr>
            <w:r w:rsidRPr="00720F2A">
              <w:rPr>
                <w:rFonts w:ascii="Arial" w:hAnsi="Arial" w:cs="Arial"/>
                <w:bCs/>
                <w:sz w:val="18"/>
                <w:szCs w:val="18"/>
              </w:rPr>
              <w:t>Opakowania zawierające pozostałości substancji niebezpiecznych lub nimi zanieczyszczone</w:t>
            </w:r>
          </w:p>
        </w:tc>
        <w:tc>
          <w:tcPr>
            <w:tcW w:w="6095" w:type="dxa"/>
          </w:tcPr>
          <w:p w14:paraId="67BF3CD5"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 z procesu przygotowania kąpieli oraz opakowania po odczynnikach laboratoryjnych (opakowania po odczynnikach i surowcach).</w:t>
            </w:r>
          </w:p>
          <w:p w14:paraId="2E8D93D8" w14:textId="793DF813"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opakowania wykonane ze stali, poli</w:t>
            </w:r>
            <w:r w:rsidR="008B73FD">
              <w:rPr>
                <w:rFonts w:ascii="Arial" w:hAnsi="Arial" w:cs="Arial"/>
                <w:bCs/>
                <w:sz w:val="18"/>
                <w:szCs w:val="18"/>
              </w:rPr>
              <w:t xml:space="preserve">etylenu, polipropylenu, papieru, </w:t>
            </w:r>
            <w:r w:rsidRPr="00720F2A">
              <w:rPr>
                <w:rFonts w:ascii="Arial" w:hAnsi="Arial" w:cs="Arial"/>
                <w:bCs/>
                <w:sz w:val="18"/>
                <w:szCs w:val="18"/>
              </w:rPr>
              <w:t>zanieczyszczone substancjami (m.in. cyjanki, związki metali ciężkich).</w:t>
            </w:r>
          </w:p>
          <w:p w14:paraId="2DAB5F1C" w14:textId="702DDED0" w:rsidR="006C5818" w:rsidRPr="00720F2A" w:rsidRDefault="003A4F6B"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w:t>
            </w:r>
            <w:r w:rsidR="008B73FD">
              <w:rPr>
                <w:rFonts w:ascii="Arial" w:hAnsi="Arial" w:cs="Arial"/>
                <w:bCs/>
                <w:sz w:val="18"/>
                <w:szCs w:val="18"/>
              </w:rPr>
              <w:t xml:space="preserve"> HP3 łatwopalne, HP4 drażniące -</w:t>
            </w:r>
            <w:r w:rsidRPr="00720F2A">
              <w:rPr>
                <w:rFonts w:ascii="Arial" w:hAnsi="Arial" w:cs="Arial"/>
                <w:bCs/>
                <w:sz w:val="18"/>
                <w:szCs w:val="18"/>
              </w:rPr>
              <w:t xml:space="preserve"> działanie drażniące na skórę i</w:t>
            </w:r>
            <w:r w:rsidR="008B73FD">
              <w:rPr>
                <w:rFonts w:ascii="Arial" w:hAnsi="Arial" w:cs="Arial"/>
                <w:bCs/>
                <w:sz w:val="18"/>
                <w:szCs w:val="18"/>
              </w:rPr>
              <w:t> </w:t>
            </w:r>
            <w:r w:rsidRPr="00720F2A">
              <w:rPr>
                <w:rFonts w:ascii="Arial" w:hAnsi="Arial" w:cs="Arial"/>
                <w:bCs/>
                <w:sz w:val="18"/>
                <w:szCs w:val="18"/>
              </w:rPr>
              <w:t>po</w:t>
            </w:r>
            <w:r w:rsidR="008B73FD">
              <w:rPr>
                <w:rFonts w:ascii="Arial" w:hAnsi="Arial" w:cs="Arial"/>
                <w:bCs/>
                <w:sz w:val="18"/>
                <w:szCs w:val="18"/>
              </w:rPr>
              <w:t>wodujące uszkodzenie oczu, HP5 -</w:t>
            </w:r>
            <w:r w:rsidRPr="00720F2A">
              <w:rPr>
                <w:rFonts w:ascii="Arial" w:hAnsi="Arial" w:cs="Arial"/>
                <w:bCs/>
                <w:sz w:val="18"/>
                <w:szCs w:val="18"/>
              </w:rPr>
              <w:t xml:space="preserve"> działanie toksyczne na narządy docelowe (STOT) lub zagrożenie spowodowane aspiracją,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6F08D30D" w14:textId="77777777" w:rsidTr="006C5818">
        <w:tc>
          <w:tcPr>
            <w:tcW w:w="486" w:type="dxa"/>
          </w:tcPr>
          <w:p w14:paraId="499D6050" w14:textId="107598F8"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lastRenderedPageBreak/>
              <w:t>10.</w:t>
            </w:r>
          </w:p>
        </w:tc>
        <w:tc>
          <w:tcPr>
            <w:tcW w:w="1069" w:type="dxa"/>
          </w:tcPr>
          <w:p w14:paraId="3584AFDC" w14:textId="352E2DC6" w:rsidR="006C5818" w:rsidRPr="00720F2A" w:rsidRDefault="003A4F6B" w:rsidP="000437BA">
            <w:pPr>
              <w:spacing w:line="276" w:lineRule="auto"/>
              <w:jc w:val="center"/>
              <w:rPr>
                <w:rFonts w:ascii="Arial" w:hAnsi="Arial" w:cs="Arial"/>
                <w:b/>
                <w:bCs/>
                <w:sz w:val="18"/>
                <w:szCs w:val="18"/>
              </w:rPr>
            </w:pPr>
            <w:r w:rsidRPr="00720F2A">
              <w:rPr>
                <w:rFonts w:ascii="Arial" w:hAnsi="Arial" w:cs="Arial"/>
                <w:b/>
                <w:bCs/>
                <w:sz w:val="18"/>
                <w:szCs w:val="18"/>
              </w:rPr>
              <w:t>15 02 02*</w:t>
            </w:r>
          </w:p>
        </w:tc>
        <w:tc>
          <w:tcPr>
            <w:tcW w:w="1701" w:type="dxa"/>
          </w:tcPr>
          <w:p w14:paraId="3E5B59BF" w14:textId="34D4FD07" w:rsidR="006C5818" w:rsidRPr="00720F2A" w:rsidRDefault="003A4F6B" w:rsidP="000437BA">
            <w:pPr>
              <w:spacing w:line="276" w:lineRule="auto"/>
              <w:rPr>
                <w:rFonts w:ascii="Arial" w:hAnsi="Arial" w:cs="Arial"/>
                <w:bCs/>
                <w:sz w:val="18"/>
                <w:szCs w:val="18"/>
              </w:rPr>
            </w:pPr>
            <w:r w:rsidRPr="00720F2A">
              <w:rPr>
                <w:rFonts w:ascii="Arial" w:hAnsi="Arial" w:cs="Arial"/>
                <w:bCs/>
                <w:sz w:val="18"/>
                <w:szCs w:val="18"/>
              </w:rPr>
              <w:t>Sorbenty, materiały filtracyjne (w tym filtry olejowe nieujęte w</w:t>
            </w:r>
            <w:r w:rsidR="008B73FD">
              <w:rPr>
                <w:rFonts w:ascii="Arial" w:hAnsi="Arial" w:cs="Arial"/>
                <w:bCs/>
                <w:sz w:val="18"/>
                <w:szCs w:val="18"/>
              </w:rPr>
              <w:t> </w:t>
            </w:r>
            <w:r w:rsidRPr="00720F2A">
              <w:rPr>
                <w:rFonts w:ascii="Arial" w:hAnsi="Arial" w:cs="Arial"/>
                <w:bCs/>
                <w:sz w:val="18"/>
                <w:szCs w:val="18"/>
              </w:rPr>
              <w:t>innych grupach), tkaniny do wycierania (np. szmaty, ścierki) i</w:t>
            </w:r>
            <w:r w:rsidR="008B73FD">
              <w:rPr>
                <w:rFonts w:ascii="Arial" w:hAnsi="Arial" w:cs="Arial"/>
                <w:bCs/>
                <w:sz w:val="18"/>
                <w:szCs w:val="18"/>
              </w:rPr>
              <w:t> </w:t>
            </w:r>
            <w:r w:rsidRPr="00720F2A">
              <w:rPr>
                <w:rFonts w:ascii="Arial" w:hAnsi="Arial" w:cs="Arial"/>
                <w:bCs/>
                <w:sz w:val="18"/>
                <w:szCs w:val="18"/>
              </w:rPr>
              <w:t>ubrania ochronne zanieczyszczone substancjami niebezpiecznymi (np. PCB)</w:t>
            </w:r>
          </w:p>
        </w:tc>
        <w:tc>
          <w:tcPr>
            <w:tcW w:w="6095" w:type="dxa"/>
          </w:tcPr>
          <w:p w14:paraId="50C9FD71"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Ubrania i materiały filtracyjne z procesów przygotowania roztworów galwanicznych i oczyszczalnia ścieków oraz bieżącej obsługi tych urządzeń. Odpad stanowić będą również zużyte sorbenty stosowane w przypadku ewentualnego rozlewu substancji na terenie zakładu.</w:t>
            </w:r>
          </w:p>
          <w:p w14:paraId="700CA7B2"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bawełna lub len, polimery, żel akrylowy, glinokrzemiany lub węglany, zanieczyszczone ciekłymi surowcami, półproduktami, odpadami poprodukcyjnymi lub olejami smarowymi.</w:t>
            </w:r>
          </w:p>
          <w:p w14:paraId="518ED186" w14:textId="5F8AB60A" w:rsidR="006C5818" w:rsidRPr="00720F2A" w:rsidRDefault="003A4F6B"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w:t>
            </w:r>
            <w:r w:rsidR="008B73FD">
              <w:rPr>
                <w:rFonts w:ascii="Arial" w:hAnsi="Arial" w:cs="Arial"/>
                <w:bCs/>
                <w:sz w:val="18"/>
                <w:szCs w:val="18"/>
              </w:rPr>
              <w:t xml:space="preserve"> HP3 łatwopalne, HP4 drażniące -</w:t>
            </w:r>
            <w:r w:rsidRPr="00720F2A">
              <w:rPr>
                <w:rFonts w:ascii="Arial" w:hAnsi="Arial" w:cs="Arial"/>
                <w:bCs/>
                <w:sz w:val="18"/>
                <w:szCs w:val="18"/>
              </w:rPr>
              <w:t xml:space="preserve"> działanie drażniące na skórę i</w:t>
            </w:r>
            <w:r w:rsidR="008B73FD">
              <w:rPr>
                <w:rFonts w:ascii="Arial" w:hAnsi="Arial" w:cs="Arial"/>
                <w:bCs/>
                <w:sz w:val="18"/>
                <w:szCs w:val="18"/>
              </w:rPr>
              <w:t> </w:t>
            </w:r>
            <w:r w:rsidRPr="00720F2A">
              <w:rPr>
                <w:rFonts w:ascii="Arial" w:hAnsi="Arial" w:cs="Arial"/>
                <w:bCs/>
                <w:sz w:val="18"/>
                <w:szCs w:val="18"/>
              </w:rPr>
              <w:t>powodujące u</w:t>
            </w:r>
            <w:r w:rsidR="008B73FD">
              <w:rPr>
                <w:rFonts w:ascii="Arial" w:hAnsi="Arial" w:cs="Arial"/>
                <w:bCs/>
                <w:sz w:val="18"/>
                <w:szCs w:val="18"/>
              </w:rPr>
              <w:t>szkodzenie oczu, HP5 -</w:t>
            </w:r>
            <w:r w:rsidRPr="00720F2A">
              <w:rPr>
                <w:rFonts w:ascii="Arial" w:hAnsi="Arial" w:cs="Arial"/>
                <w:bCs/>
                <w:sz w:val="18"/>
                <w:szCs w:val="18"/>
              </w:rPr>
              <w:t xml:space="preserve"> działanie toksyczne na narządy docelowe (STOT) lub zagrożenie spowodowane aspiracją,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0CBDC420" w14:textId="77777777" w:rsidTr="006C5818">
        <w:tc>
          <w:tcPr>
            <w:tcW w:w="486" w:type="dxa"/>
          </w:tcPr>
          <w:p w14:paraId="3153A2E9" w14:textId="0A7A2515"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11.</w:t>
            </w:r>
          </w:p>
        </w:tc>
        <w:tc>
          <w:tcPr>
            <w:tcW w:w="1069" w:type="dxa"/>
          </w:tcPr>
          <w:p w14:paraId="709D8E26" w14:textId="4D055B43" w:rsidR="006C5818" w:rsidRPr="00720F2A" w:rsidRDefault="003A4F6B" w:rsidP="000437BA">
            <w:pPr>
              <w:spacing w:line="276" w:lineRule="auto"/>
              <w:jc w:val="center"/>
              <w:rPr>
                <w:rFonts w:ascii="Arial" w:hAnsi="Arial" w:cs="Arial"/>
                <w:b/>
                <w:bCs/>
                <w:sz w:val="18"/>
                <w:szCs w:val="18"/>
              </w:rPr>
            </w:pPr>
            <w:r w:rsidRPr="00720F2A">
              <w:rPr>
                <w:rFonts w:ascii="Arial" w:hAnsi="Arial" w:cs="Arial"/>
                <w:b/>
                <w:bCs/>
                <w:sz w:val="18"/>
                <w:szCs w:val="18"/>
              </w:rPr>
              <w:t>16 02 13*</w:t>
            </w:r>
          </w:p>
        </w:tc>
        <w:tc>
          <w:tcPr>
            <w:tcW w:w="1701" w:type="dxa"/>
          </w:tcPr>
          <w:p w14:paraId="67633FEA" w14:textId="0A1BF7AC" w:rsidR="006C5818" w:rsidRPr="00720F2A" w:rsidRDefault="003A4F6B" w:rsidP="000437BA">
            <w:pPr>
              <w:spacing w:line="276" w:lineRule="auto"/>
              <w:rPr>
                <w:rFonts w:ascii="Arial" w:hAnsi="Arial" w:cs="Arial"/>
                <w:bCs/>
                <w:sz w:val="18"/>
                <w:szCs w:val="18"/>
              </w:rPr>
            </w:pPr>
            <w:r w:rsidRPr="00720F2A">
              <w:rPr>
                <w:rFonts w:ascii="Arial" w:hAnsi="Arial" w:cs="Arial"/>
                <w:bCs/>
                <w:sz w:val="18"/>
                <w:szCs w:val="18"/>
              </w:rPr>
              <w:t>Zużyte urządzenia zawierające niebezpieczne elementy inne niż wymienione w 16 02 09 do 16 02 12</w:t>
            </w:r>
          </w:p>
        </w:tc>
        <w:tc>
          <w:tcPr>
            <w:tcW w:w="6095" w:type="dxa"/>
          </w:tcPr>
          <w:p w14:paraId="68B2FA33" w14:textId="3D71E98C"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 stanowią </w:t>
            </w:r>
            <w:r w:rsidR="008B73FD">
              <w:rPr>
                <w:rFonts w:ascii="Arial" w:hAnsi="Arial" w:cs="Arial"/>
                <w:bCs/>
                <w:sz w:val="18"/>
                <w:szCs w:val="18"/>
              </w:rPr>
              <w:t xml:space="preserve">źródła oświetlenia (świetlówki), </w:t>
            </w:r>
            <w:r w:rsidRPr="00720F2A">
              <w:rPr>
                <w:rFonts w:ascii="Arial" w:hAnsi="Arial" w:cs="Arial"/>
                <w:bCs/>
                <w:sz w:val="18"/>
                <w:szCs w:val="18"/>
              </w:rPr>
              <w:t>złożony jest z ok 85% stłuczki szklanej, ok. 5% frakcji niemetalowej, 7% frakcji metalowej i ok. 3% luminoforu</w:t>
            </w:r>
            <w:r w:rsidR="008B73FD">
              <w:rPr>
                <w:rFonts w:ascii="Arial" w:hAnsi="Arial" w:cs="Arial"/>
                <w:bCs/>
                <w:sz w:val="18"/>
                <w:szCs w:val="18"/>
              </w:rPr>
              <w:t>,</w:t>
            </w:r>
            <w:r w:rsidRPr="00720F2A">
              <w:rPr>
                <w:rFonts w:ascii="Arial" w:hAnsi="Arial" w:cs="Arial"/>
                <w:bCs/>
                <w:sz w:val="18"/>
                <w:szCs w:val="18"/>
              </w:rPr>
              <w:t xml:space="preserve"> zawierającego rtęć. Odpad uznany jest za toksyczny</w:t>
            </w:r>
            <w:r w:rsidR="008B73FD">
              <w:rPr>
                <w:rFonts w:ascii="Arial" w:hAnsi="Arial" w:cs="Arial"/>
                <w:bCs/>
                <w:sz w:val="18"/>
                <w:szCs w:val="18"/>
              </w:rPr>
              <w:t>.</w:t>
            </w:r>
          </w:p>
          <w:p w14:paraId="35357289"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m.in. rtęć, krzemionka, aluminium, luminofor, metale żelazne i nieżelazne, tworzywa sztuczne (polietylen, polipropylen, </w:t>
            </w:r>
            <w:proofErr w:type="spellStart"/>
            <w:r w:rsidRPr="00720F2A">
              <w:rPr>
                <w:rFonts w:ascii="Arial" w:hAnsi="Arial" w:cs="Arial"/>
                <w:bCs/>
                <w:sz w:val="18"/>
                <w:szCs w:val="18"/>
              </w:rPr>
              <w:t>politereftalan</w:t>
            </w:r>
            <w:proofErr w:type="spellEnd"/>
            <w:r w:rsidRPr="00720F2A">
              <w:rPr>
                <w:rFonts w:ascii="Arial" w:hAnsi="Arial" w:cs="Arial"/>
                <w:bCs/>
                <w:sz w:val="18"/>
                <w:szCs w:val="18"/>
              </w:rPr>
              <w:t xml:space="preserve"> etylenu i inne).</w:t>
            </w:r>
          </w:p>
          <w:p w14:paraId="6597D470" w14:textId="10BC548E" w:rsidR="006C5818" w:rsidRPr="00720F2A" w:rsidRDefault="003A4F6B"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w:t>
            </w:r>
            <w:r w:rsidR="008B73FD">
              <w:rPr>
                <w:rFonts w:ascii="Arial" w:hAnsi="Arial" w:cs="Arial"/>
                <w:bCs/>
                <w:sz w:val="18"/>
                <w:szCs w:val="18"/>
              </w:rPr>
              <w:t xml:space="preserve"> HP3 łatwopalne, HP4 drażniące -</w:t>
            </w:r>
            <w:r w:rsidRPr="00720F2A">
              <w:rPr>
                <w:rFonts w:ascii="Arial" w:hAnsi="Arial" w:cs="Arial"/>
                <w:bCs/>
                <w:sz w:val="18"/>
                <w:szCs w:val="18"/>
              </w:rPr>
              <w:t xml:space="preserve"> działanie drażniące na skórę i</w:t>
            </w:r>
            <w:r w:rsidR="008B73FD">
              <w:rPr>
                <w:rFonts w:ascii="Arial" w:hAnsi="Arial" w:cs="Arial"/>
                <w:bCs/>
                <w:sz w:val="18"/>
                <w:szCs w:val="18"/>
              </w:rPr>
              <w:t> </w:t>
            </w:r>
            <w:r w:rsidRPr="00720F2A">
              <w:rPr>
                <w:rFonts w:ascii="Arial" w:hAnsi="Arial" w:cs="Arial"/>
                <w:bCs/>
                <w:sz w:val="18"/>
                <w:szCs w:val="18"/>
              </w:rPr>
              <w:t>powo</w:t>
            </w:r>
            <w:r w:rsidR="008B73FD">
              <w:rPr>
                <w:rFonts w:ascii="Arial" w:hAnsi="Arial" w:cs="Arial"/>
                <w:bCs/>
                <w:sz w:val="18"/>
                <w:szCs w:val="18"/>
              </w:rPr>
              <w:t>dujące uszkodzenie oczu, HP5 -</w:t>
            </w:r>
            <w:r w:rsidRPr="00720F2A">
              <w:rPr>
                <w:rFonts w:ascii="Arial" w:hAnsi="Arial" w:cs="Arial"/>
                <w:bCs/>
                <w:sz w:val="18"/>
                <w:szCs w:val="18"/>
              </w:rPr>
              <w:t xml:space="preserve"> działanie toksyczne na narządy docelowe (STOT) lub zagrożenie spowodowane aspiracją,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6C5818" w:rsidRPr="00720F2A" w14:paraId="7F0C1231" w14:textId="77777777" w:rsidTr="006C5818">
        <w:tc>
          <w:tcPr>
            <w:tcW w:w="486" w:type="dxa"/>
          </w:tcPr>
          <w:p w14:paraId="1BC5802E" w14:textId="0AED58F2" w:rsidR="006C5818" w:rsidRPr="00720F2A" w:rsidRDefault="006C5818" w:rsidP="000437BA">
            <w:pPr>
              <w:spacing w:line="276" w:lineRule="auto"/>
              <w:jc w:val="center"/>
              <w:rPr>
                <w:rFonts w:ascii="Arial" w:hAnsi="Arial" w:cs="Arial"/>
                <w:bCs/>
                <w:sz w:val="18"/>
                <w:szCs w:val="18"/>
              </w:rPr>
            </w:pPr>
            <w:r w:rsidRPr="00720F2A">
              <w:rPr>
                <w:rFonts w:ascii="Arial" w:hAnsi="Arial" w:cs="Arial"/>
                <w:bCs/>
                <w:sz w:val="18"/>
                <w:szCs w:val="18"/>
              </w:rPr>
              <w:t>12.</w:t>
            </w:r>
          </w:p>
        </w:tc>
        <w:tc>
          <w:tcPr>
            <w:tcW w:w="1069" w:type="dxa"/>
          </w:tcPr>
          <w:p w14:paraId="02D3382F" w14:textId="7A4AA4D7" w:rsidR="006C5818" w:rsidRPr="00720F2A" w:rsidRDefault="003A4F6B" w:rsidP="000437BA">
            <w:pPr>
              <w:spacing w:line="276" w:lineRule="auto"/>
              <w:jc w:val="center"/>
              <w:rPr>
                <w:rFonts w:ascii="Arial" w:hAnsi="Arial" w:cs="Arial"/>
                <w:b/>
                <w:bCs/>
                <w:sz w:val="18"/>
                <w:szCs w:val="18"/>
              </w:rPr>
            </w:pPr>
            <w:r w:rsidRPr="00720F2A">
              <w:rPr>
                <w:rFonts w:ascii="Arial" w:hAnsi="Arial" w:cs="Arial"/>
                <w:b/>
                <w:bCs/>
                <w:sz w:val="18"/>
                <w:szCs w:val="18"/>
              </w:rPr>
              <w:t>16 06 01*</w:t>
            </w:r>
          </w:p>
        </w:tc>
        <w:tc>
          <w:tcPr>
            <w:tcW w:w="1701" w:type="dxa"/>
          </w:tcPr>
          <w:p w14:paraId="7C1F23E2" w14:textId="5EF19283" w:rsidR="006C5818" w:rsidRPr="00720F2A" w:rsidRDefault="003A4F6B" w:rsidP="000437BA">
            <w:pPr>
              <w:spacing w:line="276" w:lineRule="auto"/>
              <w:rPr>
                <w:rFonts w:ascii="Arial" w:hAnsi="Arial" w:cs="Arial"/>
                <w:bCs/>
                <w:sz w:val="18"/>
                <w:szCs w:val="18"/>
              </w:rPr>
            </w:pPr>
            <w:r w:rsidRPr="00720F2A">
              <w:rPr>
                <w:rFonts w:ascii="Arial" w:hAnsi="Arial" w:cs="Arial"/>
                <w:bCs/>
                <w:sz w:val="18"/>
                <w:szCs w:val="18"/>
              </w:rPr>
              <w:t>Baterie i akumulatory ołowiowe</w:t>
            </w:r>
          </w:p>
        </w:tc>
        <w:tc>
          <w:tcPr>
            <w:tcW w:w="6095" w:type="dxa"/>
          </w:tcPr>
          <w:p w14:paraId="0FF2420E" w14:textId="5A7DEC05"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Odpady zawierają elementy tworzyw sztucznych, ogniwa oł</w:t>
            </w:r>
            <w:r w:rsidR="008B73FD">
              <w:rPr>
                <w:rFonts w:ascii="Arial" w:hAnsi="Arial" w:cs="Arial"/>
                <w:bCs/>
                <w:sz w:val="18"/>
                <w:szCs w:val="18"/>
              </w:rPr>
              <w:t>owiane oraz elektrolit -</w:t>
            </w:r>
            <w:r w:rsidRPr="00720F2A">
              <w:rPr>
                <w:rFonts w:ascii="Arial" w:hAnsi="Arial" w:cs="Arial"/>
                <w:bCs/>
                <w:sz w:val="18"/>
                <w:szCs w:val="18"/>
              </w:rPr>
              <w:t xml:space="preserve"> stężony kwas siarkowy zanieczyszczony. Odpad posiada właściwości żrące</w:t>
            </w:r>
            <w:r w:rsidR="008B73FD">
              <w:rPr>
                <w:rFonts w:ascii="Arial" w:hAnsi="Arial" w:cs="Arial"/>
                <w:bCs/>
                <w:sz w:val="18"/>
                <w:szCs w:val="18"/>
              </w:rPr>
              <w:t>.</w:t>
            </w:r>
          </w:p>
          <w:p w14:paraId="5BDCD88B"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głównie metale, ołów i tlenek ołowiu (elektrody), polimery syntetyczne, wodny roztwór kwasu siarkowego (elektrolit).</w:t>
            </w:r>
          </w:p>
          <w:p w14:paraId="51B099E0" w14:textId="0F8923AB" w:rsidR="006C5818" w:rsidRPr="00720F2A" w:rsidRDefault="003A4F6B" w:rsidP="00694575">
            <w:pPr>
              <w:keepNext/>
              <w:keepLines/>
              <w:spacing w:after="120" w:line="276" w:lineRule="auto"/>
              <w:rPr>
                <w:rFonts w:ascii="Arial" w:hAnsi="Arial" w:cs="Arial"/>
                <w:b/>
                <w:bCs/>
                <w:sz w:val="18"/>
                <w:szCs w:val="18"/>
              </w:rPr>
            </w:pPr>
            <w:r w:rsidRPr="00720F2A">
              <w:rPr>
                <w:rFonts w:ascii="Arial" w:hAnsi="Arial" w:cs="Arial"/>
                <w:b/>
                <w:bCs/>
                <w:sz w:val="18"/>
                <w:szCs w:val="18"/>
              </w:rPr>
              <w:t xml:space="preserve">Właściwości: </w:t>
            </w:r>
            <w:r w:rsidRPr="00720F2A">
              <w:rPr>
                <w:rFonts w:ascii="Arial" w:hAnsi="Arial" w:cs="Arial"/>
                <w:bCs/>
                <w:sz w:val="18"/>
                <w:szCs w:val="18"/>
              </w:rPr>
              <w:t>Posiadają wła</w:t>
            </w:r>
            <w:r w:rsidR="008B73FD">
              <w:rPr>
                <w:rFonts w:ascii="Arial" w:hAnsi="Arial" w:cs="Arial"/>
                <w:bCs/>
                <w:sz w:val="18"/>
                <w:szCs w:val="18"/>
              </w:rPr>
              <w:t>ści</w:t>
            </w:r>
            <w:r w:rsidRPr="00720F2A">
              <w:rPr>
                <w:rFonts w:ascii="Arial" w:hAnsi="Arial" w:cs="Arial"/>
                <w:bCs/>
                <w:sz w:val="18"/>
                <w:szCs w:val="18"/>
              </w:rPr>
              <w:t xml:space="preserve">wości niebezpieczne określone </w:t>
            </w:r>
            <w:r w:rsidR="008B73FD">
              <w:rPr>
                <w:rFonts w:ascii="Arial" w:hAnsi="Arial" w:cs="Arial"/>
                <w:bCs/>
                <w:sz w:val="18"/>
                <w:szCs w:val="18"/>
              </w:rPr>
              <w:t>jako: HP4 drażniące, HP5 działanie toksyczne na narządy docelowe (STOT) lub zagrożenie spowodowane aspiracją, HP6 ostra tok</w:t>
            </w:r>
            <w:r w:rsidRPr="00720F2A">
              <w:rPr>
                <w:rFonts w:ascii="Arial" w:hAnsi="Arial" w:cs="Arial"/>
                <w:bCs/>
                <w:sz w:val="18"/>
                <w:szCs w:val="18"/>
              </w:rPr>
              <w:t xml:space="preserve">syczność,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3A4F6B" w:rsidRPr="00720F2A" w14:paraId="389D4308" w14:textId="77777777" w:rsidTr="006C5818">
        <w:tc>
          <w:tcPr>
            <w:tcW w:w="486" w:type="dxa"/>
          </w:tcPr>
          <w:p w14:paraId="2F56E4FB" w14:textId="3188B343" w:rsidR="003A4F6B" w:rsidRPr="00720F2A" w:rsidRDefault="003A4F6B" w:rsidP="000437BA">
            <w:pPr>
              <w:spacing w:line="276" w:lineRule="auto"/>
              <w:jc w:val="center"/>
              <w:rPr>
                <w:rFonts w:ascii="Arial" w:hAnsi="Arial" w:cs="Arial"/>
                <w:bCs/>
                <w:sz w:val="18"/>
                <w:szCs w:val="18"/>
              </w:rPr>
            </w:pPr>
            <w:r w:rsidRPr="00720F2A">
              <w:rPr>
                <w:rFonts w:ascii="Arial" w:hAnsi="Arial" w:cs="Arial"/>
                <w:bCs/>
                <w:sz w:val="18"/>
                <w:szCs w:val="18"/>
              </w:rPr>
              <w:t>13.</w:t>
            </w:r>
          </w:p>
        </w:tc>
        <w:tc>
          <w:tcPr>
            <w:tcW w:w="1069" w:type="dxa"/>
          </w:tcPr>
          <w:p w14:paraId="339B2D94" w14:textId="462C6E1A" w:rsidR="003A4F6B" w:rsidRPr="00720F2A" w:rsidRDefault="003A4F6B" w:rsidP="000437BA">
            <w:pPr>
              <w:spacing w:line="276" w:lineRule="auto"/>
              <w:jc w:val="center"/>
              <w:rPr>
                <w:rFonts w:ascii="Arial" w:hAnsi="Arial" w:cs="Arial"/>
                <w:b/>
                <w:bCs/>
                <w:sz w:val="18"/>
                <w:szCs w:val="18"/>
              </w:rPr>
            </w:pPr>
            <w:r w:rsidRPr="00720F2A">
              <w:rPr>
                <w:rFonts w:ascii="Arial" w:hAnsi="Arial" w:cs="Arial"/>
                <w:b/>
                <w:bCs/>
                <w:sz w:val="18"/>
                <w:szCs w:val="18"/>
              </w:rPr>
              <w:t>19 02 05*</w:t>
            </w:r>
          </w:p>
        </w:tc>
        <w:tc>
          <w:tcPr>
            <w:tcW w:w="1701" w:type="dxa"/>
          </w:tcPr>
          <w:p w14:paraId="633049AD" w14:textId="38C28BC9" w:rsidR="003A4F6B" w:rsidRPr="00720F2A" w:rsidRDefault="003A4F6B" w:rsidP="000437BA">
            <w:pPr>
              <w:spacing w:line="276" w:lineRule="auto"/>
              <w:rPr>
                <w:rFonts w:ascii="Arial" w:hAnsi="Arial" w:cs="Arial"/>
                <w:bCs/>
                <w:sz w:val="18"/>
                <w:szCs w:val="18"/>
              </w:rPr>
            </w:pPr>
            <w:r w:rsidRPr="00720F2A">
              <w:rPr>
                <w:rFonts w:ascii="Arial" w:hAnsi="Arial" w:cs="Arial"/>
                <w:bCs/>
                <w:sz w:val="18"/>
                <w:szCs w:val="18"/>
              </w:rPr>
              <w:t>Szlamy z</w:t>
            </w:r>
            <w:r w:rsidR="008B73FD">
              <w:rPr>
                <w:rFonts w:ascii="Arial" w:hAnsi="Arial" w:cs="Arial"/>
                <w:bCs/>
                <w:sz w:val="18"/>
                <w:szCs w:val="18"/>
              </w:rPr>
              <w:t> </w:t>
            </w:r>
            <w:r w:rsidRPr="00720F2A">
              <w:rPr>
                <w:rFonts w:ascii="Arial" w:hAnsi="Arial" w:cs="Arial"/>
                <w:bCs/>
                <w:sz w:val="18"/>
                <w:szCs w:val="18"/>
              </w:rPr>
              <w:t>fizykochemicznej przeróbki odpadów zawierające substancje niebezpieczne</w:t>
            </w:r>
          </w:p>
        </w:tc>
        <w:tc>
          <w:tcPr>
            <w:tcW w:w="6095" w:type="dxa"/>
          </w:tcPr>
          <w:p w14:paraId="3D647ADB" w14:textId="76BC6121"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Procesy oczyszczania ścieków w zakładowej oczyszczalni ścieków przy stosowaniu klasycznych metod obróbki chem</w:t>
            </w:r>
            <w:r w:rsidR="008B73FD">
              <w:rPr>
                <w:rFonts w:ascii="Arial" w:hAnsi="Arial" w:cs="Arial"/>
                <w:bCs/>
                <w:sz w:val="18"/>
                <w:szCs w:val="18"/>
              </w:rPr>
              <w:t xml:space="preserve">icznej w systemie przepływowym. </w:t>
            </w:r>
            <w:r w:rsidRPr="00720F2A">
              <w:rPr>
                <w:rFonts w:ascii="Arial" w:hAnsi="Arial" w:cs="Arial"/>
                <w:bCs/>
                <w:sz w:val="18"/>
                <w:szCs w:val="18"/>
              </w:rPr>
              <w:t xml:space="preserve">Odwodnione szlamy i osady z procesu oczyszczania ścieków technologicznych, kąpieli </w:t>
            </w:r>
            <w:proofErr w:type="spellStart"/>
            <w:r w:rsidRPr="00720F2A">
              <w:rPr>
                <w:rFonts w:ascii="Arial" w:hAnsi="Arial" w:cs="Arial"/>
                <w:bCs/>
                <w:sz w:val="18"/>
                <w:szCs w:val="18"/>
              </w:rPr>
              <w:t>pogalwanicznych</w:t>
            </w:r>
            <w:proofErr w:type="spellEnd"/>
            <w:r w:rsidRPr="00720F2A">
              <w:rPr>
                <w:rFonts w:ascii="Arial" w:hAnsi="Arial" w:cs="Arial"/>
                <w:bCs/>
                <w:sz w:val="18"/>
                <w:szCs w:val="18"/>
              </w:rPr>
              <w:t xml:space="preserve"> oraz drobiny z oczysz</w:t>
            </w:r>
            <w:r w:rsidR="008B73FD">
              <w:rPr>
                <w:rFonts w:ascii="Arial" w:hAnsi="Arial" w:cs="Arial"/>
                <w:bCs/>
                <w:sz w:val="18"/>
                <w:szCs w:val="18"/>
              </w:rPr>
              <w:t xml:space="preserve">czania kąpieli i płuczek. Odpad, </w:t>
            </w:r>
            <w:r w:rsidRPr="00720F2A">
              <w:rPr>
                <w:rFonts w:ascii="Arial" w:hAnsi="Arial" w:cs="Arial"/>
                <w:bCs/>
                <w:sz w:val="18"/>
                <w:szCs w:val="18"/>
              </w:rPr>
              <w:t xml:space="preserve">w </w:t>
            </w:r>
            <w:r w:rsidR="008B73FD">
              <w:rPr>
                <w:rFonts w:ascii="Arial" w:hAnsi="Arial" w:cs="Arial"/>
                <w:bCs/>
                <w:sz w:val="18"/>
                <w:szCs w:val="18"/>
              </w:rPr>
              <w:t xml:space="preserve">zależności od zawartości metali, </w:t>
            </w:r>
            <w:r w:rsidRPr="00720F2A">
              <w:rPr>
                <w:rFonts w:ascii="Arial" w:hAnsi="Arial" w:cs="Arial"/>
                <w:bCs/>
                <w:sz w:val="18"/>
                <w:szCs w:val="18"/>
              </w:rPr>
              <w:t>po</w:t>
            </w:r>
            <w:r w:rsidR="008B73FD">
              <w:rPr>
                <w:rFonts w:ascii="Arial" w:hAnsi="Arial" w:cs="Arial"/>
                <w:bCs/>
                <w:sz w:val="18"/>
                <w:szCs w:val="18"/>
              </w:rPr>
              <w:t>siada kolor szary lub zielony. W</w:t>
            </w:r>
            <w:r w:rsidRPr="00720F2A">
              <w:rPr>
                <w:rFonts w:ascii="Arial" w:hAnsi="Arial" w:cs="Arial"/>
                <w:bCs/>
                <w:sz w:val="18"/>
                <w:szCs w:val="18"/>
              </w:rPr>
              <w:t>ilgotność ok 70%. Ze względu na koncentracje metali ciężkich uznany za niebezpieczny.</w:t>
            </w:r>
          </w:p>
          <w:p w14:paraId="52C9FB4C"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Cs/>
                <w:sz w:val="18"/>
                <w:szCs w:val="18"/>
              </w:rPr>
              <w:t>Odpady w postaci osadów i cząstek z procesów regeneracji kąpieli.</w:t>
            </w:r>
          </w:p>
          <w:p w14:paraId="29BA8759" w14:textId="77777777" w:rsidR="003A4F6B" w:rsidRPr="00720F2A" w:rsidRDefault="003A4F6B" w:rsidP="003A4F6B">
            <w:pPr>
              <w:keepNext/>
              <w:keepLines/>
              <w:spacing w:line="276" w:lineRule="auto"/>
              <w:rPr>
                <w:rFonts w:ascii="Arial" w:hAnsi="Arial" w:cs="Arial"/>
                <w:bCs/>
                <w:sz w:val="18"/>
                <w:szCs w:val="18"/>
              </w:rPr>
            </w:pPr>
            <w:r w:rsidRPr="00720F2A">
              <w:rPr>
                <w:rFonts w:ascii="Arial" w:hAnsi="Arial" w:cs="Arial"/>
                <w:b/>
                <w:bCs/>
                <w:sz w:val="18"/>
                <w:szCs w:val="18"/>
              </w:rPr>
              <w:t>Skład chemiczny:</w:t>
            </w:r>
            <w:r w:rsidRPr="00720F2A">
              <w:rPr>
                <w:rFonts w:ascii="Arial" w:hAnsi="Arial" w:cs="Arial"/>
                <w:bCs/>
                <w:sz w:val="18"/>
                <w:szCs w:val="18"/>
              </w:rPr>
              <w:t xml:space="preserve"> Odpad zawierać może metale ciężkie jak np. chrom, cynk, nikiel, cyna, miedź.</w:t>
            </w:r>
          </w:p>
          <w:p w14:paraId="4E87538E" w14:textId="73E73B05" w:rsidR="003A4F6B" w:rsidRPr="00720F2A" w:rsidRDefault="003A4F6B" w:rsidP="00694575">
            <w:pPr>
              <w:keepNext/>
              <w:keepLines/>
              <w:spacing w:after="120" w:line="276" w:lineRule="auto"/>
              <w:rPr>
                <w:rFonts w:ascii="Arial" w:hAnsi="Arial" w:cs="Arial"/>
                <w:b/>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Posiadają właściwości niebezpieczne określone jako: HP14 </w:t>
            </w:r>
            <w:proofErr w:type="spellStart"/>
            <w:r w:rsidRPr="00720F2A">
              <w:rPr>
                <w:rFonts w:ascii="Arial" w:hAnsi="Arial" w:cs="Arial"/>
                <w:bCs/>
                <w:sz w:val="18"/>
                <w:szCs w:val="18"/>
              </w:rPr>
              <w:t>ekotoksyczne</w:t>
            </w:r>
            <w:proofErr w:type="spellEnd"/>
            <w:r w:rsidRPr="00720F2A">
              <w:rPr>
                <w:rFonts w:ascii="Arial" w:hAnsi="Arial" w:cs="Arial"/>
                <w:bCs/>
                <w:sz w:val="18"/>
                <w:szCs w:val="18"/>
              </w:rPr>
              <w:t>.</w:t>
            </w:r>
          </w:p>
        </w:tc>
      </w:tr>
      <w:tr w:rsidR="00CF0459" w:rsidRPr="00720F2A" w14:paraId="0AF6B72D" w14:textId="77777777" w:rsidTr="000437BA">
        <w:tc>
          <w:tcPr>
            <w:tcW w:w="9351" w:type="dxa"/>
            <w:gridSpan w:val="4"/>
          </w:tcPr>
          <w:p w14:paraId="39D712BD" w14:textId="77777777" w:rsidR="00CF0459" w:rsidRPr="00720F2A" w:rsidRDefault="00CF0459" w:rsidP="000437BA">
            <w:pPr>
              <w:spacing w:after="120" w:line="276" w:lineRule="auto"/>
              <w:jc w:val="center"/>
              <w:rPr>
                <w:rFonts w:ascii="Arial" w:hAnsi="Arial" w:cs="Arial"/>
                <w:b/>
                <w:color w:val="000000"/>
                <w:sz w:val="18"/>
                <w:szCs w:val="18"/>
              </w:rPr>
            </w:pPr>
            <w:r w:rsidRPr="00720F2A">
              <w:rPr>
                <w:rFonts w:ascii="Arial" w:hAnsi="Arial" w:cs="Arial"/>
                <w:b/>
                <w:i/>
                <w:color w:val="000000"/>
                <w:sz w:val="18"/>
                <w:szCs w:val="18"/>
              </w:rPr>
              <w:t>Odpady inne niż niebezpieczne</w:t>
            </w:r>
          </w:p>
        </w:tc>
      </w:tr>
      <w:tr w:rsidR="00CF0459" w:rsidRPr="00720F2A" w14:paraId="566D9C22" w14:textId="77777777" w:rsidTr="006C5818">
        <w:tc>
          <w:tcPr>
            <w:tcW w:w="486" w:type="dxa"/>
          </w:tcPr>
          <w:p w14:paraId="35DDFD02" w14:textId="6A07F5E1" w:rsidR="00CF0459"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1.</w:t>
            </w:r>
          </w:p>
        </w:tc>
        <w:tc>
          <w:tcPr>
            <w:tcW w:w="1069" w:type="dxa"/>
          </w:tcPr>
          <w:p w14:paraId="20401064" w14:textId="6FD11F22"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bCs/>
                <w:sz w:val="18"/>
                <w:szCs w:val="18"/>
              </w:rPr>
              <w:t>11 01 99</w:t>
            </w:r>
          </w:p>
        </w:tc>
        <w:tc>
          <w:tcPr>
            <w:tcW w:w="1701" w:type="dxa"/>
          </w:tcPr>
          <w:p w14:paraId="54C19DED" w14:textId="687D590E" w:rsidR="00CF0459" w:rsidRPr="00720F2A" w:rsidRDefault="0000331C" w:rsidP="000437BA">
            <w:pPr>
              <w:spacing w:line="276" w:lineRule="auto"/>
              <w:rPr>
                <w:rFonts w:ascii="Arial" w:hAnsi="Arial" w:cs="Arial"/>
                <w:b/>
                <w:color w:val="000000"/>
                <w:sz w:val="18"/>
                <w:szCs w:val="18"/>
              </w:rPr>
            </w:pPr>
            <w:r w:rsidRPr="00720F2A">
              <w:rPr>
                <w:rFonts w:ascii="Arial" w:hAnsi="Arial" w:cs="Arial"/>
                <w:bCs/>
                <w:sz w:val="18"/>
                <w:szCs w:val="18"/>
              </w:rPr>
              <w:t>Inne niewymienione odpady</w:t>
            </w:r>
          </w:p>
        </w:tc>
        <w:tc>
          <w:tcPr>
            <w:tcW w:w="6095" w:type="dxa"/>
          </w:tcPr>
          <w:p w14:paraId="1E26494D" w14:textId="5D4264AF"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Bieżąca obsługa urządzeń, powstające w</w:t>
            </w:r>
            <w:r w:rsidR="00146F6B" w:rsidRPr="00720F2A">
              <w:rPr>
                <w:rFonts w:ascii="Arial" w:hAnsi="Arial" w:cs="Arial"/>
                <w:bCs/>
                <w:sz w:val="18"/>
                <w:szCs w:val="18"/>
              </w:rPr>
              <w:t> </w:t>
            </w:r>
            <w:r w:rsidRPr="00720F2A">
              <w:rPr>
                <w:rFonts w:ascii="Arial" w:hAnsi="Arial" w:cs="Arial"/>
                <w:bCs/>
                <w:sz w:val="18"/>
                <w:szCs w:val="18"/>
              </w:rPr>
              <w:t>trakcie napraw i prac konserwacyjnych itp.</w:t>
            </w:r>
          </w:p>
          <w:p w14:paraId="782DA06B" w14:textId="2EA9F788"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00805DC2">
              <w:rPr>
                <w:rFonts w:ascii="Arial" w:eastAsia="Calibri" w:hAnsi="Arial" w:cs="Arial"/>
                <w:sz w:val="18"/>
                <w:szCs w:val="18"/>
              </w:rPr>
              <w:t>G</w:t>
            </w:r>
            <w:r w:rsidRPr="00720F2A">
              <w:rPr>
                <w:rFonts w:ascii="Arial" w:eastAsia="Calibri" w:hAnsi="Arial" w:cs="Arial"/>
                <w:sz w:val="18"/>
                <w:szCs w:val="18"/>
              </w:rPr>
              <w:t>łównie metale, ż</w:t>
            </w:r>
            <w:r w:rsidRPr="00720F2A">
              <w:rPr>
                <w:rFonts w:ascii="Arial" w:eastAsia="Calibri" w:hAnsi="Arial" w:cs="Times New Roman"/>
                <w:sz w:val="18"/>
                <w:szCs w:val="18"/>
              </w:rPr>
              <w:t>elazo i stop żelaza z węglem.</w:t>
            </w:r>
          </w:p>
          <w:p w14:paraId="486143AA" w14:textId="3DD6C37F" w:rsidR="00CF0459" w:rsidRPr="00720F2A" w:rsidRDefault="0000331C" w:rsidP="0000331C">
            <w:pPr>
              <w:spacing w:after="120" w:line="276" w:lineRule="auto"/>
              <w:rPr>
                <w:rFonts w:ascii="Arial" w:hAnsi="Arial" w:cs="Arial"/>
                <w:b/>
                <w:color w:val="000000"/>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CF0459" w:rsidRPr="00720F2A" w14:paraId="7A02E31D" w14:textId="77777777" w:rsidTr="006C5818">
        <w:tc>
          <w:tcPr>
            <w:tcW w:w="486" w:type="dxa"/>
          </w:tcPr>
          <w:p w14:paraId="460BBA37" w14:textId="521B2DC3" w:rsidR="00CF0459"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2.</w:t>
            </w:r>
          </w:p>
        </w:tc>
        <w:tc>
          <w:tcPr>
            <w:tcW w:w="1069" w:type="dxa"/>
          </w:tcPr>
          <w:p w14:paraId="4AF39F1B" w14:textId="59716AF0"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bCs/>
                <w:sz w:val="18"/>
                <w:szCs w:val="18"/>
              </w:rPr>
              <w:t>12 01 02</w:t>
            </w:r>
          </w:p>
        </w:tc>
        <w:tc>
          <w:tcPr>
            <w:tcW w:w="1701" w:type="dxa"/>
          </w:tcPr>
          <w:p w14:paraId="7F2BA173" w14:textId="0DF65620" w:rsidR="00CF0459" w:rsidRPr="00720F2A" w:rsidRDefault="0000331C" w:rsidP="000437BA">
            <w:pPr>
              <w:spacing w:line="276" w:lineRule="auto"/>
              <w:rPr>
                <w:rFonts w:ascii="Arial" w:hAnsi="Arial" w:cs="Arial"/>
                <w:b/>
                <w:color w:val="000000"/>
                <w:sz w:val="18"/>
                <w:szCs w:val="18"/>
              </w:rPr>
            </w:pPr>
            <w:r w:rsidRPr="00720F2A">
              <w:rPr>
                <w:rFonts w:ascii="Arial" w:hAnsi="Arial" w:cs="Arial"/>
                <w:bCs/>
                <w:sz w:val="18"/>
                <w:szCs w:val="18"/>
              </w:rPr>
              <w:t>Cząstki i pyły żelaza oraz jego stopów</w:t>
            </w:r>
          </w:p>
        </w:tc>
        <w:tc>
          <w:tcPr>
            <w:tcW w:w="6095" w:type="dxa"/>
          </w:tcPr>
          <w:p w14:paraId="70514B3B" w14:textId="77777777"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 pochodzi ze śrutownic w wyniku obróbki powierzchniowej elementów stalowych. Odpad stanową pyły </w:t>
            </w:r>
            <w:r w:rsidRPr="00720F2A">
              <w:rPr>
                <w:rFonts w:ascii="Arial" w:hAnsi="Arial" w:cs="Arial"/>
                <w:bCs/>
                <w:sz w:val="18"/>
                <w:szCs w:val="18"/>
              </w:rPr>
              <w:lastRenderedPageBreak/>
              <w:t>powstałe po śrutowaniu elementów poddawanych dalszej obróbce. Odpad nie jest zanieczyszczony związkami ropopochodnymi.</w:t>
            </w:r>
          </w:p>
          <w:p w14:paraId="1FD58B02" w14:textId="490F8AB8"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00805DC2">
              <w:rPr>
                <w:rFonts w:ascii="Arial" w:eastAsia="Calibri" w:hAnsi="Arial" w:cs="Times New Roman"/>
                <w:sz w:val="18"/>
                <w:szCs w:val="18"/>
              </w:rPr>
              <w:t>G</w:t>
            </w:r>
            <w:r w:rsidRPr="00720F2A">
              <w:rPr>
                <w:rFonts w:ascii="Arial" w:eastAsia="Calibri" w:hAnsi="Arial" w:cs="Times New Roman"/>
                <w:sz w:val="18"/>
                <w:szCs w:val="18"/>
              </w:rPr>
              <w:t>łównie żelazo lub stal (stop żelaza z węglem) z różnymi dodatkami, przede wszystkim  z krzemem, manganem, wolframem, niklem, chromem.</w:t>
            </w:r>
          </w:p>
          <w:p w14:paraId="2210CFDC" w14:textId="79BFF79D" w:rsidR="00CF0459" w:rsidRPr="00720F2A" w:rsidRDefault="0000331C" w:rsidP="0000331C">
            <w:pPr>
              <w:spacing w:after="120" w:line="276" w:lineRule="auto"/>
              <w:rPr>
                <w:rFonts w:ascii="Arial" w:hAnsi="Arial" w:cs="Arial"/>
                <w:b/>
                <w:color w:val="000000"/>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CF0459" w:rsidRPr="00720F2A" w14:paraId="512188BE" w14:textId="77777777" w:rsidTr="006C5818">
        <w:tc>
          <w:tcPr>
            <w:tcW w:w="486" w:type="dxa"/>
          </w:tcPr>
          <w:p w14:paraId="5BCFD894" w14:textId="52AAC3E2" w:rsidR="00CF0459"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lastRenderedPageBreak/>
              <w:t>3.</w:t>
            </w:r>
          </w:p>
        </w:tc>
        <w:tc>
          <w:tcPr>
            <w:tcW w:w="1069" w:type="dxa"/>
          </w:tcPr>
          <w:p w14:paraId="4FB48825" w14:textId="3562ABDB"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bCs/>
                <w:sz w:val="18"/>
                <w:szCs w:val="18"/>
              </w:rPr>
              <w:t>12 01 13</w:t>
            </w:r>
          </w:p>
        </w:tc>
        <w:tc>
          <w:tcPr>
            <w:tcW w:w="1701" w:type="dxa"/>
          </w:tcPr>
          <w:p w14:paraId="5BD7E03C" w14:textId="788A818D" w:rsidR="00CF0459" w:rsidRPr="00720F2A" w:rsidRDefault="0000331C" w:rsidP="000437BA">
            <w:pPr>
              <w:spacing w:line="276" w:lineRule="auto"/>
              <w:rPr>
                <w:rFonts w:ascii="Arial" w:hAnsi="Arial" w:cs="Arial"/>
                <w:b/>
                <w:color w:val="000000"/>
                <w:sz w:val="18"/>
                <w:szCs w:val="18"/>
              </w:rPr>
            </w:pPr>
            <w:r w:rsidRPr="00720F2A">
              <w:rPr>
                <w:rFonts w:ascii="Arial" w:hAnsi="Arial" w:cs="Arial"/>
                <w:bCs/>
                <w:sz w:val="18"/>
                <w:szCs w:val="18"/>
              </w:rPr>
              <w:t>Odpady spawalnicze</w:t>
            </w:r>
          </w:p>
        </w:tc>
        <w:tc>
          <w:tcPr>
            <w:tcW w:w="6095" w:type="dxa"/>
          </w:tcPr>
          <w:p w14:paraId="6EDD3EF3" w14:textId="68148257"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00805DC2">
              <w:rPr>
                <w:rFonts w:ascii="Arial" w:hAnsi="Arial" w:cs="Arial"/>
                <w:bCs/>
                <w:sz w:val="18"/>
                <w:szCs w:val="18"/>
              </w:rPr>
              <w:t xml:space="preserve"> Odpad pochodzi z warsztatów </w:t>
            </w:r>
            <w:r w:rsidRPr="00720F2A">
              <w:rPr>
                <w:rFonts w:ascii="Arial" w:hAnsi="Arial" w:cs="Arial"/>
                <w:bCs/>
                <w:sz w:val="18"/>
                <w:szCs w:val="18"/>
              </w:rPr>
              <w:t>pomocnicz</w:t>
            </w:r>
            <w:r w:rsidR="00805DC2">
              <w:rPr>
                <w:rFonts w:ascii="Arial" w:hAnsi="Arial" w:cs="Arial"/>
                <w:bCs/>
                <w:sz w:val="18"/>
                <w:szCs w:val="18"/>
              </w:rPr>
              <w:t>y</w:t>
            </w:r>
            <w:r w:rsidR="00444922">
              <w:rPr>
                <w:rFonts w:ascii="Arial" w:hAnsi="Arial" w:cs="Arial"/>
                <w:bCs/>
                <w:sz w:val="18"/>
                <w:szCs w:val="18"/>
              </w:rPr>
              <w:t>ch. Odpadowe końcówki elektrod.</w:t>
            </w:r>
          </w:p>
          <w:p w14:paraId="7ED0BF2D" w14:textId="1025C77E"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Odpad może zawierać żelazo, krzem, mangan, fluor, wapń, potas, tytan.</w:t>
            </w:r>
          </w:p>
          <w:p w14:paraId="03C2541D" w14:textId="38C4F414" w:rsidR="00CF0459" w:rsidRPr="00720F2A" w:rsidRDefault="0000331C" w:rsidP="0000331C">
            <w:pPr>
              <w:spacing w:after="120" w:line="276" w:lineRule="auto"/>
              <w:rPr>
                <w:rFonts w:ascii="Arial" w:hAnsi="Arial" w:cs="Arial"/>
                <w:b/>
                <w:color w:val="000000"/>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CF0459" w:rsidRPr="00720F2A" w14:paraId="6FCEB98E" w14:textId="77777777" w:rsidTr="006C5818">
        <w:tc>
          <w:tcPr>
            <w:tcW w:w="486" w:type="dxa"/>
          </w:tcPr>
          <w:p w14:paraId="0E87C14F" w14:textId="615205BD" w:rsidR="00CF0459" w:rsidRPr="00720F2A" w:rsidRDefault="0000331C" w:rsidP="000437BA">
            <w:pPr>
              <w:spacing w:line="276" w:lineRule="auto"/>
              <w:jc w:val="center"/>
              <w:rPr>
                <w:rFonts w:ascii="Arial" w:hAnsi="Arial" w:cs="Arial"/>
                <w:sz w:val="18"/>
                <w:szCs w:val="18"/>
              </w:rPr>
            </w:pPr>
            <w:r w:rsidRPr="00720F2A">
              <w:rPr>
                <w:rFonts w:ascii="Arial" w:hAnsi="Arial" w:cs="Arial"/>
                <w:sz w:val="18"/>
                <w:szCs w:val="18"/>
              </w:rPr>
              <w:t>4.</w:t>
            </w:r>
          </w:p>
        </w:tc>
        <w:tc>
          <w:tcPr>
            <w:tcW w:w="1069" w:type="dxa"/>
          </w:tcPr>
          <w:p w14:paraId="090FB6D7" w14:textId="0060B919"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sz w:val="18"/>
                <w:szCs w:val="18"/>
              </w:rPr>
              <w:t>15 01 01</w:t>
            </w:r>
          </w:p>
        </w:tc>
        <w:tc>
          <w:tcPr>
            <w:tcW w:w="1701" w:type="dxa"/>
          </w:tcPr>
          <w:p w14:paraId="249A7B5B" w14:textId="1C613D20" w:rsidR="00CF0459" w:rsidRPr="00720F2A" w:rsidRDefault="0000331C" w:rsidP="0000331C">
            <w:pPr>
              <w:spacing w:after="120" w:line="276" w:lineRule="auto"/>
              <w:rPr>
                <w:rFonts w:ascii="Arial" w:hAnsi="Arial" w:cs="Arial"/>
                <w:b/>
                <w:color w:val="000000"/>
                <w:sz w:val="18"/>
                <w:szCs w:val="18"/>
              </w:rPr>
            </w:pPr>
            <w:r w:rsidRPr="00720F2A">
              <w:rPr>
                <w:rFonts w:ascii="Arial" w:hAnsi="Arial" w:cs="Arial"/>
                <w:bCs/>
                <w:sz w:val="18"/>
                <w:szCs w:val="18"/>
              </w:rPr>
              <w:t>Opakowania z papieru i</w:t>
            </w:r>
            <w:r w:rsidR="00805DC2">
              <w:rPr>
                <w:rFonts w:ascii="Arial" w:hAnsi="Arial" w:cs="Arial"/>
                <w:bCs/>
                <w:sz w:val="18"/>
                <w:szCs w:val="18"/>
              </w:rPr>
              <w:t> </w:t>
            </w:r>
            <w:r w:rsidRPr="00720F2A">
              <w:rPr>
                <w:rFonts w:ascii="Arial" w:hAnsi="Arial" w:cs="Arial"/>
                <w:bCs/>
                <w:sz w:val="18"/>
                <w:szCs w:val="18"/>
              </w:rPr>
              <w:t>tektury</w:t>
            </w:r>
          </w:p>
        </w:tc>
        <w:tc>
          <w:tcPr>
            <w:tcW w:w="6095" w:type="dxa"/>
          </w:tcPr>
          <w:p w14:paraId="1417C09F" w14:textId="6AB54B3D"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Opakowania z papieru i tektury po środkach chemicznyc</w:t>
            </w:r>
            <w:r w:rsidR="00805DC2">
              <w:rPr>
                <w:rFonts w:ascii="Arial" w:hAnsi="Arial" w:cs="Arial"/>
                <w:bCs/>
                <w:sz w:val="18"/>
                <w:szCs w:val="18"/>
              </w:rPr>
              <w:t xml:space="preserve">h, </w:t>
            </w:r>
            <w:r w:rsidRPr="00720F2A">
              <w:rPr>
                <w:rFonts w:ascii="Arial" w:hAnsi="Arial" w:cs="Arial"/>
                <w:bCs/>
                <w:sz w:val="18"/>
                <w:szCs w:val="18"/>
              </w:rPr>
              <w:t>stosowanych w produkcji inne niż opakowania zwrotne.</w:t>
            </w:r>
          </w:p>
          <w:p w14:paraId="304A6889" w14:textId="20D28629"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W skład wchodzą włókna organiczne z celulozy oraz wypełniacze organiczne: np. skrobia ziemniacza</w:t>
            </w:r>
            <w:r w:rsidR="00805DC2">
              <w:rPr>
                <w:rFonts w:ascii="Arial" w:eastAsia="Calibri" w:hAnsi="Arial" w:cs="Arial"/>
                <w:sz w:val="18"/>
                <w:szCs w:val="18"/>
              </w:rPr>
              <w:t>na i wypełniacze nieorganiczne -</w:t>
            </w:r>
            <w:r w:rsidRPr="00720F2A">
              <w:rPr>
                <w:rFonts w:ascii="Arial" w:eastAsia="Calibri" w:hAnsi="Arial" w:cs="Arial"/>
                <w:sz w:val="18"/>
                <w:szCs w:val="18"/>
              </w:rPr>
              <w:t xml:space="preserve"> mineralne: kaolin, talk, gips, kreda  oraz barwniki.</w:t>
            </w:r>
          </w:p>
          <w:p w14:paraId="557B21DB" w14:textId="6E4553AC" w:rsidR="00CF0459" w:rsidRPr="00720F2A" w:rsidRDefault="0000331C" w:rsidP="00694575">
            <w:pPr>
              <w:spacing w:after="120" w:line="276" w:lineRule="auto"/>
              <w:rPr>
                <w:rFonts w:ascii="Arial" w:hAnsi="Arial" w:cs="Arial"/>
                <w:b/>
                <w:color w:val="000000"/>
                <w:sz w:val="18"/>
                <w:szCs w:val="18"/>
              </w:rPr>
            </w:pPr>
            <w:r w:rsidRPr="00720F2A">
              <w:rPr>
                <w:rFonts w:ascii="Arial" w:hAnsi="Arial" w:cs="Arial"/>
                <w:b/>
                <w:bCs/>
                <w:sz w:val="18"/>
                <w:szCs w:val="18"/>
              </w:rPr>
              <w:t xml:space="preserve">Właściwości: </w:t>
            </w:r>
            <w:r w:rsidRPr="00720F2A">
              <w:rPr>
                <w:rFonts w:ascii="Arial" w:hAnsi="Arial" w:cs="Arial"/>
                <w:bCs/>
                <w:sz w:val="18"/>
                <w:szCs w:val="18"/>
              </w:rPr>
              <w:t>Odpady nietoksyczne, nie powodują bezpośredniego zagrożenia dla środowiska.</w:t>
            </w:r>
          </w:p>
        </w:tc>
      </w:tr>
      <w:tr w:rsidR="00CF0459" w:rsidRPr="00720F2A" w14:paraId="4578ACF4" w14:textId="77777777" w:rsidTr="006C5818">
        <w:tc>
          <w:tcPr>
            <w:tcW w:w="486" w:type="dxa"/>
          </w:tcPr>
          <w:p w14:paraId="68B1651C" w14:textId="4A20CD3D" w:rsidR="00CF0459"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5.</w:t>
            </w:r>
          </w:p>
        </w:tc>
        <w:tc>
          <w:tcPr>
            <w:tcW w:w="1069" w:type="dxa"/>
          </w:tcPr>
          <w:p w14:paraId="7880CBFE" w14:textId="65C9D693"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bCs/>
                <w:sz w:val="18"/>
                <w:szCs w:val="18"/>
              </w:rPr>
              <w:t>15 01 02</w:t>
            </w:r>
          </w:p>
        </w:tc>
        <w:tc>
          <w:tcPr>
            <w:tcW w:w="1701" w:type="dxa"/>
          </w:tcPr>
          <w:p w14:paraId="001ED3E7" w14:textId="4D417D90" w:rsidR="00CF0459" w:rsidRPr="00720F2A" w:rsidRDefault="0000331C" w:rsidP="000437BA">
            <w:pPr>
              <w:tabs>
                <w:tab w:val="left" w:pos="398"/>
              </w:tabs>
              <w:spacing w:after="120" w:line="276" w:lineRule="auto"/>
              <w:rPr>
                <w:rFonts w:ascii="Arial" w:hAnsi="Arial" w:cs="Arial"/>
                <w:b/>
                <w:color w:val="000000"/>
                <w:sz w:val="18"/>
                <w:szCs w:val="18"/>
              </w:rPr>
            </w:pPr>
            <w:r w:rsidRPr="00720F2A">
              <w:rPr>
                <w:rFonts w:ascii="Arial" w:hAnsi="Arial" w:cs="Arial"/>
                <w:bCs/>
                <w:sz w:val="18"/>
                <w:szCs w:val="18"/>
              </w:rPr>
              <w:t>Opakowania z tworzyw sztucznych</w:t>
            </w:r>
          </w:p>
        </w:tc>
        <w:tc>
          <w:tcPr>
            <w:tcW w:w="6095" w:type="dxa"/>
          </w:tcPr>
          <w:p w14:paraId="48D7F32D" w14:textId="60095BB2"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w:t>
            </w:r>
            <w:r w:rsidR="00805DC2">
              <w:rPr>
                <w:rFonts w:ascii="Arial" w:hAnsi="Arial" w:cs="Arial"/>
                <w:bCs/>
                <w:sz w:val="18"/>
                <w:szCs w:val="18"/>
              </w:rPr>
              <w:t xml:space="preserve">Opakowania z tworzyw sztucznych, </w:t>
            </w:r>
            <w:r w:rsidRPr="00720F2A">
              <w:rPr>
                <w:rFonts w:ascii="Arial" w:hAnsi="Arial" w:cs="Arial"/>
                <w:bCs/>
                <w:sz w:val="18"/>
                <w:szCs w:val="18"/>
              </w:rPr>
              <w:t>po środkach chem</w:t>
            </w:r>
            <w:r w:rsidR="00805DC2">
              <w:rPr>
                <w:rFonts w:ascii="Arial" w:hAnsi="Arial" w:cs="Arial"/>
                <w:bCs/>
                <w:sz w:val="18"/>
                <w:szCs w:val="18"/>
              </w:rPr>
              <w:t xml:space="preserve">icznych stosowanych w produkcji, </w:t>
            </w:r>
            <w:r w:rsidRPr="00720F2A">
              <w:rPr>
                <w:rFonts w:ascii="Arial" w:hAnsi="Arial" w:cs="Arial"/>
                <w:bCs/>
                <w:sz w:val="18"/>
                <w:szCs w:val="18"/>
              </w:rPr>
              <w:t>inne niż opakowania zwrotne.</w:t>
            </w:r>
          </w:p>
          <w:p w14:paraId="4A6F596D" w14:textId="55E21939"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Skład chemiczny:</w:t>
            </w:r>
            <w:r w:rsidRPr="00720F2A">
              <w:rPr>
                <w:rFonts w:ascii="Arial" w:eastAsia="Calibri" w:hAnsi="Arial" w:cs="Arial"/>
                <w:sz w:val="18"/>
                <w:szCs w:val="18"/>
              </w:rPr>
              <w:t xml:space="preserve"> Polimery syntetyczne lub zmodyfikowane polimery naturalne, barwniki, plastyfikatory (polietylen, polipropylen, polistyren). </w:t>
            </w:r>
          </w:p>
          <w:p w14:paraId="39B3E583" w14:textId="1F98EB7A" w:rsidR="00CF0459" w:rsidRPr="00720F2A" w:rsidRDefault="0000331C" w:rsidP="00694575">
            <w:pPr>
              <w:spacing w:after="120" w:line="276" w:lineRule="auto"/>
              <w:rPr>
                <w:rFonts w:ascii="Arial" w:hAnsi="Arial" w:cs="Arial"/>
                <w:b/>
                <w:color w:val="000000"/>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CF0459" w:rsidRPr="00720F2A" w14:paraId="60E5BA08" w14:textId="77777777" w:rsidTr="006C5818">
        <w:tc>
          <w:tcPr>
            <w:tcW w:w="486" w:type="dxa"/>
          </w:tcPr>
          <w:p w14:paraId="418FF71D" w14:textId="129BDAE7" w:rsidR="00CF0459"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6.</w:t>
            </w:r>
          </w:p>
        </w:tc>
        <w:tc>
          <w:tcPr>
            <w:tcW w:w="1069" w:type="dxa"/>
          </w:tcPr>
          <w:p w14:paraId="4B07F1A5" w14:textId="16C82737"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bCs/>
                <w:sz w:val="18"/>
                <w:szCs w:val="18"/>
              </w:rPr>
              <w:t>15 01 04</w:t>
            </w:r>
          </w:p>
        </w:tc>
        <w:tc>
          <w:tcPr>
            <w:tcW w:w="1701" w:type="dxa"/>
          </w:tcPr>
          <w:p w14:paraId="0ACE262E" w14:textId="6C1232C1" w:rsidR="00CF0459" w:rsidRPr="00720F2A" w:rsidRDefault="0000331C" w:rsidP="000437BA">
            <w:pPr>
              <w:spacing w:line="276" w:lineRule="auto"/>
              <w:rPr>
                <w:rFonts w:ascii="Arial" w:hAnsi="Arial" w:cs="Arial"/>
                <w:b/>
                <w:color w:val="000000"/>
                <w:sz w:val="18"/>
                <w:szCs w:val="18"/>
              </w:rPr>
            </w:pPr>
            <w:r w:rsidRPr="00720F2A">
              <w:rPr>
                <w:rFonts w:ascii="Arial" w:hAnsi="Arial" w:cs="Arial"/>
                <w:bCs/>
                <w:sz w:val="18"/>
                <w:szCs w:val="18"/>
              </w:rPr>
              <w:t>Opakowania z metali</w:t>
            </w:r>
          </w:p>
        </w:tc>
        <w:tc>
          <w:tcPr>
            <w:tcW w:w="6095" w:type="dxa"/>
          </w:tcPr>
          <w:p w14:paraId="1B312229" w14:textId="0623FB58"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00805DC2">
              <w:rPr>
                <w:rFonts w:ascii="Arial" w:hAnsi="Arial" w:cs="Arial"/>
                <w:bCs/>
                <w:sz w:val="18"/>
                <w:szCs w:val="18"/>
              </w:rPr>
              <w:t xml:space="preserve"> Opakowania z metali, </w:t>
            </w:r>
            <w:r w:rsidRPr="00720F2A">
              <w:rPr>
                <w:rFonts w:ascii="Arial" w:hAnsi="Arial" w:cs="Arial"/>
                <w:bCs/>
                <w:sz w:val="18"/>
                <w:szCs w:val="18"/>
              </w:rPr>
              <w:t>po środkach chem</w:t>
            </w:r>
            <w:r w:rsidR="00805DC2">
              <w:rPr>
                <w:rFonts w:ascii="Arial" w:hAnsi="Arial" w:cs="Arial"/>
                <w:bCs/>
                <w:sz w:val="18"/>
                <w:szCs w:val="18"/>
              </w:rPr>
              <w:t xml:space="preserve">icznych stosowanych w produkcji, </w:t>
            </w:r>
            <w:r w:rsidRPr="00720F2A">
              <w:rPr>
                <w:rFonts w:ascii="Arial" w:hAnsi="Arial" w:cs="Arial"/>
                <w:bCs/>
                <w:sz w:val="18"/>
                <w:szCs w:val="18"/>
              </w:rPr>
              <w:t>inne niż opakowania zwrotne.</w:t>
            </w:r>
          </w:p>
          <w:p w14:paraId="20CB00C2" w14:textId="4CF8DC8D" w:rsidR="00146F6B" w:rsidRPr="00805DC2"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Skład chemiczny:</w:t>
            </w:r>
            <w:r w:rsidRPr="00720F2A">
              <w:rPr>
                <w:rFonts w:ascii="Arial" w:eastAsia="Calibri" w:hAnsi="Arial" w:cs="Arial"/>
                <w:sz w:val="18"/>
                <w:szCs w:val="18"/>
              </w:rPr>
              <w:t xml:space="preserve"> </w:t>
            </w:r>
            <w:r w:rsidRPr="00805DC2">
              <w:rPr>
                <w:rFonts w:ascii="Arial" w:eastAsia="Calibri" w:hAnsi="Arial" w:cs="Arial"/>
                <w:sz w:val="18"/>
                <w:szCs w:val="18"/>
              </w:rPr>
              <w:t xml:space="preserve">W skład wchodzi głównie stal nierdzewna (stop żelaza z węglem), aluminium, miedź, cynk, cyna. </w:t>
            </w:r>
          </w:p>
          <w:p w14:paraId="219B6105" w14:textId="46F84627" w:rsidR="00CF0459" w:rsidRPr="00720F2A" w:rsidRDefault="0000331C" w:rsidP="00694575">
            <w:pPr>
              <w:spacing w:after="120" w:line="276" w:lineRule="auto"/>
              <w:rPr>
                <w:rFonts w:ascii="Arial" w:hAnsi="Arial" w:cs="Arial"/>
                <w:b/>
                <w:color w:val="000000"/>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CF0459" w:rsidRPr="00720F2A" w14:paraId="6164F804" w14:textId="77777777" w:rsidTr="006C5818">
        <w:tc>
          <w:tcPr>
            <w:tcW w:w="486" w:type="dxa"/>
          </w:tcPr>
          <w:p w14:paraId="681EAE1A" w14:textId="5283184C" w:rsidR="00CF0459"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7.</w:t>
            </w:r>
          </w:p>
        </w:tc>
        <w:tc>
          <w:tcPr>
            <w:tcW w:w="1069" w:type="dxa"/>
          </w:tcPr>
          <w:p w14:paraId="7C0A1C8B" w14:textId="7BD37597" w:rsidR="00CF0459" w:rsidRPr="00720F2A" w:rsidRDefault="0000331C" w:rsidP="000437BA">
            <w:pPr>
              <w:spacing w:line="276" w:lineRule="auto"/>
              <w:jc w:val="center"/>
              <w:rPr>
                <w:rFonts w:ascii="Arial" w:hAnsi="Arial" w:cs="Arial"/>
                <w:b/>
                <w:color w:val="000000"/>
                <w:sz w:val="18"/>
                <w:szCs w:val="18"/>
              </w:rPr>
            </w:pPr>
            <w:r w:rsidRPr="00720F2A">
              <w:rPr>
                <w:rFonts w:ascii="Arial" w:hAnsi="Arial" w:cs="Arial"/>
                <w:b/>
                <w:bCs/>
                <w:sz w:val="18"/>
                <w:szCs w:val="18"/>
              </w:rPr>
              <w:t>15 02 03</w:t>
            </w:r>
          </w:p>
        </w:tc>
        <w:tc>
          <w:tcPr>
            <w:tcW w:w="1701" w:type="dxa"/>
          </w:tcPr>
          <w:p w14:paraId="2AF5FF6D" w14:textId="1B688E75" w:rsidR="00CF0459" w:rsidRPr="00720F2A" w:rsidRDefault="0000331C" w:rsidP="000437BA">
            <w:pPr>
              <w:spacing w:line="276" w:lineRule="auto"/>
              <w:rPr>
                <w:rFonts w:ascii="Arial" w:hAnsi="Arial" w:cs="Arial"/>
                <w:b/>
                <w:color w:val="000000"/>
                <w:sz w:val="18"/>
                <w:szCs w:val="18"/>
              </w:rPr>
            </w:pPr>
            <w:r w:rsidRPr="00720F2A">
              <w:rPr>
                <w:rFonts w:ascii="Arial" w:hAnsi="Arial" w:cs="Arial"/>
                <w:bCs/>
                <w:sz w:val="18"/>
                <w:szCs w:val="18"/>
              </w:rPr>
              <w:t>Sorbenty, materiały filtracyjne, tkaniny do wycierania (np. szmaty, ścierki) i ubrania ochronne inne niż wymienione w 15 02 02</w:t>
            </w:r>
          </w:p>
        </w:tc>
        <w:tc>
          <w:tcPr>
            <w:tcW w:w="6095" w:type="dxa"/>
          </w:tcPr>
          <w:p w14:paraId="1A273BF5" w14:textId="2BE95FB8"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Z instalacji filtrujących i pras filtracyjnych</w:t>
            </w:r>
            <w:r w:rsidR="00805DC2">
              <w:rPr>
                <w:rFonts w:ascii="Arial" w:hAnsi="Arial" w:cs="Arial"/>
                <w:bCs/>
                <w:sz w:val="18"/>
                <w:szCs w:val="18"/>
              </w:rPr>
              <w:t>,</w:t>
            </w:r>
            <w:r w:rsidRPr="00720F2A">
              <w:rPr>
                <w:rFonts w:ascii="Arial" w:hAnsi="Arial" w:cs="Arial"/>
                <w:bCs/>
                <w:sz w:val="18"/>
                <w:szCs w:val="18"/>
              </w:rPr>
              <w:t xml:space="preserve"> stosowane w oczyszczalni ścieków, wypłukane i nie zawierające substancji niebezpiecznych; ubrania ochronne pracowników.</w:t>
            </w:r>
          </w:p>
          <w:p w14:paraId="4FF2DD0D" w14:textId="02DF308F"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Są to głównie włókna naturalne (wełna, bawełna, len o składzie głównie celuloza, woda, tłuszcze i żywica) oraz sztuczne (głównie poliester, PCV, anilana).</w:t>
            </w:r>
          </w:p>
          <w:p w14:paraId="3A54C70C" w14:textId="6E33F25A" w:rsidR="00CF0459" w:rsidRPr="00720F2A" w:rsidRDefault="0000331C" w:rsidP="0000331C">
            <w:pPr>
              <w:spacing w:after="120" w:line="276" w:lineRule="auto"/>
              <w:rPr>
                <w:rFonts w:ascii="Arial" w:hAnsi="Arial" w:cs="Arial"/>
                <w:b/>
                <w:color w:val="000000"/>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00331C" w:rsidRPr="00720F2A" w14:paraId="154FA9A0" w14:textId="77777777" w:rsidTr="006C5818">
        <w:tc>
          <w:tcPr>
            <w:tcW w:w="486" w:type="dxa"/>
          </w:tcPr>
          <w:p w14:paraId="0F3D04BF" w14:textId="688D17AC" w:rsidR="0000331C"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8.</w:t>
            </w:r>
          </w:p>
        </w:tc>
        <w:tc>
          <w:tcPr>
            <w:tcW w:w="1069" w:type="dxa"/>
          </w:tcPr>
          <w:p w14:paraId="32EBD9F8" w14:textId="43CA57D0" w:rsidR="0000331C" w:rsidRPr="00720F2A" w:rsidRDefault="0000331C" w:rsidP="000437BA">
            <w:pPr>
              <w:spacing w:line="276" w:lineRule="auto"/>
              <w:jc w:val="center"/>
              <w:rPr>
                <w:rFonts w:ascii="Arial" w:hAnsi="Arial" w:cs="Arial"/>
                <w:b/>
                <w:bCs/>
                <w:sz w:val="18"/>
                <w:szCs w:val="18"/>
              </w:rPr>
            </w:pPr>
            <w:r w:rsidRPr="00720F2A">
              <w:rPr>
                <w:rFonts w:ascii="Arial" w:hAnsi="Arial" w:cs="Arial"/>
                <w:b/>
                <w:bCs/>
                <w:sz w:val="18"/>
                <w:szCs w:val="18"/>
              </w:rPr>
              <w:t>16 02 16</w:t>
            </w:r>
          </w:p>
        </w:tc>
        <w:tc>
          <w:tcPr>
            <w:tcW w:w="1701" w:type="dxa"/>
          </w:tcPr>
          <w:p w14:paraId="1D15DCFB" w14:textId="5CB3F2FA" w:rsidR="0000331C" w:rsidRPr="00720F2A" w:rsidRDefault="0000331C" w:rsidP="000437BA">
            <w:pPr>
              <w:spacing w:line="276" w:lineRule="auto"/>
              <w:rPr>
                <w:rFonts w:ascii="Arial" w:hAnsi="Arial" w:cs="Arial"/>
                <w:bCs/>
                <w:sz w:val="18"/>
                <w:szCs w:val="18"/>
              </w:rPr>
            </w:pPr>
            <w:r w:rsidRPr="00720F2A">
              <w:rPr>
                <w:rFonts w:ascii="Arial" w:hAnsi="Arial" w:cs="Arial"/>
                <w:bCs/>
                <w:sz w:val="18"/>
                <w:szCs w:val="18"/>
              </w:rPr>
              <w:t>Elementy usunięte ze</w:t>
            </w:r>
            <w:r w:rsidR="00805DC2">
              <w:rPr>
                <w:rFonts w:ascii="Arial" w:hAnsi="Arial" w:cs="Arial"/>
                <w:bCs/>
                <w:sz w:val="18"/>
                <w:szCs w:val="18"/>
              </w:rPr>
              <w:t> </w:t>
            </w:r>
            <w:r w:rsidRPr="00720F2A">
              <w:rPr>
                <w:rFonts w:ascii="Arial" w:hAnsi="Arial" w:cs="Arial"/>
                <w:bCs/>
                <w:sz w:val="18"/>
                <w:szCs w:val="18"/>
              </w:rPr>
              <w:t>zużytych urządzeń inne niż wymienione w</w:t>
            </w:r>
            <w:r w:rsidR="00805DC2">
              <w:rPr>
                <w:rFonts w:ascii="Arial" w:hAnsi="Arial" w:cs="Arial"/>
                <w:bCs/>
                <w:sz w:val="18"/>
                <w:szCs w:val="18"/>
              </w:rPr>
              <w:t> </w:t>
            </w:r>
            <w:r w:rsidRPr="00720F2A">
              <w:rPr>
                <w:rFonts w:ascii="Arial" w:hAnsi="Arial" w:cs="Arial"/>
                <w:bCs/>
                <w:sz w:val="18"/>
                <w:szCs w:val="18"/>
              </w:rPr>
              <w:t>16 02 15</w:t>
            </w:r>
          </w:p>
        </w:tc>
        <w:tc>
          <w:tcPr>
            <w:tcW w:w="6095" w:type="dxa"/>
          </w:tcPr>
          <w:p w14:paraId="1AFB255B" w14:textId="283C1AA1"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Bieżąca obsługa urządzeń. Elementy z</w:t>
            </w:r>
            <w:r w:rsidR="00146F6B" w:rsidRPr="00720F2A">
              <w:rPr>
                <w:rFonts w:ascii="Arial" w:hAnsi="Arial" w:cs="Arial"/>
                <w:bCs/>
                <w:sz w:val="18"/>
                <w:szCs w:val="18"/>
              </w:rPr>
              <w:t> </w:t>
            </w:r>
            <w:r w:rsidRPr="00720F2A">
              <w:rPr>
                <w:rFonts w:ascii="Arial" w:hAnsi="Arial" w:cs="Arial"/>
                <w:bCs/>
                <w:sz w:val="18"/>
                <w:szCs w:val="18"/>
              </w:rPr>
              <w:t>rozbiórki demontowanych urządzeń elektrycznych i</w:t>
            </w:r>
            <w:r w:rsidR="00146F6B" w:rsidRPr="00720F2A">
              <w:rPr>
                <w:rFonts w:ascii="Arial" w:hAnsi="Arial" w:cs="Arial"/>
                <w:bCs/>
                <w:sz w:val="18"/>
                <w:szCs w:val="18"/>
              </w:rPr>
              <w:t> </w:t>
            </w:r>
            <w:r w:rsidRPr="00720F2A">
              <w:rPr>
                <w:rFonts w:ascii="Arial" w:hAnsi="Arial" w:cs="Arial"/>
                <w:bCs/>
                <w:sz w:val="18"/>
                <w:szCs w:val="18"/>
              </w:rPr>
              <w:t>elektronicznych (tonery, tusze, części itp.).</w:t>
            </w:r>
          </w:p>
          <w:p w14:paraId="5FAB4D8C" w14:textId="0444FD93" w:rsidR="00146F6B" w:rsidRPr="00720F2A" w:rsidRDefault="00146F6B" w:rsidP="00146F6B">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 xml:space="preserve">W skład wchodzą głównie aluminium, miedź, mosiądz, cynk, cyna, polietylen, polistyren, polipropylen. </w:t>
            </w:r>
          </w:p>
          <w:p w14:paraId="6ACB5383" w14:textId="2FD4CAAF" w:rsidR="0000331C" w:rsidRPr="00720F2A" w:rsidRDefault="0000331C" w:rsidP="00694575">
            <w:pPr>
              <w:spacing w:after="120" w:line="276" w:lineRule="auto"/>
              <w:rPr>
                <w:rFonts w:ascii="Arial" w:hAnsi="Arial" w:cs="Arial"/>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00331C" w:rsidRPr="00720F2A" w14:paraId="347867B2" w14:textId="77777777" w:rsidTr="006C5818">
        <w:tc>
          <w:tcPr>
            <w:tcW w:w="486" w:type="dxa"/>
          </w:tcPr>
          <w:p w14:paraId="151C0B3B" w14:textId="07D20179" w:rsidR="0000331C"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9.</w:t>
            </w:r>
          </w:p>
        </w:tc>
        <w:tc>
          <w:tcPr>
            <w:tcW w:w="1069" w:type="dxa"/>
          </w:tcPr>
          <w:p w14:paraId="6FE796B8" w14:textId="0DE79249" w:rsidR="0000331C" w:rsidRPr="00720F2A" w:rsidRDefault="0000331C" w:rsidP="000437BA">
            <w:pPr>
              <w:spacing w:line="276" w:lineRule="auto"/>
              <w:jc w:val="center"/>
              <w:rPr>
                <w:rFonts w:ascii="Arial" w:hAnsi="Arial" w:cs="Arial"/>
                <w:b/>
                <w:bCs/>
                <w:sz w:val="18"/>
                <w:szCs w:val="18"/>
              </w:rPr>
            </w:pPr>
            <w:r w:rsidRPr="00720F2A">
              <w:rPr>
                <w:rFonts w:ascii="Arial" w:hAnsi="Arial" w:cs="Arial"/>
                <w:b/>
                <w:bCs/>
                <w:sz w:val="18"/>
                <w:szCs w:val="18"/>
              </w:rPr>
              <w:t>17 02 01</w:t>
            </w:r>
          </w:p>
        </w:tc>
        <w:tc>
          <w:tcPr>
            <w:tcW w:w="1701" w:type="dxa"/>
          </w:tcPr>
          <w:p w14:paraId="228E0B34" w14:textId="4483B3CF" w:rsidR="0000331C" w:rsidRPr="00720F2A" w:rsidRDefault="0000331C" w:rsidP="000437BA">
            <w:pPr>
              <w:spacing w:line="276" w:lineRule="auto"/>
              <w:rPr>
                <w:rFonts w:ascii="Arial" w:hAnsi="Arial" w:cs="Arial"/>
                <w:bCs/>
                <w:sz w:val="18"/>
                <w:szCs w:val="18"/>
              </w:rPr>
            </w:pPr>
            <w:r w:rsidRPr="00720F2A">
              <w:rPr>
                <w:rFonts w:ascii="Arial" w:hAnsi="Arial" w:cs="Arial"/>
                <w:bCs/>
                <w:sz w:val="18"/>
                <w:szCs w:val="18"/>
              </w:rPr>
              <w:t>Drewno</w:t>
            </w:r>
          </w:p>
        </w:tc>
        <w:tc>
          <w:tcPr>
            <w:tcW w:w="6095" w:type="dxa"/>
          </w:tcPr>
          <w:p w14:paraId="41A34BC3" w14:textId="24D8BBB9" w:rsidR="0000331C" w:rsidRPr="00720F2A" w:rsidRDefault="0000331C" w:rsidP="0000331C">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Odpad</w:t>
            </w:r>
            <w:r w:rsidR="00805DC2">
              <w:rPr>
                <w:rFonts w:ascii="Arial" w:hAnsi="Arial" w:cs="Arial"/>
                <w:bCs/>
                <w:sz w:val="18"/>
                <w:szCs w:val="18"/>
              </w:rPr>
              <w:t xml:space="preserve"> wiórów drewnianych zawilgocony, </w:t>
            </w:r>
            <w:r w:rsidRPr="00720F2A">
              <w:rPr>
                <w:rFonts w:ascii="Arial" w:hAnsi="Arial" w:cs="Arial"/>
                <w:bCs/>
                <w:sz w:val="18"/>
                <w:szCs w:val="18"/>
              </w:rPr>
              <w:t xml:space="preserve">pochodzący z procesu osuszania elementów po obróbce </w:t>
            </w:r>
            <w:r w:rsidRPr="00720F2A">
              <w:rPr>
                <w:rFonts w:ascii="Arial" w:hAnsi="Arial" w:cs="Arial"/>
                <w:bCs/>
                <w:sz w:val="18"/>
                <w:szCs w:val="18"/>
              </w:rPr>
              <w:lastRenderedPageBreak/>
              <w:t>powierzchniowej. Odpad pochodzi z suszenia elementów po ostatecznym płukaniu.</w:t>
            </w:r>
          </w:p>
          <w:p w14:paraId="08FEB947" w14:textId="468EF43F" w:rsidR="008D5F66" w:rsidRPr="00720F2A" w:rsidRDefault="008D5F66" w:rsidP="008D5F66">
            <w:pPr>
              <w:widowControl w:val="0"/>
              <w:suppressAutoHyphens/>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Podstawowymi pierwiastkami wchodzącymi w skład drewna są: węgiel, tlen, wodór i azot oraz celuloza, lignina, żywica oraz woda (odpad zawilgocony).</w:t>
            </w:r>
          </w:p>
          <w:p w14:paraId="3E509532" w14:textId="309E4578" w:rsidR="0000331C" w:rsidRPr="00720F2A" w:rsidRDefault="0000331C" w:rsidP="00694575">
            <w:pPr>
              <w:spacing w:after="120" w:line="276" w:lineRule="auto"/>
              <w:rPr>
                <w:rFonts w:ascii="Arial" w:hAnsi="Arial" w:cs="Arial"/>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00331C" w:rsidRPr="00720F2A" w14:paraId="263F8059" w14:textId="77777777" w:rsidTr="006C5818">
        <w:tc>
          <w:tcPr>
            <w:tcW w:w="486" w:type="dxa"/>
          </w:tcPr>
          <w:p w14:paraId="1528578C" w14:textId="74BA1313" w:rsidR="0000331C"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lastRenderedPageBreak/>
              <w:t>10.</w:t>
            </w:r>
          </w:p>
        </w:tc>
        <w:tc>
          <w:tcPr>
            <w:tcW w:w="1069" w:type="dxa"/>
          </w:tcPr>
          <w:p w14:paraId="47B345AA" w14:textId="22482F64" w:rsidR="0000331C" w:rsidRPr="00720F2A" w:rsidRDefault="0000331C" w:rsidP="000437BA">
            <w:pPr>
              <w:spacing w:line="276" w:lineRule="auto"/>
              <w:jc w:val="center"/>
              <w:rPr>
                <w:rFonts w:ascii="Arial" w:hAnsi="Arial" w:cs="Arial"/>
                <w:b/>
                <w:bCs/>
                <w:sz w:val="18"/>
                <w:szCs w:val="18"/>
              </w:rPr>
            </w:pPr>
            <w:r w:rsidRPr="00720F2A">
              <w:rPr>
                <w:rFonts w:ascii="Arial" w:hAnsi="Arial" w:cs="Arial"/>
                <w:b/>
                <w:bCs/>
                <w:sz w:val="18"/>
                <w:szCs w:val="18"/>
              </w:rPr>
              <w:t>17 04 05</w:t>
            </w:r>
          </w:p>
        </w:tc>
        <w:tc>
          <w:tcPr>
            <w:tcW w:w="1701" w:type="dxa"/>
          </w:tcPr>
          <w:p w14:paraId="43846040" w14:textId="7EB95F88" w:rsidR="0000331C" w:rsidRPr="00720F2A" w:rsidRDefault="0000331C" w:rsidP="000437BA">
            <w:pPr>
              <w:spacing w:line="276" w:lineRule="auto"/>
              <w:rPr>
                <w:rFonts w:ascii="Arial" w:hAnsi="Arial" w:cs="Arial"/>
                <w:bCs/>
                <w:sz w:val="18"/>
                <w:szCs w:val="18"/>
              </w:rPr>
            </w:pPr>
            <w:r w:rsidRPr="00720F2A">
              <w:rPr>
                <w:rFonts w:ascii="Arial" w:hAnsi="Arial" w:cs="Arial"/>
                <w:bCs/>
                <w:sz w:val="18"/>
                <w:szCs w:val="18"/>
              </w:rPr>
              <w:t>Żelazo i stal</w:t>
            </w:r>
          </w:p>
        </w:tc>
        <w:tc>
          <w:tcPr>
            <w:tcW w:w="6095" w:type="dxa"/>
          </w:tcPr>
          <w:p w14:paraId="43CC9B74" w14:textId="77777777" w:rsidR="000437BA" w:rsidRPr="00720F2A" w:rsidRDefault="000437BA" w:rsidP="000437BA">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Remonty i modernizacje istniejących urządzeń. Typowy złom żelaza i stali.</w:t>
            </w:r>
          </w:p>
          <w:p w14:paraId="3D7CA8CB" w14:textId="0E9F328B" w:rsidR="008D5F66" w:rsidRPr="00720F2A" w:rsidRDefault="008D5F66" w:rsidP="008D5F66">
            <w:pPr>
              <w:widowControl w:val="0"/>
              <w:spacing w:line="276" w:lineRule="auto"/>
              <w:rPr>
                <w:rFonts w:ascii="Arial" w:hAnsi="Arial" w:cs="Arial"/>
                <w:b/>
                <w:bCs/>
                <w:sz w:val="18"/>
                <w:szCs w:val="18"/>
              </w:rPr>
            </w:pPr>
            <w:r w:rsidRPr="00720F2A">
              <w:rPr>
                <w:rFonts w:ascii="Arial" w:eastAsia="Calibri" w:hAnsi="Arial" w:cs="Arial"/>
                <w:b/>
                <w:bCs/>
                <w:sz w:val="18"/>
                <w:szCs w:val="18"/>
              </w:rPr>
              <w:t>Skład chemiczny:</w:t>
            </w:r>
            <w:r w:rsidRPr="00720F2A">
              <w:rPr>
                <w:rFonts w:ascii="Arial" w:eastAsia="Calibri" w:hAnsi="Arial" w:cs="Arial"/>
                <w:sz w:val="18"/>
                <w:szCs w:val="18"/>
              </w:rPr>
              <w:t xml:space="preserve"> Głównie żelazo i stop żelaza z węglem.</w:t>
            </w:r>
          </w:p>
          <w:p w14:paraId="486D5AC1" w14:textId="1B74873C" w:rsidR="0000331C" w:rsidRPr="00720F2A" w:rsidRDefault="000437BA" w:rsidP="00694575">
            <w:pPr>
              <w:spacing w:after="120" w:line="276" w:lineRule="auto"/>
              <w:rPr>
                <w:rFonts w:ascii="Arial" w:hAnsi="Arial" w:cs="Arial"/>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00331C" w:rsidRPr="00720F2A" w14:paraId="049BD027" w14:textId="77777777" w:rsidTr="006C5818">
        <w:tc>
          <w:tcPr>
            <w:tcW w:w="486" w:type="dxa"/>
          </w:tcPr>
          <w:p w14:paraId="7910E14E" w14:textId="217AACDA" w:rsidR="0000331C"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11.</w:t>
            </w:r>
          </w:p>
        </w:tc>
        <w:tc>
          <w:tcPr>
            <w:tcW w:w="1069" w:type="dxa"/>
          </w:tcPr>
          <w:p w14:paraId="17A06094" w14:textId="58B29694" w:rsidR="0000331C" w:rsidRPr="00720F2A" w:rsidRDefault="000437BA" w:rsidP="000437BA">
            <w:pPr>
              <w:spacing w:line="276" w:lineRule="auto"/>
              <w:jc w:val="center"/>
              <w:rPr>
                <w:rFonts w:ascii="Arial" w:hAnsi="Arial" w:cs="Arial"/>
                <w:b/>
                <w:bCs/>
                <w:sz w:val="18"/>
                <w:szCs w:val="18"/>
              </w:rPr>
            </w:pPr>
            <w:r w:rsidRPr="00720F2A">
              <w:rPr>
                <w:rFonts w:ascii="Arial" w:hAnsi="Arial" w:cs="Arial"/>
                <w:b/>
                <w:bCs/>
                <w:sz w:val="18"/>
                <w:szCs w:val="18"/>
              </w:rPr>
              <w:t>17 04 07</w:t>
            </w:r>
          </w:p>
        </w:tc>
        <w:tc>
          <w:tcPr>
            <w:tcW w:w="1701" w:type="dxa"/>
          </w:tcPr>
          <w:p w14:paraId="7EA5CF53" w14:textId="2F70E87A" w:rsidR="0000331C" w:rsidRPr="00720F2A" w:rsidRDefault="000437BA" w:rsidP="000437BA">
            <w:pPr>
              <w:spacing w:line="276" w:lineRule="auto"/>
              <w:rPr>
                <w:rFonts w:ascii="Arial" w:hAnsi="Arial" w:cs="Arial"/>
                <w:bCs/>
                <w:sz w:val="18"/>
                <w:szCs w:val="18"/>
              </w:rPr>
            </w:pPr>
            <w:r w:rsidRPr="00720F2A">
              <w:rPr>
                <w:rFonts w:ascii="Arial" w:hAnsi="Arial" w:cs="Arial"/>
                <w:bCs/>
                <w:sz w:val="18"/>
                <w:szCs w:val="18"/>
              </w:rPr>
              <w:t>Mieszaniny metali</w:t>
            </w:r>
          </w:p>
        </w:tc>
        <w:tc>
          <w:tcPr>
            <w:tcW w:w="6095" w:type="dxa"/>
          </w:tcPr>
          <w:p w14:paraId="0E3B1580" w14:textId="77777777" w:rsidR="000437BA" w:rsidRPr="00720F2A" w:rsidRDefault="000437BA" w:rsidP="000437BA">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Remonty i modernizacje istniejących urządzeń. Złom urządzeń składających się z różnych metali lub ich stopów.</w:t>
            </w:r>
          </w:p>
          <w:p w14:paraId="4454CC78" w14:textId="7F4433CD" w:rsidR="008D5F66" w:rsidRPr="00720F2A" w:rsidRDefault="008D5F66" w:rsidP="008D5F66">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Głównie odpad w postaci metalu (żelazo, miedź, cynk, aluminium) lub stopów metali nieżelaznych (mosiądz i brąz).</w:t>
            </w:r>
          </w:p>
          <w:p w14:paraId="3A0FA0E2" w14:textId="0BB4872A" w:rsidR="0000331C" w:rsidRPr="00720F2A" w:rsidRDefault="000437BA" w:rsidP="00694575">
            <w:pPr>
              <w:spacing w:after="120" w:line="276" w:lineRule="auto"/>
              <w:rPr>
                <w:rFonts w:ascii="Arial" w:hAnsi="Arial" w:cs="Arial"/>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r w:rsidR="0000331C" w:rsidRPr="00A016C2" w14:paraId="68C22F95" w14:textId="77777777" w:rsidTr="006C5818">
        <w:tc>
          <w:tcPr>
            <w:tcW w:w="486" w:type="dxa"/>
          </w:tcPr>
          <w:p w14:paraId="2992F991" w14:textId="7CA84F20" w:rsidR="0000331C" w:rsidRPr="00720F2A" w:rsidRDefault="0000331C" w:rsidP="000437BA">
            <w:pPr>
              <w:spacing w:line="276" w:lineRule="auto"/>
              <w:jc w:val="center"/>
              <w:rPr>
                <w:rFonts w:ascii="Arial" w:hAnsi="Arial" w:cs="Arial"/>
                <w:bCs/>
                <w:sz w:val="18"/>
                <w:szCs w:val="18"/>
              </w:rPr>
            </w:pPr>
            <w:r w:rsidRPr="00720F2A">
              <w:rPr>
                <w:rFonts w:ascii="Arial" w:hAnsi="Arial" w:cs="Arial"/>
                <w:bCs/>
                <w:sz w:val="18"/>
                <w:szCs w:val="18"/>
              </w:rPr>
              <w:t>12.</w:t>
            </w:r>
          </w:p>
        </w:tc>
        <w:tc>
          <w:tcPr>
            <w:tcW w:w="1069" w:type="dxa"/>
          </w:tcPr>
          <w:p w14:paraId="067CF969" w14:textId="7F491B8B" w:rsidR="0000331C" w:rsidRPr="00720F2A" w:rsidRDefault="000437BA" w:rsidP="000437BA">
            <w:pPr>
              <w:spacing w:line="276" w:lineRule="auto"/>
              <w:jc w:val="center"/>
              <w:rPr>
                <w:rFonts w:ascii="Arial" w:hAnsi="Arial" w:cs="Arial"/>
                <w:b/>
                <w:bCs/>
                <w:sz w:val="18"/>
                <w:szCs w:val="18"/>
              </w:rPr>
            </w:pPr>
            <w:r w:rsidRPr="00720F2A">
              <w:rPr>
                <w:rFonts w:ascii="Arial" w:hAnsi="Arial" w:cs="Arial"/>
                <w:b/>
                <w:bCs/>
                <w:sz w:val="18"/>
                <w:szCs w:val="18"/>
              </w:rPr>
              <w:t>19 09 05</w:t>
            </w:r>
          </w:p>
        </w:tc>
        <w:tc>
          <w:tcPr>
            <w:tcW w:w="1701" w:type="dxa"/>
          </w:tcPr>
          <w:p w14:paraId="0378DA6F" w14:textId="12766F7E" w:rsidR="0000331C" w:rsidRPr="00720F2A" w:rsidRDefault="000437BA" w:rsidP="00805DC2">
            <w:pPr>
              <w:spacing w:line="276" w:lineRule="auto"/>
              <w:rPr>
                <w:rFonts w:ascii="Arial" w:hAnsi="Arial" w:cs="Arial"/>
                <w:bCs/>
                <w:sz w:val="18"/>
                <w:szCs w:val="18"/>
              </w:rPr>
            </w:pPr>
            <w:r w:rsidRPr="00720F2A">
              <w:rPr>
                <w:rFonts w:ascii="Arial" w:hAnsi="Arial" w:cs="Arial"/>
                <w:bCs/>
                <w:sz w:val="18"/>
                <w:szCs w:val="18"/>
              </w:rPr>
              <w:t>Nasycone lub zużyte żywice jonowymienne</w:t>
            </w:r>
          </w:p>
        </w:tc>
        <w:tc>
          <w:tcPr>
            <w:tcW w:w="6095" w:type="dxa"/>
          </w:tcPr>
          <w:p w14:paraId="0FFA9682" w14:textId="35EE4F6F" w:rsidR="000437BA" w:rsidRPr="00720F2A" w:rsidRDefault="000437BA" w:rsidP="000437BA">
            <w:pPr>
              <w:spacing w:line="276" w:lineRule="auto"/>
              <w:rPr>
                <w:rFonts w:ascii="Arial" w:hAnsi="Arial" w:cs="Arial"/>
                <w:bCs/>
                <w:sz w:val="18"/>
                <w:szCs w:val="18"/>
              </w:rPr>
            </w:pPr>
            <w:r w:rsidRPr="00720F2A">
              <w:rPr>
                <w:rFonts w:ascii="Arial" w:hAnsi="Arial" w:cs="Arial"/>
                <w:b/>
                <w:bCs/>
                <w:sz w:val="18"/>
                <w:szCs w:val="18"/>
              </w:rPr>
              <w:t>Źródło powstawania:</w:t>
            </w:r>
            <w:r w:rsidRPr="00720F2A">
              <w:rPr>
                <w:rFonts w:ascii="Arial" w:hAnsi="Arial" w:cs="Arial"/>
                <w:bCs/>
                <w:sz w:val="18"/>
                <w:szCs w:val="18"/>
              </w:rPr>
              <w:t xml:space="preserve"> Z procesu uzdatniania wody do celów technol</w:t>
            </w:r>
            <w:r w:rsidR="00805DC2">
              <w:rPr>
                <w:rFonts w:ascii="Arial" w:hAnsi="Arial" w:cs="Arial"/>
                <w:bCs/>
                <w:sz w:val="18"/>
                <w:szCs w:val="18"/>
              </w:rPr>
              <w:t xml:space="preserve">ogicznych. Żywice jonowymienne – polimery, </w:t>
            </w:r>
            <w:r w:rsidRPr="00720F2A">
              <w:rPr>
                <w:rFonts w:ascii="Arial" w:hAnsi="Arial" w:cs="Arial"/>
                <w:bCs/>
                <w:sz w:val="18"/>
                <w:szCs w:val="18"/>
              </w:rPr>
              <w:t>posiadające zdolności jonowymienne. Jonity syntetyczne w postaci perełek ze</w:t>
            </w:r>
            <w:r w:rsidR="00805DC2">
              <w:rPr>
                <w:rFonts w:ascii="Arial" w:hAnsi="Arial" w:cs="Arial"/>
                <w:bCs/>
                <w:sz w:val="18"/>
                <w:szCs w:val="18"/>
              </w:rPr>
              <w:t> </w:t>
            </w:r>
            <w:r w:rsidRPr="00720F2A">
              <w:rPr>
                <w:rFonts w:ascii="Arial" w:hAnsi="Arial" w:cs="Arial"/>
                <w:bCs/>
                <w:sz w:val="18"/>
                <w:szCs w:val="18"/>
              </w:rPr>
              <w:t>względu na zastosowanie w procesach uzdatniania wody nie posiadają substancji niebezpiecznych.</w:t>
            </w:r>
          </w:p>
          <w:p w14:paraId="4AB99F86" w14:textId="62659B80" w:rsidR="008D5F66" w:rsidRPr="00720F2A" w:rsidRDefault="008D5F66" w:rsidP="008D5F66">
            <w:pPr>
              <w:widowControl w:val="0"/>
              <w:spacing w:line="276" w:lineRule="auto"/>
              <w:rPr>
                <w:rFonts w:ascii="Arial" w:hAnsi="Arial" w:cs="Arial"/>
                <w:b/>
                <w:bCs/>
                <w:sz w:val="18"/>
                <w:szCs w:val="18"/>
              </w:rPr>
            </w:pPr>
            <w:r w:rsidRPr="00720F2A">
              <w:rPr>
                <w:rFonts w:ascii="Arial" w:eastAsia="Calibri" w:hAnsi="Arial" w:cs="Arial"/>
                <w:b/>
                <w:bCs/>
                <w:sz w:val="18"/>
                <w:szCs w:val="18"/>
              </w:rPr>
              <w:t xml:space="preserve">Skład chemiczny: </w:t>
            </w:r>
            <w:r w:rsidRPr="00720F2A">
              <w:rPr>
                <w:rFonts w:ascii="Arial" w:eastAsia="Calibri" w:hAnsi="Arial" w:cs="Arial"/>
                <w:sz w:val="18"/>
                <w:szCs w:val="18"/>
              </w:rPr>
              <w:t>W skład  odpadu mogą wchodzić polimery, polipropylen, żywice organiczne wysycane, głównie: kationy jonów wapnia i magnezu, a także w niewielkim stopniu jonów sodu i potasu; anionity jonów siarczanowych, chlorkowych, azotanowych i fosforanowych.</w:t>
            </w:r>
          </w:p>
          <w:p w14:paraId="4E608B05" w14:textId="1B6CB120" w:rsidR="0000331C" w:rsidRPr="00720F2A" w:rsidRDefault="000437BA" w:rsidP="00694575">
            <w:pPr>
              <w:spacing w:after="120" w:line="276" w:lineRule="auto"/>
              <w:rPr>
                <w:rFonts w:ascii="Arial" w:hAnsi="Arial" w:cs="Arial"/>
                <w:bCs/>
                <w:sz w:val="18"/>
                <w:szCs w:val="18"/>
              </w:rPr>
            </w:pPr>
            <w:r w:rsidRPr="00720F2A">
              <w:rPr>
                <w:rFonts w:ascii="Arial" w:hAnsi="Arial" w:cs="Arial"/>
                <w:b/>
                <w:bCs/>
                <w:sz w:val="18"/>
                <w:szCs w:val="18"/>
              </w:rPr>
              <w:t>Właściwości:</w:t>
            </w:r>
            <w:r w:rsidRPr="00720F2A">
              <w:rPr>
                <w:rFonts w:ascii="Arial" w:hAnsi="Arial" w:cs="Arial"/>
                <w:bCs/>
                <w:sz w:val="18"/>
                <w:szCs w:val="18"/>
              </w:rPr>
              <w:t xml:space="preserve"> Odpady nietoksyczne, nie powodują bezpośredniego zagrożenia dla środowiska.</w:t>
            </w:r>
          </w:p>
        </w:tc>
      </w:tr>
    </w:tbl>
    <w:p w14:paraId="18E38B10" w14:textId="77777777" w:rsidR="00CF0459" w:rsidRPr="00A016C2" w:rsidRDefault="00CF0459" w:rsidP="00CF0459">
      <w:pPr>
        <w:suppressAutoHyphens/>
        <w:spacing w:line="268" w:lineRule="exact"/>
        <w:rPr>
          <w:rFonts w:ascii="Arial" w:eastAsia="Calibri" w:hAnsi="Arial" w:cs="Arial"/>
          <w:b/>
          <w:bCs/>
          <w:color w:val="FF0000"/>
          <w:sz w:val="21"/>
          <w:szCs w:val="21"/>
          <w:highlight w:val="yellow"/>
        </w:rPr>
      </w:pPr>
    </w:p>
    <w:p w14:paraId="6D1DA332" w14:textId="2ACA28AA" w:rsidR="00CF0459" w:rsidRPr="00805DC2" w:rsidRDefault="00CF0459" w:rsidP="00832B3F">
      <w:pPr>
        <w:suppressAutoHyphens/>
        <w:spacing w:after="240" w:line="268" w:lineRule="exact"/>
        <w:ind w:left="680"/>
        <w:rPr>
          <w:rFonts w:ascii="Arial" w:eastAsia="Calibri" w:hAnsi="Arial" w:cs="Arial"/>
          <w:b/>
          <w:bCs/>
          <w:sz w:val="21"/>
          <w:szCs w:val="21"/>
        </w:rPr>
      </w:pPr>
      <w:r w:rsidRPr="00805DC2">
        <w:rPr>
          <w:rFonts w:ascii="Arial" w:eastAsia="Calibri" w:hAnsi="Arial" w:cs="Arial"/>
          <w:b/>
          <w:bCs/>
          <w:sz w:val="21"/>
          <w:szCs w:val="21"/>
        </w:rPr>
        <w:t>5</w:t>
      </w:r>
      <w:r w:rsidR="000437BA" w:rsidRPr="00805DC2">
        <w:rPr>
          <w:rFonts w:ascii="Arial" w:eastAsia="Calibri" w:hAnsi="Arial" w:cs="Arial"/>
          <w:b/>
          <w:bCs/>
          <w:sz w:val="21"/>
          <w:szCs w:val="21"/>
        </w:rPr>
        <w:t>.2.2</w:t>
      </w:r>
      <w:r w:rsidRPr="00805DC2">
        <w:rPr>
          <w:rFonts w:ascii="Arial" w:eastAsia="Calibri" w:hAnsi="Arial" w:cs="Arial"/>
          <w:b/>
          <w:bCs/>
          <w:sz w:val="21"/>
          <w:szCs w:val="21"/>
        </w:rPr>
        <w:t>. Miejsce</w:t>
      </w:r>
      <w:r w:rsidR="000437BA" w:rsidRPr="00805DC2">
        <w:rPr>
          <w:rFonts w:ascii="Arial" w:eastAsia="Calibri" w:hAnsi="Arial" w:cs="Arial"/>
          <w:b/>
          <w:bCs/>
          <w:sz w:val="21"/>
          <w:szCs w:val="21"/>
        </w:rPr>
        <w:t xml:space="preserve"> i sposób magazynowania odpadów oraz sposoby dalszego zagospodarowania.</w:t>
      </w:r>
    </w:p>
    <w:p w14:paraId="2DB80781" w14:textId="6857E8B4" w:rsidR="00805DC2" w:rsidRPr="00805DC2" w:rsidRDefault="00805DC2" w:rsidP="00F14243">
      <w:pPr>
        <w:spacing w:after="120" w:line="268" w:lineRule="exact"/>
        <w:rPr>
          <w:rFonts w:ascii="Arial" w:hAnsi="Arial" w:cs="Arial"/>
          <w:sz w:val="21"/>
          <w:szCs w:val="21"/>
        </w:rPr>
      </w:pPr>
      <w:r w:rsidRPr="00805DC2">
        <w:rPr>
          <w:rFonts w:ascii="Arial" w:hAnsi="Arial" w:cs="Arial"/>
          <w:sz w:val="21"/>
          <w:szCs w:val="21"/>
        </w:rPr>
        <w:t xml:space="preserve">Na terenie Zakładu odpady </w:t>
      </w:r>
      <w:r>
        <w:rPr>
          <w:rFonts w:ascii="Arial" w:hAnsi="Arial" w:cs="Arial"/>
          <w:sz w:val="21"/>
          <w:szCs w:val="21"/>
        </w:rPr>
        <w:t xml:space="preserve">palne </w:t>
      </w:r>
      <w:r w:rsidRPr="00805DC2">
        <w:rPr>
          <w:rFonts w:ascii="Arial" w:hAnsi="Arial" w:cs="Arial"/>
          <w:sz w:val="21"/>
          <w:szCs w:val="21"/>
        </w:rPr>
        <w:t>magazynowane będą w następujących miejscach:</w:t>
      </w:r>
    </w:p>
    <w:p w14:paraId="2F7428CC" w14:textId="49FBC7D6" w:rsidR="008D5F66" w:rsidRDefault="00805DC2" w:rsidP="00695567">
      <w:pPr>
        <w:pStyle w:val="Standard"/>
        <w:widowControl/>
        <w:numPr>
          <w:ilvl w:val="0"/>
          <w:numId w:val="114"/>
        </w:numPr>
        <w:suppressAutoHyphens w:val="0"/>
        <w:autoSpaceDE w:val="0"/>
        <w:spacing w:after="120" w:line="268" w:lineRule="exact"/>
        <w:ind w:left="357" w:hanging="357"/>
        <w:jc w:val="left"/>
        <w:rPr>
          <w:rFonts w:ascii="Arial" w:hAnsi="Arial" w:cs="Arial"/>
          <w:sz w:val="21"/>
          <w:szCs w:val="21"/>
        </w:rPr>
      </w:pPr>
      <w:r>
        <w:rPr>
          <w:rFonts w:ascii="Arial" w:eastAsia="Times New Roman" w:hAnsi="Arial" w:cs="Arial"/>
          <w:b/>
          <w:bCs/>
          <w:sz w:val="21"/>
          <w:szCs w:val="21"/>
        </w:rPr>
        <w:t>magazyn odpadów</w:t>
      </w:r>
      <w:r w:rsidR="008D5F66" w:rsidRPr="008D5F66">
        <w:rPr>
          <w:rFonts w:ascii="Arial" w:eastAsia="Times New Roman" w:hAnsi="Arial" w:cs="Arial"/>
          <w:b/>
          <w:bCs/>
          <w:sz w:val="21"/>
          <w:szCs w:val="21"/>
        </w:rPr>
        <w:t xml:space="preserve"> nr 27A</w:t>
      </w:r>
      <w:r w:rsidR="008D5F66" w:rsidRPr="008D5F66">
        <w:rPr>
          <w:rFonts w:ascii="Arial" w:eastAsia="Times New Roman" w:hAnsi="Arial" w:cs="Arial"/>
          <w:sz w:val="21"/>
          <w:szCs w:val="21"/>
        </w:rPr>
        <w:t>, w którym magazynowane są odpady:</w:t>
      </w:r>
    </w:p>
    <w:p w14:paraId="07ED37EF" w14:textId="77777777" w:rsidR="008D5F66" w:rsidRDefault="008D5F66" w:rsidP="00A428FE">
      <w:pPr>
        <w:pStyle w:val="Standard"/>
        <w:widowControl/>
        <w:numPr>
          <w:ilvl w:val="0"/>
          <w:numId w:val="115"/>
        </w:numPr>
        <w:suppressAutoHyphens w:val="0"/>
        <w:autoSpaceDE w:val="0"/>
        <w:spacing w:line="268" w:lineRule="exact"/>
        <w:ind w:left="754" w:hanging="357"/>
        <w:jc w:val="left"/>
        <w:rPr>
          <w:rFonts w:ascii="Arial" w:hAnsi="Arial" w:cs="Arial"/>
          <w:sz w:val="21"/>
          <w:szCs w:val="21"/>
        </w:rPr>
      </w:pPr>
      <w:r w:rsidRPr="008D5F66">
        <w:rPr>
          <w:rFonts w:ascii="Arial" w:eastAsia="Times New Roman" w:hAnsi="Arial" w:cs="Arial"/>
          <w:sz w:val="21"/>
          <w:szCs w:val="21"/>
        </w:rPr>
        <w:t>kod 15 01 10* - opakowania zawierające pozostałości substancji niebezpiecznych lub nimi zanieczyszczone,</w:t>
      </w:r>
    </w:p>
    <w:p w14:paraId="0863C1BB" w14:textId="77777777" w:rsidR="008D5F66" w:rsidRDefault="008D5F66" w:rsidP="00A428FE">
      <w:pPr>
        <w:pStyle w:val="Standard"/>
        <w:widowControl/>
        <w:numPr>
          <w:ilvl w:val="0"/>
          <w:numId w:val="115"/>
        </w:numPr>
        <w:suppressAutoHyphens w:val="0"/>
        <w:autoSpaceDE w:val="0"/>
        <w:spacing w:line="268" w:lineRule="exact"/>
        <w:ind w:left="754" w:hanging="357"/>
        <w:jc w:val="left"/>
        <w:rPr>
          <w:rFonts w:ascii="Arial" w:hAnsi="Arial" w:cs="Arial"/>
          <w:sz w:val="21"/>
          <w:szCs w:val="21"/>
        </w:rPr>
      </w:pPr>
      <w:r w:rsidRPr="008D5F66">
        <w:rPr>
          <w:rFonts w:ascii="Arial" w:eastAsia="Times New Roman" w:hAnsi="Arial" w:cs="Arial"/>
          <w:sz w:val="21"/>
          <w:szCs w:val="21"/>
        </w:rPr>
        <w:t>kod 15 02 02* - sorbenty, materiały filtracyjne (w tym filtry olejowe nieujęte w innych grupach), tkaniny do wycierania (np. szmaty, ścierki) i ubrania ochronne zanieczyszczone substancjami niebezpiecznymi (np. PCB),</w:t>
      </w:r>
    </w:p>
    <w:p w14:paraId="43CA6000" w14:textId="77777777" w:rsidR="008D5F66" w:rsidRDefault="008D5F66" w:rsidP="00A428FE">
      <w:pPr>
        <w:pStyle w:val="Standard"/>
        <w:widowControl/>
        <w:numPr>
          <w:ilvl w:val="0"/>
          <w:numId w:val="115"/>
        </w:numPr>
        <w:suppressAutoHyphens w:val="0"/>
        <w:autoSpaceDE w:val="0"/>
        <w:spacing w:line="268" w:lineRule="exact"/>
        <w:ind w:left="754" w:hanging="357"/>
        <w:jc w:val="left"/>
        <w:rPr>
          <w:rFonts w:ascii="Arial" w:hAnsi="Arial" w:cs="Arial"/>
          <w:sz w:val="21"/>
          <w:szCs w:val="21"/>
        </w:rPr>
      </w:pPr>
      <w:r w:rsidRPr="008D5F66">
        <w:rPr>
          <w:rFonts w:ascii="Arial" w:eastAsia="Times New Roman" w:hAnsi="Arial" w:cs="Arial"/>
          <w:sz w:val="21"/>
          <w:szCs w:val="21"/>
        </w:rPr>
        <w:t>kod 15 01 01 - opakowania z papieru i tektury,</w:t>
      </w:r>
    </w:p>
    <w:p w14:paraId="7A9B6EAB" w14:textId="45D1B2F2" w:rsidR="008D5F66" w:rsidRPr="008D5F66" w:rsidRDefault="008D5F66" w:rsidP="00A428FE">
      <w:pPr>
        <w:pStyle w:val="Standard"/>
        <w:widowControl/>
        <w:numPr>
          <w:ilvl w:val="0"/>
          <w:numId w:val="115"/>
        </w:numPr>
        <w:suppressAutoHyphens w:val="0"/>
        <w:autoSpaceDE w:val="0"/>
        <w:spacing w:after="120" w:line="268" w:lineRule="exact"/>
        <w:ind w:left="754" w:hanging="357"/>
        <w:jc w:val="left"/>
        <w:rPr>
          <w:rFonts w:ascii="Arial" w:hAnsi="Arial" w:cs="Arial"/>
          <w:sz w:val="21"/>
          <w:szCs w:val="21"/>
        </w:rPr>
      </w:pPr>
      <w:r w:rsidRPr="008D5F66">
        <w:rPr>
          <w:rFonts w:ascii="Arial" w:eastAsia="Times New Roman" w:hAnsi="Arial" w:cs="Arial"/>
          <w:sz w:val="21"/>
          <w:szCs w:val="21"/>
        </w:rPr>
        <w:t>kod 15 02 03 - sorbenty, materiały filtracyjne, tkaniny do wycierania (np. szmaty, ścierki) i ubrania ochronne inne niż wymienione w 15 02 02,</w:t>
      </w:r>
    </w:p>
    <w:p w14:paraId="37F1A084" w14:textId="1888F170" w:rsidR="008D5F66" w:rsidRPr="008D5F66" w:rsidRDefault="00805DC2" w:rsidP="00695567">
      <w:pPr>
        <w:pStyle w:val="Standard"/>
        <w:widowControl/>
        <w:numPr>
          <w:ilvl w:val="0"/>
          <w:numId w:val="114"/>
        </w:numPr>
        <w:suppressAutoHyphens w:val="0"/>
        <w:autoSpaceDE w:val="0"/>
        <w:spacing w:after="120" w:line="268" w:lineRule="exact"/>
        <w:ind w:left="357" w:hanging="357"/>
        <w:jc w:val="left"/>
        <w:rPr>
          <w:rFonts w:ascii="Arial" w:hAnsi="Arial" w:cs="Arial"/>
          <w:sz w:val="21"/>
          <w:szCs w:val="21"/>
        </w:rPr>
      </w:pPr>
      <w:r>
        <w:rPr>
          <w:rFonts w:ascii="Arial" w:eastAsia="Times New Roman" w:hAnsi="Arial" w:cs="Arial"/>
          <w:b/>
          <w:bCs/>
          <w:sz w:val="21"/>
          <w:szCs w:val="21"/>
        </w:rPr>
        <w:t>magazyn odpadów nr</w:t>
      </w:r>
      <w:r w:rsidR="008D5F66" w:rsidRPr="008D5F66">
        <w:rPr>
          <w:rFonts w:ascii="Arial" w:eastAsia="Times New Roman" w:hAnsi="Arial" w:cs="Arial"/>
          <w:b/>
          <w:bCs/>
          <w:sz w:val="21"/>
          <w:szCs w:val="21"/>
        </w:rPr>
        <w:t xml:space="preserve"> 27B</w:t>
      </w:r>
      <w:r w:rsidR="008D5F66" w:rsidRPr="008D5F66">
        <w:rPr>
          <w:rFonts w:ascii="Arial" w:eastAsia="Times New Roman" w:hAnsi="Arial" w:cs="Arial"/>
          <w:sz w:val="21"/>
          <w:szCs w:val="21"/>
        </w:rPr>
        <w:t>, w którym magazynowane są odpady:</w:t>
      </w:r>
    </w:p>
    <w:p w14:paraId="0844C2E3" w14:textId="7193D6BA" w:rsidR="008D5F66" w:rsidRPr="00805DC2" w:rsidRDefault="008D5F66" w:rsidP="00A428FE">
      <w:pPr>
        <w:pStyle w:val="Standard"/>
        <w:widowControl/>
        <w:numPr>
          <w:ilvl w:val="0"/>
          <w:numId w:val="116"/>
        </w:numPr>
        <w:suppressAutoHyphens w:val="0"/>
        <w:autoSpaceDE w:val="0"/>
        <w:spacing w:after="120" w:line="268" w:lineRule="exact"/>
        <w:ind w:left="714" w:hanging="357"/>
        <w:jc w:val="left"/>
        <w:rPr>
          <w:rFonts w:ascii="Arial" w:hAnsi="Arial" w:cs="Arial"/>
          <w:sz w:val="21"/>
          <w:szCs w:val="21"/>
        </w:rPr>
      </w:pPr>
      <w:r w:rsidRPr="008D5F66">
        <w:rPr>
          <w:rFonts w:ascii="Arial" w:eastAsia="Times New Roman" w:hAnsi="Arial" w:cs="Arial"/>
          <w:sz w:val="21"/>
          <w:szCs w:val="21"/>
        </w:rPr>
        <w:t>kod 15 01 02 – opakowania z tworzyw sztucznych.</w:t>
      </w:r>
    </w:p>
    <w:p w14:paraId="7AD6FC0A" w14:textId="36F24B6F" w:rsidR="008D5F66" w:rsidRPr="008D5F66" w:rsidRDefault="008D5F66" w:rsidP="00274319">
      <w:pPr>
        <w:pStyle w:val="Standard"/>
        <w:spacing w:line="268" w:lineRule="exact"/>
        <w:jc w:val="left"/>
        <w:rPr>
          <w:rFonts w:ascii="Arial" w:hAnsi="Arial" w:cs="Arial"/>
          <w:sz w:val="21"/>
          <w:szCs w:val="21"/>
        </w:rPr>
      </w:pPr>
      <w:r w:rsidRPr="008D5F66">
        <w:rPr>
          <w:rFonts w:ascii="Arial" w:hAnsi="Arial" w:cs="Arial"/>
          <w:sz w:val="21"/>
          <w:szCs w:val="21"/>
        </w:rPr>
        <w:t>Magazyn odpadów nr 27A posiada konstrukcję ścian murowanych ażurowych, dach drewniany częściowo ażurowy kryty papą. Powierzchnia magazynu to ok. 26,43 m</w:t>
      </w:r>
      <w:r w:rsidRPr="008D5F66">
        <w:rPr>
          <w:rFonts w:ascii="Arial" w:hAnsi="Arial" w:cs="Arial"/>
          <w:sz w:val="21"/>
          <w:szCs w:val="21"/>
          <w:vertAlign w:val="superscript"/>
        </w:rPr>
        <w:t>2</w:t>
      </w:r>
      <w:r w:rsidRPr="008D5F66">
        <w:rPr>
          <w:rFonts w:ascii="Arial" w:hAnsi="Arial" w:cs="Arial"/>
          <w:sz w:val="21"/>
          <w:szCs w:val="21"/>
        </w:rPr>
        <w:t>, kubatura to ok. 60,8 m</w:t>
      </w:r>
      <w:r w:rsidRPr="008D5F66">
        <w:rPr>
          <w:rFonts w:ascii="Arial" w:hAnsi="Arial" w:cs="Arial"/>
          <w:sz w:val="21"/>
          <w:szCs w:val="21"/>
          <w:vertAlign w:val="superscript"/>
        </w:rPr>
        <w:t>3</w:t>
      </w:r>
      <w:r w:rsidRPr="008D5F66">
        <w:rPr>
          <w:rFonts w:ascii="Arial" w:hAnsi="Arial" w:cs="Arial"/>
          <w:sz w:val="21"/>
          <w:szCs w:val="21"/>
        </w:rPr>
        <w:t>.</w:t>
      </w:r>
    </w:p>
    <w:p w14:paraId="1577F2C8" w14:textId="379429CF" w:rsidR="008D5F66" w:rsidRPr="008D5F66" w:rsidRDefault="008D5F66" w:rsidP="00274319">
      <w:pPr>
        <w:pStyle w:val="Standard"/>
        <w:spacing w:after="120" w:line="268" w:lineRule="exact"/>
        <w:jc w:val="left"/>
        <w:rPr>
          <w:rFonts w:ascii="Arial" w:hAnsi="Arial" w:cs="Arial"/>
          <w:sz w:val="21"/>
          <w:szCs w:val="21"/>
        </w:rPr>
      </w:pPr>
      <w:r w:rsidRPr="008D5F66">
        <w:rPr>
          <w:rFonts w:ascii="Arial" w:hAnsi="Arial" w:cs="Arial"/>
          <w:sz w:val="21"/>
          <w:szCs w:val="21"/>
        </w:rPr>
        <w:t xml:space="preserve">Magazyn odpadów nr 27B posiada konstrukcję stalową, pokrytą blachą. Ścianki są ażurowe </w:t>
      </w:r>
      <w:r w:rsidRPr="008D5F66">
        <w:rPr>
          <w:rFonts w:ascii="Arial" w:hAnsi="Arial" w:cs="Arial"/>
          <w:sz w:val="21"/>
          <w:szCs w:val="21"/>
        </w:rPr>
        <w:lastRenderedPageBreak/>
        <w:t>z</w:t>
      </w:r>
      <w:r w:rsidR="00274319">
        <w:rPr>
          <w:rFonts w:ascii="Arial" w:hAnsi="Arial" w:cs="Arial"/>
          <w:sz w:val="21"/>
          <w:szCs w:val="21"/>
        </w:rPr>
        <w:t> </w:t>
      </w:r>
      <w:r w:rsidRPr="008D5F66">
        <w:rPr>
          <w:rFonts w:ascii="Arial" w:hAnsi="Arial" w:cs="Arial"/>
          <w:sz w:val="21"/>
          <w:szCs w:val="21"/>
        </w:rPr>
        <w:t>metalowej siatki, natomiast tylna ściana oporowa jest murowana. Powierzchnia magazynu to ok. 17,55 m</w:t>
      </w:r>
      <w:r w:rsidRPr="008D5F66">
        <w:rPr>
          <w:rFonts w:ascii="Arial" w:hAnsi="Arial" w:cs="Arial"/>
          <w:sz w:val="21"/>
          <w:szCs w:val="21"/>
          <w:vertAlign w:val="superscript"/>
        </w:rPr>
        <w:t>2</w:t>
      </w:r>
      <w:r w:rsidRPr="008D5F66">
        <w:rPr>
          <w:rFonts w:ascii="Arial" w:hAnsi="Arial" w:cs="Arial"/>
          <w:sz w:val="21"/>
          <w:szCs w:val="21"/>
        </w:rPr>
        <w:t>, kubatura to ok. 40,4 m</w:t>
      </w:r>
      <w:r w:rsidRPr="008D5F66">
        <w:rPr>
          <w:rFonts w:ascii="Arial" w:hAnsi="Arial" w:cs="Arial"/>
          <w:sz w:val="21"/>
          <w:szCs w:val="21"/>
          <w:vertAlign w:val="superscript"/>
        </w:rPr>
        <w:t>3</w:t>
      </w:r>
      <w:r w:rsidRPr="008D5F66">
        <w:rPr>
          <w:rFonts w:ascii="Arial" w:hAnsi="Arial" w:cs="Arial"/>
          <w:sz w:val="21"/>
          <w:szCs w:val="21"/>
        </w:rPr>
        <w:t>.</w:t>
      </w:r>
    </w:p>
    <w:p w14:paraId="35A9B035" w14:textId="50F5359D" w:rsidR="008D5F66" w:rsidRPr="008D5F66" w:rsidRDefault="008D5F66" w:rsidP="00274319">
      <w:pPr>
        <w:pStyle w:val="Standard"/>
        <w:spacing w:line="268" w:lineRule="exact"/>
        <w:jc w:val="left"/>
        <w:rPr>
          <w:rFonts w:ascii="Arial" w:hAnsi="Arial" w:cs="Arial"/>
          <w:sz w:val="21"/>
          <w:szCs w:val="21"/>
        </w:rPr>
      </w:pPr>
      <w:r w:rsidRPr="008D5F66">
        <w:rPr>
          <w:rFonts w:ascii="Arial" w:hAnsi="Arial" w:cs="Arial"/>
          <w:sz w:val="21"/>
          <w:szCs w:val="21"/>
        </w:rPr>
        <w:t>Pozostałe odpady (niepalne) magazynowane są:</w:t>
      </w:r>
    </w:p>
    <w:p w14:paraId="47D3FAD9" w14:textId="77777777" w:rsidR="00805DC2" w:rsidRDefault="00805DC2" w:rsidP="00A428FE">
      <w:pPr>
        <w:pStyle w:val="Standard"/>
        <w:numPr>
          <w:ilvl w:val="0"/>
          <w:numId w:val="116"/>
        </w:numPr>
        <w:suppressAutoHyphens w:val="0"/>
        <w:autoSpaceDE w:val="0"/>
        <w:spacing w:line="268" w:lineRule="exact"/>
        <w:ind w:left="357" w:hanging="357"/>
        <w:jc w:val="left"/>
        <w:rPr>
          <w:rFonts w:ascii="Arial" w:hAnsi="Arial" w:cs="Arial"/>
          <w:sz w:val="21"/>
          <w:szCs w:val="21"/>
        </w:rPr>
      </w:pPr>
      <w:r>
        <w:rPr>
          <w:rFonts w:ascii="Arial" w:hAnsi="Arial" w:cs="Arial"/>
          <w:sz w:val="21"/>
          <w:szCs w:val="21"/>
        </w:rPr>
        <w:t xml:space="preserve">przy budynku warsztatu - </w:t>
      </w:r>
      <w:r w:rsidR="008D5F66" w:rsidRPr="008D5F66">
        <w:rPr>
          <w:rFonts w:ascii="Arial" w:hAnsi="Arial" w:cs="Arial"/>
          <w:sz w:val="21"/>
          <w:szCs w:val="21"/>
        </w:rPr>
        <w:t>odpady metalowe (kod 12 01 02, 17 04 05, 17 04 07) oraz spawalnicze (kod 12 01 13),</w:t>
      </w:r>
    </w:p>
    <w:p w14:paraId="3DF6AFAE" w14:textId="191AE515" w:rsidR="00805DC2" w:rsidRDefault="00805DC2" w:rsidP="00A428FE">
      <w:pPr>
        <w:pStyle w:val="Standard"/>
        <w:numPr>
          <w:ilvl w:val="0"/>
          <w:numId w:val="116"/>
        </w:numPr>
        <w:suppressAutoHyphens w:val="0"/>
        <w:autoSpaceDE w:val="0"/>
        <w:spacing w:line="268" w:lineRule="exact"/>
        <w:ind w:left="357" w:hanging="357"/>
        <w:jc w:val="left"/>
        <w:rPr>
          <w:rFonts w:ascii="Arial" w:hAnsi="Arial" w:cs="Arial"/>
          <w:sz w:val="21"/>
          <w:szCs w:val="21"/>
        </w:rPr>
      </w:pPr>
      <w:r>
        <w:rPr>
          <w:rFonts w:ascii="Arial" w:hAnsi="Arial" w:cs="Arial"/>
          <w:sz w:val="21"/>
          <w:szCs w:val="21"/>
        </w:rPr>
        <w:t>w magazynie surowców -</w:t>
      </w:r>
      <w:r w:rsidR="008D5F66" w:rsidRPr="00805DC2">
        <w:rPr>
          <w:rFonts w:ascii="Arial" w:hAnsi="Arial" w:cs="Arial"/>
          <w:sz w:val="21"/>
          <w:szCs w:val="21"/>
        </w:rPr>
        <w:t xml:space="preserve"> opa</w:t>
      </w:r>
      <w:r>
        <w:rPr>
          <w:rFonts w:ascii="Arial" w:hAnsi="Arial" w:cs="Arial"/>
          <w:sz w:val="21"/>
          <w:szCs w:val="21"/>
        </w:rPr>
        <w:t>kowania z metali (kod 15 01 04),</w:t>
      </w:r>
    </w:p>
    <w:p w14:paraId="2BF28C8C" w14:textId="381A69C1" w:rsidR="00805DC2" w:rsidRDefault="00805DC2" w:rsidP="00A428FE">
      <w:pPr>
        <w:pStyle w:val="Standard"/>
        <w:numPr>
          <w:ilvl w:val="0"/>
          <w:numId w:val="116"/>
        </w:numPr>
        <w:suppressAutoHyphens w:val="0"/>
        <w:autoSpaceDE w:val="0"/>
        <w:spacing w:line="268" w:lineRule="exact"/>
        <w:ind w:left="357" w:hanging="357"/>
        <w:jc w:val="left"/>
        <w:rPr>
          <w:rFonts w:ascii="Arial" w:hAnsi="Arial" w:cs="Arial"/>
          <w:sz w:val="21"/>
          <w:szCs w:val="21"/>
        </w:rPr>
      </w:pPr>
      <w:r>
        <w:rPr>
          <w:rFonts w:ascii="Arial" w:hAnsi="Arial" w:cs="Arial"/>
          <w:sz w:val="21"/>
          <w:szCs w:val="21"/>
        </w:rPr>
        <w:t>w hali powłok różnych -</w:t>
      </w:r>
      <w:r w:rsidR="008D5F66" w:rsidRPr="00805DC2">
        <w:rPr>
          <w:rFonts w:ascii="Arial" w:hAnsi="Arial" w:cs="Arial"/>
          <w:sz w:val="21"/>
          <w:szCs w:val="21"/>
        </w:rPr>
        <w:t xml:space="preserve"> zawilgocone trociny (kod 17 02 01),</w:t>
      </w:r>
    </w:p>
    <w:p w14:paraId="0D31D989" w14:textId="77777777" w:rsidR="00805DC2" w:rsidRDefault="00805DC2" w:rsidP="00A428FE">
      <w:pPr>
        <w:pStyle w:val="Standard"/>
        <w:numPr>
          <w:ilvl w:val="0"/>
          <w:numId w:val="116"/>
        </w:numPr>
        <w:suppressAutoHyphens w:val="0"/>
        <w:autoSpaceDE w:val="0"/>
        <w:spacing w:line="268" w:lineRule="exact"/>
        <w:ind w:left="357" w:hanging="357"/>
        <w:jc w:val="left"/>
        <w:rPr>
          <w:rFonts w:ascii="Arial" w:hAnsi="Arial" w:cs="Arial"/>
          <w:sz w:val="21"/>
          <w:szCs w:val="21"/>
        </w:rPr>
      </w:pPr>
      <w:r>
        <w:rPr>
          <w:rFonts w:ascii="Arial" w:hAnsi="Arial" w:cs="Arial"/>
          <w:sz w:val="21"/>
          <w:szCs w:val="21"/>
        </w:rPr>
        <w:t xml:space="preserve">w </w:t>
      </w:r>
      <w:r w:rsidR="008D5F66" w:rsidRPr="00805DC2">
        <w:rPr>
          <w:rFonts w:ascii="Arial" w:hAnsi="Arial" w:cs="Arial"/>
          <w:sz w:val="21"/>
          <w:szCs w:val="21"/>
        </w:rPr>
        <w:t>magazynie odpadów nr 27A (kod 11 01 09*, 11 01 13*, 11 01 16*, 11 01 98*, 11 01 99, 12</w:t>
      </w:r>
      <w:r>
        <w:rPr>
          <w:rFonts w:ascii="Arial" w:hAnsi="Arial" w:cs="Arial"/>
          <w:sz w:val="21"/>
          <w:szCs w:val="21"/>
        </w:rPr>
        <w:t> </w:t>
      </w:r>
      <w:r w:rsidR="008D5F66" w:rsidRPr="00805DC2">
        <w:rPr>
          <w:rFonts w:ascii="Arial" w:hAnsi="Arial" w:cs="Arial"/>
          <w:sz w:val="21"/>
          <w:szCs w:val="21"/>
        </w:rPr>
        <w:t xml:space="preserve">01 09*, 13 02 06*, 13 03 07*, 13 03 10*, 16 02 13*, 16 02 16, 16 06 01*, 19 02 05*, </w:t>
      </w:r>
    </w:p>
    <w:p w14:paraId="331452DE" w14:textId="4C731CC2" w:rsidR="008D5F66" w:rsidRPr="00805DC2" w:rsidRDefault="008D5F66" w:rsidP="00805DC2">
      <w:pPr>
        <w:pStyle w:val="Standard"/>
        <w:suppressAutoHyphens w:val="0"/>
        <w:autoSpaceDE w:val="0"/>
        <w:spacing w:line="268" w:lineRule="exact"/>
        <w:ind w:left="357"/>
        <w:jc w:val="left"/>
        <w:rPr>
          <w:rFonts w:ascii="Arial" w:hAnsi="Arial" w:cs="Arial"/>
          <w:sz w:val="21"/>
          <w:szCs w:val="21"/>
        </w:rPr>
      </w:pPr>
      <w:r w:rsidRPr="00805DC2">
        <w:rPr>
          <w:rFonts w:ascii="Arial" w:hAnsi="Arial" w:cs="Arial"/>
          <w:sz w:val="21"/>
          <w:szCs w:val="21"/>
        </w:rPr>
        <w:t>19 09 05).</w:t>
      </w:r>
    </w:p>
    <w:p w14:paraId="1B430E9D" w14:textId="77777777" w:rsidR="008D5F66" w:rsidRPr="008D5F66" w:rsidRDefault="008D5F66" w:rsidP="00805DC2">
      <w:pPr>
        <w:pStyle w:val="Standard"/>
        <w:widowControl/>
        <w:jc w:val="left"/>
        <w:rPr>
          <w:rFonts w:ascii="Arial" w:eastAsia="Calibri" w:hAnsi="Arial" w:cs="Arial"/>
          <w:b/>
          <w:bCs/>
          <w:kern w:val="0"/>
          <w:sz w:val="21"/>
          <w:szCs w:val="21"/>
          <w:lang w:eastAsia="en-US"/>
        </w:rPr>
      </w:pPr>
    </w:p>
    <w:p w14:paraId="1139D73F" w14:textId="33AAB251" w:rsidR="008D5F66" w:rsidRPr="00694575" w:rsidRDefault="008D5F66" w:rsidP="00694575">
      <w:pPr>
        <w:pStyle w:val="Standard"/>
        <w:widowControl/>
        <w:spacing w:after="120" w:line="268" w:lineRule="exact"/>
        <w:jc w:val="left"/>
        <w:rPr>
          <w:rFonts w:ascii="Arial" w:hAnsi="Arial" w:cs="Arial"/>
          <w:sz w:val="21"/>
          <w:szCs w:val="21"/>
        </w:rPr>
      </w:pPr>
      <w:r w:rsidRPr="008D5F66">
        <w:rPr>
          <w:rFonts w:ascii="Arial" w:eastAsia="Times New Roman" w:hAnsi="Arial" w:cs="Arial"/>
          <w:sz w:val="21"/>
          <w:szCs w:val="21"/>
        </w:rPr>
        <w:t xml:space="preserve">Sposób magazynowania oraz dalszego postępowania z odpadami, które mogą powstawać w zakładzie w związku z eksploatacją instalacji, przedstawiono w </w:t>
      </w:r>
      <w:r w:rsidR="00694575">
        <w:rPr>
          <w:rFonts w:ascii="Arial" w:eastAsia="Times New Roman" w:hAnsi="Arial" w:cs="Arial"/>
          <w:sz w:val="21"/>
          <w:szCs w:val="21"/>
        </w:rPr>
        <w:t>poniższej tabeli</w:t>
      </w:r>
      <w:r w:rsidRPr="008D5F66">
        <w:rPr>
          <w:rFonts w:ascii="Arial" w:eastAsia="Times New Roman" w:hAnsi="Arial" w:cs="Arial"/>
          <w:sz w:val="21"/>
          <w:szCs w:val="21"/>
        </w:rPr>
        <w:t>.</w:t>
      </w:r>
    </w:p>
    <w:tbl>
      <w:tblPr>
        <w:tblStyle w:val="Tabela-Siatka"/>
        <w:tblW w:w="9351" w:type="dxa"/>
        <w:tblLook w:val="04A0" w:firstRow="1" w:lastRow="0" w:firstColumn="1" w:lastColumn="0" w:noHBand="0" w:noVBand="1"/>
      </w:tblPr>
      <w:tblGrid>
        <w:gridCol w:w="486"/>
        <w:gridCol w:w="1047"/>
        <w:gridCol w:w="2137"/>
        <w:gridCol w:w="5681"/>
      </w:tblGrid>
      <w:tr w:rsidR="000437BA" w:rsidRPr="00805DC2" w14:paraId="67207303" w14:textId="77777777" w:rsidTr="000437BA">
        <w:trPr>
          <w:trHeight w:val="748"/>
        </w:trPr>
        <w:tc>
          <w:tcPr>
            <w:tcW w:w="486" w:type="dxa"/>
            <w:shd w:val="clear" w:color="auto" w:fill="F2F2F2" w:themeFill="background1" w:themeFillShade="F2"/>
          </w:tcPr>
          <w:p w14:paraId="65591E58" w14:textId="77777777" w:rsidR="000437BA" w:rsidRPr="00805DC2" w:rsidRDefault="000437BA" w:rsidP="000437BA">
            <w:pPr>
              <w:spacing w:line="276" w:lineRule="auto"/>
              <w:jc w:val="center"/>
              <w:rPr>
                <w:rFonts w:ascii="Arial" w:hAnsi="Arial" w:cs="Arial"/>
                <w:b/>
                <w:color w:val="000000"/>
                <w:sz w:val="18"/>
                <w:szCs w:val="18"/>
              </w:rPr>
            </w:pPr>
          </w:p>
          <w:p w14:paraId="26EE1247"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color w:val="000000"/>
                <w:sz w:val="18"/>
                <w:szCs w:val="18"/>
              </w:rPr>
              <w:t>Lp.</w:t>
            </w:r>
          </w:p>
        </w:tc>
        <w:tc>
          <w:tcPr>
            <w:tcW w:w="1069" w:type="dxa"/>
            <w:shd w:val="clear" w:color="auto" w:fill="F2F2F2" w:themeFill="background1" w:themeFillShade="F2"/>
          </w:tcPr>
          <w:p w14:paraId="163FEE62" w14:textId="77777777" w:rsidR="000437BA" w:rsidRPr="00805DC2" w:rsidRDefault="000437BA" w:rsidP="000437BA">
            <w:pPr>
              <w:spacing w:line="276" w:lineRule="auto"/>
              <w:jc w:val="center"/>
              <w:rPr>
                <w:rFonts w:ascii="Arial" w:hAnsi="Arial" w:cs="Arial"/>
                <w:b/>
                <w:color w:val="000000"/>
                <w:sz w:val="18"/>
                <w:szCs w:val="18"/>
              </w:rPr>
            </w:pPr>
          </w:p>
          <w:p w14:paraId="2DA8EF1C"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color w:val="000000"/>
                <w:sz w:val="18"/>
                <w:szCs w:val="18"/>
              </w:rPr>
              <w:t>Kod odpadu</w:t>
            </w:r>
          </w:p>
        </w:tc>
        <w:tc>
          <w:tcPr>
            <w:tcW w:w="1701" w:type="dxa"/>
            <w:shd w:val="clear" w:color="auto" w:fill="F2F2F2" w:themeFill="background1" w:themeFillShade="F2"/>
          </w:tcPr>
          <w:p w14:paraId="44E9BFEA" w14:textId="77777777" w:rsidR="000437BA" w:rsidRPr="00805DC2" w:rsidRDefault="000437BA" w:rsidP="000437BA">
            <w:pPr>
              <w:spacing w:line="276" w:lineRule="auto"/>
              <w:jc w:val="center"/>
              <w:rPr>
                <w:rFonts w:ascii="Arial" w:hAnsi="Arial" w:cs="Arial"/>
                <w:b/>
                <w:color w:val="000000"/>
                <w:sz w:val="18"/>
                <w:szCs w:val="18"/>
              </w:rPr>
            </w:pPr>
          </w:p>
          <w:p w14:paraId="56745D6E"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color w:val="000000"/>
                <w:sz w:val="18"/>
                <w:szCs w:val="18"/>
              </w:rPr>
              <w:t>Rodzaj odpadu</w:t>
            </w:r>
          </w:p>
        </w:tc>
        <w:tc>
          <w:tcPr>
            <w:tcW w:w="6095" w:type="dxa"/>
            <w:shd w:val="clear" w:color="auto" w:fill="F2F2F2" w:themeFill="background1" w:themeFillShade="F2"/>
          </w:tcPr>
          <w:p w14:paraId="4931349B" w14:textId="77777777" w:rsidR="000437BA" w:rsidRPr="00805DC2" w:rsidRDefault="000437BA" w:rsidP="000437BA">
            <w:pPr>
              <w:spacing w:line="276" w:lineRule="auto"/>
              <w:jc w:val="center"/>
              <w:rPr>
                <w:rFonts w:ascii="Arial" w:hAnsi="Arial" w:cs="Arial"/>
                <w:b/>
                <w:color w:val="000000"/>
                <w:sz w:val="18"/>
                <w:szCs w:val="18"/>
              </w:rPr>
            </w:pPr>
          </w:p>
          <w:p w14:paraId="7FBBEA82" w14:textId="552F77A8"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color w:val="000000"/>
                <w:sz w:val="18"/>
                <w:szCs w:val="18"/>
              </w:rPr>
              <w:t>Miejsca magazynowania odpadów oraz sposób dalszego zagospodarowania</w:t>
            </w:r>
          </w:p>
        </w:tc>
      </w:tr>
      <w:tr w:rsidR="000437BA" w:rsidRPr="00805DC2" w14:paraId="25C7BF71" w14:textId="77777777" w:rsidTr="000437BA">
        <w:tc>
          <w:tcPr>
            <w:tcW w:w="9351" w:type="dxa"/>
            <w:gridSpan w:val="4"/>
          </w:tcPr>
          <w:p w14:paraId="62E9289B" w14:textId="77777777" w:rsidR="000437BA" w:rsidRPr="00805DC2" w:rsidRDefault="000437BA" w:rsidP="000437BA">
            <w:pPr>
              <w:spacing w:after="120" w:line="276" w:lineRule="auto"/>
              <w:jc w:val="center"/>
              <w:rPr>
                <w:rFonts w:ascii="Arial" w:hAnsi="Arial" w:cs="Arial"/>
                <w:b/>
                <w:i/>
                <w:color w:val="000000"/>
                <w:sz w:val="18"/>
                <w:szCs w:val="18"/>
              </w:rPr>
            </w:pPr>
            <w:r w:rsidRPr="00805DC2">
              <w:rPr>
                <w:rFonts w:ascii="Arial" w:hAnsi="Arial" w:cs="Arial"/>
                <w:b/>
                <w:i/>
                <w:color w:val="000000"/>
                <w:sz w:val="18"/>
                <w:szCs w:val="18"/>
              </w:rPr>
              <w:t>Odpady niebezpieczne</w:t>
            </w:r>
          </w:p>
        </w:tc>
      </w:tr>
      <w:tr w:rsidR="000437BA" w:rsidRPr="00805DC2" w14:paraId="52A32D82" w14:textId="77777777" w:rsidTr="000437BA">
        <w:tc>
          <w:tcPr>
            <w:tcW w:w="486" w:type="dxa"/>
          </w:tcPr>
          <w:p w14:paraId="7B081290" w14:textId="77777777" w:rsidR="000437BA" w:rsidRPr="00805DC2" w:rsidRDefault="000437BA" w:rsidP="000437BA">
            <w:pPr>
              <w:spacing w:line="276" w:lineRule="auto"/>
              <w:jc w:val="center"/>
              <w:rPr>
                <w:rFonts w:ascii="Arial" w:hAnsi="Arial" w:cs="Arial"/>
                <w:sz w:val="18"/>
                <w:szCs w:val="18"/>
              </w:rPr>
            </w:pPr>
            <w:r w:rsidRPr="00805DC2">
              <w:rPr>
                <w:rFonts w:ascii="Arial" w:hAnsi="Arial" w:cs="Arial"/>
                <w:sz w:val="18"/>
                <w:szCs w:val="18"/>
              </w:rPr>
              <w:t>1.</w:t>
            </w:r>
          </w:p>
        </w:tc>
        <w:tc>
          <w:tcPr>
            <w:tcW w:w="1069" w:type="dxa"/>
          </w:tcPr>
          <w:p w14:paraId="7FBD0735"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sz w:val="18"/>
                <w:szCs w:val="18"/>
              </w:rPr>
              <w:t>11 01 09*</w:t>
            </w:r>
          </w:p>
        </w:tc>
        <w:tc>
          <w:tcPr>
            <w:tcW w:w="1701" w:type="dxa"/>
          </w:tcPr>
          <w:p w14:paraId="11CA87D9" w14:textId="77777777" w:rsidR="000437BA" w:rsidRPr="00805DC2" w:rsidRDefault="000437BA" w:rsidP="000437BA">
            <w:pPr>
              <w:tabs>
                <w:tab w:val="left" w:pos="458"/>
              </w:tabs>
              <w:spacing w:after="120" w:line="276" w:lineRule="auto"/>
              <w:rPr>
                <w:rFonts w:ascii="Arial" w:hAnsi="Arial" w:cs="Arial"/>
                <w:b/>
                <w:color w:val="000000"/>
                <w:sz w:val="18"/>
                <w:szCs w:val="18"/>
              </w:rPr>
            </w:pPr>
            <w:r w:rsidRPr="00805DC2">
              <w:rPr>
                <w:rFonts w:ascii="Arial" w:hAnsi="Arial" w:cs="Arial"/>
                <w:bCs/>
                <w:sz w:val="18"/>
                <w:szCs w:val="18"/>
              </w:rPr>
              <w:t xml:space="preserve">Szlamy i osady </w:t>
            </w:r>
            <w:proofErr w:type="spellStart"/>
            <w:r w:rsidRPr="00805DC2">
              <w:rPr>
                <w:rFonts w:ascii="Arial" w:hAnsi="Arial" w:cs="Arial"/>
                <w:bCs/>
                <w:sz w:val="18"/>
                <w:szCs w:val="18"/>
              </w:rPr>
              <w:t>pofiltracyjne</w:t>
            </w:r>
            <w:proofErr w:type="spellEnd"/>
            <w:r w:rsidRPr="00805DC2">
              <w:rPr>
                <w:rFonts w:ascii="Arial" w:hAnsi="Arial" w:cs="Arial"/>
                <w:bCs/>
                <w:sz w:val="18"/>
                <w:szCs w:val="18"/>
              </w:rPr>
              <w:t xml:space="preserve"> zawierające substancje niebezpieczne</w:t>
            </w:r>
          </w:p>
        </w:tc>
        <w:tc>
          <w:tcPr>
            <w:tcW w:w="6095" w:type="dxa"/>
          </w:tcPr>
          <w:p w14:paraId="2E3AE91C" w14:textId="6058983C" w:rsidR="008D5F66" w:rsidRPr="00805DC2" w:rsidRDefault="008D5F66" w:rsidP="00580B75">
            <w:pPr>
              <w:widowControl w:val="0"/>
              <w:suppressAutoHyphens/>
              <w:spacing w:after="120" w:line="276" w:lineRule="auto"/>
              <w:rPr>
                <w:rFonts w:ascii="Arial" w:hAnsi="Arial" w:cs="Arial"/>
                <w:bCs/>
                <w:sz w:val="18"/>
                <w:szCs w:val="18"/>
              </w:rPr>
            </w:pPr>
            <w:r w:rsidRPr="00805DC2">
              <w:rPr>
                <w:rFonts w:ascii="Arial" w:eastAsia="Calibri" w:hAnsi="Arial" w:cs="Arial"/>
                <w:b/>
                <w:bCs/>
                <w:sz w:val="18"/>
                <w:szCs w:val="18"/>
              </w:rPr>
              <w:t>Magazynowanie:</w:t>
            </w:r>
            <w:r w:rsidRPr="00805DC2">
              <w:rPr>
                <w:rFonts w:ascii="Arial" w:eastAsia="Calibri" w:hAnsi="Arial" w:cs="Arial"/>
                <w:bCs/>
                <w:sz w:val="18"/>
                <w:szCs w:val="18"/>
              </w:rPr>
              <w:t xml:space="preserve"> Odpady magazynowane są selektywnie, w wydzielonym miejscu magazynu odpadów nr 27A, w boksach, w pojemnikach, w pełnej izolacji od środowiska. 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54621A98" w14:textId="24A6D9EF" w:rsidR="000437BA" w:rsidRPr="00805DC2" w:rsidRDefault="008D5F66" w:rsidP="00F14243">
            <w:pPr>
              <w:spacing w:after="120" w:line="276" w:lineRule="auto"/>
              <w:rPr>
                <w:rFonts w:ascii="Arial" w:hAnsi="Arial" w:cs="Arial"/>
                <w:b/>
                <w:color w:val="000000"/>
                <w:sz w:val="18"/>
                <w:szCs w:val="18"/>
              </w:rPr>
            </w:pPr>
            <w:r w:rsidRPr="00805DC2">
              <w:rPr>
                <w:rFonts w:ascii="Arial" w:eastAsia="Calibri" w:hAnsi="Arial" w:cs="Arial"/>
                <w:b/>
                <w:bCs/>
                <w:sz w:val="18"/>
                <w:szCs w:val="18"/>
              </w:rPr>
              <w:t>Dalsze zagospodarowanie:</w:t>
            </w:r>
            <w:r w:rsidRPr="00805DC2">
              <w:rPr>
                <w:rFonts w:ascii="Arial" w:eastAsia="Calibri" w:hAnsi="Arial" w:cs="Arial"/>
                <w:bCs/>
                <w:sz w:val="18"/>
                <w:szCs w:val="18"/>
              </w:rPr>
              <w:t xml:space="preserve"> Po zgromadze</w:t>
            </w:r>
            <w:r w:rsidR="00694575">
              <w:rPr>
                <w:rFonts w:ascii="Arial" w:eastAsia="Calibri" w:hAnsi="Arial" w:cs="Arial"/>
                <w:bCs/>
                <w:sz w:val="18"/>
                <w:szCs w:val="18"/>
              </w:rPr>
              <w:t xml:space="preserve">niu odpowiedniej ilości odpadów, </w:t>
            </w:r>
            <w:r w:rsidRPr="00805DC2">
              <w:rPr>
                <w:rFonts w:ascii="Arial" w:eastAsia="Calibri" w:hAnsi="Arial" w:cs="Arial"/>
                <w:bCs/>
                <w:sz w:val="18"/>
                <w:szCs w:val="18"/>
              </w:rPr>
              <w:t>przekazy</w:t>
            </w:r>
            <w:r w:rsidR="00694575">
              <w:rPr>
                <w:rFonts w:ascii="Arial" w:eastAsia="Calibri" w:hAnsi="Arial" w:cs="Arial"/>
                <w:bCs/>
                <w:sz w:val="18"/>
                <w:szCs w:val="18"/>
              </w:rPr>
              <w:t xml:space="preserve">wane będą uprawnionym odbiorcom, </w:t>
            </w:r>
            <w:r w:rsidRPr="00805DC2">
              <w:rPr>
                <w:rFonts w:ascii="Arial" w:eastAsia="Calibri" w:hAnsi="Arial" w:cs="Arial"/>
                <w:bCs/>
                <w:sz w:val="18"/>
                <w:szCs w:val="18"/>
              </w:rPr>
              <w:t>posiadającym wymagane zezwolenia w zakresie gospodarowania tymi odpadami (odzysk i/lub unieszkodliwianie).</w:t>
            </w:r>
          </w:p>
        </w:tc>
      </w:tr>
      <w:tr w:rsidR="000437BA" w:rsidRPr="00805DC2" w14:paraId="634FD07D" w14:textId="77777777" w:rsidTr="000437BA">
        <w:tc>
          <w:tcPr>
            <w:tcW w:w="486" w:type="dxa"/>
          </w:tcPr>
          <w:p w14:paraId="5915AA78"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2.</w:t>
            </w:r>
          </w:p>
        </w:tc>
        <w:tc>
          <w:tcPr>
            <w:tcW w:w="1069" w:type="dxa"/>
          </w:tcPr>
          <w:p w14:paraId="2F399A0E"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11 01 13*</w:t>
            </w:r>
          </w:p>
        </w:tc>
        <w:tc>
          <w:tcPr>
            <w:tcW w:w="1701" w:type="dxa"/>
          </w:tcPr>
          <w:p w14:paraId="4FD7EA78" w14:textId="77777777" w:rsidR="000437BA" w:rsidRPr="00805DC2" w:rsidRDefault="000437BA" w:rsidP="000437BA">
            <w:pPr>
              <w:spacing w:after="120" w:line="276" w:lineRule="auto"/>
              <w:rPr>
                <w:rFonts w:ascii="Arial" w:hAnsi="Arial" w:cs="Arial"/>
                <w:b/>
                <w:color w:val="000000"/>
                <w:sz w:val="18"/>
                <w:szCs w:val="18"/>
              </w:rPr>
            </w:pPr>
            <w:r w:rsidRPr="00805DC2">
              <w:rPr>
                <w:rFonts w:ascii="Arial" w:hAnsi="Arial" w:cs="Arial"/>
                <w:bCs/>
                <w:sz w:val="18"/>
                <w:szCs w:val="18"/>
              </w:rPr>
              <w:t>Odpady z odtłuszczania zawierające substancje niebezpieczne</w:t>
            </w:r>
          </w:p>
        </w:tc>
        <w:tc>
          <w:tcPr>
            <w:tcW w:w="6095" w:type="dxa"/>
          </w:tcPr>
          <w:p w14:paraId="55C1C23F" w14:textId="721DBB10"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szczelnych beczkach lub pojemnikach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4FA40B3C" w14:textId="4699A48E" w:rsidR="000437BA" w:rsidRPr="00805DC2" w:rsidRDefault="008D5F66" w:rsidP="00F14243">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w:t>
            </w:r>
            <w:r w:rsidR="00694575">
              <w:rPr>
                <w:rStyle w:val="CharStyle92"/>
                <w:rFonts w:ascii="Arial" w:eastAsia="TimesNewRomanPSMT" w:hAnsi="Arial" w:cs="Arial"/>
              </w:rPr>
              <w:t xml:space="preserve">niu odpowiedniej ilości odpadów, </w:t>
            </w:r>
            <w:r w:rsidRPr="00805DC2">
              <w:rPr>
                <w:rStyle w:val="CharStyle92"/>
                <w:rFonts w:ascii="Arial" w:eastAsia="TimesNewRomanPSMT" w:hAnsi="Arial" w:cs="Arial"/>
              </w:rPr>
              <w:t>przekazy</w:t>
            </w:r>
            <w:r w:rsidR="00694575">
              <w:rPr>
                <w:rStyle w:val="CharStyle92"/>
                <w:rFonts w:ascii="Arial" w:eastAsia="TimesNewRomanPSMT" w:hAnsi="Arial" w:cs="Arial"/>
              </w:rPr>
              <w:t xml:space="preserve">wane będą uprawnionym odbiorcom, </w:t>
            </w:r>
            <w:r w:rsidRPr="00805DC2">
              <w:rPr>
                <w:rStyle w:val="CharStyle92"/>
                <w:rFonts w:ascii="Arial" w:eastAsia="TimesNewRomanPSMT" w:hAnsi="Arial" w:cs="Arial"/>
              </w:rPr>
              <w:t>posiadającym wymagane zezwolenia w zakresie gospodarowania tymi odpadami (odzysk i/lub unieszkodliwianie).</w:t>
            </w:r>
          </w:p>
        </w:tc>
      </w:tr>
      <w:tr w:rsidR="000437BA" w:rsidRPr="00805DC2" w14:paraId="0433B216" w14:textId="77777777" w:rsidTr="000437BA">
        <w:tc>
          <w:tcPr>
            <w:tcW w:w="486" w:type="dxa"/>
          </w:tcPr>
          <w:p w14:paraId="07FE477F"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3.</w:t>
            </w:r>
          </w:p>
        </w:tc>
        <w:tc>
          <w:tcPr>
            <w:tcW w:w="1069" w:type="dxa"/>
          </w:tcPr>
          <w:p w14:paraId="41097ED2"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11 01 16*</w:t>
            </w:r>
          </w:p>
        </w:tc>
        <w:tc>
          <w:tcPr>
            <w:tcW w:w="1701" w:type="dxa"/>
          </w:tcPr>
          <w:p w14:paraId="24531429" w14:textId="77777777" w:rsidR="000437BA" w:rsidRPr="00805DC2" w:rsidRDefault="000437BA" w:rsidP="000437BA">
            <w:pPr>
              <w:spacing w:after="120" w:line="276" w:lineRule="auto"/>
              <w:rPr>
                <w:rFonts w:ascii="Arial" w:hAnsi="Arial" w:cs="Arial"/>
                <w:b/>
                <w:color w:val="000000"/>
                <w:sz w:val="18"/>
                <w:szCs w:val="18"/>
              </w:rPr>
            </w:pPr>
            <w:r w:rsidRPr="00805DC2">
              <w:rPr>
                <w:rFonts w:ascii="Arial" w:hAnsi="Arial" w:cs="Arial"/>
                <w:bCs/>
                <w:sz w:val="18"/>
                <w:szCs w:val="18"/>
              </w:rPr>
              <w:t>Nasycone lub zużyte żywice jonowymienne</w:t>
            </w:r>
          </w:p>
        </w:tc>
        <w:tc>
          <w:tcPr>
            <w:tcW w:w="6095" w:type="dxa"/>
          </w:tcPr>
          <w:p w14:paraId="7EBC1F3E" w14:textId="5E419F3E"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szczelnych pojemnikach,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370CE180" w14:textId="0F4AC025" w:rsidR="000437BA" w:rsidRPr="00805DC2" w:rsidRDefault="008D5F66" w:rsidP="00F14243">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w:t>
            </w:r>
            <w:r w:rsidRPr="00805DC2">
              <w:rPr>
                <w:rStyle w:val="CharStyle92"/>
                <w:rFonts w:ascii="Arial" w:eastAsia="TimesNewRomanPSMT" w:hAnsi="Arial" w:cs="Arial"/>
              </w:rPr>
              <w:lastRenderedPageBreak/>
              <w:t>posiadającym wymagane zezwolenia w zakresie gospodarowania tymi odpadami (odzysk i/lub unieszkodliwianie).</w:t>
            </w:r>
          </w:p>
        </w:tc>
      </w:tr>
      <w:tr w:rsidR="000437BA" w:rsidRPr="00805DC2" w14:paraId="6BD89D4D" w14:textId="77777777" w:rsidTr="000437BA">
        <w:tc>
          <w:tcPr>
            <w:tcW w:w="486" w:type="dxa"/>
          </w:tcPr>
          <w:p w14:paraId="4E43AD83"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lastRenderedPageBreak/>
              <w:t>4.</w:t>
            </w:r>
          </w:p>
        </w:tc>
        <w:tc>
          <w:tcPr>
            <w:tcW w:w="1069" w:type="dxa"/>
          </w:tcPr>
          <w:p w14:paraId="15646B49"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11 01 98*</w:t>
            </w:r>
          </w:p>
        </w:tc>
        <w:tc>
          <w:tcPr>
            <w:tcW w:w="1701" w:type="dxa"/>
          </w:tcPr>
          <w:p w14:paraId="48748A30" w14:textId="77777777" w:rsidR="000437BA" w:rsidRPr="00805DC2" w:rsidRDefault="000437BA" w:rsidP="000437BA">
            <w:pPr>
              <w:spacing w:line="276" w:lineRule="auto"/>
              <w:rPr>
                <w:rFonts w:ascii="Arial" w:hAnsi="Arial" w:cs="Arial"/>
                <w:b/>
                <w:color w:val="000000"/>
                <w:sz w:val="18"/>
                <w:szCs w:val="18"/>
              </w:rPr>
            </w:pPr>
            <w:r w:rsidRPr="00805DC2">
              <w:rPr>
                <w:rFonts w:ascii="Arial" w:hAnsi="Arial" w:cs="Arial"/>
                <w:bCs/>
                <w:sz w:val="18"/>
                <w:szCs w:val="18"/>
              </w:rPr>
              <w:t>Inne odpady zawierające substancje niebezpieczne</w:t>
            </w:r>
          </w:p>
        </w:tc>
        <w:tc>
          <w:tcPr>
            <w:tcW w:w="6095" w:type="dxa"/>
          </w:tcPr>
          <w:p w14:paraId="17660C12" w14:textId="76E0A2FF"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boksach, w pojemniku,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6F96160B" w14:textId="41B9F5C7" w:rsidR="000437BA" w:rsidRPr="00805DC2" w:rsidRDefault="008D5F66" w:rsidP="00F14243">
            <w:pPr>
              <w:keepNext/>
              <w:keepLines/>
              <w:spacing w:after="120" w:line="276" w:lineRule="auto"/>
              <w:rPr>
                <w:rFonts w:ascii="Arial" w:hAnsi="Arial" w:cs="Arial"/>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225B1819" w14:textId="77777777" w:rsidTr="000437BA">
        <w:tc>
          <w:tcPr>
            <w:tcW w:w="486" w:type="dxa"/>
          </w:tcPr>
          <w:p w14:paraId="7017962B"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5.</w:t>
            </w:r>
          </w:p>
        </w:tc>
        <w:tc>
          <w:tcPr>
            <w:tcW w:w="1069" w:type="dxa"/>
          </w:tcPr>
          <w:p w14:paraId="53E8F1EC"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12 01 09*</w:t>
            </w:r>
          </w:p>
        </w:tc>
        <w:tc>
          <w:tcPr>
            <w:tcW w:w="1701" w:type="dxa"/>
          </w:tcPr>
          <w:p w14:paraId="2A95BFC8" w14:textId="7CD7BBB9"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Odpadowe emulsje i</w:t>
            </w:r>
            <w:r w:rsidR="00694575">
              <w:rPr>
                <w:rFonts w:ascii="Arial" w:hAnsi="Arial" w:cs="Arial"/>
                <w:bCs/>
                <w:sz w:val="18"/>
                <w:szCs w:val="18"/>
              </w:rPr>
              <w:t> </w:t>
            </w:r>
            <w:r w:rsidRPr="00805DC2">
              <w:rPr>
                <w:rFonts w:ascii="Arial" w:hAnsi="Arial" w:cs="Arial"/>
                <w:bCs/>
                <w:sz w:val="18"/>
                <w:szCs w:val="18"/>
              </w:rPr>
              <w:t>roztwory z obróbki metali niezawierające chlorowców</w:t>
            </w:r>
          </w:p>
        </w:tc>
        <w:tc>
          <w:tcPr>
            <w:tcW w:w="6095" w:type="dxa"/>
          </w:tcPr>
          <w:p w14:paraId="6D6B2884" w14:textId="16664D96"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szczelnych beczkach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42C1DD7F" w14:textId="3BC565CB" w:rsidR="000437BA" w:rsidRPr="00805DC2" w:rsidRDefault="008D5F66" w:rsidP="00F14243">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w:t>
            </w:r>
            <w:r w:rsidR="00694575">
              <w:rPr>
                <w:rStyle w:val="CharStyle92"/>
                <w:rFonts w:ascii="Arial" w:eastAsia="TimesNewRomanPSMT" w:hAnsi="Arial" w:cs="Arial"/>
              </w:rPr>
              <w:t xml:space="preserve">niu odpowiedniej ilości odpadów, </w:t>
            </w:r>
            <w:r w:rsidRPr="00805DC2">
              <w:rPr>
                <w:rStyle w:val="CharStyle92"/>
                <w:rFonts w:ascii="Arial" w:eastAsia="TimesNewRomanPSMT" w:hAnsi="Arial" w:cs="Arial"/>
              </w:rPr>
              <w:t>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713FA14A" w14:textId="77777777" w:rsidTr="000437BA">
        <w:tc>
          <w:tcPr>
            <w:tcW w:w="486" w:type="dxa"/>
          </w:tcPr>
          <w:p w14:paraId="1BB82B16"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6.</w:t>
            </w:r>
          </w:p>
        </w:tc>
        <w:tc>
          <w:tcPr>
            <w:tcW w:w="1069" w:type="dxa"/>
          </w:tcPr>
          <w:p w14:paraId="0359A0B8"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13 02 06*</w:t>
            </w:r>
          </w:p>
        </w:tc>
        <w:tc>
          <w:tcPr>
            <w:tcW w:w="1701" w:type="dxa"/>
          </w:tcPr>
          <w:p w14:paraId="20776F63" w14:textId="3F375296" w:rsidR="000437BA" w:rsidRPr="00805DC2" w:rsidRDefault="008D5F66" w:rsidP="000437BA">
            <w:pPr>
              <w:spacing w:line="276" w:lineRule="auto"/>
              <w:rPr>
                <w:rFonts w:ascii="Arial" w:hAnsi="Arial" w:cs="Arial"/>
                <w:bCs/>
                <w:sz w:val="18"/>
                <w:szCs w:val="18"/>
              </w:rPr>
            </w:pPr>
            <w:r w:rsidRPr="00805DC2">
              <w:rPr>
                <w:rFonts w:ascii="Arial" w:hAnsi="Arial" w:cs="Arial"/>
                <w:bCs/>
                <w:sz w:val="18"/>
                <w:szCs w:val="18"/>
              </w:rPr>
              <w:t>Syntetyczne oleje silnikowe, przekładniowe i smarowe</w:t>
            </w:r>
          </w:p>
        </w:tc>
        <w:tc>
          <w:tcPr>
            <w:tcW w:w="6095" w:type="dxa"/>
          </w:tcPr>
          <w:p w14:paraId="32CB76B2" w14:textId="478542B0"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sz w:val="18"/>
                <w:szCs w:val="18"/>
              </w:rPr>
              <w:t xml:space="preserve"> Odpadowe oleje zbierane są selektywnie, do szczelnych pojemników, wykonanych z materiałów co najmniej trudno zapalnych, odpornych na działanie olejów odpadowych, odprowadzających ładunki elektryczności statycznej, wyposażonych w szczelne zamknięcia i zabezpieczonych przed stłuczeniem. Na pojemnikach umies</w:t>
            </w:r>
            <w:r w:rsidR="00694575">
              <w:rPr>
                <w:rFonts w:ascii="Arial" w:hAnsi="Arial" w:cs="Arial"/>
                <w:sz w:val="18"/>
                <w:szCs w:val="18"/>
              </w:rPr>
              <w:t>zczany jest w widocznym miejscu</w:t>
            </w:r>
            <w:r w:rsidRPr="00805DC2">
              <w:rPr>
                <w:rFonts w:ascii="Arial" w:hAnsi="Arial" w:cs="Arial"/>
                <w:sz w:val="18"/>
                <w:szCs w:val="18"/>
              </w:rPr>
              <w:t xml:space="preserve"> napis „OLEJ ODPADOWY”, kod lub kody odpadów, oznakowanie wymagane przepisami dotyczącymi transportu odpadów niebezpiecznych. </w:t>
            </w:r>
            <w:r w:rsidRPr="00805DC2">
              <w:rPr>
                <w:rFonts w:ascii="Arial" w:eastAsia="Times New Roman" w:hAnsi="Arial" w:cs="Arial"/>
                <w:color w:val="000000"/>
                <w:sz w:val="18"/>
                <w:szCs w:val="18"/>
              </w:rPr>
              <w:t xml:space="preserve">Odpady magazynowane są selektywnie, w magazynie odpadów nr 27A, w boksach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7D1A33BC" w14:textId="3C15D9D3" w:rsidR="000437BA" w:rsidRPr="00805DC2" w:rsidRDefault="008D5F66" w:rsidP="00F14243">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w:t>
            </w:r>
            <w:r w:rsidR="00694575">
              <w:rPr>
                <w:rStyle w:val="CharStyle92"/>
                <w:rFonts w:ascii="Arial" w:eastAsia="TimesNewRomanPSMT" w:hAnsi="Arial" w:cs="Arial"/>
              </w:rPr>
              <w:t xml:space="preserve">iej ilości odpadów, </w:t>
            </w:r>
            <w:r w:rsidRPr="00805DC2">
              <w:rPr>
                <w:rStyle w:val="CharStyle92"/>
                <w:rFonts w:ascii="Arial" w:eastAsia="TimesNewRomanPSMT" w:hAnsi="Arial" w:cs="Arial"/>
              </w:rPr>
              <w:t>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15138580" w14:textId="77777777" w:rsidTr="000437BA">
        <w:tc>
          <w:tcPr>
            <w:tcW w:w="486" w:type="dxa"/>
          </w:tcPr>
          <w:p w14:paraId="311B8699"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7.</w:t>
            </w:r>
          </w:p>
        </w:tc>
        <w:tc>
          <w:tcPr>
            <w:tcW w:w="1069" w:type="dxa"/>
          </w:tcPr>
          <w:p w14:paraId="08077905"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13 03 07*</w:t>
            </w:r>
          </w:p>
        </w:tc>
        <w:tc>
          <w:tcPr>
            <w:tcW w:w="1701" w:type="dxa"/>
          </w:tcPr>
          <w:p w14:paraId="21BA7BB3"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 xml:space="preserve">Mineralne oleje i ciecze stosowane jako </w:t>
            </w:r>
            <w:proofErr w:type="spellStart"/>
            <w:r w:rsidRPr="00805DC2">
              <w:rPr>
                <w:rFonts w:ascii="Arial" w:hAnsi="Arial" w:cs="Arial"/>
                <w:bCs/>
                <w:sz w:val="18"/>
                <w:szCs w:val="18"/>
              </w:rPr>
              <w:t>elektroizolatory</w:t>
            </w:r>
            <w:proofErr w:type="spellEnd"/>
            <w:r w:rsidRPr="00805DC2">
              <w:rPr>
                <w:rFonts w:ascii="Arial" w:hAnsi="Arial" w:cs="Arial"/>
                <w:bCs/>
                <w:sz w:val="18"/>
                <w:szCs w:val="18"/>
              </w:rPr>
              <w:t xml:space="preserve"> oraz nośniki ciepła niezawierające związków </w:t>
            </w:r>
            <w:proofErr w:type="spellStart"/>
            <w:r w:rsidRPr="00805DC2">
              <w:rPr>
                <w:rFonts w:ascii="Arial" w:hAnsi="Arial" w:cs="Arial"/>
                <w:bCs/>
                <w:sz w:val="18"/>
                <w:szCs w:val="18"/>
              </w:rPr>
              <w:t>chlorowcoorganicznych</w:t>
            </w:r>
            <w:proofErr w:type="spellEnd"/>
            <w:r w:rsidRPr="00805DC2">
              <w:rPr>
                <w:rFonts w:ascii="Arial" w:hAnsi="Arial" w:cs="Arial"/>
                <w:bCs/>
                <w:sz w:val="18"/>
                <w:szCs w:val="18"/>
              </w:rPr>
              <w:t>.</w:t>
            </w:r>
          </w:p>
        </w:tc>
        <w:tc>
          <w:tcPr>
            <w:tcW w:w="6095" w:type="dxa"/>
          </w:tcPr>
          <w:p w14:paraId="6ABED08B" w14:textId="14E74C30"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w:t>
            </w:r>
            <w:r w:rsidRPr="00805DC2">
              <w:rPr>
                <w:rFonts w:ascii="Arial" w:hAnsi="Arial" w:cs="Arial"/>
                <w:sz w:val="18"/>
                <w:szCs w:val="18"/>
              </w:rPr>
              <w:t xml:space="preserve"> Odpadowe oleje zbierane są selektywnie, do szczelnych pojemników, wykonanych z materiałów co najmniej trudno zapalnych, odpornych na działanie olejów odpadowych, odprowadzających ładunki elektryczności statycznej, wyposażonych w szczelne zamknięcia i zabezpieczonych przed stłuczeniem. Na pojemnikach umies</w:t>
            </w:r>
            <w:r w:rsidR="00694575">
              <w:rPr>
                <w:rFonts w:ascii="Arial" w:hAnsi="Arial" w:cs="Arial"/>
                <w:sz w:val="18"/>
                <w:szCs w:val="18"/>
              </w:rPr>
              <w:t>zczany jest w widocznym miejscu</w:t>
            </w:r>
            <w:r w:rsidRPr="00805DC2">
              <w:rPr>
                <w:rFonts w:ascii="Arial" w:hAnsi="Arial" w:cs="Arial"/>
                <w:sz w:val="18"/>
                <w:szCs w:val="18"/>
              </w:rPr>
              <w:t xml:space="preserve"> napis „OLEJ ODPADOWY”, kod lub kody odpadów, oznakowanie wymagane przepisami dotyczącymi transportu odpadów niebezpiecznych. </w:t>
            </w:r>
            <w:r w:rsidRPr="00805DC2">
              <w:rPr>
                <w:rFonts w:ascii="Arial" w:eastAsia="Times New Roman" w:hAnsi="Arial" w:cs="Arial"/>
                <w:color w:val="000000"/>
                <w:sz w:val="18"/>
                <w:szCs w:val="18"/>
              </w:rPr>
              <w:t xml:space="preserve">Odpady magazynowane są </w:t>
            </w:r>
            <w:r w:rsidRPr="00805DC2">
              <w:rPr>
                <w:rFonts w:ascii="Arial" w:eastAsia="Times New Roman" w:hAnsi="Arial" w:cs="Arial"/>
                <w:color w:val="000000"/>
                <w:sz w:val="18"/>
                <w:szCs w:val="18"/>
              </w:rPr>
              <w:lastRenderedPageBreak/>
              <w:t xml:space="preserve">selektywnie, w magazynie odpadów nr 27A, w boksach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70520194" w14:textId="7057DEFB" w:rsidR="000437BA" w:rsidRPr="00805DC2" w:rsidRDefault="008D5F66" w:rsidP="00F14243">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w:t>
            </w:r>
            <w:r w:rsidR="00694575">
              <w:rPr>
                <w:rStyle w:val="CharStyle92"/>
                <w:rFonts w:ascii="Arial" w:eastAsia="TimesNewRomanPSMT" w:hAnsi="Arial" w:cs="Arial"/>
              </w:rPr>
              <w:t xml:space="preserve">niu odpowiedniej ilości odpadów, </w:t>
            </w:r>
            <w:r w:rsidRPr="00805DC2">
              <w:rPr>
                <w:rStyle w:val="CharStyle92"/>
                <w:rFonts w:ascii="Arial" w:eastAsia="TimesNewRomanPSMT" w:hAnsi="Arial" w:cs="Arial"/>
              </w:rPr>
              <w:t>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5F212C8B" w14:textId="77777777" w:rsidTr="000437BA">
        <w:tc>
          <w:tcPr>
            <w:tcW w:w="486" w:type="dxa"/>
          </w:tcPr>
          <w:p w14:paraId="28F5475C"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lastRenderedPageBreak/>
              <w:t>8.</w:t>
            </w:r>
          </w:p>
        </w:tc>
        <w:tc>
          <w:tcPr>
            <w:tcW w:w="1069" w:type="dxa"/>
          </w:tcPr>
          <w:p w14:paraId="64BF4F50"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13 03 10*</w:t>
            </w:r>
          </w:p>
        </w:tc>
        <w:tc>
          <w:tcPr>
            <w:tcW w:w="1701" w:type="dxa"/>
          </w:tcPr>
          <w:p w14:paraId="1A52A76D"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 xml:space="preserve">Inne oleje i ciecze stosowane jako </w:t>
            </w:r>
            <w:proofErr w:type="spellStart"/>
            <w:r w:rsidRPr="00805DC2">
              <w:rPr>
                <w:rFonts w:ascii="Arial" w:hAnsi="Arial" w:cs="Arial"/>
                <w:bCs/>
                <w:sz w:val="18"/>
                <w:szCs w:val="18"/>
              </w:rPr>
              <w:t>elektroizolatory</w:t>
            </w:r>
            <w:proofErr w:type="spellEnd"/>
            <w:r w:rsidRPr="00805DC2">
              <w:rPr>
                <w:rFonts w:ascii="Arial" w:hAnsi="Arial" w:cs="Arial"/>
                <w:bCs/>
                <w:sz w:val="18"/>
                <w:szCs w:val="18"/>
              </w:rPr>
              <w:t xml:space="preserve"> oraz nośniki ciepła.</w:t>
            </w:r>
          </w:p>
        </w:tc>
        <w:tc>
          <w:tcPr>
            <w:tcW w:w="6095" w:type="dxa"/>
          </w:tcPr>
          <w:p w14:paraId="57FB1251" w14:textId="34936B71"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sz w:val="18"/>
                <w:szCs w:val="18"/>
              </w:rPr>
              <w:t xml:space="preserve"> Odpadowe oleje zbierane są selektywnie, do szczelnych pojemników, wykonanych z materiałów co najmniej trudno zapalnych, odpornych na działanie olejów odpadowych, odprowadzających ładunki elektryczności statycznej, wyposażonych w szczelne zamknięcia i zabezpieczonych przed stłuczeniem. Na pojemnikach umies</w:t>
            </w:r>
            <w:r w:rsidR="00694575">
              <w:rPr>
                <w:rFonts w:ascii="Arial" w:hAnsi="Arial" w:cs="Arial"/>
                <w:sz w:val="18"/>
                <w:szCs w:val="18"/>
              </w:rPr>
              <w:t>zczany jest w widocznym miejscu</w:t>
            </w:r>
            <w:r w:rsidRPr="00805DC2">
              <w:rPr>
                <w:rFonts w:ascii="Arial" w:hAnsi="Arial" w:cs="Arial"/>
                <w:sz w:val="18"/>
                <w:szCs w:val="18"/>
              </w:rPr>
              <w:t xml:space="preserve"> napis „OLEJ ODPADOWY”, kod lub kody odpadów, oznakowanie wymagane przepisami dotyczącymi transportu odpadów niebezpiecznych. </w:t>
            </w:r>
            <w:r w:rsidRPr="00805DC2">
              <w:rPr>
                <w:rFonts w:ascii="Arial" w:eastAsia="Times New Roman" w:hAnsi="Arial" w:cs="Arial"/>
                <w:color w:val="000000"/>
                <w:sz w:val="18"/>
                <w:szCs w:val="18"/>
              </w:rPr>
              <w:t xml:space="preserve">Odpady magazynowane są selektywnie, w magazynie odpadów nr 27A, w boksach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665ED513" w14:textId="224D47E2" w:rsidR="000437BA" w:rsidRPr="00805DC2" w:rsidRDefault="008D5F66" w:rsidP="00F14243">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w:t>
            </w:r>
            <w:r w:rsidR="00694575">
              <w:rPr>
                <w:rStyle w:val="CharStyle92"/>
                <w:rFonts w:ascii="Arial" w:eastAsia="TimesNewRomanPSMT" w:hAnsi="Arial" w:cs="Arial"/>
              </w:rPr>
              <w:t xml:space="preserve">niu odpowiedniej ilości odpadów, </w:t>
            </w:r>
            <w:r w:rsidRPr="00805DC2">
              <w:rPr>
                <w:rStyle w:val="CharStyle92"/>
                <w:rFonts w:ascii="Arial" w:eastAsia="TimesNewRomanPSMT" w:hAnsi="Arial" w:cs="Arial"/>
              </w:rPr>
              <w:t>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2895BDC9" w14:textId="77777777" w:rsidTr="000437BA">
        <w:tc>
          <w:tcPr>
            <w:tcW w:w="486" w:type="dxa"/>
          </w:tcPr>
          <w:p w14:paraId="16B6A6E4"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9.</w:t>
            </w:r>
          </w:p>
        </w:tc>
        <w:tc>
          <w:tcPr>
            <w:tcW w:w="1069" w:type="dxa"/>
          </w:tcPr>
          <w:p w14:paraId="782D3CDC"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15 01 10*</w:t>
            </w:r>
          </w:p>
        </w:tc>
        <w:tc>
          <w:tcPr>
            <w:tcW w:w="1701" w:type="dxa"/>
          </w:tcPr>
          <w:p w14:paraId="7A84C16C"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Opakowania zawierające pozostałości substancji niebezpiecznych lub nimi zanieczyszczone</w:t>
            </w:r>
          </w:p>
        </w:tc>
        <w:tc>
          <w:tcPr>
            <w:tcW w:w="6095" w:type="dxa"/>
          </w:tcPr>
          <w:p w14:paraId="56477A40" w14:textId="3AA46F51"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hAnsi="Arial" w:cs="Arial"/>
                <w:sz w:val="18"/>
                <w:szCs w:val="18"/>
              </w:rPr>
              <w:t>Odpady czasowo magazynowane są w miejscu wytworzenia (przy stanowiskach pracy, w magazynie soli, w magazynie surowców, w magazynie wybłyszczaczy) i po zebraniu odpowiedniej ilości o</w:t>
            </w:r>
            <w:r w:rsidRPr="00805DC2">
              <w:rPr>
                <w:rFonts w:ascii="Arial" w:eastAsia="Times New Roman" w:hAnsi="Arial" w:cs="Arial"/>
                <w:color w:val="000000"/>
                <w:sz w:val="18"/>
                <w:szCs w:val="18"/>
              </w:rPr>
              <w:t xml:space="preserve">dpady przenoszone są do magazynu odpadów nr 27A (odpady palne). Odpady magazynowane są selektywnie, w sposób uporządkowany, w wydzielonym miejscu magazynu, w boksach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11EC12B1" w14:textId="7A11A50B" w:rsidR="000437BA" w:rsidRPr="00805DC2" w:rsidRDefault="008D5F66" w:rsidP="00F14243">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w:t>
            </w:r>
            <w:r w:rsidR="00694575">
              <w:rPr>
                <w:rStyle w:val="CharStyle92"/>
                <w:rFonts w:ascii="Arial" w:eastAsia="TimesNewRomanPSMT" w:hAnsi="Arial" w:cs="Arial"/>
              </w:rPr>
              <w:t xml:space="preserve">niu odpowiedniej ilości odpadów, </w:t>
            </w:r>
            <w:r w:rsidRPr="00805DC2">
              <w:rPr>
                <w:rStyle w:val="CharStyle92"/>
                <w:rFonts w:ascii="Arial" w:eastAsia="TimesNewRomanPSMT" w:hAnsi="Arial" w:cs="Arial"/>
              </w:rPr>
              <w:t>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33435BA0" w14:textId="77777777" w:rsidTr="000437BA">
        <w:tc>
          <w:tcPr>
            <w:tcW w:w="486" w:type="dxa"/>
          </w:tcPr>
          <w:p w14:paraId="139E8550"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10.</w:t>
            </w:r>
          </w:p>
        </w:tc>
        <w:tc>
          <w:tcPr>
            <w:tcW w:w="1069" w:type="dxa"/>
          </w:tcPr>
          <w:p w14:paraId="436D17DE"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15 02 02*</w:t>
            </w:r>
          </w:p>
        </w:tc>
        <w:tc>
          <w:tcPr>
            <w:tcW w:w="1701" w:type="dxa"/>
          </w:tcPr>
          <w:p w14:paraId="5B442260" w14:textId="77777777" w:rsidR="00694575" w:rsidRDefault="000437BA" w:rsidP="000437BA">
            <w:pPr>
              <w:spacing w:line="276" w:lineRule="auto"/>
              <w:rPr>
                <w:rFonts w:ascii="Arial" w:hAnsi="Arial" w:cs="Arial"/>
                <w:bCs/>
                <w:sz w:val="18"/>
                <w:szCs w:val="18"/>
              </w:rPr>
            </w:pPr>
            <w:r w:rsidRPr="00805DC2">
              <w:rPr>
                <w:rFonts w:ascii="Arial" w:hAnsi="Arial" w:cs="Arial"/>
                <w:bCs/>
                <w:sz w:val="18"/>
                <w:szCs w:val="18"/>
              </w:rPr>
              <w:t>Sorbenty, materiały filtracyjne (w tym filtry olejowe nieujęte w</w:t>
            </w:r>
            <w:r w:rsidR="00694575">
              <w:rPr>
                <w:rFonts w:ascii="Arial" w:hAnsi="Arial" w:cs="Arial"/>
                <w:bCs/>
                <w:sz w:val="18"/>
                <w:szCs w:val="18"/>
              </w:rPr>
              <w:t> </w:t>
            </w:r>
            <w:r w:rsidRPr="00805DC2">
              <w:rPr>
                <w:rFonts w:ascii="Arial" w:hAnsi="Arial" w:cs="Arial"/>
                <w:bCs/>
                <w:sz w:val="18"/>
                <w:szCs w:val="18"/>
              </w:rPr>
              <w:t>innych grupach), tkaniny do wycierania (np. szmaty, ścierki) i</w:t>
            </w:r>
            <w:r w:rsidR="00694575">
              <w:rPr>
                <w:rFonts w:ascii="Arial" w:hAnsi="Arial" w:cs="Arial"/>
                <w:bCs/>
                <w:sz w:val="18"/>
                <w:szCs w:val="18"/>
              </w:rPr>
              <w:t> </w:t>
            </w:r>
            <w:r w:rsidRPr="00805DC2">
              <w:rPr>
                <w:rFonts w:ascii="Arial" w:hAnsi="Arial" w:cs="Arial"/>
                <w:bCs/>
                <w:sz w:val="18"/>
                <w:szCs w:val="18"/>
              </w:rPr>
              <w:t xml:space="preserve">ubrania ochronne </w:t>
            </w:r>
            <w:r w:rsidRPr="00805DC2">
              <w:rPr>
                <w:rFonts w:ascii="Arial" w:hAnsi="Arial" w:cs="Arial"/>
                <w:bCs/>
                <w:sz w:val="18"/>
                <w:szCs w:val="18"/>
              </w:rPr>
              <w:lastRenderedPageBreak/>
              <w:t xml:space="preserve">zanieczyszczone substancjami niebezpiecznymi </w:t>
            </w:r>
          </w:p>
          <w:p w14:paraId="4B397644" w14:textId="5FE79DC1"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(np. PCB)</w:t>
            </w:r>
          </w:p>
        </w:tc>
        <w:tc>
          <w:tcPr>
            <w:tcW w:w="6095" w:type="dxa"/>
          </w:tcPr>
          <w:p w14:paraId="00269C10" w14:textId="77777777" w:rsidR="008D5F66" w:rsidRPr="00805DC2" w:rsidRDefault="008D5F66" w:rsidP="008D5F66">
            <w:pPr>
              <w:pStyle w:val="Standard"/>
              <w:snapToGrid w:val="0"/>
              <w:spacing w:line="276" w:lineRule="auto"/>
              <w:ind w:left="12" w:right="70"/>
              <w:jc w:val="left"/>
              <w:rPr>
                <w:rFonts w:ascii="Arial" w:hAnsi="Arial" w:cs="Arial"/>
                <w:b/>
                <w:bCs/>
                <w:sz w:val="18"/>
                <w:szCs w:val="18"/>
                <w:shd w:val="clear" w:color="auto" w:fill="FFFF00"/>
              </w:rPr>
            </w:pPr>
            <w:r w:rsidRPr="00805DC2">
              <w:rPr>
                <w:rFonts w:ascii="Arial" w:hAnsi="Arial" w:cs="Arial"/>
                <w:b/>
                <w:bCs/>
                <w:sz w:val="18"/>
                <w:szCs w:val="18"/>
              </w:rPr>
              <w:lastRenderedPageBreak/>
              <w:t xml:space="preserve">Magazynowanie: </w:t>
            </w:r>
            <w:r w:rsidRPr="00805DC2">
              <w:rPr>
                <w:rFonts w:ascii="Arial" w:hAnsi="Arial" w:cs="Arial"/>
                <w:sz w:val="18"/>
                <w:szCs w:val="18"/>
              </w:rPr>
              <w:t>Odpady wstępnie magazynowane są w miejscu wytworzenia (przy stanowiskach pracy) i po zebraniu odpowiedniej ilości o</w:t>
            </w:r>
            <w:r w:rsidRPr="00805DC2">
              <w:rPr>
                <w:rFonts w:ascii="Arial" w:eastAsia="Times New Roman" w:hAnsi="Arial" w:cs="Arial"/>
                <w:color w:val="000000"/>
                <w:sz w:val="18"/>
                <w:szCs w:val="18"/>
              </w:rPr>
              <w:t>dpady przenoszone są do magazynu odpadów nr 27A.</w:t>
            </w:r>
          </w:p>
          <w:p w14:paraId="643DB733" w14:textId="77777777" w:rsidR="008D5F66" w:rsidRPr="00805DC2" w:rsidRDefault="008D5F66"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eastAsia="Times New Roman" w:hAnsi="Arial" w:cs="Arial"/>
                <w:color w:val="000000"/>
                <w:sz w:val="18"/>
                <w:szCs w:val="18"/>
              </w:rPr>
              <w:t xml:space="preserve">Odpady magazynowane są selektywnie, w wydzielonym miejscu  magazynu, w szczelnych pojemnikach, w pełnej izolacji od środowiska. </w:t>
            </w:r>
            <w:r w:rsidRPr="00805DC2">
              <w:rPr>
                <w:rFonts w:ascii="Arial" w:hAnsi="Arial" w:cs="Arial"/>
                <w:bCs/>
                <w:sz w:val="18"/>
                <w:szCs w:val="18"/>
              </w:rPr>
              <w:t xml:space="preserve">Odpad gromadzony do czasu zebrania ilości opłacalnej do transportu, nie dłużej jednak, niż zezwalają na to </w:t>
            </w:r>
            <w:r w:rsidRPr="00805DC2">
              <w:rPr>
                <w:rFonts w:ascii="Arial" w:hAnsi="Arial" w:cs="Arial"/>
                <w:bCs/>
                <w:sz w:val="18"/>
                <w:szCs w:val="18"/>
              </w:rPr>
              <w:lastRenderedPageBreak/>
              <w:t>przepisy ustawy o odpadach. Miejsce magazynowania odpadu jest oznaczone tabliczką informującą o rodzaju i kodzie magazynowanego odpadu i zabezpieczone przed dostępem osób nieupoważnionych, zadaszone.</w:t>
            </w:r>
          </w:p>
          <w:p w14:paraId="256BCA79" w14:textId="264C983C" w:rsidR="000437BA" w:rsidRPr="00805DC2" w:rsidRDefault="008D5F66" w:rsidP="00F14243">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w:t>
            </w:r>
            <w:r w:rsidR="00694575">
              <w:rPr>
                <w:rStyle w:val="CharStyle92"/>
                <w:rFonts w:ascii="Arial" w:eastAsia="TimesNewRomanPSMT" w:hAnsi="Arial" w:cs="Arial"/>
              </w:rPr>
              <w:t xml:space="preserve">niu odpowiedniej ilości odpadów, </w:t>
            </w:r>
            <w:r w:rsidRPr="00805DC2">
              <w:rPr>
                <w:rStyle w:val="CharStyle92"/>
                <w:rFonts w:ascii="Arial" w:eastAsia="TimesNewRomanPSMT" w:hAnsi="Arial" w:cs="Arial"/>
              </w:rPr>
              <w:t>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462F1027" w14:textId="77777777" w:rsidTr="000437BA">
        <w:tc>
          <w:tcPr>
            <w:tcW w:w="486" w:type="dxa"/>
          </w:tcPr>
          <w:p w14:paraId="3A1ED088"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lastRenderedPageBreak/>
              <w:t>11.</w:t>
            </w:r>
          </w:p>
        </w:tc>
        <w:tc>
          <w:tcPr>
            <w:tcW w:w="1069" w:type="dxa"/>
          </w:tcPr>
          <w:p w14:paraId="4B32CF37"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16 02 13*</w:t>
            </w:r>
          </w:p>
        </w:tc>
        <w:tc>
          <w:tcPr>
            <w:tcW w:w="1701" w:type="dxa"/>
          </w:tcPr>
          <w:p w14:paraId="77445AB4"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Zużyte urządzenia zawierające niebezpieczne elementy inne niż wymienione w 16 02 09 do 16 02 12</w:t>
            </w:r>
          </w:p>
        </w:tc>
        <w:tc>
          <w:tcPr>
            <w:tcW w:w="6095" w:type="dxa"/>
          </w:tcPr>
          <w:p w14:paraId="262CCA5E" w14:textId="192E8A79"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szczelnych pojemnikach,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4344EC6E" w14:textId="63790FC9" w:rsidR="000437BA" w:rsidRPr="00805DC2" w:rsidRDefault="00D72561" w:rsidP="000F589A">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5F511435" w14:textId="77777777" w:rsidTr="000437BA">
        <w:tc>
          <w:tcPr>
            <w:tcW w:w="486" w:type="dxa"/>
          </w:tcPr>
          <w:p w14:paraId="168B79FE"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12.</w:t>
            </w:r>
          </w:p>
        </w:tc>
        <w:tc>
          <w:tcPr>
            <w:tcW w:w="1069" w:type="dxa"/>
          </w:tcPr>
          <w:p w14:paraId="7FD3C63C"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16 06 01*</w:t>
            </w:r>
          </w:p>
        </w:tc>
        <w:tc>
          <w:tcPr>
            <w:tcW w:w="1701" w:type="dxa"/>
          </w:tcPr>
          <w:p w14:paraId="7A68D824"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Baterie i akumulatory ołowiowe</w:t>
            </w:r>
          </w:p>
        </w:tc>
        <w:tc>
          <w:tcPr>
            <w:tcW w:w="6095" w:type="dxa"/>
          </w:tcPr>
          <w:p w14:paraId="5F53E43F" w14:textId="7FAD3337"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szczelnym pojemniku lub na tacy,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292A8585" w14:textId="0696FEA4" w:rsidR="000437BA" w:rsidRPr="00805DC2" w:rsidRDefault="00D72561" w:rsidP="00580B75">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t>
            </w:r>
            <w:r w:rsidR="00694575">
              <w:rPr>
                <w:rStyle w:val="CharStyle92"/>
                <w:rFonts w:ascii="Arial" w:eastAsia="TimesNewRomanPSMT" w:hAnsi="Arial" w:cs="Arial"/>
              </w:rPr>
              <w:t xml:space="preserve">wane będą uprawnionym odbiorcom, </w:t>
            </w:r>
            <w:r w:rsidRPr="00805DC2">
              <w:rPr>
                <w:rStyle w:val="CharStyle92"/>
                <w:rFonts w:ascii="Arial" w:eastAsia="TimesNewRomanPSMT" w:hAnsi="Arial" w:cs="Arial"/>
              </w:rPr>
              <w:t>posiadającym wymagane zezwolenia w zakresie gospodarowania tymi odpadami (odzysk i/lub unieszkodliwianie).</w:t>
            </w:r>
          </w:p>
        </w:tc>
      </w:tr>
      <w:tr w:rsidR="000437BA" w:rsidRPr="00805DC2" w14:paraId="7BB4A5D4" w14:textId="77777777" w:rsidTr="000437BA">
        <w:tc>
          <w:tcPr>
            <w:tcW w:w="486" w:type="dxa"/>
          </w:tcPr>
          <w:p w14:paraId="44812DBD"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13.</w:t>
            </w:r>
          </w:p>
        </w:tc>
        <w:tc>
          <w:tcPr>
            <w:tcW w:w="1069" w:type="dxa"/>
          </w:tcPr>
          <w:p w14:paraId="2AC4887F"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19 02 05*</w:t>
            </w:r>
          </w:p>
        </w:tc>
        <w:tc>
          <w:tcPr>
            <w:tcW w:w="1701" w:type="dxa"/>
          </w:tcPr>
          <w:p w14:paraId="50B54C00" w14:textId="26965683"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Szlamy z</w:t>
            </w:r>
            <w:r w:rsidR="00694575">
              <w:rPr>
                <w:rFonts w:ascii="Arial" w:hAnsi="Arial" w:cs="Arial"/>
                <w:bCs/>
                <w:sz w:val="18"/>
                <w:szCs w:val="18"/>
              </w:rPr>
              <w:t> </w:t>
            </w:r>
            <w:r w:rsidRPr="00805DC2">
              <w:rPr>
                <w:rFonts w:ascii="Arial" w:hAnsi="Arial" w:cs="Arial"/>
                <w:bCs/>
                <w:sz w:val="18"/>
                <w:szCs w:val="18"/>
              </w:rPr>
              <w:t>fizykochemicznej przeróbki odpadów zawierające substancje niebezpieczne</w:t>
            </w:r>
          </w:p>
        </w:tc>
        <w:tc>
          <w:tcPr>
            <w:tcW w:w="6095" w:type="dxa"/>
          </w:tcPr>
          <w:p w14:paraId="1FF83091" w14:textId="205A568D"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magazynu odpadów nr 27A, w boksach, w pojemnikach, w pełnej izolacji od środowiska.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1C3A17ED" w14:textId="0F6BF3E2" w:rsidR="000437BA" w:rsidRPr="00805DC2" w:rsidRDefault="00D72561" w:rsidP="00580B75">
            <w:pPr>
              <w:keepNext/>
              <w:keepLines/>
              <w:spacing w:after="120" w:line="276" w:lineRule="auto"/>
              <w:rPr>
                <w:rFonts w:ascii="Arial" w:hAnsi="Arial" w:cs="Arial"/>
                <w:b/>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 posiadającym wymagane zezwolenia w zakresie gospodarowania tymi odpadami (odzysk i/lub unieszkodliwianie).</w:t>
            </w:r>
          </w:p>
        </w:tc>
      </w:tr>
      <w:tr w:rsidR="000437BA" w:rsidRPr="00805DC2" w14:paraId="362F7745" w14:textId="77777777" w:rsidTr="000437BA">
        <w:tc>
          <w:tcPr>
            <w:tcW w:w="9351" w:type="dxa"/>
            <w:gridSpan w:val="4"/>
          </w:tcPr>
          <w:p w14:paraId="5C4AA1D6" w14:textId="77777777" w:rsidR="000437BA" w:rsidRPr="00805DC2" w:rsidRDefault="000437BA" w:rsidP="000437BA">
            <w:pPr>
              <w:spacing w:after="120" w:line="276" w:lineRule="auto"/>
              <w:jc w:val="center"/>
              <w:rPr>
                <w:rFonts w:ascii="Arial" w:hAnsi="Arial" w:cs="Arial"/>
                <w:b/>
                <w:color w:val="000000"/>
                <w:sz w:val="18"/>
                <w:szCs w:val="18"/>
              </w:rPr>
            </w:pPr>
            <w:r w:rsidRPr="00805DC2">
              <w:rPr>
                <w:rFonts w:ascii="Arial" w:hAnsi="Arial" w:cs="Arial"/>
                <w:b/>
                <w:i/>
                <w:color w:val="000000"/>
                <w:sz w:val="18"/>
                <w:szCs w:val="18"/>
              </w:rPr>
              <w:t>Odpady inne niż niebezpieczne</w:t>
            </w:r>
          </w:p>
        </w:tc>
      </w:tr>
      <w:tr w:rsidR="000437BA" w:rsidRPr="00805DC2" w14:paraId="48B96D12" w14:textId="77777777" w:rsidTr="000437BA">
        <w:tc>
          <w:tcPr>
            <w:tcW w:w="486" w:type="dxa"/>
          </w:tcPr>
          <w:p w14:paraId="55FF5474"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1.</w:t>
            </w:r>
          </w:p>
        </w:tc>
        <w:tc>
          <w:tcPr>
            <w:tcW w:w="1069" w:type="dxa"/>
          </w:tcPr>
          <w:p w14:paraId="3F57BD6F"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11 01 99</w:t>
            </w:r>
          </w:p>
        </w:tc>
        <w:tc>
          <w:tcPr>
            <w:tcW w:w="1701" w:type="dxa"/>
          </w:tcPr>
          <w:p w14:paraId="240B1641" w14:textId="77777777" w:rsidR="000437BA" w:rsidRPr="00805DC2" w:rsidRDefault="000437BA" w:rsidP="000437BA">
            <w:pPr>
              <w:spacing w:line="276" w:lineRule="auto"/>
              <w:rPr>
                <w:rFonts w:ascii="Arial" w:hAnsi="Arial" w:cs="Arial"/>
                <w:b/>
                <w:color w:val="000000"/>
                <w:sz w:val="18"/>
                <w:szCs w:val="18"/>
              </w:rPr>
            </w:pPr>
            <w:r w:rsidRPr="00805DC2">
              <w:rPr>
                <w:rFonts w:ascii="Arial" w:hAnsi="Arial" w:cs="Arial"/>
                <w:bCs/>
                <w:sz w:val="18"/>
                <w:szCs w:val="18"/>
              </w:rPr>
              <w:t>Inne niewymienione odpady</w:t>
            </w:r>
          </w:p>
        </w:tc>
        <w:tc>
          <w:tcPr>
            <w:tcW w:w="6095" w:type="dxa"/>
          </w:tcPr>
          <w:p w14:paraId="4DB699E0" w14:textId="3FB01308"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selektywnie, w pojemnikach, w magazynie odpadów nr 27A.  </w:t>
            </w:r>
            <w:r w:rsidRPr="00805DC2">
              <w:rPr>
                <w:rFonts w:ascii="Arial" w:hAnsi="Arial" w:cs="Arial"/>
                <w:bCs/>
                <w:sz w:val="18"/>
                <w:szCs w:val="18"/>
              </w:rPr>
              <w:t xml:space="preserve">Odpad gromadzony do czasu zebrania ilości opłacalnej do transportu, nie dłużej jednak, niż zezwalają na to przepisy ustawy o odpadach. Miejsce magazynowania odpadu jest oznaczone tabliczką informującą o rodzaju i kodzie magazynowanego odpadu </w:t>
            </w:r>
            <w:r w:rsidRPr="00805DC2">
              <w:rPr>
                <w:rFonts w:ascii="Arial" w:hAnsi="Arial" w:cs="Arial"/>
                <w:bCs/>
                <w:sz w:val="18"/>
                <w:szCs w:val="18"/>
              </w:rPr>
              <w:lastRenderedPageBreak/>
              <w:t>i zabezpieczone przed dostępem osób nieupoważnionych, zadaszone.</w:t>
            </w:r>
          </w:p>
          <w:p w14:paraId="309E6C9C" w14:textId="7081A8B8" w:rsidR="000437BA" w:rsidRPr="00805DC2" w:rsidRDefault="00D7256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58127793" w14:textId="77777777" w:rsidTr="000437BA">
        <w:tc>
          <w:tcPr>
            <w:tcW w:w="486" w:type="dxa"/>
          </w:tcPr>
          <w:p w14:paraId="0C9A218F"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lastRenderedPageBreak/>
              <w:t>2.</w:t>
            </w:r>
          </w:p>
        </w:tc>
        <w:tc>
          <w:tcPr>
            <w:tcW w:w="1069" w:type="dxa"/>
          </w:tcPr>
          <w:p w14:paraId="10063282"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12 01 02</w:t>
            </w:r>
          </w:p>
        </w:tc>
        <w:tc>
          <w:tcPr>
            <w:tcW w:w="1701" w:type="dxa"/>
          </w:tcPr>
          <w:p w14:paraId="58CC6A9C" w14:textId="77777777" w:rsidR="000437BA" w:rsidRPr="00805DC2" w:rsidRDefault="000437BA" w:rsidP="000437BA">
            <w:pPr>
              <w:spacing w:line="276" w:lineRule="auto"/>
              <w:rPr>
                <w:rFonts w:ascii="Arial" w:hAnsi="Arial" w:cs="Arial"/>
                <w:b/>
                <w:color w:val="000000"/>
                <w:sz w:val="18"/>
                <w:szCs w:val="18"/>
              </w:rPr>
            </w:pPr>
            <w:r w:rsidRPr="00805DC2">
              <w:rPr>
                <w:rFonts w:ascii="Arial" w:hAnsi="Arial" w:cs="Arial"/>
                <w:bCs/>
                <w:sz w:val="18"/>
                <w:szCs w:val="18"/>
              </w:rPr>
              <w:t>Cząstki i pyły żelaza oraz jego stopów</w:t>
            </w:r>
          </w:p>
        </w:tc>
        <w:tc>
          <w:tcPr>
            <w:tcW w:w="6095" w:type="dxa"/>
          </w:tcPr>
          <w:p w14:paraId="175E60C9" w14:textId="203AACC0"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przy budynku warsztatu, w pojemniku/opakowaniu.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w:t>
            </w:r>
          </w:p>
          <w:p w14:paraId="11CBF213" w14:textId="39327F79" w:rsidR="000437BA" w:rsidRPr="00805DC2" w:rsidRDefault="00D7256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43806A57" w14:textId="77777777" w:rsidTr="000437BA">
        <w:tc>
          <w:tcPr>
            <w:tcW w:w="486" w:type="dxa"/>
          </w:tcPr>
          <w:p w14:paraId="578236D7"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3.</w:t>
            </w:r>
          </w:p>
        </w:tc>
        <w:tc>
          <w:tcPr>
            <w:tcW w:w="1069" w:type="dxa"/>
          </w:tcPr>
          <w:p w14:paraId="397EBA49"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12 01 13</w:t>
            </w:r>
          </w:p>
        </w:tc>
        <w:tc>
          <w:tcPr>
            <w:tcW w:w="1701" w:type="dxa"/>
          </w:tcPr>
          <w:p w14:paraId="4DBD56BD" w14:textId="77777777" w:rsidR="000437BA" w:rsidRPr="00805DC2" w:rsidRDefault="000437BA" w:rsidP="000437BA">
            <w:pPr>
              <w:spacing w:line="276" w:lineRule="auto"/>
              <w:rPr>
                <w:rFonts w:ascii="Arial" w:hAnsi="Arial" w:cs="Arial"/>
                <w:b/>
                <w:color w:val="000000"/>
                <w:sz w:val="18"/>
                <w:szCs w:val="18"/>
              </w:rPr>
            </w:pPr>
            <w:r w:rsidRPr="00805DC2">
              <w:rPr>
                <w:rFonts w:ascii="Arial" w:hAnsi="Arial" w:cs="Arial"/>
                <w:bCs/>
                <w:sz w:val="18"/>
                <w:szCs w:val="18"/>
              </w:rPr>
              <w:t>Odpady spawalnicze</w:t>
            </w:r>
          </w:p>
        </w:tc>
        <w:tc>
          <w:tcPr>
            <w:tcW w:w="6095" w:type="dxa"/>
          </w:tcPr>
          <w:p w14:paraId="4E88D5D7" w14:textId="2621B367"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eastAsia="Times New Roman" w:hAnsi="Arial" w:cs="Arial"/>
                <w:color w:val="000000"/>
                <w:sz w:val="18"/>
                <w:szCs w:val="18"/>
              </w:rPr>
              <w:t xml:space="preserve">Odpady magazynowane są selektywnie, w wydzielonym miejscu przy budynku warsztatu, w pojemniku/opakowaniu.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w:t>
            </w:r>
          </w:p>
          <w:p w14:paraId="12B4F750" w14:textId="61511CB2" w:rsidR="000437BA" w:rsidRPr="00805DC2" w:rsidRDefault="00D7256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694575">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4023A640" w14:textId="77777777" w:rsidTr="000437BA">
        <w:tc>
          <w:tcPr>
            <w:tcW w:w="486" w:type="dxa"/>
          </w:tcPr>
          <w:p w14:paraId="307C60E0" w14:textId="77777777" w:rsidR="000437BA" w:rsidRPr="00805DC2" w:rsidRDefault="000437BA" w:rsidP="000437BA">
            <w:pPr>
              <w:spacing w:line="276" w:lineRule="auto"/>
              <w:jc w:val="center"/>
              <w:rPr>
                <w:rFonts w:ascii="Arial" w:hAnsi="Arial" w:cs="Arial"/>
                <w:sz w:val="18"/>
                <w:szCs w:val="18"/>
              </w:rPr>
            </w:pPr>
            <w:r w:rsidRPr="00805DC2">
              <w:rPr>
                <w:rFonts w:ascii="Arial" w:hAnsi="Arial" w:cs="Arial"/>
                <w:sz w:val="18"/>
                <w:szCs w:val="18"/>
              </w:rPr>
              <w:t>4.</w:t>
            </w:r>
          </w:p>
        </w:tc>
        <w:tc>
          <w:tcPr>
            <w:tcW w:w="1069" w:type="dxa"/>
          </w:tcPr>
          <w:p w14:paraId="2E9D3FFA"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sz w:val="18"/>
                <w:szCs w:val="18"/>
              </w:rPr>
              <w:t>15 01 01</w:t>
            </w:r>
          </w:p>
        </w:tc>
        <w:tc>
          <w:tcPr>
            <w:tcW w:w="1701" w:type="dxa"/>
          </w:tcPr>
          <w:p w14:paraId="61AC220D" w14:textId="08C2C21C" w:rsidR="000437BA" w:rsidRPr="00805DC2" w:rsidRDefault="000437BA" w:rsidP="000437BA">
            <w:pPr>
              <w:spacing w:after="120" w:line="276" w:lineRule="auto"/>
              <w:rPr>
                <w:rFonts w:ascii="Arial" w:hAnsi="Arial" w:cs="Arial"/>
                <w:b/>
                <w:color w:val="000000"/>
                <w:sz w:val="18"/>
                <w:szCs w:val="18"/>
              </w:rPr>
            </w:pPr>
            <w:r w:rsidRPr="00805DC2">
              <w:rPr>
                <w:rFonts w:ascii="Arial" w:hAnsi="Arial" w:cs="Arial"/>
                <w:bCs/>
                <w:sz w:val="18"/>
                <w:szCs w:val="18"/>
              </w:rPr>
              <w:t>Opakowania z papieru i</w:t>
            </w:r>
            <w:r w:rsidR="00694575">
              <w:rPr>
                <w:rFonts w:ascii="Arial" w:hAnsi="Arial" w:cs="Arial"/>
                <w:bCs/>
                <w:sz w:val="18"/>
                <w:szCs w:val="18"/>
              </w:rPr>
              <w:t> </w:t>
            </w:r>
            <w:r w:rsidRPr="00805DC2">
              <w:rPr>
                <w:rFonts w:ascii="Arial" w:hAnsi="Arial" w:cs="Arial"/>
                <w:bCs/>
                <w:sz w:val="18"/>
                <w:szCs w:val="18"/>
              </w:rPr>
              <w:t>tektury</w:t>
            </w:r>
          </w:p>
        </w:tc>
        <w:tc>
          <w:tcPr>
            <w:tcW w:w="6095" w:type="dxa"/>
          </w:tcPr>
          <w:p w14:paraId="284FBCEB" w14:textId="591A7085" w:rsidR="00D72561" w:rsidRPr="00805DC2" w:rsidRDefault="00D72561" w:rsidP="00D72561">
            <w:pPr>
              <w:pStyle w:val="Standard"/>
              <w:snapToGrid w:val="0"/>
              <w:spacing w:line="276" w:lineRule="auto"/>
              <w:ind w:left="12" w:right="70"/>
              <w:jc w:val="left"/>
              <w:rPr>
                <w:rFonts w:ascii="Arial" w:hAnsi="Arial" w:cs="Arial"/>
                <w:b/>
                <w:bCs/>
                <w:sz w:val="18"/>
                <w:szCs w:val="18"/>
                <w:shd w:val="clear" w:color="auto" w:fill="FFFF00"/>
              </w:rPr>
            </w:pPr>
            <w:r w:rsidRPr="00805DC2">
              <w:rPr>
                <w:rFonts w:ascii="Arial" w:hAnsi="Arial" w:cs="Arial"/>
                <w:b/>
                <w:bCs/>
                <w:sz w:val="18"/>
                <w:szCs w:val="18"/>
              </w:rPr>
              <w:t xml:space="preserve">Magazynowanie: </w:t>
            </w:r>
            <w:r w:rsidRPr="00805DC2">
              <w:rPr>
                <w:rFonts w:ascii="Arial" w:hAnsi="Arial" w:cs="Arial"/>
                <w:sz w:val="18"/>
                <w:szCs w:val="18"/>
              </w:rPr>
              <w:t>Odpady czasowo magazynowane są w miejscu wytworzenia (przy stanowiskach pracy, w magazynie soli, w magazynie surowców, w magazynie wybłyszczaczy) i po zebraniu odpowiedniej ilości o</w:t>
            </w:r>
            <w:r w:rsidRPr="00805DC2">
              <w:rPr>
                <w:rFonts w:ascii="Arial" w:eastAsia="Times New Roman" w:hAnsi="Arial" w:cs="Arial"/>
                <w:color w:val="000000"/>
                <w:sz w:val="18"/>
                <w:szCs w:val="18"/>
              </w:rPr>
              <w:t>dpady przenoszone są do magazynu odpadów nr 27A.</w:t>
            </w:r>
          </w:p>
          <w:p w14:paraId="160F4623" w14:textId="77777777" w:rsidR="00D72561" w:rsidRPr="00805DC2" w:rsidRDefault="00D7256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eastAsia="Times New Roman" w:hAnsi="Arial" w:cs="Arial"/>
                <w:color w:val="000000"/>
                <w:sz w:val="18"/>
                <w:szCs w:val="18"/>
              </w:rPr>
              <w:t xml:space="preserve">Odpady magazynowane są selektywnie w wydzielonym miejscu magazynu odpadów.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45A0AD42" w14:textId="0A57082D" w:rsidR="000437BA" w:rsidRPr="00805DC2" w:rsidRDefault="00D7256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4B1E3279" w14:textId="77777777" w:rsidTr="000437BA">
        <w:tc>
          <w:tcPr>
            <w:tcW w:w="486" w:type="dxa"/>
          </w:tcPr>
          <w:p w14:paraId="32ADC6F5"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5.</w:t>
            </w:r>
          </w:p>
        </w:tc>
        <w:tc>
          <w:tcPr>
            <w:tcW w:w="1069" w:type="dxa"/>
          </w:tcPr>
          <w:p w14:paraId="4FB67973"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15 01 02</w:t>
            </w:r>
          </w:p>
        </w:tc>
        <w:tc>
          <w:tcPr>
            <w:tcW w:w="1701" w:type="dxa"/>
          </w:tcPr>
          <w:p w14:paraId="265DFF74" w14:textId="77777777" w:rsidR="000437BA" w:rsidRPr="00805DC2" w:rsidRDefault="000437BA" w:rsidP="000437BA">
            <w:pPr>
              <w:tabs>
                <w:tab w:val="left" w:pos="398"/>
              </w:tabs>
              <w:spacing w:after="120" w:line="276" w:lineRule="auto"/>
              <w:rPr>
                <w:rFonts w:ascii="Arial" w:hAnsi="Arial" w:cs="Arial"/>
                <w:b/>
                <w:color w:val="000000"/>
                <w:sz w:val="18"/>
                <w:szCs w:val="18"/>
              </w:rPr>
            </w:pPr>
            <w:r w:rsidRPr="00805DC2">
              <w:rPr>
                <w:rFonts w:ascii="Arial" w:hAnsi="Arial" w:cs="Arial"/>
                <w:bCs/>
                <w:sz w:val="18"/>
                <w:szCs w:val="18"/>
              </w:rPr>
              <w:t>Opakowania z tworzyw sztucznych</w:t>
            </w:r>
          </w:p>
        </w:tc>
        <w:tc>
          <w:tcPr>
            <w:tcW w:w="6095" w:type="dxa"/>
          </w:tcPr>
          <w:p w14:paraId="266F0815" w14:textId="787E6905"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hAnsi="Arial" w:cs="Arial"/>
                <w:b/>
                <w:bCs/>
                <w:sz w:val="18"/>
                <w:szCs w:val="18"/>
              </w:rPr>
              <w:t xml:space="preserve"> </w:t>
            </w:r>
            <w:r w:rsidRPr="00805DC2">
              <w:rPr>
                <w:rFonts w:ascii="Arial" w:hAnsi="Arial" w:cs="Arial"/>
                <w:sz w:val="18"/>
                <w:szCs w:val="18"/>
              </w:rPr>
              <w:t>Odpady czasowo magazynowane są w miejscu wytworzenia (przy stanowiskach pracy, w magazynie soli, w magazynie surowców, w magazynie wybłyszczaczy) i po zebraniu odpowiedniej ilości o</w:t>
            </w:r>
            <w:r w:rsidRPr="00805DC2">
              <w:rPr>
                <w:rFonts w:ascii="Arial" w:eastAsia="Times New Roman" w:hAnsi="Arial" w:cs="Arial"/>
                <w:color w:val="000000"/>
                <w:sz w:val="18"/>
                <w:szCs w:val="18"/>
              </w:rPr>
              <w:t xml:space="preserve">dpady przenoszone są do magazynu odpadów nr 27B. Odpady magazynowane są selektywnie w wydzielonym miejscu magazynu odpadów. </w:t>
            </w:r>
            <w:r w:rsidRPr="00805DC2">
              <w:rPr>
                <w:rFonts w:ascii="Arial" w:hAnsi="Arial" w:cs="Arial"/>
                <w:bCs/>
                <w:sz w:val="18"/>
                <w:szCs w:val="18"/>
              </w:rPr>
              <w:t xml:space="preserve">Odpad gromadzony do czasu zebrania ilości opłacalnej do transportu, nie dłużej jednak, niż zezwalają na to przepisy ustawy o odpadach. Miejsce </w:t>
            </w:r>
            <w:r w:rsidRPr="00805DC2">
              <w:rPr>
                <w:rFonts w:ascii="Arial" w:hAnsi="Arial" w:cs="Arial"/>
                <w:bCs/>
                <w:sz w:val="18"/>
                <w:szCs w:val="18"/>
              </w:rPr>
              <w:lastRenderedPageBreak/>
              <w:t xml:space="preserve">magazynowania odpadu jest oznaczone tabliczką informującą o rodzaju i kodzie magazynowanego odpadu i zabezpieczone przed dostępem osób nieupoważnionych, zadaszone.  </w:t>
            </w:r>
          </w:p>
          <w:p w14:paraId="3667E738" w14:textId="0C95E6DF" w:rsidR="000437BA" w:rsidRPr="00805DC2" w:rsidRDefault="0005169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 posiadającym wymagane zezwolenia w zakresie gospodarowania tymi odpadami (odzysk i/lub unieszkodliwianie).</w:t>
            </w:r>
          </w:p>
        </w:tc>
      </w:tr>
      <w:tr w:rsidR="000437BA" w:rsidRPr="00805DC2" w14:paraId="7AB35122" w14:textId="77777777" w:rsidTr="000437BA">
        <w:tc>
          <w:tcPr>
            <w:tcW w:w="486" w:type="dxa"/>
          </w:tcPr>
          <w:p w14:paraId="608331B5"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lastRenderedPageBreak/>
              <w:t>6.</w:t>
            </w:r>
          </w:p>
        </w:tc>
        <w:tc>
          <w:tcPr>
            <w:tcW w:w="1069" w:type="dxa"/>
          </w:tcPr>
          <w:p w14:paraId="2416E038"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15 01 04</w:t>
            </w:r>
          </w:p>
        </w:tc>
        <w:tc>
          <w:tcPr>
            <w:tcW w:w="1701" w:type="dxa"/>
          </w:tcPr>
          <w:p w14:paraId="1CA49AAA" w14:textId="77777777" w:rsidR="000437BA" w:rsidRPr="00805DC2" w:rsidRDefault="000437BA" w:rsidP="000437BA">
            <w:pPr>
              <w:spacing w:line="276" w:lineRule="auto"/>
              <w:rPr>
                <w:rFonts w:ascii="Arial" w:hAnsi="Arial" w:cs="Arial"/>
                <w:b/>
                <w:color w:val="000000"/>
                <w:sz w:val="18"/>
                <w:szCs w:val="18"/>
              </w:rPr>
            </w:pPr>
            <w:r w:rsidRPr="00805DC2">
              <w:rPr>
                <w:rFonts w:ascii="Arial" w:hAnsi="Arial" w:cs="Arial"/>
                <w:bCs/>
                <w:sz w:val="18"/>
                <w:szCs w:val="18"/>
              </w:rPr>
              <w:t>Opakowania z metali</w:t>
            </w:r>
          </w:p>
        </w:tc>
        <w:tc>
          <w:tcPr>
            <w:tcW w:w="6095" w:type="dxa"/>
          </w:tcPr>
          <w:p w14:paraId="651005B7" w14:textId="0A1EB5A2"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eastAsia="Times New Roman" w:hAnsi="Arial" w:cs="Arial"/>
                <w:color w:val="000000"/>
                <w:sz w:val="18"/>
                <w:szCs w:val="18"/>
              </w:rPr>
              <w:t xml:space="preserve">Odpady magazynowane są selektywnie w wydzielonym miejscu budynku magazynu surowców. </w:t>
            </w:r>
            <w:r w:rsidRPr="00805DC2">
              <w:rPr>
                <w:rFonts w:ascii="Arial" w:hAnsi="Arial" w:cs="Arial"/>
                <w:bCs/>
                <w:sz w:val="18"/>
                <w:szCs w:val="18"/>
              </w:rPr>
              <w:t xml:space="preserve">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  </w:t>
            </w:r>
          </w:p>
          <w:p w14:paraId="0D0101EB" w14:textId="47E1582D" w:rsidR="000437BA" w:rsidRPr="00805DC2" w:rsidRDefault="0005169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3CC11E54" w14:textId="77777777" w:rsidTr="000437BA">
        <w:tc>
          <w:tcPr>
            <w:tcW w:w="486" w:type="dxa"/>
          </w:tcPr>
          <w:p w14:paraId="4C3C9178"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7.</w:t>
            </w:r>
          </w:p>
        </w:tc>
        <w:tc>
          <w:tcPr>
            <w:tcW w:w="1069" w:type="dxa"/>
          </w:tcPr>
          <w:p w14:paraId="4AA575D8" w14:textId="77777777" w:rsidR="000437BA" w:rsidRPr="00805DC2" w:rsidRDefault="000437BA" w:rsidP="000437BA">
            <w:pPr>
              <w:spacing w:line="276" w:lineRule="auto"/>
              <w:jc w:val="center"/>
              <w:rPr>
                <w:rFonts w:ascii="Arial" w:hAnsi="Arial" w:cs="Arial"/>
                <w:b/>
                <w:color w:val="000000"/>
                <w:sz w:val="18"/>
                <w:szCs w:val="18"/>
              </w:rPr>
            </w:pPr>
            <w:r w:rsidRPr="00805DC2">
              <w:rPr>
                <w:rFonts w:ascii="Arial" w:hAnsi="Arial" w:cs="Arial"/>
                <w:b/>
                <w:bCs/>
                <w:sz w:val="18"/>
                <w:szCs w:val="18"/>
              </w:rPr>
              <w:t>15 02 03</w:t>
            </w:r>
          </w:p>
        </w:tc>
        <w:tc>
          <w:tcPr>
            <w:tcW w:w="1701" w:type="dxa"/>
          </w:tcPr>
          <w:p w14:paraId="48A6C3B9" w14:textId="77777777" w:rsidR="000437BA" w:rsidRPr="00805DC2" w:rsidRDefault="000437BA" w:rsidP="000437BA">
            <w:pPr>
              <w:spacing w:line="276" w:lineRule="auto"/>
              <w:rPr>
                <w:rFonts w:ascii="Arial" w:hAnsi="Arial" w:cs="Arial"/>
                <w:b/>
                <w:color w:val="000000"/>
                <w:sz w:val="18"/>
                <w:szCs w:val="18"/>
              </w:rPr>
            </w:pPr>
            <w:r w:rsidRPr="00805DC2">
              <w:rPr>
                <w:rFonts w:ascii="Arial" w:hAnsi="Arial" w:cs="Arial"/>
                <w:bCs/>
                <w:sz w:val="18"/>
                <w:szCs w:val="18"/>
              </w:rPr>
              <w:t>Sorbenty, materiały filtracyjne, tkaniny do wycierania (np. szmaty, ścierki) i ubrania ochronne inne niż wymienione w 15 02 02</w:t>
            </w:r>
          </w:p>
        </w:tc>
        <w:tc>
          <w:tcPr>
            <w:tcW w:w="6095" w:type="dxa"/>
          </w:tcPr>
          <w:p w14:paraId="126E1767" w14:textId="77777777"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hAnsi="Arial" w:cs="Arial"/>
                <w:sz w:val="18"/>
                <w:szCs w:val="18"/>
              </w:rPr>
              <w:t>Odpady czasowo magazynowane są w miejscu wytworzenia (przy stanowiskach pracy) i po zebraniu odpowiedniej ilości o</w:t>
            </w:r>
            <w:r w:rsidRPr="00805DC2">
              <w:rPr>
                <w:rFonts w:ascii="Arial" w:eastAsia="Times New Roman" w:hAnsi="Arial" w:cs="Arial"/>
                <w:color w:val="000000"/>
                <w:sz w:val="18"/>
                <w:szCs w:val="18"/>
              </w:rPr>
              <w:t xml:space="preserve">dpady przenoszone są do magazynu odpadów nr 27A. Odpady magazynowane są selektywnie w wydzielonym miejscu magazynu odpadów, w pojemnikach lub skrzyniach.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24B7DDB5" w14:textId="2B00882C" w:rsidR="000437BA" w:rsidRPr="00805DC2" w:rsidRDefault="00051691" w:rsidP="00580B75">
            <w:pPr>
              <w:spacing w:after="120" w:line="276" w:lineRule="auto"/>
              <w:rPr>
                <w:rFonts w:ascii="Arial" w:hAnsi="Arial" w:cs="Arial"/>
                <w:b/>
                <w:color w:val="000000"/>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268ABE55" w14:textId="77777777" w:rsidTr="000437BA">
        <w:tc>
          <w:tcPr>
            <w:tcW w:w="486" w:type="dxa"/>
          </w:tcPr>
          <w:p w14:paraId="57B5517C"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8.</w:t>
            </w:r>
          </w:p>
        </w:tc>
        <w:tc>
          <w:tcPr>
            <w:tcW w:w="1069" w:type="dxa"/>
          </w:tcPr>
          <w:p w14:paraId="6203DB23"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16 02 16</w:t>
            </w:r>
          </w:p>
        </w:tc>
        <w:tc>
          <w:tcPr>
            <w:tcW w:w="1701" w:type="dxa"/>
          </w:tcPr>
          <w:p w14:paraId="48FAA66E" w14:textId="4E93517A"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Elementy usunięte ze</w:t>
            </w:r>
            <w:r w:rsidR="00C646F3">
              <w:rPr>
                <w:rFonts w:ascii="Arial" w:hAnsi="Arial" w:cs="Arial"/>
                <w:bCs/>
                <w:sz w:val="18"/>
                <w:szCs w:val="18"/>
              </w:rPr>
              <w:t> </w:t>
            </w:r>
            <w:r w:rsidRPr="00805DC2">
              <w:rPr>
                <w:rFonts w:ascii="Arial" w:hAnsi="Arial" w:cs="Arial"/>
                <w:bCs/>
                <w:sz w:val="18"/>
                <w:szCs w:val="18"/>
              </w:rPr>
              <w:t>zużytych urządzeń inne niż wymienione w</w:t>
            </w:r>
            <w:r w:rsidR="00C646F3">
              <w:rPr>
                <w:rFonts w:ascii="Arial" w:hAnsi="Arial" w:cs="Arial"/>
                <w:bCs/>
                <w:sz w:val="18"/>
                <w:szCs w:val="18"/>
              </w:rPr>
              <w:t> </w:t>
            </w:r>
            <w:r w:rsidRPr="00805DC2">
              <w:rPr>
                <w:rFonts w:ascii="Arial" w:hAnsi="Arial" w:cs="Arial"/>
                <w:bCs/>
                <w:sz w:val="18"/>
                <w:szCs w:val="18"/>
              </w:rPr>
              <w:t>16 02 15</w:t>
            </w:r>
          </w:p>
        </w:tc>
        <w:tc>
          <w:tcPr>
            <w:tcW w:w="6095" w:type="dxa"/>
          </w:tcPr>
          <w:p w14:paraId="5AAE7779" w14:textId="3FFFE4F5"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eastAsia="Times New Roman" w:hAnsi="Arial" w:cs="Arial"/>
                <w:color w:val="000000"/>
                <w:sz w:val="18"/>
                <w:szCs w:val="18"/>
              </w:rPr>
              <w:t xml:space="preserve">Odpady magazynowane są selektywnie w wydzielonym miejscu magazynu odpadów nr 27A, w pojemnikach, skrzyniach lub luzem na regałach. </w:t>
            </w:r>
            <w:r w:rsidRPr="00805DC2">
              <w:rPr>
                <w:rFonts w:ascii="Arial" w:hAnsi="Arial" w:cs="Arial"/>
                <w:bCs/>
                <w:sz w:val="18"/>
                <w:szCs w:val="18"/>
              </w:rPr>
              <w:t xml:space="preserve">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  </w:t>
            </w:r>
          </w:p>
          <w:p w14:paraId="0327BD03" w14:textId="04A99A54" w:rsidR="000437BA" w:rsidRPr="00805DC2" w:rsidRDefault="00051691" w:rsidP="00580B75">
            <w:pPr>
              <w:spacing w:after="120" w:line="276" w:lineRule="auto"/>
              <w:rPr>
                <w:rFonts w:ascii="Arial" w:hAnsi="Arial" w:cs="Arial"/>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7899C029" w14:textId="77777777" w:rsidTr="000437BA">
        <w:tc>
          <w:tcPr>
            <w:tcW w:w="486" w:type="dxa"/>
          </w:tcPr>
          <w:p w14:paraId="33B49D19"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9.</w:t>
            </w:r>
          </w:p>
        </w:tc>
        <w:tc>
          <w:tcPr>
            <w:tcW w:w="1069" w:type="dxa"/>
          </w:tcPr>
          <w:p w14:paraId="32FB86E0"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17 02 01</w:t>
            </w:r>
          </w:p>
        </w:tc>
        <w:tc>
          <w:tcPr>
            <w:tcW w:w="1701" w:type="dxa"/>
          </w:tcPr>
          <w:p w14:paraId="7671FB17"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Drewno</w:t>
            </w:r>
          </w:p>
        </w:tc>
        <w:tc>
          <w:tcPr>
            <w:tcW w:w="6095" w:type="dxa"/>
          </w:tcPr>
          <w:p w14:paraId="38539E8A" w14:textId="450DCC2F"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eastAsia="Times New Roman" w:hAnsi="Arial" w:cs="Arial"/>
                <w:color w:val="000000"/>
                <w:sz w:val="18"/>
                <w:szCs w:val="18"/>
              </w:rPr>
              <w:t xml:space="preserve">Odpady magazynowane są selektywnie w wydzielonym miejscu w hali powłok różnych, w pojemniku/opakowaniu. </w:t>
            </w:r>
            <w:r w:rsidRPr="00805DC2">
              <w:rPr>
                <w:rFonts w:ascii="Arial" w:hAnsi="Arial" w:cs="Arial"/>
                <w:bCs/>
                <w:sz w:val="18"/>
                <w:szCs w:val="18"/>
              </w:rPr>
              <w:t xml:space="preserve">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w:t>
            </w:r>
            <w:r w:rsidRPr="00805DC2">
              <w:rPr>
                <w:rFonts w:ascii="Arial" w:hAnsi="Arial" w:cs="Arial"/>
                <w:bCs/>
                <w:sz w:val="18"/>
                <w:szCs w:val="18"/>
              </w:rPr>
              <w:lastRenderedPageBreak/>
              <w:t>nieupoważnionych, zadaszone.</w:t>
            </w:r>
          </w:p>
          <w:p w14:paraId="4A7EAC03" w14:textId="7992364B" w:rsidR="000437BA" w:rsidRPr="00805DC2" w:rsidRDefault="00051691" w:rsidP="00580B75">
            <w:pPr>
              <w:spacing w:after="120" w:line="276" w:lineRule="auto"/>
              <w:rPr>
                <w:rFonts w:ascii="Arial" w:hAnsi="Arial" w:cs="Arial"/>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37E40CC9" w14:textId="77777777" w:rsidTr="000437BA">
        <w:tc>
          <w:tcPr>
            <w:tcW w:w="486" w:type="dxa"/>
          </w:tcPr>
          <w:p w14:paraId="3D6DD344"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lastRenderedPageBreak/>
              <w:t>10.</w:t>
            </w:r>
          </w:p>
        </w:tc>
        <w:tc>
          <w:tcPr>
            <w:tcW w:w="1069" w:type="dxa"/>
          </w:tcPr>
          <w:p w14:paraId="394EA09C"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17 04 05</w:t>
            </w:r>
          </w:p>
        </w:tc>
        <w:tc>
          <w:tcPr>
            <w:tcW w:w="1701" w:type="dxa"/>
          </w:tcPr>
          <w:p w14:paraId="18745066"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Żelazo i stal</w:t>
            </w:r>
          </w:p>
        </w:tc>
        <w:tc>
          <w:tcPr>
            <w:tcW w:w="6095" w:type="dxa"/>
          </w:tcPr>
          <w:p w14:paraId="5F3B1504" w14:textId="6A6A3EAC"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eastAsia="Times New Roman" w:hAnsi="Arial" w:cs="Arial"/>
                <w:color w:val="000000"/>
                <w:sz w:val="18"/>
                <w:szCs w:val="18"/>
              </w:rPr>
              <w:t xml:space="preserve">Odpady magazynowane są selektywnie w wydzielonym miejscu przy budynku warsztatu, luzem w sposób </w:t>
            </w:r>
            <w:r w:rsidR="00C646F3">
              <w:rPr>
                <w:rFonts w:ascii="Arial" w:eastAsia="Times New Roman" w:hAnsi="Arial" w:cs="Arial"/>
                <w:color w:val="000000"/>
                <w:sz w:val="18"/>
                <w:szCs w:val="18"/>
              </w:rPr>
              <w:t>uporządkowany lub w pojemniku/</w:t>
            </w:r>
            <w:r w:rsidRPr="00805DC2">
              <w:rPr>
                <w:rFonts w:ascii="Arial" w:eastAsia="Times New Roman" w:hAnsi="Arial" w:cs="Arial"/>
                <w:color w:val="000000"/>
                <w:sz w:val="18"/>
                <w:szCs w:val="18"/>
              </w:rPr>
              <w:t xml:space="preserve">skrzyni.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w:t>
            </w:r>
          </w:p>
          <w:p w14:paraId="5F9D7D7D" w14:textId="08F33490" w:rsidR="000437BA" w:rsidRPr="00805DC2" w:rsidRDefault="00051691" w:rsidP="00580B75">
            <w:pPr>
              <w:spacing w:after="120" w:line="276" w:lineRule="auto"/>
              <w:rPr>
                <w:rFonts w:ascii="Arial" w:hAnsi="Arial" w:cs="Arial"/>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805DC2" w14:paraId="3CA47A76" w14:textId="77777777" w:rsidTr="000437BA">
        <w:tc>
          <w:tcPr>
            <w:tcW w:w="486" w:type="dxa"/>
          </w:tcPr>
          <w:p w14:paraId="42CB55D5"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11.</w:t>
            </w:r>
          </w:p>
        </w:tc>
        <w:tc>
          <w:tcPr>
            <w:tcW w:w="1069" w:type="dxa"/>
          </w:tcPr>
          <w:p w14:paraId="0DA8ABEA"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17 04 07</w:t>
            </w:r>
          </w:p>
        </w:tc>
        <w:tc>
          <w:tcPr>
            <w:tcW w:w="1701" w:type="dxa"/>
          </w:tcPr>
          <w:p w14:paraId="1AD7FA30"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Mieszaniny metali</w:t>
            </w:r>
          </w:p>
        </w:tc>
        <w:tc>
          <w:tcPr>
            <w:tcW w:w="6095" w:type="dxa"/>
          </w:tcPr>
          <w:p w14:paraId="07CC82DC" w14:textId="6A84B583"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eastAsia="Times New Roman" w:hAnsi="Arial" w:cs="Arial"/>
                <w:color w:val="000000"/>
                <w:sz w:val="18"/>
                <w:szCs w:val="18"/>
              </w:rPr>
              <w:t xml:space="preserve">Odpady magazynowane są selektywnie w wydzielonym miejscu przy budynku warsztatu, luzem w sposób </w:t>
            </w:r>
            <w:r w:rsidR="00C646F3">
              <w:rPr>
                <w:rFonts w:ascii="Arial" w:eastAsia="Times New Roman" w:hAnsi="Arial" w:cs="Arial"/>
                <w:color w:val="000000"/>
                <w:sz w:val="18"/>
                <w:szCs w:val="18"/>
              </w:rPr>
              <w:t>uporządkowany lub w pojemniku/</w:t>
            </w:r>
            <w:r w:rsidRPr="00805DC2">
              <w:rPr>
                <w:rFonts w:ascii="Arial" w:eastAsia="Times New Roman" w:hAnsi="Arial" w:cs="Arial"/>
                <w:color w:val="000000"/>
                <w:sz w:val="18"/>
                <w:szCs w:val="18"/>
              </w:rPr>
              <w:t xml:space="preserve">skrzyni.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w:t>
            </w:r>
          </w:p>
          <w:p w14:paraId="77240A1A" w14:textId="003455D5" w:rsidR="000437BA" w:rsidRPr="00805DC2" w:rsidRDefault="00051691" w:rsidP="00580B75">
            <w:pPr>
              <w:spacing w:after="120" w:line="276" w:lineRule="auto"/>
              <w:rPr>
                <w:rFonts w:ascii="Arial" w:hAnsi="Arial" w:cs="Arial"/>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r w:rsidR="000437BA" w:rsidRPr="003F0AFF" w14:paraId="317B4F2E" w14:textId="77777777" w:rsidTr="000437BA">
        <w:tc>
          <w:tcPr>
            <w:tcW w:w="486" w:type="dxa"/>
          </w:tcPr>
          <w:p w14:paraId="0CFAD3D1" w14:textId="77777777" w:rsidR="000437BA" w:rsidRPr="00805DC2" w:rsidRDefault="000437BA" w:rsidP="000437BA">
            <w:pPr>
              <w:spacing w:line="276" w:lineRule="auto"/>
              <w:jc w:val="center"/>
              <w:rPr>
                <w:rFonts w:ascii="Arial" w:hAnsi="Arial" w:cs="Arial"/>
                <w:bCs/>
                <w:sz w:val="18"/>
                <w:szCs w:val="18"/>
              </w:rPr>
            </w:pPr>
            <w:r w:rsidRPr="00805DC2">
              <w:rPr>
                <w:rFonts w:ascii="Arial" w:hAnsi="Arial" w:cs="Arial"/>
                <w:bCs/>
                <w:sz w:val="18"/>
                <w:szCs w:val="18"/>
              </w:rPr>
              <w:t>12.</w:t>
            </w:r>
          </w:p>
        </w:tc>
        <w:tc>
          <w:tcPr>
            <w:tcW w:w="1069" w:type="dxa"/>
          </w:tcPr>
          <w:p w14:paraId="0D9CAF54" w14:textId="77777777" w:rsidR="000437BA" w:rsidRPr="00805DC2" w:rsidRDefault="000437BA" w:rsidP="000437BA">
            <w:pPr>
              <w:spacing w:line="276" w:lineRule="auto"/>
              <w:jc w:val="center"/>
              <w:rPr>
                <w:rFonts w:ascii="Arial" w:hAnsi="Arial" w:cs="Arial"/>
                <w:b/>
                <w:bCs/>
                <w:sz w:val="18"/>
                <w:szCs w:val="18"/>
              </w:rPr>
            </w:pPr>
            <w:r w:rsidRPr="00805DC2">
              <w:rPr>
                <w:rFonts w:ascii="Arial" w:hAnsi="Arial" w:cs="Arial"/>
                <w:b/>
                <w:bCs/>
                <w:sz w:val="18"/>
                <w:szCs w:val="18"/>
              </w:rPr>
              <w:t>19 09 05</w:t>
            </w:r>
          </w:p>
        </w:tc>
        <w:tc>
          <w:tcPr>
            <w:tcW w:w="1701" w:type="dxa"/>
          </w:tcPr>
          <w:p w14:paraId="4EFED80C" w14:textId="77777777" w:rsidR="000437BA" w:rsidRPr="00805DC2" w:rsidRDefault="000437BA" w:rsidP="000437BA">
            <w:pPr>
              <w:spacing w:line="276" w:lineRule="auto"/>
              <w:rPr>
                <w:rFonts w:ascii="Arial" w:hAnsi="Arial" w:cs="Arial"/>
                <w:bCs/>
                <w:sz w:val="18"/>
                <w:szCs w:val="18"/>
              </w:rPr>
            </w:pPr>
            <w:r w:rsidRPr="00805DC2">
              <w:rPr>
                <w:rFonts w:ascii="Arial" w:hAnsi="Arial" w:cs="Arial"/>
                <w:bCs/>
                <w:sz w:val="18"/>
                <w:szCs w:val="18"/>
              </w:rPr>
              <w:t>Nasycone lub zużyte żywice jonowymienne</w:t>
            </w:r>
          </w:p>
        </w:tc>
        <w:tc>
          <w:tcPr>
            <w:tcW w:w="6095" w:type="dxa"/>
          </w:tcPr>
          <w:p w14:paraId="4776AD09" w14:textId="36AE1618" w:rsidR="00051691" w:rsidRPr="00805DC2" w:rsidRDefault="00051691" w:rsidP="00580B75">
            <w:pPr>
              <w:pStyle w:val="Standard"/>
              <w:snapToGrid w:val="0"/>
              <w:spacing w:after="120" w:line="276" w:lineRule="auto"/>
              <w:ind w:left="11" w:right="68"/>
              <w:jc w:val="left"/>
              <w:rPr>
                <w:rFonts w:ascii="Arial" w:hAnsi="Arial" w:cs="Arial"/>
                <w:b/>
                <w:bCs/>
                <w:sz w:val="18"/>
                <w:szCs w:val="18"/>
                <w:shd w:val="clear" w:color="auto" w:fill="FFFF00"/>
              </w:rPr>
            </w:pPr>
            <w:r w:rsidRPr="00805DC2">
              <w:rPr>
                <w:rFonts w:ascii="Arial" w:hAnsi="Arial" w:cs="Arial"/>
                <w:b/>
                <w:bCs/>
                <w:sz w:val="18"/>
                <w:szCs w:val="18"/>
              </w:rPr>
              <w:t>Magazynowanie</w:t>
            </w:r>
            <w:r w:rsidRPr="00805DC2">
              <w:rPr>
                <w:rFonts w:ascii="Arial" w:hAnsi="Arial" w:cs="Arial"/>
                <w:bCs/>
                <w:sz w:val="18"/>
                <w:szCs w:val="18"/>
              </w:rPr>
              <w:t xml:space="preserve">: </w:t>
            </w:r>
            <w:r w:rsidRPr="00805DC2">
              <w:rPr>
                <w:rFonts w:ascii="Arial" w:eastAsia="Times New Roman" w:hAnsi="Arial" w:cs="Arial"/>
                <w:color w:val="000000"/>
                <w:sz w:val="18"/>
                <w:szCs w:val="18"/>
              </w:rPr>
              <w:t xml:space="preserve">Odpady magazynowane są selektywnie w wydzielonym miejscu magazynu odpadów nr 27A, w pojemniku. </w:t>
            </w:r>
            <w:r w:rsidRPr="00805DC2">
              <w:rPr>
                <w:rFonts w:ascii="Arial" w:hAnsi="Arial" w:cs="Arial"/>
                <w:bCs/>
                <w:sz w:val="18"/>
                <w:szCs w:val="18"/>
              </w:rPr>
              <w:t>Odpad gromadzony do czasu zebrania ilości opłacalnej do transportu, nie dłużej jednak, niż zezwalają na to przepisy ustawy o odpadach.  Miejsce magazynowania odpadu jest oznaczone tabliczką informującą o rodzaju i kodzie magazynowanego odpadu i zabezpieczone przed dostępem osób nieupoważnionych, zadaszone.</w:t>
            </w:r>
          </w:p>
          <w:p w14:paraId="6E724984" w14:textId="72CD8DCA" w:rsidR="000437BA" w:rsidRPr="003F0AFF" w:rsidRDefault="00051691" w:rsidP="00580B75">
            <w:pPr>
              <w:spacing w:after="120" w:line="276" w:lineRule="auto"/>
              <w:rPr>
                <w:rFonts w:ascii="Arial" w:hAnsi="Arial" w:cs="Arial"/>
                <w:bCs/>
                <w:sz w:val="18"/>
                <w:szCs w:val="18"/>
              </w:rPr>
            </w:pPr>
            <w:r w:rsidRPr="00805DC2">
              <w:rPr>
                <w:rStyle w:val="CharStyle92"/>
                <w:rFonts w:ascii="Arial" w:eastAsia="TimesNewRomanPSMT" w:hAnsi="Arial" w:cs="Arial"/>
                <w:b/>
                <w:bCs/>
              </w:rPr>
              <w:t>Dalsze zagospodarowanie:</w:t>
            </w:r>
            <w:r w:rsidRPr="00805DC2">
              <w:rPr>
                <w:rStyle w:val="CharStyle92"/>
                <w:rFonts w:ascii="Arial" w:eastAsia="TimesNewRomanPSMT" w:hAnsi="Arial" w:cs="Arial"/>
              </w:rPr>
              <w:t xml:space="preserve"> Po zgromadzeniu odpowiedniej ilości odpadów przekazywane będą uprawnionym odbiorcom</w:t>
            </w:r>
            <w:r w:rsidR="00C646F3">
              <w:rPr>
                <w:rStyle w:val="CharStyle92"/>
                <w:rFonts w:ascii="Arial" w:eastAsia="TimesNewRomanPSMT" w:hAnsi="Arial" w:cs="Arial"/>
              </w:rPr>
              <w:t>,</w:t>
            </w:r>
            <w:r w:rsidRPr="00805DC2">
              <w:rPr>
                <w:rStyle w:val="CharStyle92"/>
                <w:rFonts w:ascii="Arial" w:eastAsia="TimesNewRomanPSMT" w:hAnsi="Arial" w:cs="Arial"/>
              </w:rPr>
              <w:t xml:space="preserve"> posiadającym wymagane zezwolenia w zakresie gospodarowania tymi odpadami (odzysk i/lub unieszkodliwianie).</w:t>
            </w:r>
          </w:p>
        </w:tc>
      </w:tr>
    </w:tbl>
    <w:p w14:paraId="1259178A" w14:textId="77777777" w:rsidR="00CF0459" w:rsidRDefault="00CF0459" w:rsidP="00CF0459">
      <w:pPr>
        <w:suppressAutoHyphens/>
        <w:spacing w:line="268" w:lineRule="exact"/>
        <w:rPr>
          <w:rFonts w:ascii="Arial" w:eastAsia="Calibri" w:hAnsi="Arial" w:cs="Arial"/>
          <w:b/>
          <w:bCs/>
          <w:sz w:val="21"/>
          <w:szCs w:val="21"/>
        </w:rPr>
      </w:pPr>
    </w:p>
    <w:p w14:paraId="44FD3945" w14:textId="46EC80E5" w:rsidR="00CF0459" w:rsidRPr="009B3ED9" w:rsidRDefault="00CF0459" w:rsidP="00274319">
      <w:pPr>
        <w:widowControl w:val="0"/>
        <w:suppressAutoHyphens/>
        <w:spacing w:after="120" w:line="276" w:lineRule="auto"/>
        <w:ind w:left="357"/>
        <w:rPr>
          <w:rFonts w:ascii="Arial" w:hAnsi="Arial" w:cs="Arial"/>
          <w:b/>
          <w:sz w:val="21"/>
        </w:rPr>
      </w:pPr>
      <w:r>
        <w:rPr>
          <w:rFonts w:ascii="Arial" w:eastAsia="Calibri" w:hAnsi="Arial" w:cs="Arial"/>
          <w:b/>
          <w:bCs/>
          <w:sz w:val="21"/>
          <w:szCs w:val="21"/>
        </w:rPr>
        <w:t>5</w:t>
      </w:r>
      <w:r w:rsidRPr="009B3ED9">
        <w:rPr>
          <w:rFonts w:ascii="Arial" w:eastAsia="Calibri" w:hAnsi="Arial" w:cs="Arial"/>
          <w:b/>
          <w:bCs/>
          <w:sz w:val="21"/>
          <w:szCs w:val="21"/>
        </w:rPr>
        <w:t xml:space="preserve">.3. </w:t>
      </w:r>
      <w:r w:rsidRPr="009B3ED9">
        <w:rPr>
          <w:rFonts w:ascii="Arial" w:hAnsi="Arial" w:cs="Arial"/>
          <w:b/>
          <w:sz w:val="21"/>
        </w:rPr>
        <w:t>Wymagania wynikające z warunków ochrony przeciwpożarowej instalacji, obiektu budowlanego lub jego części lub innego miejsca magazynowania odpadów</w:t>
      </w:r>
      <w:r>
        <w:rPr>
          <w:rFonts w:ascii="Arial" w:hAnsi="Arial" w:cs="Arial"/>
          <w:b/>
          <w:sz w:val="21"/>
        </w:rPr>
        <w:t>.</w:t>
      </w:r>
    </w:p>
    <w:p w14:paraId="4A418BE0" w14:textId="07DB6904" w:rsidR="003F399A" w:rsidRDefault="00D0387F" w:rsidP="003F399A">
      <w:pPr>
        <w:pStyle w:val="Arial10i50"/>
        <w:rPr>
          <w:rFonts w:cs="Arial"/>
          <w:b/>
          <w:color w:val="auto"/>
          <w:szCs w:val="21"/>
        </w:rPr>
      </w:pPr>
      <w:r w:rsidRPr="00C646F3">
        <w:rPr>
          <w:rFonts w:eastAsia="Calibri" w:cs="Calibri"/>
          <w:color w:val="auto"/>
        </w:rPr>
        <w:t xml:space="preserve">Prowadzący instalację ma obowiązek przestrzegania obowiązujących przepisów w zakresie ochrony przeciwpożarowej i BHP, a w szczególności wynikających z zakresu ochrony przeciwpożarowej, które zawarte zostały w operacie przeciwpożarowym, zawierającym warunki ochrony przeciwpożarowej instalacji, obiektu lub jego części i innych miejsc magazynowania odpadów w </w:t>
      </w:r>
      <w:r w:rsidR="001D6C5C">
        <w:t>„</w:t>
      </w:r>
      <w:proofErr w:type="spellStart"/>
      <w:r w:rsidR="001D6C5C">
        <w:t>Galwah</w:t>
      </w:r>
      <w:proofErr w:type="spellEnd"/>
      <w:r w:rsidR="001D6C5C" w:rsidRPr="00051691">
        <w:t xml:space="preserve"> Sp. z o.o.</w:t>
      </w:r>
      <w:r w:rsidR="001D6C5C">
        <w:t>”</w:t>
      </w:r>
      <w:r w:rsidR="001D6C5C" w:rsidRPr="00051691">
        <w:t xml:space="preserve"> Sp.</w:t>
      </w:r>
      <w:r w:rsidR="001D6C5C">
        <w:t> </w:t>
      </w:r>
      <w:r w:rsidR="001D6C5C" w:rsidRPr="00051691">
        <w:t>komandytowa</w:t>
      </w:r>
      <w:r w:rsidRPr="00C646F3">
        <w:rPr>
          <w:rFonts w:eastAsia="Calibri" w:cs="Calibri"/>
          <w:color w:val="auto"/>
        </w:rPr>
        <w:t xml:space="preserve">, opracowanym w sierpniu 2019 r. przez rzeczoznawcę do spraw zabezpieczeń przeciwpożarowych, uzgodnionym z Komendantem </w:t>
      </w:r>
      <w:r w:rsidRPr="00C646F3">
        <w:rPr>
          <w:rFonts w:eastAsia="Calibri" w:cs="Calibri"/>
          <w:color w:val="auto"/>
        </w:rPr>
        <w:lastRenderedPageBreak/>
        <w:t>Powiatowym Państwowej Straży Pożarnej w Lublińcu postanowieniem z 12 września 2019 r. znak: PZ.5560.16.2019.KR.</w:t>
      </w:r>
    </w:p>
    <w:p w14:paraId="4F9FF1DB" w14:textId="77777777" w:rsidR="003F399A" w:rsidRPr="0019523C" w:rsidRDefault="003F399A" w:rsidP="003F399A">
      <w:pPr>
        <w:pStyle w:val="Arial10i50"/>
        <w:rPr>
          <w:rFonts w:cs="Arial"/>
          <w:b/>
          <w:color w:val="auto"/>
          <w:szCs w:val="21"/>
        </w:rPr>
      </w:pPr>
    </w:p>
    <w:p w14:paraId="70EFD52E" w14:textId="39BCCAEF" w:rsidR="0060312B" w:rsidRPr="00274319" w:rsidRDefault="0060312B" w:rsidP="00695567">
      <w:pPr>
        <w:pStyle w:val="Akapitzlist"/>
        <w:numPr>
          <w:ilvl w:val="0"/>
          <w:numId w:val="82"/>
        </w:numPr>
        <w:spacing w:after="240" w:line="268" w:lineRule="exact"/>
        <w:ind w:left="357" w:hanging="357"/>
        <w:jc w:val="left"/>
        <w:rPr>
          <w:rFonts w:ascii="Arial" w:hAnsi="Arial" w:cs="Arial"/>
          <w:b/>
          <w:color w:val="000000"/>
          <w:sz w:val="21"/>
          <w:u w:val="single"/>
        </w:rPr>
      </w:pPr>
      <w:r w:rsidRPr="00C646F3">
        <w:rPr>
          <w:rFonts w:ascii="Arial" w:hAnsi="Arial" w:cs="Arial"/>
          <w:b/>
          <w:color w:val="000000"/>
          <w:sz w:val="21"/>
          <w:u w:val="single"/>
        </w:rPr>
        <w:t>Część IV decyzji „Warunki wprowadzania do środowiska substancji lub energii występujące w uzasadnionych technologicznie sytuacjach eksploatacyjnych odbiegających od normalnych” otrzymuje brzmienie:</w:t>
      </w:r>
    </w:p>
    <w:p w14:paraId="41D2303C" w14:textId="7B209CDF" w:rsidR="0060312B" w:rsidRPr="00C646F3" w:rsidRDefault="0060312B" w:rsidP="00695567">
      <w:pPr>
        <w:pStyle w:val="Arial10i50"/>
        <w:spacing w:after="120"/>
        <w:rPr>
          <w:rFonts w:cs="Arial"/>
          <w:b/>
          <w:color w:val="auto"/>
          <w:szCs w:val="21"/>
        </w:rPr>
      </w:pPr>
      <w:r w:rsidRPr="00C646F3">
        <w:rPr>
          <w:rFonts w:cs="Arial"/>
          <w:b/>
        </w:rPr>
        <w:t xml:space="preserve">„IV. </w:t>
      </w:r>
      <w:r w:rsidRPr="00C646F3">
        <w:rPr>
          <w:rFonts w:cs="Arial"/>
          <w:b/>
          <w:color w:val="auto"/>
          <w:szCs w:val="21"/>
        </w:rPr>
        <w:t>Warunki wprowadzania do środowiska substancji lub energii występujące w uzasadnionych technologicznie sytuacjach eksploatacyjny</w:t>
      </w:r>
      <w:r w:rsidR="00C646F3">
        <w:rPr>
          <w:rFonts w:cs="Arial"/>
          <w:b/>
          <w:color w:val="auto"/>
          <w:szCs w:val="21"/>
        </w:rPr>
        <w:t>ch odbiegających od normalnych.</w:t>
      </w:r>
    </w:p>
    <w:p w14:paraId="644A44C2" w14:textId="77777777" w:rsidR="0060312B" w:rsidRPr="00C646F3" w:rsidRDefault="0060312B" w:rsidP="00274319">
      <w:pPr>
        <w:spacing w:before="120" w:after="0" w:line="268" w:lineRule="exact"/>
        <w:rPr>
          <w:rFonts w:ascii="Arial" w:hAnsi="Arial" w:cs="Arial"/>
          <w:sz w:val="21"/>
          <w:szCs w:val="21"/>
        </w:rPr>
      </w:pPr>
      <w:r w:rsidRPr="00C646F3">
        <w:rPr>
          <w:rFonts w:ascii="Arial" w:hAnsi="Arial" w:cs="Arial"/>
          <w:sz w:val="21"/>
          <w:szCs w:val="21"/>
        </w:rPr>
        <w:t>a) w trakcie rozruchu i wyłączenia</w:t>
      </w:r>
    </w:p>
    <w:p w14:paraId="103CA650" w14:textId="77777777" w:rsidR="0060312B" w:rsidRPr="00C646F3" w:rsidRDefault="0060312B" w:rsidP="0060312B">
      <w:pPr>
        <w:spacing w:before="120" w:after="0" w:line="268" w:lineRule="exact"/>
        <w:rPr>
          <w:rFonts w:ascii="Arial" w:hAnsi="Arial" w:cs="Arial"/>
          <w:sz w:val="21"/>
          <w:szCs w:val="21"/>
        </w:rPr>
      </w:pPr>
      <w:r w:rsidRPr="00C646F3">
        <w:rPr>
          <w:rFonts w:ascii="Arial" w:hAnsi="Arial" w:cs="Arial"/>
          <w:sz w:val="21"/>
          <w:szCs w:val="21"/>
        </w:rPr>
        <w:t>Nie określa się warunków emisji dla operacji rozruchu i wyłączenia pracy źródeł technologicznych i energetycznych, gdyż nie wpływa to na zwiększenie wielkości emisji w stosunku do wartości odnoszących się do nominalnych warunków pracy.</w:t>
      </w:r>
    </w:p>
    <w:p w14:paraId="01C50AC1" w14:textId="77777777" w:rsidR="0060312B" w:rsidRPr="00C646F3" w:rsidRDefault="0060312B" w:rsidP="00274319">
      <w:pPr>
        <w:spacing w:before="120" w:after="0" w:line="268" w:lineRule="exact"/>
        <w:rPr>
          <w:rFonts w:ascii="Arial" w:hAnsi="Arial" w:cs="Arial"/>
          <w:sz w:val="21"/>
          <w:szCs w:val="21"/>
        </w:rPr>
      </w:pPr>
      <w:r w:rsidRPr="00C646F3">
        <w:rPr>
          <w:rFonts w:ascii="Arial" w:hAnsi="Arial" w:cs="Arial"/>
          <w:sz w:val="21"/>
          <w:szCs w:val="21"/>
        </w:rPr>
        <w:t>b) w przypadku awarii</w:t>
      </w:r>
    </w:p>
    <w:p w14:paraId="7F3A50B9" w14:textId="77777777" w:rsidR="0060312B" w:rsidRPr="00C646F3" w:rsidRDefault="0060312B" w:rsidP="00695567">
      <w:pPr>
        <w:spacing w:before="120" w:after="240" w:line="268" w:lineRule="exact"/>
        <w:rPr>
          <w:rFonts w:ascii="Arial" w:hAnsi="Arial" w:cs="Arial"/>
          <w:sz w:val="21"/>
          <w:szCs w:val="21"/>
        </w:rPr>
      </w:pPr>
      <w:r w:rsidRPr="00C646F3">
        <w:rPr>
          <w:rFonts w:ascii="Arial" w:hAnsi="Arial" w:cs="Arial"/>
          <w:sz w:val="21"/>
          <w:szCs w:val="21"/>
        </w:rPr>
        <w:t xml:space="preserve">W przypadku wystąpienia sytuacji awaryjnej (awaria skrubera, wentylatora przy skruberze) na jednym ciągu wentylacji nastąpi przełączenie na drugi układ do czasu dokonania naprawy – dotyczy emitorów E2, E5, E6. W przypadku sytuacji awaryjnej na linii TPR (TPRB1 i TPRB2) nastąpi całkowite zatrzymanie instalacji do chwili usunięcia awarii. </w:t>
      </w:r>
    </w:p>
    <w:p w14:paraId="7B37B567" w14:textId="77777777" w:rsidR="0060312B" w:rsidRPr="00C646F3" w:rsidRDefault="0060312B" w:rsidP="00695567">
      <w:pPr>
        <w:spacing w:before="120" w:after="240" w:line="268" w:lineRule="exact"/>
        <w:rPr>
          <w:rFonts w:ascii="Arial" w:hAnsi="Arial" w:cs="Arial"/>
          <w:b/>
          <w:sz w:val="21"/>
          <w:szCs w:val="21"/>
        </w:rPr>
      </w:pPr>
      <w:r w:rsidRPr="00C646F3">
        <w:rPr>
          <w:rFonts w:ascii="Arial" w:hAnsi="Arial" w:cs="Arial"/>
          <w:b/>
          <w:sz w:val="21"/>
          <w:szCs w:val="21"/>
        </w:rPr>
        <w:t>Linia TC1, TC2 – emitor E2</w:t>
      </w:r>
    </w:p>
    <w:p w14:paraId="23372C6D" w14:textId="6A298BB9" w:rsidR="0060312B" w:rsidRPr="00C646F3" w:rsidRDefault="0060312B" w:rsidP="00695567">
      <w:pPr>
        <w:autoSpaceDE w:val="0"/>
        <w:autoSpaceDN w:val="0"/>
        <w:adjustRightInd w:val="0"/>
        <w:spacing w:after="240" w:line="268" w:lineRule="exact"/>
        <w:rPr>
          <w:rFonts w:ascii="Arial" w:hAnsi="Arial" w:cs="Arial"/>
          <w:iCs/>
          <w:sz w:val="21"/>
          <w:szCs w:val="21"/>
        </w:rPr>
      </w:pPr>
      <w:r w:rsidRPr="00C646F3">
        <w:rPr>
          <w:rFonts w:ascii="Arial" w:hAnsi="Arial" w:cs="Arial"/>
          <w:iCs/>
          <w:sz w:val="21"/>
          <w:szCs w:val="21"/>
        </w:rPr>
        <w:t>W przypadku wystąpienia sytuacji awaryjnej (awaria skrubera, wentylatora przy skruberze) na jednym ciągu wentylacji nastąpi przełączenie (kryzowanie) na drugi sprawny układ do czasu dokonania naprawy. Uruchomione zostaną wentylatory dachowe awaryjne W5-W8 nad linią TC1 i</w:t>
      </w:r>
      <w:r w:rsidR="00C646F3">
        <w:rPr>
          <w:rFonts w:ascii="Arial" w:hAnsi="Arial" w:cs="Arial"/>
          <w:iCs/>
          <w:sz w:val="21"/>
          <w:szCs w:val="21"/>
        </w:rPr>
        <w:t> </w:t>
      </w:r>
      <w:r w:rsidRPr="00C646F3">
        <w:rPr>
          <w:rFonts w:ascii="Arial" w:hAnsi="Arial" w:cs="Arial"/>
          <w:iCs/>
          <w:sz w:val="21"/>
          <w:szCs w:val="21"/>
        </w:rPr>
        <w:t>TC2.</w:t>
      </w:r>
    </w:p>
    <w:p w14:paraId="16B01CC1" w14:textId="77777777" w:rsidR="0060312B" w:rsidRPr="00C646F3" w:rsidRDefault="0060312B" w:rsidP="00695567">
      <w:pPr>
        <w:autoSpaceDE w:val="0"/>
        <w:autoSpaceDN w:val="0"/>
        <w:adjustRightInd w:val="0"/>
        <w:spacing w:before="120" w:after="240" w:line="268" w:lineRule="exact"/>
        <w:rPr>
          <w:rFonts w:ascii="Arial" w:hAnsi="Arial" w:cs="Arial"/>
          <w:b/>
          <w:bCs/>
          <w:iCs/>
          <w:sz w:val="21"/>
          <w:szCs w:val="21"/>
        </w:rPr>
      </w:pPr>
      <w:r w:rsidRPr="00C646F3">
        <w:rPr>
          <w:rFonts w:ascii="Arial" w:hAnsi="Arial" w:cs="Arial"/>
          <w:b/>
          <w:bCs/>
          <w:iCs/>
          <w:sz w:val="21"/>
          <w:szCs w:val="21"/>
        </w:rPr>
        <w:t>Linia TPRB1, TPRB2 – emitor E2</w:t>
      </w:r>
    </w:p>
    <w:p w14:paraId="7D4BD2B4" w14:textId="77777777" w:rsidR="0060312B" w:rsidRPr="00C646F3" w:rsidRDefault="0060312B" w:rsidP="0060312B">
      <w:pPr>
        <w:autoSpaceDE w:val="0"/>
        <w:autoSpaceDN w:val="0"/>
        <w:adjustRightInd w:val="0"/>
        <w:spacing w:after="0" w:line="268" w:lineRule="exact"/>
        <w:rPr>
          <w:rFonts w:ascii="Arial" w:hAnsi="Arial" w:cs="Arial"/>
          <w:iCs/>
          <w:sz w:val="21"/>
          <w:szCs w:val="21"/>
        </w:rPr>
      </w:pPr>
      <w:r w:rsidRPr="00C646F3">
        <w:rPr>
          <w:rFonts w:ascii="Arial" w:hAnsi="Arial" w:cs="Arial"/>
          <w:iCs/>
          <w:sz w:val="21"/>
          <w:szCs w:val="21"/>
        </w:rPr>
        <w:t>W przypadku wystąpienia sytuacji awaryjnej (awaria skrubera, wentylatora przy skruberze) na jednym ciągu wentylacji nastąpi przełączenie (kryzowanie) na drugi sprawny układ do czasu dokonania naprawy. Uruchomione zostaną zamontowane nad liniami wentylatory dachowe awaryjne W9-W12.</w:t>
      </w:r>
    </w:p>
    <w:p w14:paraId="60DF453D" w14:textId="77777777" w:rsidR="0060312B" w:rsidRPr="00C646F3" w:rsidRDefault="0060312B" w:rsidP="00695567">
      <w:pPr>
        <w:autoSpaceDE w:val="0"/>
        <w:autoSpaceDN w:val="0"/>
        <w:adjustRightInd w:val="0"/>
        <w:spacing w:after="240" w:line="268" w:lineRule="exact"/>
        <w:rPr>
          <w:rFonts w:ascii="Arial" w:hAnsi="Arial" w:cs="Arial"/>
          <w:iCs/>
          <w:sz w:val="21"/>
          <w:szCs w:val="21"/>
        </w:rPr>
      </w:pPr>
      <w:r w:rsidRPr="00C646F3">
        <w:rPr>
          <w:rFonts w:ascii="Arial" w:hAnsi="Arial" w:cs="Arial"/>
          <w:iCs/>
          <w:sz w:val="21"/>
          <w:szCs w:val="21"/>
        </w:rPr>
        <w:t>W czasie wystąpienia sytuacji awaryjnej, z przyczyn BHP, nastąpi wyłączenie instalacji.</w:t>
      </w:r>
    </w:p>
    <w:p w14:paraId="70702D1E" w14:textId="77777777" w:rsidR="0060312B" w:rsidRPr="00C646F3" w:rsidRDefault="0060312B" w:rsidP="00695567">
      <w:pPr>
        <w:autoSpaceDE w:val="0"/>
        <w:autoSpaceDN w:val="0"/>
        <w:adjustRightInd w:val="0"/>
        <w:spacing w:before="120" w:after="240" w:line="268" w:lineRule="exact"/>
        <w:rPr>
          <w:rFonts w:ascii="Arial" w:hAnsi="Arial" w:cs="Arial"/>
          <w:b/>
          <w:bCs/>
          <w:iCs/>
          <w:sz w:val="21"/>
          <w:szCs w:val="21"/>
        </w:rPr>
      </w:pPr>
      <w:r w:rsidRPr="00C646F3">
        <w:rPr>
          <w:rFonts w:ascii="Arial" w:hAnsi="Arial" w:cs="Arial"/>
          <w:b/>
          <w:bCs/>
          <w:iCs/>
          <w:sz w:val="21"/>
          <w:szCs w:val="21"/>
        </w:rPr>
        <w:t>Linia TC3 – emitor E3</w:t>
      </w:r>
    </w:p>
    <w:p w14:paraId="1A7FD0AF" w14:textId="77777777" w:rsidR="0060312B" w:rsidRPr="00C646F3" w:rsidRDefault="0060312B" w:rsidP="00695567">
      <w:pPr>
        <w:autoSpaceDE w:val="0"/>
        <w:autoSpaceDN w:val="0"/>
        <w:adjustRightInd w:val="0"/>
        <w:spacing w:after="240" w:line="268" w:lineRule="exact"/>
        <w:rPr>
          <w:rFonts w:ascii="Arial" w:hAnsi="Arial" w:cs="Arial"/>
          <w:iCs/>
          <w:sz w:val="21"/>
          <w:szCs w:val="21"/>
        </w:rPr>
      </w:pPr>
      <w:r w:rsidRPr="00C646F3">
        <w:rPr>
          <w:rFonts w:ascii="Arial" w:hAnsi="Arial" w:cs="Arial"/>
          <w:iCs/>
          <w:sz w:val="21"/>
          <w:szCs w:val="21"/>
        </w:rPr>
        <w:t>W przypadku wystąpienia sytuacji awaryjnej (awaria skrubera, wentylatora przy skruberze) uruchomione zostaną zamontowane nad linią wentylatory W1-W2 (pełniące wówczas funkcję wentylacji w trybie awaryjnym).</w:t>
      </w:r>
    </w:p>
    <w:p w14:paraId="34759BEC" w14:textId="77777777" w:rsidR="0060312B" w:rsidRPr="00C646F3" w:rsidRDefault="0060312B" w:rsidP="00695567">
      <w:pPr>
        <w:autoSpaceDE w:val="0"/>
        <w:autoSpaceDN w:val="0"/>
        <w:adjustRightInd w:val="0"/>
        <w:spacing w:before="120" w:after="240" w:line="268" w:lineRule="exact"/>
        <w:rPr>
          <w:rFonts w:ascii="Arial" w:hAnsi="Arial" w:cs="Arial"/>
          <w:b/>
          <w:bCs/>
          <w:iCs/>
          <w:sz w:val="21"/>
          <w:szCs w:val="21"/>
        </w:rPr>
      </w:pPr>
      <w:r w:rsidRPr="00C646F3">
        <w:rPr>
          <w:rFonts w:ascii="Arial" w:hAnsi="Arial" w:cs="Arial"/>
          <w:b/>
          <w:bCs/>
          <w:iCs/>
          <w:sz w:val="21"/>
          <w:szCs w:val="21"/>
        </w:rPr>
        <w:t>Linia TC3 i TC4 – emitor E5</w:t>
      </w:r>
    </w:p>
    <w:p w14:paraId="1EEB781D" w14:textId="77777777" w:rsidR="0060312B" w:rsidRPr="00C646F3" w:rsidRDefault="0060312B" w:rsidP="00695567">
      <w:pPr>
        <w:autoSpaceDE w:val="0"/>
        <w:autoSpaceDN w:val="0"/>
        <w:adjustRightInd w:val="0"/>
        <w:spacing w:after="240" w:line="268" w:lineRule="exact"/>
        <w:rPr>
          <w:rFonts w:ascii="Arial" w:hAnsi="Arial" w:cs="Arial"/>
          <w:iCs/>
          <w:sz w:val="21"/>
          <w:szCs w:val="21"/>
        </w:rPr>
      </w:pPr>
      <w:r w:rsidRPr="00C646F3">
        <w:rPr>
          <w:rFonts w:ascii="Arial" w:hAnsi="Arial" w:cs="Arial"/>
          <w:iCs/>
          <w:sz w:val="21"/>
          <w:szCs w:val="21"/>
        </w:rPr>
        <w:t>W przypadku wystąpienia sytuacji awaryjnej (awaria skrubera, wentylatora przy skruberze) na jednym ciągu wentylacji nastąpi przełączenie (kryzowanie) na drugi sprawny układ do czasu dokonania naprawy.</w:t>
      </w:r>
    </w:p>
    <w:p w14:paraId="1BBC0C75" w14:textId="77777777" w:rsidR="00695567" w:rsidRDefault="00695567" w:rsidP="00695567">
      <w:pPr>
        <w:autoSpaceDE w:val="0"/>
        <w:autoSpaceDN w:val="0"/>
        <w:adjustRightInd w:val="0"/>
        <w:spacing w:before="120" w:after="240" w:line="268" w:lineRule="exact"/>
        <w:rPr>
          <w:rFonts w:ascii="Arial" w:hAnsi="Arial" w:cs="Arial"/>
          <w:b/>
          <w:bCs/>
          <w:iCs/>
          <w:sz w:val="21"/>
          <w:szCs w:val="21"/>
        </w:rPr>
      </w:pPr>
    </w:p>
    <w:p w14:paraId="18369CDA" w14:textId="77777777" w:rsidR="00695567" w:rsidRDefault="00695567" w:rsidP="00695567">
      <w:pPr>
        <w:autoSpaceDE w:val="0"/>
        <w:autoSpaceDN w:val="0"/>
        <w:adjustRightInd w:val="0"/>
        <w:spacing w:before="120" w:after="240" w:line="268" w:lineRule="exact"/>
        <w:rPr>
          <w:rFonts w:ascii="Arial" w:hAnsi="Arial" w:cs="Arial"/>
          <w:b/>
          <w:bCs/>
          <w:iCs/>
          <w:sz w:val="21"/>
          <w:szCs w:val="21"/>
        </w:rPr>
      </w:pPr>
    </w:p>
    <w:p w14:paraId="4A6BC009" w14:textId="77777777" w:rsidR="0060312B" w:rsidRPr="00C646F3" w:rsidRDefault="0060312B" w:rsidP="00695567">
      <w:pPr>
        <w:autoSpaceDE w:val="0"/>
        <w:autoSpaceDN w:val="0"/>
        <w:adjustRightInd w:val="0"/>
        <w:spacing w:before="120" w:after="240" w:line="268" w:lineRule="exact"/>
        <w:rPr>
          <w:rFonts w:ascii="Arial" w:hAnsi="Arial" w:cs="Arial"/>
          <w:b/>
          <w:bCs/>
          <w:iCs/>
          <w:sz w:val="21"/>
          <w:szCs w:val="21"/>
        </w:rPr>
      </w:pPr>
      <w:r w:rsidRPr="00C646F3">
        <w:rPr>
          <w:rFonts w:ascii="Arial" w:hAnsi="Arial" w:cs="Arial"/>
          <w:b/>
          <w:bCs/>
          <w:iCs/>
          <w:sz w:val="21"/>
          <w:szCs w:val="21"/>
        </w:rPr>
        <w:lastRenderedPageBreak/>
        <w:t>Linia TC6 – emitor E6</w:t>
      </w:r>
    </w:p>
    <w:p w14:paraId="22B2E865" w14:textId="77777777" w:rsidR="0060312B" w:rsidRPr="00C646F3" w:rsidRDefault="0060312B" w:rsidP="00274319">
      <w:pPr>
        <w:autoSpaceDE w:val="0"/>
        <w:autoSpaceDN w:val="0"/>
        <w:adjustRightInd w:val="0"/>
        <w:spacing w:after="120" w:line="268" w:lineRule="exact"/>
        <w:rPr>
          <w:rFonts w:ascii="Arial" w:hAnsi="Arial" w:cs="Arial"/>
          <w:iCs/>
          <w:sz w:val="21"/>
          <w:szCs w:val="21"/>
        </w:rPr>
      </w:pPr>
      <w:r w:rsidRPr="00C646F3">
        <w:rPr>
          <w:rFonts w:ascii="Arial" w:hAnsi="Arial" w:cs="Arial"/>
          <w:iCs/>
          <w:sz w:val="21"/>
          <w:szCs w:val="21"/>
        </w:rPr>
        <w:t>W przypadku wystąpienia sytuacji awaryjnej (awaria skrubera, wentylatora przy skruberze) na jednym ciągu wentylacji nastąpi przełączenie (kryzowanie) na drugi sprawny układ do czasu dokonania naprawy.</w:t>
      </w:r>
    </w:p>
    <w:p w14:paraId="065FF37F" w14:textId="77777777" w:rsidR="0060312B" w:rsidRPr="00C646F3" w:rsidRDefault="0060312B" w:rsidP="0060312B">
      <w:pPr>
        <w:spacing w:after="120" w:line="268" w:lineRule="exact"/>
        <w:rPr>
          <w:rFonts w:ascii="Arial" w:hAnsi="Arial" w:cs="Arial"/>
          <w:iCs/>
          <w:color w:val="000000"/>
          <w:sz w:val="21"/>
          <w:szCs w:val="21"/>
        </w:rPr>
      </w:pPr>
      <w:r w:rsidRPr="00C646F3">
        <w:rPr>
          <w:rFonts w:ascii="Arial" w:hAnsi="Arial" w:cs="Arial"/>
          <w:iCs/>
          <w:color w:val="000000"/>
          <w:sz w:val="21"/>
          <w:szCs w:val="21"/>
        </w:rPr>
        <w:t>W sytuacji awaryjnej emisja substancji do powietrza nie przekroczy:</w:t>
      </w:r>
    </w:p>
    <w:p w14:paraId="2A0D0E27" w14:textId="77777777" w:rsidR="0060312B" w:rsidRPr="00444922" w:rsidRDefault="0060312B" w:rsidP="00274319">
      <w:pPr>
        <w:pStyle w:val="Akapitzlist"/>
        <w:numPr>
          <w:ilvl w:val="0"/>
          <w:numId w:val="126"/>
        </w:numPr>
        <w:spacing w:after="120" w:line="268" w:lineRule="exact"/>
        <w:ind w:left="357" w:hanging="357"/>
        <w:jc w:val="left"/>
        <w:rPr>
          <w:rFonts w:ascii="Arial" w:hAnsi="Arial" w:cs="Arial"/>
          <w:sz w:val="21"/>
          <w:szCs w:val="21"/>
        </w:rPr>
      </w:pPr>
      <w:r w:rsidRPr="00444922">
        <w:rPr>
          <w:rFonts w:ascii="Arial" w:hAnsi="Arial" w:cs="Arial"/>
          <w:iCs/>
          <w:color w:val="000000"/>
          <w:sz w:val="21"/>
          <w:szCs w:val="21"/>
        </w:rPr>
        <w:t>wielkość emisji poprzez wentylator awaryjny W5-W8 (pojedynczy emitor):</w:t>
      </w:r>
    </w:p>
    <w:tbl>
      <w:tblPr>
        <w:tblStyle w:val="Tabela-Siatka33"/>
        <w:tblW w:w="7656" w:type="dxa"/>
        <w:tblInd w:w="279" w:type="dxa"/>
        <w:tblLayout w:type="fixed"/>
        <w:tblLook w:val="04A0" w:firstRow="1" w:lastRow="0" w:firstColumn="1" w:lastColumn="0" w:noHBand="0" w:noVBand="1"/>
      </w:tblPr>
      <w:tblGrid>
        <w:gridCol w:w="1417"/>
        <w:gridCol w:w="2552"/>
        <w:gridCol w:w="1984"/>
        <w:gridCol w:w="1703"/>
      </w:tblGrid>
      <w:tr w:rsidR="0060312B" w:rsidRPr="00C646F3" w14:paraId="5B44715D" w14:textId="77777777" w:rsidTr="00274319">
        <w:tc>
          <w:tcPr>
            <w:tcW w:w="1417" w:type="dxa"/>
            <w:shd w:val="clear" w:color="auto" w:fill="D9D9D9" w:themeFill="background1" w:themeFillShade="D9"/>
            <w:vAlign w:val="center"/>
          </w:tcPr>
          <w:p w14:paraId="51E4BECA"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Numer emitora</w:t>
            </w:r>
          </w:p>
        </w:tc>
        <w:tc>
          <w:tcPr>
            <w:tcW w:w="2552" w:type="dxa"/>
            <w:shd w:val="clear" w:color="auto" w:fill="D9D9D9" w:themeFill="background1" w:themeFillShade="D9"/>
            <w:vAlign w:val="center"/>
          </w:tcPr>
          <w:p w14:paraId="4F78364E"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Nazwa</w:t>
            </w:r>
          </w:p>
        </w:tc>
        <w:tc>
          <w:tcPr>
            <w:tcW w:w="1984" w:type="dxa"/>
            <w:shd w:val="clear" w:color="auto" w:fill="D9D9D9" w:themeFill="background1" w:themeFillShade="D9"/>
            <w:vAlign w:val="center"/>
          </w:tcPr>
          <w:p w14:paraId="51C82FE4"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Substancja</w:t>
            </w:r>
          </w:p>
        </w:tc>
        <w:tc>
          <w:tcPr>
            <w:tcW w:w="1703" w:type="dxa"/>
            <w:shd w:val="clear" w:color="auto" w:fill="D9D9D9" w:themeFill="background1" w:themeFillShade="D9"/>
            <w:vAlign w:val="center"/>
          </w:tcPr>
          <w:p w14:paraId="07E22AB4"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Emisja</w:t>
            </w:r>
          </w:p>
          <w:p w14:paraId="0A8CEBF3"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kg/h</w:t>
            </w:r>
          </w:p>
        </w:tc>
      </w:tr>
      <w:tr w:rsidR="0060312B" w:rsidRPr="00C646F3" w14:paraId="3465A9B6" w14:textId="77777777" w:rsidTr="00274319">
        <w:tc>
          <w:tcPr>
            <w:tcW w:w="1417" w:type="dxa"/>
            <w:vMerge w:val="restart"/>
            <w:vAlign w:val="center"/>
          </w:tcPr>
          <w:p w14:paraId="6BBDDD71" w14:textId="07EF8B18" w:rsidR="0060312B" w:rsidRPr="00C646F3" w:rsidRDefault="0060312B" w:rsidP="00274319">
            <w:pPr>
              <w:spacing w:line="268" w:lineRule="exact"/>
              <w:jc w:val="center"/>
              <w:rPr>
                <w:rFonts w:ascii="Arial" w:hAnsi="Arial" w:cs="Arial"/>
                <w:sz w:val="18"/>
                <w:szCs w:val="18"/>
              </w:rPr>
            </w:pPr>
            <w:r w:rsidRPr="00C646F3">
              <w:rPr>
                <w:rFonts w:ascii="Arial" w:hAnsi="Arial" w:cs="Arial"/>
                <w:sz w:val="18"/>
                <w:szCs w:val="18"/>
              </w:rPr>
              <w:t>W5</w:t>
            </w:r>
            <w:r w:rsidR="00C646F3">
              <w:rPr>
                <w:rFonts w:ascii="Arial" w:hAnsi="Arial" w:cs="Arial"/>
                <w:sz w:val="18"/>
                <w:szCs w:val="18"/>
              </w:rPr>
              <w:t xml:space="preserve"> </w:t>
            </w:r>
            <w:r w:rsidRPr="00C646F3">
              <w:rPr>
                <w:rFonts w:ascii="Arial" w:hAnsi="Arial" w:cs="Arial"/>
                <w:sz w:val="18"/>
                <w:szCs w:val="18"/>
              </w:rPr>
              <w:t>-</w:t>
            </w:r>
            <w:r w:rsidR="00C646F3">
              <w:rPr>
                <w:rFonts w:ascii="Arial" w:hAnsi="Arial" w:cs="Arial"/>
                <w:sz w:val="18"/>
                <w:szCs w:val="18"/>
              </w:rPr>
              <w:t xml:space="preserve"> </w:t>
            </w:r>
            <w:r w:rsidRPr="00C646F3">
              <w:rPr>
                <w:rFonts w:ascii="Arial" w:hAnsi="Arial" w:cs="Arial"/>
                <w:sz w:val="18"/>
                <w:szCs w:val="18"/>
              </w:rPr>
              <w:t>W8</w:t>
            </w:r>
          </w:p>
        </w:tc>
        <w:tc>
          <w:tcPr>
            <w:tcW w:w="2552" w:type="dxa"/>
            <w:vMerge w:val="restart"/>
            <w:vAlign w:val="center"/>
          </w:tcPr>
          <w:p w14:paraId="6DE51E07"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Wentylatory dachowe nad linią TC1 i TC2</w:t>
            </w:r>
          </w:p>
          <w:p w14:paraId="09BDD4A1"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(emisja dla jednego emitora)</w:t>
            </w:r>
          </w:p>
        </w:tc>
        <w:tc>
          <w:tcPr>
            <w:tcW w:w="1984" w:type="dxa"/>
          </w:tcPr>
          <w:p w14:paraId="5292CF1F"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chlorowodór</w:t>
            </w:r>
          </w:p>
        </w:tc>
        <w:tc>
          <w:tcPr>
            <w:tcW w:w="1703" w:type="dxa"/>
          </w:tcPr>
          <w:p w14:paraId="6520BFA9" w14:textId="48D7F3E6"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0,0167</w:t>
            </w:r>
            <w:r w:rsidR="00C646F3">
              <w:rPr>
                <w:rFonts w:ascii="Arial" w:hAnsi="Arial" w:cs="Arial"/>
                <w:sz w:val="18"/>
                <w:szCs w:val="18"/>
              </w:rPr>
              <w:t>00</w:t>
            </w:r>
          </w:p>
        </w:tc>
      </w:tr>
      <w:tr w:rsidR="0060312B" w:rsidRPr="00C646F3" w14:paraId="61E768BD" w14:textId="77777777" w:rsidTr="00274319">
        <w:tc>
          <w:tcPr>
            <w:tcW w:w="1417" w:type="dxa"/>
            <w:vMerge/>
          </w:tcPr>
          <w:p w14:paraId="3B2C7380" w14:textId="77777777" w:rsidR="0060312B" w:rsidRPr="00C646F3" w:rsidRDefault="0060312B" w:rsidP="0060312B">
            <w:pPr>
              <w:spacing w:line="268" w:lineRule="exact"/>
              <w:rPr>
                <w:rFonts w:ascii="Arial" w:hAnsi="Arial" w:cs="Arial"/>
                <w:sz w:val="18"/>
                <w:szCs w:val="18"/>
              </w:rPr>
            </w:pPr>
          </w:p>
        </w:tc>
        <w:tc>
          <w:tcPr>
            <w:tcW w:w="2552" w:type="dxa"/>
            <w:vMerge/>
          </w:tcPr>
          <w:p w14:paraId="3357BACF" w14:textId="77777777" w:rsidR="0060312B" w:rsidRPr="00C646F3" w:rsidRDefault="0060312B" w:rsidP="0060312B">
            <w:pPr>
              <w:spacing w:line="268" w:lineRule="exact"/>
              <w:rPr>
                <w:rFonts w:ascii="Arial" w:hAnsi="Arial" w:cs="Arial"/>
                <w:sz w:val="18"/>
                <w:szCs w:val="18"/>
              </w:rPr>
            </w:pPr>
          </w:p>
        </w:tc>
        <w:tc>
          <w:tcPr>
            <w:tcW w:w="1984" w:type="dxa"/>
          </w:tcPr>
          <w:p w14:paraId="47A671B6"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cynk</w:t>
            </w:r>
          </w:p>
        </w:tc>
        <w:tc>
          <w:tcPr>
            <w:tcW w:w="1703" w:type="dxa"/>
          </w:tcPr>
          <w:p w14:paraId="57653D24" w14:textId="1FB49938"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0,0167</w:t>
            </w:r>
            <w:r w:rsidR="00C646F3">
              <w:rPr>
                <w:rFonts w:ascii="Arial" w:hAnsi="Arial" w:cs="Arial"/>
                <w:sz w:val="18"/>
                <w:szCs w:val="18"/>
              </w:rPr>
              <w:t>00</w:t>
            </w:r>
          </w:p>
        </w:tc>
      </w:tr>
      <w:tr w:rsidR="0060312B" w:rsidRPr="00C646F3" w14:paraId="5A069D88" w14:textId="77777777" w:rsidTr="00274319">
        <w:tc>
          <w:tcPr>
            <w:tcW w:w="1417" w:type="dxa"/>
            <w:vMerge/>
          </w:tcPr>
          <w:p w14:paraId="05AA12A0" w14:textId="77777777" w:rsidR="0060312B" w:rsidRPr="00C646F3" w:rsidRDefault="0060312B" w:rsidP="0060312B">
            <w:pPr>
              <w:spacing w:line="268" w:lineRule="exact"/>
              <w:rPr>
                <w:rFonts w:ascii="Arial" w:hAnsi="Arial" w:cs="Arial"/>
                <w:sz w:val="18"/>
                <w:szCs w:val="18"/>
              </w:rPr>
            </w:pPr>
          </w:p>
        </w:tc>
        <w:tc>
          <w:tcPr>
            <w:tcW w:w="2552" w:type="dxa"/>
            <w:vMerge/>
          </w:tcPr>
          <w:p w14:paraId="6899302E" w14:textId="77777777" w:rsidR="0060312B" w:rsidRPr="00C646F3" w:rsidRDefault="0060312B" w:rsidP="0060312B">
            <w:pPr>
              <w:spacing w:line="268" w:lineRule="exact"/>
              <w:rPr>
                <w:rFonts w:ascii="Arial" w:hAnsi="Arial" w:cs="Arial"/>
                <w:sz w:val="18"/>
                <w:szCs w:val="18"/>
              </w:rPr>
            </w:pPr>
          </w:p>
        </w:tc>
        <w:tc>
          <w:tcPr>
            <w:tcW w:w="1984" w:type="dxa"/>
          </w:tcPr>
          <w:p w14:paraId="57DA4D6B"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nikiel</w:t>
            </w:r>
          </w:p>
        </w:tc>
        <w:tc>
          <w:tcPr>
            <w:tcW w:w="1703" w:type="dxa"/>
          </w:tcPr>
          <w:p w14:paraId="6CD8F39C"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0,000837</w:t>
            </w:r>
          </w:p>
        </w:tc>
      </w:tr>
      <w:tr w:rsidR="0060312B" w:rsidRPr="00C646F3" w14:paraId="128EA5AA" w14:textId="77777777" w:rsidTr="00274319">
        <w:tc>
          <w:tcPr>
            <w:tcW w:w="1417" w:type="dxa"/>
            <w:vMerge/>
          </w:tcPr>
          <w:p w14:paraId="4AD65FF8" w14:textId="77777777" w:rsidR="0060312B" w:rsidRPr="00C646F3" w:rsidRDefault="0060312B" w:rsidP="0060312B">
            <w:pPr>
              <w:spacing w:line="268" w:lineRule="exact"/>
              <w:rPr>
                <w:rFonts w:ascii="Arial" w:hAnsi="Arial" w:cs="Arial"/>
                <w:sz w:val="18"/>
                <w:szCs w:val="18"/>
              </w:rPr>
            </w:pPr>
          </w:p>
        </w:tc>
        <w:tc>
          <w:tcPr>
            <w:tcW w:w="2552" w:type="dxa"/>
            <w:vMerge/>
          </w:tcPr>
          <w:p w14:paraId="1D2C86B6" w14:textId="77777777" w:rsidR="0060312B" w:rsidRPr="00C646F3" w:rsidRDefault="0060312B" w:rsidP="0060312B">
            <w:pPr>
              <w:spacing w:line="268" w:lineRule="exact"/>
              <w:rPr>
                <w:rFonts w:ascii="Arial" w:hAnsi="Arial" w:cs="Arial"/>
                <w:sz w:val="18"/>
                <w:szCs w:val="18"/>
              </w:rPr>
            </w:pPr>
          </w:p>
        </w:tc>
        <w:tc>
          <w:tcPr>
            <w:tcW w:w="1984" w:type="dxa"/>
          </w:tcPr>
          <w:p w14:paraId="5038B0E2"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miedź</w:t>
            </w:r>
          </w:p>
        </w:tc>
        <w:tc>
          <w:tcPr>
            <w:tcW w:w="1703" w:type="dxa"/>
          </w:tcPr>
          <w:p w14:paraId="29E6B3DB"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0,000670</w:t>
            </w:r>
          </w:p>
        </w:tc>
      </w:tr>
      <w:tr w:rsidR="0060312B" w:rsidRPr="00C646F3" w14:paraId="69E59756" w14:textId="77777777" w:rsidTr="00274319">
        <w:tc>
          <w:tcPr>
            <w:tcW w:w="1417" w:type="dxa"/>
            <w:vMerge/>
          </w:tcPr>
          <w:p w14:paraId="05761AB7" w14:textId="77777777" w:rsidR="0060312B" w:rsidRPr="00C646F3" w:rsidRDefault="0060312B" w:rsidP="0060312B">
            <w:pPr>
              <w:spacing w:line="268" w:lineRule="exact"/>
              <w:rPr>
                <w:rFonts w:ascii="Arial" w:hAnsi="Arial" w:cs="Arial"/>
                <w:sz w:val="18"/>
                <w:szCs w:val="18"/>
              </w:rPr>
            </w:pPr>
          </w:p>
        </w:tc>
        <w:tc>
          <w:tcPr>
            <w:tcW w:w="2552" w:type="dxa"/>
            <w:vMerge/>
          </w:tcPr>
          <w:p w14:paraId="1EEB9B8D" w14:textId="77777777" w:rsidR="0060312B" w:rsidRPr="00C646F3" w:rsidRDefault="0060312B" w:rsidP="0060312B">
            <w:pPr>
              <w:spacing w:line="268" w:lineRule="exact"/>
              <w:rPr>
                <w:rFonts w:ascii="Arial" w:hAnsi="Arial" w:cs="Arial"/>
                <w:sz w:val="18"/>
                <w:szCs w:val="18"/>
              </w:rPr>
            </w:pPr>
          </w:p>
        </w:tc>
        <w:tc>
          <w:tcPr>
            <w:tcW w:w="1984" w:type="dxa"/>
          </w:tcPr>
          <w:p w14:paraId="4FBB251F"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chrom</w:t>
            </w:r>
          </w:p>
        </w:tc>
        <w:tc>
          <w:tcPr>
            <w:tcW w:w="1703" w:type="dxa"/>
          </w:tcPr>
          <w:p w14:paraId="598BF93E" w14:textId="6E66CAF0"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0,00167</w:t>
            </w:r>
            <w:r w:rsidR="00C646F3">
              <w:rPr>
                <w:rFonts w:ascii="Arial" w:hAnsi="Arial" w:cs="Arial"/>
                <w:sz w:val="18"/>
                <w:szCs w:val="18"/>
              </w:rPr>
              <w:t>0</w:t>
            </w:r>
          </w:p>
        </w:tc>
      </w:tr>
    </w:tbl>
    <w:p w14:paraId="27EBB9F3" w14:textId="77777777" w:rsidR="0060312B" w:rsidRPr="00C646F3" w:rsidRDefault="0060312B" w:rsidP="0060312B">
      <w:pPr>
        <w:spacing w:after="0" w:line="268" w:lineRule="exact"/>
        <w:ind w:left="1182"/>
        <w:rPr>
          <w:rFonts w:ascii="Arial" w:hAnsi="Arial" w:cs="Arial"/>
          <w:sz w:val="21"/>
          <w:szCs w:val="21"/>
        </w:rPr>
      </w:pPr>
    </w:p>
    <w:p w14:paraId="194974D9" w14:textId="77777777" w:rsidR="0060312B" w:rsidRPr="00444922" w:rsidRDefault="0060312B" w:rsidP="00274319">
      <w:pPr>
        <w:pStyle w:val="Akapitzlist"/>
        <w:numPr>
          <w:ilvl w:val="0"/>
          <w:numId w:val="126"/>
        </w:numPr>
        <w:spacing w:after="120" w:line="268" w:lineRule="exact"/>
        <w:ind w:left="357" w:hanging="357"/>
        <w:jc w:val="left"/>
        <w:rPr>
          <w:rFonts w:ascii="Arial" w:hAnsi="Arial" w:cs="Arial"/>
          <w:sz w:val="21"/>
          <w:szCs w:val="21"/>
        </w:rPr>
      </w:pPr>
      <w:r w:rsidRPr="00444922">
        <w:rPr>
          <w:rFonts w:ascii="Arial" w:hAnsi="Arial" w:cs="Arial"/>
          <w:iCs/>
          <w:color w:val="000000"/>
          <w:sz w:val="21"/>
          <w:szCs w:val="21"/>
        </w:rPr>
        <w:t>wielkość emisji poprzez wentylator awaryjny W9 i W12 (pojedynczy emitor):</w:t>
      </w:r>
    </w:p>
    <w:tbl>
      <w:tblPr>
        <w:tblStyle w:val="Tabela-Siatka33"/>
        <w:tblW w:w="7653" w:type="dxa"/>
        <w:tblInd w:w="279" w:type="dxa"/>
        <w:tblLayout w:type="fixed"/>
        <w:tblLook w:val="04A0" w:firstRow="1" w:lastRow="0" w:firstColumn="1" w:lastColumn="0" w:noHBand="0" w:noVBand="1"/>
      </w:tblPr>
      <w:tblGrid>
        <w:gridCol w:w="1417"/>
        <w:gridCol w:w="2552"/>
        <w:gridCol w:w="1984"/>
        <w:gridCol w:w="1700"/>
      </w:tblGrid>
      <w:tr w:rsidR="0060312B" w:rsidRPr="00C646F3" w14:paraId="435F735F" w14:textId="77777777" w:rsidTr="00274319">
        <w:tc>
          <w:tcPr>
            <w:tcW w:w="1417" w:type="dxa"/>
            <w:shd w:val="clear" w:color="auto" w:fill="D9D9D9" w:themeFill="background1" w:themeFillShade="D9"/>
            <w:vAlign w:val="center"/>
          </w:tcPr>
          <w:p w14:paraId="32146CF1"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Numer emitora</w:t>
            </w:r>
          </w:p>
        </w:tc>
        <w:tc>
          <w:tcPr>
            <w:tcW w:w="2552" w:type="dxa"/>
            <w:shd w:val="clear" w:color="auto" w:fill="D9D9D9" w:themeFill="background1" w:themeFillShade="D9"/>
            <w:vAlign w:val="center"/>
          </w:tcPr>
          <w:p w14:paraId="54A437A9"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Nazwa</w:t>
            </w:r>
          </w:p>
        </w:tc>
        <w:tc>
          <w:tcPr>
            <w:tcW w:w="1984" w:type="dxa"/>
            <w:shd w:val="clear" w:color="auto" w:fill="D9D9D9" w:themeFill="background1" w:themeFillShade="D9"/>
            <w:vAlign w:val="center"/>
          </w:tcPr>
          <w:p w14:paraId="3AF82DA1"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Substancja</w:t>
            </w:r>
          </w:p>
        </w:tc>
        <w:tc>
          <w:tcPr>
            <w:tcW w:w="1700" w:type="dxa"/>
            <w:shd w:val="clear" w:color="auto" w:fill="D9D9D9" w:themeFill="background1" w:themeFillShade="D9"/>
            <w:vAlign w:val="center"/>
          </w:tcPr>
          <w:p w14:paraId="5DFB4E28"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Emisja</w:t>
            </w:r>
          </w:p>
          <w:p w14:paraId="0CF2381D"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kg/h</w:t>
            </w:r>
          </w:p>
        </w:tc>
      </w:tr>
      <w:tr w:rsidR="0060312B" w:rsidRPr="00C646F3" w14:paraId="68ADC7E3" w14:textId="77777777" w:rsidTr="00274319">
        <w:tc>
          <w:tcPr>
            <w:tcW w:w="1417" w:type="dxa"/>
            <w:vMerge w:val="restart"/>
            <w:vAlign w:val="center"/>
          </w:tcPr>
          <w:p w14:paraId="243015D1" w14:textId="60EBA5B2" w:rsidR="0060312B" w:rsidRPr="00C646F3" w:rsidRDefault="00C646F3" w:rsidP="00274319">
            <w:pPr>
              <w:spacing w:line="268" w:lineRule="exact"/>
              <w:jc w:val="center"/>
              <w:rPr>
                <w:rFonts w:ascii="Arial" w:hAnsi="Arial" w:cs="Arial"/>
                <w:sz w:val="18"/>
                <w:szCs w:val="18"/>
              </w:rPr>
            </w:pPr>
            <w:r>
              <w:rPr>
                <w:rFonts w:ascii="Arial" w:hAnsi="Arial" w:cs="Arial"/>
                <w:sz w:val="18"/>
                <w:szCs w:val="18"/>
              </w:rPr>
              <w:t xml:space="preserve">W9, </w:t>
            </w:r>
            <w:r w:rsidR="0060312B" w:rsidRPr="00C646F3">
              <w:rPr>
                <w:rFonts w:ascii="Arial" w:hAnsi="Arial" w:cs="Arial"/>
                <w:sz w:val="18"/>
                <w:szCs w:val="18"/>
              </w:rPr>
              <w:t>W12</w:t>
            </w:r>
          </w:p>
        </w:tc>
        <w:tc>
          <w:tcPr>
            <w:tcW w:w="2552" w:type="dxa"/>
            <w:vMerge w:val="restart"/>
            <w:vAlign w:val="center"/>
          </w:tcPr>
          <w:p w14:paraId="63C1C139"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Wentylatory dachowe nad linią TPRB1 i TPRB2</w:t>
            </w:r>
          </w:p>
          <w:p w14:paraId="1B1EA0CB"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(emisja dla jednego emitora)</w:t>
            </w:r>
          </w:p>
        </w:tc>
        <w:tc>
          <w:tcPr>
            <w:tcW w:w="1984" w:type="dxa"/>
          </w:tcPr>
          <w:p w14:paraId="010B539B"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chlorowodór</w:t>
            </w:r>
          </w:p>
        </w:tc>
        <w:tc>
          <w:tcPr>
            <w:tcW w:w="1700" w:type="dxa"/>
          </w:tcPr>
          <w:p w14:paraId="2A931C34" w14:textId="788451F8"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0,00886</w:t>
            </w:r>
            <w:r w:rsidR="00C646F3">
              <w:rPr>
                <w:rFonts w:ascii="Arial" w:hAnsi="Arial" w:cs="Arial"/>
                <w:sz w:val="18"/>
                <w:szCs w:val="18"/>
              </w:rPr>
              <w:t>0</w:t>
            </w:r>
          </w:p>
        </w:tc>
      </w:tr>
      <w:tr w:rsidR="0060312B" w:rsidRPr="00C646F3" w14:paraId="7ADE7DFC" w14:textId="77777777" w:rsidTr="00274319">
        <w:tc>
          <w:tcPr>
            <w:tcW w:w="1417" w:type="dxa"/>
            <w:vMerge/>
          </w:tcPr>
          <w:p w14:paraId="6DDA425D" w14:textId="77777777" w:rsidR="0060312B" w:rsidRPr="00C646F3" w:rsidRDefault="0060312B" w:rsidP="0060312B">
            <w:pPr>
              <w:spacing w:line="268" w:lineRule="exact"/>
              <w:rPr>
                <w:rFonts w:ascii="Arial" w:hAnsi="Arial" w:cs="Arial"/>
                <w:sz w:val="18"/>
                <w:szCs w:val="18"/>
              </w:rPr>
            </w:pPr>
          </w:p>
        </w:tc>
        <w:tc>
          <w:tcPr>
            <w:tcW w:w="2552" w:type="dxa"/>
            <w:vMerge/>
          </w:tcPr>
          <w:p w14:paraId="6930EBB5" w14:textId="77777777" w:rsidR="0060312B" w:rsidRPr="00C646F3" w:rsidRDefault="0060312B" w:rsidP="0060312B">
            <w:pPr>
              <w:spacing w:line="268" w:lineRule="exact"/>
              <w:rPr>
                <w:rFonts w:ascii="Arial" w:hAnsi="Arial" w:cs="Arial"/>
                <w:sz w:val="18"/>
                <w:szCs w:val="18"/>
              </w:rPr>
            </w:pPr>
          </w:p>
        </w:tc>
        <w:tc>
          <w:tcPr>
            <w:tcW w:w="1984" w:type="dxa"/>
          </w:tcPr>
          <w:p w14:paraId="14CF7DC3"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cyjanowodór</w:t>
            </w:r>
          </w:p>
        </w:tc>
        <w:tc>
          <w:tcPr>
            <w:tcW w:w="1700" w:type="dxa"/>
          </w:tcPr>
          <w:p w14:paraId="771850BE" w14:textId="07498FCF"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0,00177</w:t>
            </w:r>
            <w:r w:rsidR="00C646F3">
              <w:rPr>
                <w:rFonts w:ascii="Arial" w:hAnsi="Arial" w:cs="Arial"/>
                <w:sz w:val="18"/>
                <w:szCs w:val="18"/>
              </w:rPr>
              <w:t>0</w:t>
            </w:r>
          </w:p>
        </w:tc>
      </w:tr>
      <w:tr w:rsidR="0060312B" w:rsidRPr="00C646F3" w14:paraId="279596C5" w14:textId="77777777" w:rsidTr="00274319">
        <w:tc>
          <w:tcPr>
            <w:tcW w:w="1417" w:type="dxa"/>
            <w:vMerge/>
          </w:tcPr>
          <w:p w14:paraId="44941B37" w14:textId="77777777" w:rsidR="0060312B" w:rsidRPr="00C646F3" w:rsidRDefault="0060312B" w:rsidP="0060312B">
            <w:pPr>
              <w:spacing w:line="268" w:lineRule="exact"/>
              <w:rPr>
                <w:rFonts w:ascii="Arial" w:hAnsi="Arial" w:cs="Arial"/>
                <w:sz w:val="18"/>
                <w:szCs w:val="18"/>
              </w:rPr>
            </w:pPr>
          </w:p>
        </w:tc>
        <w:tc>
          <w:tcPr>
            <w:tcW w:w="2552" w:type="dxa"/>
            <w:vMerge/>
          </w:tcPr>
          <w:p w14:paraId="00E4F1C3" w14:textId="77777777" w:rsidR="0060312B" w:rsidRPr="00C646F3" w:rsidRDefault="0060312B" w:rsidP="0060312B">
            <w:pPr>
              <w:spacing w:line="268" w:lineRule="exact"/>
              <w:rPr>
                <w:rFonts w:ascii="Arial" w:hAnsi="Arial" w:cs="Arial"/>
                <w:sz w:val="18"/>
                <w:szCs w:val="18"/>
              </w:rPr>
            </w:pPr>
          </w:p>
        </w:tc>
        <w:tc>
          <w:tcPr>
            <w:tcW w:w="1984" w:type="dxa"/>
          </w:tcPr>
          <w:p w14:paraId="6A1B8514"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cynk</w:t>
            </w:r>
          </w:p>
        </w:tc>
        <w:tc>
          <w:tcPr>
            <w:tcW w:w="1700" w:type="dxa"/>
          </w:tcPr>
          <w:p w14:paraId="3CCD35CC" w14:textId="2C1E9D4A"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0,00886</w:t>
            </w:r>
            <w:r w:rsidR="00C646F3">
              <w:rPr>
                <w:rFonts w:ascii="Arial" w:hAnsi="Arial" w:cs="Arial"/>
                <w:sz w:val="18"/>
                <w:szCs w:val="18"/>
              </w:rPr>
              <w:t>0</w:t>
            </w:r>
          </w:p>
        </w:tc>
      </w:tr>
      <w:tr w:rsidR="0060312B" w:rsidRPr="00C646F3" w14:paraId="77DC29A9" w14:textId="77777777" w:rsidTr="00274319">
        <w:tc>
          <w:tcPr>
            <w:tcW w:w="1417" w:type="dxa"/>
            <w:vMerge/>
          </w:tcPr>
          <w:p w14:paraId="30C5DE3B" w14:textId="77777777" w:rsidR="0060312B" w:rsidRPr="00C646F3" w:rsidRDefault="0060312B" w:rsidP="0060312B">
            <w:pPr>
              <w:spacing w:line="268" w:lineRule="exact"/>
              <w:rPr>
                <w:rFonts w:ascii="Arial" w:hAnsi="Arial" w:cs="Arial"/>
                <w:sz w:val="18"/>
                <w:szCs w:val="18"/>
              </w:rPr>
            </w:pPr>
          </w:p>
        </w:tc>
        <w:tc>
          <w:tcPr>
            <w:tcW w:w="2552" w:type="dxa"/>
            <w:vMerge/>
          </w:tcPr>
          <w:p w14:paraId="31EB4F08" w14:textId="77777777" w:rsidR="0060312B" w:rsidRPr="00C646F3" w:rsidRDefault="0060312B" w:rsidP="0060312B">
            <w:pPr>
              <w:spacing w:line="268" w:lineRule="exact"/>
              <w:rPr>
                <w:rFonts w:ascii="Arial" w:hAnsi="Arial" w:cs="Arial"/>
                <w:sz w:val="18"/>
                <w:szCs w:val="18"/>
              </w:rPr>
            </w:pPr>
          </w:p>
        </w:tc>
        <w:tc>
          <w:tcPr>
            <w:tcW w:w="1984" w:type="dxa"/>
          </w:tcPr>
          <w:p w14:paraId="2B43B854"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nikiel</w:t>
            </w:r>
          </w:p>
        </w:tc>
        <w:tc>
          <w:tcPr>
            <w:tcW w:w="1700" w:type="dxa"/>
          </w:tcPr>
          <w:p w14:paraId="600340DC"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0,000443</w:t>
            </w:r>
          </w:p>
        </w:tc>
      </w:tr>
      <w:tr w:rsidR="0060312B" w:rsidRPr="00C646F3" w14:paraId="416749F7" w14:textId="77777777" w:rsidTr="00274319">
        <w:tc>
          <w:tcPr>
            <w:tcW w:w="1417" w:type="dxa"/>
            <w:vMerge/>
          </w:tcPr>
          <w:p w14:paraId="54372E41" w14:textId="77777777" w:rsidR="0060312B" w:rsidRPr="00C646F3" w:rsidRDefault="0060312B" w:rsidP="0060312B">
            <w:pPr>
              <w:spacing w:line="268" w:lineRule="exact"/>
              <w:rPr>
                <w:rFonts w:ascii="Arial" w:hAnsi="Arial" w:cs="Arial"/>
                <w:sz w:val="18"/>
                <w:szCs w:val="18"/>
              </w:rPr>
            </w:pPr>
          </w:p>
        </w:tc>
        <w:tc>
          <w:tcPr>
            <w:tcW w:w="2552" w:type="dxa"/>
            <w:vMerge/>
          </w:tcPr>
          <w:p w14:paraId="63F6692D" w14:textId="77777777" w:rsidR="0060312B" w:rsidRPr="00C646F3" w:rsidRDefault="0060312B" w:rsidP="0060312B">
            <w:pPr>
              <w:spacing w:line="268" w:lineRule="exact"/>
              <w:rPr>
                <w:rFonts w:ascii="Arial" w:hAnsi="Arial" w:cs="Arial"/>
                <w:sz w:val="18"/>
                <w:szCs w:val="18"/>
              </w:rPr>
            </w:pPr>
          </w:p>
        </w:tc>
        <w:tc>
          <w:tcPr>
            <w:tcW w:w="1984" w:type="dxa"/>
          </w:tcPr>
          <w:p w14:paraId="7F2DBCF5"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miedź</w:t>
            </w:r>
          </w:p>
        </w:tc>
        <w:tc>
          <w:tcPr>
            <w:tcW w:w="1700" w:type="dxa"/>
          </w:tcPr>
          <w:p w14:paraId="18B70C80"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0,000354</w:t>
            </w:r>
          </w:p>
        </w:tc>
      </w:tr>
      <w:tr w:rsidR="0060312B" w:rsidRPr="00C646F3" w14:paraId="1549BE7C" w14:textId="77777777" w:rsidTr="00274319">
        <w:tc>
          <w:tcPr>
            <w:tcW w:w="1417" w:type="dxa"/>
            <w:vMerge/>
          </w:tcPr>
          <w:p w14:paraId="328D5CCD" w14:textId="77777777" w:rsidR="0060312B" w:rsidRPr="00C646F3" w:rsidRDefault="0060312B" w:rsidP="0060312B">
            <w:pPr>
              <w:spacing w:line="268" w:lineRule="exact"/>
              <w:rPr>
                <w:rFonts w:ascii="Arial" w:hAnsi="Arial" w:cs="Arial"/>
                <w:sz w:val="18"/>
                <w:szCs w:val="18"/>
              </w:rPr>
            </w:pPr>
          </w:p>
        </w:tc>
        <w:tc>
          <w:tcPr>
            <w:tcW w:w="2552" w:type="dxa"/>
            <w:vMerge/>
          </w:tcPr>
          <w:p w14:paraId="742DF6AB" w14:textId="77777777" w:rsidR="0060312B" w:rsidRPr="00C646F3" w:rsidRDefault="0060312B" w:rsidP="0060312B">
            <w:pPr>
              <w:spacing w:line="268" w:lineRule="exact"/>
              <w:rPr>
                <w:rFonts w:ascii="Arial" w:hAnsi="Arial" w:cs="Arial"/>
                <w:sz w:val="18"/>
                <w:szCs w:val="18"/>
              </w:rPr>
            </w:pPr>
          </w:p>
        </w:tc>
        <w:tc>
          <w:tcPr>
            <w:tcW w:w="1984" w:type="dxa"/>
          </w:tcPr>
          <w:p w14:paraId="225CE1ED"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chrom</w:t>
            </w:r>
          </w:p>
        </w:tc>
        <w:tc>
          <w:tcPr>
            <w:tcW w:w="1700" w:type="dxa"/>
          </w:tcPr>
          <w:p w14:paraId="605418D6"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0,000886</w:t>
            </w:r>
          </w:p>
        </w:tc>
      </w:tr>
    </w:tbl>
    <w:p w14:paraId="491D4E5F" w14:textId="77777777" w:rsidR="0060312B" w:rsidRPr="00C646F3" w:rsidRDefault="0060312B" w:rsidP="00274319">
      <w:pPr>
        <w:spacing w:after="0" w:line="268" w:lineRule="exact"/>
        <w:rPr>
          <w:rFonts w:ascii="Arial" w:hAnsi="Arial" w:cs="Arial"/>
          <w:sz w:val="21"/>
          <w:szCs w:val="21"/>
        </w:rPr>
      </w:pPr>
    </w:p>
    <w:p w14:paraId="04547C9D" w14:textId="110A5F04" w:rsidR="0060312B" w:rsidRPr="00444922" w:rsidRDefault="0060312B" w:rsidP="00274319">
      <w:pPr>
        <w:pStyle w:val="Akapitzlist"/>
        <w:numPr>
          <w:ilvl w:val="0"/>
          <w:numId w:val="126"/>
        </w:numPr>
        <w:spacing w:after="120" w:line="268" w:lineRule="exact"/>
        <w:ind w:left="357" w:hanging="357"/>
        <w:jc w:val="left"/>
        <w:rPr>
          <w:rFonts w:ascii="Arial" w:hAnsi="Arial" w:cs="Arial"/>
          <w:sz w:val="21"/>
          <w:szCs w:val="21"/>
        </w:rPr>
      </w:pPr>
      <w:r w:rsidRPr="00444922">
        <w:rPr>
          <w:rFonts w:ascii="Arial" w:hAnsi="Arial" w:cs="Arial"/>
          <w:iCs/>
          <w:color w:val="000000"/>
          <w:sz w:val="21"/>
          <w:szCs w:val="21"/>
        </w:rPr>
        <w:t>wielkość emisji poprzez wentylator awaryjny W10 i W11 (pojedynczy emitor)</w:t>
      </w:r>
      <w:r w:rsidR="00444922">
        <w:rPr>
          <w:rFonts w:ascii="Arial" w:hAnsi="Arial" w:cs="Arial"/>
          <w:iCs/>
          <w:color w:val="000000"/>
          <w:sz w:val="21"/>
          <w:szCs w:val="21"/>
        </w:rPr>
        <w:t>:</w:t>
      </w:r>
    </w:p>
    <w:tbl>
      <w:tblPr>
        <w:tblStyle w:val="Tabela-Siatka33"/>
        <w:tblW w:w="7653" w:type="dxa"/>
        <w:tblInd w:w="279" w:type="dxa"/>
        <w:tblLayout w:type="fixed"/>
        <w:tblLook w:val="04A0" w:firstRow="1" w:lastRow="0" w:firstColumn="1" w:lastColumn="0" w:noHBand="0" w:noVBand="1"/>
      </w:tblPr>
      <w:tblGrid>
        <w:gridCol w:w="1417"/>
        <w:gridCol w:w="2552"/>
        <w:gridCol w:w="1984"/>
        <w:gridCol w:w="1700"/>
      </w:tblGrid>
      <w:tr w:rsidR="0060312B" w:rsidRPr="00C646F3" w14:paraId="07739E8E" w14:textId="77777777" w:rsidTr="00274319">
        <w:tc>
          <w:tcPr>
            <w:tcW w:w="1417" w:type="dxa"/>
            <w:shd w:val="clear" w:color="auto" w:fill="D9D9D9" w:themeFill="background1" w:themeFillShade="D9"/>
            <w:vAlign w:val="center"/>
          </w:tcPr>
          <w:p w14:paraId="383D4E4E"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Numer emitora</w:t>
            </w:r>
          </w:p>
        </w:tc>
        <w:tc>
          <w:tcPr>
            <w:tcW w:w="2552" w:type="dxa"/>
            <w:shd w:val="clear" w:color="auto" w:fill="D9D9D9" w:themeFill="background1" w:themeFillShade="D9"/>
            <w:vAlign w:val="center"/>
          </w:tcPr>
          <w:p w14:paraId="22F1D3D0"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Nazwa</w:t>
            </w:r>
          </w:p>
        </w:tc>
        <w:tc>
          <w:tcPr>
            <w:tcW w:w="1984" w:type="dxa"/>
            <w:shd w:val="clear" w:color="auto" w:fill="D9D9D9" w:themeFill="background1" w:themeFillShade="D9"/>
            <w:vAlign w:val="center"/>
          </w:tcPr>
          <w:p w14:paraId="3257A55C"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Substancja</w:t>
            </w:r>
          </w:p>
        </w:tc>
        <w:tc>
          <w:tcPr>
            <w:tcW w:w="1700" w:type="dxa"/>
            <w:shd w:val="clear" w:color="auto" w:fill="D9D9D9" w:themeFill="background1" w:themeFillShade="D9"/>
            <w:vAlign w:val="center"/>
          </w:tcPr>
          <w:p w14:paraId="676F893F"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Emisja</w:t>
            </w:r>
          </w:p>
          <w:p w14:paraId="3CF11306"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kg/h</w:t>
            </w:r>
          </w:p>
        </w:tc>
      </w:tr>
      <w:tr w:rsidR="0060312B" w:rsidRPr="00C646F3" w14:paraId="548C1781" w14:textId="77777777" w:rsidTr="00274319">
        <w:tc>
          <w:tcPr>
            <w:tcW w:w="1417" w:type="dxa"/>
            <w:vMerge w:val="restart"/>
            <w:vAlign w:val="center"/>
          </w:tcPr>
          <w:p w14:paraId="1A97A328" w14:textId="239F3E7D" w:rsidR="0060312B" w:rsidRPr="00C646F3" w:rsidRDefault="00C646F3" w:rsidP="00274319">
            <w:pPr>
              <w:spacing w:line="268" w:lineRule="exact"/>
              <w:jc w:val="center"/>
              <w:rPr>
                <w:rFonts w:ascii="Arial" w:hAnsi="Arial" w:cs="Arial"/>
                <w:sz w:val="18"/>
                <w:szCs w:val="18"/>
              </w:rPr>
            </w:pPr>
            <w:r>
              <w:rPr>
                <w:rFonts w:ascii="Arial" w:hAnsi="Arial" w:cs="Arial"/>
                <w:sz w:val="18"/>
                <w:szCs w:val="18"/>
              </w:rPr>
              <w:t xml:space="preserve">W10, </w:t>
            </w:r>
            <w:r w:rsidR="0060312B" w:rsidRPr="00C646F3">
              <w:rPr>
                <w:rFonts w:ascii="Arial" w:hAnsi="Arial" w:cs="Arial"/>
                <w:sz w:val="18"/>
                <w:szCs w:val="18"/>
              </w:rPr>
              <w:t>W11</w:t>
            </w:r>
          </w:p>
        </w:tc>
        <w:tc>
          <w:tcPr>
            <w:tcW w:w="2552" w:type="dxa"/>
            <w:vMerge w:val="restart"/>
            <w:vAlign w:val="center"/>
          </w:tcPr>
          <w:p w14:paraId="465AFFC9"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Wentylatory dachowe nad linią TPRB1 i TPRB2</w:t>
            </w:r>
          </w:p>
          <w:p w14:paraId="2C139C16"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(emisja dla jednego emitora)</w:t>
            </w:r>
          </w:p>
        </w:tc>
        <w:tc>
          <w:tcPr>
            <w:tcW w:w="1984" w:type="dxa"/>
          </w:tcPr>
          <w:p w14:paraId="0757B836"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chlorowodór</w:t>
            </w:r>
          </w:p>
        </w:tc>
        <w:tc>
          <w:tcPr>
            <w:tcW w:w="1700" w:type="dxa"/>
          </w:tcPr>
          <w:p w14:paraId="4B429648" w14:textId="2F2CF45D"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0,0167</w:t>
            </w:r>
            <w:r w:rsidR="00C646F3">
              <w:rPr>
                <w:rFonts w:ascii="Arial" w:hAnsi="Arial" w:cs="Arial"/>
                <w:sz w:val="18"/>
                <w:szCs w:val="18"/>
              </w:rPr>
              <w:t>00</w:t>
            </w:r>
          </w:p>
        </w:tc>
      </w:tr>
      <w:tr w:rsidR="0060312B" w:rsidRPr="00C646F3" w14:paraId="4E741B2D" w14:textId="77777777" w:rsidTr="00274319">
        <w:tc>
          <w:tcPr>
            <w:tcW w:w="1417" w:type="dxa"/>
            <w:vMerge/>
          </w:tcPr>
          <w:p w14:paraId="1D6E976B" w14:textId="77777777" w:rsidR="0060312B" w:rsidRPr="00C646F3" w:rsidRDefault="0060312B" w:rsidP="0060312B">
            <w:pPr>
              <w:spacing w:line="268" w:lineRule="exact"/>
              <w:rPr>
                <w:rFonts w:ascii="Arial" w:hAnsi="Arial" w:cs="Arial"/>
                <w:sz w:val="18"/>
                <w:szCs w:val="18"/>
              </w:rPr>
            </w:pPr>
          </w:p>
        </w:tc>
        <w:tc>
          <w:tcPr>
            <w:tcW w:w="2552" w:type="dxa"/>
            <w:vMerge/>
          </w:tcPr>
          <w:p w14:paraId="36B39866" w14:textId="77777777" w:rsidR="0060312B" w:rsidRPr="00C646F3" w:rsidRDefault="0060312B" w:rsidP="0060312B">
            <w:pPr>
              <w:spacing w:line="268" w:lineRule="exact"/>
              <w:rPr>
                <w:rFonts w:ascii="Arial" w:hAnsi="Arial" w:cs="Arial"/>
                <w:sz w:val="18"/>
                <w:szCs w:val="18"/>
              </w:rPr>
            </w:pPr>
          </w:p>
        </w:tc>
        <w:tc>
          <w:tcPr>
            <w:tcW w:w="1984" w:type="dxa"/>
          </w:tcPr>
          <w:p w14:paraId="22EA4132"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cyjanowodór</w:t>
            </w:r>
          </w:p>
        </w:tc>
        <w:tc>
          <w:tcPr>
            <w:tcW w:w="1700" w:type="dxa"/>
          </w:tcPr>
          <w:p w14:paraId="0FD3E13A" w14:textId="6AA75B0A"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0,00335</w:t>
            </w:r>
            <w:r w:rsidR="00C646F3">
              <w:rPr>
                <w:rFonts w:ascii="Arial" w:hAnsi="Arial" w:cs="Arial"/>
                <w:sz w:val="18"/>
                <w:szCs w:val="18"/>
              </w:rPr>
              <w:t>0</w:t>
            </w:r>
          </w:p>
        </w:tc>
      </w:tr>
      <w:tr w:rsidR="0060312B" w:rsidRPr="00C646F3" w14:paraId="16B59C92" w14:textId="77777777" w:rsidTr="00274319">
        <w:tc>
          <w:tcPr>
            <w:tcW w:w="1417" w:type="dxa"/>
            <w:vMerge/>
          </w:tcPr>
          <w:p w14:paraId="57437486" w14:textId="77777777" w:rsidR="0060312B" w:rsidRPr="00C646F3" w:rsidRDefault="0060312B" w:rsidP="0060312B">
            <w:pPr>
              <w:spacing w:line="268" w:lineRule="exact"/>
              <w:rPr>
                <w:rFonts w:ascii="Arial" w:hAnsi="Arial" w:cs="Arial"/>
                <w:sz w:val="18"/>
                <w:szCs w:val="18"/>
              </w:rPr>
            </w:pPr>
          </w:p>
        </w:tc>
        <w:tc>
          <w:tcPr>
            <w:tcW w:w="2552" w:type="dxa"/>
            <w:vMerge/>
          </w:tcPr>
          <w:p w14:paraId="51DA1717" w14:textId="77777777" w:rsidR="0060312B" w:rsidRPr="00C646F3" w:rsidRDefault="0060312B" w:rsidP="0060312B">
            <w:pPr>
              <w:spacing w:line="268" w:lineRule="exact"/>
              <w:rPr>
                <w:rFonts w:ascii="Arial" w:hAnsi="Arial" w:cs="Arial"/>
                <w:sz w:val="18"/>
                <w:szCs w:val="18"/>
              </w:rPr>
            </w:pPr>
          </w:p>
        </w:tc>
        <w:tc>
          <w:tcPr>
            <w:tcW w:w="1984" w:type="dxa"/>
          </w:tcPr>
          <w:p w14:paraId="36B4A21A"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cynk</w:t>
            </w:r>
          </w:p>
        </w:tc>
        <w:tc>
          <w:tcPr>
            <w:tcW w:w="1700" w:type="dxa"/>
          </w:tcPr>
          <w:p w14:paraId="4ABB83A1" w14:textId="315C84DF"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0,0167</w:t>
            </w:r>
            <w:r w:rsidR="00C646F3">
              <w:rPr>
                <w:rFonts w:ascii="Arial" w:hAnsi="Arial" w:cs="Arial"/>
                <w:sz w:val="18"/>
                <w:szCs w:val="18"/>
              </w:rPr>
              <w:t>00</w:t>
            </w:r>
          </w:p>
        </w:tc>
      </w:tr>
      <w:tr w:rsidR="0060312B" w:rsidRPr="00C646F3" w14:paraId="413063BD" w14:textId="77777777" w:rsidTr="00274319">
        <w:tc>
          <w:tcPr>
            <w:tcW w:w="1417" w:type="dxa"/>
            <w:vMerge/>
          </w:tcPr>
          <w:p w14:paraId="504441CA" w14:textId="77777777" w:rsidR="0060312B" w:rsidRPr="00C646F3" w:rsidRDefault="0060312B" w:rsidP="0060312B">
            <w:pPr>
              <w:spacing w:line="268" w:lineRule="exact"/>
              <w:rPr>
                <w:rFonts w:ascii="Arial" w:hAnsi="Arial" w:cs="Arial"/>
                <w:sz w:val="18"/>
                <w:szCs w:val="18"/>
              </w:rPr>
            </w:pPr>
          </w:p>
        </w:tc>
        <w:tc>
          <w:tcPr>
            <w:tcW w:w="2552" w:type="dxa"/>
            <w:vMerge/>
          </w:tcPr>
          <w:p w14:paraId="659CB76D" w14:textId="77777777" w:rsidR="0060312B" w:rsidRPr="00C646F3" w:rsidRDefault="0060312B" w:rsidP="0060312B">
            <w:pPr>
              <w:spacing w:line="268" w:lineRule="exact"/>
              <w:rPr>
                <w:rFonts w:ascii="Arial" w:hAnsi="Arial" w:cs="Arial"/>
                <w:sz w:val="18"/>
                <w:szCs w:val="18"/>
              </w:rPr>
            </w:pPr>
          </w:p>
        </w:tc>
        <w:tc>
          <w:tcPr>
            <w:tcW w:w="1984" w:type="dxa"/>
          </w:tcPr>
          <w:p w14:paraId="4835B0A8"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nikiel</w:t>
            </w:r>
          </w:p>
        </w:tc>
        <w:tc>
          <w:tcPr>
            <w:tcW w:w="1700" w:type="dxa"/>
          </w:tcPr>
          <w:p w14:paraId="4EC6F1A0"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0,000837</w:t>
            </w:r>
          </w:p>
        </w:tc>
      </w:tr>
      <w:tr w:rsidR="0060312B" w:rsidRPr="00C646F3" w14:paraId="30919CFE" w14:textId="77777777" w:rsidTr="00274319">
        <w:tc>
          <w:tcPr>
            <w:tcW w:w="1417" w:type="dxa"/>
            <w:vMerge/>
          </w:tcPr>
          <w:p w14:paraId="786F109D" w14:textId="77777777" w:rsidR="0060312B" w:rsidRPr="00C646F3" w:rsidRDefault="0060312B" w:rsidP="0060312B">
            <w:pPr>
              <w:spacing w:line="268" w:lineRule="exact"/>
              <w:rPr>
                <w:rFonts w:ascii="Arial" w:hAnsi="Arial" w:cs="Arial"/>
                <w:sz w:val="18"/>
                <w:szCs w:val="18"/>
              </w:rPr>
            </w:pPr>
          </w:p>
        </w:tc>
        <w:tc>
          <w:tcPr>
            <w:tcW w:w="2552" w:type="dxa"/>
            <w:vMerge/>
          </w:tcPr>
          <w:p w14:paraId="57DD57C3" w14:textId="77777777" w:rsidR="0060312B" w:rsidRPr="00C646F3" w:rsidRDefault="0060312B" w:rsidP="0060312B">
            <w:pPr>
              <w:spacing w:line="268" w:lineRule="exact"/>
              <w:rPr>
                <w:rFonts w:ascii="Arial" w:hAnsi="Arial" w:cs="Arial"/>
                <w:sz w:val="18"/>
                <w:szCs w:val="18"/>
              </w:rPr>
            </w:pPr>
          </w:p>
        </w:tc>
        <w:tc>
          <w:tcPr>
            <w:tcW w:w="1984" w:type="dxa"/>
          </w:tcPr>
          <w:p w14:paraId="617CB013"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miedź</w:t>
            </w:r>
          </w:p>
        </w:tc>
        <w:tc>
          <w:tcPr>
            <w:tcW w:w="1700" w:type="dxa"/>
          </w:tcPr>
          <w:p w14:paraId="077BB9C0"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0,000670</w:t>
            </w:r>
          </w:p>
        </w:tc>
      </w:tr>
      <w:tr w:rsidR="0060312B" w:rsidRPr="00C646F3" w14:paraId="69B8BC4B" w14:textId="77777777" w:rsidTr="00274319">
        <w:tc>
          <w:tcPr>
            <w:tcW w:w="1417" w:type="dxa"/>
            <w:vMerge/>
          </w:tcPr>
          <w:p w14:paraId="5D40967C" w14:textId="77777777" w:rsidR="0060312B" w:rsidRPr="00C646F3" w:rsidRDefault="0060312B" w:rsidP="0060312B">
            <w:pPr>
              <w:spacing w:line="268" w:lineRule="exact"/>
              <w:rPr>
                <w:rFonts w:ascii="Arial" w:hAnsi="Arial" w:cs="Arial"/>
                <w:sz w:val="18"/>
                <w:szCs w:val="18"/>
              </w:rPr>
            </w:pPr>
          </w:p>
        </w:tc>
        <w:tc>
          <w:tcPr>
            <w:tcW w:w="2552" w:type="dxa"/>
            <w:vMerge/>
          </w:tcPr>
          <w:p w14:paraId="11DA0790" w14:textId="77777777" w:rsidR="0060312B" w:rsidRPr="00C646F3" w:rsidRDefault="0060312B" w:rsidP="0060312B">
            <w:pPr>
              <w:spacing w:line="268" w:lineRule="exact"/>
              <w:rPr>
                <w:rFonts w:ascii="Arial" w:hAnsi="Arial" w:cs="Arial"/>
                <w:sz w:val="18"/>
                <w:szCs w:val="18"/>
              </w:rPr>
            </w:pPr>
          </w:p>
        </w:tc>
        <w:tc>
          <w:tcPr>
            <w:tcW w:w="1984" w:type="dxa"/>
          </w:tcPr>
          <w:p w14:paraId="7460E418"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chrom</w:t>
            </w:r>
          </w:p>
        </w:tc>
        <w:tc>
          <w:tcPr>
            <w:tcW w:w="1700" w:type="dxa"/>
          </w:tcPr>
          <w:p w14:paraId="441B632E" w14:textId="45622A9D"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0,00167</w:t>
            </w:r>
            <w:r w:rsidR="00C646F3">
              <w:rPr>
                <w:rFonts w:ascii="Arial" w:hAnsi="Arial" w:cs="Arial"/>
                <w:sz w:val="18"/>
                <w:szCs w:val="18"/>
              </w:rPr>
              <w:t>0</w:t>
            </w:r>
          </w:p>
        </w:tc>
      </w:tr>
    </w:tbl>
    <w:p w14:paraId="6F1C6841" w14:textId="77777777" w:rsidR="0060312B" w:rsidRPr="00C646F3" w:rsidRDefault="0060312B" w:rsidP="0060312B">
      <w:pPr>
        <w:spacing w:after="0" w:line="268" w:lineRule="exact"/>
        <w:ind w:left="1182"/>
        <w:rPr>
          <w:rFonts w:ascii="Arial" w:hAnsi="Arial" w:cs="Arial"/>
          <w:sz w:val="21"/>
          <w:szCs w:val="21"/>
        </w:rPr>
      </w:pPr>
    </w:p>
    <w:p w14:paraId="2FD86BBE" w14:textId="55EBDC97" w:rsidR="0060312B" w:rsidRPr="00444922" w:rsidRDefault="0060312B" w:rsidP="00A428FE">
      <w:pPr>
        <w:pStyle w:val="Akapitzlist"/>
        <w:numPr>
          <w:ilvl w:val="0"/>
          <w:numId w:val="126"/>
        </w:numPr>
        <w:spacing w:before="120" w:after="120" w:line="268" w:lineRule="exact"/>
        <w:ind w:left="357" w:hanging="357"/>
        <w:jc w:val="left"/>
        <w:rPr>
          <w:rFonts w:ascii="Arial" w:hAnsi="Arial" w:cs="Arial"/>
          <w:sz w:val="21"/>
          <w:szCs w:val="21"/>
        </w:rPr>
      </w:pPr>
      <w:r w:rsidRPr="00444922">
        <w:rPr>
          <w:rFonts w:ascii="Arial" w:hAnsi="Arial" w:cs="Arial"/>
          <w:iCs/>
          <w:color w:val="000000"/>
          <w:sz w:val="21"/>
          <w:szCs w:val="21"/>
        </w:rPr>
        <w:t>wielkość emisji poprzez wentylator W1 i W2 (pojedynczy emitor) pracujące w trybie sytuacji awaryjnej</w:t>
      </w:r>
      <w:r w:rsidR="00444922">
        <w:rPr>
          <w:rFonts w:ascii="Arial" w:hAnsi="Arial" w:cs="Arial"/>
          <w:iCs/>
          <w:color w:val="000000"/>
          <w:sz w:val="21"/>
          <w:szCs w:val="21"/>
        </w:rPr>
        <w:t>:</w:t>
      </w:r>
    </w:p>
    <w:tbl>
      <w:tblPr>
        <w:tblStyle w:val="Tabela-Siatka33"/>
        <w:tblW w:w="7653" w:type="dxa"/>
        <w:tblInd w:w="279" w:type="dxa"/>
        <w:tblLayout w:type="fixed"/>
        <w:tblLook w:val="04A0" w:firstRow="1" w:lastRow="0" w:firstColumn="1" w:lastColumn="0" w:noHBand="0" w:noVBand="1"/>
      </w:tblPr>
      <w:tblGrid>
        <w:gridCol w:w="1417"/>
        <w:gridCol w:w="2552"/>
        <w:gridCol w:w="1984"/>
        <w:gridCol w:w="1700"/>
      </w:tblGrid>
      <w:tr w:rsidR="0060312B" w:rsidRPr="00C646F3" w14:paraId="4E77F6CF" w14:textId="77777777" w:rsidTr="00274319">
        <w:tc>
          <w:tcPr>
            <w:tcW w:w="1417" w:type="dxa"/>
            <w:shd w:val="clear" w:color="auto" w:fill="D9D9D9" w:themeFill="background1" w:themeFillShade="D9"/>
            <w:vAlign w:val="center"/>
          </w:tcPr>
          <w:p w14:paraId="1CAA21AE"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Numer emitora</w:t>
            </w:r>
          </w:p>
        </w:tc>
        <w:tc>
          <w:tcPr>
            <w:tcW w:w="2552" w:type="dxa"/>
            <w:shd w:val="clear" w:color="auto" w:fill="D9D9D9" w:themeFill="background1" w:themeFillShade="D9"/>
            <w:vAlign w:val="center"/>
          </w:tcPr>
          <w:p w14:paraId="45DAD8E4"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Nazwa</w:t>
            </w:r>
          </w:p>
        </w:tc>
        <w:tc>
          <w:tcPr>
            <w:tcW w:w="1984" w:type="dxa"/>
            <w:shd w:val="clear" w:color="auto" w:fill="D9D9D9" w:themeFill="background1" w:themeFillShade="D9"/>
            <w:vAlign w:val="center"/>
          </w:tcPr>
          <w:p w14:paraId="77BF8402"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Substancja</w:t>
            </w:r>
          </w:p>
        </w:tc>
        <w:tc>
          <w:tcPr>
            <w:tcW w:w="1700" w:type="dxa"/>
            <w:shd w:val="clear" w:color="auto" w:fill="D9D9D9" w:themeFill="background1" w:themeFillShade="D9"/>
            <w:vAlign w:val="center"/>
          </w:tcPr>
          <w:p w14:paraId="0938311F"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Emisja</w:t>
            </w:r>
          </w:p>
          <w:p w14:paraId="4BC1376C" w14:textId="77777777" w:rsidR="0060312B" w:rsidRPr="00C646F3" w:rsidRDefault="0060312B" w:rsidP="0060312B">
            <w:pPr>
              <w:spacing w:line="268" w:lineRule="exact"/>
              <w:jc w:val="center"/>
              <w:rPr>
                <w:rFonts w:ascii="Arial" w:hAnsi="Arial" w:cs="Arial"/>
                <w:b/>
                <w:sz w:val="18"/>
                <w:szCs w:val="18"/>
              </w:rPr>
            </w:pPr>
            <w:r w:rsidRPr="00C646F3">
              <w:rPr>
                <w:rFonts w:ascii="Arial" w:hAnsi="Arial" w:cs="Arial"/>
                <w:b/>
                <w:sz w:val="18"/>
                <w:szCs w:val="18"/>
              </w:rPr>
              <w:t>kg/h</w:t>
            </w:r>
          </w:p>
        </w:tc>
      </w:tr>
      <w:tr w:rsidR="0060312B" w:rsidRPr="00C646F3" w14:paraId="01B3D094" w14:textId="77777777" w:rsidTr="00274319">
        <w:tc>
          <w:tcPr>
            <w:tcW w:w="1417" w:type="dxa"/>
            <w:vMerge w:val="restart"/>
            <w:vAlign w:val="center"/>
          </w:tcPr>
          <w:p w14:paraId="378F9025" w14:textId="1B2AF76F" w:rsidR="0060312B" w:rsidRPr="00C646F3" w:rsidRDefault="00C646F3" w:rsidP="00274319">
            <w:pPr>
              <w:spacing w:line="268" w:lineRule="exact"/>
              <w:jc w:val="center"/>
              <w:rPr>
                <w:rFonts w:ascii="Arial" w:hAnsi="Arial" w:cs="Arial"/>
                <w:sz w:val="18"/>
                <w:szCs w:val="18"/>
              </w:rPr>
            </w:pPr>
            <w:r>
              <w:rPr>
                <w:rFonts w:ascii="Arial" w:hAnsi="Arial" w:cs="Arial"/>
                <w:sz w:val="18"/>
                <w:szCs w:val="18"/>
              </w:rPr>
              <w:t xml:space="preserve">W1, </w:t>
            </w:r>
            <w:r w:rsidR="0060312B" w:rsidRPr="00C646F3">
              <w:rPr>
                <w:rFonts w:ascii="Arial" w:hAnsi="Arial" w:cs="Arial"/>
                <w:sz w:val="18"/>
                <w:szCs w:val="18"/>
              </w:rPr>
              <w:t>W2</w:t>
            </w:r>
          </w:p>
        </w:tc>
        <w:tc>
          <w:tcPr>
            <w:tcW w:w="2552" w:type="dxa"/>
            <w:vMerge w:val="restart"/>
            <w:vAlign w:val="center"/>
          </w:tcPr>
          <w:p w14:paraId="389E5EE6" w14:textId="2A3FA3D4"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Wentylatory dachowe nad linią TC3 i T4 – sytuacja awaryjna</w:t>
            </w:r>
            <w:r w:rsidR="00C646F3">
              <w:rPr>
                <w:rFonts w:ascii="Arial" w:hAnsi="Arial" w:cs="Arial"/>
                <w:sz w:val="18"/>
                <w:szCs w:val="18"/>
              </w:rPr>
              <w:t xml:space="preserve"> </w:t>
            </w:r>
            <w:r w:rsidRPr="00C646F3">
              <w:rPr>
                <w:rFonts w:ascii="Arial" w:hAnsi="Arial" w:cs="Arial"/>
                <w:sz w:val="18"/>
                <w:szCs w:val="18"/>
              </w:rPr>
              <w:t>(emisja dla jednego emitora)</w:t>
            </w:r>
          </w:p>
        </w:tc>
        <w:tc>
          <w:tcPr>
            <w:tcW w:w="1984" w:type="dxa"/>
          </w:tcPr>
          <w:p w14:paraId="2EAB6C28"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chlorowodór</w:t>
            </w:r>
          </w:p>
        </w:tc>
        <w:tc>
          <w:tcPr>
            <w:tcW w:w="1700" w:type="dxa"/>
          </w:tcPr>
          <w:p w14:paraId="016102C4" w14:textId="667CD0E8"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0,00886</w:t>
            </w:r>
            <w:r w:rsidR="00C646F3">
              <w:rPr>
                <w:rFonts w:ascii="Arial" w:hAnsi="Arial" w:cs="Arial"/>
                <w:sz w:val="18"/>
                <w:szCs w:val="18"/>
              </w:rPr>
              <w:t>0</w:t>
            </w:r>
          </w:p>
        </w:tc>
      </w:tr>
      <w:tr w:rsidR="0060312B" w:rsidRPr="00C646F3" w14:paraId="2F2100BC" w14:textId="77777777" w:rsidTr="00274319">
        <w:tc>
          <w:tcPr>
            <w:tcW w:w="1417" w:type="dxa"/>
            <w:vMerge/>
          </w:tcPr>
          <w:p w14:paraId="6A557A28" w14:textId="77777777" w:rsidR="0060312B" w:rsidRPr="00C646F3" w:rsidRDefault="0060312B" w:rsidP="0060312B">
            <w:pPr>
              <w:spacing w:line="268" w:lineRule="exact"/>
              <w:rPr>
                <w:rFonts w:ascii="Arial" w:hAnsi="Arial" w:cs="Arial"/>
                <w:sz w:val="18"/>
                <w:szCs w:val="18"/>
              </w:rPr>
            </w:pPr>
          </w:p>
        </w:tc>
        <w:tc>
          <w:tcPr>
            <w:tcW w:w="2552" w:type="dxa"/>
            <w:vMerge/>
          </w:tcPr>
          <w:p w14:paraId="6C3C454D" w14:textId="77777777" w:rsidR="0060312B" w:rsidRPr="00C646F3" w:rsidRDefault="0060312B" w:rsidP="0060312B">
            <w:pPr>
              <w:spacing w:line="268" w:lineRule="exact"/>
              <w:rPr>
                <w:rFonts w:ascii="Arial" w:hAnsi="Arial" w:cs="Arial"/>
                <w:sz w:val="18"/>
                <w:szCs w:val="18"/>
              </w:rPr>
            </w:pPr>
          </w:p>
        </w:tc>
        <w:tc>
          <w:tcPr>
            <w:tcW w:w="1984" w:type="dxa"/>
          </w:tcPr>
          <w:p w14:paraId="5F3B9AB9"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cynk</w:t>
            </w:r>
          </w:p>
        </w:tc>
        <w:tc>
          <w:tcPr>
            <w:tcW w:w="1700" w:type="dxa"/>
          </w:tcPr>
          <w:p w14:paraId="0CAB9FE0" w14:textId="5D674CC4"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0,00886</w:t>
            </w:r>
            <w:r w:rsidR="00C646F3">
              <w:rPr>
                <w:rFonts w:ascii="Arial" w:hAnsi="Arial" w:cs="Arial"/>
                <w:sz w:val="18"/>
                <w:szCs w:val="18"/>
              </w:rPr>
              <w:t>0</w:t>
            </w:r>
          </w:p>
        </w:tc>
      </w:tr>
      <w:tr w:rsidR="0060312B" w:rsidRPr="00C646F3" w14:paraId="12F05D96" w14:textId="77777777" w:rsidTr="00274319">
        <w:tc>
          <w:tcPr>
            <w:tcW w:w="1417" w:type="dxa"/>
            <w:vMerge/>
          </w:tcPr>
          <w:p w14:paraId="2025F428" w14:textId="77777777" w:rsidR="0060312B" w:rsidRPr="00C646F3" w:rsidRDefault="0060312B" w:rsidP="0060312B">
            <w:pPr>
              <w:spacing w:line="268" w:lineRule="exact"/>
              <w:rPr>
                <w:rFonts w:ascii="Arial" w:hAnsi="Arial" w:cs="Arial"/>
                <w:sz w:val="18"/>
                <w:szCs w:val="18"/>
              </w:rPr>
            </w:pPr>
          </w:p>
        </w:tc>
        <w:tc>
          <w:tcPr>
            <w:tcW w:w="2552" w:type="dxa"/>
            <w:vMerge/>
          </w:tcPr>
          <w:p w14:paraId="6B145D6C" w14:textId="77777777" w:rsidR="0060312B" w:rsidRPr="00C646F3" w:rsidRDefault="0060312B" w:rsidP="0060312B">
            <w:pPr>
              <w:spacing w:line="268" w:lineRule="exact"/>
              <w:rPr>
                <w:rFonts w:ascii="Arial" w:hAnsi="Arial" w:cs="Arial"/>
                <w:sz w:val="18"/>
                <w:szCs w:val="18"/>
              </w:rPr>
            </w:pPr>
          </w:p>
        </w:tc>
        <w:tc>
          <w:tcPr>
            <w:tcW w:w="1984" w:type="dxa"/>
          </w:tcPr>
          <w:p w14:paraId="0750EF99"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nikiel</w:t>
            </w:r>
          </w:p>
        </w:tc>
        <w:tc>
          <w:tcPr>
            <w:tcW w:w="1700" w:type="dxa"/>
          </w:tcPr>
          <w:p w14:paraId="470481B2"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0,000443</w:t>
            </w:r>
          </w:p>
        </w:tc>
      </w:tr>
      <w:tr w:rsidR="0060312B" w:rsidRPr="00C646F3" w14:paraId="7A1A29D2" w14:textId="77777777" w:rsidTr="00274319">
        <w:trPr>
          <w:trHeight w:val="70"/>
        </w:trPr>
        <w:tc>
          <w:tcPr>
            <w:tcW w:w="1417" w:type="dxa"/>
            <w:vMerge/>
          </w:tcPr>
          <w:p w14:paraId="2A4307C1" w14:textId="77777777" w:rsidR="0060312B" w:rsidRPr="00C646F3" w:rsidRDefault="0060312B" w:rsidP="0060312B">
            <w:pPr>
              <w:spacing w:line="268" w:lineRule="exact"/>
              <w:rPr>
                <w:rFonts w:ascii="Arial" w:hAnsi="Arial" w:cs="Arial"/>
                <w:sz w:val="18"/>
                <w:szCs w:val="18"/>
              </w:rPr>
            </w:pPr>
          </w:p>
        </w:tc>
        <w:tc>
          <w:tcPr>
            <w:tcW w:w="2552" w:type="dxa"/>
            <w:vMerge/>
          </w:tcPr>
          <w:p w14:paraId="688D3CCB" w14:textId="77777777" w:rsidR="0060312B" w:rsidRPr="00C646F3" w:rsidRDefault="0060312B" w:rsidP="0060312B">
            <w:pPr>
              <w:spacing w:line="268" w:lineRule="exact"/>
              <w:rPr>
                <w:rFonts w:ascii="Arial" w:hAnsi="Arial" w:cs="Arial"/>
                <w:sz w:val="18"/>
                <w:szCs w:val="18"/>
              </w:rPr>
            </w:pPr>
          </w:p>
        </w:tc>
        <w:tc>
          <w:tcPr>
            <w:tcW w:w="1984" w:type="dxa"/>
          </w:tcPr>
          <w:p w14:paraId="0D62351B" w14:textId="77777777" w:rsidR="0060312B" w:rsidRPr="00C646F3" w:rsidRDefault="0060312B" w:rsidP="0060312B">
            <w:pPr>
              <w:spacing w:line="268" w:lineRule="exact"/>
              <w:rPr>
                <w:rFonts w:ascii="Arial" w:hAnsi="Arial" w:cs="Arial"/>
                <w:sz w:val="18"/>
                <w:szCs w:val="18"/>
              </w:rPr>
            </w:pPr>
            <w:r w:rsidRPr="00C646F3">
              <w:rPr>
                <w:rFonts w:ascii="Arial" w:hAnsi="Arial" w:cs="Arial"/>
                <w:sz w:val="18"/>
                <w:szCs w:val="18"/>
              </w:rPr>
              <w:t>chrom</w:t>
            </w:r>
          </w:p>
        </w:tc>
        <w:tc>
          <w:tcPr>
            <w:tcW w:w="1700" w:type="dxa"/>
          </w:tcPr>
          <w:p w14:paraId="0B9BFBDE" w14:textId="77777777" w:rsidR="0060312B" w:rsidRPr="00C646F3" w:rsidRDefault="0060312B" w:rsidP="00C646F3">
            <w:pPr>
              <w:spacing w:line="268" w:lineRule="exact"/>
              <w:jc w:val="center"/>
              <w:rPr>
                <w:rFonts w:ascii="Arial" w:hAnsi="Arial" w:cs="Arial"/>
                <w:sz w:val="18"/>
                <w:szCs w:val="18"/>
              </w:rPr>
            </w:pPr>
            <w:r w:rsidRPr="00C646F3">
              <w:rPr>
                <w:rFonts w:ascii="Arial" w:hAnsi="Arial" w:cs="Arial"/>
                <w:sz w:val="18"/>
                <w:szCs w:val="18"/>
              </w:rPr>
              <w:t>0,000886</w:t>
            </w:r>
          </w:p>
        </w:tc>
      </w:tr>
    </w:tbl>
    <w:p w14:paraId="58C343A4" w14:textId="77777777" w:rsidR="0060312B" w:rsidRPr="00C646F3" w:rsidRDefault="0060312B" w:rsidP="0060312B">
      <w:pPr>
        <w:spacing w:after="0" w:line="268" w:lineRule="exact"/>
        <w:ind w:left="1182"/>
        <w:rPr>
          <w:rFonts w:ascii="Arial" w:hAnsi="Arial" w:cs="Arial"/>
          <w:sz w:val="21"/>
          <w:szCs w:val="21"/>
        </w:rPr>
      </w:pPr>
    </w:p>
    <w:p w14:paraId="47FCAA20" w14:textId="39192BCF" w:rsidR="00A518EE" w:rsidRPr="00274319" w:rsidRDefault="0060312B" w:rsidP="00274319">
      <w:pPr>
        <w:autoSpaceDE w:val="0"/>
        <w:autoSpaceDN w:val="0"/>
        <w:adjustRightInd w:val="0"/>
        <w:spacing w:before="120" w:line="268" w:lineRule="exact"/>
        <w:ind w:left="459"/>
        <w:rPr>
          <w:rFonts w:ascii="Arial" w:hAnsi="Arial" w:cs="Arial"/>
          <w:sz w:val="21"/>
          <w:szCs w:val="21"/>
        </w:rPr>
      </w:pPr>
      <w:r w:rsidRPr="00C646F3">
        <w:rPr>
          <w:rFonts w:ascii="Arial" w:hAnsi="Arial" w:cs="Arial"/>
          <w:sz w:val="21"/>
          <w:szCs w:val="21"/>
        </w:rPr>
        <w:t>Maksymalny czas utrzymywania się sytuacji awaryjnej w roku ustala się na 100 h/rok.”</w:t>
      </w:r>
    </w:p>
    <w:p w14:paraId="23ED1AC6" w14:textId="32ACF448" w:rsidR="00580B75" w:rsidRPr="00565212" w:rsidRDefault="009F70A4" w:rsidP="00832B3F">
      <w:pPr>
        <w:pStyle w:val="Akapitzlist"/>
        <w:numPr>
          <w:ilvl w:val="0"/>
          <w:numId w:val="82"/>
        </w:numPr>
        <w:spacing w:after="360" w:line="268" w:lineRule="exact"/>
        <w:ind w:left="470" w:hanging="357"/>
        <w:contextualSpacing w:val="0"/>
        <w:jc w:val="left"/>
        <w:rPr>
          <w:rFonts w:ascii="Arial" w:hAnsi="Arial" w:cs="Arial"/>
          <w:b/>
          <w:color w:val="000000"/>
          <w:sz w:val="21"/>
          <w:u w:val="single"/>
        </w:rPr>
      </w:pPr>
      <w:r w:rsidRPr="00C646F3">
        <w:rPr>
          <w:rFonts w:ascii="Arial" w:hAnsi="Arial" w:cs="Arial"/>
          <w:b/>
          <w:color w:val="000000"/>
          <w:sz w:val="21"/>
          <w:u w:val="single"/>
        </w:rPr>
        <w:lastRenderedPageBreak/>
        <w:t>W c</w:t>
      </w:r>
      <w:r w:rsidR="0060312B" w:rsidRPr="00C646F3">
        <w:rPr>
          <w:rFonts w:ascii="Arial" w:hAnsi="Arial" w:cs="Arial"/>
          <w:b/>
          <w:color w:val="000000"/>
          <w:sz w:val="21"/>
          <w:u w:val="single"/>
        </w:rPr>
        <w:t>zęś</w:t>
      </w:r>
      <w:r w:rsidRPr="00C646F3">
        <w:rPr>
          <w:rFonts w:ascii="Arial" w:hAnsi="Arial" w:cs="Arial"/>
          <w:b/>
          <w:color w:val="000000"/>
          <w:sz w:val="21"/>
          <w:u w:val="single"/>
        </w:rPr>
        <w:t>ci</w:t>
      </w:r>
      <w:r w:rsidR="0060312B" w:rsidRPr="00C646F3">
        <w:rPr>
          <w:rFonts w:ascii="Arial" w:hAnsi="Arial" w:cs="Arial"/>
          <w:b/>
          <w:color w:val="000000"/>
          <w:sz w:val="21"/>
          <w:u w:val="single"/>
        </w:rPr>
        <w:t xml:space="preserve"> V decyzji „</w:t>
      </w:r>
      <w:r w:rsidRPr="00C646F3">
        <w:rPr>
          <w:rFonts w:ascii="Arial" w:hAnsi="Arial" w:cs="Arial"/>
          <w:b/>
          <w:color w:val="000000"/>
          <w:sz w:val="21"/>
          <w:u w:val="single"/>
        </w:rPr>
        <w:t>Zakres i sposób monitorowania procesów technologicznych, w tym pomiaru i ewidencjonowania wielkości emisji</w:t>
      </w:r>
      <w:r w:rsidR="0060312B" w:rsidRPr="00C646F3">
        <w:rPr>
          <w:rFonts w:ascii="Arial" w:hAnsi="Arial" w:cs="Arial"/>
          <w:b/>
          <w:color w:val="000000"/>
          <w:sz w:val="21"/>
          <w:u w:val="single"/>
        </w:rPr>
        <w:t>”</w:t>
      </w:r>
      <w:r w:rsidR="00C646F3">
        <w:rPr>
          <w:rFonts w:ascii="Arial" w:hAnsi="Arial" w:cs="Arial"/>
          <w:b/>
          <w:color w:val="000000"/>
          <w:sz w:val="21"/>
          <w:u w:val="single"/>
        </w:rPr>
        <w:t>:</w:t>
      </w:r>
      <w:r w:rsidR="0060312B" w:rsidRPr="00C646F3">
        <w:rPr>
          <w:rFonts w:ascii="Arial" w:hAnsi="Arial" w:cs="Arial"/>
          <w:b/>
          <w:color w:val="000000"/>
          <w:sz w:val="21"/>
          <w:u w:val="single"/>
        </w:rPr>
        <w:t xml:space="preserve"> </w:t>
      </w:r>
    </w:p>
    <w:p w14:paraId="33A66682" w14:textId="49F68AD3" w:rsidR="009F70A4" w:rsidRPr="00C646F3" w:rsidRDefault="009F70A4" w:rsidP="00A428FE">
      <w:pPr>
        <w:pStyle w:val="Akapitzlist"/>
        <w:numPr>
          <w:ilvl w:val="0"/>
          <w:numId w:val="95"/>
        </w:numPr>
        <w:spacing w:after="240" w:line="268" w:lineRule="exact"/>
        <w:ind w:left="714" w:hanging="357"/>
        <w:contextualSpacing w:val="0"/>
        <w:jc w:val="left"/>
        <w:rPr>
          <w:rFonts w:ascii="Arial" w:hAnsi="Arial" w:cs="Arial"/>
          <w:b/>
          <w:color w:val="000000"/>
          <w:sz w:val="21"/>
          <w:u w:val="single"/>
        </w:rPr>
      </w:pPr>
      <w:r w:rsidRPr="00C646F3">
        <w:rPr>
          <w:rFonts w:ascii="Arial" w:hAnsi="Arial" w:cs="Arial"/>
          <w:b/>
          <w:color w:val="000000"/>
          <w:sz w:val="21"/>
          <w:u w:val="single"/>
        </w:rPr>
        <w:t xml:space="preserve">punkt 3. „Monitoring emisji gazów lub pyłów do powietrza” </w:t>
      </w:r>
      <w:r w:rsidR="0060312B" w:rsidRPr="00C646F3">
        <w:rPr>
          <w:rFonts w:ascii="Arial" w:hAnsi="Arial" w:cs="Arial"/>
          <w:b/>
          <w:color w:val="000000"/>
          <w:sz w:val="21"/>
          <w:u w:val="single"/>
        </w:rPr>
        <w:t>otrzymuje brzmienie:</w:t>
      </w:r>
    </w:p>
    <w:p w14:paraId="796824A9" w14:textId="0C98E855" w:rsidR="009F70A4" w:rsidRPr="00C646F3" w:rsidRDefault="009F70A4" w:rsidP="00565212">
      <w:pPr>
        <w:spacing w:after="120" w:line="268" w:lineRule="exact"/>
        <w:rPr>
          <w:rFonts w:ascii="Arial" w:hAnsi="Arial" w:cs="Arial"/>
          <w:b/>
          <w:color w:val="000000"/>
          <w:sz w:val="21"/>
        </w:rPr>
      </w:pPr>
      <w:r w:rsidRPr="00C646F3">
        <w:rPr>
          <w:rFonts w:ascii="Arial" w:hAnsi="Arial" w:cs="Arial"/>
          <w:b/>
          <w:color w:val="000000"/>
          <w:sz w:val="21"/>
        </w:rPr>
        <w:t>„3. Monitoring emisji gazów lub pyłów do powietrza.</w:t>
      </w:r>
    </w:p>
    <w:p w14:paraId="3F3D7252" w14:textId="783BAB50" w:rsidR="009F70A4" w:rsidRPr="00C646F3" w:rsidRDefault="009F70A4" w:rsidP="009F70A4">
      <w:pPr>
        <w:spacing w:before="120" w:after="0" w:line="268" w:lineRule="exact"/>
        <w:rPr>
          <w:rFonts w:ascii="Arial" w:hAnsi="Arial" w:cs="Arial"/>
          <w:sz w:val="21"/>
          <w:szCs w:val="21"/>
        </w:rPr>
      </w:pPr>
      <w:r w:rsidRPr="00C646F3">
        <w:rPr>
          <w:rFonts w:ascii="Arial" w:hAnsi="Arial" w:cs="Arial"/>
          <w:sz w:val="21"/>
          <w:szCs w:val="21"/>
        </w:rPr>
        <w:t xml:space="preserve">Zakład </w:t>
      </w:r>
      <w:r w:rsidR="00C646F3">
        <w:rPr>
          <w:rFonts w:ascii="Arial" w:hAnsi="Arial" w:cs="Arial"/>
          <w:sz w:val="21"/>
          <w:szCs w:val="21"/>
        </w:rPr>
        <w:t>po</w:t>
      </w:r>
      <w:r w:rsidRPr="00C646F3">
        <w:rPr>
          <w:rFonts w:ascii="Arial" w:hAnsi="Arial" w:cs="Arial"/>
          <w:sz w:val="21"/>
          <w:szCs w:val="21"/>
        </w:rPr>
        <w:t>winien wykonywać okresowe pomiary emisji substancji do powietrza w zakresie i z częstotliwością przedstawioną poniżej:</w:t>
      </w:r>
    </w:p>
    <w:p w14:paraId="335793EC" w14:textId="77777777" w:rsidR="009F70A4" w:rsidRPr="00C646F3" w:rsidRDefault="009F70A4" w:rsidP="00A428FE">
      <w:pPr>
        <w:numPr>
          <w:ilvl w:val="0"/>
          <w:numId w:val="96"/>
        </w:numPr>
        <w:spacing w:after="0" w:line="268" w:lineRule="exact"/>
        <w:ind w:left="746" w:hanging="284"/>
        <w:rPr>
          <w:rFonts w:ascii="Arial" w:hAnsi="Arial" w:cs="Arial"/>
          <w:sz w:val="21"/>
          <w:szCs w:val="21"/>
        </w:rPr>
      </w:pPr>
      <w:r w:rsidRPr="00C646F3">
        <w:rPr>
          <w:rFonts w:ascii="Arial" w:hAnsi="Arial" w:cs="Arial"/>
          <w:sz w:val="21"/>
          <w:szCs w:val="21"/>
        </w:rPr>
        <w:t>Emitor E2 – emisja: chlorowodoru, cyjanowodoru, kwasu siarkowego (VI), cynku, niklu, miedzi, chromu;</w:t>
      </w:r>
    </w:p>
    <w:p w14:paraId="41D2A04C" w14:textId="77777777" w:rsidR="009F70A4" w:rsidRPr="00C646F3" w:rsidRDefault="009F70A4" w:rsidP="00A428FE">
      <w:pPr>
        <w:numPr>
          <w:ilvl w:val="0"/>
          <w:numId w:val="96"/>
        </w:numPr>
        <w:spacing w:after="0" w:line="268" w:lineRule="exact"/>
        <w:ind w:left="746" w:hanging="284"/>
        <w:rPr>
          <w:rFonts w:ascii="Arial" w:hAnsi="Arial" w:cs="Arial"/>
          <w:sz w:val="21"/>
          <w:szCs w:val="21"/>
        </w:rPr>
      </w:pPr>
      <w:r w:rsidRPr="00C646F3">
        <w:rPr>
          <w:rFonts w:ascii="Arial" w:hAnsi="Arial" w:cs="Arial"/>
          <w:sz w:val="21"/>
          <w:szCs w:val="21"/>
        </w:rPr>
        <w:t>Emitor E3 – emisja: chlorowodoru, cynku, chromu;</w:t>
      </w:r>
    </w:p>
    <w:p w14:paraId="485C5C19" w14:textId="77777777" w:rsidR="009F70A4" w:rsidRPr="00C646F3" w:rsidRDefault="009F70A4" w:rsidP="00A428FE">
      <w:pPr>
        <w:numPr>
          <w:ilvl w:val="0"/>
          <w:numId w:val="96"/>
        </w:numPr>
        <w:spacing w:after="0" w:line="268" w:lineRule="exact"/>
        <w:ind w:left="746" w:hanging="284"/>
        <w:rPr>
          <w:rFonts w:ascii="Arial" w:hAnsi="Arial" w:cs="Arial"/>
          <w:sz w:val="21"/>
          <w:szCs w:val="21"/>
        </w:rPr>
      </w:pPr>
      <w:r w:rsidRPr="00C646F3">
        <w:rPr>
          <w:rFonts w:ascii="Arial" w:hAnsi="Arial" w:cs="Arial"/>
          <w:sz w:val="21"/>
          <w:szCs w:val="21"/>
        </w:rPr>
        <w:t>Emitor E5 – emisja: chlorowodoru, cynku, niklu, chromu;</w:t>
      </w:r>
    </w:p>
    <w:p w14:paraId="1A4618C8" w14:textId="77777777" w:rsidR="009F70A4" w:rsidRPr="00C646F3" w:rsidRDefault="009F70A4" w:rsidP="00A428FE">
      <w:pPr>
        <w:numPr>
          <w:ilvl w:val="0"/>
          <w:numId w:val="96"/>
        </w:numPr>
        <w:spacing w:after="0" w:line="268" w:lineRule="exact"/>
        <w:ind w:left="746" w:hanging="284"/>
        <w:rPr>
          <w:rFonts w:ascii="Arial" w:hAnsi="Arial" w:cs="Arial"/>
          <w:sz w:val="21"/>
          <w:szCs w:val="21"/>
        </w:rPr>
      </w:pPr>
      <w:r w:rsidRPr="00C646F3">
        <w:rPr>
          <w:rFonts w:ascii="Arial" w:hAnsi="Arial" w:cs="Arial"/>
          <w:sz w:val="21"/>
          <w:szCs w:val="21"/>
        </w:rPr>
        <w:t>Emitor E6 – emisja: chlorowodoru, cynku, niklu, chromu.</w:t>
      </w:r>
    </w:p>
    <w:p w14:paraId="0E316123" w14:textId="77777777" w:rsidR="009F70A4" w:rsidRPr="00C646F3" w:rsidRDefault="009F70A4" w:rsidP="00274319">
      <w:pPr>
        <w:spacing w:before="120" w:after="0" w:line="268" w:lineRule="exact"/>
        <w:rPr>
          <w:rFonts w:ascii="Arial" w:hAnsi="Arial" w:cs="Arial"/>
          <w:sz w:val="21"/>
          <w:szCs w:val="21"/>
        </w:rPr>
      </w:pPr>
      <w:r w:rsidRPr="00C646F3">
        <w:rPr>
          <w:rFonts w:ascii="Arial" w:hAnsi="Arial" w:cs="Arial"/>
          <w:sz w:val="21"/>
          <w:szCs w:val="21"/>
        </w:rPr>
        <w:t>Pomiary należy wykonywać z częstotliwością raz na dwa lata.</w:t>
      </w:r>
    </w:p>
    <w:p w14:paraId="2E06B785" w14:textId="0071BF0D" w:rsidR="009D11E7" w:rsidRPr="00565212" w:rsidRDefault="009F70A4" w:rsidP="00832B3F">
      <w:pPr>
        <w:spacing w:after="360" w:line="268" w:lineRule="exact"/>
        <w:rPr>
          <w:rFonts w:ascii="Arial" w:hAnsi="Arial" w:cs="Arial"/>
          <w:sz w:val="21"/>
          <w:szCs w:val="21"/>
        </w:rPr>
      </w:pPr>
      <w:r w:rsidRPr="00C646F3">
        <w:rPr>
          <w:rFonts w:ascii="Arial" w:hAnsi="Arial" w:cs="Arial"/>
          <w:sz w:val="21"/>
          <w:szCs w:val="21"/>
        </w:rPr>
        <w:t xml:space="preserve">Pomiary powinny być wykonywane w przygotowanych stanowiskach pomiarowych za skruberami, których lokalizacja </w:t>
      </w:r>
      <w:r w:rsidR="00C646F3">
        <w:rPr>
          <w:rFonts w:ascii="Arial" w:hAnsi="Arial" w:cs="Arial"/>
          <w:sz w:val="21"/>
          <w:szCs w:val="21"/>
        </w:rPr>
        <w:t>po</w:t>
      </w:r>
      <w:r w:rsidRPr="00C646F3">
        <w:rPr>
          <w:rFonts w:ascii="Arial" w:hAnsi="Arial" w:cs="Arial"/>
          <w:sz w:val="21"/>
          <w:szCs w:val="21"/>
        </w:rPr>
        <w:t>winna być zgodna z Polskimi Normami.”</w:t>
      </w:r>
    </w:p>
    <w:p w14:paraId="56B77C4D" w14:textId="41B82367" w:rsidR="0004311E" w:rsidRPr="00E85086" w:rsidRDefault="009D11E7" w:rsidP="00A428FE">
      <w:pPr>
        <w:pStyle w:val="Akapitzlist"/>
        <w:numPr>
          <w:ilvl w:val="0"/>
          <w:numId w:val="95"/>
        </w:numPr>
        <w:spacing w:after="240" w:line="268" w:lineRule="exact"/>
        <w:ind w:left="714" w:hanging="357"/>
        <w:contextualSpacing w:val="0"/>
        <w:rPr>
          <w:rFonts w:ascii="Arial" w:hAnsi="Arial" w:cs="Arial"/>
          <w:b/>
          <w:color w:val="000000"/>
          <w:sz w:val="21"/>
          <w:u w:val="single"/>
        </w:rPr>
      </w:pPr>
      <w:r w:rsidRPr="00C646F3">
        <w:rPr>
          <w:rFonts w:ascii="Arial" w:hAnsi="Arial" w:cs="Arial"/>
          <w:b/>
          <w:color w:val="000000"/>
          <w:sz w:val="21"/>
          <w:u w:val="single"/>
        </w:rPr>
        <w:t>p</w:t>
      </w:r>
      <w:r w:rsidR="0004311E" w:rsidRPr="00C646F3">
        <w:rPr>
          <w:rFonts w:ascii="Arial" w:hAnsi="Arial" w:cs="Arial"/>
          <w:b/>
          <w:color w:val="000000"/>
          <w:sz w:val="21"/>
          <w:u w:val="single"/>
        </w:rPr>
        <w:t>unkt 4. „Monitoring hałasu” otrzymuje brzmienie:</w:t>
      </w:r>
    </w:p>
    <w:p w14:paraId="77882D2C" w14:textId="4586CCA6" w:rsidR="0004311E" w:rsidRPr="00C646F3" w:rsidRDefault="0004311E" w:rsidP="0004311E">
      <w:pPr>
        <w:spacing w:line="268" w:lineRule="exact"/>
        <w:rPr>
          <w:rFonts w:ascii="Arial" w:hAnsi="Arial" w:cs="Arial"/>
          <w:b/>
          <w:color w:val="000000"/>
          <w:sz w:val="21"/>
        </w:rPr>
      </w:pPr>
      <w:r w:rsidRPr="00C646F3">
        <w:rPr>
          <w:rFonts w:ascii="Arial" w:hAnsi="Arial" w:cs="Arial"/>
          <w:b/>
          <w:color w:val="000000"/>
          <w:sz w:val="21"/>
        </w:rPr>
        <w:t>„4. Monitoring hałasu.</w:t>
      </w:r>
    </w:p>
    <w:p w14:paraId="73B47F4D" w14:textId="3360BC8D" w:rsidR="0004311E" w:rsidRPr="00C646F3" w:rsidRDefault="0004311E" w:rsidP="0004311E">
      <w:pPr>
        <w:spacing w:after="0" w:line="268" w:lineRule="exact"/>
        <w:rPr>
          <w:rFonts w:ascii="Arial" w:hAnsi="Arial" w:cs="Arial"/>
          <w:sz w:val="21"/>
          <w:szCs w:val="21"/>
        </w:rPr>
      </w:pPr>
      <w:r w:rsidRPr="00C646F3">
        <w:rPr>
          <w:rFonts w:ascii="Arial" w:hAnsi="Arial" w:cs="Arial"/>
          <w:sz w:val="21"/>
          <w:szCs w:val="21"/>
        </w:rPr>
        <w:t xml:space="preserve">Dla instalacji </w:t>
      </w:r>
      <w:r w:rsidR="00C646F3">
        <w:rPr>
          <w:rFonts w:ascii="Arial" w:hAnsi="Arial" w:cs="Arial"/>
          <w:sz w:val="21"/>
          <w:szCs w:val="21"/>
        </w:rPr>
        <w:t>po</w:t>
      </w:r>
      <w:r w:rsidRPr="00C646F3">
        <w:rPr>
          <w:rFonts w:ascii="Arial" w:hAnsi="Arial" w:cs="Arial"/>
          <w:sz w:val="21"/>
          <w:szCs w:val="21"/>
        </w:rPr>
        <w:t xml:space="preserve">winny być przeprowadzane raz na dwa lata okresowe pomiary hałasu </w:t>
      </w:r>
    </w:p>
    <w:p w14:paraId="6E84AA53" w14:textId="212E30CF" w:rsidR="0004311E" w:rsidRPr="00C646F3" w:rsidRDefault="0004311E" w:rsidP="0004311E">
      <w:pPr>
        <w:spacing w:after="0" w:line="268" w:lineRule="exact"/>
        <w:rPr>
          <w:rFonts w:ascii="Arial" w:hAnsi="Arial" w:cs="Arial"/>
          <w:sz w:val="21"/>
          <w:szCs w:val="21"/>
        </w:rPr>
      </w:pPr>
      <w:r w:rsidRPr="00C646F3">
        <w:rPr>
          <w:rFonts w:ascii="Arial" w:hAnsi="Arial" w:cs="Arial"/>
          <w:sz w:val="21"/>
          <w:szCs w:val="21"/>
        </w:rPr>
        <w:t xml:space="preserve">w środowisku, w porze dziennej i nocnej. Pomiary należy przeprowadzać w trzech punktach pomiarowych na najbliższych terenach podlegających ochronie akustycznej, w rejonie zabudowy  mieszkalnej </w:t>
      </w:r>
      <w:bookmarkStart w:id="1" w:name="_Hlk101787793"/>
      <w:r w:rsidRPr="00C646F3">
        <w:rPr>
          <w:rFonts w:ascii="Arial" w:hAnsi="Arial" w:cs="Arial"/>
          <w:sz w:val="21"/>
          <w:szCs w:val="21"/>
        </w:rPr>
        <w:t xml:space="preserve">przy ulicy Częstochowskiej 4, 7 i 8 w miejscowości Pietrzaki </w:t>
      </w:r>
      <w:r w:rsidR="00C646F3">
        <w:rPr>
          <w:rFonts w:ascii="Arial" w:hAnsi="Arial" w:cs="Arial"/>
          <w:sz w:val="21"/>
          <w:szCs w:val="21"/>
        </w:rPr>
        <w:t xml:space="preserve">w </w:t>
      </w:r>
      <w:r w:rsidRPr="00C646F3">
        <w:rPr>
          <w:rFonts w:ascii="Arial" w:hAnsi="Arial" w:cs="Arial"/>
          <w:sz w:val="21"/>
          <w:szCs w:val="21"/>
        </w:rPr>
        <w:t>gminie Herby</w:t>
      </w:r>
      <w:bookmarkEnd w:id="1"/>
      <w:r w:rsidRPr="00C646F3">
        <w:rPr>
          <w:rFonts w:ascii="Arial" w:hAnsi="Arial" w:cs="Arial"/>
          <w:sz w:val="21"/>
          <w:szCs w:val="21"/>
        </w:rPr>
        <w:t xml:space="preserve">, </w:t>
      </w:r>
    </w:p>
    <w:p w14:paraId="4A0C58CD" w14:textId="1097540A" w:rsidR="0004311E" w:rsidRPr="00565212" w:rsidRDefault="0004311E" w:rsidP="00832B3F">
      <w:pPr>
        <w:spacing w:after="360" w:line="268" w:lineRule="exact"/>
        <w:rPr>
          <w:rFonts w:ascii="Arial" w:hAnsi="Arial" w:cs="Arial"/>
          <w:sz w:val="21"/>
          <w:szCs w:val="21"/>
        </w:rPr>
      </w:pPr>
      <w:r w:rsidRPr="00C646F3">
        <w:rPr>
          <w:rFonts w:ascii="Arial" w:hAnsi="Arial" w:cs="Arial"/>
          <w:sz w:val="21"/>
          <w:szCs w:val="21"/>
        </w:rPr>
        <w:t>w oparciu o obowiązujące w tym zakresie metodyki.”</w:t>
      </w:r>
    </w:p>
    <w:p w14:paraId="56C0EBE0" w14:textId="5FEAD7DD" w:rsidR="003F399A" w:rsidRPr="00E85086" w:rsidRDefault="003F399A" w:rsidP="00A428FE">
      <w:pPr>
        <w:pStyle w:val="Akapitzlist"/>
        <w:numPr>
          <w:ilvl w:val="0"/>
          <w:numId w:val="95"/>
        </w:numPr>
        <w:spacing w:after="240" w:line="268" w:lineRule="exact"/>
        <w:ind w:left="714" w:hanging="357"/>
        <w:rPr>
          <w:rFonts w:ascii="Arial" w:hAnsi="Arial" w:cs="Arial"/>
          <w:b/>
          <w:color w:val="000000"/>
          <w:sz w:val="21"/>
          <w:u w:val="single"/>
        </w:rPr>
      </w:pPr>
      <w:r w:rsidRPr="00C646F3">
        <w:rPr>
          <w:rFonts w:ascii="Arial" w:hAnsi="Arial" w:cs="Arial"/>
          <w:b/>
          <w:color w:val="000000"/>
          <w:sz w:val="21"/>
          <w:u w:val="single"/>
        </w:rPr>
        <w:t>punkt 5. „</w:t>
      </w:r>
      <w:r w:rsidRPr="00C646F3">
        <w:rPr>
          <w:rFonts w:ascii="Arial" w:hAnsi="Arial" w:cs="Arial"/>
          <w:b/>
          <w:iCs/>
          <w:sz w:val="21"/>
          <w:szCs w:val="21"/>
          <w:u w:val="single"/>
        </w:rPr>
        <w:t>Monitoring ścieków” otrzymuje brzmienie:</w:t>
      </w:r>
    </w:p>
    <w:p w14:paraId="137CC482" w14:textId="537FC903" w:rsidR="003F399A" w:rsidRPr="00C646F3" w:rsidRDefault="003F399A" w:rsidP="003F399A">
      <w:pPr>
        <w:spacing w:line="268" w:lineRule="exact"/>
        <w:rPr>
          <w:rFonts w:ascii="Arial" w:hAnsi="Arial" w:cs="Arial"/>
          <w:b/>
          <w:sz w:val="21"/>
          <w:szCs w:val="21"/>
        </w:rPr>
      </w:pPr>
      <w:r w:rsidRPr="00C646F3">
        <w:rPr>
          <w:rFonts w:ascii="Arial" w:hAnsi="Arial" w:cs="Arial"/>
          <w:b/>
          <w:color w:val="000000"/>
          <w:sz w:val="21"/>
        </w:rPr>
        <w:t xml:space="preserve">„5. </w:t>
      </w:r>
      <w:r w:rsidRPr="00C646F3">
        <w:rPr>
          <w:rFonts w:ascii="Arial" w:hAnsi="Arial" w:cs="Arial"/>
          <w:b/>
          <w:sz w:val="21"/>
          <w:szCs w:val="21"/>
        </w:rPr>
        <w:t>Monitoring wód opadowych i roztopowych wprowadzanych do ziemi.</w:t>
      </w:r>
    </w:p>
    <w:p w14:paraId="4B8F6D49" w14:textId="69B696B4" w:rsidR="0019523C" w:rsidRPr="001D6C5C" w:rsidRDefault="003F399A" w:rsidP="00832B3F">
      <w:pPr>
        <w:spacing w:after="360" w:line="268" w:lineRule="exact"/>
        <w:rPr>
          <w:rFonts w:ascii="Arial" w:eastAsia="Times New Roman" w:hAnsi="Arial" w:cs="Arial"/>
          <w:sz w:val="21"/>
          <w:szCs w:val="21"/>
        </w:rPr>
      </w:pPr>
      <w:r w:rsidRPr="00C646F3">
        <w:rPr>
          <w:rFonts w:ascii="Arial" w:eastAsia="Arial" w:hAnsi="Arial" w:cs="Arial"/>
          <w:sz w:val="21"/>
          <w:szCs w:val="21"/>
        </w:rPr>
        <w:t xml:space="preserve">Operator instalacji będzie przeprowadzał </w:t>
      </w:r>
      <w:r w:rsidRPr="00C646F3">
        <w:rPr>
          <w:rFonts w:ascii="Arial" w:eastAsia="Times New Roman" w:hAnsi="Arial" w:cs="Arial"/>
          <w:sz w:val="21"/>
          <w:szCs w:val="21"/>
        </w:rPr>
        <w:t>przeglądy eksploatacyjne urządzeń podczyszczających wody opadowe i roztopowe co najmniej 2 razy w roku, zgodnie z obowiązującymi przepisami prawa.”</w:t>
      </w:r>
    </w:p>
    <w:p w14:paraId="30368894" w14:textId="1885CAAA" w:rsidR="009F70A4" w:rsidRPr="001D6C5C" w:rsidRDefault="009F70A4" w:rsidP="00832B3F">
      <w:pPr>
        <w:pStyle w:val="Akapitzlist"/>
        <w:numPr>
          <w:ilvl w:val="0"/>
          <w:numId w:val="82"/>
        </w:numPr>
        <w:spacing w:after="360" w:line="268" w:lineRule="exact"/>
        <w:ind w:left="470" w:hanging="357"/>
        <w:jc w:val="left"/>
        <w:rPr>
          <w:rFonts w:ascii="Arial" w:hAnsi="Arial" w:cs="Arial"/>
          <w:b/>
          <w:color w:val="000000"/>
          <w:sz w:val="21"/>
          <w:u w:val="single"/>
        </w:rPr>
      </w:pPr>
      <w:r w:rsidRPr="00C646F3">
        <w:rPr>
          <w:rFonts w:ascii="Arial" w:hAnsi="Arial" w:cs="Arial"/>
          <w:b/>
          <w:color w:val="000000"/>
          <w:sz w:val="21"/>
          <w:u w:val="single"/>
        </w:rPr>
        <w:t>Część VII decyzji „Sposób i częstotliwość przekazywania informacji i danych organowi właściwemu do wydania pozwolenia” otrzymuje brzmienie:</w:t>
      </w:r>
    </w:p>
    <w:p w14:paraId="5C041A74" w14:textId="2DDED326" w:rsidR="009F70A4" w:rsidRPr="00C646F3" w:rsidRDefault="009F70A4" w:rsidP="00832B3F">
      <w:pPr>
        <w:spacing w:after="240" w:line="268" w:lineRule="exact"/>
        <w:rPr>
          <w:rFonts w:ascii="Arial" w:hAnsi="Arial" w:cs="Arial"/>
          <w:b/>
          <w:color w:val="000000"/>
          <w:sz w:val="21"/>
        </w:rPr>
      </w:pPr>
      <w:r w:rsidRPr="00C646F3">
        <w:rPr>
          <w:rFonts w:ascii="Arial" w:hAnsi="Arial" w:cs="Arial"/>
          <w:b/>
          <w:color w:val="000000"/>
          <w:sz w:val="21"/>
        </w:rPr>
        <w:t>„VII. Sposób i częstotliwość przekazywania informacji i danych organowi właściwemu do wydania pozwolenia.</w:t>
      </w:r>
    </w:p>
    <w:p w14:paraId="356BA78D" w14:textId="5CA40C1E" w:rsidR="009F70A4" w:rsidRPr="00C646F3" w:rsidRDefault="009F70A4" w:rsidP="001D6C5C">
      <w:pPr>
        <w:spacing w:after="120" w:line="268" w:lineRule="exact"/>
        <w:rPr>
          <w:rFonts w:ascii="Arial" w:hAnsi="Arial" w:cs="Arial"/>
          <w:b/>
          <w:color w:val="000000"/>
          <w:sz w:val="21"/>
          <w:u w:val="single"/>
        </w:rPr>
      </w:pPr>
      <w:r w:rsidRPr="00C646F3">
        <w:rPr>
          <w:rFonts w:ascii="Arial" w:hAnsi="Arial" w:cs="Arial"/>
          <w:b/>
          <w:color w:val="000000"/>
          <w:sz w:val="21"/>
          <w:u w:val="single"/>
        </w:rPr>
        <w:t>Zobowiązuje się prowadzącego instalację do:</w:t>
      </w:r>
    </w:p>
    <w:p w14:paraId="2358B34F" w14:textId="77777777" w:rsidR="001D6C5C" w:rsidRDefault="009F70A4" w:rsidP="00832B3F">
      <w:pPr>
        <w:numPr>
          <w:ilvl w:val="0"/>
          <w:numId w:val="97"/>
        </w:numPr>
        <w:spacing w:after="120" w:line="268" w:lineRule="exact"/>
        <w:ind w:left="357" w:hanging="357"/>
        <w:rPr>
          <w:rFonts w:ascii="Arial" w:eastAsia="Times New Roman" w:hAnsi="Arial" w:cs="Arial"/>
          <w:sz w:val="21"/>
          <w:szCs w:val="21"/>
          <w:lang w:eastAsia="pl-PL"/>
        </w:rPr>
      </w:pPr>
      <w:r w:rsidRPr="00C646F3">
        <w:rPr>
          <w:rFonts w:ascii="Arial" w:eastAsia="Times New Roman" w:hAnsi="Arial" w:cs="Arial"/>
          <w:sz w:val="21"/>
          <w:szCs w:val="21"/>
          <w:lang w:eastAsia="pl-PL"/>
        </w:rPr>
        <w:t>Przedkładania wojewódzkiemu inspektorowi ochrony środowiska oraz organowi właściwemu do wydania pozwolenia zintegrowanego sprawozdania z wykonywanych pomiarów w terminach zgodnych z obowiązującymi przepisami.</w:t>
      </w:r>
    </w:p>
    <w:p w14:paraId="1246B743" w14:textId="77777777" w:rsidR="001D6C5C" w:rsidRDefault="009F70A4" w:rsidP="00832B3F">
      <w:pPr>
        <w:numPr>
          <w:ilvl w:val="0"/>
          <w:numId w:val="97"/>
        </w:numPr>
        <w:spacing w:after="120" w:line="268" w:lineRule="exact"/>
        <w:ind w:left="357" w:hanging="357"/>
        <w:rPr>
          <w:rFonts w:ascii="Arial" w:eastAsia="Times New Roman" w:hAnsi="Arial" w:cs="Arial"/>
          <w:sz w:val="21"/>
          <w:szCs w:val="21"/>
          <w:lang w:eastAsia="pl-PL"/>
        </w:rPr>
      </w:pPr>
      <w:r w:rsidRPr="001D6C5C">
        <w:rPr>
          <w:rFonts w:ascii="Arial" w:eastAsia="Times New Roman" w:hAnsi="Arial" w:cs="Arial"/>
          <w:sz w:val="21"/>
          <w:szCs w:val="21"/>
          <w:lang w:eastAsia="pl-PL"/>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60A5B20D" w14:textId="77777777" w:rsidR="001D6C5C" w:rsidRDefault="009F70A4" w:rsidP="00832B3F">
      <w:pPr>
        <w:numPr>
          <w:ilvl w:val="0"/>
          <w:numId w:val="97"/>
        </w:numPr>
        <w:spacing w:after="120" w:line="268" w:lineRule="exact"/>
        <w:ind w:left="357" w:hanging="357"/>
        <w:rPr>
          <w:rFonts w:ascii="Arial" w:eastAsia="Times New Roman" w:hAnsi="Arial" w:cs="Arial"/>
          <w:sz w:val="21"/>
          <w:szCs w:val="21"/>
          <w:lang w:eastAsia="pl-PL"/>
        </w:rPr>
      </w:pPr>
      <w:r w:rsidRPr="001D6C5C">
        <w:rPr>
          <w:rFonts w:ascii="Arial" w:eastAsia="Times New Roman" w:hAnsi="Arial" w:cs="Arial"/>
          <w:sz w:val="21"/>
          <w:szCs w:val="21"/>
          <w:lang w:eastAsia="pl-PL"/>
        </w:rPr>
        <w:lastRenderedPageBreak/>
        <w:t>Archiwizowania danych dotyczących monitoringu środowiska i kontroli eksploatacji instalacji.</w:t>
      </w:r>
    </w:p>
    <w:p w14:paraId="0FEBD4D8" w14:textId="77777777" w:rsidR="001D6C5C" w:rsidRDefault="009F70A4" w:rsidP="00832B3F">
      <w:pPr>
        <w:numPr>
          <w:ilvl w:val="0"/>
          <w:numId w:val="97"/>
        </w:numPr>
        <w:spacing w:after="120" w:line="268" w:lineRule="exact"/>
        <w:ind w:left="357" w:hanging="357"/>
        <w:rPr>
          <w:rFonts w:ascii="Arial" w:eastAsia="Times New Roman" w:hAnsi="Arial" w:cs="Arial"/>
          <w:sz w:val="21"/>
          <w:szCs w:val="21"/>
          <w:lang w:eastAsia="pl-PL"/>
        </w:rPr>
      </w:pPr>
      <w:r w:rsidRPr="001D6C5C">
        <w:rPr>
          <w:rFonts w:ascii="Arial" w:eastAsia="Times New Roman" w:hAnsi="Arial" w:cs="Arial"/>
          <w:sz w:val="21"/>
          <w:szCs w:val="21"/>
          <w:lang w:eastAsia="pl-PL"/>
        </w:rPr>
        <w:t>Podjęcia natychmiastowych działań zmierzających do usunięcia awarii w przypadku jej wystąpienia oraz poinformowania o wystąpieniu awarii osoby znajdujące się w strefie zagrożenia i jednostkę organizacyjną Państwowej Straży Pożarnej albo Policji albo Wójta, Burmistrza lub Prezydenta Miasta.</w:t>
      </w:r>
    </w:p>
    <w:p w14:paraId="654B5C8A" w14:textId="77777777" w:rsidR="001D6C5C" w:rsidRDefault="009F70A4" w:rsidP="00832B3F">
      <w:pPr>
        <w:numPr>
          <w:ilvl w:val="0"/>
          <w:numId w:val="97"/>
        </w:numPr>
        <w:spacing w:after="120" w:line="268" w:lineRule="exact"/>
        <w:ind w:left="357" w:hanging="357"/>
        <w:rPr>
          <w:rFonts w:ascii="Arial" w:eastAsia="Times New Roman" w:hAnsi="Arial" w:cs="Arial"/>
          <w:sz w:val="21"/>
          <w:szCs w:val="21"/>
          <w:lang w:eastAsia="pl-PL"/>
        </w:rPr>
      </w:pPr>
      <w:r w:rsidRPr="001D6C5C">
        <w:rPr>
          <w:rFonts w:ascii="Arial" w:hAnsi="Arial" w:cs="Arial"/>
          <w:iCs/>
          <w:color w:val="000000"/>
          <w:sz w:val="21"/>
          <w:szCs w:val="21"/>
        </w:rPr>
        <w:t xml:space="preserve">Przedkładania wojewódzkiemu inspektorowi ochrony środowiska oraz organowi właściwemu do wydania pozwolenia zintegrowanego do 30 kwietnia każdego roku, corocznej informacji pozwalającej na przeprowadzenie oceny zgodności z warunkami określonymi w pozwoleniu, zgodnie z tabelą zamieszczoną na stronie internetowej Urzędu Marszałkowskiego Województwa Śląskiego. </w:t>
      </w:r>
    </w:p>
    <w:p w14:paraId="57E2A24D" w14:textId="77777777" w:rsidR="001D6C5C" w:rsidRDefault="009F70A4" w:rsidP="00832B3F">
      <w:pPr>
        <w:numPr>
          <w:ilvl w:val="0"/>
          <w:numId w:val="97"/>
        </w:numPr>
        <w:spacing w:after="120" w:line="268" w:lineRule="exact"/>
        <w:ind w:left="357" w:hanging="357"/>
        <w:rPr>
          <w:rFonts w:ascii="Arial" w:eastAsia="Times New Roman" w:hAnsi="Arial" w:cs="Arial"/>
          <w:sz w:val="21"/>
          <w:szCs w:val="21"/>
          <w:lang w:eastAsia="pl-PL"/>
        </w:rPr>
      </w:pPr>
      <w:r w:rsidRPr="001D6C5C">
        <w:rPr>
          <w:rFonts w:ascii="Arial" w:eastAsia="Times New Roman" w:hAnsi="Arial" w:cs="Arial"/>
          <w:color w:val="000000"/>
          <w:sz w:val="21"/>
          <w:szCs w:val="21"/>
          <w:lang w:eastAsia="pl-PL"/>
        </w:rPr>
        <w:t>Złożenia wniosku o dokonanie zmian w posiadanym pozwoleniu w przypadku zmian warunków określonych w pozwoleniu.</w:t>
      </w:r>
    </w:p>
    <w:p w14:paraId="6CE2C9A6" w14:textId="2C795305" w:rsidR="002B5916" w:rsidRPr="001D6C5C" w:rsidRDefault="009F70A4" w:rsidP="00832B3F">
      <w:pPr>
        <w:numPr>
          <w:ilvl w:val="0"/>
          <w:numId w:val="97"/>
        </w:numPr>
        <w:spacing w:after="240" w:line="268" w:lineRule="exact"/>
        <w:ind w:left="357" w:hanging="357"/>
        <w:rPr>
          <w:rFonts w:ascii="Arial" w:eastAsia="Times New Roman" w:hAnsi="Arial" w:cs="Arial"/>
          <w:sz w:val="21"/>
          <w:szCs w:val="21"/>
          <w:lang w:eastAsia="pl-PL"/>
        </w:rPr>
      </w:pPr>
      <w:r w:rsidRPr="001D6C5C">
        <w:rPr>
          <w:rFonts w:ascii="Arial" w:eastAsia="Times New Roman" w:hAnsi="Arial" w:cs="Arial"/>
          <w:sz w:val="21"/>
          <w:szCs w:val="21"/>
          <w:lang w:eastAsia="pl-PL"/>
        </w:rPr>
        <w:t xml:space="preserve">Przedkładania informacji oraz sprawozdań z wykonywanych pomiarów za pomocą </w:t>
      </w:r>
      <w:proofErr w:type="spellStart"/>
      <w:r w:rsidRPr="001D6C5C">
        <w:rPr>
          <w:rFonts w:ascii="Arial" w:eastAsia="Times New Roman" w:hAnsi="Arial" w:cs="Arial"/>
          <w:sz w:val="21"/>
          <w:szCs w:val="21"/>
          <w:lang w:eastAsia="pl-PL"/>
        </w:rPr>
        <w:t>ePUAP</w:t>
      </w:r>
      <w:proofErr w:type="spellEnd"/>
      <w:r w:rsidRPr="001D6C5C">
        <w:rPr>
          <w:rFonts w:ascii="Arial" w:eastAsia="Times New Roman" w:hAnsi="Arial" w:cs="Arial"/>
          <w:sz w:val="21"/>
          <w:szCs w:val="21"/>
          <w:lang w:eastAsia="pl-PL"/>
        </w:rPr>
        <w:t xml:space="preserve"> lub na elektronicznym nośniku danych (bez wersji papierowej), opisanych odpowiednio treścią: „dotyczy: „OE.PZ.INFORMACJA_COROCZNA_114” lub „OE.PZ.POMIARY_114.”</w:t>
      </w:r>
    </w:p>
    <w:p w14:paraId="47A4EAEE" w14:textId="77777777" w:rsidR="009F6541" w:rsidRDefault="00643DA5" w:rsidP="0018125D">
      <w:pPr>
        <w:pStyle w:val="Arial10i50"/>
        <w:numPr>
          <w:ilvl w:val="0"/>
          <w:numId w:val="82"/>
        </w:numPr>
        <w:ind w:left="470" w:hanging="357"/>
        <w:rPr>
          <w:rFonts w:cs="Arial"/>
          <w:b/>
          <w:szCs w:val="21"/>
          <w:u w:val="single"/>
        </w:rPr>
      </w:pPr>
      <w:r w:rsidRPr="008E01F5">
        <w:rPr>
          <w:rFonts w:cs="Arial"/>
          <w:b/>
          <w:szCs w:val="21"/>
          <w:u w:val="single"/>
        </w:rPr>
        <w:t>Pozostała treść pozwolenia zintegrowanego pozostaje bez zmian.</w:t>
      </w:r>
    </w:p>
    <w:p w14:paraId="46BD132F" w14:textId="77777777" w:rsidR="00832B3F" w:rsidRDefault="00832B3F" w:rsidP="00832B3F">
      <w:pPr>
        <w:pStyle w:val="Arial10i50"/>
        <w:ind w:left="470"/>
        <w:rPr>
          <w:rFonts w:cs="Arial"/>
          <w:b/>
          <w:szCs w:val="21"/>
          <w:u w:val="single"/>
        </w:rPr>
      </w:pPr>
    </w:p>
    <w:p w14:paraId="3FC23559" w14:textId="77777777" w:rsidR="00E85086" w:rsidRPr="00A87657" w:rsidRDefault="00E85086" w:rsidP="00A87657">
      <w:pPr>
        <w:widowControl w:val="0"/>
        <w:pBdr>
          <w:bottom w:val="single" w:sz="4" w:space="1" w:color="auto"/>
        </w:pBdr>
        <w:suppressAutoHyphens/>
        <w:spacing w:after="0" w:line="268" w:lineRule="exact"/>
        <w:rPr>
          <w:rFonts w:ascii="Arial" w:eastAsia="Lucida Sans Unicode" w:hAnsi="Arial" w:cs="Arial"/>
          <w:b/>
          <w:iCs/>
          <w:kern w:val="1"/>
          <w:sz w:val="21"/>
          <w:szCs w:val="21"/>
        </w:rPr>
      </w:pPr>
    </w:p>
    <w:p w14:paraId="4596D4C4" w14:textId="77777777" w:rsidR="00FB66FE" w:rsidRDefault="001214A6" w:rsidP="00832B3F">
      <w:pPr>
        <w:widowControl w:val="0"/>
        <w:suppressAutoHyphens/>
        <w:spacing w:after="240" w:line="268" w:lineRule="exact"/>
        <w:rPr>
          <w:rFonts w:ascii="Arial" w:eastAsia="Lucida Sans Unicode" w:hAnsi="Arial" w:cs="Arial"/>
          <w:b/>
          <w:iCs/>
          <w:kern w:val="1"/>
          <w:sz w:val="21"/>
          <w:szCs w:val="21"/>
          <w:lang w:eastAsia="pl-PL"/>
        </w:rPr>
      </w:pPr>
      <w:r w:rsidRPr="00A87657">
        <w:rPr>
          <w:rFonts w:ascii="Arial" w:hAnsi="Arial" w:cs="Arial"/>
          <w:b/>
          <w:color w:val="000000"/>
          <w:sz w:val="21"/>
        </w:rPr>
        <w:t>Uzasadnienie</w:t>
      </w:r>
    </w:p>
    <w:p w14:paraId="466D45BC" w14:textId="04510067" w:rsidR="00FB66FE" w:rsidRPr="00441855" w:rsidRDefault="00FB66FE" w:rsidP="00832B3F">
      <w:pPr>
        <w:pStyle w:val="WW-BodyText212"/>
        <w:numPr>
          <w:ilvl w:val="0"/>
          <w:numId w:val="79"/>
        </w:numPr>
        <w:suppressAutoHyphens w:val="0"/>
        <w:spacing w:after="240" w:line="268" w:lineRule="exact"/>
        <w:ind w:left="714" w:hanging="357"/>
        <w:jc w:val="left"/>
        <w:rPr>
          <w:rFonts w:ascii="Arial" w:hAnsi="Arial" w:cs="Arial"/>
          <w:b/>
          <w:sz w:val="21"/>
          <w:szCs w:val="21"/>
        </w:rPr>
      </w:pPr>
      <w:r w:rsidRPr="00441855">
        <w:rPr>
          <w:rFonts w:ascii="Arial" w:hAnsi="Arial" w:cs="Arial"/>
          <w:b/>
          <w:sz w:val="21"/>
          <w:szCs w:val="21"/>
        </w:rPr>
        <w:t>Uzasadnienie faktyczne</w:t>
      </w:r>
      <w:r w:rsidR="00A9680D">
        <w:rPr>
          <w:rFonts w:ascii="Arial" w:hAnsi="Arial" w:cs="Arial"/>
          <w:b/>
          <w:sz w:val="21"/>
          <w:szCs w:val="21"/>
        </w:rPr>
        <w:t>:</w:t>
      </w:r>
    </w:p>
    <w:p w14:paraId="26FB2A16" w14:textId="11C9EFB8" w:rsidR="001F6A90" w:rsidRPr="00C646F3" w:rsidRDefault="00330C26" w:rsidP="00066769">
      <w:pPr>
        <w:widowControl w:val="0"/>
        <w:suppressAutoHyphens/>
        <w:spacing w:after="120" w:line="268" w:lineRule="exact"/>
        <w:rPr>
          <w:rFonts w:ascii="Arial" w:eastAsia="Lucida Sans Unicode" w:hAnsi="Arial" w:cs="Arial"/>
          <w:iCs/>
          <w:kern w:val="1"/>
          <w:sz w:val="21"/>
          <w:szCs w:val="21"/>
          <w:lang w:eastAsia="pl-PL"/>
        </w:rPr>
      </w:pPr>
      <w:r w:rsidRPr="00C646F3">
        <w:rPr>
          <w:rFonts w:ascii="Arial" w:eastAsia="Lucida Sans Unicode" w:hAnsi="Arial" w:cs="Arial"/>
          <w:iCs/>
          <w:kern w:val="1"/>
          <w:sz w:val="21"/>
          <w:szCs w:val="21"/>
          <w:lang w:eastAsia="pl-PL"/>
        </w:rPr>
        <w:t>Wojewoda Śląski</w:t>
      </w:r>
      <w:r w:rsidR="001F6A90" w:rsidRPr="00C646F3">
        <w:rPr>
          <w:rFonts w:ascii="Arial" w:eastAsia="Lucida Sans Unicode" w:hAnsi="Arial" w:cs="Arial"/>
          <w:iCs/>
          <w:kern w:val="1"/>
          <w:sz w:val="21"/>
          <w:szCs w:val="21"/>
          <w:lang w:eastAsia="pl-PL"/>
        </w:rPr>
        <w:t xml:space="preserve"> udzielił</w:t>
      </w:r>
      <w:r w:rsidRPr="00C646F3">
        <w:rPr>
          <w:rFonts w:ascii="Arial" w:eastAsia="Lucida Sans Unicode" w:hAnsi="Arial" w:cs="Arial"/>
          <w:iCs/>
          <w:kern w:val="1"/>
          <w:sz w:val="21"/>
          <w:szCs w:val="21"/>
          <w:lang w:eastAsia="pl-PL"/>
        </w:rPr>
        <w:t xml:space="preserve"> pozwolenia zintegrowanego decyzją z 2 października 2006 r. </w:t>
      </w:r>
      <w:r w:rsidR="00191590" w:rsidRPr="00C646F3">
        <w:rPr>
          <w:rFonts w:ascii="Arial" w:eastAsia="Lucida Sans Unicode" w:hAnsi="Arial" w:cs="Arial"/>
          <w:iCs/>
          <w:kern w:val="1"/>
          <w:sz w:val="21"/>
          <w:szCs w:val="21"/>
          <w:lang w:eastAsia="pl-PL"/>
        </w:rPr>
        <w:t>znak: ŚR-III-6618/Her/36/10/06 (zmienioną decyzjami Marszałka Województwa Śląskiego z 26 listopada 2014 r. nr 2582/OS/2014 oraz decyzją z 21 stycznia 2015 r. nr 90/OS/2015)</w:t>
      </w:r>
      <w:r w:rsidR="00EB1AF9" w:rsidRPr="00C646F3">
        <w:rPr>
          <w:rFonts w:ascii="Arial" w:hAnsi="Arial" w:cs="Arial"/>
          <w:bCs/>
          <w:color w:val="000000"/>
          <w:sz w:val="21"/>
          <w:szCs w:val="21"/>
        </w:rPr>
        <w:t xml:space="preserve"> dla instalacji </w:t>
      </w:r>
      <w:r w:rsidR="00191590" w:rsidRPr="00C646F3">
        <w:rPr>
          <w:rFonts w:ascii="Arial" w:eastAsia="Calibri" w:hAnsi="Arial" w:cs="Times New Roman"/>
          <w:sz w:val="21"/>
          <w:szCs w:val="21"/>
        </w:rPr>
        <w:t xml:space="preserve">do powierzchniowej obróbki metali lub tworzyw sztucznych z zastosowaniem procesów elektrolitycznych i chemicznych, </w:t>
      </w:r>
      <w:r w:rsidR="00444922" w:rsidRPr="00444922">
        <w:rPr>
          <w:rFonts w:ascii="Arial" w:eastAsia="Calibri" w:hAnsi="Arial" w:cs="Times New Roman"/>
          <w:bCs/>
          <w:sz w:val="21"/>
          <w:szCs w:val="21"/>
        </w:rPr>
        <w:t>gdzie całkowita pojemność wanien procesowych przekracza 30 m</w:t>
      </w:r>
      <w:r w:rsidR="00444922" w:rsidRPr="00444922">
        <w:rPr>
          <w:rFonts w:ascii="Arial" w:eastAsia="Calibri" w:hAnsi="Arial" w:cs="Times New Roman"/>
          <w:bCs/>
          <w:sz w:val="21"/>
          <w:szCs w:val="21"/>
          <w:vertAlign w:val="superscript"/>
        </w:rPr>
        <w:t>3</w:t>
      </w:r>
      <w:r w:rsidR="00444922" w:rsidRPr="00444922">
        <w:rPr>
          <w:rFonts w:ascii="Arial" w:eastAsia="Calibri" w:hAnsi="Arial" w:cs="Times New Roman"/>
          <w:bCs/>
          <w:sz w:val="21"/>
          <w:szCs w:val="21"/>
        </w:rPr>
        <w:t>,</w:t>
      </w:r>
      <w:r w:rsidR="00444922">
        <w:rPr>
          <w:rFonts w:ascii="Arial" w:eastAsia="Calibri" w:hAnsi="Arial" w:cs="Times New Roman"/>
          <w:bCs/>
          <w:sz w:val="21"/>
          <w:szCs w:val="21"/>
          <w:vertAlign w:val="superscript"/>
        </w:rPr>
        <w:t xml:space="preserve"> </w:t>
      </w:r>
      <w:r w:rsidR="00191590" w:rsidRPr="00C646F3">
        <w:rPr>
          <w:rFonts w:ascii="Arial" w:eastAsia="Calibri" w:hAnsi="Arial" w:cs="Times New Roman"/>
          <w:sz w:val="21"/>
          <w:szCs w:val="21"/>
        </w:rPr>
        <w:t>zlokalizowanej w Pietrzakach gm. Herby przy ul.</w:t>
      </w:r>
      <w:r w:rsidR="00C646F3">
        <w:rPr>
          <w:rFonts w:ascii="Arial" w:eastAsia="Calibri" w:hAnsi="Arial" w:cs="Times New Roman"/>
          <w:sz w:val="21"/>
          <w:szCs w:val="21"/>
        </w:rPr>
        <w:t> </w:t>
      </w:r>
      <w:r w:rsidR="00191590" w:rsidRPr="00C646F3">
        <w:rPr>
          <w:rFonts w:ascii="Arial" w:eastAsia="Calibri" w:hAnsi="Arial" w:cs="Times New Roman"/>
          <w:sz w:val="21"/>
          <w:szCs w:val="21"/>
        </w:rPr>
        <w:t>Częstochowskiej 5.</w:t>
      </w:r>
    </w:p>
    <w:p w14:paraId="2BE3E892" w14:textId="77777777" w:rsidR="00565212" w:rsidRDefault="00C646F3" w:rsidP="00565212">
      <w:pPr>
        <w:widowControl w:val="0"/>
        <w:suppressAutoHyphens/>
        <w:spacing w:after="120" w:line="268" w:lineRule="exact"/>
        <w:rPr>
          <w:rFonts w:ascii="Arial" w:eastAsia="Lucida Sans Unicode" w:hAnsi="Arial" w:cs="Arial"/>
          <w:b/>
          <w:iCs/>
          <w:kern w:val="1"/>
          <w:sz w:val="21"/>
          <w:szCs w:val="21"/>
          <w:lang w:eastAsia="pl-PL"/>
        </w:rPr>
      </w:pPr>
      <w:r>
        <w:rPr>
          <w:rFonts w:ascii="Arial" w:eastAsia="Lucida Sans Unicode" w:hAnsi="Arial" w:cs="Arial"/>
          <w:iCs/>
          <w:kern w:val="1"/>
          <w:sz w:val="21"/>
          <w:szCs w:val="21"/>
          <w:lang w:eastAsia="pl-PL"/>
        </w:rPr>
        <w:t xml:space="preserve">Podaniem z 24 listopada 2021 r., </w:t>
      </w:r>
      <w:r w:rsidR="006539B6">
        <w:rPr>
          <w:rFonts w:ascii="Arial" w:eastAsia="Lucida Sans Unicode" w:hAnsi="Arial" w:cs="Arial"/>
          <w:iCs/>
          <w:kern w:val="1"/>
          <w:sz w:val="21"/>
          <w:szCs w:val="21"/>
          <w:lang w:eastAsia="pl-PL"/>
        </w:rPr>
        <w:t xml:space="preserve">pełnomocnik spółki </w:t>
      </w:r>
      <w:r w:rsidR="001D6C5C">
        <w:rPr>
          <w:rFonts w:ascii="Arial" w:eastAsia="Lucida Sans Unicode" w:hAnsi="Arial" w:cs="Arial"/>
          <w:iCs/>
          <w:kern w:val="1"/>
          <w:sz w:val="21"/>
          <w:szCs w:val="21"/>
          <w:lang w:eastAsia="pl-PL"/>
        </w:rPr>
        <w:t>„</w:t>
      </w:r>
      <w:proofErr w:type="spellStart"/>
      <w:r w:rsidR="006539B6">
        <w:rPr>
          <w:rFonts w:ascii="Arial" w:eastAsia="Lucida Sans Unicode" w:hAnsi="Arial" w:cs="Arial"/>
          <w:iCs/>
          <w:kern w:val="1"/>
          <w:sz w:val="21"/>
          <w:szCs w:val="21"/>
          <w:lang w:eastAsia="pl-PL"/>
        </w:rPr>
        <w:t>Galwah</w:t>
      </w:r>
      <w:proofErr w:type="spellEnd"/>
      <w:r w:rsidR="001D6C5C">
        <w:rPr>
          <w:rFonts w:ascii="Arial" w:eastAsia="Lucida Sans Unicode" w:hAnsi="Arial" w:cs="Arial"/>
          <w:iCs/>
          <w:kern w:val="1"/>
          <w:sz w:val="21"/>
          <w:szCs w:val="21"/>
          <w:lang w:eastAsia="pl-PL"/>
        </w:rPr>
        <w:t xml:space="preserve"> Sp. z o.o.” </w:t>
      </w:r>
      <w:r w:rsidR="00191590" w:rsidRPr="00C646F3">
        <w:rPr>
          <w:rFonts w:ascii="Arial" w:eastAsia="Lucida Sans Unicode" w:hAnsi="Arial" w:cs="Arial"/>
          <w:iCs/>
          <w:kern w:val="1"/>
          <w:sz w:val="21"/>
          <w:szCs w:val="21"/>
          <w:lang w:eastAsia="pl-PL"/>
        </w:rPr>
        <w:t>Sp. komandytowa z siedzibą w Pietrzakach gm. Herby,</w:t>
      </w:r>
      <w:r w:rsidR="004114A1" w:rsidRPr="00C646F3">
        <w:rPr>
          <w:rFonts w:ascii="Arial" w:eastAsia="Lucida Sans Unicode" w:hAnsi="Arial" w:cs="Arial"/>
          <w:iCs/>
          <w:kern w:val="1"/>
          <w:sz w:val="21"/>
          <w:szCs w:val="21"/>
          <w:lang w:eastAsia="pl-PL"/>
        </w:rPr>
        <w:t xml:space="preserve"> </w:t>
      </w:r>
      <w:r w:rsidR="00FB66FE" w:rsidRPr="00C646F3">
        <w:rPr>
          <w:rFonts w:ascii="Arial" w:hAnsi="Arial" w:cs="Arial"/>
          <w:color w:val="000000"/>
          <w:sz w:val="21"/>
          <w:szCs w:val="21"/>
        </w:rPr>
        <w:t>złożył</w:t>
      </w:r>
      <w:r w:rsidR="00EB1AF9" w:rsidRPr="00C646F3">
        <w:rPr>
          <w:rFonts w:ascii="Arial" w:hAnsi="Arial" w:cs="Arial"/>
          <w:color w:val="000000"/>
          <w:sz w:val="21"/>
          <w:szCs w:val="21"/>
        </w:rPr>
        <w:t>a</w:t>
      </w:r>
      <w:r w:rsidR="00FB66FE" w:rsidRPr="00C646F3">
        <w:rPr>
          <w:rFonts w:ascii="Arial" w:hAnsi="Arial" w:cs="Arial"/>
          <w:color w:val="000000"/>
          <w:sz w:val="21"/>
          <w:szCs w:val="21"/>
        </w:rPr>
        <w:t xml:space="preserve"> wniosek w sprawie zmiany</w:t>
      </w:r>
      <w:r w:rsidR="00643DA5" w:rsidRPr="00C646F3">
        <w:rPr>
          <w:rFonts w:ascii="Arial" w:hAnsi="Arial" w:cs="Arial"/>
          <w:color w:val="000000"/>
          <w:sz w:val="21"/>
          <w:szCs w:val="21"/>
        </w:rPr>
        <w:t xml:space="preserve"> </w:t>
      </w:r>
      <w:r w:rsidR="001F6A90" w:rsidRPr="00C646F3">
        <w:rPr>
          <w:rFonts w:ascii="Arial" w:hAnsi="Arial" w:cs="Arial"/>
          <w:color w:val="000000"/>
          <w:sz w:val="21"/>
          <w:szCs w:val="21"/>
        </w:rPr>
        <w:t>ww. pozwolenia zintegrowanego.</w:t>
      </w:r>
    </w:p>
    <w:p w14:paraId="1BDB7BD1" w14:textId="615DFDC8" w:rsidR="00191590" w:rsidRPr="00565212" w:rsidRDefault="001226A3" w:rsidP="00565212">
      <w:pPr>
        <w:widowControl w:val="0"/>
        <w:suppressAutoHyphens/>
        <w:spacing w:after="120" w:line="268" w:lineRule="exact"/>
        <w:rPr>
          <w:rFonts w:ascii="Arial" w:eastAsia="Lucida Sans Unicode" w:hAnsi="Arial" w:cs="Arial"/>
          <w:b/>
          <w:iCs/>
          <w:kern w:val="1"/>
          <w:sz w:val="21"/>
          <w:szCs w:val="21"/>
          <w:lang w:eastAsia="pl-PL"/>
        </w:rPr>
      </w:pPr>
      <w:r w:rsidRPr="00C646F3">
        <w:rPr>
          <w:rFonts w:ascii="Arial" w:eastAsia="Calibri" w:hAnsi="Arial" w:cs="Arial"/>
          <w:sz w:val="21"/>
          <w:szCs w:val="21"/>
        </w:rPr>
        <w:t>Przedmiotem wniosku jest z</w:t>
      </w:r>
      <w:r w:rsidR="001F6A90" w:rsidRPr="00C646F3">
        <w:rPr>
          <w:rFonts w:ascii="Arial" w:eastAsia="Calibri" w:hAnsi="Arial" w:cs="Arial"/>
          <w:sz w:val="21"/>
          <w:szCs w:val="21"/>
        </w:rPr>
        <w:t xml:space="preserve">miana pozwolenia zintegrowanego, </w:t>
      </w:r>
      <w:r w:rsidRPr="00C646F3">
        <w:rPr>
          <w:rFonts w:ascii="Arial" w:eastAsia="Calibri" w:hAnsi="Arial" w:cs="Arial"/>
          <w:sz w:val="21"/>
          <w:szCs w:val="21"/>
        </w:rPr>
        <w:t>wynikająca z</w:t>
      </w:r>
      <w:r w:rsidR="00191590" w:rsidRPr="00C646F3">
        <w:rPr>
          <w:rFonts w:ascii="Arial" w:eastAsia="Calibri" w:hAnsi="Arial" w:cs="Arial"/>
          <w:sz w:val="21"/>
          <w:szCs w:val="21"/>
        </w:rPr>
        <w:t xml:space="preserve"> planowanej eksploatacji nowej automatycznej linii </w:t>
      </w:r>
      <w:proofErr w:type="spellStart"/>
      <w:r w:rsidR="00191590" w:rsidRPr="00C646F3">
        <w:rPr>
          <w:rFonts w:ascii="Arial" w:eastAsia="Calibri" w:hAnsi="Arial" w:cs="Arial"/>
          <w:sz w:val="21"/>
          <w:szCs w:val="21"/>
        </w:rPr>
        <w:t>bębnowo-zawieszkowej</w:t>
      </w:r>
      <w:proofErr w:type="spellEnd"/>
      <w:r w:rsidR="00191590" w:rsidRPr="00C646F3">
        <w:rPr>
          <w:rFonts w:ascii="Arial" w:eastAsia="Calibri" w:hAnsi="Arial" w:cs="Arial"/>
          <w:sz w:val="21"/>
          <w:szCs w:val="21"/>
        </w:rPr>
        <w:t xml:space="preserve"> do nakładania powłok cynkowych i</w:t>
      </w:r>
      <w:r w:rsidR="00C646F3">
        <w:rPr>
          <w:rFonts w:ascii="Arial" w:eastAsia="Calibri" w:hAnsi="Arial" w:cs="Arial"/>
          <w:sz w:val="21"/>
          <w:szCs w:val="21"/>
        </w:rPr>
        <w:t> </w:t>
      </w:r>
      <w:r w:rsidR="00191590" w:rsidRPr="00C646F3">
        <w:rPr>
          <w:rFonts w:ascii="Arial" w:eastAsia="Calibri" w:hAnsi="Arial" w:cs="Arial"/>
          <w:sz w:val="21"/>
          <w:szCs w:val="21"/>
        </w:rPr>
        <w:t>cynkowo-niklowych (TC6).</w:t>
      </w:r>
    </w:p>
    <w:p w14:paraId="3BAC1079" w14:textId="62F0FA7C" w:rsidR="00191590" w:rsidRPr="00C646F3" w:rsidRDefault="00191590" w:rsidP="000F7852">
      <w:pPr>
        <w:autoSpaceDE w:val="0"/>
        <w:autoSpaceDN w:val="0"/>
        <w:adjustRightInd w:val="0"/>
        <w:spacing w:after="0" w:line="268" w:lineRule="exact"/>
        <w:rPr>
          <w:rFonts w:ascii="Arial" w:eastAsia="Calibri" w:hAnsi="Arial" w:cs="Arial"/>
          <w:sz w:val="21"/>
          <w:szCs w:val="21"/>
        </w:rPr>
      </w:pPr>
      <w:r w:rsidRPr="00C646F3">
        <w:rPr>
          <w:rFonts w:ascii="Arial" w:eastAsia="Calibri" w:hAnsi="Arial" w:cs="Arial"/>
          <w:sz w:val="21"/>
          <w:szCs w:val="21"/>
        </w:rPr>
        <w:t>W związku z przeprowadzon</w:t>
      </w:r>
      <w:r w:rsidR="000F7852" w:rsidRPr="00C646F3">
        <w:rPr>
          <w:rFonts w:ascii="Arial" w:eastAsia="Calibri" w:hAnsi="Arial" w:cs="Arial"/>
          <w:sz w:val="21"/>
          <w:szCs w:val="21"/>
        </w:rPr>
        <w:t>ą</w:t>
      </w:r>
      <w:r w:rsidRPr="00C646F3">
        <w:rPr>
          <w:rFonts w:ascii="Arial" w:eastAsia="Calibri" w:hAnsi="Arial" w:cs="Arial"/>
          <w:sz w:val="21"/>
          <w:szCs w:val="21"/>
        </w:rPr>
        <w:t xml:space="preserve"> weryfikacj</w:t>
      </w:r>
      <w:r w:rsidR="000F7852" w:rsidRPr="00C646F3">
        <w:rPr>
          <w:rFonts w:ascii="Arial" w:eastAsia="Calibri" w:hAnsi="Arial" w:cs="Arial"/>
          <w:sz w:val="21"/>
          <w:szCs w:val="21"/>
        </w:rPr>
        <w:t>ą</w:t>
      </w:r>
      <w:r w:rsidRPr="00C646F3">
        <w:rPr>
          <w:rFonts w:ascii="Arial" w:eastAsia="Calibri" w:hAnsi="Arial" w:cs="Arial"/>
          <w:sz w:val="21"/>
          <w:szCs w:val="21"/>
        </w:rPr>
        <w:t xml:space="preserve"> eksploatowanych instal</w:t>
      </w:r>
      <w:r w:rsidR="00C646F3">
        <w:rPr>
          <w:rFonts w:ascii="Arial" w:eastAsia="Calibri" w:hAnsi="Arial" w:cs="Arial"/>
          <w:sz w:val="21"/>
          <w:szCs w:val="21"/>
        </w:rPr>
        <w:t xml:space="preserve">acji oraz prowadzonych procesów, </w:t>
      </w:r>
      <w:r w:rsidRPr="00C646F3">
        <w:rPr>
          <w:rFonts w:ascii="Arial" w:eastAsia="Calibri" w:hAnsi="Arial" w:cs="Arial"/>
          <w:sz w:val="21"/>
          <w:szCs w:val="21"/>
        </w:rPr>
        <w:t>konieczna stała się aktualizacja treś</w:t>
      </w:r>
      <w:r w:rsidR="000F7852" w:rsidRPr="00C646F3">
        <w:rPr>
          <w:rFonts w:ascii="Arial" w:eastAsia="Calibri" w:hAnsi="Arial" w:cs="Arial"/>
          <w:sz w:val="21"/>
          <w:szCs w:val="21"/>
        </w:rPr>
        <w:t>ci pozwolenia w zakresie:</w:t>
      </w:r>
    </w:p>
    <w:p w14:paraId="1ECEE59A" w14:textId="0756C3F3" w:rsidR="00191590" w:rsidRPr="00C646F3" w:rsidRDefault="00191590" w:rsidP="00A428FE">
      <w:pPr>
        <w:pStyle w:val="Akapitzlist"/>
        <w:numPr>
          <w:ilvl w:val="0"/>
          <w:numId w:val="102"/>
        </w:numPr>
        <w:autoSpaceDE w:val="0"/>
        <w:autoSpaceDN w:val="0"/>
        <w:adjustRightInd w:val="0"/>
        <w:spacing w:line="268" w:lineRule="exact"/>
        <w:ind w:left="357" w:hanging="357"/>
        <w:jc w:val="left"/>
        <w:rPr>
          <w:rFonts w:ascii="Arial" w:eastAsia="Calibri" w:hAnsi="Arial" w:cs="Arial"/>
          <w:sz w:val="21"/>
          <w:szCs w:val="21"/>
        </w:rPr>
      </w:pPr>
      <w:r w:rsidRPr="00C646F3">
        <w:rPr>
          <w:rFonts w:ascii="Arial" w:eastAsia="Calibri" w:hAnsi="Arial" w:cs="Arial"/>
          <w:sz w:val="21"/>
          <w:szCs w:val="21"/>
        </w:rPr>
        <w:t xml:space="preserve">rodzajów </w:t>
      </w:r>
      <w:r w:rsidR="000F7852" w:rsidRPr="00C646F3">
        <w:rPr>
          <w:rFonts w:ascii="Arial" w:eastAsia="Calibri" w:hAnsi="Arial" w:cs="Arial"/>
          <w:sz w:val="21"/>
          <w:szCs w:val="21"/>
        </w:rPr>
        <w:t>eksploatowanych instalacji oraz prowadzonych w nich procesów,</w:t>
      </w:r>
    </w:p>
    <w:p w14:paraId="273069C7" w14:textId="47280767" w:rsidR="000F7852" w:rsidRPr="00C646F3" w:rsidRDefault="000F7852" w:rsidP="00A428FE">
      <w:pPr>
        <w:pStyle w:val="Akapitzlist"/>
        <w:numPr>
          <w:ilvl w:val="0"/>
          <w:numId w:val="102"/>
        </w:numPr>
        <w:autoSpaceDE w:val="0"/>
        <w:autoSpaceDN w:val="0"/>
        <w:adjustRightInd w:val="0"/>
        <w:spacing w:line="268" w:lineRule="exact"/>
        <w:ind w:left="357" w:hanging="357"/>
        <w:jc w:val="left"/>
        <w:rPr>
          <w:rFonts w:ascii="Arial" w:eastAsia="Calibri" w:hAnsi="Arial" w:cs="Arial"/>
          <w:sz w:val="21"/>
          <w:szCs w:val="21"/>
        </w:rPr>
      </w:pPr>
      <w:r w:rsidRPr="00C646F3">
        <w:rPr>
          <w:rFonts w:ascii="Arial" w:eastAsia="Calibri" w:hAnsi="Arial" w:cs="Arial"/>
          <w:sz w:val="21"/>
          <w:szCs w:val="21"/>
        </w:rPr>
        <w:t>ilości powstających odpadów niebezpiecznych,</w:t>
      </w:r>
    </w:p>
    <w:p w14:paraId="2889BD18" w14:textId="1E0CFD8B" w:rsidR="000F7852" w:rsidRPr="00C646F3" w:rsidRDefault="000F7852" w:rsidP="00A428FE">
      <w:pPr>
        <w:pStyle w:val="Akapitzlist"/>
        <w:numPr>
          <w:ilvl w:val="0"/>
          <w:numId w:val="102"/>
        </w:numPr>
        <w:autoSpaceDE w:val="0"/>
        <w:autoSpaceDN w:val="0"/>
        <w:adjustRightInd w:val="0"/>
        <w:spacing w:line="268" w:lineRule="exact"/>
        <w:ind w:left="357" w:hanging="357"/>
        <w:jc w:val="left"/>
        <w:rPr>
          <w:rFonts w:ascii="Arial" w:eastAsia="Calibri" w:hAnsi="Arial" w:cs="Arial"/>
          <w:sz w:val="21"/>
          <w:szCs w:val="21"/>
        </w:rPr>
      </w:pPr>
      <w:r w:rsidRPr="00C646F3">
        <w:rPr>
          <w:rFonts w:ascii="Arial" w:eastAsia="Calibri" w:hAnsi="Arial" w:cs="Arial"/>
          <w:sz w:val="21"/>
          <w:szCs w:val="21"/>
        </w:rPr>
        <w:t>źródeł emisji substan</w:t>
      </w:r>
      <w:r w:rsidR="00444922">
        <w:rPr>
          <w:rFonts w:ascii="Arial" w:eastAsia="Calibri" w:hAnsi="Arial" w:cs="Arial"/>
          <w:sz w:val="21"/>
          <w:szCs w:val="21"/>
        </w:rPr>
        <w:t>cji do powietrza, odpowiadających</w:t>
      </w:r>
      <w:r w:rsidRPr="00C646F3">
        <w:rPr>
          <w:rFonts w:ascii="Arial" w:eastAsia="Calibri" w:hAnsi="Arial" w:cs="Arial"/>
          <w:sz w:val="21"/>
          <w:szCs w:val="21"/>
        </w:rPr>
        <w:t xml:space="preserve"> im em</w:t>
      </w:r>
      <w:r w:rsidR="00444922">
        <w:rPr>
          <w:rFonts w:ascii="Arial" w:eastAsia="Calibri" w:hAnsi="Arial" w:cs="Arial"/>
          <w:sz w:val="21"/>
          <w:szCs w:val="21"/>
        </w:rPr>
        <w:t>itorów</w:t>
      </w:r>
      <w:r w:rsidRPr="00C646F3">
        <w:rPr>
          <w:rFonts w:ascii="Arial" w:eastAsia="Calibri" w:hAnsi="Arial" w:cs="Arial"/>
          <w:sz w:val="21"/>
          <w:szCs w:val="21"/>
        </w:rPr>
        <w:t xml:space="preserve"> oraz rodzajów emitowanych substancji,</w:t>
      </w:r>
    </w:p>
    <w:p w14:paraId="65A9144A" w14:textId="1A30E3D7" w:rsidR="000F7852" w:rsidRPr="00C646F3" w:rsidRDefault="000F7852" w:rsidP="00A428FE">
      <w:pPr>
        <w:pStyle w:val="Akapitzlist"/>
        <w:numPr>
          <w:ilvl w:val="0"/>
          <w:numId w:val="102"/>
        </w:numPr>
        <w:autoSpaceDE w:val="0"/>
        <w:autoSpaceDN w:val="0"/>
        <w:adjustRightInd w:val="0"/>
        <w:spacing w:line="268" w:lineRule="exact"/>
        <w:ind w:left="357" w:hanging="357"/>
        <w:jc w:val="left"/>
        <w:rPr>
          <w:rFonts w:ascii="Arial" w:eastAsia="Calibri" w:hAnsi="Arial" w:cs="Arial"/>
          <w:sz w:val="21"/>
          <w:szCs w:val="21"/>
        </w:rPr>
      </w:pPr>
      <w:r w:rsidRPr="00C646F3">
        <w:rPr>
          <w:rFonts w:ascii="Arial" w:eastAsia="Calibri" w:hAnsi="Arial" w:cs="Arial"/>
          <w:sz w:val="21"/>
          <w:szCs w:val="21"/>
        </w:rPr>
        <w:t>źródeł emisji hałasu do środowiska,</w:t>
      </w:r>
    </w:p>
    <w:p w14:paraId="661DA431" w14:textId="181255D2" w:rsidR="000F7852" w:rsidRPr="00C646F3" w:rsidRDefault="000F7852" w:rsidP="00A428FE">
      <w:pPr>
        <w:pStyle w:val="Akapitzlist"/>
        <w:numPr>
          <w:ilvl w:val="0"/>
          <w:numId w:val="102"/>
        </w:numPr>
        <w:autoSpaceDE w:val="0"/>
        <w:autoSpaceDN w:val="0"/>
        <w:adjustRightInd w:val="0"/>
        <w:spacing w:line="268" w:lineRule="exact"/>
        <w:ind w:left="357" w:hanging="357"/>
        <w:jc w:val="left"/>
        <w:rPr>
          <w:rFonts w:ascii="Arial" w:eastAsia="Calibri" w:hAnsi="Arial" w:cs="Arial"/>
          <w:sz w:val="21"/>
          <w:szCs w:val="21"/>
        </w:rPr>
      </w:pPr>
      <w:r w:rsidRPr="00C646F3">
        <w:rPr>
          <w:rFonts w:ascii="Arial" w:eastAsia="Calibri" w:hAnsi="Arial" w:cs="Arial"/>
          <w:sz w:val="21"/>
          <w:szCs w:val="21"/>
        </w:rPr>
        <w:t>źródeł emisji ścieków technologicznych,</w:t>
      </w:r>
    </w:p>
    <w:p w14:paraId="1FF66FBD" w14:textId="77777777" w:rsidR="00A9680D" w:rsidRDefault="000F7852" w:rsidP="00A9680D">
      <w:pPr>
        <w:pStyle w:val="Akapitzlist"/>
        <w:numPr>
          <w:ilvl w:val="0"/>
          <w:numId w:val="102"/>
        </w:numPr>
        <w:autoSpaceDE w:val="0"/>
        <w:autoSpaceDN w:val="0"/>
        <w:adjustRightInd w:val="0"/>
        <w:spacing w:after="120" w:line="268" w:lineRule="exact"/>
        <w:ind w:left="357" w:hanging="357"/>
        <w:jc w:val="left"/>
        <w:rPr>
          <w:rFonts w:ascii="Arial" w:eastAsia="Calibri" w:hAnsi="Arial" w:cs="Arial"/>
          <w:sz w:val="21"/>
          <w:szCs w:val="21"/>
        </w:rPr>
      </w:pPr>
      <w:r w:rsidRPr="00A9680D">
        <w:rPr>
          <w:rFonts w:ascii="Arial" w:eastAsia="Calibri" w:hAnsi="Arial" w:cs="Arial"/>
          <w:sz w:val="21"/>
          <w:szCs w:val="21"/>
        </w:rPr>
        <w:t xml:space="preserve">ilości powstających wód opadowych i roztopowych </w:t>
      </w:r>
      <w:r w:rsidR="00A9680D">
        <w:rPr>
          <w:rFonts w:ascii="Arial" w:eastAsia="Calibri" w:hAnsi="Arial" w:cs="Arial"/>
          <w:sz w:val="21"/>
          <w:szCs w:val="21"/>
        </w:rPr>
        <w:t>wprowadzanych do ziemi poprzez drenaż rozsączający.</w:t>
      </w:r>
    </w:p>
    <w:p w14:paraId="78CF1581" w14:textId="4C295DEE" w:rsidR="000F7852" w:rsidRPr="00A9680D" w:rsidRDefault="002335D0" w:rsidP="00A9680D">
      <w:pPr>
        <w:autoSpaceDE w:val="0"/>
        <w:autoSpaceDN w:val="0"/>
        <w:adjustRightInd w:val="0"/>
        <w:spacing w:after="120" w:line="268" w:lineRule="exact"/>
        <w:rPr>
          <w:rFonts w:ascii="Arial" w:eastAsia="Calibri" w:hAnsi="Arial" w:cs="Arial"/>
          <w:sz w:val="21"/>
          <w:szCs w:val="21"/>
        </w:rPr>
      </w:pPr>
      <w:r w:rsidRPr="00C646F3">
        <w:rPr>
          <w:rStyle w:val="Arial10i50Znak"/>
        </w:rPr>
        <w:t>Realizacja tego przedsięwzięcia uzyskała decyzję o</w:t>
      </w:r>
      <w:r w:rsidR="00664E6C" w:rsidRPr="00C646F3">
        <w:rPr>
          <w:rStyle w:val="Arial10i50Znak"/>
        </w:rPr>
        <w:t xml:space="preserve"> środowiskowych uwarunkowaniach, </w:t>
      </w:r>
      <w:r w:rsidRPr="00C646F3">
        <w:rPr>
          <w:rStyle w:val="Arial10i50Znak"/>
        </w:rPr>
        <w:t xml:space="preserve">wydaną przez </w:t>
      </w:r>
      <w:r w:rsidR="000F7852" w:rsidRPr="00C646F3">
        <w:rPr>
          <w:rStyle w:val="Arial10i50Znak"/>
        </w:rPr>
        <w:t>Wójta Gminy Herby z dnia 16 marca 2022</w:t>
      </w:r>
      <w:r w:rsidRPr="00C646F3">
        <w:rPr>
          <w:rStyle w:val="Arial10i50Znak"/>
        </w:rPr>
        <w:t xml:space="preserve"> r. </w:t>
      </w:r>
      <w:r w:rsidR="00EB1AF9" w:rsidRPr="00C646F3">
        <w:rPr>
          <w:rStyle w:val="Arial10i50Znak"/>
        </w:rPr>
        <w:t xml:space="preserve">o znaku </w:t>
      </w:r>
      <w:r w:rsidR="000F7852" w:rsidRPr="00C646F3">
        <w:rPr>
          <w:rStyle w:val="Arial10i50Znak"/>
        </w:rPr>
        <w:t>GR</w:t>
      </w:r>
      <w:r w:rsidR="00EB1AF9" w:rsidRPr="00C646F3">
        <w:rPr>
          <w:rStyle w:val="Arial10i50Znak"/>
        </w:rPr>
        <w:t>.</w:t>
      </w:r>
      <w:r w:rsidR="000F7852" w:rsidRPr="00C646F3">
        <w:rPr>
          <w:rStyle w:val="Arial10i50Znak"/>
        </w:rPr>
        <w:t>OS.6220.14.16.2021.2022.</w:t>
      </w:r>
    </w:p>
    <w:p w14:paraId="346AA58C" w14:textId="0B3C78D9" w:rsidR="004114A1" w:rsidRPr="00C646F3" w:rsidRDefault="00244A7C" w:rsidP="004114A1">
      <w:pPr>
        <w:pStyle w:val="Arial10i50"/>
        <w:rPr>
          <w:rFonts w:cs="Arial"/>
          <w:szCs w:val="21"/>
        </w:rPr>
      </w:pPr>
      <w:r w:rsidRPr="00C646F3">
        <w:rPr>
          <w:rFonts w:cs="Arial"/>
          <w:szCs w:val="21"/>
        </w:rPr>
        <w:lastRenderedPageBreak/>
        <w:t>Przedmiotowa instalacja kwalifikuje się do rodzajów instalacji mogących powodować znaczne zanieczyszczenie poszczególnych elementów przyrodniczych albo środowiska j</w:t>
      </w:r>
      <w:r w:rsidR="000F7852" w:rsidRPr="00C646F3">
        <w:rPr>
          <w:rFonts w:cs="Arial"/>
          <w:szCs w:val="21"/>
        </w:rPr>
        <w:t>ako całości, zgodnie z punktem 2 podpunkt 7</w:t>
      </w:r>
      <w:r w:rsidRPr="00C646F3">
        <w:rPr>
          <w:rFonts w:cs="Arial"/>
          <w:szCs w:val="21"/>
        </w:rPr>
        <w:t xml:space="preserve"> załącznika do rozporządzenia Ministra Środowiska z dnia 27 sierpnia 2014 r. w sprawie rodzajów instalacji mogących powodować znaczne zanieczyszczenie poszczególnych elementów przyrodniczych albo środowiska jako cało</w:t>
      </w:r>
      <w:r w:rsidR="00862836" w:rsidRPr="00C646F3">
        <w:rPr>
          <w:rFonts w:cs="Arial"/>
          <w:szCs w:val="21"/>
        </w:rPr>
        <w:t xml:space="preserve">ści (Dz.U. z 2014 r., poz.1169), </w:t>
      </w:r>
      <w:r w:rsidRPr="00C646F3">
        <w:rPr>
          <w:rFonts w:cs="Arial"/>
          <w:szCs w:val="21"/>
        </w:rPr>
        <w:t xml:space="preserve"> </w:t>
      </w:r>
      <w:r w:rsidR="00EB1AF9" w:rsidRPr="00C646F3">
        <w:rPr>
          <w:rFonts w:cs="Arial"/>
          <w:szCs w:val="21"/>
        </w:rPr>
        <w:t>a także do </w:t>
      </w:r>
      <w:r w:rsidR="000F7852" w:rsidRPr="00C646F3">
        <w:rPr>
          <w:rFonts w:cs="Arial"/>
          <w:szCs w:val="21"/>
        </w:rPr>
        <w:t>§ 2 ust.1 pkt. 15</w:t>
      </w:r>
      <w:r w:rsidR="00862836" w:rsidRPr="00C646F3">
        <w:rPr>
          <w:rFonts w:cs="Arial"/>
          <w:szCs w:val="21"/>
        </w:rPr>
        <w:t xml:space="preserve"> rozporządzenia Rady Ministrów z 10 września 2019 r. w sprawie przedsięwzięć mogących znacząco oddziaływać na środowisko </w:t>
      </w:r>
    </w:p>
    <w:p w14:paraId="72C137C6" w14:textId="022C2174" w:rsidR="00832B3F" w:rsidRPr="00695567" w:rsidRDefault="00862836" w:rsidP="00695567">
      <w:pPr>
        <w:pStyle w:val="Arial10i50"/>
        <w:spacing w:after="120"/>
        <w:rPr>
          <w:rFonts w:cs="Arial"/>
          <w:szCs w:val="21"/>
        </w:rPr>
      </w:pPr>
      <w:r w:rsidRPr="00C646F3">
        <w:rPr>
          <w:rFonts w:cs="Arial"/>
          <w:szCs w:val="21"/>
        </w:rPr>
        <w:t>(Dz. U. z 2019 poz. 1839</w:t>
      </w:r>
      <w:r w:rsidR="00664E6C" w:rsidRPr="00C646F3">
        <w:rPr>
          <w:rFonts w:cs="Arial"/>
          <w:szCs w:val="21"/>
        </w:rPr>
        <w:t xml:space="preserve"> ze zm.</w:t>
      </w:r>
      <w:r w:rsidRPr="00C646F3">
        <w:rPr>
          <w:rFonts w:cs="Arial"/>
          <w:szCs w:val="21"/>
        </w:rPr>
        <w:t xml:space="preserve">). </w:t>
      </w:r>
    </w:p>
    <w:p w14:paraId="676D90A4" w14:textId="77777777" w:rsidR="00CE053D" w:rsidRPr="00C646F3" w:rsidRDefault="00A740C8" w:rsidP="00844B2F">
      <w:pPr>
        <w:pStyle w:val="Arial10i5"/>
        <w:spacing w:after="0"/>
        <w:rPr>
          <w:rFonts w:cs="Arial"/>
          <w:szCs w:val="21"/>
        </w:rPr>
      </w:pPr>
      <w:r w:rsidRPr="00C646F3">
        <w:rPr>
          <w:color w:val="auto"/>
        </w:rPr>
        <w:t>Strona</w:t>
      </w:r>
      <w:r w:rsidRPr="00C646F3">
        <w:rPr>
          <w:rFonts w:cs="Arial"/>
          <w:szCs w:val="21"/>
        </w:rPr>
        <w:t xml:space="preserve"> w załączeniu do wniosku przedłożyła wymagane informacje i materiały, w tym</w:t>
      </w:r>
      <w:r w:rsidR="00CE053D" w:rsidRPr="00C646F3">
        <w:rPr>
          <w:rFonts w:cs="Arial"/>
          <w:szCs w:val="21"/>
        </w:rPr>
        <w:t>:</w:t>
      </w:r>
    </w:p>
    <w:p w14:paraId="72B3AC66" w14:textId="7533DA09" w:rsidR="00A740C8" w:rsidRPr="00C646F3" w:rsidRDefault="00A740C8" w:rsidP="0018125D">
      <w:pPr>
        <w:pStyle w:val="Arial10i5"/>
        <w:numPr>
          <w:ilvl w:val="0"/>
          <w:numId w:val="84"/>
        </w:numPr>
        <w:spacing w:after="0"/>
        <w:ind w:left="714" w:hanging="357"/>
        <w:rPr>
          <w:rFonts w:cs="Arial"/>
          <w:szCs w:val="21"/>
        </w:rPr>
      </w:pPr>
      <w:r w:rsidRPr="00C646F3">
        <w:rPr>
          <w:rFonts w:cs="Arial"/>
          <w:szCs w:val="21"/>
        </w:rPr>
        <w:t xml:space="preserve">zaświadczenia o niekaralności wszystkich osób uprawnionych do reprezentowania spółki zgodnie z KRS, w myśl art. 184 ust. 4 pkt. 7 ustawy </w:t>
      </w:r>
      <w:r w:rsidR="00CE053D" w:rsidRPr="00C646F3">
        <w:rPr>
          <w:rFonts w:cs="Arial"/>
          <w:szCs w:val="21"/>
        </w:rPr>
        <w:t>POŚ,</w:t>
      </w:r>
    </w:p>
    <w:p w14:paraId="407575C5" w14:textId="75C0A6B0" w:rsidR="00CE053D" w:rsidRPr="00C646F3" w:rsidRDefault="00CE053D" w:rsidP="0018125D">
      <w:pPr>
        <w:pStyle w:val="Arial10i5"/>
        <w:numPr>
          <w:ilvl w:val="0"/>
          <w:numId w:val="84"/>
        </w:numPr>
        <w:spacing w:after="120"/>
        <w:rPr>
          <w:rFonts w:cs="Arial"/>
          <w:szCs w:val="21"/>
        </w:rPr>
      </w:pPr>
      <w:r w:rsidRPr="00C646F3">
        <w:rPr>
          <w:rFonts w:cs="Arial"/>
          <w:szCs w:val="21"/>
        </w:rPr>
        <w:t xml:space="preserve">operat </w:t>
      </w:r>
      <w:r w:rsidRPr="00C646F3">
        <w:rPr>
          <w:rFonts w:eastAsia="Calibri" w:cs="Calibri"/>
        </w:rPr>
        <w:t xml:space="preserve">przeciwpożarowy zawierający warunki ochrony przeciwpożarowej instalacji, obiektu lub jego części i innych miejsc magazynowania odpadów </w:t>
      </w:r>
      <w:r w:rsidR="001D6C5C">
        <w:rPr>
          <w:rFonts w:eastAsia="Calibri" w:cs="Calibri"/>
        </w:rPr>
        <w:t>dla „</w:t>
      </w:r>
      <w:proofErr w:type="spellStart"/>
      <w:r w:rsidR="001D6C5C">
        <w:rPr>
          <w:rFonts w:eastAsia="Calibri" w:cs="Calibri"/>
        </w:rPr>
        <w:t>Galwah</w:t>
      </w:r>
      <w:proofErr w:type="spellEnd"/>
      <w:r w:rsidR="000F7852" w:rsidRPr="00C646F3">
        <w:rPr>
          <w:rFonts w:eastAsia="Calibri" w:cs="Calibri"/>
        </w:rPr>
        <w:t xml:space="preserve"> Sp. z o.o.</w:t>
      </w:r>
      <w:r w:rsidR="001D6C5C">
        <w:rPr>
          <w:rFonts w:eastAsia="Calibri" w:cs="Calibri"/>
        </w:rPr>
        <w:t>”</w:t>
      </w:r>
      <w:r w:rsidR="000F7852" w:rsidRPr="00C646F3">
        <w:rPr>
          <w:rFonts w:eastAsia="Calibri" w:cs="Calibri"/>
        </w:rPr>
        <w:t xml:space="preserve"> Sp. komandytowa z siedzibą w Pietrzakach gm. Herby, </w:t>
      </w:r>
      <w:r w:rsidR="00190A82" w:rsidRPr="00C646F3">
        <w:rPr>
          <w:rFonts w:eastAsia="Calibri" w:cs="Calibri"/>
        </w:rPr>
        <w:t>opracowany w sierpniu 2019</w:t>
      </w:r>
      <w:r w:rsidRPr="00C646F3">
        <w:rPr>
          <w:rFonts w:eastAsia="Calibri" w:cs="Calibri"/>
        </w:rPr>
        <w:t xml:space="preserve"> r., który został uzgodniony postanowieniem Komendanta </w:t>
      </w:r>
      <w:r w:rsidR="00190A82" w:rsidRPr="00C646F3">
        <w:rPr>
          <w:rFonts w:eastAsia="Calibri" w:cs="Calibri"/>
        </w:rPr>
        <w:t>Powiatowego</w:t>
      </w:r>
      <w:r w:rsidRPr="00C646F3">
        <w:rPr>
          <w:rFonts w:eastAsia="Calibri" w:cs="Calibri"/>
        </w:rPr>
        <w:t xml:space="preserve"> Państwowej Straży Pożarnej w </w:t>
      </w:r>
      <w:r w:rsidR="00190A82" w:rsidRPr="00C646F3">
        <w:rPr>
          <w:rFonts w:eastAsia="Calibri" w:cs="Calibri"/>
        </w:rPr>
        <w:t>Lublińcu z 12 września 2019</w:t>
      </w:r>
      <w:r w:rsidRPr="00C646F3">
        <w:rPr>
          <w:rFonts w:eastAsia="Calibri" w:cs="Calibri"/>
        </w:rPr>
        <w:t xml:space="preserve"> r. znak </w:t>
      </w:r>
      <w:r w:rsidR="00190A82" w:rsidRPr="00C646F3">
        <w:rPr>
          <w:rFonts w:eastAsia="Calibri" w:cs="Calibri"/>
        </w:rPr>
        <w:t>PZ.5560.16.2019.KR</w:t>
      </w:r>
      <w:r w:rsidRPr="00C646F3">
        <w:rPr>
          <w:rFonts w:eastAsia="Calibri" w:cs="Calibri"/>
        </w:rPr>
        <w:t>.</w:t>
      </w:r>
    </w:p>
    <w:p w14:paraId="09454705" w14:textId="77777777" w:rsidR="00A740C8" w:rsidRPr="00C646F3" w:rsidRDefault="00A740C8" w:rsidP="00695567">
      <w:pPr>
        <w:pStyle w:val="Arial10i5"/>
        <w:spacing w:after="120"/>
        <w:rPr>
          <w:rFonts w:cs="Arial"/>
          <w:szCs w:val="21"/>
        </w:rPr>
      </w:pPr>
      <w:r w:rsidRPr="00C646F3">
        <w:rPr>
          <w:rFonts w:cs="Arial"/>
          <w:szCs w:val="21"/>
        </w:rPr>
        <w:t xml:space="preserve">Po dokonaniu </w:t>
      </w:r>
      <w:r w:rsidRPr="00C646F3">
        <w:rPr>
          <w:color w:val="auto"/>
        </w:rPr>
        <w:t>wstępnej</w:t>
      </w:r>
      <w:r w:rsidRPr="00C646F3">
        <w:rPr>
          <w:rFonts w:cs="Arial"/>
          <w:szCs w:val="21"/>
        </w:rPr>
        <w:t xml:space="preserve"> analizy podania organ stwierdził, że:</w:t>
      </w:r>
    </w:p>
    <w:p w14:paraId="41C24808" w14:textId="77777777" w:rsidR="00A740C8" w:rsidRPr="00C646F3" w:rsidRDefault="00A740C8" w:rsidP="00695567">
      <w:pPr>
        <w:pStyle w:val="Akapitzlist"/>
        <w:numPr>
          <w:ilvl w:val="0"/>
          <w:numId w:val="83"/>
        </w:numPr>
        <w:spacing w:after="120" w:line="268" w:lineRule="exact"/>
        <w:ind w:left="714" w:hanging="357"/>
        <w:contextualSpacing w:val="0"/>
        <w:jc w:val="left"/>
        <w:rPr>
          <w:rFonts w:ascii="Arial" w:hAnsi="Arial" w:cs="Arial"/>
          <w:sz w:val="21"/>
          <w:szCs w:val="21"/>
        </w:rPr>
      </w:pPr>
      <w:r w:rsidRPr="00C646F3">
        <w:rPr>
          <w:rFonts w:ascii="Arial" w:hAnsi="Arial" w:cs="Arial"/>
          <w:sz w:val="21"/>
          <w:szCs w:val="21"/>
        </w:rPr>
        <w:t>jest właściwy do jego rozpoznania, zgodnie z art. 378 ust. 2a ustawy POŚ;</w:t>
      </w:r>
    </w:p>
    <w:p w14:paraId="768E3E8F" w14:textId="0E64A186" w:rsidR="00A740C8" w:rsidRPr="00C646F3" w:rsidRDefault="00A740C8" w:rsidP="00695567">
      <w:pPr>
        <w:pStyle w:val="Akapitzlist"/>
        <w:numPr>
          <w:ilvl w:val="0"/>
          <w:numId w:val="83"/>
        </w:numPr>
        <w:spacing w:after="120" w:line="268" w:lineRule="exact"/>
        <w:ind w:left="714" w:hanging="357"/>
        <w:contextualSpacing w:val="0"/>
        <w:jc w:val="left"/>
        <w:rPr>
          <w:rFonts w:ascii="Arial" w:hAnsi="Arial" w:cs="Arial"/>
          <w:sz w:val="21"/>
          <w:szCs w:val="21"/>
        </w:rPr>
      </w:pPr>
      <w:r w:rsidRPr="00C646F3">
        <w:rPr>
          <w:rFonts w:ascii="Arial" w:hAnsi="Arial" w:cs="Arial"/>
          <w:sz w:val="21"/>
          <w:szCs w:val="21"/>
        </w:rPr>
        <w:t>wniosek spełnia wymogi formalne, określone w art. 208 ustawy POŚ;</w:t>
      </w:r>
    </w:p>
    <w:p w14:paraId="71E9AD34" w14:textId="4EF6D04A" w:rsidR="00A740C8" w:rsidRPr="00C646F3" w:rsidRDefault="00A740C8" w:rsidP="0018125D">
      <w:pPr>
        <w:pStyle w:val="Akapitzlist"/>
        <w:numPr>
          <w:ilvl w:val="0"/>
          <w:numId w:val="83"/>
        </w:numPr>
        <w:spacing w:after="120" w:line="268" w:lineRule="exact"/>
        <w:contextualSpacing w:val="0"/>
        <w:jc w:val="left"/>
        <w:rPr>
          <w:rFonts w:ascii="Arial" w:hAnsi="Arial" w:cs="Arial"/>
          <w:sz w:val="21"/>
          <w:szCs w:val="21"/>
        </w:rPr>
      </w:pPr>
      <w:r w:rsidRPr="00C646F3">
        <w:rPr>
          <w:rFonts w:ascii="Arial" w:hAnsi="Arial" w:cs="Arial"/>
          <w:sz w:val="21"/>
          <w:szCs w:val="21"/>
        </w:rPr>
        <w:t xml:space="preserve">wnioskowana zmiana dotyczy istotnej zmiany instalacji, rozumianej jako zmiana sposobu funkcjonowania instalacji lub jej rozbudowa, która może powodować znaczące zwiększenie negatywnego oddziaływania na środowisko, zgodnie z art. 3 pkt 7 ustawy POŚ. </w:t>
      </w:r>
      <w:r w:rsidR="00FB5972" w:rsidRPr="00C646F3">
        <w:rPr>
          <w:rFonts w:ascii="Arial" w:hAnsi="Arial" w:cs="Arial"/>
          <w:sz w:val="21"/>
          <w:szCs w:val="21"/>
        </w:rPr>
        <w:t>W związku z powyższym Spółka wniosła opłatę re</w:t>
      </w:r>
      <w:r w:rsidR="00190A82" w:rsidRPr="00C646F3">
        <w:rPr>
          <w:rFonts w:ascii="Arial" w:hAnsi="Arial" w:cs="Arial"/>
          <w:sz w:val="21"/>
          <w:szCs w:val="21"/>
        </w:rPr>
        <w:t>jestracyjną w  wysokości 1933,62</w:t>
      </w:r>
      <w:r w:rsidR="00FB5972" w:rsidRPr="00C646F3">
        <w:rPr>
          <w:rFonts w:ascii="Arial" w:hAnsi="Arial" w:cs="Arial"/>
          <w:sz w:val="21"/>
          <w:szCs w:val="21"/>
        </w:rPr>
        <w:t xml:space="preserve"> PLN na konto Narodowego Funduszu Ochrony Środowiska i Gospodarki Wodnej, zgodnie z art. 210 ust. 3 a ww. ustawy Prawo ochrony środowiska.</w:t>
      </w:r>
    </w:p>
    <w:p w14:paraId="1AC14E6C" w14:textId="0A89ABA1" w:rsidR="003A5E36" w:rsidRPr="00C646F3" w:rsidRDefault="00A740C8" w:rsidP="001D6C5C">
      <w:pPr>
        <w:pStyle w:val="Arial10i5"/>
        <w:spacing w:after="120"/>
        <w:jc w:val="both"/>
        <w:rPr>
          <w:rFonts w:cs="Arial"/>
          <w:szCs w:val="21"/>
        </w:rPr>
      </w:pPr>
      <w:r w:rsidRPr="00C646F3">
        <w:rPr>
          <w:rFonts w:cs="Arial"/>
          <w:szCs w:val="21"/>
        </w:rPr>
        <w:t>Mając powyższe na względzie, organ przystąpił do rozpatrzenia wniosku.</w:t>
      </w:r>
    </w:p>
    <w:p w14:paraId="7A9DCD66" w14:textId="1BD05162" w:rsidR="00244A7C" w:rsidRPr="00C646F3" w:rsidRDefault="003A5E36" w:rsidP="00832B3F">
      <w:pPr>
        <w:pStyle w:val="Arial10i50"/>
        <w:numPr>
          <w:ilvl w:val="0"/>
          <w:numId w:val="78"/>
        </w:numPr>
        <w:spacing w:before="240" w:after="240"/>
        <w:ind w:left="714" w:hanging="357"/>
        <w:rPr>
          <w:rFonts w:cs="Arial"/>
          <w:b/>
          <w:color w:val="000000" w:themeColor="text1"/>
          <w:szCs w:val="21"/>
        </w:rPr>
      </w:pPr>
      <w:r>
        <w:rPr>
          <w:rFonts w:cs="Arial"/>
          <w:b/>
          <w:color w:val="000000" w:themeColor="text1"/>
          <w:szCs w:val="21"/>
        </w:rPr>
        <w:t>Przebieg postępowania</w:t>
      </w:r>
      <w:r w:rsidR="001D6C5C">
        <w:rPr>
          <w:rFonts w:cs="Arial"/>
          <w:b/>
          <w:color w:val="000000" w:themeColor="text1"/>
          <w:szCs w:val="21"/>
        </w:rPr>
        <w:t>:</w:t>
      </w:r>
    </w:p>
    <w:p w14:paraId="33DAFC00" w14:textId="77777777" w:rsidR="00FB5972" w:rsidRPr="00C646F3" w:rsidRDefault="00FB5972" w:rsidP="00FB5972">
      <w:pPr>
        <w:pStyle w:val="Arial10i5"/>
        <w:spacing w:after="120"/>
        <w:rPr>
          <w:rFonts w:cs="Arial"/>
          <w:szCs w:val="21"/>
        </w:rPr>
      </w:pPr>
      <w:r w:rsidRPr="00C646F3">
        <w:rPr>
          <w:rFonts w:cs="Arial"/>
          <w:szCs w:val="21"/>
        </w:rPr>
        <w:t xml:space="preserve">Zgodnie z zapisem art. 21 ust. 2 pkt 23 lit. k </w:t>
      </w:r>
      <w:proofErr w:type="spellStart"/>
      <w:r w:rsidRPr="00C646F3">
        <w:rPr>
          <w:rFonts w:cs="Arial"/>
          <w:szCs w:val="21"/>
        </w:rPr>
        <w:t>tiret</w:t>
      </w:r>
      <w:proofErr w:type="spellEnd"/>
      <w:r w:rsidRPr="00C646F3">
        <w:rPr>
          <w:rFonts w:cs="Arial"/>
          <w:szCs w:val="21"/>
        </w:rPr>
        <w:t xml:space="preserve"> pierwsze ustawy z dnia 3 października 2008 r. o udostępnianiu informacji o środowisku i jego ochronie, udziale społeczeństwa w ochronie środowiska oraz o ocenach oddziaływania na środowisko (Dz. U. z 2022 r. poz. 1029 z późn. zm.), dane dotyczące wniosku o zmianę pozwolenia zintegrowanego zamieszczono w publicznie dostępnym wykazie danych.</w:t>
      </w:r>
    </w:p>
    <w:p w14:paraId="73024F82" w14:textId="77777777" w:rsidR="00FB5972" w:rsidRPr="00C646F3" w:rsidRDefault="00FB5972" w:rsidP="00FB5972">
      <w:pPr>
        <w:pStyle w:val="Arial10i5"/>
        <w:spacing w:after="120"/>
        <w:rPr>
          <w:rFonts w:cs="Arial"/>
          <w:bCs/>
          <w:szCs w:val="21"/>
        </w:rPr>
      </w:pPr>
      <w:r w:rsidRPr="00C646F3">
        <w:rPr>
          <w:rFonts w:cs="Arial"/>
          <w:szCs w:val="21"/>
        </w:rPr>
        <w:t>Zgodnie</w:t>
      </w:r>
      <w:r w:rsidRPr="00C646F3">
        <w:rPr>
          <w:rFonts w:cs="Arial"/>
          <w:bCs/>
          <w:szCs w:val="21"/>
        </w:rPr>
        <w:t xml:space="preserve"> z obowiązkiem wynikającym z art. 209 ustawy POŚ, zapis wniosku  o zmianę pozwolenia zintegrowanego w wersji elektronicznej, został przesłany ministrowi właściwemu do spraw klimatu, na adres </w:t>
      </w:r>
      <w:hyperlink r:id="rId8" w:history="1">
        <w:r w:rsidRPr="00C646F3">
          <w:rPr>
            <w:rStyle w:val="Hipercze"/>
            <w:rFonts w:cs="Arial"/>
            <w:bCs/>
            <w:szCs w:val="21"/>
          </w:rPr>
          <w:t>pozwolenia.zintegrowane@klimat.gov.pl</w:t>
        </w:r>
      </w:hyperlink>
      <w:r w:rsidRPr="00C646F3">
        <w:rPr>
          <w:rFonts w:cs="Arial"/>
          <w:bCs/>
          <w:szCs w:val="21"/>
        </w:rPr>
        <w:t>.</w:t>
      </w:r>
    </w:p>
    <w:p w14:paraId="46687C21" w14:textId="5C453BD7" w:rsidR="00E5744B" w:rsidRPr="00C646F3" w:rsidRDefault="00E5744B" w:rsidP="00F80D7D">
      <w:pPr>
        <w:pStyle w:val="Arial10i5"/>
        <w:spacing w:after="60"/>
        <w:rPr>
          <w:rFonts w:cs="Arial"/>
          <w:color w:val="auto"/>
          <w:szCs w:val="21"/>
        </w:rPr>
      </w:pPr>
      <w:r w:rsidRPr="00C646F3">
        <w:rPr>
          <w:rFonts w:cs="Arial"/>
          <w:color w:val="auto"/>
          <w:szCs w:val="21"/>
        </w:rPr>
        <w:t>Rozpatrując przedmiotowy wniosek, Marszałek Województwa Śląskiego</w:t>
      </w:r>
      <w:r w:rsidR="008E3C2C" w:rsidRPr="00C646F3">
        <w:rPr>
          <w:rFonts w:cs="Arial"/>
          <w:color w:val="auto"/>
          <w:szCs w:val="21"/>
        </w:rPr>
        <w:t xml:space="preserve"> ogłoszeniem z 11 kwietnia 2022</w:t>
      </w:r>
      <w:r w:rsidRPr="00C646F3">
        <w:rPr>
          <w:rFonts w:cs="Arial"/>
          <w:color w:val="auto"/>
          <w:szCs w:val="21"/>
        </w:rPr>
        <w:t xml:space="preserve"> r. poinformował o zamieszczeniu informacji o wniosku złożonym przez </w:t>
      </w:r>
      <w:r w:rsidR="008E3C2C" w:rsidRPr="00C646F3">
        <w:rPr>
          <w:rFonts w:cs="Arial"/>
          <w:color w:val="auto"/>
          <w:szCs w:val="21"/>
        </w:rPr>
        <w:t xml:space="preserve">spółkę </w:t>
      </w:r>
      <w:r w:rsidR="001D6C5C">
        <w:rPr>
          <w:rFonts w:cs="Arial"/>
          <w:color w:val="auto"/>
          <w:szCs w:val="21"/>
        </w:rPr>
        <w:t>„</w:t>
      </w:r>
      <w:proofErr w:type="spellStart"/>
      <w:r w:rsidR="001D6C5C">
        <w:rPr>
          <w:rFonts w:eastAsia="Calibri" w:cs="Times New Roman"/>
          <w:color w:val="auto"/>
          <w:szCs w:val="21"/>
        </w:rPr>
        <w:t>Galwah</w:t>
      </w:r>
      <w:proofErr w:type="spellEnd"/>
      <w:r w:rsidR="008E3C2C" w:rsidRPr="00C646F3">
        <w:rPr>
          <w:rFonts w:eastAsia="Calibri" w:cs="Times New Roman"/>
          <w:color w:val="auto"/>
          <w:szCs w:val="21"/>
        </w:rPr>
        <w:t xml:space="preserve"> Sp. z o.o.</w:t>
      </w:r>
      <w:r w:rsidR="001D6C5C">
        <w:rPr>
          <w:rFonts w:eastAsia="Calibri" w:cs="Times New Roman"/>
          <w:color w:val="auto"/>
          <w:szCs w:val="21"/>
        </w:rPr>
        <w:t>”</w:t>
      </w:r>
      <w:r w:rsidR="008E3C2C" w:rsidRPr="00C646F3">
        <w:rPr>
          <w:rFonts w:eastAsia="Calibri" w:cs="Times New Roman"/>
          <w:color w:val="auto"/>
          <w:szCs w:val="21"/>
        </w:rPr>
        <w:t xml:space="preserve"> Sp. komandytowa z siedzibą w Pietrzakach gm. Herby</w:t>
      </w:r>
      <w:r w:rsidRPr="00C646F3">
        <w:rPr>
          <w:rFonts w:cs="Arial"/>
          <w:color w:val="auto"/>
          <w:szCs w:val="21"/>
        </w:rPr>
        <w:t xml:space="preserve">, w publicznie dostępnym wykazie danych, a także o możliwości wnoszenia uwag i wniosków w terminie 30 dni od ukazania się zawiadomienia. Przedmiotowe ogłoszenie umieszczono na tablicy ogłoszeń w Urzędzie </w:t>
      </w:r>
      <w:r w:rsidR="008E3C2C" w:rsidRPr="00C646F3">
        <w:rPr>
          <w:rFonts w:cs="Arial"/>
          <w:color w:val="auto"/>
          <w:szCs w:val="21"/>
        </w:rPr>
        <w:t>Gminy Herby</w:t>
      </w:r>
      <w:r w:rsidRPr="00C646F3">
        <w:rPr>
          <w:rFonts w:cs="Arial"/>
          <w:color w:val="auto"/>
          <w:szCs w:val="21"/>
        </w:rPr>
        <w:t xml:space="preserve"> oraz w pobliżu lokalizacji instalacji, a także na tablicy ogłoszeń i stronie internetowej Urzędu Marszałkowskiego Województwa Śląskiego, na okres 30 dni. W tym czasie do tutejszego urzędu nie wpłynęły żadne uwagi i wnioski do sprawy.</w:t>
      </w:r>
    </w:p>
    <w:p w14:paraId="65F3B159" w14:textId="49FB7060" w:rsidR="00CE053D" w:rsidRPr="00C646F3" w:rsidRDefault="00CE053D" w:rsidP="003A5E36">
      <w:pPr>
        <w:autoSpaceDE w:val="0"/>
        <w:autoSpaceDN w:val="0"/>
        <w:spacing w:after="120" w:line="268" w:lineRule="exact"/>
        <w:rPr>
          <w:rFonts w:ascii="Arial" w:hAnsi="Arial" w:cs="Arial"/>
          <w:sz w:val="21"/>
          <w:szCs w:val="21"/>
        </w:rPr>
      </w:pPr>
      <w:r w:rsidRPr="00C646F3">
        <w:rPr>
          <w:rFonts w:ascii="Arial" w:hAnsi="Arial" w:cs="Arial"/>
          <w:sz w:val="21"/>
          <w:szCs w:val="21"/>
        </w:rPr>
        <w:t>W toku przedmiotowego postępowania, zgodnie z art. 183 c ust. 1 ora</w:t>
      </w:r>
      <w:r w:rsidR="00444922">
        <w:rPr>
          <w:rFonts w:ascii="Arial" w:hAnsi="Arial" w:cs="Arial"/>
          <w:sz w:val="21"/>
          <w:szCs w:val="21"/>
        </w:rPr>
        <w:t>z ust. 2 ww. ustawy POŚ</w:t>
      </w:r>
      <w:r w:rsidR="008E3C2C" w:rsidRPr="00C646F3">
        <w:rPr>
          <w:rFonts w:ascii="Arial" w:hAnsi="Arial" w:cs="Arial"/>
          <w:sz w:val="21"/>
          <w:szCs w:val="21"/>
        </w:rPr>
        <w:t>, pismem z 20 kwietnia 2022</w:t>
      </w:r>
      <w:r w:rsidRPr="00C646F3">
        <w:rPr>
          <w:rFonts w:ascii="Arial" w:hAnsi="Arial" w:cs="Arial"/>
          <w:sz w:val="21"/>
          <w:szCs w:val="21"/>
        </w:rPr>
        <w:t xml:space="preserve"> r. Marszałek Województwa Śląskiego wystąpił do Komendanta </w:t>
      </w:r>
      <w:r w:rsidR="008E3C2C" w:rsidRPr="00C646F3">
        <w:rPr>
          <w:rFonts w:ascii="Arial" w:hAnsi="Arial" w:cs="Arial"/>
          <w:sz w:val="21"/>
          <w:szCs w:val="21"/>
        </w:rPr>
        <w:t>Powiatowego</w:t>
      </w:r>
      <w:r w:rsidRPr="00C646F3">
        <w:rPr>
          <w:rFonts w:ascii="Arial" w:hAnsi="Arial" w:cs="Arial"/>
          <w:sz w:val="21"/>
          <w:szCs w:val="21"/>
        </w:rPr>
        <w:t xml:space="preserve"> Państwowej Straży Pożarnej w </w:t>
      </w:r>
      <w:r w:rsidR="008E3C2C" w:rsidRPr="00C646F3">
        <w:rPr>
          <w:rFonts w:ascii="Arial" w:hAnsi="Arial" w:cs="Arial"/>
          <w:sz w:val="21"/>
          <w:szCs w:val="21"/>
        </w:rPr>
        <w:t>Lublińcu</w:t>
      </w:r>
      <w:r w:rsidRPr="00C646F3">
        <w:rPr>
          <w:rFonts w:ascii="Arial" w:hAnsi="Arial" w:cs="Arial"/>
          <w:sz w:val="21"/>
          <w:szCs w:val="21"/>
        </w:rPr>
        <w:t xml:space="preserve"> o przeprowadzenie kontroli przedmiotowej </w:t>
      </w:r>
      <w:r w:rsidRPr="00C646F3">
        <w:rPr>
          <w:rFonts w:ascii="Arial" w:hAnsi="Arial" w:cs="Arial"/>
          <w:sz w:val="21"/>
          <w:szCs w:val="21"/>
        </w:rPr>
        <w:lastRenderedPageBreak/>
        <w:t>instalacji, w tym miejsc magazynowania odpadów, w zakresie spełniania wymagań określonych w</w:t>
      </w:r>
      <w:r w:rsidR="00444922">
        <w:rPr>
          <w:rFonts w:ascii="Arial" w:hAnsi="Arial" w:cs="Arial"/>
          <w:sz w:val="21"/>
          <w:szCs w:val="21"/>
        </w:rPr>
        <w:t> </w:t>
      </w:r>
      <w:r w:rsidRPr="00C646F3">
        <w:rPr>
          <w:rFonts w:ascii="Arial" w:hAnsi="Arial" w:cs="Arial"/>
          <w:sz w:val="21"/>
          <w:szCs w:val="21"/>
        </w:rPr>
        <w:t>przepisach dotyczących ochrony przeciwpożarowej oraz w zakresie zgodności z warunkami ochrony przeciwpożarowej, o których mowa w operacie przeciwpożarowym, o którym mowa w</w:t>
      </w:r>
      <w:r w:rsidR="00444922">
        <w:rPr>
          <w:rFonts w:ascii="Arial" w:hAnsi="Arial" w:cs="Arial"/>
          <w:sz w:val="21"/>
          <w:szCs w:val="21"/>
        </w:rPr>
        <w:t> </w:t>
      </w:r>
      <w:r w:rsidRPr="00C646F3">
        <w:rPr>
          <w:rFonts w:ascii="Arial" w:hAnsi="Arial" w:cs="Arial"/>
          <w:sz w:val="21"/>
          <w:szCs w:val="21"/>
        </w:rPr>
        <w:t>art. 42 ust. 4b pkt 1 us</w:t>
      </w:r>
      <w:r w:rsidR="00444922">
        <w:rPr>
          <w:rFonts w:ascii="Arial" w:hAnsi="Arial" w:cs="Arial"/>
          <w:sz w:val="21"/>
          <w:szCs w:val="21"/>
        </w:rPr>
        <w:t xml:space="preserve">tawy z dnia 14 grudnia 2012 r. </w:t>
      </w:r>
      <w:r w:rsidRPr="00C646F3">
        <w:rPr>
          <w:rFonts w:ascii="Arial" w:hAnsi="Arial" w:cs="Arial"/>
          <w:sz w:val="21"/>
          <w:szCs w:val="21"/>
        </w:rPr>
        <w:t>o odpadach, oraz w postanowieniu, o</w:t>
      </w:r>
      <w:r w:rsidR="00444922">
        <w:rPr>
          <w:rFonts w:ascii="Arial" w:hAnsi="Arial" w:cs="Arial"/>
          <w:sz w:val="21"/>
          <w:szCs w:val="21"/>
        </w:rPr>
        <w:t> </w:t>
      </w:r>
      <w:r w:rsidRPr="00C646F3">
        <w:rPr>
          <w:rFonts w:ascii="Arial" w:hAnsi="Arial" w:cs="Arial"/>
          <w:sz w:val="21"/>
          <w:szCs w:val="21"/>
        </w:rPr>
        <w:t xml:space="preserve">którym mowa w art. 42 ust. 4c tej ustawy. </w:t>
      </w:r>
    </w:p>
    <w:p w14:paraId="50E78DA8" w14:textId="7D53D1A8" w:rsidR="00CE053D" w:rsidRPr="00C646F3" w:rsidRDefault="00CE053D" w:rsidP="003A5E36">
      <w:pPr>
        <w:widowControl w:val="0"/>
        <w:suppressAutoHyphens/>
        <w:spacing w:before="120" w:after="120" w:line="268" w:lineRule="exact"/>
        <w:rPr>
          <w:rFonts w:ascii="Arial" w:hAnsi="Arial" w:cs="Arial"/>
          <w:sz w:val="21"/>
          <w:szCs w:val="21"/>
        </w:rPr>
      </w:pPr>
      <w:r w:rsidRPr="00C646F3">
        <w:rPr>
          <w:rFonts w:ascii="Arial" w:hAnsi="Arial" w:cs="Arial"/>
          <w:sz w:val="21"/>
          <w:szCs w:val="21"/>
        </w:rPr>
        <w:t xml:space="preserve">W odpowiedzi na powyższe, Komendant </w:t>
      </w:r>
      <w:r w:rsidR="008E3C2C" w:rsidRPr="00C646F3">
        <w:rPr>
          <w:rFonts w:ascii="Arial" w:hAnsi="Arial" w:cs="Arial"/>
          <w:sz w:val="21"/>
          <w:szCs w:val="21"/>
        </w:rPr>
        <w:t>Powiatowy</w:t>
      </w:r>
      <w:r w:rsidRPr="00C646F3">
        <w:rPr>
          <w:rFonts w:ascii="Arial" w:hAnsi="Arial" w:cs="Arial"/>
          <w:sz w:val="21"/>
          <w:szCs w:val="21"/>
        </w:rPr>
        <w:t xml:space="preserve"> Państwowej Straży Pożarnej w </w:t>
      </w:r>
      <w:r w:rsidR="008E3C2C" w:rsidRPr="00C646F3">
        <w:rPr>
          <w:rFonts w:ascii="Arial" w:hAnsi="Arial" w:cs="Arial"/>
          <w:sz w:val="21"/>
          <w:szCs w:val="21"/>
        </w:rPr>
        <w:t>Lublińcu</w:t>
      </w:r>
      <w:r w:rsidRPr="00C646F3">
        <w:rPr>
          <w:rFonts w:ascii="Arial" w:hAnsi="Arial" w:cs="Arial"/>
          <w:sz w:val="21"/>
          <w:szCs w:val="21"/>
        </w:rPr>
        <w:t>, postanowieniem</w:t>
      </w:r>
      <w:r w:rsidR="008E3C2C" w:rsidRPr="00C646F3">
        <w:rPr>
          <w:rFonts w:ascii="Arial" w:hAnsi="Arial" w:cs="Arial"/>
          <w:sz w:val="21"/>
          <w:szCs w:val="21"/>
        </w:rPr>
        <w:t xml:space="preserve"> z 8 czerwca 2022</w:t>
      </w:r>
      <w:r w:rsidRPr="00C646F3">
        <w:rPr>
          <w:rFonts w:ascii="Arial" w:hAnsi="Arial" w:cs="Arial"/>
          <w:sz w:val="21"/>
          <w:szCs w:val="21"/>
        </w:rPr>
        <w:t xml:space="preserve"> r. znak: </w:t>
      </w:r>
      <w:r w:rsidR="008E3C2C" w:rsidRPr="00C646F3">
        <w:rPr>
          <w:rFonts w:ascii="Arial" w:hAnsi="Arial" w:cs="Arial"/>
          <w:sz w:val="21"/>
          <w:szCs w:val="21"/>
        </w:rPr>
        <w:t>PZ.5268.4.2022.KR</w:t>
      </w:r>
      <w:r w:rsidRPr="00C646F3">
        <w:rPr>
          <w:rFonts w:ascii="Arial" w:hAnsi="Arial" w:cs="Arial"/>
          <w:sz w:val="21"/>
          <w:szCs w:val="21"/>
        </w:rPr>
        <w:t xml:space="preserve"> pozytywnie zaopiniował spełnienie wymagań określonych w przepisach o ochronie przeciwpożarowej, o których mowa w operacie przeciwpożarowym z </w:t>
      </w:r>
      <w:r w:rsidR="008E3C2C" w:rsidRPr="00C646F3">
        <w:rPr>
          <w:rFonts w:ascii="Arial" w:hAnsi="Arial" w:cs="Arial"/>
          <w:sz w:val="21"/>
          <w:szCs w:val="21"/>
        </w:rPr>
        <w:t>sierpnia 2019</w:t>
      </w:r>
      <w:r w:rsidRPr="00C646F3">
        <w:rPr>
          <w:rFonts w:ascii="Arial" w:hAnsi="Arial" w:cs="Arial"/>
          <w:sz w:val="21"/>
          <w:szCs w:val="21"/>
        </w:rPr>
        <w:t xml:space="preserve"> r., sporządzonym przez rzeczoznawcę ds. zabezpieczeń przeciwpożarowych, a także w postanowieniu Komendanta </w:t>
      </w:r>
      <w:r w:rsidR="008E3C2C" w:rsidRPr="00C646F3">
        <w:rPr>
          <w:rFonts w:ascii="Arial" w:hAnsi="Arial" w:cs="Arial"/>
          <w:sz w:val="21"/>
          <w:szCs w:val="21"/>
        </w:rPr>
        <w:t>Powiatowego</w:t>
      </w:r>
      <w:r w:rsidRPr="00C646F3">
        <w:rPr>
          <w:rFonts w:ascii="Arial" w:hAnsi="Arial" w:cs="Arial"/>
          <w:sz w:val="21"/>
          <w:szCs w:val="21"/>
        </w:rPr>
        <w:t xml:space="preserve"> PSP w </w:t>
      </w:r>
      <w:r w:rsidR="008E3C2C" w:rsidRPr="00C646F3">
        <w:rPr>
          <w:rFonts w:ascii="Arial" w:hAnsi="Arial" w:cs="Arial"/>
          <w:sz w:val="21"/>
          <w:szCs w:val="21"/>
        </w:rPr>
        <w:t>Lublińcu z dnia 12 września 2019</w:t>
      </w:r>
      <w:r w:rsidRPr="00C646F3">
        <w:rPr>
          <w:rFonts w:ascii="Arial" w:hAnsi="Arial" w:cs="Arial"/>
          <w:sz w:val="21"/>
          <w:szCs w:val="21"/>
        </w:rPr>
        <w:t xml:space="preserve"> r. o znaku </w:t>
      </w:r>
      <w:r w:rsidR="008E3C2C" w:rsidRPr="00C646F3">
        <w:rPr>
          <w:rFonts w:ascii="Arial" w:hAnsi="Arial" w:cs="Arial"/>
          <w:sz w:val="21"/>
          <w:szCs w:val="21"/>
        </w:rPr>
        <w:t>PZ.5560.16.2019.KR.</w:t>
      </w:r>
    </w:p>
    <w:p w14:paraId="29C732ED" w14:textId="0E34F3FF" w:rsidR="00AD5979" w:rsidRPr="00C646F3" w:rsidRDefault="00AD5979" w:rsidP="00AD5979">
      <w:pPr>
        <w:pStyle w:val="Tre0"/>
        <w:spacing w:after="120"/>
        <w:rPr>
          <w:rFonts w:cs="Arial"/>
          <w:szCs w:val="21"/>
        </w:rPr>
      </w:pPr>
      <w:r w:rsidRPr="00C646F3">
        <w:rPr>
          <w:rFonts w:cs="Arial"/>
          <w:szCs w:val="21"/>
        </w:rPr>
        <w:t>Marszałek</w:t>
      </w:r>
      <w:r w:rsidRPr="00C646F3">
        <w:rPr>
          <w:rFonts w:cs="Arial"/>
          <w:color w:val="auto"/>
          <w:szCs w:val="21"/>
        </w:rPr>
        <w:t xml:space="preserve"> Województwa Śląskiego, prowadząc postępowanie dotyczące zmiany pozwolenia zintegrowanego, wezwał Stronę do złożenia wyjaśnień i uzupełnień pismami </w:t>
      </w:r>
      <w:r w:rsidR="008E3C2C" w:rsidRPr="00C646F3">
        <w:rPr>
          <w:rFonts w:cs="Arial"/>
          <w:szCs w:val="21"/>
        </w:rPr>
        <w:t>z 18 stycznia 2022</w:t>
      </w:r>
      <w:r w:rsidRPr="00C646F3">
        <w:rPr>
          <w:rFonts w:cs="Arial"/>
          <w:szCs w:val="21"/>
        </w:rPr>
        <w:t xml:space="preserve"> r. o znaku: </w:t>
      </w:r>
      <w:r w:rsidR="008E3C2C" w:rsidRPr="00C646F3">
        <w:t>OS-PZ.KW-00145/22</w:t>
      </w:r>
      <w:r w:rsidR="008E3C2C" w:rsidRPr="00C646F3">
        <w:rPr>
          <w:rFonts w:cs="Arial"/>
          <w:szCs w:val="21"/>
        </w:rPr>
        <w:t>, z 22 marca 2022</w:t>
      </w:r>
      <w:r w:rsidRPr="00C646F3">
        <w:rPr>
          <w:rFonts w:cs="Arial"/>
          <w:szCs w:val="21"/>
        </w:rPr>
        <w:t xml:space="preserve"> r. o znaku: </w:t>
      </w:r>
      <w:r w:rsidR="008E3C2C" w:rsidRPr="00C646F3">
        <w:rPr>
          <w:rFonts w:cs="Arial"/>
          <w:szCs w:val="21"/>
        </w:rPr>
        <w:t>OS-PZ.KW-00355/22, z 11 kwietnia</w:t>
      </w:r>
      <w:r w:rsidRPr="00C646F3">
        <w:rPr>
          <w:rFonts w:cs="Arial"/>
          <w:szCs w:val="21"/>
        </w:rPr>
        <w:t xml:space="preserve"> 2022 r. o znaku: </w:t>
      </w:r>
      <w:r w:rsidR="008E3C2C" w:rsidRPr="00C646F3">
        <w:t>OE</w:t>
      </w:r>
      <w:r w:rsidRPr="00C646F3">
        <w:t>-PZ.KW-</w:t>
      </w:r>
      <w:r w:rsidR="00A016C2" w:rsidRPr="00C646F3">
        <w:t>000008/22/</w:t>
      </w:r>
      <w:proofErr w:type="spellStart"/>
      <w:r w:rsidR="00A016C2" w:rsidRPr="00C646F3">
        <w:t>ASz</w:t>
      </w:r>
      <w:proofErr w:type="spellEnd"/>
      <w:r w:rsidR="00A016C2" w:rsidRPr="00C646F3">
        <w:t xml:space="preserve">, </w:t>
      </w:r>
      <w:r w:rsidRPr="00C646F3">
        <w:t xml:space="preserve">z </w:t>
      </w:r>
      <w:r w:rsidR="008E3C2C" w:rsidRPr="00C646F3">
        <w:t>4 sierpnia 2022</w:t>
      </w:r>
      <w:r w:rsidR="00A016C2" w:rsidRPr="00C646F3">
        <w:t xml:space="preserve"> r. o znaku: OE-PZ.KW-000323/22 oraz pismem z 17 lutego 2023 r. o znaku OE-PZ.KW-000371/23.</w:t>
      </w:r>
    </w:p>
    <w:p w14:paraId="59F9682A" w14:textId="668E821D" w:rsidR="00AD5979" w:rsidRPr="00C646F3" w:rsidRDefault="00AD5979" w:rsidP="00AD5979">
      <w:pPr>
        <w:spacing w:after="60" w:line="268" w:lineRule="exact"/>
        <w:rPr>
          <w:rFonts w:ascii="Arial" w:hAnsi="Arial" w:cs="Arial"/>
          <w:color w:val="000000"/>
          <w:sz w:val="21"/>
          <w:szCs w:val="21"/>
        </w:rPr>
      </w:pPr>
      <w:r w:rsidRPr="00C646F3">
        <w:rPr>
          <w:rFonts w:ascii="Arial" w:hAnsi="Arial" w:cs="Arial"/>
          <w:color w:val="000000"/>
          <w:sz w:val="21"/>
          <w:szCs w:val="21"/>
        </w:rPr>
        <w:t xml:space="preserve">Strona złożyła wyjaśnienia i uzupełnienia do przedmiotowego wniosku pismami z </w:t>
      </w:r>
      <w:r w:rsidR="008A0215" w:rsidRPr="00C646F3">
        <w:rPr>
          <w:rFonts w:ascii="Arial" w:hAnsi="Arial" w:cs="Arial"/>
          <w:color w:val="000000"/>
          <w:sz w:val="21"/>
          <w:szCs w:val="21"/>
        </w:rPr>
        <w:t>1</w:t>
      </w:r>
      <w:r w:rsidRPr="00C646F3">
        <w:rPr>
          <w:rFonts w:ascii="Arial" w:hAnsi="Arial" w:cs="Arial"/>
          <w:color w:val="000000"/>
          <w:sz w:val="21"/>
          <w:szCs w:val="21"/>
        </w:rPr>
        <w:t>3</w:t>
      </w:r>
      <w:r w:rsidR="008A0215" w:rsidRPr="00C646F3">
        <w:rPr>
          <w:rFonts w:ascii="Arial" w:hAnsi="Arial" w:cs="Arial"/>
          <w:color w:val="000000"/>
          <w:sz w:val="21"/>
          <w:szCs w:val="21"/>
        </w:rPr>
        <w:t xml:space="preserve"> stycznia 2022</w:t>
      </w:r>
      <w:r w:rsidRPr="00C646F3">
        <w:rPr>
          <w:rFonts w:ascii="Arial" w:hAnsi="Arial" w:cs="Arial"/>
          <w:color w:val="000000"/>
          <w:sz w:val="21"/>
          <w:szCs w:val="21"/>
        </w:rPr>
        <w:t xml:space="preserve"> r.</w:t>
      </w:r>
      <w:r w:rsidR="00CA4C00" w:rsidRPr="00C646F3">
        <w:rPr>
          <w:rFonts w:ascii="Arial" w:hAnsi="Arial" w:cs="Arial"/>
          <w:color w:val="000000"/>
          <w:sz w:val="21"/>
          <w:szCs w:val="21"/>
        </w:rPr>
        <w:t xml:space="preserve">, z </w:t>
      </w:r>
      <w:r w:rsidR="008A0215" w:rsidRPr="00C646F3">
        <w:rPr>
          <w:rFonts w:ascii="Arial" w:hAnsi="Arial" w:cs="Arial"/>
          <w:color w:val="000000"/>
          <w:sz w:val="21"/>
          <w:szCs w:val="21"/>
        </w:rPr>
        <w:t>18 lutego 2022</w:t>
      </w:r>
      <w:r w:rsidR="00CA4C00" w:rsidRPr="00C646F3">
        <w:rPr>
          <w:rFonts w:ascii="Arial" w:hAnsi="Arial" w:cs="Arial"/>
          <w:color w:val="000000"/>
          <w:sz w:val="21"/>
          <w:szCs w:val="21"/>
        </w:rPr>
        <w:t xml:space="preserve"> r., z </w:t>
      </w:r>
      <w:r w:rsidR="008A0215" w:rsidRPr="00C646F3">
        <w:rPr>
          <w:rFonts w:ascii="Arial" w:hAnsi="Arial" w:cs="Arial"/>
          <w:color w:val="000000"/>
          <w:sz w:val="21"/>
          <w:szCs w:val="21"/>
        </w:rPr>
        <w:t>21 lutego 2022</w:t>
      </w:r>
      <w:r w:rsidR="00CA4C00" w:rsidRPr="00C646F3">
        <w:rPr>
          <w:rFonts w:ascii="Arial" w:hAnsi="Arial" w:cs="Arial"/>
          <w:color w:val="000000"/>
          <w:sz w:val="21"/>
          <w:szCs w:val="21"/>
        </w:rPr>
        <w:t xml:space="preserve"> r., z </w:t>
      </w:r>
      <w:r w:rsidR="008A0215" w:rsidRPr="00C646F3">
        <w:rPr>
          <w:rFonts w:ascii="Arial" w:hAnsi="Arial" w:cs="Arial"/>
          <w:color w:val="000000"/>
          <w:sz w:val="21"/>
          <w:szCs w:val="21"/>
        </w:rPr>
        <w:t>11 kwietnia 2022 r., z 17</w:t>
      </w:r>
      <w:r w:rsidR="00CA4C00" w:rsidRPr="00C646F3">
        <w:rPr>
          <w:rFonts w:ascii="Arial" w:hAnsi="Arial" w:cs="Arial"/>
          <w:color w:val="000000"/>
          <w:sz w:val="21"/>
          <w:szCs w:val="21"/>
        </w:rPr>
        <w:t xml:space="preserve"> czerwca 2</w:t>
      </w:r>
      <w:r w:rsidR="00A016C2" w:rsidRPr="00C646F3">
        <w:rPr>
          <w:rFonts w:ascii="Arial" w:hAnsi="Arial" w:cs="Arial"/>
          <w:color w:val="000000"/>
          <w:sz w:val="21"/>
          <w:szCs w:val="21"/>
        </w:rPr>
        <w:t xml:space="preserve">022 r., </w:t>
      </w:r>
      <w:r w:rsidR="008A0215" w:rsidRPr="00C646F3">
        <w:rPr>
          <w:rFonts w:ascii="Arial" w:hAnsi="Arial" w:cs="Arial"/>
          <w:color w:val="000000"/>
          <w:sz w:val="21"/>
          <w:szCs w:val="21"/>
        </w:rPr>
        <w:t>z 20 października 2022</w:t>
      </w:r>
      <w:r w:rsidR="00CA4C00" w:rsidRPr="00C646F3">
        <w:rPr>
          <w:rFonts w:ascii="Arial" w:hAnsi="Arial" w:cs="Arial"/>
          <w:color w:val="000000"/>
          <w:sz w:val="21"/>
          <w:szCs w:val="21"/>
        </w:rPr>
        <w:t xml:space="preserve"> r</w:t>
      </w:r>
      <w:r w:rsidR="00C57DA5">
        <w:rPr>
          <w:rFonts w:ascii="Arial" w:hAnsi="Arial" w:cs="Arial"/>
          <w:sz w:val="21"/>
          <w:szCs w:val="21"/>
        </w:rPr>
        <w:t xml:space="preserve">., </w:t>
      </w:r>
      <w:r w:rsidR="00A016C2" w:rsidRPr="00C646F3">
        <w:rPr>
          <w:rFonts w:ascii="Arial" w:hAnsi="Arial" w:cs="Arial"/>
          <w:sz w:val="21"/>
          <w:szCs w:val="21"/>
        </w:rPr>
        <w:t xml:space="preserve">z </w:t>
      </w:r>
      <w:r w:rsidR="00051691" w:rsidRPr="00C646F3">
        <w:rPr>
          <w:rFonts w:ascii="Arial" w:hAnsi="Arial" w:cs="Arial"/>
          <w:sz w:val="21"/>
          <w:szCs w:val="21"/>
        </w:rPr>
        <w:t>1 marca 2023 r.</w:t>
      </w:r>
      <w:r w:rsidR="00C57DA5">
        <w:rPr>
          <w:rFonts w:ascii="Arial" w:hAnsi="Arial" w:cs="Arial"/>
          <w:sz w:val="21"/>
          <w:szCs w:val="21"/>
        </w:rPr>
        <w:t xml:space="preserve"> </w:t>
      </w:r>
      <w:r w:rsidR="00C57DA5" w:rsidRPr="00444922">
        <w:rPr>
          <w:rFonts w:ascii="Arial" w:hAnsi="Arial" w:cs="Arial"/>
          <w:sz w:val="21"/>
          <w:szCs w:val="21"/>
        </w:rPr>
        <w:t xml:space="preserve">oraz pismem z </w:t>
      </w:r>
      <w:r w:rsidR="00444922" w:rsidRPr="00444922">
        <w:rPr>
          <w:rFonts w:ascii="Arial" w:hAnsi="Arial" w:cs="Arial"/>
          <w:sz w:val="21"/>
          <w:szCs w:val="21"/>
        </w:rPr>
        <w:t xml:space="preserve">7 </w:t>
      </w:r>
      <w:r w:rsidR="00C57DA5" w:rsidRPr="00444922">
        <w:rPr>
          <w:rFonts w:ascii="Arial" w:hAnsi="Arial" w:cs="Arial"/>
          <w:sz w:val="21"/>
          <w:szCs w:val="21"/>
        </w:rPr>
        <w:t>marca 2023 r.</w:t>
      </w:r>
    </w:p>
    <w:p w14:paraId="5F4EE3BF" w14:textId="676337C2" w:rsidR="00CA4C00" w:rsidRPr="00C646F3" w:rsidRDefault="008A0215" w:rsidP="00CA4C00">
      <w:pPr>
        <w:pStyle w:val="Arial10i5"/>
        <w:spacing w:after="120"/>
        <w:rPr>
          <w:rFonts w:eastAsia="Lucida Sans Unicode" w:cs="Arial"/>
          <w:kern w:val="1"/>
          <w:szCs w:val="21"/>
          <w:lang w:eastAsia="pl-PL"/>
        </w:rPr>
      </w:pPr>
      <w:r w:rsidRPr="00C646F3">
        <w:rPr>
          <w:rFonts w:eastAsia="Lucida Sans Unicode" w:cs="Arial"/>
          <w:bCs/>
          <w:iCs/>
          <w:kern w:val="1"/>
          <w:szCs w:val="21"/>
          <w:lang w:eastAsia="pl-PL"/>
        </w:rPr>
        <w:t>Pismem</w:t>
      </w:r>
      <w:r w:rsidR="00CA4C00" w:rsidRPr="00C646F3">
        <w:rPr>
          <w:rFonts w:eastAsia="Lucida Sans Unicode" w:cs="Arial"/>
          <w:bCs/>
          <w:iCs/>
          <w:kern w:val="1"/>
          <w:szCs w:val="21"/>
          <w:lang w:eastAsia="pl-PL"/>
        </w:rPr>
        <w:t xml:space="preserve"> z </w:t>
      </w:r>
      <w:r w:rsidRPr="00C646F3">
        <w:rPr>
          <w:rFonts w:eastAsia="Lucida Sans Unicode" w:cs="Arial"/>
          <w:bCs/>
          <w:iCs/>
          <w:kern w:val="1"/>
          <w:szCs w:val="21"/>
          <w:lang w:eastAsia="pl-PL"/>
        </w:rPr>
        <w:t>2 lutego 2023</w:t>
      </w:r>
      <w:r w:rsidR="00CA4C00" w:rsidRPr="00C646F3">
        <w:rPr>
          <w:rFonts w:eastAsia="Lucida Sans Unicode" w:cs="Arial"/>
          <w:bCs/>
          <w:iCs/>
          <w:kern w:val="1"/>
          <w:szCs w:val="21"/>
          <w:lang w:eastAsia="pl-PL"/>
        </w:rPr>
        <w:t xml:space="preserve"> r. o znaku: </w:t>
      </w:r>
      <w:r w:rsidRPr="00C646F3">
        <w:t>OE-PZ.KW-000231/23</w:t>
      </w:r>
      <w:r w:rsidR="00CA4C00" w:rsidRPr="00C646F3">
        <w:rPr>
          <w:rFonts w:eastAsia="Lucida Sans Unicode" w:cs="Arial"/>
          <w:bCs/>
          <w:iCs/>
          <w:kern w:val="1"/>
          <w:szCs w:val="21"/>
          <w:lang w:eastAsia="pl-PL"/>
        </w:rPr>
        <w:t xml:space="preserve"> </w:t>
      </w:r>
      <w:r w:rsidRPr="00C646F3">
        <w:rPr>
          <w:rFonts w:eastAsia="Lucida Sans Unicode" w:cs="Arial"/>
          <w:kern w:val="1"/>
          <w:szCs w:val="21"/>
          <w:lang w:eastAsia="pl-PL"/>
        </w:rPr>
        <w:t>Strony zostały zawiadomione</w:t>
      </w:r>
      <w:r w:rsidR="00CA4C00" w:rsidRPr="00C646F3">
        <w:rPr>
          <w:rFonts w:eastAsia="Lucida Sans Unicode" w:cs="Arial"/>
          <w:kern w:val="1"/>
          <w:szCs w:val="21"/>
          <w:lang w:eastAsia="pl-PL"/>
        </w:rPr>
        <w:t xml:space="preserve"> o</w:t>
      </w:r>
      <w:r w:rsidRPr="00C646F3">
        <w:rPr>
          <w:rFonts w:eastAsia="Lucida Sans Unicode" w:cs="Arial"/>
          <w:kern w:val="1"/>
          <w:szCs w:val="21"/>
          <w:lang w:eastAsia="pl-PL"/>
        </w:rPr>
        <w:t> </w:t>
      </w:r>
      <w:r w:rsidR="00CA4C00" w:rsidRPr="00C646F3">
        <w:rPr>
          <w:rFonts w:eastAsia="Lucida Sans Unicode" w:cs="Arial"/>
          <w:kern w:val="1"/>
          <w:szCs w:val="21"/>
          <w:lang w:eastAsia="pl-PL"/>
        </w:rPr>
        <w:t>niezałatwieniu sprawy w terminie, nowym terminie załatwienia sprawy, przyczynach</w:t>
      </w:r>
      <w:r w:rsidRPr="00C646F3">
        <w:rPr>
          <w:rFonts w:eastAsia="Lucida Sans Unicode" w:cs="Arial"/>
          <w:kern w:val="1"/>
          <w:szCs w:val="21"/>
          <w:lang w:eastAsia="pl-PL"/>
        </w:rPr>
        <w:t xml:space="preserve"> tego stanu rzeczy oraz pouczone</w:t>
      </w:r>
      <w:r w:rsidR="00CA4C00" w:rsidRPr="00C646F3">
        <w:rPr>
          <w:rFonts w:eastAsia="Lucida Sans Unicode" w:cs="Arial"/>
          <w:kern w:val="1"/>
          <w:szCs w:val="21"/>
          <w:lang w:eastAsia="pl-PL"/>
        </w:rPr>
        <w:t xml:space="preserve"> o prawie do wniesienia ponaglenia, zgodnie z art. 36 § 1 ustawy Kpa.</w:t>
      </w:r>
    </w:p>
    <w:p w14:paraId="7853FD76" w14:textId="77777777" w:rsidR="008A0215" w:rsidRPr="00C646F3" w:rsidRDefault="008A0215" w:rsidP="008A0215">
      <w:pPr>
        <w:pStyle w:val="Arial10i5"/>
        <w:spacing w:after="0"/>
        <w:rPr>
          <w:rFonts w:cs="Arial"/>
          <w:i/>
          <w:szCs w:val="21"/>
        </w:rPr>
      </w:pPr>
      <w:r w:rsidRPr="00C646F3">
        <w:rPr>
          <w:rFonts w:cs="Arial"/>
          <w:bCs/>
          <w:szCs w:val="21"/>
        </w:rPr>
        <w:t xml:space="preserve">Zgodnie z art. 185 ust. 1a ustawy POŚ </w:t>
      </w:r>
      <w:r w:rsidRPr="00C646F3">
        <w:rPr>
          <w:rFonts w:cs="Arial"/>
          <w:i/>
          <w:szCs w:val="21"/>
        </w:rPr>
        <w:t xml:space="preserve">„stronami postępowania o wydanie pozwolenia zintegrowanego obejmującego korzystanie z wód obejmujące pobór wód lub wprowadzanie ścieków do wód lub do ziemi są odpowiednio podmioty, o których mowa w </w:t>
      </w:r>
      <w:hyperlink r:id="rId9" w:anchor="/document/18625895?unitId=art(212)ust(1)&amp;cm=DOCUMENT" w:history="1">
        <w:r w:rsidRPr="00C646F3">
          <w:rPr>
            <w:rStyle w:val="Hipercze"/>
            <w:i/>
            <w:color w:val="auto"/>
            <w:szCs w:val="21"/>
            <w:u w:val="none"/>
          </w:rPr>
          <w:t>art. 212 ust. 1</w:t>
        </w:r>
      </w:hyperlink>
      <w:r w:rsidRPr="00C646F3">
        <w:rPr>
          <w:rFonts w:cs="Arial"/>
          <w:i/>
          <w:szCs w:val="21"/>
        </w:rPr>
        <w:t xml:space="preserve"> ustawy z dnia 20 lipca 2017 r. - Prawo wodne”.</w:t>
      </w:r>
    </w:p>
    <w:p w14:paraId="492F8A95" w14:textId="7CE64928" w:rsidR="008A0215" w:rsidRPr="00C646F3" w:rsidRDefault="008A0215" w:rsidP="008A0215">
      <w:pPr>
        <w:autoSpaceDE w:val="0"/>
        <w:autoSpaceDN w:val="0"/>
        <w:adjustRightInd w:val="0"/>
        <w:spacing w:after="120" w:line="268" w:lineRule="exact"/>
        <w:rPr>
          <w:rFonts w:ascii="Arial" w:hAnsi="Arial" w:cs="Arial"/>
          <w:bCs/>
          <w:color w:val="000000"/>
          <w:sz w:val="21"/>
          <w:szCs w:val="21"/>
        </w:rPr>
      </w:pPr>
      <w:r w:rsidRPr="00C646F3">
        <w:rPr>
          <w:rFonts w:ascii="Arial" w:hAnsi="Arial" w:cs="Arial"/>
          <w:bCs/>
          <w:color w:val="000000"/>
          <w:sz w:val="21"/>
          <w:szCs w:val="21"/>
        </w:rPr>
        <w:t>Przedmiotowe postępowanie dotyczy zmiany pozwolenia zintegrowanego, które obejmuje wprowadzanie wód opadowych i roztopowych do środowiska, zatem Państwowe Gospodarstwo Wodne Wody Polskie jest stroną tego postępowania</w:t>
      </w:r>
      <w:r w:rsidR="00A9680D">
        <w:rPr>
          <w:rFonts w:ascii="Arial" w:hAnsi="Arial" w:cs="Arial"/>
          <w:bCs/>
          <w:color w:val="000000"/>
          <w:sz w:val="21"/>
          <w:szCs w:val="21"/>
        </w:rPr>
        <w:t>.</w:t>
      </w:r>
      <w:r w:rsidR="00A9680D" w:rsidRPr="00A9680D">
        <w:t xml:space="preserve"> </w:t>
      </w:r>
      <w:r w:rsidR="00A9680D" w:rsidRPr="00A9680D">
        <w:rPr>
          <w:rFonts w:ascii="Arial" w:hAnsi="Arial" w:cs="Arial"/>
          <w:bCs/>
          <w:color w:val="000000"/>
          <w:sz w:val="21"/>
          <w:szCs w:val="21"/>
        </w:rPr>
        <w:t>Zgodnie z § 12 pkt 1 statutu Państwowego Gospodarstwa Wodnego Wody Polskie, stanowiącego załącznik do rozporządzenia Ministra Środowiska z dnia 28 grudnia 2017r. w sprawie nadania statutu Państwowemu Gospodarstwu Wodnemu Wody Polskie (Dz. U. z 2017 r. poz. 2506) „w postępowaniach, o których mowa w art. 185 ust. 1a ustawy z dnia 27 kwietnia 2001 r. – Prawo ochrony środowiska, biorą udział Zarządy Zlewni”. Wobec powyższego, w przedmiotowym postępowaniu bierze udział Zarząd Zlewni w</w:t>
      </w:r>
      <w:r w:rsidR="00A9680D">
        <w:rPr>
          <w:rFonts w:ascii="Arial" w:hAnsi="Arial" w:cs="Arial"/>
          <w:bCs/>
          <w:color w:val="000000"/>
          <w:sz w:val="21"/>
          <w:szCs w:val="21"/>
        </w:rPr>
        <w:t> </w:t>
      </w:r>
      <w:r w:rsidR="00A9680D" w:rsidRPr="00A9680D">
        <w:rPr>
          <w:rFonts w:ascii="Arial" w:hAnsi="Arial" w:cs="Arial"/>
          <w:bCs/>
          <w:color w:val="000000"/>
          <w:sz w:val="21"/>
          <w:szCs w:val="21"/>
        </w:rPr>
        <w:t>Sieradzu (zlokalizowany na obszarze działania Regionalnego Zarządu Gospodarki Wodnej w</w:t>
      </w:r>
      <w:r w:rsidR="00A9680D">
        <w:rPr>
          <w:rFonts w:ascii="Arial" w:hAnsi="Arial" w:cs="Arial"/>
          <w:bCs/>
          <w:color w:val="000000"/>
          <w:sz w:val="21"/>
          <w:szCs w:val="21"/>
        </w:rPr>
        <w:t> </w:t>
      </w:r>
      <w:r w:rsidR="00A9680D" w:rsidRPr="00A9680D">
        <w:rPr>
          <w:rFonts w:ascii="Arial" w:hAnsi="Arial" w:cs="Arial"/>
          <w:bCs/>
          <w:color w:val="000000"/>
          <w:sz w:val="21"/>
          <w:szCs w:val="21"/>
        </w:rPr>
        <w:t>Poznaniu)”.</w:t>
      </w:r>
    </w:p>
    <w:p w14:paraId="3FE45391" w14:textId="51F8FD31" w:rsidR="008A0215" w:rsidRPr="002B4DFE" w:rsidRDefault="008A0215" w:rsidP="00A9680D">
      <w:pPr>
        <w:pStyle w:val="Tekstpodstawowy"/>
        <w:spacing w:after="120" w:line="268" w:lineRule="exact"/>
        <w:jc w:val="left"/>
        <w:rPr>
          <w:rFonts w:ascii="Arial" w:hAnsi="Arial" w:cs="Arial"/>
          <w:kern w:val="24"/>
          <w:sz w:val="21"/>
          <w:szCs w:val="21"/>
        </w:rPr>
      </w:pPr>
      <w:r w:rsidRPr="00444922">
        <w:rPr>
          <w:rFonts w:ascii="Arial" w:hAnsi="Arial" w:cs="Arial"/>
          <w:color w:val="auto"/>
          <w:kern w:val="24"/>
          <w:sz w:val="21"/>
          <w:szCs w:val="21"/>
        </w:rPr>
        <w:t xml:space="preserve">Pismem z </w:t>
      </w:r>
      <w:r w:rsidR="00444922" w:rsidRPr="00444922">
        <w:rPr>
          <w:rFonts w:ascii="Arial" w:hAnsi="Arial" w:cs="Arial"/>
          <w:color w:val="auto"/>
          <w:kern w:val="24"/>
          <w:sz w:val="21"/>
          <w:szCs w:val="21"/>
        </w:rPr>
        <w:t xml:space="preserve">15 marca </w:t>
      </w:r>
      <w:r w:rsidRPr="00444922">
        <w:rPr>
          <w:rFonts w:ascii="Arial" w:hAnsi="Arial" w:cs="Arial"/>
          <w:color w:val="auto"/>
          <w:kern w:val="24"/>
          <w:sz w:val="21"/>
          <w:szCs w:val="21"/>
        </w:rPr>
        <w:t>2023 r. o znaku: OE-PZ.KW-00</w:t>
      </w:r>
      <w:r w:rsidR="00444922" w:rsidRPr="00444922">
        <w:rPr>
          <w:rFonts w:ascii="Arial" w:hAnsi="Arial" w:cs="Arial"/>
          <w:color w:val="auto"/>
          <w:kern w:val="24"/>
          <w:sz w:val="21"/>
          <w:szCs w:val="21"/>
        </w:rPr>
        <w:t>0534</w:t>
      </w:r>
      <w:r w:rsidRPr="00444922">
        <w:rPr>
          <w:rFonts w:ascii="Arial" w:hAnsi="Arial" w:cs="Arial"/>
          <w:color w:val="auto"/>
          <w:kern w:val="24"/>
          <w:sz w:val="21"/>
          <w:szCs w:val="21"/>
        </w:rPr>
        <w:t>/23</w:t>
      </w:r>
      <w:r w:rsidRPr="00C646F3">
        <w:rPr>
          <w:rFonts w:ascii="Arial" w:hAnsi="Arial" w:cs="Arial"/>
          <w:kern w:val="24"/>
          <w:sz w:val="21"/>
          <w:szCs w:val="21"/>
        </w:rPr>
        <w:t>, Strony postępowania zostały poinformowane o możliwości wypowiedzenia się przed wydaniem decyzji co do zebranych dowodów i materiałów oraz zgłoszonych żądań, w myśl art. 10 § 1 ustawy Kpa, zgodnie z którym organy administracji publicznej obowiązane są zapewnić stronom czynny udział w każdym stadium postępowania.</w:t>
      </w:r>
      <w:r w:rsidRPr="002B4DFE">
        <w:rPr>
          <w:rFonts w:ascii="Arial" w:hAnsi="Arial" w:cs="Arial"/>
          <w:kern w:val="24"/>
          <w:sz w:val="21"/>
          <w:szCs w:val="21"/>
        </w:rPr>
        <w:t xml:space="preserve"> </w:t>
      </w:r>
    </w:p>
    <w:p w14:paraId="0DAEBCC1" w14:textId="43DCB7F5" w:rsidR="00274319" w:rsidRPr="003A5E36" w:rsidRDefault="003A5E36" w:rsidP="001D6C5C">
      <w:pPr>
        <w:autoSpaceDE w:val="0"/>
        <w:autoSpaceDN w:val="0"/>
        <w:adjustRightInd w:val="0"/>
        <w:spacing w:after="120" w:line="268" w:lineRule="exact"/>
        <w:rPr>
          <w:rFonts w:ascii="Arial" w:hAnsi="Arial" w:cs="Arial"/>
          <w:bCs/>
          <w:sz w:val="21"/>
          <w:szCs w:val="21"/>
        </w:rPr>
      </w:pPr>
      <w:r>
        <w:rPr>
          <w:rFonts w:ascii="Arial" w:hAnsi="Arial" w:cs="Arial"/>
          <w:bCs/>
          <w:sz w:val="21"/>
          <w:szCs w:val="21"/>
        </w:rPr>
        <w:t xml:space="preserve">Strony postępowania </w:t>
      </w:r>
      <w:r w:rsidR="008A0215" w:rsidRPr="003A5E36">
        <w:rPr>
          <w:rFonts w:ascii="Arial" w:hAnsi="Arial" w:cs="Arial"/>
          <w:bCs/>
          <w:sz w:val="21"/>
          <w:szCs w:val="21"/>
        </w:rPr>
        <w:t>nie skorzystał</w:t>
      </w:r>
      <w:r>
        <w:rPr>
          <w:rFonts w:ascii="Arial" w:hAnsi="Arial" w:cs="Arial"/>
          <w:bCs/>
          <w:sz w:val="21"/>
          <w:szCs w:val="21"/>
        </w:rPr>
        <w:t>y</w:t>
      </w:r>
      <w:r w:rsidR="008A0215" w:rsidRPr="003A5E36">
        <w:rPr>
          <w:rFonts w:ascii="Arial" w:hAnsi="Arial" w:cs="Arial"/>
          <w:bCs/>
          <w:sz w:val="21"/>
          <w:szCs w:val="21"/>
        </w:rPr>
        <w:t xml:space="preserve"> z możliwości zapoznania się ze zgromadzonym w</w:t>
      </w:r>
      <w:r w:rsidR="00051691" w:rsidRPr="003A5E36">
        <w:rPr>
          <w:rFonts w:ascii="Arial" w:hAnsi="Arial" w:cs="Arial"/>
          <w:bCs/>
          <w:sz w:val="21"/>
          <w:szCs w:val="21"/>
        </w:rPr>
        <w:t> </w:t>
      </w:r>
      <w:r w:rsidR="008A0215" w:rsidRPr="003A5E36">
        <w:rPr>
          <w:rFonts w:ascii="Arial" w:hAnsi="Arial" w:cs="Arial"/>
          <w:bCs/>
          <w:sz w:val="21"/>
          <w:szCs w:val="21"/>
        </w:rPr>
        <w:t>sprawie materiałem dowodowym i wniesienia dodatkowych uwag.</w:t>
      </w:r>
    </w:p>
    <w:p w14:paraId="326D0B15" w14:textId="2C90B070" w:rsidR="00FF2D66" w:rsidRDefault="003A5E36" w:rsidP="00832B3F">
      <w:pPr>
        <w:pStyle w:val="WW-BodyText212"/>
        <w:numPr>
          <w:ilvl w:val="0"/>
          <w:numId w:val="80"/>
        </w:numPr>
        <w:suppressAutoHyphens w:val="0"/>
        <w:spacing w:before="240" w:after="240" w:line="268" w:lineRule="exact"/>
        <w:ind w:left="714" w:hanging="357"/>
        <w:jc w:val="left"/>
        <w:rPr>
          <w:rFonts w:ascii="Arial" w:hAnsi="Arial" w:cs="Arial"/>
          <w:b/>
          <w:color w:val="000000" w:themeColor="text1"/>
          <w:sz w:val="21"/>
          <w:szCs w:val="21"/>
        </w:rPr>
      </w:pPr>
      <w:r>
        <w:rPr>
          <w:rFonts w:ascii="Arial" w:hAnsi="Arial" w:cs="Arial"/>
          <w:b/>
          <w:color w:val="000000" w:themeColor="text1"/>
          <w:sz w:val="21"/>
          <w:szCs w:val="21"/>
        </w:rPr>
        <w:t>Uzasadnienie prawne</w:t>
      </w:r>
      <w:r w:rsidR="00A9680D">
        <w:rPr>
          <w:rFonts w:ascii="Arial" w:hAnsi="Arial" w:cs="Arial"/>
          <w:b/>
          <w:color w:val="000000" w:themeColor="text1"/>
          <w:sz w:val="21"/>
          <w:szCs w:val="21"/>
        </w:rPr>
        <w:t>:</w:t>
      </w:r>
    </w:p>
    <w:p w14:paraId="4325625B" w14:textId="77777777" w:rsidR="00CA4C00" w:rsidRDefault="00CA4C00" w:rsidP="00844B2F">
      <w:pPr>
        <w:pStyle w:val="Arial10i5"/>
        <w:spacing w:after="120"/>
        <w:rPr>
          <w:rFonts w:cs="Arial"/>
          <w:color w:val="auto"/>
          <w:szCs w:val="21"/>
        </w:rPr>
      </w:pPr>
      <w:r w:rsidRPr="00651D08">
        <w:rPr>
          <w:rFonts w:cs="Arial"/>
          <w:color w:val="auto"/>
          <w:szCs w:val="21"/>
        </w:rPr>
        <w:t>Zgodnie z art. 180 ustawy POŚ, eksploatacja instalacji powodująca wprowadzanie gazów lub pyłów do powietrza, wprowadzanie ścieków do wód lub do ziemi, wytwarzanie odpadów jest dozwolona po uzyskaniu pozwolenia, jeżeli jest ono wymagane.</w:t>
      </w:r>
    </w:p>
    <w:p w14:paraId="0C3B1B8C" w14:textId="3E4895D9" w:rsidR="00CA4C00" w:rsidRDefault="00CA4C00" w:rsidP="00844B2F">
      <w:pPr>
        <w:pStyle w:val="Arial10i5"/>
        <w:spacing w:after="120"/>
        <w:rPr>
          <w:rFonts w:cs="Arial"/>
          <w:color w:val="auto"/>
          <w:szCs w:val="21"/>
        </w:rPr>
      </w:pPr>
      <w:r w:rsidRPr="00651D08">
        <w:rPr>
          <w:rFonts w:cs="Arial"/>
          <w:color w:val="auto"/>
          <w:szCs w:val="21"/>
        </w:rPr>
        <w:lastRenderedPageBreak/>
        <w:t>Powyższy przepis ustanawia generalną zasadę, zgodnie z którą prowadzenie pewnego rodzaju działalności, powodującej określone skutki dla środowiska, wymaga uzyskania zgody organu administracji. Jak wskazuje NSA, „</w:t>
      </w:r>
      <w:r w:rsidRPr="00651D08">
        <w:rPr>
          <w:rFonts w:cs="Arial"/>
          <w:i/>
          <w:color w:val="auto"/>
          <w:szCs w:val="21"/>
        </w:rPr>
        <w:t>Obowiązek uzyskania pozwolenia jest konsekwencj</w:t>
      </w:r>
      <w:r>
        <w:rPr>
          <w:rFonts w:cs="Arial"/>
          <w:i/>
          <w:color w:val="auto"/>
          <w:szCs w:val="21"/>
        </w:rPr>
        <w:t>ą</w:t>
      </w:r>
      <w:r w:rsidRPr="00651D08">
        <w:rPr>
          <w:rFonts w:cs="Arial"/>
          <w:i/>
          <w:color w:val="auto"/>
          <w:szCs w:val="21"/>
        </w:rPr>
        <w:t xml:space="preserve"> przede wszystkim tego, że środowisko jest istotnym elementem procesów gospodarczych, w kontekście użytkowania jego zasobów oraz powodowania emisji, która może przekształcić się w</w:t>
      </w:r>
      <w:r w:rsidR="003A5E36">
        <w:rPr>
          <w:rFonts w:cs="Arial"/>
          <w:i/>
          <w:color w:val="auto"/>
          <w:szCs w:val="21"/>
        </w:rPr>
        <w:t> </w:t>
      </w:r>
      <w:r w:rsidRPr="00651D08">
        <w:rPr>
          <w:rFonts w:cs="Arial"/>
          <w:i/>
          <w:color w:val="auto"/>
          <w:szCs w:val="21"/>
        </w:rPr>
        <w:t>zanieczyszczenie</w:t>
      </w:r>
      <w:r w:rsidRPr="00651D08">
        <w:rPr>
          <w:rFonts w:cs="Arial"/>
          <w:color w:val="auto"/>
          <w:szCs w:val="21"/>
        </w:rPr>
        <w:t>” (wyrok NSA z dnia 10 marca 2020 r., sygn. akt II OSK 1224/18). Działalność, o</w:t>
      </w:r>
      <w:r>
        <w:rPr>
          <w:rFonts w:cs="Arial"/>
          <w:color w:val="auto"/>
          <w:szCs w:val="21"/>
        </w:rPr>
        <w:t> </w:t>
      </w:r>
      <w:r w:rsidRPr="00651D08">
        <w:rPr>
          <w:rFonts w:cs="Arial"/>
          <w:color w:val="auto"/>
          <w:szCs w:val="21"/>
        </w:rPr>
        <w:t xml:space="preserve">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529C7F35" w14:textId="77777777" w:rsidR="00CA4C00" w:rsidRDefault="00CA4C00" w:rsidP="00844B2F">
      <w:pPr>
        <w:pStyle w:val="Arial10i5"/>
        <w:spacing w:after="120"/>
        <w:rPr>
          <w:rFonts w:cs="Arial"/>
          <w:color w:val="auto"/>
          <w:szCs w:val="21"/>
        </w:rPr>
      </w:pPr>
      <w:r w:rsidRPr="00651D08">
        <w:rPr>
          <w:rFonts w:cs="Arial"/>
          <w:color w:val="auto"/>
          <w:szCs w:val="21"/>
        </w:rPr>
        <w:t xml:space="preserve">Pozwolenia, o których stanowi art. 180 ustawy POŚ są nazywane w doktrynie pozwoleniami emisyjnymi. Katalog tych pozwoleń został </w:t>
      </w:r>
      <w:r>
        <w:rPr>
          <w:rFonts w:cs="Arial"/>
          <w:color w:val="auto"/>
          <w:szCs w:val="21"/>
        </w:rPr>
        <w:t>określony</w:t>
      </w:r>
      <w:r w:rsidRPr="00651D08">
        <w:rPr>
          <w:rFonts w:cs="Arial"/>
          <w:color w:val="auto"/>
          <w:szCs w:val="21"/>
        </w:rPr>
        <w:t xml:space="preserve"> w art. 181 ust. 1 ustawy POŚ. Jednym z nich jest pozwolenie zintegrowane (art. 181 ust. 1 pkt 1 ustawy POŚ).</w:t>
      </w:r>
    </w:p>
    <w:p w14:paraId="58C8FAAE" w14:textId="77777777" w:rsidR="00CA4C00" w:rsidRDefault="00CA4C00" w:rsidP="00844B2F">
      <w:pPr>
        <w:pStyle w:val="Arial10i5"/>
        <w:spacing w:after="120"/>
        <w:rPr>
          <w:rFonts w:cs="Arial"/>
          <w:color w:val="auto"/>
          <w:szCs w:val="21"/>
        </w:rPr>
      </w:pPr>
      <w:r w:rsidRPr="00651D08">
        <w:rPr>
          <w:rFonts w:cs="Arial"/>
          <w:color w:val="auto"/>
          <w:szCs w:val="21"/>
        </w:rPr>
        <w:t>Ideą pozwolenia zintegrowanego jest kompleksowe zarządzanie emisjami do środowiska. Ujmuje ono bowiem swoją treścią całość oddziaływań na środowisko i zastępuje wszelkie pozwolenia sektorowe i</w:t>
      </w:r>
      <w:r>
        <w:rPr>
          <w:rFonts w:cs="Arial"/>
          <w:color w:val="auto"/>
          <w:szCs w:val="21"/>
        </w:rPr>
        <w:t> </w:t>
      </w:r>
      <w:r w:rsidRPr="00651D08">
        <w:rPr>
          <w:rFonts w:cs="Arial"/>
          <w:color w:val="auto"/>
          <w:szCs w:val="21"/>
        </w:rPr>
        <w:t>ewentualne inne decyzje o charakterze reglamentacyjnym, związane z ochroną środowiska, a</w:t>
      </w:r>
      <w:r>
        <w:rPr>
          <w:rFonts w:cs="Arial"/>
          <w:color w:val="auto"/>
          <w:szCs w:val="21"/>
        </w:rPr>
        <w:t> </w:t>
      </w:r>
      <w:r w:rsidRPr="00651D08">
        <w:rPr>
          <w:rFonts w:cs="Arial"/>
          <w:color w:val="auto"/>
          <w:szCs w:val="21"/>
        </w:rPr>
        <w:t xml:space="preserve">wymagane w związku z eksploatacją określonych instalacji (tak: </w:t>
      </w:r>
      <w:r w:rsidRPr="00651D08">
        <w:rPr>
          <w:rFonts w:cs="Arial"/>
          <w:i/>
          <w:color w:val="auto"/>
          <w:szCs w:val="21"/>
        </w:rPr>
        <w:t>Prawo Ochrony Środowiska. Komentarz, pod red. nauk. M. Górskiego</w:t>
      </w:r>
      <w:r w:rsidRPr="00651D08">
        <w:rPr>
          <w:rFonts w:cs="Arial"/>
          <w:color w:val="auto"/>
          <w:szCs w:val="21"/>
        </w:rPr>
        <w:t xml:space="preserve">, wyd. C.H. Beck, </w:t>
      </w:r>
      <w:proofErr w:type="spellStart"/>
      <w:r w:rsidRPr="00651D08">
        <w:rPr>
          <w:rFonts w:cs="Arial"/>
          <w:color w:val="auto"/>
          <w:szCs w:val="21"/>
        </w:rPr>
        <w:t>Legalis</w:t>
      </w:r>
      <w:proofErr w:type="spellEnd"/>
      <w:r w:rsidRPr="00651D08">
        <w:rPr>
          <w:rFonts w:cs="Arial"/>
          <w:color w:val="auto"/>
          <w:szCs w:val="21"/>
        </w:rPr>
        <w:t xml:space="preserve">). </w:t>
      </w:r>
    </w:p>
    <w:p w14:paraId="3145CAAA" w14:textId="77777777" w:rsidR="00CA4C00" w:rsidRDefault="00CA4C00" w:rsidP="00844B2F">
      <w:pPr>
        <w:pStyle w:val="Arial10i5"/>
        <w:spacing w:after="120"/>
        <w:rPr>
          <w:rFonts w:cs="Arial"/>
          <w:color w:val="auto"/>
          <w:szCs w:val="21"/>
        </w:rPr>
      </w:pPr>
      <w:r w:rsidRPr="00651D08">
        <w:rPr>
          <w:rFonts w:cs="Arial"/>
          <w:color w:val="auto"/>
          <w:szCs w:val="21"/>
        </w:rPr>
        <w:t>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w:t>
      </w:r>
      <w:r>
        <w:rPr>
          <w:rFonts w:cs="Arial"/>
          <w:color w:val="auto"/>
          <w:szCs w:val="21"/>
        </w:rPr>
        <w:t> </w:t>
      </w:r>
      <w:r w:rsidRPr="00651D08">
        <w:rPr>
          <w:rFonts w:cs="Arial"/>
          <w:color w:val="auto"/>
          <w:szCs w:val="21"/>
        </w:rPr>
        <w:t xml:space="preserve">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5D7CB359" w14:textId="3F79AFB0" w:rsidR="00CA4C00" w:rsidRDefault="00CA4C00" w:rsidP="00844B2F">
      <w:pPr>
        <w:pStyle w:val="Arial10i5"/>
        <w:spacing w:after="120"/>
        <w:rPr>
          <w:rFonts w:cs="Arial"/>
          <w:color w:val="auto"/>
          <w:szCs w:val="21"/>
        </w:rPr>
      </w:pPr>
      <w:r w:rsidRPr="00651D08">
        <w:rPr>
          <w:rFonts w:cs="Arial"/>
          <w:color w:val="auto"/>
          <w:szCs w:val="21"/>
        </w:rPr>
        <w:t xml:space="preserve">Jak wynika z powołanych przepisów, uzyskanie pozwolenia zintegrowanego jest konieczne wyłącznie w przypadku prowadzenia ściśle określonych instalacji, tj. tylko takich, które zostały enumeratywnie wskazane w </w:t>
      </w:r>
      <w:r>
        <w:rPr>
          <w:rFonts w:cs="Arial"/>
          <w:color w:val="auto"/>
          <w:szCs w:val="21"/>
        </w:rPr>
        <w:t xml:space="preserve">ww. </w:t>
      </w:r>
      <w:r w:rsidRPr="00651D08">
        <w:rPr>
          <w:rFonts w:cs="Arial"/>
          <w:color w:val="auto"/>
          <w:szCs w:val="21"/>
        </w:rPr>
        <w:t>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w:t>
      </w:r>
      <w:r w:rsidR="001E4769">
        <w:rPr>
          <w:rFonts w:cs="Arial"/>
          <w:color w:val="auto"/>
          <w:szCs w:val="21"/>
        </w:rPr>
        <w:t> </w:t>
      </w:r>
      <w:r w:rsidRPr="00651D08">
        <w:rPr>
          <w:rFonts w:cs="Arial"/>
          <w:color w:val="auto"/>
          <w:szCs w:val="21"/>
        </w:rPr>
        <w:t>rozporządzeniu, ma obowiązek uzyskać pozwolenie zintegrowane (por. wyrok WSA w</w:t>
      </w:r>
      <w:r w:rsidR="00565212">
        <w:rPr>
          <w:rFonts w:cs="Arial"/>
          <w:color w:val="auto"/>
          <w:szCs w:val="21"/>
        </w:rPr>
        <w:t> </w:t>
      </w:r>
      <w:r w:rsidRPr="00651D08">
        <w:rPr>
          <w:rFonts w:cs="Arial"/>
          <w:color w:val="auto"/>
          <w:szCs w:val="21"/>
        </w:rPr>
        <w:t>Olsztynie z</w:t>
      </w:r>
      <w:r w:rsidR="00844B2F">
        <w:rPr>
          <w:rFonts w:cs="Arial"/>
          <w:color w:val="auto"/>
          <w:szCs w:val="21"/>
        </w:rPr>
        <w:t> </w:t>
      </w:r>
      <w:r w:rsidRPr="00651D08">
        <w:rPr>
          <w:rFonts w:cs="Arial"/>
          <w:color w:val="auto"/>
          <w:szCs w:val="21"/>
        </w:rPr>
        <w:t>dnia 26 września 2019 r., sygn. akt II SA/Ol 443/19). Co ważne, pozwolenie zintegrowane, mimo że – w istocie rzeczy – zastępuje tzw. pozwolenia sektorowe (</w:t>
      </w:r>
      <w:r>
        <w:rPr>
          <w:rFonts w:cs="Arial"/>
          <w:color w:val="auto"/>
          <w:szCs w:val="21"/>
        </w:rPr>
        <w:t>por.</w:t>
      </w:r>
      <w:r w:rsidRPr="00651D08">
        <w:rPr>
          <w:rFonts w:cs="Arial"/>
          <w:color w:val="auto"/>
          <w:szCs w:val="21"/>
        </w:rPr>
        <w:t xml:space="preserve"> art. 182 i</w:t>
      </w:r>
      <w:r w:rsidR="00565212">
        <w:rPr>
          <w:rFonts w:cs="Arial"/>
          <w:color w:val="auto"/>
          <w:szCs w:val="21"/>
        </w:rPr>
        <w:t> </w:t>
      </w:r>
      <w:r w:rsidRPr="00651D08">
        <w:rPr>
          <w:rFonts w:cs="Arial"/>
          <w:color w:val="auto"/>
          <w:szCs w:val="21"/>
        </w:rPr>
        <w:t>art. 211 ust. 1 ustawy P</w:t>
      </w:r>
      <w:r>
        <w:rPr>
          <w:rFonts w:cs="Arial"/>
          <w:color w:val="auto"/>
          <w:szCs w:val="21"/>
        </w:rPr>
        <w:t>OŚ</w:t>
      </w:r>
      <w:r w:rsidRPr="00651D08">
        <w:rPr>
          <w:rFonts w:cs="Arial"/>
          <w:color w:val="auto"/>
          <w:szCs w:val="21"/>
        </w:rPr>
        <w:t xml:space="preserve">), to nie może być przez nie zastępowane (analogicznie: wyrok WSA w Lublinie z dnia 13 września 2010 r., sygn. akt II SA/Lu 205/10).  </w:t>
      </w:r>
    </w:p>
    <w:p w14:paraId="13F94423" w14:textId="77777777" w:rsidR="00CA4C00" w:rsidRPr="00651D08" w:rsidRDefault="00CA4C00" w:rsidP="00844B2F">
      <w:pPr>
        <w:pStyle w:val="Arial10i5"/>
        <w:spacing w:after="120"/>
        <w:rPr>
          <w:rFonts w:cs="Arial"/>
          <w:color w:val="auto"/>
          <w:szCs w:val="21"/>
        </w:rPr>
      </w:pPr>
      <w:r w:rsidRPr="00651D08">
        <w:rPr>
          <w:rFonts w:cs="Arial"/>
          <w:color w:val="auto"/>
          <w:szCs w:val="21"/>
        </w:rPr>
        <w:t>Pozwolenie zintegrowane wydaje, w drodze decyzji, na wniosek prowadzącego instalację, organ ochrony środowiska (art. 183 ust. 1 w zw. z art. 184 ust. 1 ustawy POŚ).</w:t>
      </w:r>
    </w:p>
    <w:p w14:paraId="5CB7AE48" w14:textId="77777777" w:rsidR="00CA4C00" w:rsidRPr="00651D08" w:rsidRDefault="00CA4C00" w:rsidP="00695567">
      <w:pPr>
        <w:pStyle w:val="WW-BodyText212"/>
        <w:spacing w:line="268" w:lineRule="exact"/>
        <w:jc w:val="left"/>
        <w:rPr>
          <w:rFonts w:ascii="Arial" w:hAnsi="Arial" w:cs="Arial"/>
          <w:sz w:val="21"/>
          <w:szCs w:val="21"/>
        </w:rPr>
      </w:pPr>
      <w:r w:rsidRPr="00651D08">
        <w:rPr>
          <w:rFonts w:ascii="Arial" w:hAnsi="Arial" w:cs="Arial"/>
          <w:sz w:val="21"/>
          <w:szCs w:val="21"/>
        </w:rPr>
        <w:t>System organów ochrony środowiska został określony w art. 376 i nast. ustawy P</w:t>
      </w:r>
      <w:r>
        <w:rPr>
          <w:rFonts w:ascii="Arial" w:hAnsi="Arial" w:cs="Arial"/>
          <w:sz w:val="21"/>
          <w:szCs w:val="21"/>
        </w:rPr>
        <w:t>OŚ</w:t>
      </w:r>
      <w:r w:rsidRPr="00651D08">
        <w:rPr>
          <w:rFonts w:ascii="Arial" w:hAnsi="Arial" w:cs="Arial"/>
          <w:sz w:val="21"/>
          <w:szCs w:val="21"/>
        </w:rPr>
        <w:t>. Jak wynika z art. 376 pkt 2b ustawy P</w:t>
      </w:r>
      <w:r>
        <w:rPr>
          <w:rFonts w:ascii="Arial" w:hAnsi="Arial" w:cs="Arial"/>
          <w:sz w:val="21"/>
          <w:szCs w:val="21"/>
        </w:rPr>
        <w:t>OŚ</w:t>
      </w:r>
      <w:r w:rsidRPr="00651D08">
        <w:rPr>
          <w:rFonts w:ascii="Arial" w:hAnsi="Arial" w:cs="Arial"/>
          <w:sz w:val="21"/>
          <w:szCs w:val="21"/>
        </w:rPr>
        <w:t>, jednym z organów ochrony środowiska jest marszałek województwa. Jego kompetencje określa art. 378 ust. 2a ustawy P</w:t>
      </w:r>
      <w:r>
        <w:rPr>
          <w:rFonts w:ascii="Arial" w:hAnsi="Arial" w:cs="Arial"/>
          <w:sz w:val="21"/>
          <w:szCs w:val="21"/>
        </w:rPr>
        <w:t>OŚ</w:t>
      </w:r>
      <w:r w:rsidRPr="00651D08">
        <w:rPr>
          <w:rFonts w:ascii="Arial" w:hAnsi="Arial" w:cs="Arial"/>
          <w:sz w:val="21"/>
          <w:szCs w:val="21"/>
        </w:rPr>
        <w:t>. Zgodnie z tym przepisem, marszałek województwa jest właściwy w sprawach:</w:t>
      </w:r>
    </w:p>
    <w:p w14:paraId="0DA5E982" w14:textId="77777777" w:rsidR="00CA4C00" w:rsidRDefault="00CA4C00" w:rsidP="00695567">
      <w:pPr>
        <w:pStyle w:val="WW-BodyText212"/>
        <w:numPr>
          <w:ilvl w:val="0"/>
          <w:numId w:val="86"/>
        </w:numPr>
        <w:spacing w:line="268" w:lineRule="exact"/>
        <w:ind w:left="714" w:hanging="357"/>
        <w:jc w:val="left"/>
        <w:rPr>
          <w:rFonts w:ascii="Arial" w:hAnsi="Arial" w:cs="Arial"/>
          <w:sz w:val="21"/>
          <w:szCs w:val="21"/>
        </w:rPr>
      </w:pPr>
      <w:r w:rsidRPr="00651D08">
        <w:rPr>
          <w:rFonts w:ascii="Arial" w:hAnsi="Arial" w:cs="Arial"/>
          <w:sz w:val="21"/>
          <w:szCs w:val="21"/>
        </w:rPr>
        <w:t xml:space="preserve">przedsięwzięć i zdarzeń na terenach zakładów, gdzie jest eksploatowana instalacja, która jest kwalifikowana jako przedsięwzięcie </w:t>
      </w:r>
      <w:r w:rsidRPr="00651D08">
        <w:rPr>
          <w:rFonts w:ascii="Arial" w:hAnsi="Arial" w:cs="Arial"/>
          <w:sz w:val="21"/>
          <w:szCs w:val="21"/>
          <w:u w:val="single"/>
        </w:rPr>
        <w:t>mogące zawsze znacząco oddziaływać na środowisko</w:t>
      </w:r>
      <w:r w:rsidRPr="00651D08">
        <w:rPr>
          <w:rFonts w:ascii="Arial" w:hAnsi="Arial" w:cs="Arial"/>
          <w:sz w:val="21"/>
          <w:szCs w:val="21"/>
        </w:rPr>
        <w:t xml:space="preserve"> w</w:t>
      </w:r>
      <w:r>
        <w:rPr>
          <w:rFonts w:ascii="Arial" w:hAnsi="Arial" w:cs="Arial"/>
          <w:sz w:val="21"/>
          <w:szCs w:val="21"/>
        </w:rPr>
        <w:t> </w:t>
      </w:r>
      <w:r w:rsidRPr="00651D08">
        <w:rPr>
          <w:rFonts w:ascii="Arial" w:hAnsi="Arial" w:cs="Arial"/>
          <w:sz w:val="21"/>
          <w:szCs w:val="21"/>
        </w:rPr>
        <w:t>rozumieniu ustawy z dnia 3 października 2008 r. o udostępnianiu informacji o środowisku i jego ochronie, udziale społeczeństwa w ochronie środowiska oraz o ocenach oddziaływania na środowisko;</w:t>
      </w:r>
    </w:p>
    <w:p w14:paraId="30FBE28A" w14:textId="77777777" w:rsidR="00CA4C00" w:rsidRDefault="00CA4C00" w:rsidP="00695567">
      <w:pPr>
        <w:pStyle w:val="WW-BodyText212"/>
        <w:numPr>
          <w:ilvl w:val="0"/>
          <w:numId w:val="86"/>
        </w:numPr>
        <w:spacing w:line="268" w:lineRule="exact"/>
        <w:ind w:left="714" w:hanging="357"/>
        <w:jc w:val="left"/>
        <w:rPr>
          <w:rFonts w:ascii="Arial" w:hAnsi="Arial" w:cs="Arial"/>
          <w:sz w:val="21"/>
          <w:szCs w:val="21"/>
        </w:rPr>
      </w:pPr>
      <w:r w:rsidRPr="009F29E2">
        <w:rPr>
          <w:rFonts w:ascii="Arial" w:hAnsi="Arial" w:cs="Arial"/>
          <w:sz w:val="21"/>
          <w:szCs w:val="21"/>
        </w:rPr>
        <w:lastRenderedPageBreak/>
        <w:t>przedsięwzięcia mogącego zawsze znacząco oddziaływać na środowisko w rozumieniu ustawy z dnia 3 października 2008 r. o udostępnianiu informacji o środowisku i jego ochronie, udziale społeczeństwa w ochronie środowiska oraz o ocenach oddziaływania na środowisko, realizowanego na terenach innych niż wymienione w pkt 1;</w:t>
      </w:r>
    </w:p>
    <w:p w14:paraId="4A2E9875" w14:textId="3E3D05D0" w:rsidR="00CA4C00" w:rsidRDefault="00CA4C00" w:rsidP="00695567">
      <w:pPr>
        <w:pStyle w:val="WW-BodyText212"/>
        <w:numPr>
          <w:ilvl w:val="0"/>
          <w:numId w:val="86"/>
        </w:numPr>
        <w:spacing w:line="268" w:lineRule="exact"/>
        <w:ind w:left="714" w:hanging="357"/>
        <w:jc w:val="left"/>
        <w:rPr>
          <w:rFonts w:ascii="Arial" w:hAnsi="Arial" w:cs="Arial"/>
          <w:sz w:val="21"/>
          <w:szCs w:val="21"/>
        </w:rPr>
      </w:pPr>
      <w:r w:rsidRPr="009F29E2">
        <w:rPr>
          <w:rFonts w:ascii="Arial" w:hAnsi="Arial" w:cs="Arial"/>
          <w:sz w:val="21"/>
          <w:szCs w:val="21"/>
        </w:rPr>
        <w:t>pozwolenia na wytwarzanie odpadów i pozwolenia zintegrowanego dla instalacji komunalnych, o których mowa w art. 38b ust. 1 pkt 1 ustawy z dnia 14 grudnia 2012 r. o</w:t>
      </w:r>
      <w:r w:rsidR="00844B2F">
        <w:rPr>
          <w:rFonts w:ascii="Arial" w:hAnsi="Arial" w:cs="Arial"/>
          <w:sz w:val="21"/>
          <w:szCs w:val="21"/>
        </w:rPr>
        <w:t> </w:t>
      </w:r>
      <w:r w:rsidRPr="009F29E2">
        <w:rPr>
          <w:rFonts w:ascii="Arial" w:hAnsi="Arial" w:cs="Arial"/>
          <w:sz w:val="21"/>
          <w:szCs w:val="21"/>
        </w:rPr>
        <w:t xml:space="preserve">odpadach; </w:t>
      </w:r>
    </w:p>
    <w:p w14:paraId="789B8F8D" w14:textId="29F60DA2" w:rsidR="00CA4C00" w:rsidRPr="009F29E2" w:rsidRDefault="00CA4C00" w:rsidP="00A428FE">
      <w:pPr>
        <w:pStyle w:val="WW-BodyText212"/>
        <w:numPr>
          <w:ilvl w:val="0"/>
          <w:numId w:val="86"/>
        </w:numPr>
        <w:spacing w:line="268" w:lineRule="exact"/>
        <w:ind w:left="714" w:hanging="357"/>
        <w:jc w:val="left"/>
        <w:rPr>
          <w:rFonts w:ascii="Arial" w:hAnsi="Arial" w:cs="Arial"/>
          <w:sz w:val="21"/>
          <w:szCs w:val="21"/>
        </w:rPr>
      </w:pPr>
      <w:r w:rsidRPr="009F29E2">
        <w:rPr>
          <w:rFonts w:ascii="Arial" w:hAnsi="Arial" w:cs="Arial"/>
          <w:sz w:val="21"/>
          <w:szCs w:val="21"/>
        </w:rPr>
        <w:t>o których mowa w art. 237 i art. 362 ust. 1 ̶ 3, w zakresie dróg innych niż autostrady i</w:t>
      </w:r>
      <w:r w:rsidR="00844B2F">
        <w:rPr>
          <w:rFonts w:ascii="Arial" w:hAnsi="Arial" w:cs="Arial"/>
          <w:sz w:val="21"/>
          <w:szCs w:val="21"/>
        </w:rPr>
        <w:t> </w:t>
      </w:r>
      <w:r w:rsidRPr="009F29E2">
        <w:rPr>
          <w:rFonts w:ascii="Arial" w:hAnsi="Arial" w:cs="Arial"/>
          <w:sz w:val="21"/>
          <w:szCs w:val="21"/>
        </w:rPr>
        <w:t xml:space="preserve">drogi ekspresowe, usytuowanych w miastach na prawach powiatu. </w:t>
      </w:r>
    </w:p>
    <w:p w14:paraId="02DF0645" w14:textId="77777777" w:rsidR="00CA4C00" w:rsidRDefault="00CA4C00" w:rsidP="001D6C5C">
      <w:pPr>
        <w:pStyle w:val="WW-BodyText212"/>
        <w:spacing w:line="268" w:lineRule="exact"/>
        <w:jc w:val="left"/>
        <w:rPr>
          <w:rFonts w:ascii="Arial" w:hAnsi="Arial" w:cs="Arial"/>
          <w:sz w:val="21"/>
          <w:szCs w:val="21"/>
        </w:rPr>
      </w:pPr>
      <w:r w:rsidRPr="00651D08">
        <w:rPr>
          <w:rFonts w:ascii="Arial" w:hAnsi="Arial" w:cs="Arial"/>
          <w:sz w:val="21"/>
          <w:szCs w:val="21"/>
        </w:rPr>
        <w:t>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w:t>
      </w:r>
      <w:r>
        <w:rPr>
          <w:rFonts w:ascii="Arial" w:hAnsi="Arial" w:cs="Arial"/>
          <w:sz w:val="21"/>
          <w:szCs w:val="21"/>
        </w:rPr>
        <w:t> </w:t>
      </w:r>
      <w:r w:rsidRPr="00651D08">
        <w:rPr>
          <w:rFonts w:ascii="Arial" w:hAnsi="Arial" w:cs="Arial"/>
          <w:sz w:val="21"/>
          <w:szCs w:val="21"/>
        </w:rPr>
        <w:t xml:space="preserve">odpadach. </w:t>
      </w:r>
    </w:p>
    <w:p w14:paraId="410023DD" w14:textId="77777777" w:rsidR="00CA4C00" w:rsidRPr="00651D08" w:rsidRDefault="00CA4C00" w:rsidP="003A5E36">
      <w:pPr>
        <w:pStyle w:val="WW-BodyText212"/>
        <w:spacing w:after="0" w:line="268" w:lineRule="exact"/>
        <w:jc w:val="left"/>
        <w:rPr>
          <w:rFonts w:ascii="Arial" w:hAnsi="Arial" w:cs="Arial"/>
          <w:sz w:val="21"/>
          <w:szCs w:val="21"/>
        </w:rPr>
      </w:pPr>
      <w:r w:rsidRPr="00651D08">
        <w:rPr>
          <w:rFonts w:ascii="Arial" w:hAnsi="Arial" w:cs="Arial"/>
          <w:sz w:val="21"/>
          <w:szCs w:val="21"/>
        </w:rPr>
        <w:t>Katalog przedsięwzięć, mogących zawsze znacząco oddziaływać na środowisko określa rozporządzenie Rady Ministrów z dnia 10 września 2019 r. w sprawie przedsięwzięć mogących znacząco oddziaływać na środowisko (Dz. U. z 2019</w:t>
      </w:r>
      <w:r>
        <w:rPr>
          <w:rFonts w:ascii="Arial" w:hAnsi="Arial" w:cs="Arial"/>
          <w:sz w:val="21"/>
          <w:szCs w:val="21"/>
        </w:rPr>
        <w:t xml:space="preserve"> r., poz. 1839). </w:t>
      </w:r>
      <w:r w:rsidRPr="00651D08">
        <w:rPr>
          <w:rFonts w:ascii="Arial" w:hAnsi="Arial" w:cs="Arial"/>
          <w:sz w:val="21"/>
          <w:szCs w:val="21"/>
        </w:rPr>
        <w:t>Definicja legalna instalacji komunalnej znajduje się z kolei w art. 35 ust. 6 ustawy o odpadach. Zgodnie z tym przepisem, instalacją komunalną jest instalacja do przetwarzania niesegregowanych (zmieszanych) odpadów komunalnych lub pozostałości z przetwarzania tych odpadów, określona na liście, o której mowa w art. 38b ust. 1 pkt 1, spełniająca wymagania najlepszej dostępnej techniki, o której mowa w art. 207 ustawy P</w:t>
      </w:r>
      <w:r>
        <w:rPr>
          <w:rFonts w:ascii="Arial" w:hAnsi="Arial" w:cs="Arial"/>
          <w:sz w:val="21"/>
          <w:szCs w:val="21"/>
        </w:rPr>
        <w:t>OŚ</w:t>
      </w:r>
      <w:r w:rsidRPr="00651D08">
        <w:rPr>
          <w:rFonts w:ascii="Arial" w:hAnsi="Arial" w:cs="Arial"/>
          <w:sz w:val="21"/>
          <w:szCs w:val="21"/>
        </w:rPr>
        <w:t>, lub technologii, o której mowa w art. 143 tej ustawy, zapewniająca:</w:t>
      </w:r>
    </w:p>
    <w:p w14:paraId="1DCCE8DC" w14:textId="77777777" w:rsidR="004033FE" w:rsidRDefault="00CA4C00" w:rsidP="003A5E36">
      <w:pPr>
        <w:pStyle w:val="WW-BodyText212"/>
        <w:numPr>
          <w:ilvl w:val="0"/>
          <w:numId w:val="125"/>
        </w:numPr>
        <w:spacing w:after="0" w:line="268" w:lineRule="exact"/>
        <w:ind w:left="714" w:hanging="357"/>
        <w:jc w:val="left"/>
        <w:rPr>
          <w:rFonts w:ascii="Arial" w:hAnsi="Arial" w:cs="Arial"/>
          <w:sz w:val="21"/>
          <w:szCs w:val="21"/>
        </w:rPr>
      </w:pPr>
      <w:r w:rsidRPr="00651D08">
        <w:rPr>
          <w:rFonts w:ascii="Arial" w:hAnsi="Arial" w:cs="Arial"/>
          <w:sz w:val="21"/>
          <w:szCs w:val="21"/>
        </w:rPr>
        <w:t>mechaniczno-biologiczne przetwarzanie niesegregowanych (zmieszanych) odpadów komunalnych i wydzielanie z niesegregowanych (zmieszanych) odpadów komunalnych frakcji nadających się w całości lub w części do odzysku, lub</w:t>
      </w:r>
    </w:p>
    <w:p w14:paraId="0B8A7E32" w14:textId="590E0322" w:rsidR="00CA4C00" w:rsidRPr="004033FE" w:rsidRDefault="00CA4C00" w:rsidP="003A5E36">
      <w:pPr>
        <w:pStyle w:val="WW-BodyText212"/>
        <w:numPr>
          <w:ilvl w:val="0"/>
          <w:numId w:val="125"/>
        </w:numPr>
        <w:spacing w:line="268" w:lineRule="exact"/>
        <w:ind w:left="714" w:hanging="357"/>
        <w:jc w:val="left"/>
        <w:rPr>
          <w:rFonts w:ascii="Arial" w:hAnsi="Arial" w:cs="Arial"/>
          <w:sz w:val="21"/>
          <w:szCs w:val="21"/>
        </w:rPr>
      </w:pPr>
      <w:r w:rsidRPr="004033FE">
        <w:rPr>
          <w:rFonts w:ascii="Arial" w:hAnsi="Arial" w:cs="Arial"/>
          <w:sz w:val="21"/>
          <w:szCs w:val="21"/>
        </w:rPr>
        <w:t>składowanie odpadów powstających w procesie mechaniczno-biologicznego przetwarzania niesegregowanych (zmieszanych) odpadów komunalnych oraz pozostałości z sortowania odpadów komunalnych.</w:t>
      </w:r>
    </w:p>
    <w:p w14:paraId="5B17EEA6" w14:textId="77777777" w:rsidR="00CA4C00" w:rsidRPr="00651D08" w:rsidRDefault="00CA4C00" w:rsidP="00844B2F">
      <w:pPr>
        <w:pStyle w:val="WW-BodyText212"/>
        <w:spacing w:line="268" w:lineRule="exact"/>
        <w:jc w:val="left"/>
        <w:rPr>
          <w:rFonts w:ascii="Arial" w:hAnsi="Arial" w:cs="Arial"/>
          <w:sz w:val="21"/>
          <w:szCs w:val="21"/>
        </w:rPr>
      </w:pPr>
      <w:r w:rsidRPr="00651D08">
        <w:rPr>
          <w:rFonts w:ascii="Arial" w:hAnsi="Arial" w:cs="Arial"/>
          <w:sz w:val="21"/>
          <w:szCs w:val="21"/>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402B2FC5" w14:textId="77777777" w:rsidR="00CA4C00" w:rsidRPr="00651D08" w:rsidRDefault="00CA4C00" w:rsidP="00844B2F">
      <w:pPr>
        <w:pStyle w:val="WW-BodyText212"/>
        <w:spacing w:line="268" w:lineRule="exact"/>
        <w:jc w:val="left"/>
        <w:rPr>
          <w:rFonts w:ascii="Arial" w:hAnsi="Arial" w:cs="Arial"/>
          <w:sz w:val="21"/>
          <w:szCs w:val="21"/>
        </w:rPr>
      </w:pPr>
      <w:r w:rsidRPr="00651D08">
        <w:rPr>
          <w:rFonts w:ascii="Arial" w:hAnsi="Arial" w:cs="Arial"/>
          <w:sz w:val="21"/>
          <w:szCs w:val="21"/>
        </w:rPr>
        <w:t>Pozwolenia zintegrowane wydawane są, co do zasady, na czas nieoznaczony (art. 188  ust. 1 ustawy POŚ). Trzeba jednak zauważyć, że dotyczą one instalacji, które są cały czas eksploatowane</w:t>
      </w:r>
      <w:r>
        <w:rPr>
          <w:rFonts w:ascii="Arial" w:hAnsi="Arial" w:cs="Arial"/>
          <w:sz w:val="21"/>
          <w:szCs w:val="21"/>
        </w:rPr>
        <w:t xml:space="preserve"> oraz </w:t>
      </w:r>
      <w:r w:rsidRPr="00651D08">
        <w:rPr>
          <w:rFonts w:ascii="Arial" w:hAnsi="Arial" w:cs="Arial"/>
          <w:sz w:val="21"/>
          <w:szCs w:val="21"/>
        </w:rPr>
        <w:t xml:space="preserve">zmieniają się w czasie. Stąd też ustawodawca przewidział możliwość zmiany pozwoleń zintegrowanych, odstępując tym samym od ogólnej zasady trwałości decyzji administracyjnych, określonej w art. 16 </w:t>
      </w:r>
      <w:r>
        <w:rPr>
          <w:rFonts w:ascii="Arial" w:hAnsi="Arial" w:cs="Arial"/>
          <w:sz w:val="21"/>
          <w:szCs w:val="21"/>
        </w:rPr>
        <w:t>KPA</w:t>
      </w:r>
      <w:r w:rsidRPr="00651D08">
        <w:rPr>
          <w:rFonts w:ascii="Arial" w:hAnsi="Arial" w:cs="Arial"/>
          <w:sz w:val="21"/>
          <w:szCs w:val="21"/>
        </w:rPr>
        <w:t xml:space="preserve">. Podstawą dokonania zmiany pozwolenia zintegrowanego są zasadniczo przepisy art. 192 ustawy POŚ w zw. z art. 163 </w:t>
      </w:r>
      <w:r>
        <w:rPr>
          <w:rFonts w:ascii="Arial" w:hAnsi="Arial" w:cs="Arial"/>
          <w:sz w:val="21"/>
          <w:szCs w:val="21"/>
        </w:rPr>
        <w:t>KPA</w:t>
      </w:r>
      <w:r w:rsidRPr="00651D08">
        <w:rPr>
          <w:rFonts w:ascii="Arial" w:hAnsi="Arial" w:cs="Arial"/>
          <w:sz w:val="21"/>
          <w:szCs w:val="21"/>
        </w:rPr>
        <w:t xml:space="preserve"> (analogicznie: wyrok NSA z dnia 19 września 2019 r., sygn. akt: II OSK 821/18). Pierwszy z tych przepisów stanowi, że przepisy o wydawaniu pozwolenia </w:t>
      </w:r>
      <w:r w:rsidRPr="00A4767A">
        <w:rPr>
          <w:rFonts w:ascii="Arial" w:hAnsi="Arial" w:cs="Arial"/>
          <w:sz w:val="21"/>
          <w:szCs w:val="21"/>
          <w:u w:val="single"/>
        </w:rPr>
        <w:t>stosuje się odpowiednio w przypadku zmiany jego warunków</w:t>
      </w:r>
      <w:r w:rsidRPr="00651D08">
        <w:rPr>
          <w:rFonts w:ascii="Arial" w:hAnsi="Arial" w:cs="Arial"/>
          <w:sz w:val="21"/>
          <w:szCs w:val="21"/>
        </w:rPr>
        <w:t xml:space="preserve">. Zgodnie natomiast z art. 163 </w:t>
      </w:r>
      <w:r>
        <w:rPr>
          <w:rFonts w:ascii="Arial" w:hAnsi="Arial" w:cs="Arial"/>
          <w:sz w:val="21"/>
          <w:szCs w:val="21"/>
        </w:rPr>
        <w:t>KPA</w:t>
      </w:r>
      <w:r w:rsidRPr="00651D08">
        <w:rPr>
          <w:rFonts w:ascii="Arial" w:hAnsi="Arial" w:cs="Arial"/>
          <w:sz w:val="21"/>
          <w:szCs w:val="21"/>
        </w:rPr>
        <w:t xml:space="preserve">, organ administracji publicznej </w:t>
      </w:r>
      <w:r w:rsidRPr="00A4767A">
        <w:rPr>
          <w:rFonts w:ascii="Arial" w:hAnsi="Arial" w:cs="Arial"/>
          <w:sz w:val="21"/>
          <w:szCs w:val="21"/>
          <w:u w:val="single"/>
        </w:rPr>
        <w:t>może uchylić lub zmienić decyzję, na mocy której strona nabyła prawo</w:t>
      </w:r>
      <w:r w:rsidRPr="00651D08">
        <w:rPr>
          <w:rFonts w:ascii="Arial" w:hAnsi="Arial" w:cs="Arial"/>
          <w:sz w:val="21"/>
          <w:szCs w:val="21"/>
        </w:rPr>
        <w:t>, także w</w:t>
      </w:r>
      <w:r>
        <w:rPr>
          <w:rFonts w:ascii="Arial" w:hAnsi="Arial" w:cs="Arial"/>
          <w:sz w:val="21"/>
          <w:szCs w:val="21"/>
        </w:rPr>
        <w:t> </w:t>
      </w:r>
      <w:r w:rsidRPr="00651D08">
        <w:rPr>
          <w:rFonts w:ascii="Arial" w:hAnsi="Arial" w:cs="Arial"/>
          <w:sz w:val="21"/>
          <w:szCs w:val="21"/>
        </w:rPr>
        <w:t xml:space="preserve">innych przypadkach oraz na innych zasadach niż określone w niniejszym rozdziale, </w:t>
      </w:r>
      <w:r w:rsidRPr="00A4767A">
        <w:rPr>
          <w:rFonts w:ascii="Arial" w:hAnsi="Arial" w:cs="Arial"/>
          <w:sz w:val="21"/>
          <w:szCs w:val="21"/>
          <w:u w:val="single"/>
        </w:rPr>
        <w:t>o ile przewidują to przepisy szczególne</w:t>
      </w:r>
      <w:r w:rsidRPr="00651D08">
        <w:rPr>
          <w:rFonts w:ascii="Arial" w:hAnsi="Arial" w:cs="Arial"/>
          <w:sz w:val="21"/>
          <w:szCs w:val="21"/>
        </w:rPr>
        <w:t xml:space="preserve">. </w:t>
      </w:r>
    </w:p>
    <w:p w14:paraId="53D46DC2" w14:textId="77777777" w:rsidR="00CA4C00" w:rsidRPr="00651D08" w:rsidRDefault="00CA4C00" w:rsidP="003A5E36">
      <w:pPr>
        <w:pStyle w:val="WW-BodyText212"/>
        <w:spacing w:after="0" w:line="268" w:lineRule="exact"/>
        <w:jc w:val="left"/>
        <w:rPr>
          <w:rFonts w:ascii="Arial" w:hAnsi="Arial" w:cs="Arial"/>
          <w:sz w:val="21"/>
          <w:szCs w:val="21"/>
        </w:rPr>
      </w:pPr>
      <w:r w:rsidRPr="00651D08">
        <w:rPr>
          <w:rFonts w:ascii="Arial" w:hAnsi="Arial" w:cs="Arial"/>
          <w:sz w:val="21"/>
          <w:szCs w:val="21"/>
        </w:rPr>
        <w:t>Oprócz tego należy zwrócić uwagę na art. 214 ust. 4 i ust. 5 ustawy POŚ, zgodnie z którymi:</w:t>
      </w:r>
    </w:p>
    <w:p w14:paraId="17839979" w14:textId="75FACBDB" w:rsidR="00CA4C00" w:rsidRDefault="00CA4C00" w:rsidP="003A5E36">
      <w:pPr>
        <w:pStyle w:val="WW-BodyText212"/>
        <w:numPr>
          <w:ilvl w:val="0"/>
          <w:numId w:val="87"/>
        </w:numPr>
        <w:spacing w:after="0" w:line="268" w:lineRule="exact"/>
        <w:ind w:left="714" w:hanging="357"/>
        <w:jc w:val="left"/>
        <w:rPr>
          <w:rFonts w:ascii="Arial" w:hAnsi="Arial" w:cs="Arial"/>
          <w:sz w:val="21"/>
          <w:szCs w:val="21"/>
        </w:rPr>
      </w:pPr>
      <w:r>
        <w:rPr>
          <w:rFonts w:ascii="Arial" w:hAnsi="Arial" w:cs="Arial"/>
          <w:sz w:val="21"/>
          <w:szCs w:val="21"/>
        </w:rPr>
        <w:t>w</w:t>
      </w:r>
      <w:r w:rsidRPr="00651D08">
        <w:rPr>
          <w:rFonts w:ascii="Arial" w:hAnsi="Arial" w:cs="Arial"/>
          <w:sz w:val="21"/>
          <w:szCs w:val="21"/>
        </w:rPr>
        <w:t>niosek o zmianę pozwolenia zintegrowanego zawiera dane, o których mowa w art. 184 i</w:t>
      </w:r>
      <w:r w:rsidR="00844B2F">
        <w:rPr>
          <w:rFonts w:ascii="Arial" w:hAnsi="Arial" w:cs="Arial"/>
          <w:sz w:val="21"/>
          <w:szCs w:val="21"/>
        </w:rPr>
        <w:t> </w:t>
      </w:r>
      <w:r w:rsidRPr="00651D08">
        <w:rPr>
          <w:rFonts w:ascii="Arial" w:hAnsi="Arial" w:cs="Arial"/>
          <w:sz w:val="21"/>
          <w:szCs w:val="21"/>
        </w:rPr>
        <w:t>art. 208, mające związek z planowanymi zmianami;</w:t>
      </w:r>
    </w:p>
    <w:p w14:paraId="2EA3834F" w14:textId="77777777" w:rsidR="00CA4C00" w:rsidRPr="00C10279" w:rsidRDefault="00CA4C00" w:rsidP="00A428FE">
      <w:pPr>
        <w:pStyle w:val="WW-BodyText212"/>
        <w:numPr>
          <w:ilvl w:val="0"/>
          <w:numId w:val="87"/>
        </w:numPr>
        <w:spacing w:line="268" w:lineRule="exact"/>
        <w:ind w:left="714" w:hanging="357"/>
        <w:jc w:val="left"/>
        <w:rPr>
          <w:rFonts w:ascii="Arial" w:hAnsi="Arial" w:cs="Arial"/>
          <w:sz w:val="21"/>
          <w:szCs w:val="21"/>
        </w:rPr>
      </w:pPr>
      <w:r w:rsidRPr="00293CD1">
        <w:rPr>
          <w:rFonts w:ascii="Arial" w:hAnsi="Arial" w:cs="Arial"/>
          <w:sz w:val="21"/>
          <w:szCs w:val="21"/>
        </w:rPr>
        <w:lastRenderedPageBreak/>
        <w:t>decyzja o zmianie pozwolenia zintegrowanego określa wymagania, o których mowa w art. 188 i</w:t>
      </w:r>
      <w:r>
        <w:rPr>
          <w:rFonts w:ascii="Arial" w:hAnsi="Arial" w:cs="Arial"/>
          <w:sz w:val="21"/>
          <w:szCs w:val="21"/>
        </w:rPr>
        <w:t> </w:t>
      </w:r>
      <w:r w:rsidRPr="00293CD1">
        <w:rPr>
          <w:rFonts w:ascii="Arial" w:hAnsi="Arial" w:cs="Arial"/>
          <w:sz w:val="21"/>
          <w:szCs w:val="21"/>
        </w:rPr>
        <w:t>art. 211, mające związek z planowanymi zmianami.</w:t>
      </w:r>
    </w:p>
    <w:p w14:paraId="30D964BA" w14:textId="678DC920" w:rsidR="00CA4C00" w:rsidRDefault="00CA4C00" w:rsidP="00844B2F">
      <w:pPr>
        <w:pStyle w:val="WW-BodyText212"/>
        <w:spacing w:line="268" w:lineRule="exact"/>
        <w:jc w:val="left"/>
        <w:rPr>
          <w:rFonts w:ascii="Arial" w:hAnsi="Arial" w:cs="Arial"/>
          <w:sz w:val="21"/>
          <w:szCs w:val="21"/>
        </w:rPr>
      </w:pPr>
      <w:r w:rsidRPr="00651D08">
        <w:rPr>
          <w:rFonts w:ascii="Arial" w:hAnsi="Arial" w:cs="Arial"/>
          <w:sz w:val="21"/>
          <w:szCs w:val="21"/>
        </w:rPr>
        <w:t xml:space="preserve">Przepisy te, korespondując z powołanymi wyżej art. 192 ustawy POŚ oraz art. 163 </w:t>
      </w:r>
      <w:r>
        <w:rPr>
          <w:rFonts w:ascii="Arial" w:hAnsi="Arial" w:cs="Arial"/>
          <w:sz w:val="21"/>
          <w:szCs w:val="21"/>
        </w:rPr>
        <w:t>KPA</w:t>
      </w:r>
      <w:r w:rsidRPr="00651D08">
        <w:rPr>
          <w:rFonts w:ascii="Arial" w:hAnsi="Arial" w:cs="Arial"/>
          <w:sz w:val="21"/>
          <w:szCs w:val="21"/>
        </w:rPr>
        <w:t xml:space="preserve">, precyzyjnie określają, zarówno zakres wniosku o zmianę pozwolenia zintegrowanego, jak i treść decyzji o zmianie takiego pozwolenia. </w:t>
      </w:r>
    </w:p>
    <w:p w14:paraId="1EFA0B17" w14:textId="77777777" w:rsidR="00CA4C00" w:rsidRPr="00651D08" w:rsidRDefault="00CA4C00" w:rsidP="003A5E36">
      <w:pPr>
        <w:pStyle w:val="WW-BodyText212"/>
        <w:spacing w:after="0" w:line="268" w:lineRule="exact"/>
        <w:jc w:val="left"/>
        <w:rPr>
          <w:rFonts w:ascii="Arial" w:hAnsi="Arial" w:cs="Arial"/>
          <w:sz w:val="21"/>
          <w:szCs w:val="21"/>
        </w:rPr>
      </w:pPr>
      <w:r>
        <w:rPr>
          <w:rFonts w:ascii="Arial" w:hAnsi="Arial" w:cs="Arial"/>
          <w:sz w:val="21"/>
          <w:szCs w:val="21"/>
        </w:rPr>
        <w:t>B</w:t>
      </w:r>
      <w:r w:rsidRPr="00651D08">
        <w:rPr>
          <w:rFonts w:ascii="Arial" w:hAnsi="Arial" w:cs="Arial"/>
          <w:sz w:val="21"/>
          <w:szCs w:val="21"/>
        </w:rPr>
        <w:t xml:space="preserve">iorąc </w:t>
      </w:r>
      <w:r>
        <w:rPr>
          <w:rFonts w:ascii="Arial" w:hAnsi="Arial" w:cs="Arial"/>
          <w:sz w:val="21"/>
          <w:szCs w:val="21"/>
        </w:rPr>
        <w:t xml:space="preserve">zatem </w:t>
      </w:r>
      <w:r w:rsidRPr="00651D08">
        <w:rPr>
          <w:rFonts w:ascii="Arial" w:hAnsi="Arial" w:cs="Arial"/>
          <w:sz w:val="21"/>
          <w:szCs w:val="21"/>
        </w:rPr>
        <w:t>pod uwagę:</w:t>
      </w:r>
    </w:p>
    <w:p w14:paraId="79882AD3" w14:textId="77777777" w:rsidR="00CA4C00" w:rsidRDefault="00CA4C00" w:rsidP="00A428FE">
      <w:pPr>
        <w:pStyle w:val="WW-BodyText212"/>
        <w:numPr>
          <w:ilvl w:val="0"/>
          <w:numId w:val="88"/>
        </w:numPr>
        <w:spacing w:after="0" w:line="268" w:lineRule="exact"/>
        <w:jc w:val="left"/>
        <w:rPr>
          <w:rFonts w:ascii="Arial" w:hAnsi="Arial" w:cs="Arial"/>
          <w:sz w:val="21"/>
          <w:szCs w:val="21"/>
        </w:rPr>
      </w:pPr>
      <w:r>
        <w:rPr>
          <w:rFonts w:ascii="Arial" w:hAnsi="Arial" w:cs="Arial"/>
          <w:sz w:val="21"/>
          <w:szCs w:val="21"/>
        </w:rPr>
        <w:t>r</w:t>
      </w:r>
      <w:r w:rsidRPr="00651D08">
        <w:rPr>
          <w:rFonts w:ascii="Arial" w:hAnsi="Arial" w:cs="Arial"/>
          <w:sz w:val="21"/>
          <w:szCs w:val="21"/>
        </w:rPr>
        <w:t>odzaj instalacji, będącej przedmiotem wniosku;</w:t>
      </w:r>
    </w:p>
    <w:p w14:paraId="77DFC6B4" w14:textId="77777777" w:rsidR="00CA4C00" w:rsidRPr="00293CD1" w:rsidRDefault="00CA4C00" w:rsidP="003A5E36">
      <w:pPr>
        <w:pStyle w:val="WW-BodyText212"/>
        <w:numPr>
          <w:ilvl w:val="0"/>
          <w:numId w:val="88"/>
        </w:numPr>
        <w:spacing w:after="0" w:line="268" w:lineRule="exact"/>
        <w:ind w:left="714" w:hanging="357"/>
        <w:jc w:val="left"/>
        <w:rPr>
          <w:rFonts w:ascii="Arial" w:hAnsi="Arial" w:cs="Arial"/>
          <w:sz w:val="21"/>
          <w:szCs w:val="21"/>
        </w:rPr>
      </w:pPr>
      <w:r w:rsidRPr="00293CD1">
        <w:rPr>
          <w:rFonts w:ascii="Arial" w:hAnsi="Arial" w:cs="Arial"/>
          <w:sz w:val="21"/>
          <w:szCs w:val="21"/>
        </w:rPr>
        <w:t>zakres przedmiotowy wniosku;</w:t>
      </w:r>
    </w:p>
    <w:p w14:paraId="525C89F5" w14:textId="045684C9" w:rsidR="00CA4C00" w:rsidRPr="00066769" w:rsidRDefault="00CA4C00" w:rsidP="00832B3F">
      <w:pPr>
        <w:pStyle w:val="Arial10i50"/>
        <w:spacing w:after="240"/>
        <w:rPr>
          <w:rFonts w:cs="Arial"/>
          <w:color w:val="auto"/>
          <w:szCs w:val="21"/>
        </w:rPr>
      </w:pPr>
      <w:r>
        <w:rPr>
          <w:rFonts w:cs="Arial"/>
          <w:color w:val="auto"/>
          <w:szCs w:val="21"/>
        </w:rPr>
        <w:t>o</w:t>
      </w:r>
      <w:r w:rsidRPr="00651D08">
        <w:rPr>
          <w:rFonts w:cs="Arial"/>
          <w:color w:val="auto"/>
          <w:szCs w:val="21"/>
        </w:rPr>
        <w:t>rgan stwierdza, że przedmiotowy wniosek należy rozpoznać w oparciu o wyżej wskazane przepisy.</w:t>
      </w:r>
    </w:p>
    <w:p w14:paraId="77C90110" w14:textId="4572A1A3" w:rsidR="00AF2596" w:rsidRPr="007F1F7C" w:rsidRDefault="0046426C" w:rsidP="00832B3F">
      <w:pPr>
        <w:pStyle w:val="WW-BodyText212"/>
        <w:numPr>
          <w:ilvl w:val="0"/>
          <w:numId w:val="81"/>
        </w:numPr>
        <w:suppressAutoHyphens w:val="0"/>
        <w:spacing w:before="120" w:after="240" w:line="268" w:lineRule="exact"/>
        <w:ind w:left="714" w:hanging="357"/>
        <w:jc w:val="left"/>
        <w:rPr>
          <w:rFonts w:ascii="Arial" w:hAnsi="Arial" w:cs="Arial"/>
          <w:b/>
          <w:color w:val="000000" w:themeColor="text1"/>
          <w:sz w:val="21"/>
          <w:szCs w:val="21"/>
        </w:rPr>
      </w:pPr>
      <w:r w:rsidRPr="00FF2D66">
        <w:rPr>
          <w:rFonts w:ascii="Arial" w:hAnsi="Arial" w:cs="Arial"/>
          <w:b/>
          <w:color w:val="000000" w:themeColor="text1"/>
          <w:sz w:val="21"/>
          <w:szCs w:val="21"/>
        </w:rPr>
        <w:t>Uzasadnienie szczegółowe</w:t>
      </w:r>
      <w:r w:rsidR="001D6C5C">
        <w:rPr>
          <w:rFonts w:ascii="Arial" w:hAnsi="Arial" w:cs="Arial"/>
          <w:b/>
          <w:color w:val="000000" w:themeColor="text1"/>
          <w:sz w:val="21"/>
          <w:szCs w:val="21"/>
        </w:rPr>
        <w:t>:</w:t>
      </w:r>
    </w:p>
    <w:p w14:paraId="381CCFD4" w14:textId="5E22FA63" w:rsidR="00664E6C" w:rsidRPr="002B4DFE" w:rsidRDefault="00324997" w:rsidP="00832B3F">
      <w:pPr>
        <w:pStyle w:val="WW-BodyText212"/>
        <w:spacing w:after="240" w:line="268" w:lineRule="exact"/>
        <w:jc w:val="left"/>
        <w:rPr>
          <w:rFonts w:ascii="Arial" w:hAnsi="Arial" w:cs="Arial"/>
          <w:sz w:val="21"/>
          <w:szCs w:val="21"/>
        </w:rPr>
      </w:pPr>
      <w:r w:rsidRPr="002B4DFE">
        <w:rPr>
          <w:rFonts w:ascii="Arial" w:hAnsi="Arial" w:cs="Arial"/>
          <w:sz w:val="21"/>
          <w:szCs w:val="21"/>
        </w:rPr>
        <w:t xml:space="preserve">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w:t>
      </w:r>
      <w:r>
        <w:rPr>
          <w:rFonts w:ascii="Arial" w:hAnsi="Arial" w:cs="Arial"/>
          <w:sz w:val="21"/>
          <w:szCs w:val="21"/>
        </w:rPr>
        <w:t>następujących zakresach.</w:t>
      </w:r>
    </w:p>
    <w:p w14:paraId="4B48EC5D" w14:textId="77777777" w:rsidR="00821AD1" w:rsidRPr="004033FE" w:rsidRDefault="00E2387F" w:rsidP="001E4769">
      <w:pPr>
        <w:widowControl w:val="0"/>
        <w:suppressAutoHyphens/>
        <w:spacing w:after="120" w:line="268" w:lineRule="exact"/>
        <w:rPr>
          <w:rFonts w:ascii="Arial" w:eastAsia="Lucida Sans Unicode" w:hAnsi="Arial" w:cs="Arial"/>
          <w:color w:val="000000"/>
          <w:kern w:val="1"/>
          <w:sz w:val="21"/>
          <w:szCs w:val="21"/>
          <w:u w:val="single"/>
          <w:lang w:eastAsia="pl-PL"/>
        </w:rPr>
      </w:pPr>
      <w:r w:rsidRPr="004033FE">
        <w:rPr>
          <w:rFonts w:ascii="Arial" w:eastAsia="Lucida Sans Unicode" w:hAnsi="Arial" w:cs="Arial"/>
          <w:color w:val="000000"/>
          <w:kern w:val="1"/>
          <w:sz w:val="21"/>
          <w:szCs w:val="21"/>
          <w:u w:val="single"/>
          <w:lang w:eastAsia="pl-PL"/>
        </w:rPr>
        <w:t>W zakresie ochrony powietrza:</w:t>
      </w:r>
    </w:p>
    <w:p w14:paraId="0A4612BD" w14:textId="2B86702C" w:rsidR="001A30E2" w:rsidRPr="004033FE" w:rsidRDefault="004033FE" w:rsidP="001A30E2">
      <w:pPr>
        <w:spacing w:after="0" w:line="268" w:lineRule="exact"/>
        <w:rPr>
          <w:rFonts w:ascii="Arial" w:hAnsi="Arial" w:cs="Arial"/>
          <w:sz w:val="21"/>
          <w:szCs w:val="21"/>
        </w:rPr>
      </w:pPr>
      <w:r w:rsidRPr="004033FE">
        <w:rPr>
          <w:rFonts w:ascii="Arial" w:hAnsi="Arial" w:cs="Arial"/>
          <w:sz w:val="21"/>
          <w:szCs w:val="21"/>
        </w:rPr>
        <w:t>W</w:t>
      </w:r>
      <w:r w:rsidR="001A30E2" w:rsidRPr="004033FE">
        <w:rPr>
          <w:rFonts w:ascii="Arial" w:hAnsi="Arial" w:cs="Arial"/>
          <w:sz w:val="21"/>
          <w:szCs w:val="21"/>
        </w:rPr>
        <w:t xml:space="preserve"> związku z planowanymi zmianami w istniejących instalacjach oraz planowanym użytkowaniem dodatkowej linii </w:t>
      </w:r>
      <w:proofErr w:type="spellStart"/>
      <w:r w:rsidR="001A30E2" w:rsidRPr="004033FE">
        <w:rPr>
          <w:rFonts w:ascii="Arial" w:hAnsi="Arial" w:cs="Arial"/>
          <w:sz w:val="21"/>
          <w:szCs w:val="21"/>
        </w:rPr>
        <w:t>bębnowo-zawieszkowej</w:t>
      </w:r>
      <w:proofErr w:type="spellEnd"/>
      <w:r w:rsidR="001A30E2" w:rsidRPr="004033FE">
        <w:rPr>
          <w:rFonts w:ascii="Arial" w:hAnsi="Arial" w:cs="Arial"/>
          <w:sz w:val="21"/>
          <w:szCs w:val="21"/>
        </w:rPr>
        <w:t xml:space="preserve"> do nakładania powłok cynko</w:t>
      </w:r>
      <w:r w:rsidRPr="004033FE">
        <w:rPr>
          <w:rFonts w:ascii="Arial" w:hAnsi="Arial" w:cs="Arial"/>
          <w:sz w:val="21"/>
          <w:szCs w:val="21"/>
        </w:rPr>
        <w:t>wych i cynkowo-niklowych (TC6), w</w:t>
      </w:r>
      <w:r w:rsidR="001A30E2" w:rsidRPr="004033FE">
        <w:rPr>
          <w:rFonts w:ascii="Arial" w:hAnsi="Arial" w:cs="Arial"/>
          <w:sz w:val="21"/>
          <w:szCs w:val="21"/>
        </w:rPr>
        <w:t>prowadzane zmiany związane są z powstaniem nowego źródła emisji substancji do powietrza (emitor E6) oraz koniecznością aktualizacji istniejących źródeł emisji substancji do powietrza. W związku z wprowad</w:t>
      </w:r>
      <w:r w:rsidRPr="004033FE">
        <w:rPr>
          <w:rFonts w:ascii="Arial" w:hAnsi="Arial" w:cs="Arial"/>
          <w:sz w:val="21"/>
          <w:szCs w:val="21"/>
        </w:rPr>
        <w:t xml:space="preserve">zanymi zmianami na instalacjach, </w:t>
      </w:r>
      <w:r w:rsidR="001A30E2" w:rsidRPr="004033FE">
        <w:rPr>
          <w:rFonts w:ascii="Arial" w:hAnsi="Arial" w:cs="Arial"/>
          <w:sz w:val="21"/>
          <w:szCs w:val="21"/>
        </w:rPr>
        <w:t>zlo</w:t>
      </w:r>
      <w:r w:rsidRPr="004033FE">
        <w:rPr>
          <w:rFonts w:ascii="Arial" w:hAnsi="Arial" w:cs="Arial"/>
          <w:sz w:val="21"/>
          <w:szCs w:val="21"/>
        </w:rPr>
        <w:t xml:space="preserve">kalizowanych na terenie zakładu, </w:t>
      </w:r>
      <w:r w:rsidR="001A30E2" w:rsidRPr="004033FE">
        <w:rPr>
          <w:rFonts w:ascii="Arial" w:hAnsi="Arial" w:cs="Arial"/>
          <w:sz w:val="21"/>
          <w:szCs w:val="21"/>
        </w:rPr>
        <w:t>konieczna była aktualizacja zapisów pozwolenia zintegrowanego odnoszących się do eksploatowanych linii technologicznych i prowadzonych w nich procesów, jak również istniejących źródeł emisji substancji do powietrza.</w:t>
      </w:r>
    </w:p>
    <w:p w14:paraId="1D91AED4" w14:textId="576C7B30" w:rsidR="001A30E2" w:rsidRPr="004033FE" w:rsidRDefault="004033FE" w:rsidP="001A30E2">
      <w:pPr>
        <w:spacing w:after="0" w:line="268" w:lineRule="exact"/>
        <w:rPr>
          <w:rFonts w:ascii="Arial" w:hAnsi="Arial" w:cs="Arial"/>
          <w:sz w:val="21"/>
          <w:szCs w:val="21"/>
        </w:rPr>
      </w:pPr>
      <w:r w:rsidRPr="004033FE">
        <w:rPr>
          <w:rFonts w:ascii="Arial" w:hAnsi="Arial" w:cs="Arial"/>
          <w:sz w:val="21"/>
          <w:szCs w:val="21"/>
        </w:rPr>
        <w:t xml:space="preserve">Biorąc powyższe pod uwagę, </w:t>
      </w:r>
      <w:r w:rsidR="001A30E2" w:rsidRPr="004033FE">
        <w:rPr>
          <w:rFonts w:ascii="Arial" w:hAnsi="Arial" w:cs="Arial"/>
          <w:sz w:val="21"/>
          <w:szCs w:val="21"/>
        </w:rPr>
        <w:t>w punkcie I.3. pozwolenia opisano źródła emisji zlokalizowane na terenie zakładu, zaś w punkcie III.1. ustalono dopuszczalne rodzaje i ilości substancji dozwolone do wprowadzania do powietrza z instalacji IPPC oraz instalacji powiązanych technologicznie z</w:t>
      </w:r>
      <w:r w:rsidRPr="004033FE">
        <w:rPr>
          <w:rFonts w:ascii="Arial" w:hAnsi="Arial" w:cs="Arial"/>
          <w:sz w:val="21"/>
          <w:szCs w:val="21"/>
        </w:rPr>
        <w:t> </w:t>
      </w:r>
      <w:r w:rsidR="001A30E2" w:rsidRPr="004033FE">
        <w:rPr>
          <w:rFonts w:ascii="Arial" w:hAnsi="Arial" w:cs="Arial"/>
          <w:sz w:val="21"/>
          <w:szCs w:val="21"/>
        </w:rPr>
        <w:t>instalacją IPPC w trakcie normalnej pracy instalacji. Wartości te określone zostały na poziomie wnioskowanym przez zakład. Przeprowadzone we wniosku obliczenia rozprzestrzeniania substancji w powietrzu wykazały, że przy zachowaniu parametrów i miejsc wprowadzania substancji do powietrza, eksploatacja ww. instalacji nie będzie powodowała przekroczeń s</w:t>
      </w:r>
      <w:r w:rsidRPr="004033FE">
        <w:rPr>
          <w:rFonts w:ascii="Arial" w:hAnsi="Arial" w:cs="Arial"/>
          <w:sz w:val="21"/>
          <w:szCs w:val="21"/>
        </w:rPr>
        <w:t xml:space="preserve">tandardów jakości powietrza, </w:t>
      </w:r>
      <w:r w:rsidR="001A30E2" w:rsidRPr="004033FE">
        <w:rPr>
          <w:rFonts w:ascii="Arial" w:hAnsi="Arial" w:cs="Arial"/>
          <w:sz w:val="21"/>
          <w:szCs w:val="21"/>
        </w:rPr>
        <w:t>określonych w rozporządzeniu Ministra Środowiska z dnia 24 sierpnia 2012 r. w sprawie poziomów niektórych substancji w powietrzu (</w:t>
      </w:r>
      <w:r w:rsidRPr="004033FE">
        <w:rPr>
          <w:rFonts w:ascii="Arial" w:hAnsi="Arial" w:cs="Arial"/>
          <w:sz w:val="21"/>
          <w:szCs w:val="21"/>
        </w:rPr>
        <w:t>tekst jednolity: Dz. U. 2021 r.</w:t>
      </w:r>
      <w:r w:rsidR="001A30E2" w:rsidRPr="004033FE">
        <w:rPr>
          <w:rFonts w:ascii="Arial" w:hAnsi="Arial" w:cs="Arial"/>
          <w:sz w:val="21"/>
          <w:szCs w:val="21"/>
        </w:rPr>
        <w:t xml:space="preserve"> poz. 845) </w:t>
      </w:r>
      <w:r w:rsidRPr="004033FE">
        <w:rPr>
          <w:rFonts w:ascii="Arial" w:hAnsi="Arial" w:cs="Arial"/>
          <w:sz w:val="21"/>
          <w:szCs w:val="21"/>
        </w:rPr>
        <w:t xml:space="preserve">oraz wartości stężeń substancji, </w:t>
      </w:r>
      <w:r w:rsidR="001A30E2" w:rsidRPr="004033FE">
        <w:rPr>
          <w:rFonts w:ascii="Arial" w:hAnsi="Arial" w:cs="Arial"/>
          <w:sz w:val="21"/>
          <w:szCs w:val="21"/>
        </w:rPr>
        <w:t>określonych w rozporządzeniu Ministra Środowiska z dnia 26 stycznia 2010 r. w sprawie wartości odniesienia dla niektórych subst</w:t>
      </w:r>
      <w:r w:rsidRPr="004033FE">
        <w:rPr>
          <w:rFonts w:ascii="Arial" w:hAnsi="Arial" w:cs="Arial"/>
          <w:sz w:val="21"/>
          <w:szCs w:val="21"/>
        </w:rPr>
        <w:t>ancji w powietrzu (Dz. U. Nr 16</w:t>
      </w:r>
      <w:r w:rsidR="001A30E2" w:rsidRPr="004033FE">
        <w:rPr>
          <w:rFonts w:ascii="Arial" w:hAnsi="Arial" w:cs="Arial"/>
          <w:sz w:val="21"/>
          <w:szCs w:val="21"/>
        </w:rPr>
        <w:t xml:space="preserve"> poz. 87).</w:t>
      </w:r>
    </w:p>
    <w:p w14:paraId="34729ECA" w14:textId="72EAD736" w:rsidR="001A30E2" w:rsidRPr="004033FE" w:rsidRDefault="00444922" w:rsidP="00565212">
      <w:pPr>
        <w:widowControl w:val="0"/>
        <w:suppressAutoHyphens/>
        <w:spacing w:after="0" w:line="268" w:lineRule="exact"/>
        <w:rPr>
          <w:rFonts w:ascii="Arial" w:eastAsia="Lucida Sans Unicode" w:hAnsi="Arial" w:cs="Arial"/>
          <w:color w:val="000000"/>
          <w:kern w:val="1"/>
          <w:sz w:val="21"/>
          <w:szCs w:val="21"/>
          <w:lang w:eastAsia="pl-PL"/>
        </w:rPr>
      </w:pPr>
      <w:r>
        <w:rPr>
          <w:rFonts w:ascii="Arial" w:eastAsia="Lucida Sans Unicode" w:hAnsi="Arial" w:cs="Arial"/>
          <w:color w:val="000000"/>
          <w:kern w:val="1"/>
          <w:sz w:val="21"/>
          <w:szCs w:val="21"/>
          <w:lang w:eastAsia="pl-PL"/>
        </w:rPr>
        <w:t xml:space="preserve">W części </w:t>
      </w:r>
      <w:r w:rsidR="001A30E2" w:rsidRPr="004033FE">
        <w:rPr>
          <w:rFonts w:ascii="Arial" w:eastAsia="Lucida Sans Unicode" w:hAnsi="Arial" w:cs="Arial"/>
          <w:color w:val="000000"/>
          <w:kern w:val="1"/>
          <w:sz w:val="21"/>
          <w:szCs w:val="21"/>
          <w:lang w:eastAsia="pl-PL"/>
        </w:rPr>
        <w:t xml:space="preserve">IV pozwolenia </w:t>
      </w:r>
      <w:r>
        <w:rPr>
          <w:rFonts w:ascii="Arial" w:eastAsia="Lucida Sans Unicode" w:hAnsi="Arial" w:cs="Arial"/>
          <w:color w:val="000000"/>
          <w:kern w:val="1"/>
          <w:sz w:val="21"/>
          <w:szCs w:val="21"/>
          <w:lang w:eastAsia="pl-PL"/>
        </w:rPr>
        <w:t xml:space="preserve">opisano sytuacje awaryjne, </w:t>
      </w:r>
      <w:r w:rsidR="001A30E2" w:rsidRPr="004033FE">
        <w:rPr>
          <w:rFonts w:ascii="Arial" w:eastAsia="Lucida Sans Unicode" w:hAnsi="Arial" w:cs="Arial"/>
          <w:color w:val="000000"/>
          <w:kern w:val="1"/>
          <w:sz w:val="21"/>
          <w:szCs w:val="21"/>
          <w:lang w:eastAsia="pl-PL"/>
        </w:rPr>
        <w:t>mogące wystąpić na instalacji IPPC oraz określono sposób odprowadzania substancji do powietrza w trakcie wystąpienia takiej sytuacji, jak również dopuszczalną wielkość emisji i przewidywany czas trwania.</w:t>
      </w:r>
    </w:p>
    <w:p w14:paraId="7F3DEA93" w14:textId="04594FF1" w:rsidR="009F70A4" w:rsidRDefault="001A30E2" w:rsidP="00565212">
      <w:pPr>
        <w:widowControl w:val="0"/>
        <w:suppressAutoHyphens/>
        <w:spacing w:after="0" w:line="268" w:lineRule="exact"/>
        <w:rPr>
          <w:rFonts w:ascii="Arial" w:eastAsia="Lucida Sans Unicode" w:hAnsi="Arial" w:cs="Arial"/>
          <w:color w:val="000000"/>
          <w:kern w:val="1"/>
          <w:sz w:val="21"/>
          <w:szCs w:val="21"/>
          <w:lang w:eastAsia="pl-PL"/>
        </w:rPr>
      </w:pPr>
      <w:r w:rsidRPr="004033FE">
        <w:rPr>
          <w:rFonts w:ascii="Arial" w:eastAsia="Lucida Sans Unicode" w:hAnsi="Arial" w:cs="Arial"/>
          <w:color w:val="000000"/>
          <w:kern w:val="1"/>
          <w:sz w:val="21"/>
          <w:szCs w:val="21"/>
          <w:lang w:eastAsia="pl-PL"/>
        </w:rPr>
        <w:t>Zgodnie z wnioskiem strony oraz w oparciu o art. 151 i art.</w:t>
      </w:r>
      <w:r w:rsidR="00444922">
        <w:rPr>
          <w:rFonts w:ascii="Arial" w:eastAsia="Lucida Sans Unicode" w:hAnsi="Arial" w:cs="Arial"/>
          <w:color w:val="000000"/>
          <w:kern w:val="1"/>
          <w:sz w:val="21"/>
          <w:szCs w:val="21"/>
          <w:lang w:eastAsia="pl-PL"/>
        </w:rPr>
        <w:t xml:space="preserve"> </w:t>
      </w:r>
      <w:r w:rsidRPr="004033FE">
        <w:rPr>
          <w:rFonts w:ascii="Arial" w:eastAsia="Lucida Sans Unicode" w:hAnsi="Arial" w:cs="Arial"/>
          <w:color w:val="000000"/>
          <w:kern w:val="1"/>
          <w:sz w:val="21"/>
          <w:szCs w:val="21"/>
          <w:lang w:eastAsia="pl-PL"/>
        </w:rPr>
        <w:t>188 ust. 3 pkt. 5 us</w:t>
      </w:r>
      <w:r w:rsidR="004033FE" w:rsidRPr="004033FE">
        <w:rPr>
          <w:rFonts w:ascii="Arial" w:eastAsia="Lucida Sans Unicode" w:hAnsi="Arial" w:cs="Arial"/>
          <w:color w:val="000000"/>
          <w:kern w:val="1"/>
          <w:sz w:val="21"/>
          <w:szCs w:val="21"/>
          <w:lang w:eastAsia="pl-PL"/>
        </w:rPr>
        <w:t>tawy POŚ</w:t>
      </w:r>
      <w:r w:rsidRPr="004033FE">
        <w:rPr>
          <w:rFonts w:ascii="Arial" w:eastAsia="Lucida Sans Unicode" w:hAnsi="Arial" w:cs="Arial"/>
          <w:color w:val="000000"/>
          <w:kern w:val="1"/>
          <w:sz w:val="21"/>
          <w:szCs w:val="21"/>
          <w:lang w:eastAsia="pl-PL"/>
        </w:rPr>
        <w:t>, w związku ze zmianami wprowadzonymi na ins</w:t>
      </w:r>
      <w:r w:rsidR="00444922">
        <w:rPr>
          <w:rFonts w:ascii="Arial" w:eastAsia="Lucida Sans Unicode" w:hAnsi="Arial" w:cs="Arial"/>
          <w:color w:val="000000"/>
          <w:kern w:val="1"/>
          <w:sz w:val="21"/>
          <w:szCs w:val="21"/>
          <w:lang w:eastAsia="pl-PL"/>
        </w:rPr>
        <w:t xml:space="preserve">talacji, zmieniono zapisy </w:t>
      </w:r>
      <w:r w:rsidR="0026104C">
        <w:rPr>
          <w:rFonts w:ascii="Arial" w:eastAsia="Lucida Sans Unicode" w:hAnsi="Arial" w:cs="Arial"/>
          <w:color w:val="000000"/>
          <w:kern w:val="1"/>
          <w:sz w:val="21"/>
          <w:szCs w:val="21"/>
          <w:lang w:eastAsia="pl-PL"/>
        </w:rPr>
        <w:t xml:space="preserve">w </w:t>
      </w:r>
      <w:r w:rsidR="00444922">
        <w:rPr>
          <w:rFonts w:ascii="Arial" w:eastAsia="Lucida Sans Unicode" w:hAnsi="Arial" w:cs="Arial"/>
          <w:color w:val="000000"/>
          <w:kern w:val="1"/>
          <w:sz w:val="21"/>
          <w:szCs w:val="21"/>
          <w:lang w:eastAsia="pl-PL"/>
        </w:rPr>
        <w:t>części</w:t>
      </w:r>
      <w:r w:rsidRPr="004033FE">
        <w:rPr>
          <w:rFonts w:ascii="Arial" w:eastAsia="Lucida Sans Unicode" w:hAnsi="Arial" w:cs="Arial"/>
          <w:color w:val="000000"/>
          <w:kern w:val="1"/>
          <w:sz w:val="21"/>
          <w:szCs w:val="21"/>
          <w:lang w:eastAsia="pl-PL"/>
        </w:rPr>
        <w:t xml:space="preserve"> </w:t>
      </w:r>
      <w:r w:rsidR="0026104C">
        <w:rPr>
          <w:rFonts w:ascii="Arial" w:eastAsia="Lucida Sans Unicode" w:hAnsi="Arial" w:cs="Arial"/>
          <w:color w:val="000000"/>
          <w:kern w:val="1"/>
          <w:sz w:val="21"/>
          <w:szCs w:val="21"/>
          <w:lang w:eastAsia="pl-PL"/>
        </w:rPr>
        <w:t>V w punkcie 3</w:t>
      </w:r>
      <w:r w:rsidRPr="004033FE">
        <w:rPr>
          <w:rFonts w:ascii="Arial" w:eastAsia="Lucida Sans Unicode" w:hAnsi="Arial" w:cs="Arial"/>
          <w:color w:val="000000"/>
          <w:kern w:val="1"/>
          <w:sz w:val="21"/>
          <w:szCs w:val="21"/>
          <w:lang w:eastAsia="pl-PL"/>
        </w:rPr>
        <w:t xml:space="preserve"> pozwolenia zintegrowanego, dotyczące monitoringu emisji gazów i pyłów wprowadzanych do powietrza.</w:t>
      </w:r>
    </w:p>
    <w:p w14:paraId="7D0B9F38" w14:textId="5A941F23" w:rsidR="00565212" w:rsidRPr="00565212" w:rsidRDefault="00565212" w:rsidP="00565212">
      <w:pPr>
        <w:spacing w:after="0" w:line="268" w:lineRule="exact"/>
        <w:rPr>
          <w:rFonts w:ascii="Arial" w:hAnsi="Arial" w:cs="Arial"/>
          <w:sz w:val="21"/>
          <w:szCs w:val="21"/>
        </w:rPr>
      </w:pPr>
      <w:r w:rsidRPr="00565212">
        <w:rPr>
          <w:rFonts w:ascii="Arial" w:hAnsi="Arial" w:cs="Arial"/>
          <w:sz w:val="21"/>
          <w:szCs w:val="21"/>
        </w:rPr>
        <w:t xml:space="preserve">Zgodnie z informacjami przekazanymi przez wnioskodawcę, gazy odlotowe z oczyszczalni ścieków są odprowadzane do powietrza poprzez emitor E1, z pominięciem skrubera, który fizycznie występuje przy emitorze E1 i nie jest obecnie eksploatowany. Skruber był wykorzystywany w trakcie funkcjonowania instalacji zawieszkowej TPR1, która uległa zniszczeniu w czerwcu 2020 roku, a następnie została zdemontowana. </w:t>
      </w:r>
      <w:r w:rsidRPr="00565212">
        <w:rPr>
          <w:rFonts w:ascii="Arial" w:hAnsi="Arial" w:cs="Arial"/>
          <w:sz w:val="21"/>
          <w:szCs w:val="21"/>
        </w:rPr>
        <w:br/>
      </w:r>
      <w:r w:rsidRPr="00565212">
        <w:rPr>
          <w:rFonts w:ascii="Arial" w:hAnsi="Arial" w:cs="Arial"/>
          <w:sz w:val="21"/>
          <w:szCs w:val="21"/>
        </w:rPr>
        <w:lastRenderedPageBreak/>
        <w:t>Wyniki bad</w:t>
      </w:r>
      <w:r>
        <w:rPr>
          <w:rFonts w:ascii="Arial" w:hAnsi="Arial" w:cs="Arial"/>
          <w:sz w:val="21"/>
          <w:szCs w:val="21"/>
        </w:rPr>
        <w:t xml:space="preserve">ań gazów z oczyszczalni ścieków, </w:t>
      </w:r>
      <w:r w:rsidRPr="00565212">
        <w:rPr>
          <w:rFonts w:ascii="Arial" w:hAnsi="Arial" w:cs="Arial"/>
          <w:sz w:val="21"/>
          <w:szCs w:val="21"/>
        </w:rPr>
        <w:t xml:space="preserve">przedstawione w sprawozdaniu Nr RPW: W2181/2021, na podstawie których określono wielkość emisji dopuszczalnej z emitora E1, nie uwzględniały redukcji w skruberze, ponieważ jak oświadczono gazy z oczyszczalni nie były do niego kierowane. </w:t>
      </w:r>
    </w:p>
    <w:p w14:paraId="41E825F9" w14:textId="3C936FD1" w:rsidR="00565212" w:rsidRPr="00565212" w:rsidRDefault="00565212" w:rsidP="00565212">
      <w:pPr>
        <w:spacing w:after="0" w:line="268" w:lineRule="exact"/>
        <w:rPr>
          <w:rFonts w:ascii="Arial" w:hAnsi="Arial" w:cs="Arial"/>
          <w:sz w:val="21"/>
          <w:szCs w:val="21"/>
        </w:rPr>
      </w:pPr>
      <w:r w:rsidRPr="00565212">
        <w:rPr>
          <w:rFonts w:ascii="Arial" w:hAnsi="Arial" w:cs="Arial"/>
          <w:sz w:val="21"/>
          <w:szCs w:val="21"/>
        </w:rPr>
        <w:t>Zgodnie z oświadczeniem przedstawionym przez wnioskodawcę, w przedmiotowym sprawozdaniu omyłkowo zawarto informację nt. wykorzystywania urządzenia redukcyjnego w</w:t>
      </w:r>
      <w:r>
        <w:rPr>
          <w:rFonts w:ascii="Arial" w:hAnsi="Arial" w:cs="Arial"/>
          <w:sz w:val="21"/>
          <w:szCs w:val="21"/>
        </w:rPr>
        <w:t> </w:t>
      </w:r>
      <w:r w:rsidRPr="00565212">
        <w:rPr>
          <w:rFonts w:ascii="Arial" w:hAnsi="Arial" w:cs="Arial"/>
          <w:sz w:val="21"/>
          <w:szCs w:val="21"/>
        </w:rPr>
        <w:t>postaci skrubera.</w:t>
      </w:r>
    </w:p>
    <w:p w14:paraId="02059A67" w14:textId="77777777" w:rsidR="00565212" w:rsidRPr="00565212" w:rsidRDefault="00565212" w:rsidP="00565212">
      <w:pPr>
        <w:spacing w:after="120" w:line="268" w:lineRule="exact"/>
        <w:rPr>
          <w:rFonts w:ascii="Arial" w:hAnsi="Arial" w:cs="Arial"/>
          <w:sz w:val="21"/>
          <w:szCs w:val="21"/>
        </w:rPr>
      </w:pPr>
      <w:r w:rsidRPr="00565212">
        <w:rPr>
          <w:rFonts w:ascii="Arial" w:hAnsi="Arial" w:cs="Arial"/>
          <w:sz w:val="21"/>
          <w:szCs w:val="21"/>
        </w:rPr>
        <w:t>W związku z powyższym w niniejszej decyzji organ, na wniosek strony, dokonał korekty zapisów pozwolenia, polegających na usunięciu informacji dotyczących przedmiotowego urządzenia.</w:t>
      </w:r>
    </w:p>
    <w:p w14:paraId="35F46FDF" w14:textId="7C405EEF" w:rsidR="00821AD1" w:rsidRDefault="00E2387F" w:rsidP="001E4769">
      <w:pPr>
        <w:overflowPunct w:val="0"/>
        <w:autoSpaceDE w:val="0"/>
        <w:autoSpaceDN w:val="0"/>
        <w:adjustRightInd w:val="0"/>
        <w:spacing w:after="120" w:line="268" w:lineRule="exact"/>
        <w:textAlignment w:val="baseline"/>
        <w:rPr>
          <w:rFonts w:ascii="Arial" w:hAnsi="Arial" w:cs="Arial"/>
          <w:sz w:val="21"/>
          <w:szCs w:val="21"/>
          <w:u w:val="single"/>
        </w:rPr>
      </w:pPr>
      <w:r w:rsidRPr="00324997">
        <w:rPr>
          <w:rFonts w:ascii="Arial" w:hAnsi="Arial" w:cs="Arial"/>
          <w:sz w:val="21"/>
          <w:szCs w:val="21"/>
          <w:u w:val="single"/>
        </w:rPr>
        <w:t>W zakresie ochrony przed hałasem:</w:t>
      </w:r>
    </w:p>
    <w:p w14:paraId="7727F96D" w14:textId="37AE066A" w:rsidR="0004311E" w:rsidRPr="00FF0D1F" w:rsidRDefault="0004311E" w:rsidP="0004311E">
      <w:pPr>
        <w:spacing w:after="0" w:line="268" w:lineRule="exact"/>
        <w:rPr>
          <w:rFonts w:ascii="Arial" w:hAnsi="Arial" w:cs="Arial"/>
          <w:sz w:val="21"/>
          <w:szCs w:val="21"/>
        </w:rPr>
      </w:pPr>
      <w:r w:rsidRPr="00FF0D1F">
        <w:rPr>
          <w:rFonts w:ascii="Arial" w:hAnsi="Arial" w:cs="Arial"/>
          <w:sz w:val="21"/>
          <w:szCs w:val="21"/>
        </w:rPr>
        <w:t xml:space="preserve">Zakład </w:t>
      </w:r>
      <w:r w:rsidR="001D6C5C">
        <w:rPr>
          <w:rFonts w:ascii="Arial" w:hAnsi="Arial" w:cs="Arial"/>
          <w:sz w:val="21"/>
          <w:szCs w:val="21"/>
        </w:rPr>
        <w:t>„</w:t>
      </w:r>
      <w:proofErr w:type="spellStart"/>
      <w:r w:rsidRPr="00FF0D1F">
        <w:rPr>
          <w:rFonts w:ascii="Arial" w:hAnsi="Arial" w:cs="Arial"/>
          <w:sz w:val="21"/>
          <w:szCs w:val="21"/>
        </w:rPr>
        <w:t>Galwah</w:t>
      </w:r>
      <w:proofErr w:type="spellEnd"/>
      <w:r w:rsidRPr="00FF0D1F">
        <w:rPr>
          <w:rFonts w:ascii="Arial" w:hAnsi="Arial" w:cs="Arial"/>
          <w:sz w:val="21"/>
          <w:szCs w:val="21"/>
        </w:rPr>
        <w:t xml:space="preserve"> Sp. z o.o.</w:t>
      </w:r>
      <w:r w:rsidR="001D6C5C">
        <w:rPr>
          <w:rFonts w:ascii="Arial" w:hAnsi="Arial" w:cs="Arial"/>
          <w:sz w:val="21"/>
          <w:szCs w:val="21"/>
        </w:rPr>
        <w:t>”</w:t>
      </w:r>
      <w:r w:rsidRPr="00FF0D1F">
        <w:rPr>
          <w:rFonts w:ascii="Arial" w:hAnsi="Arial" w:cs="Arial"/>
          <w:sz w:val="21"/>
          <w:szCs w:val="21"/>
        </w:rPr>
        <w:t xml:space="preserve"> Sp. komandytowa zlokalizowany jest na terenie przemysłowym, </w:t>
      </w:r>
    </w:p>
    <w:p w14:paraId="5398B119" w14:textId="107A4A26" w:rsidR="0004311E" w:rsidRPr="00FF0D1F" w:rsidRDefault="0004311E" w:rsidP="0004311E">
      <w:pPr>
        <w:spacing w:after="0" w:line="268" w:lineRule="exact"/>
        <w:rPr>
          <w:rFonts w:ascii="Arial" w:hAnsi="Arial" w:cs="Arial"/>
          <w:sz w:val="21"/>
          <w:szCs w:val="21"/>
        </w:rPr>
      </w:pPr>
      <w:r w:rsidRPr="00FF0D1F">
        <w:rPr>
          <w:rFonts w:ascii="Arial" w:hAnsi="Arial" w:cs="Arial"/>
          <w:sz w:val="21"/>
          <w:szCs w:val="21"/>
        </w:rPr>
        <w:t>na działkach o numerach ewidencyjnych: 34, 35, 36, 392/48, 393/48, 589/44, 623/43, 712/41, 718/21, 784/45, 786/46, 788/47, 795/21, 799/32, 800/21, 801/21, 802/21 obręb Herby, gdzie zgodnie z miejscowym planem zagospodarowania przestrzennego gminy Herby (uchwała Rady gmi</w:t>
      </w:r>
      <w:r w:rsidR="0026104C">
        <w:rPr>
          <w:rFonts w:ascii="Arial" w:hAnsi="Arial" w:cs="Arial"/>
          <w:sz w:val="21"/>
          <w:szCs w:val="21"/>
        </w:rPr>
        <w:t>ny nr XXV/224/05 z dnia 28.02.</w:t>
      </w:r>
      <w:r w:rsidRPr="00FF0D1F">
        <w:rPr>
          <w:rFonts w:ascii="Arial" w:hAnsi="Arial" w:cs="Arial"/>
          <w:sz w:val="21"/>
          <w:szCs w:val="21"/>
        </w:rPr>
        <w:t xml:space="preserve">2005 r.) znajduje się </w:t>
      </w:r>
      <w:r w:rsidR="0026104C">
        <w:rPr>
          <w:rFonts w:ascii="Arial" w:hAnsi="Arial" w:cs="Arial"/>
          <w:sz w:val="21"/>
          <w:szCs w:val="21"/>
        </w:rPr>
        <w:t xml:space="preserve">teren oznaczony symbolem MN/U </w:t>
      </w:r>
      <w:r w:rsidRPr="00FF0D1F">
        <w:rPr>
          <w:rFonts w:ascii="Arial" w:hAnsi="Arial" w:cs="Arial"/>
          <w:sz w:val="21"/>
          <w:szCs w:val="21"/>
        </w:rPr>
        <w:t>pr</w:t>
      </w:r>
      <w:r w:rsidR="0026104C">
        <w:rPr>
          <w:rFonts w:ascii="Arial" w:hAnsi="Arial" w:cs="Arial"/>
          <w:sz w:val="21"/>
          <w:szCs w:val="21"/>
        </w:rPr>
        <w:t>zeznaczony</w:t>
      </w:r>
      <w:r w:rsidRPr="00FF0D1F">
        <w:rPr>
          <w:rFonts w:ascii="Arial" w:hAnsi="Arial" w:cs="Arial"/>
          <w:sz w:val="21"/>
          <w:szCs w:val="21"/>
        </w:rPr>
        <w:t xml:space="preserve"> pod usługi handlowe, rzemieślnicze, gastronomię, administrację, banki</w:t>
      </w:r>
      <w:r w:rsidR="0026104C">
        <w:rPr>
          <w:rFonts w:ascii="Arial" w:hAnsi="Arial" w:cs="Arial"/>
          <w:sz w:val="21"/>
          <w:szCs w:val="21"/>
        </w:rPr>
        <w:t>,</w:t>
      </w:r>
      <w:r w:rsidRPr="00FF0D1F">
        <w:rPr>
          <w:rFonts w:ascii="Arial" w:hAnsi="Arial" w:cs="Arial"/>
          <w:sz w:val="21"/>
          <w:szCs w:val="21"/>
        </w:rPr>
        <w:t xml:space="preserve"> </w:t>
      </w:r>
    </w:p>
    <w:p w14:paraId="56204055" w14:textId="15441087" w:rsidR="0004311E" w:rsidRPr="00FF0D1F" w:rsidRDefault="0004311E" w:rsidP="001E4769">
      <w:pPr>
        <w:spacing w:after="0" w:line="268" w:lineRule="exact"/>
        <w:rPr>
          <w:rFonts w:ascii="Arial" w:hAnsi="Arial" w:cs="Arial"/>
          <w:sz w:val="21"/>
          <w:szCs w:val="21"/>
        </w:rPr>
      </w:pPr>
      <w:r w:rsidRPr="00FF0D1F">
        <w:rPr>
          <w:rFonts w:ascii="Arial" w:hAnsi="Arial" w:cs="Arial"/>
          <w:sz w:val="21"/>
          <w:szCs w:val="21"/>
        </w:rPr>
        <w:t xml:space="preserve">z dopuszczeniem lokalizacji usług produkcyjnych i transportowych o małej uciążliwości dla otoczenia. </w:t>
      </w:r>
    </w:p>
    <w:p w14:paraId="70E5594B" w14:textId="341BFEEC" w:rsidR="0004311E" w:rsidRPr="00FF0D1F" w:rsidRDefault="0004311E" w:rsidP="001E4769">
      <w:pPr>
        <w:overflowPunct w:val="0"/>
        <w:autoSpaceDE w:val="0"/>
        <w:autoSpaceDN w:val="0"/>
        <w:adjustRightInd w:val="0"/>
        <w:spacing w:after="0" w:line="268" w:lineRule="exact"/>
        <w:textAlignment w:val="baseline"/>
        <w:rPr>
          <w:rFonts w:ascii="Arial" w:hAnsi="Arial" w:cs="Arial"/>
          <w:sz w:val="21"/>
          <w:szCs w:val="21"/>
        </w:rPr>
      </w:pPr>
      <w:r w:rsidRPr="00FF0D1F">
        <w:rPr>
          <w:rFonts w:ascii="Arial" w:hAnsi="Arial" w:cs="Arial"/>
          <w:sz w:val="21"/>
          <w:szCs w:val="21"/>
        </w:rPr>
        <w:t>W ramach nowej linii (TC6) powstaną nowe źródła hałasu, do których należą: hala produkcyjna, wewnątrz której będzie zlokalizowana nowa linia oraz w</w:t>
      </w:r>
      <w:r w:rsidR="00FF0D1F" w:rsidRPr="00FF0D1F">
        <w:rPr>
          <w:rFonts w:ascii="Arial" w:hAnsi="Arial" w:cs="Arial"/>
          <w:sz w:val="21"/>
          <w:szCs w:val="21"/>
        </w:rPr>
        <w:t xml:space="preserve">entylatory dachowe, </w:t>
      </w:r>
      <w:r w:rsidRPr="00FF0D1F">
        <w:rPr>
          <w:rFonts w:ascii="Arial" w:hAnsi="Arial" w:cs="Arial"/>
          <w:sz w:val="21"/>
          <w:szCs w:val="21"/>
        </w:rPr>
        <w:t>umieszczone na budynku hali produkcyjnej.</w:t>
      </w:r>
    </w:p>
    <w:p w14:paraId="77433FEF" w14:textId="77777777" w:rsidR="00585B03" w:rsidRPr="00585B03" w:rsidRDefault="00585B03" w:rsidP="00585B03">
      <w:pPr>
        <w:spacing w:after="0" w:line="276" w:lineRule="auto"/>
        <w:rPr>
          <w:rFonts w:ascii="Arial" w:hAnsi="Arial" w:cs="Arial"/>
          <w:sz w:val="21"/>
          <w:szCs w:val="21"/>
        </w:rPr>
      </w:pPr>
      <w:r w:rsidRPr="00585B03">
        <w:rPr>
          <w:rFonts w:ascii="Arial" w:hAnsi="Arial" w:cs="Arial"/>
          <w:sz w:val="21"/>
          <w:szCs w:val="21"/>
        </w:rPr>
        <w:t xml:space="preserve">W otoczeniu przedmiotowego zakładu zlokalizowana jest zabudowa o funkcji mieszkaniowej, znajdująca się na terenach podlegających ochronie akustycznej i oznaczonych zgodnie </w:t>
      </w:r>
    </w:p>
    <w:p w14:paraId="69F8A33E" w14:textId="77777777" w:rsidR="00585B03" w:rsidRPr="00585B03" w:rsidRDefault="00585B03" w:rsidP="00585B03">
      <w:pPr>
        <w:spacing w:after="0" w:line="276" w:lineRule="auto"/>
        <w:rPr>
          <w:rFonts w:ascii="Arial" w:hAnsi="Arial" w:cs="Arial"/>
          <w:sz w:val="21"/>
          <w:szCs w:val="21"/>
        </w:rPr>
      </w:pPr>
      <w:r w:rsidRPr="00585B03">
        <w:rPr>
          <w:rFonts w:ascii="Arial" w:hAnsi="Arial" w:cs="Arial"/>
          <w:sz w:val="21"/>
          <w:szCs w:val="21"/>
        </w:rPr>
        <w:t>z</w:t>
      </w:r>
      <w:r w:rsidRPr="00585B03">
        <w:t xml:space="preserve"> </w:t>
      </w:r>
      <w:r w:rsidRPr="00585B03">
        <w:rPr>
          <w:rFonts w:ascii="Arial" w:hAnsi="Arial" w:cs="Arial"/>
          <w:sz w:val="21"/>
          <w:szCs w:val="21"/>
        </w:rPr>
        <w:t>uchwałą Rady Gminy Herby nr XXV/224/05 z dnia 28.02.2005 r. jako MN/U, RM, MN</w:t>
      </w:r>
      <w:r w:rsidRPr="00585B03">
        <w:rPr>
          <w:rFonts w:ascii="Arial" w:hAnsi="Arial" w:cs="Arial"/>
          <w:sz w:val="21"/>
          <w:szCs w:val="21"/>
          <w:vertAlign w:val="subscript"/>
        </w:rPr>
        <w:t>R</w:t>
      </w:r>
      <w:r w:rsidRPr="00585B03">
        <w:rPr>
          <w:rFonts w:ascii="Arial" w:hAnsi="Arial" w:cs="Arial"/>
          <w:sz w:val="21"/>
          <w:szCs w:val="21"/>
        </w:rPr>
        <w:t>.</w:t>
      </w:r>
    </w:p>
    <w:p w14:paraId="029B5F43" w14:textId="77777777" w:rsidR="00585B03" w:rsidRPr="00585B03" w:rsidRDefault="00585B03" w:rsidP="00585B03">
      <w:pPr>
        <w:spacing w:after="0" w:line="276" w:lineRule="auto"/>
        <w:rPr>
          <w:rFonts w:ascii="Arial" w:hAnsi="Arial" w:cs="Arial"/>
          <w:sz w:val="21"/>
          <w:szCs w:val="21"/>
        </w:rPr>
      </w:pPr>
      <w:r w:rsidRPr="00585B03">
        <w:rPr>
          <w:rFonts w:ascii="Arial" w:hAnsi="Arial" w:cs="Arial"/>
          <w:sz w:val="21"/>
          <w:szCs w:val="21"/>
        </w:rPr>
        <w:t xml:space="preserve">Zgodnie z decyzją Wojewody Śląskiego z 2 października 2006 r. o znaku: </w:t>
      </w:r>
    </w:p>
    <w:p w14:paraId="75F37435" w14:textId="36F069F6" w:rsidR="00585B03" w:rsidRPr="00585B03" w:rsidRDefault="00585B03" w:rsidP="001E4769">
      <w:pPr>
        <w:spacing w:after="0" w:line="276" w:lineRule="auto"/>
        <w:rPr>
          <w:rFonts w:ascii="Arial" w:hAnsi="Arial" w:cs="Arial"/>
          <w:sz w:val="21"/>
          <w:szCs w:val="21"/>
        </w:rPr>
      </w:pPr>
      <w:r w:rsidRPr="00585B03">
        <w:rPr>
          <w:rFonts w:ascii="Arial" w:hAnsi="Arial" w:cs="Arial"/>
          <w:sz w:val="21"/>
          <w:szCs w:val="21"/>
        </w:rPr>
        <w:t xml:space="preserve">ŚR-III -6618/Her/36/10/06 </w:t>
      </w:r>
      <w:r>
        <w:rPr>
          <w:rFonts w:ascii="Arial" w:hAnsi="Arial" w:cs="Arial"/>
          <w:sz w:val="21"/>
          <w:szCs w:val="21"/>
        </w:rPr>
        <w:t xml:space="preserve">(z późn. zmianami) </w:t>
      </w:r>
      <w:r w:rsidRPr="00585B03">
        <w:rPr>
          <w:rFonts w:ascii="Arial" w:hAnsi="Arial" w:cs="Arial"/>
          <w:sz w:val="21"/>
          <w:szCs w:val="21"/>
        </w:rPr>
        <w:t xml:space="preserve">dla instalacji ustalony został dopuszczalny poziom hałasu w środowisku, który nie może przekroczyć na terenie podlegającym ochronie akustycznej wartości </w:t>
      </w:r>
      <w:proofErr w:type="spellStart"/>
      <w:r w:rsidRPr="00585B03">
        <w:rPr>
          <w:rFonts w:ascii="Arial" w:hAnsi="Arial" w:cs="Arial"/>
          <w:sz w:val="21"/>
          <w:szCs w:val="21"/>
        </w:rPr>
        <w:t>L</w:t>
      </w:r>
      <w:r w:rsidRPr="00585B03">
        <w:rPr>
          <w:rFonts w:ascii="Arial" w:hAnsi="Arial" w:cs="Arial"/>
          <w:sz w:val="21"/>
          <w:szCs w:val="21"/>
          <w:vertAlign w:val="subscript"/>
        </w:rPr>
        <w:t>Aeq</w:t>
      </w:r>
      <w:proofErr w:type="spellEnd"/>
      <w:r w:rsidRPr="00585B03">
        <w:rPr>
          <w:rFonts w:ascii="Arial" w:hAnsi="Arial" w:cs="Arial"/>
          <w:sz w:val="21"/>
          <w:szCs w:val="21"/>
          <w:vertAlign w:val="subscript"/>
        </w:rPr>
        <w:t xml:space="preserve"> D </w:t>
      </w:r>
      <w:r w:rsidRPr="00585B03">
        <w:rPr>
          <w:rFonts w:ascii="Arial" w:hAnsi="Arial" w:cs="Arial"/>
          <w:sz w:val="21"/>
          <w:szCs w:val="21"/>
        </w:rPr>
        <w:t>= 55 [</w:t>
      </w:r>
      <w:proofErr w:type="spellStart"/>
      <w:r w:rsidRPr="00585B03">
        <w:rPr>
          <w:rFonts w:ascii="Arial" w:hAnsi="Arial" w:cs="Arial"/>
          <w:sz w:val="21"/>
          <w:szCs w:val="21"/>
        </w:rPr>
        <w:t>dB</w:t>
      </w:r>
      <w:proofErr w:type="spellEnd"/>
      <w:r w:rsidRPr="00585B03">
        <w:rPr>
          <w:rFonts w:ascii="Arial" w:hAnsi="Arial" w:cs="Arial"/>
          <w:sz w:val="21"/>
          <w:szCs w:val="21"/>
        </w:rPr>
        <w:t xml:space="preserve">] i </w:t>
      </w:r>
      <w:proofErr w:type="spellStart"/>
      <w:r w:rsidRPr="00585B03">
        <w:rPr>
          <w:rFonts w:ascii="Arial" w:hAnsi="Arial" w:cs="Arial"/>
          <w:sz w:val="21"/>
          <w:szCs w:val="21"/>
        </w:rPr>
        <w:t>L</w:t>
      </w:r>
      <w:r w:rsidRPr="00585B03">
        <w:rPr>
          <w:rFonts w:ascii="Arial" w:hAnsi="Arial" w:cs="Arial"/>
          <w:sz w:val="21"/>
          <w:szCs w:val="21"/>
          <w:vertAlign w:val="subscript"/>
        </w:rPr>
        <w:t>Aeq</w:t>
      </w:r>
      <w:proofErr w:type="spellEnd"/>
      <w:r w:rsidRPr="00585B03">
        <w:rPr>
          <w:rFonts w:ascii="Arial" w:hAnsi="Arial" w:cs="Arial"/>
          <w:sz w:val="21"/>
          <w:szCs w:val="21"/>
          <w:vertAlign w:val="subscript"/>
        </w:rPr>
        <w:t xml:space="preserve"> N </w:t>
      </w:r>
      <w:r w:rsidRPr="00585B03">
        <w:rPr>
          <w:rFonts w:ascii="Arial" w:hAnsi="Arial" w:cs="Arial"/>
          <w:sz w:val="21"/>
          <w:szCs w:val="21"/>
        </w:rPr>
        <w:t>= 45 [</w:t>
      </w:r>
      <w:proofErr w:type="spellStart"/>
      <w:r w:rsidRPr="00585B03">
        <w:rPr>
          <w:rFonts w:ascii="Arial" w:hAnsi="Arial" w:cs="Arial"/>
          <w:sz w:val="21"/>
          <w:szCs w:val="21"/>
        </w:rPr>
        <w:t>dB</w:t>
      </w:r>
      <w:proofErr w:type="spellEnd"/>
      <w:r w:rsidRPr="00585B03">
        <w:rPr>
          <w:rFonts w:ascii="Arial" w:hAnsi="Arial" w:cs="Arial"/>
          <w:sz w:val="21"/>
          <w:szCs w:val="21"/>
        </w:rPr>
        <w:t xml:space="preserve">].   </w:t>
      </w:r>
    </w:p>
    <w:p w14:paraId="7AEF0F46" w14:textId="5CB7D9FA" w:rsidR="0004311E" w:rsidRPr="00FF0D1F" w:rsidRDefault="00585B03" w:rsidP="00832B3F">
      <w:pPr>
        <w:spacing w:after="240" w:line="276" w:lineRule="auto"/>
        <w:rPr>
          <w:rFonts w:ascii="Arial" w:hAnsi="Arial" w:cs="Arial"/>
          <w:sz w:val="21"/>
          <w:szCs w:val="21"/>
        </w:rPr>
      </w:pPr>
      <w:r w:rsidRPr="00585B03">
        <w:rPr>
          <w:rFonts w:ascii="Arial" w:hAnsi="Arial" w:cs="Arial"/>
          <w:sz w:val="21"/>
          <w:szCs w:val="21"/>
        </w:rPr>
        <w:t>W ramach wniosku przeprowadzone zostały obliczenia prognozowanej emisji hałasu do środowiska, uwzględniające emisję z pomiarów rzeczywistych. Dla oceny warunków środowiskowych, w obliczeniach wyznaczone zostały trzy punkty obserwacji, umiejscowione na najbliższych terenach podlegających ochronie akustycznej. Wyniki prognozowanej emisji hałasu z terenu całego zakła</w:t>
      </w:r>
      <w:r>
        <w:rPr>
          <w:rFonts w:ascii="Arial" w:hAnsi="Arial" w:cs="Arial"/>
          <w:sz w:val="21"/>
          <w:szCs w:val="21"/>
        </w:rPr>
        <w:t xml:space="preserve">du, zarówno w porze dnia, jak i nocy, </w:t>
      </w:r>
      <w:r w:rsidRPr="00585B03">
        <w:rPr>
          <w:rFonts w:ascii="Arial" w:hAnsi="Arial" w:cs="Arial"/>
          <w:sz w:val="21"/>
          <w:szCs w:val="21"/>
        </w:rPr>
        <w:t xml:space="preserve">nie wykazały przekroczenia wartości dopuszczalnych.    </w:t>
      </w:r>
    </w:p>
    <w:p w14:paraId="7B76E8EF" w14:textId="77777777" w:rsidR="00821AD1" w:rsidRDefault="00E2387F" w:rsidP="001E4769">
      <w:pPr>
        <w:pStyle w:val="Arial10i50"/>
        <w:spacing w:after="120"/>
        <w:rPr>
          <w:rFonts w:cs="Arial"/>
          <w:szCs w:val="21"/>
          <w:u w:val="single"/>
        </w:rPr>
      </w:pPr>
      <w:r w:rsidRPr="00DC187D">
        <w:rPr>
          <w:rFonts w:cs="Arial"/>
          <w:szCs w:val="21"/>
          <w:u w:val="single"/>
        </w:rPr>
        <w:t>W zakresie gospodarki wodno-ściekowej:</w:t>
      </w:r>
    </w:p>
    <w:p w14:paraId="309D4537" w14:textId="3464800C" w:rsidR="003F399A" w:rsidRPr="00743403" w:rsidRDefault="003F399A" w:rsidP="003F399A">
      <w:pPr>
        <w:pStyle w:val="WW-Tekstpodstawowy2"/>
        <w:spacing w:line="268" w:lineRule="exact"/>
        <w:jc w:val="left"/>
        <w:rPr>
          <w:rFonts w:ascii="Arial" w:hAnsi="Arial" w:cs="Arial"/>
          <w:b w:val="0"/>
          <w:sz w:val="21"/>
          <w:szCs w:val="21"/>
        </w:rPr>
      </w:pPr>
      <w:r w:rsidRPr="00743403">
        <w:rPr>
          <w:rFonts w:ascii="Arial" w:hAnsi="Arial" w:cs="Arial"/>
          <w:b w:val="0"/>
          <w:sz w:val="21"/>
          <w:szCs w:val="21"/>
        </w:rPr>
        <w:t>Woda na potrzeby technologiczne instalacji pobierana jest z własneg</w:t>
      </w:r>
      <w:r w:rsidR="00FF0D1F" w:rsidRPr="00743403">
        <w:rPr>
          <w:rFonts w:ascii="Arial" w:hAnsi="Arial" w:cs="Arial"/>
          <w:b w:val="0"/>
          <w:sz w:val="21"/>
          <w:szCs w:val="21"/>
        </w:rPr>
        <w:t>o ujęcia wód podziemnych -</w:t>
      </w:r>
      <w:r w:rsidRPr="00743403">
        <w:rPr>
          <w:rFonts w:ascii="Arial" w:hAnsi="Arial" w:cs="Arial"/>
          <w:b w:val="0"/>
          <w:sz w:val="21"/>
          <w:szCs w:val="21"/>
        </w:rPr>
        <w:t xml:space="preserve"> studni głębinowej nr 2. Woda na cele technologiczne wykorzystywana jest do: zasilania płuczek, przygotowania kąpieli galwanicznych i uzupełnienia kąpieli galwanicznych, chłodzenia w układzie zamkniętym, płukania awaryjnego. Woda podziemna wykorzystywana jest również na inne cele</w:t>
      </w:r>
      <w:r w:rsidR="00FF0D1F" w:rsidRPr="00743403">
        <w:rPr>
          <w:rFonts w:ascii="Arial" w:hAnsi="Arial" w:cs="Arial"/>
          <w:b w:val="0"/>
          <w:sz w:val="21"/>
          <w:szCs w:val="21"/>
        </w:rPr>
        <w:t>,</w:t>
      </w:r>
      <w:r w:rsidRPr="00743403">
        <w:rPr>
          <w:rFonts w:ascii="Arial" w:hAnsi="Arial" w:cs="Arial"/>
          <w:b w:val="0"/>
          <w:sz w:val="21"/>
          <w:szCs w:val="21"/>
        </w:rPr>
        <w:t xml:space="preserve"> takie jak: mycie hal, mycie środków transportu, podlewanie zieleni. W związku z tym, że woda podziemna nie jest pobierana wyłącznie na potrzeby instalacji, w pozwoleniu zintegrowanym nie ustalono warunków poboru wód.</w:t>
      </w:r>
      <w:r w:rsidR="00FF0D1F" w:rsidRPr="00743403">
        <w:rPr>
          <w:rFonts w:ascii="Arial" w:hAnsi="Arial" w:cs="Arial"/>
          <w:b w:val="0"/>
          <w:sz w:val="21"/>
          <w:szCs w:val="21"/>
        </w:rPr>
        <w:t xml:space="preserve"> Warunki poboru wód podziemnych </w:t>
      </w:r>
      <w:r w:rsidRPr="00743403">
        <w:rPr>
          <w:rFonts w:ascii="Arial" w:hAnsi="Arial" w:cs="Arial"/>
          <w:b w:val="0"/>
          <w:sz w:val="21"/>
          <w:szCs w:val="21"/>
        </w:rPr>
        <w:t>ze studni głębinowej nr 2</w:t>
      </w:r>
      <w:r w:rsidR="00FF0D1F" w:rsidRPr="00743403">
        <w:rPr>
          <w:rFonts w:ascii="Arial" w:hAnsi="Arial" w:cs="Arial"/>
          <w:b w:val="0"/>
          <w:sz w:val="21"/>
          <w:szCs w:val="21"/>
        </w:rPr>
        <w:t>,</w:t>
      </w:r>
      <w:r w:rsidRPr="00743403">
        <w:rPr>
          <w:rFonts w:ascii="Arial" w:hAnsi="Arial" w:cs="Arial"/>
          <w:b w:val="0"/>
          <w:sz w:val="21"/>
          <w:szCs w:val="21"/>
        </w:rPr>
        <w:t xml:space="preserve"> zostały ustalone w odrębnym pozwoleniu wodnoprawnym.</w:t>
      </w:r>
    </w:p>
    <w:p w14:paraId="4D870A9D" w14:textId="77777777" w:rsidR="00FF0D1F" w:rsidRPr="00743403" w:rsidRDefault="003F399A" w:rsidP="00FF0D1F">
      <w:pPr>
        <w:pStyle w:val="WW-Tekstpodstawowy2"/>
        <w:spacing w:line="268" w:lineRule="exact"/>
        <w:jc w:val="left"/>
        <w:rPr>
          <w:rFonts w:ascii="Arial" w:hAnsi="Arial" w:cs="Arial"/>
          <w:b w:val="0"/>
          <w:sz w:val="21"/>
          <w:szCs w:val="21"/>
        </w:rPr>
      </w:pPr>
      <w:r w:rsidRPr="00743403">
        <w:rPr>
          <w:rFonts w:ascii="Arial" w:hAnsi="Arial" w:cs="Arial"/>
          <w:b w:val="0"/>
          <w:sz w:val="21"/>
          <w:szCs w:val="21"/>
        </w:rPr>
        <w:t xml:space="preserve">Zgodnie z art. 211 ust. 6 pkt 8) ustawy </w:t>
      </w:r>
      <w:r w:rsidR="00FF0D1F" w:rsidRPr="00743403">
        <w:rPr>
          <w:rFonts w:ascii="Arial" w:hAnsi="Arial" w:cs="Arial"/>
          <w:b w:val="0"/>
          <w:sz w:val="21"/>
          <w:szCs w:val="21"/>
        </w:rPr>
        <w:t>POŚ</w:t>
      </w:r>
      <w:r w:rsidRPr="00743403">
        <w:rPr>
          <w:rFonts w:ascii="Arial" w:hAnsi="Arial" w:cs="Arial"/>
          <w:b w:val="0"/>
          <w:sz w:val="21"/>
          <w:szCs w:val="21"/>
        </w:rPr>
        <w:t xml:space="preserve"> pozwolenie zintegrowane określa także, w odniesieniu do instalacji wymaga</w:t>
      </w:r>
      <w:r w:rsidR="00FF0D1F" w:rsidRPr="00743403">
        <w:rPr>
          <w:rFonts w:ascii="Arial" w:hAnsi="Arial" w:cs="Arial"/>
          <w:b w:val="0"/>
          <w:sz w:val="21"/>
          <w:szCs w:val="21"/>
        </w:rPr>
        <w:t xml:space="preserve">jącej pozwolenia zintegrowanego, </w:t>
      </w:r>
      <w:r w:rsidRPr="00743403">
        <w:rPr>
          <w:rFonts w:ascii="Arial" w:hAnsi="Arial" w:cs="Arial"/>
          <w:b w:val="0"/>
          <w:sz w:val="21"/>
          <w:szCs w:val="21"/>
          <w:u w:val="single"/>
        </w:rPr>
        <w:t>ilość wykorzystywanej wody</w:t>
      </w:r>
      <w:r w:rsidRPr="00743403">
        <w:rPr>
          <w:rFonts w:ascii="Arial" w:hAnsi="Arial" w:cs="Arial"/>
          <w:b w:val="0"/>
          <w:sz w:val="21"/>
          <w:szCs w:val="21"/>
        </w:rPr>
        <w:t xml:space="preserve">, o ile nie zachodzą warunki, o których mowa w art. 202 ust. 6 (dotyczącym poboru wód powierzchniowych lub podziemnych wyłącznie na potrzeby instalacji). </w:t>
      </w:r>
    </w:p>
    <w:p w14:paraId="1C7515A4" w14:textId="366E237A" w:rsidR="003F399A" w:rsidRPr="00743403" w:rsidRDefault="003F399A" w:rsidP="003F399A">
      <w:pPr>
        <w:pStyle w:val="WW-Tekstpodstawowy2"/>
        <w:spacing w:after="120" w:line="268" w:lineRule="exact"/>
        <w:jc w:val="left"/>
        <w:rPr>
          <w:rFonts w:ascii="Arial" w:hAnsi="Arial" w:cs="Arial"/>
          <w:b w:val="0"/>
          <w:sz w:val="21"/>
          <w:szCs w:val="21"/>
        </w:rPr>
      </w:pPr>
      <w:r w:rsidRPr="00743403">
        <w:rPr>
          <w:rFonts w:ascii="Arial" w:hAnsi="Arial" w:cs="Arial"/>
          <w:b w:val="0"/>
          <w:sz w:val="21"/>
          <w:szCs w:val="21"/>
        </w:rPr>
        <w:t>Wobec powyższeg</w:t>
      </w:r>
      <w:r w:rsidR="0026104C">
        <w:rPr>
          <w:rFonts w:ascii="Arial" w:hAnsi="Arial" w:cs="Arial"/>
          <w:b w:val="0"/>
          <w:sz w:val="21"/>
          <w:szCs w:val="21"/>
        </w:rPr>
        <w:t>o, zmieniono brzmienie części</w:t>
      </w:r>
      <w:r w:rsidRPr="00743403">
        <w:rPr>
          <w:rFonts w:ascii="Arial" w:hAnsi="Arial" w:cs="Arial"/>
          <w:b w:val="0"/>
          <w:sz w:val="21"/>
          <w:szCs w:val="21"/>
        </w:rPr>
        <w:t xml:space="preserve"> I. </w:t>
      </w:r>
      <w:r w:rsidRPr="00743403">
        <w:rPr>
          <w:rFonts w:ascii="Arial" w:hAnsi="Arial" w:cs="Arial"/>
          <w:b w:val="0"/>
          <w:i/>
          <w:sz w:val="21"/>
          <w:szCs w:val="21"/>
        </w:rPr>
        <w:t>„Rodzaj i parametry instalacji”</w:t>
      </w:r>
      <w:r w:rsidR="00FF0D1F" w:rsidRPr="00743403">
        <w:rPr>
          <w:rFonts w:ascii="Arial" w:hAnsi="Arial" w:cs="Arial"/>
          <w:b w:val="0"/>
          <w:sz w:val="21"/>
          <w:szCs w:val="21"/>
        </w:rPr>
        <w:t xml:space="preserve">, </w:t>
      </w:r>
      <w:r w:rsidRPr="00743403">
        <w:rPr>
          <w:rFonts w:ascii="Arial" w:hAnsi="Arial" w:cs="Arial"/>
          <w:b w:val="0"/>
          <w:sz w:val="21"/>
          <w:szCs w:val="21"/>
        </w:rPr>
        <w:t xml:space="preserve">punktu 4. </w:t>
      </w:r>
      <w:r w:rsidR="00FF0D1F" w:rsidRPr="00743403">
        <w:rPr>
          <w:rFonts w:ascii="Arial" w:hAnsi="Arial" w:cs="Arial"/>
          <w:b w:val="0"/>
          <w:i/>
          <w:sz w:val="21"/>
          <w:szCs w:val="21"/>
        </w:rPr>
        <w:t xml:space="preserve">„Gospodarka wodno-ściekowa”, </w:t>
      </w:r>
      <w:r w:rsidRPr="00743403">
        <w:rPr>
          <w:rFonts w:ascii="Arial" w:hAnsi="Arial" w:cs="Arial"/>
          <w:b w:val="0"/>
          <w:sz w:val="21"/>
          <w:szCs w:val="21"/>
        </w:rPr>
        <w:t xml:space="preserve">podpunktu 4.1. </w:t>
      </w:r>
      <w:r w:rsidRPr="00743403">
        <w:rPr>
          <w:rFonts w:ascii="Arial" w:hAnsi="Arial" w:cs="Arial"/>
          <w:b w:val="0"/>
          <w:i/>
          <w:sz w:val="21"/>
          <w:szCs w:val="21"/>
        </w:rPr>
        <w:t>„Gospodarka wodna”</w:t>
      </w:r>
      <w:r w:rsidR="00FF0D1F" w:rsidRPr="00743403">
        <w:rPr>
          <w:rFonts w:ascii="Arial" w:hAnsi="Arial" w:cs="Arial"/>
          <w:b w:val="0"/>
          <w:sz w:val="21"/>
          <w:szCs w:val="21"/>
        </w:rPr>
        <w:t xml:space="preserve">, </w:t>
      </w:r>
      <w:r w:rsidRPr="00743403">
        <w:rPr>
          <w:rFonts w:ascii="Arial" w:hAnsi="Arial" w:cs="Arial"/>
          <w:b w:val="0"/>
          <w:sz w:val="21"/>
          <w:szCs w:val="21"/>
        </w:rPr>
        <w:t xml:space="preserve">poprzez podanie ilości </w:t>
      </w:r>
      <w:r w:rsidRPr="00743403">
        <w:rPr>
          <w:rFonts w:ascii="Arial" w:hAnsi="Arial" w:cs="Arial"/>
          <w:b w:val="0"/>
          <w:sz w:val="21"/>
          <w:szCs w:val="21"/>
        </w:rPr>
        <w:lastRenderedPageBreak/>
        <w:t>wykorzystywanej wody na poszczególne cele instalacji IPPC, zgodnie z wymogami obowiązujących przepisów prawa w tym zakresie.</w:t>
      </w:r>
    </w:p>
    <w:p w14:paraId="52CBF311" w14:textId="552267B7" w:rsidR="003F399A" w:rsidRPr="00743403" w:rsidRDefault="003F399A" w:rsidP="00FF0D1F">
      <w:pPr>
        <w:pStyle w:val="WW-Tekstpodstawowy2"/>
        <w:spacing w:line="268" w:lineRule="exact"/>
        <w:jc w:val="left"/>
        <w:rPr>
          <w:rFonts w:ascii="Arial" w:hAnsi="Arial" w:cs="Arial"/>
          <w:b w:val="0"/>
          <w:sz w:val="21"/>
          <w:szCs w:val="21"/>
        </w:rPr>
      </w:pPr>
      <w:r w:rsidRPr="00743403">
        <w:rPr>
          <w:rFonts w:ascii="Arial" w:hAnsi="Arial" w:cs="Arial"/>
          <w:b w:val="0"/>
          <w:bCs/>
          <w:sz w:val="21"/>
          <w:szCs w:val="21"/>
        </w:rPr>
        <w:t xml:space="preserve">Ścieki przemysłowe w instalacji IPPC stanowią: </w:t>
      </w:r>
      <w:r w:rsidRPr="00743403">
        <w:rPr>
          <w:rFonts w:ascii="Arial" w:hAnsi="Arial" w:cs="Arial"/>
          <w:b w:val="0"/>
          <w:sz w:val="21"/>
          <w:szCs w:val="21"/>
        </w:rPr>
        <w:t xml:space="preserve">ścieki </w:t>
      </w:r>
      <w:proofErr w:type="spellStart"/>
      <w:r w:rsidRPr="00743403">
        <w:rPr>
          <w:rFonts w:ascii="Arial" w:hAnsi="Arial" w:cs="Arial"/>
          <w:b w:val="0"/>
          <w:sz w:val="21"/>
          <w:szCs w:val="21"/>
        </w:rPr>
        <w:t>popłuczne</w:t>
      </w:r>
      <w:proofErr w:type="spellEnd"/>
      <w:r w:rsidRPr="00743403">
        <w:rPr>
          <w:rFonts w:ascii="Arial" w:hAnsi="Arial" w:cs="Arial"/>
          <w:b w:val="0"/>
          <w:sz w:val="21"/>
          <w:szCs w:val="21"/>
        </w:rPr>
        <w:t xml:space="preserve">, ścieki alkaliczne, ścieki kwaśne i ścieki chromowe. </w:t>
      </w:r>
      <w:r w:rsidRPr="00743403">
        <w:rPr>
          <w:rFonts w:ascii="Arial" w:hAnsi="Arial" w:cs="Arial"/>
          <w:b w:val="0"/>
          <w:bCs/>
          <w:sz w:val="21"/>
          <w:szCs w:val="21"/>
        </w:rPr>
        <w:t>Ściek</w:t>
      </w:r>
      <w:r w:rsidR="00FF0D1F" w:rsidRPr="00743403">
        <w:rPr>
          <w:rFonts w:ascii="Arial" w:hAnsi="Arial" w:cs="Arial"/>
          <w:b w:val="0"/>
          <w:bCs/>
          <w:sz w:val="21"/>
          <w:szCs w:val="21"/>
        </w:rPr>
        <w:t xml:space="preserve">i przemysłowe z instalacji IPPC, </w:t>
      </w:r>
      <w:r w:rsidRPr="00743403">
        <w:rPr>
          <w:rFonts w:ascii="Arial" w:hAnsi="Arial" w:cs="Arial"/>
          <w:b w:val="0"/>
          <w:bCs/>
          <w:sz w:val="21"/>
          <w:szCs w:val="21"/>
        </w:rPr>
        <w:t>po podczyszczeniu w instalacji pomocniczej dla instalacji galwanizerni, tj. ocz</w:t>
      </w:r>
      <w:r w:rsidR="00FF0D1F" w:rsidRPr="00743403">
        <w:rPr>
          <w:rFonts w:ascii="Arial" w:hAnsi="Arial" w:cs="Arial"/>
          <w:b w:val="0"/>
          <w:bCs/>
          <w:sz w:val="21"/>
          <w:szCs w:val="21"/>
        </w:rPr>
        <w:t xml:space="preserve">yszczalni ścieków przemysłowych, </w:t>
      </w:r>
      <w:r w:rsidRPr="00743403">
        <w:rPr>
          <w:rFonts w:ascii="Arial" w:hAnsi="Arial" w:cs="Arial"/>
          <w:b w:val="0"/>
          <w:bCs/>
          <w:sz w:val="21"/>
          <w:szCs w:val="21"/>
        </w:rPr>
        <w:t xml:space="preserve">kierowane są do urządzeń kanalizacyjnych </w:t>
      </w:r>
      <w:r w:rsidRPr="00743403">
        <w:rPr>
          <w:rFonts w:ascii="Arial" w:hAnsi="Arial" w:cs="Arial"/>
          <w:b w:val="0"/>
          <w:sz w:val="21"/>
          <w:szCs w:val="21"/>
        </w:rPr>
        <w:t xml:space="preserve">Przedsiębiorstwa Wodociągów i Kanalizacji Okręgu Częstochowskiego S.A. w Częstochowie, na podstawie zawartej umowy. </w:t>
      </w:r>
    </w:p>
    <w:p w14:paraId="0D877989" w14:textId="4F91485E" w:rsidR="00FF0D1F" w:rsidRPr="00743403" w:rsidRDefault="00A9680D" w:rsidP="003A5E36">
      <w:pPr>
        <w:widowControl w:val="0"/>
        <w:suppressAutoHyphens/>
        <w:spacing w:after="120" w:line="268" w:lineRule="exact"/>
        <w:rPr>
          <w:rFonts w:ascii="Arial" w:hAnsi="Arial" w:cs="Arial"/>
          <w:sz w:val="21"/>
          <w:szCs w:val="21"/>
        </w:rPr>
      </w:pPr>
      <w:r>
        <w:rPr>
          <w:rFonts w:ascii="Arial" w:hAnsi="Arial" w:cs="Arial"/>
          <w:sz w:val="21"/>
          <w:szCs w:val="21"/>
        </w:rPr>
        <w:t>Zgodnie z art. 211 ust. 6 pkt 7</w:t>
      </w:r>
      <w:r w:rsidR="003F399A" w:rsidRPr="00743403">
        <w:rPr>
          <w:rFonts w:ascii="Arial" w:hAnsi="Arial" w:cs="Arial"/>
          <w:sz w:val="21"/>
          <w:szCs w:val="21"/>
        </w:rPr>
        <w:t xml:space="preserve">) ustawy </w:t>
      </w:r>
      <w:r w:rsidR="00FF0D1F" w:rsidRPr="00743403">
        <w:rPr>
          <w:rFonts w:ascii="Arial" w:hAnsi="Arial" w:cs="Arial"/>
          <w:sz w:val="21"/>
          <w:szCs w:val="21"/>
        </w:rPr>
        <w:t xml:space="preserve">POŚ, </w:t>
      </w:r>
      <w:r w:rsidR="003F399A" w:rsidRPr="00743403">
        <w:rPr>
          <w:rFonts w:ascii="Arial" w:hAnsi="Arial" w:cs="Arial"/>
          <w:iCs/>
          <w:sz w:val="21"/>
          <w:szCs w:val="21"/>
        </w:rPr>
        <w:t xml:space="preserve">pozwolenie zintegrowane powinno określać </w:t>
      </w:r>
      <w:r w:rsidR="003F399A" w:rsidRPr="00743403">
        <w:rPr>
          <w:rFonts w:ascii="Arial" w:hAnsi="Arial" w:cs="Arial"/>
          <w:iCs/>
          <w:sz w:val="21"/>
          <w:szCs w:val="21"/>
          <w:u w:val="single"/>
        </w:rPr>
        <w:t>ilość, stan i skład ścieków</w:t>
      </w:r>
      <w:r w:rsidR="003F399A" w:rsidRPr="00743403">
        <w:rPr>
          <w:rFonts w:ascii="Arial" w:hAnsi="Arial" w:cs="Arial"/>
          <w:iCs/>
          <w:sz w:val="21"/>
          <w:szCs w:val="21"/>
        </w:rPr>
        <w:t>, o ile ścieki nie będą wprowadzane do wód lub do ziemi.</w:t>
      </w:r>
      <w:r w:rsidR="003F399A" w:rsidRPr="00743403">
        <w:rPr>
          <w:rFonts w:ascii="Arial" w:hAnsi="Arial" w:cs="Arial"/>
          <w:sz w:val="21"/>
          <w:szCs w:val="21"/>
        </w:rPr>
        <w:t xml:space="preserve"> </w:t>
      </w:r>
    </w:p>
    <w:p w14:paraId="27BB8864" w14:textId="34D9FAC4" w:rsidR="00FF0D1F" w:rsidRPr="00743403" w:rsidRDefault="003F399A" w:rsidP="00FF0D1F">
      <w:pPr>
        <w:widowControl w:val="0"/>
        <w:suppressAutoHyphens/>
        <w:spacing w:after="0" w:line="268" w:lineRule="exact"/>
        <w:rPr>
          <w:rFonts w:ascii="Arial" w:hAnsi="Arial" w:cs="Arial"/>
          <w:sz w:val="21"/>
          <w:szCs w:val="21"/>
        </w:rPr>
      </w:pPr>
      <w:r w:rsidRPr="00743403">
        <w:rPr>
          <w:rFonts w:ascii="Arial" w:hAnsi="Arial" w:cs="Arial"/>
          <w:sz w:val="21"/>
          <w:szCs w:val="21"/>
        </w:rPr>
        <w:t>Wobec powyższeg</w:t>
      </w:r>
      <w:r w:rsidR="0026104C">
        <w:rPr>
          <w:rFonts w:ascii="Arial" w:hAnsi="Arial" w:cs="Arial"/>
          <w:sz w:val="21"/>
          <w:szCs w:val="21"/>
        </w:rPr>
        <w:t>o, zmieniono brzmienie części</w:t>
      </w:r>
      <w:r w:rsidRPr="00743403">
        <w:rPr>
          <w:rFonts w:ascii="Arial" w:hAnsi="Arial" w:cs="Arial"/>
          <w:sz w:val="21"/>
          <w:szCs w:val="21"/>
        </w:rPr>
        <w:t xml:space="preserve"> I. </w:t>
      </w:r>
      <w:r w:rsidRPr="00743403">
        <w:rPr>
          <w:rFonts w:ascii="Arial" w:hAnsi="Arial" w:cs="Arial"/>
          <w:i/>
          <w:sz w:val="21"/>
          <w:szCs w:val="21"/>
        </w:rPr>
        <w:t>„Rodzaj i parametry instalacji”</w:t>
      </w:r>
      <w:r w:rsidR="00FF0D1F" w:rsidRPr="00743403">
        <w:rPr>
          <w:rFonts w:ascii="Arial" w:hAnsi="Arial" w:cs="Arial"/>
          <w:sz w:val="21"/>
          <w:szCs w:val="21"/>
        </w:rPr>
        <w:t xml:space="preserve">, </w:t>
      </w:r>
      <w:r w:rsidRPr="00743403">
        <w:rPr>
          <w:rFonts w:ascii="Arial" w:hAnsi="Arial" w:cs="Arial"/>
          <w:sz w:val="21"/>
          <w:szCs w:val="21"/>
        </w:rPr>
        <w:t xml:space="preserve">punktu 4. </w:t>
      </w:r>
      <w:r w:rsidRPr="00743403">
        <w:rPr>
          <w:rFonts w:ascii="Arial" w:hAnsi="Arial" w:cs="Arial"/>
          <w:i/>
          <w:sz w:val="21"/>
          <w:szCs w:val="21"/>
        </w:rPr>
        <w:t>„Gospodarka wodno-ściekowa</w:t>
      </w:r>
      <w:r w:rsidR="00FF0D1F" w:rsidRPr="00743403">
        <w:rPr>
          <w:rFonts w:ascii="Arial" w:hAnsi="Arial" w:cs="Arial"/>
          <w:i/>
          <w:sz w:val="21"/>
          <w:szCs w:val="21"/>
        </w:rPr>
        <w:t xml:space="preserve">”, </w:t>
      </w:r>
      <w:r w:rsidRPr="00743403">
        <w:rPr>
          <w:rFonts w:ascii="Arial" w:hAnsi="Arial" w:cs="Arial"/>
          <w:sz w:val="21"/>
          <w:szCs w:val="21"/>
        </w:rPr>
        <w:t xml:space="preserve">podpunktu 4.2. </w:t>
      </w:r>
      <w:r w:rsidRPr="00743403">
        <w:rPr>
          <w:rFonts w:ascii="Arial" w:hAnsi="Arial" w:cs="Arial"/>
          <w:i/>
          <w:sz w:val="21"/>
          <w:szCs w:val="21"/>
        </w:rPr>
        <w:t>„Gospodarka ściekowa”</w:t>
      </w:r>
      <w:r w:rsidR="00FF0D1F" w:rsidRPr="00743403">
        <w:rPr>
          <w:rFonts w:ascii="Arial" w:hAnsi="Arial" w:cs="Arial"/>
          <w:sz w:val="21"/>
          <w:szCs w:val="21"/>
        </w:rPr>
        <w:t xml:space="preserve">, </w:t>
      </w:r>
      <w:r w:rsidRPr="00743403">
        <w:rPr>
          <w:rFonts w:ascii="Arial" w:hAnsi="Arial" w:cs="Arial"/>
          <w:sz w:val="21"/>
          <w:szCs w:val="21"/>
        </w:rPr>
        <w:t xml:space="preserve">poprzez podanie ilości, stanu i składu ścieków przemysłowych z instalacji IPPC, zgodnie z wymogami obowiązujących przepisów prawa w tym zakresie. </w:t>
      </w:r>
    </w:p>
    <w:p w14:paraId="7538BFBE" w14:textId="3E53823C" w:rsidR="003F399A" w:rsidRPr="00743403" w:rsidRDefault="003F399A" w:rsidP="00FF0D1F">
      <w:pPr>
        <w:widowControl w:val="0"/>
        <w:suppressAutoHyphens/>
        <w:spacing w:after="0" w:line="268" w:lineRule="exact"/>
        <w:rPr>
          <w:rFonts w:ascii="Arial" w:hAnsi="Arial" w:cs="Arial"/>
          <w:sz w:val="21"/>
          <w:szCs w:val="21"/>
        </w:rPr>
      </w:pPr>
      <w:r w:rsidRPr="00743403">
        <w:rPr>
          <w:rFonts w:ascii="Arial" w:hAnsi="Arial" w:cs="Arial"/>
          <w:sz w:val="21"/>
          <w:szCs w:val="21"/>
        </w:rPr>
        <w:t xml:space="preserve">W punkcie tym dokonano również korekty zapisów dotyczących informacji na temat ścieków bytowych oraz wód opadowych i roztopowych, które powstają niezależnie od eksploatacji instalacji. </w:t>
      </w:r>
      <w:r w:rsidRPr="00743403">
        <w:rPr>
          <w:rFonts w:ascii="Arial" w:hAnsi="Arial" w:cs="Arial"/>
          <w:bCs/>
          <w:sz w:val="21"/>
          <w:szCs w:val="21"/>
        </w:rPr>
        <w:t>Wpr</w:t>
      </w:r>
      <w:r w:rsidR="00FF0D1F" w:rsidRPr="00743403">
        <w:rPr>
          <w:rFonts w:ascii="Arial" w:hAnsi="Arial" w:cs="Arial"/>
          <w:bCs/>
          <w:sz w:val="21"/>
          <w:szCs w:val="21"/>
        </w:rPr>
        <w:t xml:space="preserve">owadzanie ścieków przemysłowych, </w:t>
      </w:r>
      <w:r w:rsidRPr="00743403">
        <w:rPr>
          <w:rFonts w:ascii="Arial" w:hAnsi="Arial" w:cs="Arial"/>
          <w:bCs/>
          <w:sz w:val="21"/>
          <w:szCs w:val="21"/>
        </w:rPr>
        <w:t>zawierających substancje szczególnie s</w:t>
      </w:r>
      <w:r w:rsidR="00FF0D1F" w:rsidRPr="00743403">
        <w:rPr>
          <w:rFonts w:ascii="Arial" w:hAnsi="Arial" w:cs="Arial"/>
          <w:bCs/>
          <w:sz w:val="21"/>
          <w:szCs w:val="21"/>
        </w:rPr>
        <w:t xml:space="preserve">zkodliwe dla środowiska wodnego, </w:t>
      </w:r>
      <w:r w:rsidRPr="00743403">
        <w:rPr>
          <w:rFonts w:ascii="Arial" w:hAnsi="Arial" w:cs="Arial"/>
          <w:bCs/>
          <w:sz w:val="21"/>
          <w:szCs w:val="21"/>
        </w:rPr>
        <w:t>p</w:t>
      </w:r>
      <w:r w:rsidR="00FF0D1F" w:rsidRPr="00743403">
        <w:rPr>
          <w:rFonts w:ascii="Arial" w:hAnsi="Arial" w:cs="Arial"/>
          <w:bCs/>
          <w:sz w:val="21"/>
          <w:szCs w:val="21"/>
        </w:rPr>
        <w:t xml:space="preserve">ochodzących z instalacji IPPC - </w:t>
      </w:r>
      <w:r w:rsidRPr="00743403">
        <w:rPr>
          <w:rFonts w:ascii="Arial" w:hAnsi="Arial" w:cs="Arial"/>
          <w:bCs/>
          <w:sz w:val="21"/>
          <w:szCs w:val="21"/>
        </w:rPr>
        <w:t>galwanizerni, do urządzeń kanali</w:t>
      </w:r>
      <w:r w:rsidR="00FF0D1F" w:rsidRPr="00743403">
        <w:rPr>
          <w:rFonts w:ascii="Arial" w:hAnsi="Arial" w:cs="Arial"/>
          <w:bCs/>
          <w:sz w:val="21"/>
          <w:szCs w:val="21"/>
        </w:rPr>
        <w:t xml:space="preserve">zacyjnych podmiotu zewnętrznego, </w:t>
      </w:r>
      <w:r w:rsidRPr="00743403">
        <w:rPr>
          <w:rFonts w:ascii="Arial" w:hAnsi="Arial" w:cs="Arial"/>
          <w:bCs/>
          <w:sz w:val="21"/>
          <w:szCs w:val="21"/>
        </w:rPr>
        <w:t>reguluje odrębne pozwolenie wodnoprawne.</w:t>
      </w:r>
      <w:r w:rsidRPr="00743403">
        <w:rPr>
          <w:rFonts w:ascii="Arial" w:hAnsi="Arial" w:cs="Arial"/>
          <w:sz w:val="21"/>
          <w:szCs w:val="21"/>
        </w:rPr>
        <w:t xml:space="preserve"> </w:t>
      </w:r>
    </w:p>
    <w:p w14:paraId="1D20E3CC" w14:textId="05863447" w:rsidR="003F399A" w:rsidRPr="00743403" w:rsidRDefault="003F399A" w:rsidP="003F399A">
      <w:pPr>
        <w:spacing w:after="0" w:line="268" w:lineRule="exact"/>
        <w:rPr>
          <w:rFonts w:ascii="Arial" w:eastAsia="Lucida Sans Unicode" w:hAnsi="Arial" w:cs="Arial"/>
          <w:sz w:val="21"/>
          <w:szCs w:val="21"/>
        </w:rPr>
      </w:pPr>
      <w:r w:rsidRPr="00743403">
        <w:rPr>
          <w:rFonts w:ascii="Arial" w:eastAsia="Lucida Sans Unicode" w:hAnsi="Arial" w:cs="Arial"/>
          <w:sz w:val="21"/>
          <w:szCs w:val="21"/>
        </w:rPr>
        <w:t>W pozwoleniu zintegrowanym zostały określone wa</w:t>
      </w:r>
      <w:r w:rsidR="00057635" w:rsidRPr="00743403">
        <w:rPr>
          <w:rFonts w:ascii="Arial" w:eastAsia="Lucida Sans Unicode" w:hAnsi="Arial" w:cs="Arial"/>
          <w:sz w:val="21"/>
          <w:szCs w:val="21"/>
        </w:rPr>
        <w:t xml:space="preserve">runki emisyjne wprowadzania wód opadowych i roztopowych, </w:t>
      </w:r>
      <w:r w:rsidRPr="00743403">
        <w:rPr>
          <w:rFonts w:ascii="Arial" w:eastAsia="Lucida Sans Unicode" w:hAnsi="Arial" w:cs="Arial"/>
          <w:sz w:val="21"/>
          <w:szCs w:val="21"/>
        </w:rPr>
        <w:t>poprzez drenaż rozsączający do ziemi.</w:t>
      </w:r>
    </w:p>
    <w:p w14:paraId="11CFC1AF" w14:textId="5AE8CC46" w:rsidR="003F399A" w:rsidRPr="00743403" w:rsidRDefault="00057635" w:rsidP="003F399A">
      <w:pPr>
        <w:spacing w:after="0" w:line="268" w:lineRule="exact"/>
        <w:rPr>
          <w:rFonts w:ascii="Arial" w:hAnsi="Arial" w:cs="Arial"/>
          <w:sz w:val="21"/>
          <w:szCs w:val="21"/>
        </w:rPr>
      </w:pPr>
      <w:r w:rsidRPr="00743403">
        <w:rPr>
          <w:rFonts w:ascii="Arial" w:eastAsia="Times New Roman" w:hAnsi="Arial" w:cs="Arial"/>
          <w:color w:val="000000"/>
          <w:sz w:val="21"/>
          <w:szCs w:val="21"/>
          <w:lang w:eastAsia="pl-PL"/>
        </w:rPr>
        <w:t>W piśmie z 17 stycznia 2022 r.</w:t>
      </w:r>
      <w:r w:rsidR="003F399A" w:rsidRPr="00743403">
        <w:rPr>
          <w:rFonts w:ascii="Arial" w:eastAsia="Times New Roman" w:hAnsi="Arial" w:cs="Arial"/>
          <w:color w:val="000000"/>
          <w:sz w:val="21"/>
          <w:szCs w:val="21"/>
          <w:lang w:eastAsia="pl-PL"/>
        </w:rPr>
        <w:t xml:space="preserve"> o </w:t>
      </w:r>
      <w:r w:rsidRPr="00743403">
        <w:rPr>
          <w:rFonts w:ascii="Arial" w:eastAsia="Times New Roman" w:hAnsi="Arial" w:cs="Arial"/>
          <w:color w:val="000000"/>
          <w:sz w:val="21"/>
          <w:szCs w:val="21"/>
          <w:lang w:eastAsia="pl-PL"/>
        </w:rPr>
        <w:t>znaku: OE-PZ.KW-00145/22,</w:t>
      </w:r>
      <w:r w:rsidR="003F399A" w:rsidRPr="00743403">
        <w:rPr>
          <w:rFonts w:ascii="Arial" w:eastAsia="Times New Roman" w:hAnsi="Arial" w:cs="Arial"/>
          <w:color w:val="000000"/>
          <w:sz w:val="21"/>
          <w:szCs w:val="21"/>
          <w:lang w:eastAsia="pl-PL"/>
        </w:rPr>
        <w:t xml:space="preserve"> Marszałek Województwa Śląskie</w:t>
      </w:r>
      <w:r w:rsidRPr="00743403">
        <w:rPr>
          <w:rFonts w:ascii="Arial" w:eastAsia="Times New Roman" w:hAnsi="Arial" w:cs="Arial"/>
          <w:color w:val="000000"/>
          <w:sz w:val="21"/>
          <w:szCs w:val="21"/>
          <w:lang w:eastAsia="pl-PL"/>
        </w:rPr>
        <w:t>go poinformował Wnioskodawcę, że</w:t>
      </w:r>
      <w:r w:rsidR="003F399A" w:rsidRPr="00743403">
        <w:rPr>
          <w:rFonts w:ascii="Arial" w:eastAsia="Times New Roman" w:hAnsi="Arial" w:cs="Arial"/>
          <w:color w:val="000000"/>
          <w:sz w:val="21"/>
          <w:szCs w:val="21"/>
          <w:lang w:eastAsia="pl-PL"/>
        </w:rPr>
        <w:t xml:space="preserve"> w związku z faktem, że wytwarzane na terenie Zakładu wody opadowe i roztopowe powstają niezależnie od eksploatacji instalacji, warunki emisji tych wód do środowiska powinny być raczej uregulowane w odrębnym pozwoleniu wodnoprawnym. W takim przypadku, należy zwrócić się z odrębnym wnioskiem o udzielenie pozwolen</w:t>
      </w:r>
      <w:r w:rsidRPr="00743403">
        <w:rPr>
          <w:rFonts w:ascii="Arial" w:eastAsia="Times New Roman" w:hAnsi="Arial" w:cs="Arial"/>
          <w:color w:val="000000"/>
          <w:sz w:val="21"/>
          <w:szCs w:val="21"/>
          <w:lang w:eastAsia="pl-PL"/>
        </w:rPr>
        <w:t xml:space="preserve">ia wodnoprawnego w tym zakresie, </w:t>
      </w:r>
      <w:r w:rsidR="003F399A" w:rsidRPr="00743403">
        <w:rPr>
          <w:rFonts w:ascii="Arial" w:eastAsia="Times New Roman" w:hAnsi="Arial" w:cs="Arial"/>
          <w:color w:val="000000"/>
          <w:sz w:val="21"/>
          <w:szCs w:val="21"/>
          <w:lang w:eastAsia="pl-PL"/>
        </w:rPr>
        <w:t xml:space="preserve">do właściwego organu, tj. Państwowego Gospodarstwa Wodnego Wody Polskie, a w odniesieniu do obowiązującego pozwolenia zintegrowanego zwrócić się z wnioskiem o wykreślenie </w:t>
      </w:r>
      <w:r w:rsidR="003F399A" w:rsidRPr="00743403">
        <w:rPr>
          <w:rFonts w:ascii="Arial" w:hAnsi="Arial" w:cs="Arial"/>
          <w:sz w:val="21"/>
          <w:szCs w:val="21"/>
        </w:rPr>
        <w:t>w punkcie III. „</w:t>
      </w:r>
      <w:r w:rsidR="003F399A" w:rsidRPr="00743403">
        <w:rPr>
          <w:rFonts w:ascii="Arial" w:hAnsi="Arial" w:cs="Arial"/>
          <w:i/>
          <w:sz w:val="21"/>
          <w:szCs w:val="21"/>
        </w:rPr>
        <w:t xml:space="preserve">Warunki wprowadzania do środowiska substancji i energii” </w:t>
      </w:r>
      <w:r w:rsidR="003F399A" w:rsidRPr="00743403">
        <w:rPr>
          <w:rFonts w:ascii="Arial" w:hAnsi="Arial" w:cs="Arial"/>
          <w:sz w:val="21"/>
          <w:szCs w:val="21"/>
        </w:rPr>
        <w:t xml:space="preserve">podpunktu 4. </w:t>
      </w:r>
      <w:r w:rsidR="003F399A" w:rsidRPr="00743403">
        <w:rPr>
          <w:rFonts w:ascii="Arial" w:hAnsi="Arial" w:cs="Arial"/>
          <w:i/>
          <w:sz w:val="21"/>
          <w:szCs w:val="21"/>
        </w:rPr>
        <w:t>„Dopuszczalne ilości oraz jakość wód opadowych wprowadzanych do ziemi” oraz wykreślenie w</w:t>
      </w:r>
      <w:r w:rsidR="003F399A" w:rsidRPr="00743403">
        <w:rPr>
          <w:rFonts w:ascii="Arial" w:hAnsi="Arial" w:cs="Arial"/>
          <w:sz w:val="21"/>
          <w:szCs w:val="21"/>
        </w:rPr>
        <w:t xml:space="preserve"> punkcie V. </w:t>
      </w:r>
      <w:r w:rsidR="003F399A" w:rsidRPr="00743403">
        <w:rPr>
          <w:rFonts w:ascii="Arial" w:hAnsi="Arial" w:cs="Arial"/>
          <w:i/>
          <w:sz w:val="21"/>
          <w:szCs w:val="21"/>
        </w:rPr>
        <w:t xml:space="preserve">„Zakres i sposób monitorowania procesów technologicznych, w tym pomiaru i ewidencjonowania wielkości emisji” </w:t>
      </w:r>
      <w:r w:rsidR="003F399A" w:rsidRPr="00743403">
        <w:rPr>
          <w:rFonts w:ascii="Arial" w:hAnsi="Arial" w:cs="Arial"/>
          <w:sz w:val="21"/>
          <w:szCs w:val="21"/>
        </w:rPr>
        <w:t xml:space="preserve">podpunktu 5. </w:t>
      </w:r>
      <w:r w:rsidR="003F399A" w:rsidRPr="00743403">
        <w:rPr>
          <w:rFonts w:ascii="Arial" w:hAnsi="Arial" w:cs="Arial"/>
          <w:i/>
          <w:sz w:val="21"/>
          <w:szCs w:val="21"/>
        </w:rPr>
        <w:t>„Monitoring ścieków”.</w:t>
      </w:r>
    </w:p>
    <w:p w14:paraId="6A460F5E" w14:textId="35B7DB88" w:rsidR="003F399A" w:rsidRPr="00743403" w:rsidRDefault="003F399A" w:rsidP="003F5E6D">
      <w:pPr>
        <w:spacing w:after="120" w:line="268" w:lineRule="exact"/>
        <w:rPr>
          <w:rFonts w:ascii="Arial" w:hAnsi="Arial" w:cs="Arial"/>
          <w:sz w:val="21"/>
          <w:szCs w:val="21"/>
        </w:rPr>
      </w:pPr>
      <w:r w:rsidRPr="00743403">
        <w:rPr>
          <w:rFonts w:ascii="Arial" w:hAnsi="Arial" w:cs="Arial"/>
          <w:sz w:val="21"/>
          <w:szCs w:val="21"/>
        </w:rPr>
        <w:t>W odpowiedzi na powyższe, w załączonym do pisma z 18 lutego 2022</w:t>
      </w:r>
      <w:r w:rsidR="00057635" w:rsidRPr="00743403">
        <w:rPr>
          <w:rFonts w:ascii="Arial" w:hAnsi="Arial" w:cs="Arial"/>
          <w:sz w:val="21"/>
          <w:szCs w:val="21"/>
        </w:rPr>
        <w:t xml:space="preserve"> r. o znaku RPW W </w:t>
      </w:r>
      <w:r w:rsidRPr="00743403">
        <w:rPr>
          <w:rFonts w:ascii="Arial" w:hAnsi="Arial" w:cs="Arial"/>
          <w:sz w:val="21"/>
          <w:szCs w:val="21"/>
        </w:rPr>
        <w:t>378/2022</w:t>
      </w:r>
      <w:r w:rsidR="00057635" w:rsidRPr="00743403">
        <w:rPr>
          <w:rFonts w:ascii="Arial" w:hAnsi="Arial" w:cs="Arial"/>
          <w:sz w:val="21"/>
          <w:szCs w:val="21"/>
        </w:rPr>
        <w:t xml:space="preserve"> </w:t>
      </w:r>
      <w:r w:rsidRPr="00743403">
        <w:rPr>
          <w:rFonts w:ascii="Arial" w:hAnsi="Arial" w:cs="Arial"/>
          <w:sz w:val="21"/>
          <w:szCs w:val="21"/>
        </w:rPr>
        <w:t>uzupełnieniu wniosku, Wnioskodawca podtrzymał wniosek o pozostawienie w</w:t>
      </w:r>
      <w:r w:rsidR="00057635" w:rsidRPr="00743403">
        <w:rPr>
          <w:rFonts w:ascii="Arial" w:hAnsi="Arial" w:cs="Arial"/>
          <w:sz w:val="21"/>
          <w:szCs w:val="21"/>
        </w:rPr>
        <w:t> </w:t>
      </w:r>
      <w:r w:rsidRPr="00743403">
        <w:rPr>
          <w:rFonts w:ascii="Arial" w:hAnsi="Arial" w:cs="Arial"/>
          <w:sz w:val="21"/>
          <w:szCs w:val="21"/>
        </w:rPr>
        <w:t xml:space="preserve">pozwoleniu zintegrowanym warunków emisyjnych wód opadowych i roztopowych do </w:t>
      </w:r>
      <w:r w:rsidRPr="00743403">
        <w:rPr>
          <w:rFonts w:ascii="Arial" w:eastAsia="Times New Roman" w:hAnsi="Arial" w:cs="Arial"/>
          <w:color w:val="000000"/>
          <w:sz w:val="21"/>
          <w:szCs w:val="21"/>
          <w:lang w:eastAsia="pl-PL"/>
        </w:rPr>
        <w:t>ziemi</w:t>
      </w:r>
      <w:r w:rsidR="00057635" w:rsidRPr="00743403">
        <w:rPr>
          <w:rFonts w:ascii="Arial" w:eastAsia="Times New Roman" w:hAnsi="Arial" w:cs="Arial"/>
          <w:color w:val="000000"/>
          <w:sz w:val="21"/>
          <w:szCs w:val="21"/>
          <w:lang w:eastAsia="pl-PL"/>
        </w:rPr>
        <w:t>,</w:t>
      </w:r>
      <w:r w:rsidRPr="00743403">
        <w:rPr>
          <w:rFonts w:ascii="Arial" w:eastAsia="Times New Roman" w:hAnsi="Arial" w:cs="Arial"/>
          <w:color w:val="000000"/>
          <w:sz w:val="21"/>
          <w:szCs w:val="21"/>
          <w:lang w:eastAsia="pl-PL"/>
        </w:rPr>
        <w:t xml:space="preserve"> poprzez drenaż rozsączający</w:t>
      </w:r>
      <w:r w:rsidRPr="00743403">
        <w:rPr>
          <w:rFonts w:ascii="Arial" w:hAnsi="Arial" w:cs="Arial"/>
          <w:sz w:val="21"/>
          <w:szCs w:val="21"/>
        </w:rPr>
        <w:t>.</w:t>
      </w:r>
    </w:p>
    <w:p w14:paraId="1CC87D37" w14:textId="77777777" w:rsidR="003F399A" w:rsidRPr="00743403" w:rsidRDefault="003F399A" w:rsidP="00695567">
      <w:pPr>
        <w:spacing w:after="120" w:line="268" w:lineRule="exact"/>
        <w:rPr>
          <w:rFonts w:ascii="Arial" w:hAnsi="Arial" w:cs="Arial"/>
          <w:sz w:val="21"/>
          <w:szCs w:val="21"/>
        </w:rPr>
      </w:pPr>
      <w:r w:rsidRPr="00743403">
        <w:rPr>
          <w:rFonts w:ascii="Arial" w:hAnsi="Arial" w:cs="Arial"/>
          <w:sz w:val="21"/>
          <w:szCs w:val="21"/>
        </w:rPr>
        <w:t>Wobec powyższego, na podstawie art. 203 ust. 3 ustawy Prawo ochrony środowiska, zgodnie z wnioskiem strony, uwzględniając odprowadzanie wód opadowych i roztopowych z terenu zakładu za pomocą drenażu rozsączającego do ziemi, w niniejszej decyzji:</w:t>
      </w:r>
    </w:p>
    <w:p w14:paraId="52786851" w14:textId="1D5E15C8" w:rsidR="003F399A" w:rsidRPr="00743403" w:rsidRDefault="00057635" w:rsidP="00695567">
      <w:pPr>
        <w:widowControl w:val="0"/>
        <w:numPr>
          <w:ilvl w:val="0"/>
          <w:numId w:val="101"/>
        </w:numPr>
        <w:suppressAutoHyphens/>
        <w:spacing w:after="120" w:line="268" w:lineRule="exact"/>
        <w:ind w:left="284" w:hanging="284"/>
        <w:rPr>
          <w:rFonts w:ascii="Arial" w:hAnsi="Arial" w:cs="Arial"/>
          <w:sz w:val="21"/>
          <w:szCs w:val="21"/>
        </w:rPr>
      </w:pPr>
      <w:r w:rsidRPr="00743403">
        <w:rPr>
          <w:rFonts w:ascii="Arial" w:hAnsi="Arial" w:cs="Arial"/>
          <w:sz w:val="21"/>
          <w:szCs w:val="21"/>
        </w:rPr>
        <w:t>z</w:t>
      </w:r>
      <w:r w:rsidR="003F399A" w:rsidRPr="00743403">
        <w:rPr>
          <w:rFonts w:ascii="Arial" w:hAnsi="Arial" w:cs="Arial"/>
          <w:sz w:val="21"/>
          <w:szCs w:val="21"/>
        </w:rPr>
        <w:t>mieniono brzmienie w części III. „</w:t>
      </w:r>
      <w:r w:rsidR="003F399A" w:rsidRPr="00743403">
        <w:rPr>
          <w:rFonts w:ascii="Arial" w:hAnsi="Arial" w:cs="Arial"/>
          <w:i/>
          <w:sz w:val="21"/>
          <w:szCs w:val="21"/>
        </w:rPr>
        <w:t>Warunki wprowadzania do środowiska substancji i energii</w:t>
      </w:r>
      <w:r w:rsidR="003F399A" w:rsidRPr="00743403">
        <w:rPr>
          <w:rFonts w:ascii="Arial" w:hAnsi="Arial" w:cs="Arial"/>
          <w:sz w:val="21"/>
          <w:szCs w:val="21"/>
        </w:rPr>
        <w:t>” punktu 4. „</w:t>
      </w:r>
      <w:r w:rsidR="003F399A" w:rsidRPr="00743403">
        <w:rPr>
          <w:rFonts w:ascii="Arial" w:hAnsi="Arial" w:cs="Arial"/>
          <w:i/>
          <w:sz w:val="21"/>
          <w:szCs w:val="21"/>
        </w:rPr>
        <w:t xml:space="preserve">Dopuszczalne ilości oraz jakość wód opadowych wprowadzanych do ziemi” </w:t>
      </w:r>
      <w:r w:rsidR="003F399A" w:rsidRPr="00743403">
        <w:rPr>
          <w:rFonts w:ascii="Arial" w:hAnsi="Arial" w:cs="Arial"/>
          <w:sz w:val="21"/>
          <w:szCs w:val="21"/>
        </w:rPr>
        <w:t>na  „</w:t>
      </w:r>
      <w:r w:rsidR="003F399A" w:rsidRPr="00743403">
        <w:rPr>
          <w:rFonts w:ascii="Arial" w:hAnsi="Arial" w:cs="Arial"/>
          <w:i/>
          <w:sz w:val="21"/>
          <w:szCs w:val="21"/>
        </w:rPr>
        <w:t>Warunki wprowadzania wód opadowych i roztopowych do środowiska”</w:t>
      </w:r>
      <w:r w:rsidR="003F399A" w:rsidRPr="00743403">
        <w:rPr>
          <w:rFonts w:ascii="Arial" w:hAnsi="Arial" w:cs="Arial"/>
          <w:sz w:val="21"/>
          <w:szCs w:val="21"/>
        </w:rPr>
        <w:t>, w którym określono powierzchnię odwadnianą i ilość wód opadowych i roztopowych oraz podano lokalizację wylotu drenażu rozsączającego</w:t>
      </w:r>
      <w:r w:rsidRPr="00743403">
        <w:rPr>
          <w:rFonts w:ascii="Arial" w:hAnsi="Arial" w:cs="Arial"/>
          <w:sz w:val="21"/>
          <w:szCs w:val="21"/>
        </w:rPr>
        <w:t>,</w:t>
      </w:r>
    </w:p>
    <w:p w14:paraId="1B73296D" w14:textId="3B34FF69" w:rsidR="00057635" w:rsidRPr="00743403" w:rsidRDefault="00057635" w:rsidP="00A428FE">
      <w:pPr>
        <w:widowControl w:val="0"/>
        <w:numPr>
          <w:ilvl w:val="0"/>
          <w:numId w:val="101"/>
        </w:numPr>
        <w:suppressAutoHyphens/>
        <w:spacing w:after="0" w:line="268" w:lineRule="exact"/>
        <w:ind w:left="284" w:hanging="284"/>
        <w:rPr>
          <w:rFonts w:ascii="Arial" w:eastAsia="Arial" w:hAnsi="Arial" w:cs="Arial"/>
          <w:i/>
          <w:sz w:val="21"/>
          <w:szCs w:val="21"/>
        </w:rPr>
      </w:pPr>
      <w:r w:rsidRPr="00743403">
        <w:rPr>
          <w:rFonts w:ascii="Arial" w:hAnsi="Arial" w:cs="Arial"/>
          <w:sz w:val="21"/>
          <w:szCs w:val="21"/>
        </w:rPr>
        <w:t>z</w:t>
      </w:r>
      <w:r w:rsidR="003F399A" w:rsidRPr="00743403">
        <w:rPr>
          <w:rFonts w:ascii="Arial" w:hAnsi="Arial" w:cs="Arial"/>
          <w:sz w:val="21"/>
          <w:szCs w:val="21"/>
        </w:rPr>
        <w:t xml:space="preserve">mieniono brzmienie w części </w:t>
      </w:r>
      <w:r w:rsidR="003F399A" w:rsidRPr="00743403">
        <w:rPr>
          <w:rFonts w:ascii="Arial" w:eastAsia="Arial" w:hAnsi="Arial" w:cs="Arial"/>
          <w:sz w:val="21"/>
          <w:szCs w:val="21"/>
        </w:rPr>
        <w:t xml:space="preserve">V. </w:t>
      </w:r>
      <w:r w:rsidR="003F399A" w:rsidRPr="00743403">
        <w:rPr>
          <w:rFonts w:ascii="Arial" w:eastAsia="Arial" w:hAnsi="Arial" w:cs="Arial"/>
          <w:i/>
          <w:sz w:val="21"/>
          <w:szCs w:val="21"/>
        </w:rPr>
        <w:t xml:space="preserve">„Zakres i sposób monitorowania procesów technologicznych, w tym pomiaru i ewidencjonowania wielkości emisji” </w:t>
      </w:r>
      <w:r w:rsidR="003F399A" w:rsidRPr="00743403">
        <w:rPr>
          <w:rFonts w:ascii="Arial" w:eastAsia="Arial" w:hAnsi="Arial" w:cs="Arial"/>
          <w:sz w:val="21"/>
          <w:szCs w:val="21"/>
        </w:rPr>
        <w:t xml:space="preserve">punktu 5 </w:t>
      </w:r>
      <w:r w:rsidR="003F399A" w:rsidRPr="00743403">
        <w:rPr>
          <w:rFonts w:ascii="Arial" w:eastAsia="Arial" w:hAnsi="Arial" w:cs="Arial"/>
          <w:i/>
          <w:sz w:val="21"/>
          <w:szCs w:val="21"/>
        </w:rPr>
        <w:t>„Monitoring ścieków”</w:t>
      </w:r>
      <w:r w:rsidR="003F399A" w:rsidRPr="00743403">
        <w:rPr>
          <w:rFonts w:ascii="Arial" w:eastAsia="Arial" w:hAnsi="Arial" w:cs="Arial"/>
          <w:sz w:val="21"/>
          <w:szCs w:val="21"/>
        </w:rPr>
        <w:t xml:space="preserve"> na punkt 5. o brzmieniu </w:t>
      </w:r>
      <w:r w:rsidR="003F399A" w:rsidRPr="00743403">
        <w:rPr>
          <w:rFonts w:ascii="Arial" w:eastAsia="Arial" w:hAnsi="Arial" w:cs="Arial"/>
          <w:i/>
          <w:sz w:val="21"/>
          <w:szCs w:val="21"/>
        </w:rPr>
        <w:t>„Monitoring wód opadowych i roztopowych wprowadzanych do ziemi”</w:t>
      </w:r>
      <w:r w:rsidR="003F399A" w:rsidRPr="00743403">
        <w:rPr>
          <w:rFonts w:ascii="Arial" w:eastAsia="Arial" w:hAnsi="Arial" w:cs="Arial"/>
          <w:sz w:val="21"/>
          <w:szCs w:val="21"/>
        </w:rPr>
        <w:t xml:space="preserve"> (gdyż wody opadowe nie są ściekami)</w:t>
      </w:r>
      <w:r w:rsidRPr="00743403">
        <w:rPr>
          <w:rFonts w:ascii="Arial" w:eastAsia="Times New Roman" w:hAnsi="Arial" w:cs="Arial"/>
          <w:sz w:val="21"/>
          <w:szCs w:val="21"/>
        </w:rPr>
        <w:t xml:space="preserve">. Wody opadowe i roztopowe, </w:t>
      </w:r>
      <w:r w:rsidR="003F399A" w:rsidRPr="00743403">
        <w:rPr>
          <w:rFonts w:ascii="Arial" w:eastAsia="Times New Roman" w:hAnsi="Arial" w:cs="Arial"/>
          <w:sz w:val="21"/>
          <w:szCs w:val="21"/>
        </w:rPr>
        <w:t xml:space="preserve">pochodzące z powierzchni </w:t>
      </w:r>
      <w:r w:rsidR="003F399A" w:rsidRPr="00743403">
        <w:rPr>
          <w:rFonts w:ascii="Arial" w:hAnsi="Arial" w:cs="Arial"/>
          <w:sz w:val="21"/>
          <w:szCs w:val="21"/>
        </w:rPr>
        <w:t xml:space="preserve">utwardzonych dróg i placów terenu zakładu </w:t>
      </w:r>
      <w:r w:rsidR="001D6C5C">
        <w:rPr>
          <w:rFonts w:ascii="Arial" w:hAnsi="Arial" w:cs="Arial"/>
          <w:sz w:val="21"/>
          <w:szCs w:val="21"/>
        </w:rPr>
        <w:t>„</w:t>
      </w:r>
      <w:proofErr w:type="spellStart"/>
      <w:r w:rsidR="003F399A" w:rsidRPr="00743403">
        <w:rPr>
          <w:rFonts w:ascii="Arial" w:hAnsi="Arial" w:cs="Arial"/>
          <w:sz w:val="21"/>
          <w:szCs w:val="21"/>
        </w:rPr>
        <w:t>Galwah</w:t>
      </w:r>
      <w:proofErr w:type="spellEnd"/>
      <w:r w:rsidR="003F399A" w:rsidRPr="00743403">
        <w:rPr>
          <w:rFonts w:ascii="Arial" w:hAnsi="Arial" w:cs="Arial"/>
          <w:sz w:val="21"/>
          <w:szCs w:val="21"/>
        </w:rPr>
        <w:t xml:space="preserve"> Sp. z o.o.</w:t>
      </w:r>
      <w:r w:rsidR="001D6C5C">
        <w:rPr>
          <w:rFonts w:ascii="Arial" w:hAnsi="Arial" w:cs="Arial"/>
          <w:sz w:val="21"/>
          <w:szCs w:val="21"/>
        </w:rPr>
        <w:t>”</w:t>
      </w:r>
      <w:r w:rsidR="003F399A" w:rsidRPr="00743403">
        <w:rPr>
          <w:rFonts w:ascii="Arial" w:hAnsi="Arial" w:cs="Arial"/>
          <w:sz w:val="21"/>
          <w:szCs w:val="21"/>
        </w:rPr>
        <w:t xml:space="preserve"> Spółka Komandytowa w Herbach</w:t>
      </w:r>
      <w:r w:rsidRPr="00743403">
        <w:rPr>
          <w:rFonts w:ascii="Arial" w:hAnsi="Arial" w:cs="Arial"/>
          <w:sz w:val="21"/>
          <w:szCs w:val="21"/>
        </w:rPr>
        <w:t>,</w:t>
      </w:r>
      <w:r w:rsidR="003F399A" w:rsidRPr="00743403">
        <w:rPr>
          <w:rFonts w:ascii="Arial" w:eastAsia="Arial" w:hAnsi="Arial" w:cs="Arial"/>
          <w:i/>
          <w:sz w:val="21"/>
          <w:szCs w:val="21"/>
        </w:rPr>
        <w:t xml:space="preserve"> </w:t>
      </w:r>
      <w:r w:rsidR="003F399A" w:rsidRPr="00743403">
        <w:rPr>
          <w:rFonts w:ascii="Arial" w:eastAsia="Times New Roman" w:hAnsi="Arial" w:cs="Arial"/>
          <w:sz w:val="21"/>
          <w:szCs w:val="21"/>
        </w:rPr>
        <w:t>pr</w:t>
      </w:r>
      <w:r w:rsidRPr="00743403">
        <w:rPr>
          <w:rFonts w:ascii="Arial" w:eastAsia="Times New Roman" w:hAnsi="Arial" w:cs="Arial"/>
          <w:sz w:val="21"/>
          <w:szCs w:val="21"/>
        </w:rPr>
        <w:t xml:space="preserve">zed wprowadzeniem do środowiska, </w:t>
      </w:r>
      <w:r w:rsidR="003F399A" w:rsidRPr="00743403">
        <w:rPr>
          <w:rFonts w:ascii="Arial" w:eastAsia="Times New Roman" w:hAnsi="Arial" w:cs="Arial"/>
          <w:sz w:val="21"/>
          <w:szCs w:val="21"/>
        </w:rPr>
        <w:t>podczyszczane będą w</w:t>
      </w:r>
      <w:r w:rsidR="003F399A" w:rsidRPr="00743403">
        <w:rPr>
          <w:rFonts w:ascii="Arial" w:hAnsi="Arial" w:cs="Arial"/>
          <w:sz w:val="21"/>
          <w:szCs w:val="21"/>
        </w:rPr>
        <w:t xml:space="preserve"> separatorze </w:t>
      </w:r>
      <w:r w:rsidR="003F399A" w:rsidRPr="00743403">
        <w:rPr>
          <w:rFonts w:ascii="Arial" w:hAnsi="Arial" w:cs="Arial"/>
          <w:sz w:val="21"/>
          <w:szCs w:val="21"/>
        </w:rPr>
        <w:lastRenderedPageBreak/>
        <w:t>substancji ropopochodnych</w:t>
      </w:r>
      <w:r w:rsidR="003F399A" w:rsidRPr="00743403">
        <w:rPr>
          <w:rFonts w:ascii="Arial" w:eastAsia="Times New Roman" w:hAnsi="Arial" w:cs="Arial"/>
          <w:sz w:val="21"/>
          <w:szCs w:val="21"/>
        </w:rPr>
        <w:t xml:space="preserve">, którego przepustowość nominalna wynosi poniżej 300 l/s. </w:t>
      </w:r>
    </w:p>
    <w:p w14:paraId="7046D43F" w14:textId="008F8FF7" w:rsidR="003F399A" w:rsidRPr="00743403" w:rsidRDefault="00057635" w:rsidP="00057635">
      <w:pPr>
        <w:widowControl w:val="0"/>
        <w:suppressAutoHyphens/>
        <w:spacing w:after="120" w:line="268" w:lineRule="exact"/>
        <w:ind w:left="284"/>
        <w:rPr>
          <w:rFonts w:ascii="Arial" w:eastAsia="Arial" w:hAnsi="Arial" w:cs="Arial"/>
          <w:i/>
          <w:sz w:val="21"/>
          <w:szCs w:val="21"/>
        </w:rPr>
      </w:pPr>
      <w:r w:rsidRPr="00743403">
        <w:rPr>
          <w:rFonts w:ascii="Arial" w:eastAsia="Times New Roman" w:hAnsi="Arial" w:cs="Arial"/>
          <w:sz w:val="21"/>
          <w:szCs w:val="21"/>
        </w:rPr>
        <w:t xml:space="preserve">Wobec powyższego, </w:t>
      </w:r>
      <w:r w:rsidR="003F399A" w:rsidRPr="00743403">
        <w:rPr>
          <w:rFonts w:ascii="Arial" w:eastAsia="Times New Roman" w:hAnsi="Arial" w:cs="Arial"/>
          <w:sz w:val="21"/>
          <w:szCs w:val="21"/>
        </w:rPr>
        <w:t>w punkcie tym operator instalacji</w:t>
      </w:r>
      <w:r w:rsidR="003F399A" w:rsidRPr="00743403">
        <w:rPr>
          <w:rFonts w:ascii="Arial" w:hAnsi="Arial" w:cs="Arial"/>
          <w:sz w:val="21"/>
          <w:szCs w:val="21"/>
        </w:rPr>
        <w:t xml:space="preserve"> </w:t>
      </w:r>
      <w:r w:rsidR="003F399A" w:rsidRPr="00743403">
        <w:rPr>
          <w:rFonts w:ascii="Arial" w:eastAsia="Times New Roman" w:hAnsi="Arial" w:cs="Arial"/>
          <w:sz w:val="21"/>
          <w:szCs w:val="21"/>
        </w:rPr>
        <w:t>został zobowiązany do wykonywania przeglądów eksploatacyjnych urządzeń oczyszczających wody opadowe i roztopowe</w:t>
      </w:r>
      <w:r w:rsidRPr="00743403">
        <w:rPr>
          <w:rFonts w:ascii="Arial" w:eastAsia="Times New Roman" w:hAnsi="Arial" w:cs="Arial"/>
          <w:sz w:val="21"/>
          <w:szCs w:val="21"/>
        </w:rPr>
        <w:t>,</w:t>
      </w:r>
      <w:r w:rsidR="003F399A" w:rsidRPr="00743403">
        <w:rPr>
          <w:rFonts w:ascii="Arial" w:eastAsia="Times New Roman" w:hAnsi="Arial" w:cs="Arial"/>
          <w:sz w:val="21"/>
          <w:szCs w:val="21"/>
        </w:rPr>
        <w:t xml:space="preserve"> z częstotliwością co najmniej 2 razy do roku, zgodnie z obowiązującymi przepisami prawa. </w:t>
      </w:r>
    </w:p>
    <w:p w14:paraId="1EC209B4" w14:textId="48204684" w:rsidR="003F399A" w:rsidRPr="00F14243" w:rsidRDefault="003F399A" w:rsidP="001E4769">
      <w:pPr>
        <w:spacing w:after="120" w:line="268" w:lineRule="exact"/>
        <w:rPr>
          <w:rFonts w:ascii="Arial" w:hAnsi="Arial" w:cs="Arial"/>
          <w:bCs/>
          <w:sz w:val="21"/>
          <w:szCs w:val="21"/>
        </w:rPr>
      </w:pPr>
      <w:r w:rsidRPr="00743403">
        <w:rPr>
          <w:rFonts w:ascii="Arial" w:hAnsi="Arial" w:cs="Arial"/>
          <w:bCs/>
          <w:sz w:val="21"/>
          <w:szCs w:val="21"/>
        </w:rPr>
        <w:t>Przedmiotowych zmian pozwolenia zintegrowanego w zakresie gospodarki wodno-ściekowej dokonano zgodnie z wnioskiem strony.</w:t>
      </w:r>
    </w:p>
    <w:p w14:paraId="46FF5955" w14:textId="345AE297" w:rsidR="00F239D5" w:rsidRDefault="008D33A6" w:rsidP="00695567">
      <w:pPr>
        <w:spacing w:after="240" w:line="268" w:lineRule="exact"/>
        <w:rPr>
          <w:rFonts w:ascii="Arial" w:hAnsi="Arial" w:cs="Arial"/>
          <w:sz w:val="21"/>
          <w:szCs w:val="21"/>
          <w:u w:val="single"/>
        </w:rPr>
      </w:pPr>
      <w:r w:rsidRPr="00DC187D">
        <w:rPr>
          <w:rFonts w:ascii="Arial" w:hAnsi="Arial" w:cs="Arial"/>
          <w:sz w:val="21"/>
          <w:szCs w:val="21"/>
          <w:u w:val="single"/>
        </w:rPr>
        <w:t>W zakresie gospodarki odpadami</w:t>
      </w:r>
      <w:r w:rsidR="003A5E36">
        <w:rPr>
          <w:rFonts w:ascii="Arial" w:hAnsi="Arial" w:cs="Arial"/>
          <w:sz w:val="21"/>
          <w:szCs w:val="21"/>
          <w:u w:val="single"/>
        </w:rPr>
        <w:t>:</w:t>
      </w:r>
    </w:p>
    <w:p w14:paraId="10965D72" w14:textId="51D6B4F8" w:rsidR="00256D3E" w:rsidRPr="00F14243" w:rsidRDefault="00256D3E" w:rsidP="00695567">
      <w:pPr>
        <w:spacing w:after="120" w:line="268" w:lineRule="exact"/>
        <w:rPr>
          <w:rFonts w:ascii="Arial" w:hAnsi="Arial" w:cs="Arial"/>
          <w:sz w:val="21"/>
          <w:szCs w:val="21"/>
        </w:rPr>
      </w:pPr>
      <w:r w:rsidRPr="00F14243">
        <w:rPr>
          <w:rFonts w:ascii="Arial" w:hAnsi="Arial" w:cs="Arial"/>
          <w:sz w:val="21"/>
          <w:szCs w:val="21"/>
        </w:rPr>
        <w:t>W zakładzie powstają odpady poprodukcyjne oraz odpady powstające w związku z utrzymaniem instalacji i jej infrastruktury w sprawności (związane z przeglądami, pracami konserwacyjnymi, ewentualnymi naprawami lub remontami).</w:t>
      </w:r>
    </w:p>
    <w:p w14:paraId="5481D6DB" w14:textId="4233DD2A" w:rsidR="00256D3E" w:rsidRPr="00F14243" w:rsidRDefault="00256D3E" w:rsidP="001E4769">
      <w:pPr>
        <w:spacing w:after="0" w:line="268" w:lineRule="exact"/>
        <w:rPr>
          <w:rFonts w:ascii="Arial" w:eastAsia="Calibri" w:hAnsi="Arial" w:cs="Arial"/>
          <w:sz w:val="21"/>
          <w:szCs w:val="21"/>
        </w:rPr>
      </w:pPr>
      <w:r w:rsidRPr="00F14243">
        <w:rPr>
          <w:rFonts w:ascii="Arial" w:hAnsi="Arial" w:cs="Arial"/>
          <w:sz w:val="21"/>
          <w:szCs w:val="21"/>
        </w:rPr>
        <w:t>W związku z eksploatacją</w:t>
      </w:r>
      <w:r w:rsidRPr="00F14243">
        <w:rPr>
          <w:rFonts w:ascii="Arial" w:eastAsia="Calibri" w:hAnsi="Arial" w:cs="Arial"/>
          <w:sz w:val="21"/>
          <w:szCs w:val="21"/>
        </w:rPr>
        <w:t xml:space="preserve"> nowej linii </w:t>
      </w:r>
      <w:r w:rsidR="00BD247F" w:rsidRPr="00F14243">
        <w:rPr>
          <w:rFonts w:ascii="Arial" w:eastAsia="Calibri" w:hAnsi="Arial" w:cs="Arial"/>
          <w:sz w:val="21"/>
          <w:szCs w:val="21"/>
        </w:rPr>
        <w:t>do nakładania powłok cynkowych i cynkowo-niklowych</w:t>
      </w:r>
      <w:r w:rsidRPr="00F14243">
        <w:rPr>
          <w:rFonts w:ascii="Arial" w:eastAsia="Calibri" w:hAnsi="Arial" w:cs="Arial"/>
          <w:sz w:val="21"/>
          <w:szCs w:val="21"/>
        </w:rPr>
        <w:t xml:space="preserve"> (TC6)</w:t>
      </w:r>
      <w:r w:rsidR="00BD247F" w:rsidRPr="00F14243">
        <w:rPr>
          <w:rFonts w:ascii="Arial" w:eastAsia="Calibri" w:hAnsi="Arial" w:cs="Arial"/>
          <w:sz w:val="21"/>
          <w:szCs w:val="21"/>
        </w:rPr>
        <w:t xml:space="preserve"> nie powstaną nowe rodzaje odpadów</w:t>
      </w:r>
      <w:r w:rsidRPr="00F14243">
        <w:rPr>
          <w:rFonts w:ascii="Arial" w:eastAsia="Calibri" w:hAnsi="Arial" w:cs="Arial"/>
          <w:sz w:val="21"/>
          <w:szCs w:val="21"/>
        </w:rPr>
        <w:t xml:space="preserve">, </w:t>
      </w:r>
      <w:r w:rsidR="00BD247F" w:rsidRPr="00F14243">
        <w:rPr>
          <w:rFonts w:ascii="Arial" w:eastAsia="Calibri" w:hAnsi="Arial" w:cs="Arial"/>
          <w:sz w:val="21"/>
          <w:szCs w:val="21"/>
        </w:rPr>
        <w:t xml:space="preserve">ale </w:t>
      </w:r>
      <w:r w:rsidRPr="00F14243">
        <w:rPr>
          <w:rFonts w:ascii="Arial" w:eastAsia="Calibri" w:hAnsi="Arial" w:cs="Arial"/>
          <w:sz w:val="21"/>
          <w:szCs w:val="21"/>
        </w:rPr>
        <w:t>zwię</w:t>
      </w:r>
      <w:r w:rsidR="00F14243" w:rsidRPr="00F14243">
        <w:rPr>
          <w:rFonts w:ascii="Arial" w:eastAsia="Calibri" w:hAnsi="Arial" w:cs="Arial"/>
          <w:sz w:val="21"/>
          <w:szCs w:val="21"/>
        </w:rPr>
        <w:t>kszy</w:t>
      </w:r>
      <w:r w:rsidRPr="00F14243">
        <w:rPr>
          <w:rFonts w:ascii="Arial" w:eastAsia="Calibri" w:hAnsi="Arial" w:cs="Arial"/>
          <w:sz w:val="21"/>
          <w:szCs w:val="21"/>
        </w:rPr>
        <w:t xml:space="preserve"> się ilość odpadów niebezpiecznych</w:t>
      </w:r>
      <w:r w:rsidR="005C4BB8" w:rsidRPr="00F14243">
        <w:rPr>
          <w:rFonts w:ascii="Arial" w:eastAsia="Calibri" w:hAnsi="Arial" w:cs="Arial"/>
          <w:sz w:val="21"/>
          <w:szCs w:val="21"/>
        </w:rPr>
        <w:t xml:space="preserve"> o kodach 11 01 09*, 11 01 98*, 15 01 10*, 19 02 05*.</w:t>
      </w:r>
    </w:p>
    <w:p w14:paraId="2EF9A90A" w14:textId="6112374C" w:rsidR="005C4BB8" w:rsidRPr="00F14243" w:rsidRDefault="005C4BB8" w:rsidP="000E684E">
      <w:pPr>
        <w:spacing w:after="0" w:line="268" w:lineRule="exact"/>
        <w:rPr>
          <w:rFonts w:ascii="Arial" w:eastAsia="Calibri" w:hAnsi="Arial" w:cs="Arial"/>
          <w:sz w:val="21"/>
          <w:szCs w:val="21"/>
        </w:rPr>
      </w:pPr>
      <w:r w:rsidRPr="00F14243">
        <w:rPr>
          <w:rFonts w:ascii="Arial" w:eastAsia="Calibri" w:hAnsi="Arial" w:cs="Arial"/>
          <w:sz w:val="21"/>
          <w:szCs w:val="21"/>
        </w:rPr>
        <w:t>Przyczyną wzrostu ilości wytwarzanych odpadów w postaci szlamów i osadów jest:</w:t>
      </w:r>
    </w:p>
    <w:p w14:paraId="15727D42" w14:textId="77777777" w:rsidR="005C4BB8" w:rsidRPr="00F14243" w:rsidRDefault="005C4BB8" w:rsidP="00A428FE">
      <w:pPr>
        <w:pStyle w:val="Akapitzlist"/>
        <w:numPr>
          <w:ilvl w:val="0"/>
          <w:numId w:val="111"/>
        </w:numPr>
        <w:spacing w:line="268" w:lineRule="exact"/>
        <w:ind w:left="357" w:hanging="357"/>
        <w:jc w:val="left"/>
        <w:rPr>
          <w:rFonts w:ascii="Arial" w:eastAsia="Calibri" w:hAnsi="Arial" w:cs="Arial"/>
          <w:sz w:val="21"/>
          <w:szCs w:val="21"/>
        </w:rPr>
      </w:pPr>
      <w:r w:rsidRPr="00F14243">
        <w:rPr>
          <w:rFonts w:ascii="Arial" w:eastAsia="Calibri" w:hAnsi="Arial" w:cs="Arial" w:hint="eastAsia"/>
          <w:sz w:val="21"/>
          <w:szCs w:val="21"/>
        </w:rPr>
        <w:t>zaprzestanie</w:t>
      </w:r>
      <w:r w:rsidRPr="00F14243">
        <w:rPr>
          <w:rFonts w:ascii="Arial" w:eastAsia="Calibri" w:hAnsi="Arial" w:cs="Arial"/>
          <w:sz w:val="21"/>
          <w:szCs w:val="21"/>
        </w:rPr>
        <w:t xml:space="preserve"> stosowania chromu Cr</w:t>
      </w:r>
      <w:r w:rsidRPr="00F14243">
        <w:rPr>
          <w:rFonts w:ascii="Arial" w:eastAsia="Calibri" w:hAnsi="Arial" w:cs="Arial"/>
          <w:sz w:val="21"/>
          <w:szCs w:val="21"/>
          <w:vertAlign w:val="superscript"/>
        </w:rPr>
        <w:t>+6</w:t>
      </w:r>
      <w:r w:rsidRPr="00F14243">
        <w:rPr>
          <w:rFonts w:ascii="Arial" w:eastAsia="Calibri" w:hAnsi="Arial" w:cs="Arial"/>
          <w:sz w:val="21"/>
          <w:szCs w:val="21"/>
        </w:rPr>
        <w:t>, co z jednej strony przyczyni</w:t>
      </w:r>
      <w:r w:rsidRPr="00F14243">
        <w:rPr>
          <w:rFonts w:ascii="Arial" w:eastAsia="Calibri" w:hAnsi="Arial" w:cs="Arial" w:hint="eastAsia"/>
          <w:sz w:val="21"/>
          <w:szCs w:val="21"/>
        </w:rPr>
        <w:t>ł</w:t>
      </w:r>
      <w:r w:rsidRPr="00F14243">
        <w:rPr>
          <w:rFonts w:ascii="Arial" w:eastAsia="Calibri" w:hAnsi="Arial" w:cs="Arial"/>
          <w:sz w:val="21"/>
          <w:szCs w:val="21"/>
        </w:rPr>
        <w:t>o si</w:t>
      </w:r>
      <w:r w:rsidRPr="00F14243">
        <w:rPr>
          <w:rFonts w:ascii="Arial" w:eastAsia="Calibri" w:hAnsi="Arial" w:cs="Arial" w:hint="eastAsia"/>
          <w:sz w:val="21"/>
          <w:szCs w:val="21"/>
        </w:rPr>
        <w:t>ę</w:t>
      </w:r>
      <w:r w:rsidRPr="00F14243">
        <w:rPr>
          <w:rFonts w:ascii="Arial" w:eastAsia="Calibri" w:hAnsi="Arial" w:cs="Arial"/>
          <w:sz w:val="21"/>
          <w:szCs w:val="21"/>
        </w:rPr>
        <w:t xml:space="preserve"> do tego, </w:t>
      </w:r>
      <w:r w:rsidRPr="00F14243">
        <w:rPr>
          <w:rFonts w:ascii="Arial" w:eastAsia="Calibri" w:hAnsi="Arial" w:cs="Arial" w:hint="eastAsia"/>
          <w:sz w:val="21"/>
          <w:szCs w:val="21"/>
        </w:rPr>
        <w:t>ż</w:t>
      </w:r>
      <w:r w:rsidRPr="00F14243">
        <w:rPr>
          <w:rFonts w:ascii="Arial" w:eastAsia="Calibri" w:hAnsi="Arial" w:cs="Arial"/>
          <w:sz w:val="21"/>
          <w:szCs w:val="21"/>
        </w:rPr>
        <w:t>e metal ten (Cr</w:t>
      </w:r>
      <w:r w:rsidRPr="00F14243">
        <w:rPr>
          <w:rFonts w:ascii="Arial" w:eastAsia="Calibri" w:hAnsi="Arial" w:cs="Arial"/>
          <w:sz w:val="21"/>
          <w:szCs w:val="21"/>
          <w:vertAlign w:val="superscript"/>
        </w:rPr>
        <w:t>+6</w:t>
      </w:r>
      <w:r w:rsidRPr="00F14243">
        <w:rPr>
          <w:rFonts w:ascii="Arial" w:eastAsia="Calibri" w:hAnsi="Arial" w:cs="Arial"/>
          <w:sz w:val="21"/>
          <w:szCs w:val="21"/>
        </w:rPr>
        <w:t>) nie wyst</w:t>
      </w:r>
      <w:r w:rsidRPr="00F14243">
        <w:rPr>
          <w:rFonts w:ascii="Arial" w:eastAsia="Calibri" w:hAnsi="Arial" w:cs="Arial" w:hint="eastAsia"/>
          <w:sz w:val="21"/>
          <w:szCs w:val="21"/>
        </w:rPr>
        <w:t>ę</w:t>
      </w:r>
      <w:r w:rsidRPr="00F14243">
        <w:rPr>
          <w:rFonts w:ascii="Arial" w:eastAsia="Calibri" w:hAnsi="Arial" w:cs="Arial"/>
          <w:sz w:val="21"/>
          <w:szCs w:val="21"/>
        </w:rPr>
        <w:t>puje ju</w:t>
      </w:r>
      <w:r w:rsidRPr="00F14243">
        <w:rPr>
          <w:rFonts w:ascii="Arial" w:eastAsia="Calibri" w:hAnsi="Arial" w:cs="Arial" w:hint="eastAsia"/>
          <w:sz w:val="21"/>
          <w:szCs w:val="21"/>
        </w:rPr>
        <w:t>ż</w:t>
      </w:r>
      <w:r w:rsidRPr="00F14243">
        <w:rPr>
          <w:rFonts w:ascii="Arial" w:eastAsia="Calibri" w:hAnsi="Arial" w:cs="Arial"/>
          <w:sz w:val="21"/>
          <w:szCs w:val="21"/>
        </w:rPr>
        <w:t xml:space="preserve"> w </w:t>
      </w:r>
      <w:r w:rsidRPr="00F14243">
        <w:rPr>
          <w:rFonts w:ascii="Arial" w:eastAsia="Calibri" w:hAnsi="Arial" w:cs="Arial" w:hint="eastAsia"/>
          <w:sz w:val="21"/>
          <w:szCs w:val="21"/>
        </w:rPr>
        <w:t>ś</w:t>
      </w:r>
      <w:r w:rsidRPr="00F14243">
        <w:rPr>
          <w:rFonts w:ascii="Arial" w:eastAsia="Calibri" w:hAnsi="Arial" w:cs="Arial"/>
          <w:sz w:val="21"/>
          <w:szCs w:val="21"/>
        </w:rPr>
        <w:t>ciekach przemys</w:t>
      </w:r>
      <w:r w:rsidRPr="00F14243">
        <w:rPr>
          <w:rFonts w:ascii="Arial" w:eastAsia="Calibri" w:hAnsi="Arial" w:cs="Arial" w:hint="eastAsia"/>
          <w:sz w:val="21"/>
          <w:szCs w:val="21"/>
        </w:rPr>
        <w:t>ł</w:t>
      </w:r>
      <w:r w:rsidRPr="00F14243">
        <w:rPr>
          <w:rFonts w:ascii="Arial" w:eastAsia="Calibri" w:hAnsi="Arial" w:cs="Arial"/>
          <w:sz w:val="21"/>
          <w:szCs w:val="21"/>
        </w:rPr>
        <w:t>owych i odpadach, ale równocze</w:t>
      </w:r>
      <w:r w:rsidRPr="00F14243">
        <w:rPr>
          <w:rFonts w:ascii="Arial" w:eastAsia="Calibri" w:hAnsi="Arial" w:cs="Arial" w:hint="eastAsia"/>
          <w:sz w:val="21"/>
          <w:szCs w:val="21"/>
        </w:rPr>
        <w:t>ś</w:t>
      </w:r>
      <w:r w:rsidRPr="00F14243">
        <w:rPr>
          <w:rFonts w:ascii="Arial" w:eastAsia="Calibri" w:hAnsi="Arial" w:cs="Arial"/>
          <w:sz w:val="21"/>
          <w:szCs w:val="21"/>
        </w:rPr>
        <w:t>nie poskutkowa</w:t>
      </w:r>
      <w:r w:rsidRPr="00F14243">
        <w:rPr>
          <w:rFonts w:ascii="Arial" w:eastAsia="Calibri" w:hAnsi="Arial" w:cs="Arial" w:hint="eastAsia"/>
          <w:sz w:val="21"/>
          <w:szCs w:val="21"/>
        </w:rPr>
        <w:t>ł</w:t>
      </w:r>
      <w:r w:rsidRPr="00F14243">
        <w:rPr>
          <w:rFonts w:ascii="Arial" w:eastAsia="Calibri" w:hAnsi="Arial" w:cs="Arial"/>
          <w:sz w:val="21"/>
          <w:szCs w:val="21"/>
        </w:rPr>
        <w:t>o konieczno</w:t>
      </w:r>
      <w:r w:rsidRPr="00F14243">
        <w:rPr>
          <w:rFonts w:ascii="Arial" w:eastAsia="Calibri" w:hAnsi="Arial" w:cs="Arial" w:hint="eastAsia"/>
          <w:sz w:val="21"/>
          <w:szCs w:val="21"/>
        </w:rPr>
        <w:t>ś</w:t>
      </w:r>
      <w:r w:rsidRPr="00F14243">
        <w:rPr>
          <w:rFonts w:ascii="Arial" w:eastAsia="Calibri" w:hAnsi="Arial" w:cs="Arial"/>
          <w:sz w:val="21"/>
          <w:szCs w:val="21"/>
        </w:rPr>
        <w:t>ci</w:t>
      </w:r>
      <w:r w:rsidRPr="00F14243">
        <w:rPr>
          <w:rFonts w:ascii="Arial" w:eastAsia="Calibri" w:hAnsi="Arial" w:cs="Arial" w:hint="eastAsia"/>
          <w:sz w:val="21"/>
          <w:szCs w:val="21"/>
        </w:rPr>
        <w:t>ą</w:t>
      </w:r>
      <w:r w:rsidRPr="00F14243">
        <w:rPr>
          <w:rFonts w:ascii="Arial" w:eastAsia="Calibri" w:hAnsi="Arial" w:cs="Arial"/>
          <w:sz w:val="21"/>
          <w:szCs w:val="21"/>
        </w:rPr>
        <w:t xml:space="preserve"> zastosowania pasywacji w oparciu o chrom Cr</w:t>
      </w:r>
      <w:r w:rsidRPr="00F14243">
        <w:rPr>
          <w:rFonts w:ascii="Arial" w:eastAsia="Calibri" w:hAnsi="Arial" w:cs="Arial"/>
          <w:sz w:val="21"/>
          <w:szCs w:val="21"/>
          <w:vertAlign w:val="superscript"/>
        </w:rPr>
        <w:t>+3</w:t>
      </w:r>
      <w:r w:rsidRPr="00F14243">
        <w:rPr>
          <w:rFonts w:ascii="Arial" w:eastAsia="Calibri" w:hAnsi="Arial" w:cs="Arial"/>
          <w:sz w:val="21"/>
          <w:szCs w:val="21"/>
        </w:rPr>
        <w:t>, co przyczyniło si</w:t>
      </w:r>
      <w:r w:rsidRPr="00F14243">
        <w:rPr>
          <w:rFonts w:ascii="Arial" w:eastAsia="Calibri" w:hAnsi="Arial" w:cs="Arial" w:hint="eastAsia"/>
          <w:sz w:val="21"/>
          <w:szCs w:val="21"/>
        </w:rPr>
        <w:t>ę</w:t>
      </w:r>
      <w:r w:rsidRPr="00F14243">
        <w:rPr>
          <w:rFonts w:ascii="Arial" w:eastAsia="Calibri" w:hAnsi="Arial" w:cs="Arial"/>
          <w:sz w:val="21"/>
          <w:szCs w:val="21"/>
        </w:rPr>
        <w:t xml:space="preserve"> do wzrostu powstaj</w:t>
      </w:r>
      <w:r w:rsidRPr="00F14243">
        <w:rPr>
          <w:rFonts w:ascii="Arial" w:eastAsia="Calibri" w:hAnsi="Arial" w:cs="Arial" w:hint="eastAsia"/>
          <w:sz w:val="21"/>
          <w:szCs w:val="21"/>
        </w:rPr>
        <w:t>ą</w:t>
      </w:r>
      <w:r w:rsidRPr="00F14243">
        <w:rPr>
          <w:rFonts w:ascii="Arial" w:eastAsia="Calibri" w:hAnsi="Arial" w:cs="Arial"/>
          <w:sz w:val="21"/>
          <w:szCs w:val="21"/>
        </w:rPr>
        <w:t>cych odpadów, ze wzgl</w:t>
      </w:r>
      <w:r w:rsidRPr="00F14243">
        <w:rPr>
          <w:rFonts w:ascii="Arial" w:eastAsia="Calibri" w:hAnsi="Arial" w:cs="Arial" w:hint="eastAsia"/>
          <w:sz w:val="21"/>
          <w:szCs w:val="21"/>
        </w:rPr>
        <w:t>ę</w:t>
      </w:r>
      <w:r w:rsidRPr="00F14243">
        <w:rPr>
          <w:rFonts w:ascii="Arial" w:eastAsia="Calibri" w:hAnsi="Arial" w:cs="Arial"/>
          <w:sz w:val="21"/>
          <w:szCs w:val="21"/>
        </w:rPr>
        <w:t xml:space="preserve">du na fakt, </w:t>
      </w:r>
      <w:r w:rsidRPr="00F14243">
        <w:rPr>
          <w:rFonts w:ascii="Arial" w:eastAsia="Calibri" w:hAnsi="Arial" w:cs="Arial" w:hint="eastAsia"/>
          <w:sz w:val="21"/>
          <w:szCs w:val="21"/>
        </w:rPr>
        <w:t>ż</w:t>
      </w:r>
      <w:r w:rsidRPr="00F14243">
        <w:rPr>
          <w:rFonts w:ascii="Arial" w:eastAsia="Calibri" w:hAnsi="Arial" w:cs="Arial"/>
          <w:sz w:val="21"/>
          <w:szCs w:val="21"/>
        </w:rPr>
        <w:t>e ich st</w:t>
      </w:r>
      <w:r w:rsidRPr="00F14243">
        <w:rPr>
          <w:rFonts w:ascii="Arial" w:eastAsia="Calibri" w:hAnsi="Arial" w:cs="Arial" w:hint="eastAsia"/>
          <w:sz w:val="21"/>
          <w:szCs w:val="21"/>
        </w:rPr>
        <w:t>ęż</w:t>
      </w:r>
      <w:r w:rsidRPr="00F14243">
        <w:rPr>
          <w:rFonts w:ascii="Arial" w:eastAsia="Calibri" w:hAnsi="Arial" w:cs="Arial"/>
          <w:sz w:val="21"/>
          <w:szCs w:val="21"/>
        </w:rPr>
        <w:t>enie jest wielokrotnie wy</w:t>
      </w:r>
      <w:r w:rsidRPr="00F14243">
        <w:rPr>
          <w:rFonts w:ascii="Arial" w:eastAsia="Calibri" w:hAnsi="Arial" w:cs="Arial" w:hint="eastAsia"/>
          <w:sz w:val="21"/>
          <w:szCs w:val="21"/>
        </w:rPr>
        <w:t>ż</w:t>
      </w:r>
      <w:r w:rsidRPr="00F14243">
        <w:rPr>
          <w:rFonts w:ascii="Arial" w:eastAsia="Calibri" w:hAnsi="Arial" w:cs="Arial"/>
          <w:sz w:val="21"/>
          <w:szCs w:val="21"/>
        </w:rPr>
        <w:t>sze ni</w:t>
      </w:r>
      <w:r w:rsidRPr="00F14243">
        <w:rPr>
          <w:rFonts w:ascii="Arial" w:eastAsia="Calibri" w:hAnsi="Arial" w:cs="Arial" w:hint="eastAsia"/>
          <w:sz w:val="21"/>
          <w:szCs w:val="21"/>
        </w:rPr>
        <w:t>ż</w:t>
      </w:r>
      <w:r w:rsidRPr="00F14243">
        <w:rPr>
          <w:rFonts w:ascii="Arial" w:eastAsia="Calibri" w:hAnsi="Arial" w:cs="Arial"/>
          <w:sz w:val="21"/>
          <w:szCs w:val="21"/>
        </w:rPr>
        <w:t xml:space="preserve"> produktów z chromem Cr</w:t>
      </w:r>
      <w:r w:rsidRPr="00F14243">
        <w:rPr>
          <w:rFonts w:ascii="Arial" w:eastAsia="Calibri" w:hAnsi="Arial" w:cs="Arial"/>
          <w:sz w:val="21"/>
          <w:szCs w:val="21"/>
          <w:vertAlign w:val="superscript"/>
        </w:rPr>
        <w:t>+6</w:t>
      </w:r>
      <w:r w:rsidRPr="00F14243">
        <w:rPr>
          <w:rFonts w:ascii="Arial" w:eastAsia="Calibri" w:hAnsi="Arial" w:cs="Arial"/>
          <w:sz w:val="21"/>
          <w:szCs w:val="21"/>
        </w:rPr>
        <w:t>,</w:t>
      </w:r>
    </w:p>
    <w:p w14:paraId="3D9992BD" w14:textId="77777777" w:rsidR="005C4BB8" w:rsidRPr="00F14243" w:rsidRDefault="005C4BB8" w:rsidP="00A428FE">
      <w:pPr>
        <w:pStyle w:val="Akapitzlist"/>
        <w:numPr>
          <w:ilvl w:val="0"/>
          <w:numId w:val="111"/>
        </w:numPr>
        <w:spacing w:line="268" w:lineRule="exact"/>
        <w:ind w:left="357" w:hanging="357"/>
        <w:jc w:val="left"/>
        <w:rPr>
          <w:rFonts w:ascii="Arial" w:eastAsia="Calibri" w:hAnsi="Arial" w:cs="Arial"/>
          <w:sz w:val="21"/>
          <w:szCs w:val="21"/>
        </w:rPr>
      </w:pPr>
      <w:r w:rsidRPr="00F14243">
        <w:rPr>
          <w:rFonts w:ascii="Arial" w:eastAsia="Calibri" w:hAnsi="Arial" w:cs="Arial"/>
          <w:sz w:val="21"/>
          <w:szCs w:val="21"/>
        </w:rPr>
        <w:t>wymóg wytwarzania cynkowych pow</w:t>
      </w:r>
      <w:r w:rsidRPr="00F14243">
        <w:rPr>
          <w:rFonts w:ascii="Arial" w:eastAsia="Calibri" w:hAnsi="Arial" w:cs="Arial" w:hint="eastAsia"/>
          <w:sz w:val="21"/>
          <w:szCs w:val="21"/>
        </w:rPr>
        <w:t>ł</w:t>
      </w:r>
      <w:r w:rsidRPr="00F14243">
        <w:rPr>
          <w:rFonts w:ascii="Arial" w:eastAsia="Calibri" w:hAnsi="Arial" w:cs="Arial"/>
          <w:sz w:val="21"/>
          <w:szCs w:val="21"/>
        </w:rPr>
        <w:t>ok galwanicznych w oparciu o procesy alkaliczne, które charakteryzuj</w:t>
      </w:r>
      <w:r w:rsidRPr="00F14243">
        <w:rPr>
          <w:rFonts w:ascii="Arial" w:eastAsia="Calibri" w:hAnsi="Arial" w:cs="Arial" w:hint="eastAsia"/>
          <w:sz w:val="21"/>
          <w:szCs w:val="21"/>
        </w:rPr>
        <w:t>ą</w:t>
      </w:r>
      <w:r w:rsidRPr="00F14243">
        <w:rPr>
          <w:rFonts w:ascii="Arial" w:eastAsia="Calibri" w:hAnsi="Arial" w:cs="Arial"/>
          <w:sz w:val="21"/>
          <w:szCs w:val="21"/>
        </w:rPr>
        <w:t xml:space="preserve"> się powstawaniem wi</w:t>
      </w:r>
      <w:r w:rsidRPr="00F14243">
        <w:rPr>
          <w:rFonts w:ascii="Arial" w:eastAsia="Calibri" w:hAnsi="Arial" w:cs="Arial" w:hint="eastAsia"/>
          <w:sz w:val="21"/>
          <w:szCs w:val="21"/>
        </w:rPr>
        <w:t>ę</w:t>
      </w:r>
      <w:r w:rsidRPr="00F14243">
        <w:rPr>
          <w:rFonts w:ascii="Arial" w:eastAsia="Calibri" w:hAnsi="Arial" w:cs="Arial"/>
          <w:sz w:val="21"/>
          <w:szCs w:val="21"/>
        </w:rPr>
        <w:t>kszej ilo</w:t>
      </w:r>
      <w:r w:rsidRPr="00F14243">
        <w:rPr>
          <w:rFonts w:ascii="Arial" w:eastAsia="Calibri" w:hAnsi="Arial" w:cs="Arial" w:hint="eastAsia"/>
          <w:sz w:val="21"/>
          <w:szCs w:val="21"/>
        </w:rPr>
        <w:t>ś</w:t>
      </w:r>
      <w:r w:rsidRPr="00F14243">
        <w:rPr>
          <w:rFonts w:ascii="Arial" w:eastAsia="Calibri" w:hAnsi="Arial" w:cs="Arial"/>
          <w:sz w:val="21"/>
          <w:szCs w:val="21"/>
        </w:rPr>
        <w:t>ci osadów, a dodatkowo powoduj</w:t>
      </w:r>
      <w:r w:rsidRPr="00F14243">
        <w:rPr>
          <w:rFonts w:ascii="Arial" w:eastAsia="Calibri" w:hAnsi="Arial" w:cs="Arial" w:hint="eastAsia"/>
          <w:sz w:val="21"/>
          <w:szCs w:val="21"/>
        </w:rPr>
        <w:t>ą</w:t>
      </w:r>
      <w:r w:rsidRPr="00F14243">
        <w:rPr>
          <w:rFonts w:ascii="Arial" w:eastAsia="Calibri" w:hAnsi="Arial" w:cs="Arial"/>
          <w:sz w:val="21"/>
          <w:szCs w:val="21"/>
        </w:rPr>
        <w:t xml:space="preserve"> powstawanie w</w:t>
      </w:r>
      <w:r w:rsidRPr="00F14243">
        <w:rPr>
          <w:rFonts w:ascii="Arial" w:eastAsia="Calibri" w:hAnsi="Arial" w:cs="Arial" w:hint="eastAsia"/>
          <w:sz w:val="21"/>
          <w:szCs w:val="21"/>
        </w:rPr>
        <w:t>ę</w:t>
      </w:r>
      <w:r w:rsidRPr="00F14243">
        <w:rPr>
          <w:rFonts w:ascii="Arial" w:eastAsia="Calibri" w:hAnsi="Arial" w:cs="Arial"/>
          <w:sz w:val="21"/>
          <w:szCs w:val="21"/>
        </w:rPr>
        <w:t>glanów, które dla utrzymania sprawno</w:t>
      </w:r>
      <w:r w:rsidRPr="00F14243">
        <w:rPr>
          <w:rFonts w:ascii="Arial" w:eastAsia="Calibri" w:hAnsi="Arial" w:cs="Arial" w:hint="eastAsia"/>
          <w:sz w:val="21"/>
          <w:szCs w:val="21"/>
        </w:rPr>
        <w:t>ś</w:t>
      </w:r>
      <w:r w:rsidRPr="00F14243">
        <w:rPr>
          <w:rFonts w:ascii="Arial" w:eastAsia="Calibri" w:hAnsi="Arial" w:cs="Arial"/>
          <w:sz w:val="21"/>
          <w:szCs w:val="21"/>
        </w:rPr>
        <w:t>ci procesu musz</w:t>
      </w:r>
      <w:r w:rsidRPr="00F14243">
        <w:rPr>
          <w:rFonts w:ascii="Arial" w:eastAsia="Calibri" w:hAnsi="Arial" w:cs="Arial" w:hint="eastAsia"/>
          <w:sz w:val="21"/>
          <w:szCs w:val="21"/>
        </w:rPr>
        <w:t>ą</w:t>
      </w:r>
      <w:r w:rsidRPr="00F14243">
        <w:rPr>
          <w:rFonts w:ascii="Arial" w:eastAsia="Calibri" w:hAnsi="Arial" w:cs="Arial"/>
          <w:sz w:val="21"/>
          <w:szCs w:val="21"/>
        </w:rPr>
        <w:t xml:space="preserve"> by</w:t>
      </w:r>
      <w:r w:rsidRPr="00F14243">
        <w:rPr>
          <w:rFonts w:ascii="Arial" w:eastAsia="Calibri" w:hAnsi="Arial" w:cs="Arial" w:hint="eastAsia"/>
          <w:sz w:val="21"/>
          <w:szCs w:val="21"/>
        </w:rPr>
        <w:t>ć</w:t>
      </w:r>
      <w:r w:rsidRPr="00F14243">
        <w:rPr>
          <w:rFonts w:ascii="Arial" w:eastAsia="Calibri" w:hAnsi="Arial" w:cs="Arial"/>
          <w:sz w:val="21"/>
          <w:szCs w:val="21"/>
        </w:rPr>
        <w:t xml:space="preserve"> usuwane z k</w:t>
      </w:r>
      <w:r w:rsidRPr="00F14243">
        <w:rPr>
          <w:rFonts w:ascii="Arial" w:eastAsia="Calibri" w:hAnsi="Arial" w:cs="Arial" w:hint="eastAsia"/>
          <w:sz w:val="21"/>
          <w:szCs w:val="21"/>
        </w:rPr>
        <w:t>ą</w:t>
      </w:r>
      <w:r w:rsidRPr="00F14243">
        <w:rPr>
          <w:rFonts w:ascii="Arial" w:eastAsia="Calibri" w:hAnsi="Arial" w:cs="Arial"/>
          <w:sz w:val="21"/>
          <w:szCs w:val="21"/>
        </w:rPr>
        <w:t>pieli w procesie wymra</w:t>
      </w:r>
      <w:r w:rsidRPr="00F14243">
        <w:rPr>
          <w:rFonts w:ascii="Arial" w:eastAsia="Calibri" w:hAnsi="Arial" w:cs="Arial" w:hint="eastAsia"/>
          <w:sz w:val="21"/>
          <w:szCs w:val="21"/>
        </w:rPr>
        <w:t>ż</w:t>
      </w:r>
      <w:r w:rsidRPr="00F14243">
        <w:rPr>
          <w:rFonts w:ascii="Arial" w:eastAsia="Calibri" w:hAnsi="Arial" w:cs="Arial"/>
          <w:sz w:val="21"/>
          <w:szCs w:val="21"/>
        </w:rPr>
        <w:t>ania celem ich obni</w:t>
      </w:r>
      <w:r w:rsidRPr="00F14243">
        <w:rPr>
          <w:rFonts w:ascii="Arial" w:eastAsia="Calibri" w:hAnsi="Arial" w:cs="Arial" w:hint="eastAsia"/>
          <w:sz w:val="21"/>
          <w:szCs w:val="21"/>
        </w:rPr>
        <w:t>ż</w:t>
      </w:r>
      <w:r w:rsidRPr="00F14243">
        <w:rPr>
          <w:rFonts w:ascii="Arial" w:eastAsia="Calibri" w:hAnsi="Arial" w:cs="Arial"/>
          <w:sz w:val="21"/>
          <w:szCs w:val="21"/>
        </w:rPr>
        <w:t>enia,</w:t>
      </w:r>
    </w:p>
    <w:p w14:paraId="2E04AFEC" w14:textId="6F02F6A9" w:rsidR="005C4BB8" w:rsidRPr="00F14243" w:rsidRDefault="005C4BB8" w:rsidP="00695567">
      <w:pPr>
        <w:pStyle w:val="Akapitzlist"/>
        <w:numPr>
          <w:ilvl w:val="0"/>
          <w:numId w:val="111"/>
        </w:numPr>
        <w:spacing w:after="120" w:line="268" w:lineRule="exact"/>
        <w:ind w:left="357" w:hanging="357"/>
        <w:jc w:val="left"/>
        <w:rPr>
          <w:rFonts w:ascii="Arial" w:eastAsia="Calibri" w:hAnsi="Arial" w:cs="Arial"/>
          <w:sz w:val="21"/>
          <w:szCs w:val="21"/>
        </w:rPr>
      </w:pPr>
      <w:r w:rsidRPr="00F14243">
        <w:rPr>
          <w:rFonts w:ascii="Arial" w:eastAsia="Calibri" w:hAnsi="Arial" w:cs="Arial"/>
          <w:sz w:val="21"/>
          <w:szCs w:val="21"/>
        </w:rPr>
        <w:t>znacz</w:t>
      </w:r>
      <w:r w:rsidRPr="00F14243">
        <w:rPr>
          <w:rFonts w:ascii="Arial" w:eastAsia="Calibri" w:hAnsi="Arial" w:cs="Arial" w:hint="eastAsia"/>
          <w:sz w:val="21"/>
          <w:szCs w:val="21"/>
        </w:rPr>
        <w:t>ą</w:t>
      </w:r>
      <w:r w:rsidRPr="00F14243">
        <w:rPr>
          <w:rFonts w:ascii="Arial" w:eastAsia="Calibri" w:hAnsi="Arial" w:cs="Arial"/>
          <w:sz w:val="21"/>
          <w:szCs w:val="21"/>
        </w:rPr>
        <w:t>cy wzrost wymogów dotycz</w:t>
      </w:r>
      <w:r w:rsidRPr="00F14243">
        <w:rPr>
          <w:rFonts w:ascii="Arial" w:eastAsia="Calibri" w:hAnsi="Arial" w:cs="Arial" w:hint="eastAsia"/>
          <w:sz w:val="21"/>
          <w:szCs w:val="21"/>
        </w:rPr>
        <w:t>ą</w:t>
      </w:r>
      <w:r w:rsidRPr="00F14243">
        <w:rPr>
          <w:rFonts w:ascii="Arial" w:eastAsia="Calibri" w:hAnsi="Arial" w:cs="Arial"/>
          <w:sz w:val="21"/>
          <w:szCs w:val="21"/>
        </w:rPr>
        <w:t>cy odporno</w:t>
      </w:r>
      <w:r w:rsidRPr="00F14243">
        <w:rPr>
          <w:rFonts w:ascii="Arial" w:eastAsia="Calibri" w:hAnsi="Arial" w:cs="Arial" w:hint="eastAsia"/>
          <w:sz w:val="21"/>
          <w:szCs w:val="21"/>
        </w:rPr>
        <w:t>ś</w:t>
      </w:r>
      <w:r w:rsidRPr="00F14243">
        <w:rPr>
          <w:rFonts w:ascii="Arial" w:eastAsia="Calibri" w:hAnsi="Arial" w:cs="Arial"/>
          <w:sz w:val="21"/>
          <w:szCs w:val="21"/>
        </w:rPr>
        <w:t>ci korozyjnej dla wyrobów pokrywanych cynkiem, czy pow</w:t>
      </w:r>
      <w:r w:rsidRPr="00F14243">
        <w:rPr>
          <w:rFonts w:ascii="Arial" w:eastAsia="Calibri" w:hAnsi="Arial" w:cs="Arial" w:hint="eastAsia"/>
          <w:sz w:val="21"/>
          <w:szCs w:val="21"/>
        </w:rPr>
        <w:t>ł</w:t>
      </w:r>
      <w:r w:rsidRPr="00F14243">
        <w:rPr>
          <w:rFonts w:ascii="Arial" w:eastAsia="Calibri" w:hAnsi="Arial" w:cs="Arial"/>
          <w:sz w:val="21"/>
          <w:szCs w:val="21"/>
        </w:rPr>
        <w:t xml:space="preserve">okami stopowymi, jak np. </w:t>
      </w:r>
      <w:proofErr w:type="spellStart"/>
      <w:r w:rsidRPr="00F14243">
        <w:rPr>
          <w:rFonts w:ascii="Arial" w:eastAsia="Calibri" w:hAnsi="Arial" w:cs="Arial"/>
          <w:sz w:val="21"/>
          <w:szCs w:val="21"/>
        </w:rPr>
        <w:t>ZnNi</w:t>
      </w:r>
      <w:proofErr w:type="spellEnd"/>
      <w:r w:rsidRPr="00F14243">
        <w:rPr>
          <w:rFonts w:ascii="Arial" w:eastAsia="Calibri" w:hAnsi="Arial" w:cs="Arial"/>
          <w:sz w:val="21"/>
          <w:szCs w:val="21"/>
        </w:rPr>
        <w:t>, co z kolei wymaga</w:t>
      </w:r>
      <w:r w:rsidRPr="00F14243">
        <w:rPr>
          <w:rFonts w:ascii="Arial" w:eastAsia="Calibri" w:hAnsi="Arial" w:cs="Arial" w:hint="eastAsia"/>
          <w:sz w:val="21"/>
          <w:szCs w:val="21"/>
        </w:rPr>
        <w:t>ł</w:t>
      </w:r>
      <w:r w:rsidRPr="00F14243">
        <w:rPr>
          <w:rFonts w:ascii="Arial" w:eastAsia="Calibri" w:hAnsi="Arial" w:cs="Arial"/>
          <w:sz w:val="21"/>
          <w:szCs w:val="21"/>
        </w:rPr>
        <w:t>o modyfikacji procesów wytwórczych i zastosowania dodatkowej warstwy „uszczelniaj</w:t>
      </w:r>
      <w:r w:rsidRPr="00F14243">
        <w:rPr>
          <w:rFonts w:ascii="Arial" w:eastAsia="Calibri" w:hAnsi="Arial" w:cs="Arial" w:hint="eastAsia"/>
          <w:sz w:val="21"/>
          <w:szCs w:val="21"/>
        </w:rPr>
        <w:t>ą</w:t>
      </w:r>
      <w:r w:rsidRPr="00F14243">
        <w:rPr>
          <w:rFonts w:ascii="Arial" w:eastAsia="Calibri" w:hAnsi="Arial" w:cs="Arial"/>
          <w:sz w:val="21"/>
          <w:szCs w:val="21"/>
        </w:rPr>
        <w:t>cej” w oparciu o zwi</w:t>
      </w:r>
      <w:r w:rsidRPr="00F14243">
        <w:rPr>
          <w:rFonts w:ascii="Arial" w:eastAsia="Calibri" w:hAnsi="Arial" w:cs="Arial" w:hint="eastAsia"/>
          <w:sz w:val="21"/>
          <w:szCs w:val="21"/>
        </w:rPr>
        <w:t>ą</w:t>
      </w:r>
      <w:r w:rsidRPr="00F14243">
        <w:rPr>
          <w:rFonts w:ascii="Arial" w:eastAsia="Calibri" w:hAnsi="Arial" w:cs="Arial"/>
          <w:sz w:val="21"/>
          <w:szCs w:val="21"/>
        </w:rPr>
        <w:t>zki organiczne lub nieorganiczne, których u</w:t>
      </w:r>
      <w:r w:rsidRPr="00F14243">
        <w:rPr>
          <w:rFonts w:ascii="Arial" w:eastAsia="Calibri" w:hAnsi="Arial" w:cs="Arial" w:hint="eastAsia"/>
          <w:sz w:val="21"/>
          <w:szCs w:val="21"/>
        </w:rPr>
        <w:t>ż</w:t>
      </w:r>
      <w:r w:rsidRPr="00F14243">
        <w:rPr>
          <w:rFonts w:ascii="Arial" w:eastAsia="Calibri" w:hAnsi="Arial" w:cs="Arial"/>
          <w:sz w:val="21"/>
          <w:szCs w:val="21"/>
        </w:rPr>
        <w:t>ycie dodatkowo zwi</w:t>
      </w:r>
      <w:r w:rsidRPr="00F14243">
        <w:rPr>
          <w:rFonts w:ascii="Arial" w:eastAsia="Calibri" w:hAnsi="Arial" w:cs="Arial" w:hint="eastAsia"/>
          <w:sz w:val="21"/>
          <w:szCs w:val="21"/>
        </w:rPr>
        <w:t>ę</w:t>
      </w:r>
      <w:r w:rsidRPr="00F14243">
        <w:rPr>
          <w:rFonts w:ascii="Arial" w:eastAsia="Calibri" w:hAnsi="Arial" w:cs="Arial"/>
          <w:sz w:val="21"/>
          <w:szCs w:val="21"/>
        </w:rPr>
        <w:t>ksza ilo</w:t>
      </w:r>
      <w:r w:rsidRPr="00F14243">
        <w:rPr>
          <w:rFonts w:ascii="Arial" w:eastAsia="Calibri" w:hAnsi="Arial" w:cs="Arial" w:hint="eastAsia"/>
          <w:sz w:val="21"/>
          <w:szCs w:val="21"/>
        </w:rPr>
        <w:t>ść</w:t>
      </w:r>
      <w:r w:rsidR="00F14243" w:rsidRPr="00F14243">
        <w:rPr>
          <w:rFonts w:ascii="Arial" w:eastAsia="Calibri" w:hAnsi="Arial" w:cs="Arial"/>
          <w:sz w:val="21"/>
          <w:szCs w:val="21"/>
        </w:rPr>
        <w:t xml:space="preserve"> wytworzonych odpadów -</w:t>
      </w:r>
      <w:r w:rsidRPr="00F14243">
        <w:rPr>
          <w:rFonts w:ascii="Arial" w:eastAsia="Calibri" w:hAnsi="Arial" w:cs="Arial"/>
          <w:sz w:val="21"/>
          <w:szCs w:val="21"/>
        </w:rPr>
        <w:t xml:space="preserve"> osadów.</w:t>
      </w:r>
    </w:p>
    <w:p w14:paraId="6B64B181" w14:textId="35E2F6E3" w:rsidR="00256D3E" w:rsidRPr="00F14243" w:rsidRDefault="00256D3E" w:rsidP="005C4BB8">
      <w:pPr>
        <w:spacing w:after="0" w:line="268" w:lineRule="exact"/>
        <w:rPr>
          <w:rFonts w:ascii="Arial" w:hAnsi="Arial" w:cs="Arial"/>
          <w:sz w:val="21"/>
          <w:szCs w:val="21"/>
        </w:rPr>
      </w:pPr>
      <w:r w:rsidRPr="00F14243">
        <w:rPr>
          <w:rFonts w:ascii="Arial" w:hAnsi="Arial" w:cs="Arial"/>
          <w:sz w:val="21"/>
          <w:szCs w:val="21"/>
        </w:rPr>
        <w:t>We wniosku sklas</w:t>
      </w:r>
      <w:r w:rsidR="005C4BB8" w:rsidRPr="00F14243">
        <w:rPr>
          <w:rFonts w:ascii="Arial" w:hAnsi="Arial" w:cs="Arial"/>
          <w:sz w:val="21"/>
          <w:szCs w:val="21"/>
        </w:rPr>
        <w:t>yfikowano i wskazano odpady, któ</w:t>
      </w:r>
      <w:r w:rsidRPr="00F14243">
        <w:rPr>
          <w:rFonts w:ascii="Arial" w:hAnsi="Arial" w:cs="Arial"/>
          <w:sz w:val="21"/>
          <w:szCs w:val="21"/>
        </w:rPr>
        <w:t>re s</w:t>
      </w:r>
      <w:r w:rsidRPr="00F14243">
        <w:rPr>
          <w:rFonts w:ascii="Arial" w:hAnsi="Arial" w:cs="Arial" w:hint="eastAsia"/>
          <w:sz w:val="21"/>
          <w:szCs w:val="21"/>
        </w:rPr>
        <w:t>ą</w:t>
      </w:r>
      <w:r w:rsidRPr="00F14243">
        <w:rPr>
          <w:rFonts w:ascii="Arial" w:hAnsi="Arial" w:cs="Arial"/>
          <w:sz w:val="21"/>
          <w:szCs w:val="21"/>
        </w:rPr>
        <w:t xml:space="preserve"> wytwarzane w wyniku prowadzonej</w:t>
      </w:r>
    </w:p>
    <w:p w14:paraId="10FA80BA" w14:textId="77777777" w:rsidR="00256D3E" w:rsidRPr="00F14243" w:rsidRDefault="00256D3E" w:rsidP="005C4BB8">
      <w:pPr>
        <w:spacing w:after="0" w:line="268" w:lineRule="exact"/>
        <w:rPr>
          <w:rFonts w:ascii="Arial" w:hAnsi="Arial" w:cs="Arial"/>
          <w:sz w:val="21"/>
          <w:szCs w:val="21"/>
        </w:rPr>
      </w:pPr>
      <w:r w:rsidRPr="00F14243">
        <w:rPr>
          <w:rFonts w:ascii="Arial" w:hAnsi="Arial" w:cs="Arial"/>
          <w:sz w:val="21"/>
          <w:szCs w:val="21"/>
        </w:rPr>
        <w:t>dzia</w:t>
      </w:r>
      <w:r w:rsidRPr="00F14243">
        <w:rPr>
          <w:rFonts w:ascii="Arial" w:hAnsi="Arial" w:cs="Arial" w:hint="eastAsia"/>
          <w:sz w:val="21"/>
          <w:szCs w:val="21"/>
        </w:rPr>
        <w:t>ł</w:t>
      </w:r>
      <w:r w:rsidRPr="00F14243">
        <w:rPr>
          <w:rFonts w:ascii="Arial" w:hAnsi="Arial" w:cs="Arial"/>
          <w:sz w:val="21"/>
          <w:szCs w:val="21"/>
        </w:rPr>
        <w:t>alno</w:t>
      </w:r>
      <w:r w:rsidRPr="00F14243">
        <w:rPr>
          <w:rFonts w:ascii="Arial" w:hAnsi="Arial" w:cs="Arial" w:hint="eastAsia"/>
          <w:sz w:val="21"/>
          <w:szCs w:val="21"/>
        </w:rPr>
        <w:t>ś</w:t>
      </w:r>
      <w:r w:rsidRPr="00F14243">
        <w:rPr>
          <w:rFonts w:ascii="Arial" w:hAnsi="Arial" w:cs="Arial"/>
          <w:sz w:val="21"/>
          <w:szCs w:val="21"/>
        </w:rPr>
        <w:t>ci produkcyjnej zak</w:t>
      </w:r>
      <w:r w:rsidRPr="00F14243">
        <w:rPr>
          <w:rFonts w:ascii="Arial" w:hAnsi="Arial" w:cs="Arial" w:hint="eastAsia"/>
          <w:sz w:val="21"/>
          <w:szCs w:val="21"/>
        </w:rPr>
        <w:t>ł</w:t>
      </w:r>
      <w:r w:rsidRPr="00F14243">
        <w:rPr>
          <w:rFonts w:ascii="Arial" w:hAnsi="Arial" w:cs="Arial"/>
          <w:sz w:val="21"/>
          <w:szCs w:val="21"/>
        </w:rPr>
        <w:t>adu (eksploatacji instalacji IPPC i instalacji powi</w:t>
      </w:r>
      <w:r w:rsidRPr="00F14243">
        <w:rPr>
          <w:rFonts w:ascii="Arial" w:hAnsi="Arial" w:cs="Arial" w:hint="eastAsia"/>
          <w:sz w:val="21"/>
          <w:szCs w:val="21"/>
        </w:rPr>
        <w:t>ą</w:t>
      </w:r>
      <w:r w:rsidRPr="00F14243">
        <w:rPr>
          <w:rFonts w:ascii="Arial" w:hAnsi="Arial" w:cs="Arial"/>
          <w:sz w:val="21"/>
          <w:szCs w:val="21"/>
        </w:rPr>
        <w:t>zanych</w:t>
      </w:r>
    </w:p>
    <w:p w14:paraId="7A9817A1" w14:textId="48DA35EC" w:rsidR="00256D3E" w:rsidRPr="00F14243" w:rsidRDefault="00256D3E" w:rsidP="005C4BB8">
      <w:pPr>
        <w:spacing w:after="0" w:line="268" w:lineRule="exact"/>
        <w:rPr>
          <w:rFonts w:ascii="Arial" w:hAnsi="Arial" w:cs="Arial"/>
          <w:sz w:val="21"/>
          <w:szCs w:val="21"/>
        </w:rPr>
      </w:pPr>
      <w:r w:rsidRPr="00F14243">
        <w:rPr>
          <w:rFonts w:ascii="Arial" w:hAnsi="Arial" w:cs="Arial"/>
          <w:sz w:val="21"/>
          <w:szCs w:val="21"/>
        </w:rPr>
        <w:t>technologicznie z instalacj</w:t>
      </w:r>
      <w:r w:rsidRPr="00F14243">
        <w:rPr>
          <w:rFonts w:ascii="Arial" w:hAnsi="Arial" w:cs="Arial" w:hint="eastAsia"/>
          <w:sz w:val="21"/>
          <w:szCs w:val="21"/>
        </w:rPr>
        <w:t>ą</w:t>
      </w:r>
      <w:r w:rsidRPr="00F14243">
        <w:rPr>
          <w:rFonts w:ascii="Arial" w:hAnsi="Arial" w:cs="Arial"/>
          <w:sz w:val="21"/>
          <w:szCs w:val="21"/>
        </w:rPr>
        <w:t xml:space="preserve"> IPPC). Okre</w:t>
      </w:r>
      <w:r w:rsidRPr="00F14243">
        <w:rPr>
          <w:rFonts w:ascii="Arial" w:hAnsi="Arial" w:cs="Arial" w:hint="eastAsia"/>
          <w:sz w:val="21"/>
          <w:szCs w:val="21"/>
        </w:rPr>
        <w:t>ś</w:t>
      </w:r>
      <w:r w:rsidRPr="00F14243">
        <w:rPr>
          <w:rFonts w:ascii="Arial" w:hAnsi="Arial" w:cs="Arial"/>
          <w:sz w:val="21"/>
          <w:szCs w:val="21"/>
        </w:rPr>
        <w:t>lono ich sk</w:t>
      </w:r>
      <w:r w:rsidRPr="00F14243">
        <w:rPr>
          <w:rFonts w:ascii="Arial" w:hAnsi="Arial" w:cs="Arial" w:hint="eastAsia"/>
          <w:sz w:val="21"/>
          <w:szCs w:val="21"/>
        </w:rPr>
        <w:t>ł</w:t>
      </w:r>
      <w:r w:rsidR="005C4BB8" w:rsidRPr="00F14243">
        <w:rPr>
          <w:rFonts w:ascii="Arial" w:hAnsi="Arial" w:cs="Arial"/>
          <w:sz w:val="21"/>
          <w:szCs w:val="21"/>
        </w:rPr>
        <w:t xml:space="preserve">ad, </w:t>
      </w:r>
      <w:r w:rsidRPr="00F14243">
        <w:rPr>
          <w:rFonts w:ascii="Arial" w:hAnsi="Arial" w:cs="Arial"/>
          <w:sz w:val="21"/>
          <w:szCs w:val="21"/>
        </w:rPr>
        <w:t>w</w:t>
      </w:r>
      <w:r w:rsidRPr="00F14243">
        <w:rPr>
          <w:rFonts w:ascii="Arial" w:hAnsi="Arial" w:cs="Arial" w:hint="eastAsia"/>
          <w:sz w:val="21"/>
          <w:szCs w:val="21"/>
        </w:rPr>
        <w:t>ł</w:t>
      </w:r>
      <w:r w:rsidRPr="00F14243">
        <w:rPr>
          <w:rFonts w:ascii="Arial" w:hAnsi="Arial" w:cs="Arial"/>
          <w:sz w:val="21"/>
          <w:szCs w:val="21"/>
        </w:rPr>
        <w:t>a</w:t>
      </w:r>
      <w:r w:rsidRPr="00F14243">
        <w:rPr>
          <w:rFonts w:ascii="Arial" w:hAnsi="Arial" w:cs="Arial" w:hint="eastAsia"/>
          <w:sz w:val="21"/>
          <w:szCs w:val="21"/>
        </w:rPr>
        <w:t>ś</w:t>
      </w:r>
      <w:r w:rsidRPr="00F14243">
        <w:rPr>
          <w:rFonts w:ascii="Arial" w:hAnsi="Arial" w:cs="Arial"/>
          <w:sz w:val="21"/>
          <w:szCs w:val="21"/>
        </w:rPr>
        <w:t>ciwo</w:t>
      </w:r>
      <w:r w:rsidRPr="00F14243">
        <w:rPr>
          <w:rFonts w:ascii="Arial" w:hAnsi="Arial" w:cs="Arial" w:hint="eastAsia"/>
          <w:sz w:val="21"/>
          <w:szCs w:val="21"/>
        </w:rPr>
        <w:t>ś</w:t>
      </w:r>
      <w:r w:rsidR="005C4BB8" w:rsidRPr="00F14243">
        <w:rPr>
          <w:rFonts w:ascii="Arial" w:hAnsi="Arial" w:cs="Arial"/>
          <w:sz w:val="21"/>
          <w:szCs w:val="21"/>
        </w:rPr>
        <w:t>ci</w:t>
      </w:r>
      <w:r w:rsidRPr="00F14243">
        <w:rPr>
          <w:rFonts w:ascii="Arial" w:hAnsi="Arial" w:cs="Arial"/>
          <w:sz w:val="21"/>
          <w:szCs w:val="21"/>
        </w:rPr>
        <w:t>, miejsca i warunki magazynowania,</w:t>
      </w:r>
      <w:r w:rsidR="005C4BB8" w:rsidRPr="00F14243">
        <w:rPr>
          <w:rFonts w:ascii="Arial" w:hAnsi="Arial" w:cs="Arial"/>
          <w:sz w:val="21"/>
          <w:szCs w:val="21"/>
        </w:rPr>
        <w:t xml:space="preserve"> </w:t>
      </w:r>
      <w:r w:rsidRPr="00F14243">
        <w:rPr>
          <w:rFonts w:ascii="Arial" w:hAnsi="Arial" w:cs="Arial"/>
          <w:sz w:val="21"/>
          <w:szCs w:val="21"/>
        </w:rPr>
        <w:t>a tak</w:t>
      </w:r>
      <w:r w:rsidRPr="00F14243">
        <w:rPr>
          <w:rFonts w:ascii="Arial" w:hAnsi="Arial" w:cs="Arial" w:hint="eastAsia"/>
          <w:sz w:val="21"/>
          <w:szCs w:val="21"/>
        </w:rPr>
        <w:t>ż</w:t>
      </w:r>
      <w:r w:rsidR="005C4BB8" w:rsidRPr="00F14243">
        <w:rPr>
          <w:rFonts w:ascii="Arial" w:hAnsi="Arial" w:cs="Arial"/>
          <w:sz w:val="21"/>
          <w:szCs w:val="21"/>
        </w:rPr>
        <w:t>e sposó</w:t>
      </w:r>
      <w:r w:rsidRPr="00F14243">
        <w:rPr>
          <w:rFonts w:ascii="Arial" w:hAnsi="Arial" w:cs="Arial"/>
          <w:sz w:val="21"/>
          <w:szCs w:val="21"/>
        </w:rPr>
        <w:t>b ich dalszego zagospodarowania.</w:t>
      </w:r>
    </w:p>
    <w:p w14:paraId="216110EB" w14:textId="7BA00D68" w:rsidR="006B3BF1" w:rsidRPr="00580B75" w:rsidRDefault="00BD247F" w:rsidP="00580B75">
      <w:pPr>
        <w:spacing w:before="60" w:after="120" w:line="268" w:lineRule="exact"/>
        <w:rPr>
          <w:rFonts w:ascii="Arial" w:hAnsi="Arial" w:cs="Arial"/>
          <w:color w:val="000000"/>
          <w:sz w:val="21"/>
          <w:szCs w:val="21"/>
        </w:rPr>
      </w:pPr>
      <w:r w:rsidRPr="00F14243">
        <w:rPr>
          <w:rFonts w:ascii="Arial" w:hAnsi="Arial" w:cs="Arial"/>
          <w:color w:val="000000"/>
          <w:sz w:val="21"/>
          <w:szCs w:val="21"/>
        </w:rPr>
        <w:t>Wnioskodawca do przedmiotowego wniosku dołączył, zgodnie art. 42 ust. 4b pkt 1 ww. ustawy o odpadach oraz w przepisach wydanych na podstawie art. 43 ust. 8 ww. ustawy o odpadach, operat przeciwpożarowy, zawierający warunki ochrony przeciwpożarowej instalacji, obiektu lub jego części i innych miejsc magazynowania odpadów, wykonany przez rzeczoznawcę ds. zabezpieczeń przeciwpożarowych, uzgodniony postanowieniem Komendanta Powiatowego Państwowej Straży Pożarnej w Lublińcu z 12 września 20</w:t>
      </w:r>
      <w:r w:rsidR="00580B75">
        <w:rPr>
          <w:rFonts w:ascii="Arial" w:hAnsi="Arial" w:cs="Arial"/>
          <w:color w:val="000000"/>
          <w:sz w:val="21"/>
          <w:szCs w:val="21"/>
        </w:rPr>
        <w:t>19 r. znak: PZ.5560.16.2019.KR.</w:t>
      </w:r>
    </w:p>
    <w:p w14:paraId="55C52A75" w14:textId="77777777" w:rsidR="00CF0459" w:rsidRPr="00F14243" w:rsidRDefault="006B3BF1" w:rsidP="006B3BF1">
      <w:pPr>
        <w:autoSpaceDE w:val="0"/>
        <w:autoSpaceDN w:val="0"/>
        <w:adjustRightInd w:val="0"/>
        <w:spacing w:after="0" w:line="268" w:lineRule="exact"/>
        <w:rPr>
          <w:rFonts w:ascii="Arial" w:hAnsi="Arial" w:cs="Arial"/>
          <w:sz w:val="21"/>
          <w:szCs w:val="21"/>
        </w:rPr>
      </w:pPr>
      <w:r w:rsidRPr="00F14243">
        <w:rPr>
          <w:rFonts w:ascii="Arial" w:hAnsi="Arial" w:cs="Arial"/>
          <w:sz w:val="21"/>
          <w:szCs w:val="21"/>
        </w:rPr>
        <w:t>Eksploatacja nowej automatycznej linii zawieszkowo-bębnowej (linia TC6) będzie</w:t>
      </w:r>
      <w:r w:rsidR="00CF0459" w:rsidRPr="00F14243">
        <w:rPr>
          <w:rFonts w:ascii="Arial" w:hAnsi="Arial" w:cs="Arial"/>
          <w:sz w:val="21"/>
          <w:szCs w:val="21"/>
        </w:rPr>
        <w:t xml:space="preserve"> </w:t>
      </w:r>
      <w:r w:rsidRPr="00F14243">
        <w:rPr>
          <w:rFonts w:ascii="Arial" w:hAnsi="Arial" w:cs="Arial"/>
          <w:sz w:val="21"/>
          <w:szCs w:val="21"/>
        </w:rPr>
        <w:t>wiązać się z</w:t>
      </w:r>
      <w:r w:rsidR="00CF0459" w:rsidRPr="00F14243">
        <w:rPr>
          <w:rFonts w:ascii="Arial" w:hAnsi="Arial" w:cs="Arial"/>
          <w:sz w:val="21"/>
          <w:szCs w:val="21"/>
        </w:rPr>
        <w:t> </w:t>
      </w:r>
      <w:r w:rsidRPr="00F14243">
        <w:rPr>
          <w:rFonts w:ascii="Arial" w:hAnsi="Arial" w:cs="Arial"/>
          <w:sz w:val="21"/>
          <w:szCs w:val="21"/>
        </w:rPr>
        <w:t xml:space="preserve">większym zapotrzebowaniem na wodę i energię elektryczną oraz materiały i surowce. </w:t>
      </w:r>
    </w:p>
    <w:p w14:paraId="53875ECF" w14:textId="4AF6C7F8" w:rsidR="006B3BF1" w:rsidRPr="00F14243" w:rsidRDefault="006B3BF1" w:rsidP="00CF0459">
      <w:pPr>
        <w:autoSpaceDE w:val="0"/>
        <w:autoSpaceDN w:val="0"/>
        <w:adjustRightInd w:val="0"/>
        <w:spacing w:after="120" w:line="268" w:lineRule="exact"/>
        <w:rPr>
          <w:rFonts w:ascii="Arial" w:hAnsi="Arial" w:cs="Arial"/>
          <w:sz w:val="21"/>
          <w:szCs w:val="21"/>
        </w:rPr>
      </w:pPr>
      <w:r w:rsidRPr="00F14243">
        <w:rPr>
          <w:rFonts w:ascii="Arial" w:hAnsi="Arial" w:cs="Arial"/>
          <w:sz w:val="21"/>
          <w:szCs w:val="21"/>
        </w:rPr>
        <w:t>W zwią</w:t>
      </w:r>
      <w:r w:rsidR="0026104C">
        <w:rPr>
          <w:rFonts w:ascii="Arial" w:hAnsi="Arial" w:cs="Arial"/>
          <w:sz w:val="21"/>
          <w:szCs w:val="21"/>
        </w:rPr>
        <w:t>zku z tym, w części I w punkcie 7. „</w:t>
      </w:r>
      <w:r w:rsidR="00CF0459" w:rsidRPr="00F14243">
        <w:rPr>
          <w:rFonts w:ascii="Arial" w:hAnsi="Arial" w:cs="Arial"/>
          <w:sz w:val="21"/>
          <w:szCs w:val="21"/>
        </w:rPr>
        <w:t xml:space="preserve">Zużycie głównych surowców oraz mediów” </w:t>
      </w:r>
      <w:r w:rsidRPr="00F14243">
        <w:rPr>
          <w:rFonts w:ascii="Arial" w:hAnsi="Arial" w:cs="Arial"/>
          <w:sz w:val="21"/>
          <w:szCs w:val="21"/>
        </w:rPr>
        <w:t>zaktualizowan</w:t>
      </w:r>
      <w:r w:rsidR="00CF0459" w:rsidRPr="00F14243">
        <w:rPr>
          <w:rFonts w:ascii="Arial" w:hAnsi="Arial" w:cs="Arial"/>
          <w:sz w:val="21"/>
          <w:szCs w:val="21"/>
        </w:rPr>
        <w:t>o</w:t>
      </w:r>
      <w:r w:rsidRPr="00F14243">
        <w:rPr>
          <w:rFonts w:ascii="Arial" w:hAnsi="Arial" w:cs="Arial"/>
          <w:sz w:val="21"/>
          <w:szCs w:val="21"/>
        </w:rPr>
        <w:t xml:space="preserve"> zużycie materiałów, surowców oraz mediów dla instalacji </w:t>
      </w:r>
      <w:r w:rsidR="00CF0459" w:rsidRPr="00F14243">
        <w:rPr>
          <w:rFonts w:ascii="Arial" w:hAnsi="Arial" w:cs="Arial"/>
          <w:sz w:val="21"/>
          <w:szCs w:val="21"/>
        </w:rPr>
        <w:t>objętej pozwoleniem zintegrowanym.</w:t>
      </w:r>
    </w:p>
    <w:p w14:paraId="16756FD8" w14:textId="77777777" w:rsidR="00B11793" w:rsidRPr="00F14243" w:rsidRDefault="00B11793" w:rsidP="00961115">
      <w:pPr>
        <w:autoSpaceDE w:val="0"/>
        <w:autoSpaceDN w:val="0"/>
        <w:adjustRightInd w:val="0"/>
        <w:spacing w:before="60" w:after="60" w:line="268" w:lineRule="exact"/>
        <w:rPr>
          <w:rFonts w:ascii="Arial" w:eastAsia="Lucida Sans Unicode" w:hAnsi="Arial" w:cs="Arial"/>
          <w:color w:val="000000"/>
          <w:kern w:val="1"/>
          <w:sz w:val="21"/>
          <w:szCs w:val="21"/>
          <w:lang w:eastAsia="pl-PL"/>
        </w:rPr>
      </w:pPr>
      <w:r w:rsidRPr="00F14243">
        <w:rPr>
          <w:rFonts w:ascii="Arial" w:hAnsi="Arial" w:cs="Arial"/>
          <w:sz w:val="21"/>
          <w:szCs w:val="21"/>
        </w:rPr>
        <w:t>Przedstawiony wniosek wraz z przedłożonymi wyjaśnieniami i uzupełnieniami spełnia wymagania formalne określone w artykule 208 ustawy Prawo ochrony środowiska, mające związek z planowanymi zmianami.</w:t>
      </w:r>
    </w:p>
    <w:p w14:paraId="785F9438" w14:textId="317524C4" w:rsidR="005974FC" w:rsidRPr="00066769" w:rsidRDefault="00B11793" w:rsidP="00066769">
      <w:pPr>
        <w:pStyle w:val="Arial10i50"/>
        <w:spacing w:after="60"/>
        <w:rPr>
          <w:rFonts w:cs="Arial"/>
          <w:color w:val="000000" w:themeColor="text1"/>
          <w:szCs w:val="21"/>
        </w:rPr>
      </w:pPr>
      <w:r w:rsidRPr="00F14243">
        <w:rPr>
          <w:rFonts w:cs="Arial"/>
          <w:color w:val="000000" w:themeColor="text1"/>
          <w:szCs w:val="21"/>
        </w:rPr>
        <w:t xml:space="preserve">Uwzględniając powyższe orzeczono jak w sentencji. </w:t>
      </w:r>
      <w:r w:rsidRPr="00F14243">
        <w:rPr>
          <w:rFonts w:cs="Arial"/>
          <w:noProof/>
          <w:color w:val="000000" w:themeColor="text1"/>
          <w:szCs w:val="21"/>
          <w:lang w:eastAsia="pl-PL"/>
        </w:rPr>
        <mc:AlternateContent>
          <mc:Choice Requires="wps">
            <w:drawing>
              <wp:anchor distT="4294967295" distB="4294967295" distL="114300" distR="114300" simplePos="0" relativeHeight="25166336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3E46C"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249C64E4" w14:textId="77777777" w:rsidR="003F5E6D" w:rsidRDefault="003F5E6D" w:rsidP="00066769">
      <w:pPr>
        <w:pStyle w:val="Arial10i5"/>
        <w:spacing w:after="120" w:line="268" w:lineRule="atLeast"/>
        <w:rPr>
          <w:b/>
        </w:rPr>
      </w:pPr>
    </w:p>
    <w:p w14:paraId="2D277B7B" w14:textId="77777777" w:rsidR="00B8534B" w:rsidRPr="00622DEC" w:rsidRDefault="00B8534B" w:rsidP="00066769">
      <w:pPr>
        <w:pStyle w:val="Arial10i5"/>
        <w:spacing w:after="120" w:line="268" w:lineRule="atLeast"/>
        <w:rPr>
          <w:b/>
        </w:rPr>
      </w:pPr>
      <w:r w:rsidRPr="00622DEC">
        <w:rPr>
          <w:b/>
        </w:rPr>
        <w:t>Pouczenie</w:t>
      </w:r>
    </w:p>
    <w:p w14:paraId="5EB8EAA2" w14:textId="77777777" w:rsidR="00B8534B" w:rsidRPr="00580B75" w:rsidRDefault="00B8534B" w:rsidP="00B8534B">
      <w:pPr>
        <w:pStyle w:val="Arial10i5"/>
        <w:spacing w:before="120" w:after="120" w:line="268" w:lineRule="atLeast"/>
        <w:rPr>
          <w:rFonts w:cs="Arial"/>
          <w:szCs w:val="21"/>
        </w:rPr>
      </w:pPr>
      <w:r w:rsidRPr="00580B75">
        <w:t>Na podstawie art. 127  § 1 i  § 2 ustawy z dnia 14 czerwca 1960 r. – Kodeks postępowania administracyjnego stronie służy odw</w:t>
      </w:r>
      <w:r w:rsidR="00E6426A" w:rsidRPr="00580B75">
        <w:t>ołanie od niniejszej decyzji do</w:t>
      </w:r>
      <w:r w:rsidRPr="00580B75">
        <w:rPr>
          <w:rFonts w:cs="Arial"/>
          <w:szCs w:val="21"/>
        </w:rPr>
        <w:t xml:space="preserve"> Ministra właściwego do spraw klimatu i środowiska, które wnosi się za pośrednictwem organu, który ją wydał, w terminie 14 dni od dnia jej doręczenia.</w:t>
      </w:r>
    </w:p>
    <w:p w14:paraId="770E3798" w14:textId="77777777" w:rsidR="00B8534B" w:rsidRPr="00580B75" w:rsidRDefault="00B8534B" w:rsidP="00B8534B">
      <w:pPr>
        <w:pStyle w:val="Arial10i5"/>
      </w:pPr>
      <w:r w:rsidRPr="00580B75">
        <w:t>Zgodnie z art. 127a ustawy Kodeks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7777ADE3" w14:textId="77777777" w:rsidR="00D43EBD" w:rsidRPr="00580B75" w:rsidRDefault="00D43EBD" w:rsidP="00B8534B">
      <w:pPr>
        <w:pStyle w:val="Arial10i5"/>
      </w:pPr>
      <w:r w:rsidRPr="00580B75">
        <w:rPr>
          <w:rFonts w:eastAsia="Helvetica" w:cs="Arial"/>
          <w:i/>
          <w:iCs/>
          <w:sz w:val="18"/>
          <w:szCs w:val="18"/>
        </w:rPr>
        <w:t xml:space="preserve">Informacje dotyczące przetwarzania danych osobowych: </w:t>
      </w:r>
      <w:hyperlink r:id="rId10">
        <w:r w:rsidRPr="00580B75">
          <w:rPr>
            <w:rFonts w:eastAsia="Helvetica" w:cs="Arial"/>
            <w:i/>
            <w:iCs/>
            <w:color w:val="0000FF"/>
            <w:sz w:val="18"/>
            <w:szCs w:val="18"/>
            <w:u w:val="single"/>
          </w:rPr>
          <w:t>https://bip.slaskie.pl/dane</w:t>
        </w:r>
      </w:hyperlink>
      <w:r w:rsidRPr="00580B75">
        <w:rPr>
          <w:rFonts w:eastAsia="Helvetica" w:cs="Arial"/>
          <w:i/>
          <w:iCs/>
          <w:sz w:val="18"/>
          <w:szCs w:val="18"/>
        </w:rPr>
        <w:t>osobowe/</w:t>
      </w:r>
    </w:p>
    <w:p w14:paraId="4556DE6B" w14:textId="77777777" w:rsidR="00621FD1" w:rsidRPr="00935534" w:rsidRDefault="00621FD1" w:rsidP="00A87657">
      <w:pPr>
        <w:spacing w:after="0" w:line="268" w:lineRule="exact"/>
        <w:rPr>
          <w:rFonts w:ascii="Arial" w:hAnsi="Arial" w:cs="Arial"/>
          <w:b/>
          <w:sz w:val="21"/>
          <w:szCs w:val="21"/>
          <w:highlight w:val="yellow"/>
          <w:u w:val="single"/>
        </w:rPr>
      </w:pPr>
    </w:p>
    <w:p w14:paraId="309F7993" w14:textId="77777777" w:rsidR="00477BEF" w:rsidRPr="00935534" w:rsidRDefault="00477BEF" w:rsidP="00A87657">
      <w:pPr>
        <w:spacing w:after="0" w:line="268" w:lineRule="exact"/>
        <w:rPr>
          <w:rFonts w:ascii="Arial" w:hAnsi="Arial" w:cs="Arial"/>
          <w:b/>
          <w:sz w:val="21"/>
          <w:szCs w:val="21"/>
          <w:highlight w:val="yellow"/>
          <w:u w:val="single"/>
        </w:rPr>
      </w:pPr>
    </w:p>
    <w:p w14:paraId="7107D9E9" w14:textId="77777777" w:rsidR="00FC62C0" w:rsidRPr="00935534" w:rsidRDefault="00FC62C0" w:rsidP="00A87657">
      <w:pPr>
        <w:spacing w:after="0" w:line="268" w:lineRule="exact"/>
        <w:rPr>
          <w:rFonts w:ascii="Arial" w:hAnsi="Arial" w:cs="Arial"/>
          <w:b/>
          <w:sz w:val="21"/>
          <w:szCs w:val="21"/>
          <w:highlight w:val="yellow"/>
          <w:u w:val="single"/>
        </w:rPr>
      </w:pPr>
    </w:p>
    <w:p w14:paraId="0998A864" w14:textId="16FDB14D" w:rsidR="0069283E" w:rsidRDefault="004D7384" w:rsidP="00A87657">
      <w:pPr>
        <w:spacing w:after="0" w:line="268" w:lineRule="exact"/>
        <w:rPr>
          <w:rFonts w:ascii="Arial" w:hAnsi="Arial" w:cs="Arial"/>
          <w:sz w:val="21"/>
          <w:szCs w:val="21"/>
        </w:rPr>
      </w:pPr>
      <w:r w:rsidRPr="00534BBC">
        <w:rPr>
          <w:rFonts w:ascii="Arial" w:hAnsi="Arial" w:cs="Arial"/>
          <w:sz w:val="21"/>
          <w:szCs w:val="21"/>
        </w:rPr>
        <w:t xml:space="preserve">Podpisano: </w:t>
      </w:r>
    </w:p>
    <w:p w14:paraId="1D87A3C7" w14:textId="77777777" w:rsidR="00534BBC" w:rsidRPr="00534BBC" w:rsidRDefault="00534BBC" w:rsidP="00A87657">
      <w:pPr>
        <w:spacing w:after="0" w:line="268" w:lineRule="exact"/>
        <w:rPr>
          <w:rFonts w:ascii="Arial" w:hAnsi="Arial" w:cs="Arial"/>
          <w:sz w:val="21"/>
          <w:szCs w:val="21"/>
        </w:rPr>
      </w:pPr>
      <w:bookmarkStart w:id="2" w:name="_GoBack"/>
      <w:bookmarkEnd w:id="2"/>
    </w:p>
    <w:p w14:paraId="4568F368" w14:textId="77777777" w:rsidR="00534BBC" w:rsidRPr="00534BBC" w:rsidRDefault="00534BBC" w:rsidP="00534BBC">
      <w:pPr>
        <w:tabs>
          <w:tab w:val="left" w:pos="708"/>
          <w:tab w:val="left" w:pos="1796"/>
          <w:tab w:val="left" w:pos="5103"/>
        </w:tabs>
        <w:spacing w:after="0" w:line="268" w:lineRule="exact"/>
        <w:rPr>
          <w:szCs w:val="20"/>
        </w:rPr>
      </w:pPr>
      <w:r w:rsidRPr="00534BBC">
        <w:rPr>
          <w:szCs w:val="20"/>
        </w:rPr>
        <w:t>/-/ z up. Marszałka Województwa Śląskiego</w:t>
      </w:r>
    </w:p>
    <w:p w14:paraId="664EB92A" w14:textId="77777777" w:rsidR="00534BBC" w:rsidRPr="00534BBC" w:rsidRDefault="00534BBC" w:rsidP="00534BBC">
      <w:pPr>
        <w:tabs>
          <w:tab w:val="left" w:pos="708"/>
          <w:tab w:val="left" w:pos="1796"/>
          <w:tab w:val="left" w:pos="5103"/>
        </w:tabs>
        <w:spacing w:after="0" w:line="268" w:lineRule="exact"/>
        <w:rPr>
          <w:szCs w:val="20"/>
        </w:rPr>
      </w:pPr>
      <w:r w:rsidRPr="00534BBC">
        <w:rPr>
          <w:szCs w:val="20"/>
        </w:rPr>
        <w:t>Łukasz Rychlewski</w:t>
      </w:r>
    </w:p>
    <w:p w14:paraId="75227F09" w14:textId="77777777" w:rsidR="00534BBC" w:rsidRPr="00534BBC" w:rsidRDefault="00534BBC" w:rsidP="00534BBC">
      <w:pPr>
        <w:tabs>
          <w:tab w:val="left" w:pos="708"/>
          <w:tab w:val="left" w:pos="1796"/>
          <w:tab w:val="left" w:pos="5103"/>
        </w:tabs>
        <w:spacing w:after="0" w:line="268" w:lineRule="exact"/>
        <w:rPr>
          <w:szCs w:val="20"/>
        </w:rPr>
      </w:pPr>
      <w:r w:rsidRPr="00534BBC">
        <w:rPr>
          <w:szCs w:val="20"/>
        </w:rPr>
        <w:t>Zastępca Dyrektora</w:t>
      </w:r>
    </w:p>
    <w:p w14:paraId="477062FF" w14:textId="77777777" w:rsidR="00534BBC" w:rsidRPr="00534BBC" w:rsidRDefault="00534BBC" w:rsidP="00534BBC">
      <w:pPr>
        <w:tabs>
          <w:tab w:val="left" w:pos="1796"/>
          <w:tab w:val="left" w:pos="5103"/>
        </w:tabs>
        <w:spacing w:after="0" w:line="268" w:lineRule="exact"/>
        <w:rPr>
          <w:szCs w:val="20"/>
        </w:rPr>
      </w:pPr>
      <w:r w:rsidRPr="00534BBC">
        <w:rPr>
          <w:szCs w:val="20"/>
        </w:rPr>
        <w:t>Departamentu Ochrony Środowiska, Ekologii</w:t>
      </w:r>
    </w:p>
    <w:p w14:paraId="3D92ABAD" w14:textId="77777777" w:rsidR="00534BBC" w:rsidRPr="00534BBC" w:rsidRDefault="00534BBC" w:rsidP="00534BBC">
      <w:pPr>
        <w:spacing w:after="0" w:line="268" w:lineRule="exact"/>
        <w:rPr>
          <w:color w:val="000000"/>
          <w:szCs w:val="20"/>
        </w:rPr>
      </w:pPr>
      <w:r w:rsidRPr="00534BBC">
        <w:rPr>
          <w:color w:val="000000"/>
          <w:szCs w:val="20"/>
        </w:rPr>
        <w:t>i Opłat Środowiskowych</w:t>
      </w:r>
    </w:p>
    <w:p w14:paraId="2C153A43" w14:textId="77777777" w:rsidR="00534BBC" w:rsidRPr="004D7384" w:rsidRDefault="00534BBC" w:rsidP="00A87657">
      <w:pPr>
        <w:spacing w:after="0" w:line="268" w:lineRule="exact"/>
        <w:rPr>
          <w:rFonts w:ascii="Arial" w:hAnsi="Arial" w:cs="Arial"/>
          <w:b/>
          <w:sz w:val="21"/>
          <w:szCs w:val="21"/>
        </w:rPr>
      </w:pPr>
    </w:p>
    <w:p w14:paraId="27B30D82" w14:textId="77777777" w:rsidR="0069283E" w:rsidRDefault="0069283E" w:rsidP="00A87657">
      <w:pPr>
        <w:spacing w:after="0" w:line="268" w:lineRule="exact"/>
        <w:rPr>
          <w:rFonts w:ascii="Arial" w:hAnsi="Arial" w:cs="Arial"/>
          <w:b/>
          <w:sz w:val="18"/>
          <w:szCs w:val="18"/>
          <w:u w:val="single"/>
        </w:rPr>
      </w:pPr>
    </w:p>
    <w:p w14:paraId="4C3C71AA" w14:textId="77777777" w:rsidR="0069283E" w:rsidRDefault="0069283E" w:rsidP="00A87657">
      <w:pPr>
        <w:spacing w:after="0" w:line="268" w:lineRule="exact"/>
        <w:rPr>
          <w:rFonts w:ascii="Arial" w:hAnsi="Arial" w:cs="Arial"/>
          <w:b/>
          <w:sz w:val="18"/>
          <w:szCs w:val="18"/>
          <w:u w:val="single"/>
        </w:rPr>
      </w:pPr>
    </w:p>
    <w:p w14:paraId="74320902" w14:textId="77777777" w:rsidR="0069283E" w:rsidRDefault="0069283E" w:rsidP="00A87657">
      <w:pPr>
        <w:spacing w:after="0" w:line="268" w:lineRule="exact"/>
        <w:rPr>
          <w:rFonts w:ascii="Arial" w:hAnsi="Arial" w:cs="Arial"/>
          <w:b/>
          <w:sz w:val="18"/>
          <w:szCs w:val="18"/>
          <w:u w:val="single"/>
        </w:rPr>
      </w:pPr>
    </w:p>
    <w:p w14:paraId="486C898A" w14:textId="77777777" w:rsidR="0069283E" w:rsidRDefault="0069283E" w:rsidP="00A87657">
      <w:pPr>
        <w:spacing w:after="0" w:line="268" w:lineRule="exact"/>
        <w:rPr>
          <w:rFonts w:ascii="Arial" w:hAnsi="Arial" w:cs="Arial"/>
          <w:b/>
          <w:sz w:val="18"/>
          <w:szCs w:val="18"/>
          <w:u w:val="single"/>
        </w:rPr>
      </w:pPr>
    </w:p>
    <w:p w14:paraId="25EC1C73" w14:textId="77777777" w:rsidR="0069283E" w:rsidRDefault="0069283E" w:rsidP="00A87657">
      <w:pPr>
        <w:spacing w:after="0" w:line="268" w:lineRule="exact"/>
        <w:rPr>
          <w:rFonts w:ascii="Arial" w:hAnsi="Arial" w:cs="Arial"/>
          <w:b/>
          <w:sz w:val="18"/>
          <w:szCs w:val="18"/>
          <w:u w:val="single"/>
        </w:rPr>
      </w:pPr>
    </w:p>
    <w:p w14:paraId="64E55719" w14:textId="77777777" w:rsidR="0069283E" w:rsidRDefault="0069283E" w:rsidP="00A87657">
      <w:pPr>
        <w:spacing w:after="0" w:line="268" w:lineRule="exact"/>
        <w:rPr>
          <w:rFonts w:ascii="Arial" w:hAnsi="Arial" w:cs="Arial"/>
          <w:b/>
          <w:sz w:val="18"/>
          <w:szCs w:val="18"/>
          <w:u w:val="single"/>
        </w:rPr>
      </w:pPr>
    </w:p>
    <w:p w14:paraId="5B9D592D" w14:textId="77777777" w:rsidR="0069283E" w:rsidRDefault="0069283E" w:rsidP="00A87657">
      <w:pPr>
        <w:spacing w:after="0" w:line="268" w:lineRule="exact"/>
        <w:rPr>
          <w:rFonts w:ascii="Arial" w:hAnsi="Arial" w:cs="Arial"/>
          <w:b/>
          <w:sz w:val="18"/>
          <w:szCs w:val="18"/>
          <w:u w:val="single"/>
        </w:rPr>
      </w:pPr>
    </w:p>
    <w:p w14:paraId="5E186D09" w14:textId="77777777" w:rsidR="0069283E" w:rsidRDefault="0069283E" w:rsidP="00A87657">
      <w:pPr>
        <w:spacing w:after="0" w:line="268" w:lineRule="exact"/>
        <w:rPr>
          <w:rFonts w:ascii="Arial" w:hAnsi="Arial" w:cs="Arial"/>
          <w:b/>
          <w:sz w:val="18"/>
          <w:szCs w:val="18"/>
          <w:u w:val="single"/>
        </w:rPr>
      </w:pPr>
    </w:p>
    <w:p w14:paraId="1E9F8F94" w14:textId="77777777" w:rsidR="00BC5893" w:rsidRPr="00457DD3" w:rsidRDefault="00BC5893" w:rsidP="00457DD3">
      <w:pPr>
        <w:suppressAutoHyphens/>
        <w:spacing w:after="0" w:line="268" w:lineRule="exact"/>
        <w:rPr>
          <w:rFonts w:ascii="Arial" w:hAnsi="Arial" w:cs="Arial"/>
          <w:i/>
          <w:iCs/>
          <w:sz w:val="18"/>
          <w:szCs w:val="18"/>
        </w:rPr>
      </w:pPr>
    </w:p>
    <w:sectPr w:rsidR="00BC5893" w:rsidRPr="00457DD3" w:rsidSect="004819E4">
      <w:headerReference w:type="default" r:id="rId11"/>
      <w:footerReference w:type="default" r:id="rId12"/>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F202" w14:textId="77777777" w:rsidR="00F844FD" w:rsidRDefault="00F844FD" w:rsidP="00996FEA">
      <w:pPr>
        <w:spacing w:after="0" w:line="240" w:lineRule="auto"/>
      </w:pPr>
      <w:r>
        <w:separator/>
      </w:r>
    </w:p>
  </w:endnote>
  <w:endnote w:type="continuationSeparator" w:id="0">
    <w:p w14:paraId="367415D3" w14:textId="77777777" w:rsidR="00F844FD" w:rsidRDefault="00F844FD"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00"/>
    <w:family w:val="roman"/>
    <w:pitch w:val="variable"/>
  </w:font>
  <w:font w:name="FuturaA Bk BT">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693"/>
      <w:docPartObj>
        <w:docPartGallery w:val="Page Numbers (Bottom of Page)"/>
        <w:docPartUnique/>
      </w:docPartObj>
    </w:sdtPr>
    <w:sdtEndPr/>
    <w:sdtContent>
      <w:p w14:paraId="6A53D8A9" w14:textId="77777777" w:rsidR="00565212" w:rsidRDefault="00565212" w:rsidP="00E2255A">
        <w:pPr>
          <w:pStyle w:val="Stopka"/>
          <w:jc w:val="center"/>
        </w:pPr>
        <w:r>
          <w:rPr>
            <w:noProof/>
          </w:rPr>
          <w:fldChar w:fldCharType="begin"/>
        </w:r>
        <w:r>
          <w:rPr>
            <w:noProof/>
          </w:rPr>
          <w:instrText>PAGE   \* MERGEFORMAT</w:instrText>
        </w:r>
        <w:r>
          <w:rPr>
            <w:noProof/>
          </w:rPr>
          <w:fldChar w:fldCharType="separate"/>
        </w:r>
        <w:r w:rsidR="00695567">
          <w:rPr>
            <w:noProof/>
          </w:rPr>
          <w:t>39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2D37" w14:textId="77777777" w:rsidR="00F844FD" w:rsidRDefault="00F844FD" w:rsidP="00996FEA">
      <w:pPr>
        <w:spacing w:after="0" w:line="240" w:lineRule="auto"/>
      </w:pPr>
      <w:r>
        <w:separator/>
      </w:r>
    </w:p>
  </w:footnote>
  <w:footnote w:type="continuationSeparator" w:id="0">
    <w:p w14:paraId="4AFAEFAC" w14:textId="77777777" w:rsidR="00F844FD" w:rsidRDefault="00F844FD"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F5D" w14:textId="04AF48C1" w:rsidR="00565212" w:rsidRDefault="00565212"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9"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00A3737"/>
    <w:multiLevelType w:val="hybridMultilevel"/>
    <w:tmpl w:val="E662F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1857AD"/>
    <w:multiLevelType w:val="hybridMultilevel"/>
    <w:tmpl w:val="1FE86D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6E76C2"/>
    <w:multiLevelType w:val="hybridMultilevel"/>
    <w:tmpl w:val="6B8A268C"/>
    <w:lvl w:ilvl="0" w:tplc="B15228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15:restartNumberingAfterBreak="0">
    <w:nsid w:val="074A64AD"/>
    <w:multiLevelType w:val="hybridMultilevel"/>
    <w:tmpl w:val="CEC01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0A0707"/>
    <w:multiLevelType w:val="hybridMultilevel"/>
    <w:tmpl w:val="55F4FD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D10634C"/>
    <w:multiLevelType w:val="hybridMultilevel"/>
    <w:tmpl w:val="04BCE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9"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0" w15:restartNumberingAfterBreak="0">
    <w:nsid w:val="109A21C7"/>
    <w:multiLevelType w:val="hybridMultilevel"/>
    <w:tmpl w:val="1E5E676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2BB50C3"/>
    <w:multiLevelType w:val="hybridMultilevel"/>
    <w:tmpl w:val="DE5E7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16A9054B"/>
    <w:multiLevelType w:val="hybridMultilevel"/>
    <w:tmpl w:val="8168EC4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6"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27"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4F2F39"/>
    <w:multiLevelType w:val="hybridMultilevel"/>
    <w:tmpl w:val="971CA19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1"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201A42F1"/>
    <w:multiLevelType w:val="hybridMultilevel"/>
    <w:tmpl w:val="D7E62EC4"/>
    <w:lvl w:ilvl="0" w:tplc="864A55B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4"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7" w15:restartNumberingAfterBreak="0">
    <w:nsid w:val="25294A71"/>
    <w:multiLevelType w:val="hybridMultilevel"/>
    <w:tmpl w:val="3C06210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5F42A36"/>
    <w:multiLevelType w:val="hybridMultilevel"/>
    <w:tmpl w:val="38C2D2EE"/>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0"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41"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43" w15:restartNumberingAfterBreak="0">
    <w:nsid w:val="29A55D8F"/>
    <w:multiLevelType w:val="hybridMultilevel"/>
    <w:tmpl w:val="FD507F3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15:restartNumberingAfterBreak="0">
    <w:nsid w:val="30EB6412"/>
    <w:multiLevelType w:val="hybridMultilevel"/>
    <w:tmpl w:val="81C4BD9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0ED357F"/>
    <w:multiLevelType w:val="hybridMultilevel"/>
    <w:tmpl w:val="B8D43416"/>
    <w:lvl w:ilvl="0" w:tplc="46E2C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53" w15:restartNumberingAfterBreak="0">
    <w:nsid w:val="32D43514"/>
    <w:multiLevelType w:val="hybridMultilevel"/>
    <w:tmpl w:val="D2E2DDAE"/>
    <w:lvl w:ilvl="0" w:tplc="0E5648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6"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57" w15:restartNumberingAfterBreak="0">
    <w:nsid w:val="339F2202"/>
    <w:multiLevelType w:val="hybridMultilevel"/>
    <w:tmpl w:val="CCE61A5A"/>
    <w:lvl w:ilvl="0" w:tplc="1B3E9DA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3AB5C55"/>
    <w:multiLevelType w:val="hybridMultilevel"/>
    <w:tmpl w:val="6C24F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60" w15:restartNumberingAfterBreak="0">
    <w:nsid w:val="36EA004C"/>
    <w:multiLevelType w:val="hybridMultilevel"/>
    <w:tmpl w:val="01A67B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39EA16A2"/>
    <w:multiLevelType w:val="hybridMultilevel"/>
    <w:tmpl w:val="0EF0646C"/>
    <w:lvl w:ilvl="0" w:tplc="1B3E9DA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64"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66" w15:restartNumberingAfterBreak="0">
    <w:nsid w:val="3F4160B8"/>
    <w:multiLevelType w:val="hybridMultilevel"/>
    <w:tmpl w:val="BD086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0331929"/>
    <w:multiLevelType w:val="hybridMultilevel"/>
    <w:tmpl w:val="52A4E95C"/>
    <w:lvl w:ilvl="0" w:tplc="5A724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1786461"/>
    <w:multiLevelType w:val="hybridMultilevel"/>
    <w:tmpl w:val="338E4504"/>
    <w:lvl w:ilvl="0" w:tplc="1B3E9DA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25C7304"/>
    <w:multiLevelType w:val="hybridMultilevel"/>
    <w:tmpl w:val="BD086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71" w15:restartNumberingAfterBreak="0">
    <w:nsid w:val="435C5262"/>
    <w:multiLevelType w:val="hybridMultilevel"/>
    <w:tmpl w:val="88E8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37D5968"/>
    <w:multiLevelType w:val="hybridMultilevel"/>
    <w:tmpl w:val="8604E9F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74" w15:restartNumberingAfterBreak="0">
    <w:nsid w:val="46185BD7"/>
    <w:multiLevelType w:val="hybridMultilevel"/>
    <w:tmpl w:val="42A063C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76"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77" w15:restartNumberingAfterBreak="0">
    <w:nsid w:val="48022B74"/>
    <w:multiLevelType w:val="hybridMultilevel"/>
    <w:tmpl w:val="69E0352C"/>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B0D6AAD"/>
    <w:multiLevelType w:val="hybridMultilevel"/>
    <w:tmpl w:val="8328FAB2"/>
    <w:lvl w:ilvl="0" w:tplc="5A724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B4B469C"/>
    <w:multiLevelType w:val="hybridMultilevel"/>
    <w:tmpl w:val="2E1EC282"/>
    <w:lvl w:ilvl="0" w:tplc="00B2E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84"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5"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88"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551418AE"/>
    <w:multiLevelType w:val="hybridMultilevel"/>
    <w:tmpl w:val="967ED1DA"/>
    <w:lvl w:ilvl="0" w:tplc="681679BE">
      <w:start w:val="2"/>
      <w:numFmt w:val="upperRoman"/>
      <w:lvlText w:val="%1."/>
      <w:lvlJc w:val="right"/>
      <w:pPr>
        <w:ind w:left="2126" w:hanging="360"/>
      </w:pPr>
      <w:rPr>
        <w:rFonts w:hint="default"/>
      </w:r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90" w15:restartNumberingAfterBreak="0">
    <w:nsid w:val="58016D1E"/>
    <w:multiLevelType w:val="hybridMultilevel"/>
    <w:tmpl w:val="BB82E65C"/>
    <w:lvl w:ilvl="0" w:tplc="8EFCD52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86C6F8B"/>
    <w:multiLevelType w:val="hybridMultilevel"/>
    <w:tmpl w:val="B1B0390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95D02FD"/>
    <w:multiLevelType w:val="hybridMultilevel"/>
    <w:tmpl w:val="A7DE6DA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96B1E23"/>
    <w:multiLevelType w:val="hybridMultilevel"/>
    <w:tmpl w:val="97AAFEE4"/>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9B24451"/>
    <w:multiLevelType w:val="hybridMultilevel"/>
    <w:tmpl w:val="561E1D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6"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97"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8" w15:restartNumberingAfterBreak="0">
    <w:nsid w:val="5DDA3D86"/>
    <w:multiLevelType w:val="hybridMultilevel"/>
    <w:tmpl w:val="10EED4E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101" w15:restartNumberingAfterBreak="0">
    <w:nsid w:val="5E8D0C40"/>
    <w:multiLevelType w:val="hybridMultilevel"/>
    <w:tmpl w:val="4D56400E"/>
    <w:lvl w:ilvl="0" w:tplc="FAE4AF6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103" w15:restartNumberingAfterBreak="0">
    <w:nsid w:val="5F1323F0"/>
    <w:multiLevelType w:val="hybridMultilevel"/>
    <w:tmpl w:val="DA0A431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F5D3CE6"/>
    <w:multiLevelType w:val="hybridMultilevel"/>
    <w:tmpl w:val="B862109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5" w15:restartNumberingAfterBreak="0">
    <w:nsid w:val="6035116A"/>
    <w:multiLevelType w:val="hybridMultilevel"/>
    <w:tmpl w:val="6F243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107" w15:restartNumberingAfterBreak="0">
    <w:nsid w:val="60806576"/>
    <w:multiLevelType w:val="hybridMultilevel"/>
    <w:tmpl w:val="546647D8"/>
    <w:lvl w:ilvl="0" w:tplc="1B3E9DA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109"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110"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111" w15:restartNumberingAfterBreak="0">
    <w:nsid w:val="66226E24"/>
    <w:multiLevelType w:val="hybridMultilevel"/>
    <w:tmpl w:val="4F20066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3"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947095A"/>
    <w:multiLevelType w:val="hybridMultilevel"/>
    <w:tmpl w:val="FB601E2E"/>
    <w:lvl w:ilvl="0" w:tplc="7848D820">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6" w15:restartNumberingAfterBreak="0">
    <w:nsid w:val="6C622963"/>
    <w:multiLevelType w:val="hybridMultilevel"/>
    <w:tmpl w:val="B568CEE6"/>
    <w:lvl w:ilvl="0" w:tplc="D3526CBA">
      <w:start w:val="1"/>
      <w:numFmt w:val="decimal"/>
      <w:lvlText w:val="%1."/>
      <w:lvlJc w:val="left"/>
      <w:pPr>
        <w:ind w:left="720" w:hanging="360"/>
      </w:pPr>
      <w:rPr>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118" w15:restartNumberingAfterBreak="0">
    <w:nsid w:val="6E3C4D01"/>
    <w:multiLevelType w:val="hybridMultilevel"/>
    <w:tmpl w:val="B34AD42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FA67ABB"/>
    <w:multiLevelType w:val="hybridMultilevel"/>
    <w:tmpl w:val="467A26C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00F37C6"/>
    <w:multiLevelType w:val="multilevel"/>
    <w:tmpl w:val="51D4972E"/>
    <w:lvl w:ilvl="0">
      <w:start w:val="1"/>
      <w:numFmt w:val="upperRoman"/>
      <w:lvlText w:val="%1."/>
      <w:lvlJc w:val="right"/>
      <w:pPr>
        <w:ind w:left="720" w:hanging="360"/>
      </w:pPr>
      <w:rPr>
        <w:rFonts w:ascii="Arial" w:hAnsi="Arial" w:cs="Arial"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122" w15:restartNumberingAfterBreak="0">
    <w:nsid w:val="72625D0A"/>
    <w:multiLevelType w:val="hybridMultilevel"/>
    <w:tmpl w:val="FEC46A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124"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79BA253F"/>
    <w:multiLevelType w:val="hybridMultilevel"/>
    <w:tmpl w:val="36548A70"/>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9E63201"/>
    <w:multiLevelType w:val="hybridMultilevel"/>
    <w:tmpl w:val="23C0DD6A"/>
    <w:lvl w:ilvl="0" w:tplc="6546AA98">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27"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8"/>
  </w:num>
  <w:num w:numId="3">
    <w:abstractNumId w:val="26"/>
  </w:num>
  <w:num w:numId="4">
    <w:abstractNumId w:val="4"/>
  </w:num>
  <w:num w:numId="5">
    <w:abstractNumId w:val="106"/>
  </w:num>
  <w:num w:numId="6">
    <w:abstractNumId w:val="59"/>
  </w:num>
  <w:num w:numId="7">
    <w:abstractNumId w:val="102"/>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109"/>
  </w:num>
  <w:num w:numId="12">
    <w:abstractNumId w:val="46"/>
  </w:num>
  <w:num w:numId="13">
    <w:abstractNumId w:val="42"/>
  </w:num>
  <w:num w:numId="14">
    <w:abstractNumId w:val="75"/>
  </w:num>
  <w:num w:numId="15">
    <w:abstractNumId w:val="73"/>
  </w:num>
  <w:num w:numId="16">
    <w:abstractNumId w:val="52"/>
  </w:num>
  <w:num w:numId="17">
    <w:abstractNumId w:val="54"/>
  </w:num>
  <w:num w:numId="18">
    <w:abstractNumId w:val="110"/>
  </w:num>
  <w:num w:numId="19">
    <w:abstractNumId w:val="96"/>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64"/>
  </w:num>
  <w:num w:numId="22">
    <w:abstractNumId w:val="108"/>
  </w:num>
  <w:num w:numId="23">
    <w:abstractNumId w:val="78"/>
  </w:num>
  <w:num w:numId="24">
    <w:abstractNumId w:val="121"/>
  </w:num>
  <w:num w:numId="25">
    <w:abstractNumId w:val="83"/>
  </w:num>
  <w:num w:numId="26">
    <w:abstractNumId w:val="123"/>
  </w:num>
  <w:num w:numId="27">
    <w:abstractNumId w:val="70"/>
  </w:num>
  <w:num w:numId="28">
    <w:abstractNumId w:val="30"/>
  </w:num>
  <w:num w:numId="29">
    <w:abstractNumId w:val="1"/>
  </w:num>
  <w:num w:numId="30">
    <w:abstractNumId w:val="84"/>
  </w:num>
  <w:num w:numId="31">
    <w:abstractNumId w:val="19"/>
  </w:num>
  <w:num w:numId="32">
    <w:abstractNumId w:val="41"/>
  </w:num>
  <w:num w:numId="33">
    <w:abstractNumId w:val="56"/>
  </w:num>
  <w:num w:numId="34">
    <w:abstractNumId w:val="8"/>
  </w:num>
  <w:num w:numId="35">
    <w:abstractNumId w:val="87"/>
  </w:num>
  <w:num w:numId="36">
    <w:abstractNumId w:val="117"/>
  </w:num>
  <w:num w:numId="37">
    <w:abstractNumId w:val="36"/>
  </w:num>
  <w:num w:numId="38">
    <w:abstractNumId w:val="13"/>
  </w:num>
  <w:num w:numId="39">
    <w:abstractNumId w:val="31"/>
  </w:num>
  <w:num w:numId="40">
    <w:abstractNumId w:val="124"/>
  </w:num>
  <w:num w:numId="41">
    <w:abstractNumId w:val="35"/>
  </w:num>
  <w:num w:numId="42">
    <w:abstractNumId w:val="86"/>
  </w:num>
  <w:num w:numId="43">
    <w:abstractNumId w:val="61"/>
  </w:num>
  <w:num w:numId="44">
    <w:abstractNumId w:val="40"/>
  </w:num>
  <w:num w:numId="45">
    <w:abstractNumId w:val="88"/>
  </w:num>
  <w:num w:numId="46">
    <w:abstractNumId w:val="97"/>
  </w:num>
  <w:num w:numId="47">
    <w:abstractNumId w:val="99"/>
  </w:num>
  <w:num w:numId="48">
    <w:abstractNumId w:val="63"/>
  </w:num>
  <w:num w:numId="49">
    <w:abstractNumId w:val="44"/>
  </w:num>
  <w:num w:numId="50">
    <w:abstractNumId w:val="2"/>
  </w:num>
  <w:num w:numId="51">
    <w:abstractNumId w:val="33"/>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5"/>
  </w:num>
  <w:num w:numId="54">
    <w:abstractNumId w:val="55"/>
  </w:num>
  <w:num w:numId="55">
    <w:abstractNumId w:val="34"/>
  </w:num>
  <w:num w:numId="56">
    <w:abstractNumId w:val="76"/>
  </w:num>
  <w:num w:numId="57">
    <w:abstractNumId w:val="81"/>
  </w:num>
  <w:num w:numId="58">
    <w:abstractNumId w:val="85"/>
  </w:num>
  <w:num w:numId="59">
    <w:abstractNumId w:val="100"/>
  </w:num>
  <w:num w:numId="60">
    <w:abstractNumId w:val="21"/>
  </w:num>
  <w:num w:numId="61">
    <w:abstractNumId w:val="29"/>
  </w:num>
  <w:num w:numId="62">
    <w:abstractNumId w:val="39"/>
  </w:num>
  <w:num w:numId="63">
    <w:abstractNumId w:val="127"/>
  </w:num>
  <w:num w:numId="64">
    <w:abstractNumId w:val="27"/>
  </w:num>
  <w:num w:numId="65">
    <w:abstractNumId w:val="113"/>
  </w:num>
  <w:num w:numId="66">
    <w:abstractNumId w:val="16"/>
  </w:num>
  <w:num w:numId="67">
    <w:abstractNumId w:val="45"/>
  </w:num>
  <w:num w:numId="68">
    <w:abstractNumId w:val="48"/>
  </w:num>
  <w:num w:numId="69">
    <w:abstractNumId w:val="112"/>
  </w:num>
  <w:num w:numId="70">
    <w:abstractNumId w:val="82"/>
  </w:num>
  <w:num w:numId="71">
    <w:abstractNumId w:val="95"/>
  </w:num>
  <w:num w:numId="72">
    <w:abstractNumId w:val="3"/>
  </w:num>
  <w:num w:numId="73">
    <w:abstractNumId w:val="51"/>
  </w:num>
  <w:num w:numId="74">
    <w:abstractNumId w:val="23"/>
  </w:num>
  <w:num w:numId="7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0"/>
  </w:num>
  <w:num w:numId="78">
    <w:abstractNumId w:val="101"/>
  </w:num>
  <w:num w:numId="79">
    <w:abstractNumId w:val="11"/>
  </w:num>
  <w:num w:numId="80">
    <w:abstractNumId w:val="114"/>
  </w:num>
  <w:num w:numId="81">
    <w:abstractNumId w:val="32"/>
  </w:num>
  <w:num w:numId="82">
    <w:abstractNumId w:val="89"/>
  </w:num>
  <w:num w:numId="83">
    <w:abstractNumId w:val="47"/>
  </w:num>
  <w:num w:numId="84">
    <w:abstractNumId w:val="20"/>
  </w:num>
  <w:num w:numId="85">
    <w:abstractNumId w:val="116"/>
  </w:num>
  <w:num w:numId="86">
    <w:abstractNumId w:val="10"/>
  </w:num>
  <w:num w:numId="87">
    <w:abstractNumId w:val="92"/>
  </w:num>
  <w:num w:numId="88">
    <w:abstractNumId w:val="72"/>
  </w:num>
  <w:num w:numId="89">
    <w:abstractNumId w:val="60"/>
  </w:num>
  <w:num w:numId="90">
    <w:abstractNumId w:val="69"/>
  </w:num>
  <w:num w:numId="91">
    <w:abstractNumId w:val="50"/>
  </w:num>
  <w:num w:numId="92">
    <w:abstractNumId w:val="58"/>
  </w:num>
  <w:num w:numId="93">
    <w:abstractNumId w:val="49"/>
  </w:num>
  <w:num w:numId="94">
    <w:abstractNumId w:val="122"/>
  </w:num>
  <w:num w:numId="95">
    <w:abstractNumId w:val="17"/>
  </w:num>
  <w:num w:numId="96">
    <w:abstractNumId w:val="126"/>
  </w:num>
  <w:num w:numId="97">
    <w:abstractNumId w:val="22"/>
  </w:num>
  <w:num w:numId="98">
    <w:abstractNumId w:val="12"/>
  </w:num>
  <w:num w:numId="99">
    <w:abstractNumId w:val="67"/>
  </w:num>
  <w:num w:numId="100">
    <w:abstractNumId w:val="71"/>
  </w:num>
  <w:num w:numId="101">
    <w:abstractNumId w:val="79"/>
  </w:num>
  <w:num w:numId="102">
    <w:abstractNumId w:val="98"/>
  </w:num>
  <w:num w:numId="103">
    <w:abstractNumId w:val="119"/>
  </w:num>
  <w:num w:numId="104">
    <w:abstractNumId w:val="104"/>
  </w:num>
  <w:num w:numId="105">
    <w:abstractNumId w:val="94"/>
  </w:num>
  <w:num w:numId="106">
    <w:abstractNumId w:val="107"/>
  </w:num>
  <w:num w:numId="107">
    <w:abstractNumId w:val="66"/>
  </w:num>
  <w:num w:numId="108">
    <w:abstractNumId w:val="15"/>
  </w:num>
  <w:num w:numId="109">
    <w:abstractNumId w:val="68"/>
  </w:num>
  <w:num w:numId="110">
    <w:abstractNumId w:val="125"/>
  </w:num>
  <w:num w:numId="111">
    <w:abstractNumId w:val="93"/>
  </w:num>
  <w:num w:numId="112">
    <w:abstractNumId w:val="80"/>
  </w:num>
  <w:num w:numId="113">
    <w:abstractNumId w:val="90"/>
  </w:num>
  <w:num w:numId="114">
    <w:abstractNumId w:val="14"/>
  </w:num>
  <w:num w:numId="115">
    <w:abstractNumId w:val="62"/>
  </w:num>
  <w:num w:numId="116">
    <w:abstractNumId w:val="37"/>
  </w:num>
  <w:num w:numId="117">
    <w:abstractNumId w:val="43"/>
  </w:num>
  <w:num w:numId="118">
    <w:abstractNumId w:val="53"/>
  </w:num>
  <w:num w:numId="119">
    <w:abstractNumId w:val="57"/>
  </w:num>
  <w:num w:numId="120">
    <w:abstractNumId w:val="111"/>
  </w:num>
  <w:num w:numId="121">
    <w:abstractNumId w:val="24"/>
  </w:num>
  <w:num w:numId="122">
    <w:abstractNumId w:val="38"/>
  </w:num>
  <w:num w:numId="123">
    <w:abstractNumId w:val="28"/>
  </w:num>
  <w:num w:numId="124">
    <w:abstractNumId w:val="74"/>
  </w:num>
  <w:num w:numId="125">
    <w:abstractNumId w:val="118"/>
  </w:num>
  <w:num w:numId="126">
    <w:abstractNumId w:val="91"/>
  </w:num>
  <w:num w:numId="127">
    <w:abstractNumId w:val="103"/>
  </w:num>
  <w:num w:numId="128">
    <w:abstractNumId w:val="7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0CB"/>
    <w:rsid w:val="00001B01"/>
    <w:rsid w:val="00001CE9"/>
    <w:rsid w:val="00002197"/>
    <w:rsid w:val="000027DD"/>
    <w:rsid w:val="0000331C"/>
    <w:rsid w:val="00004024"/>
    <w:rsid w:val="000046A8"/>
    <w:rsid w:val="000057E8"/>
    <w:rsid w:val="00006196"/>
    <w:rsid w:val="00006807"/>
    <w:rsid w:val="00007563"/>
    <w:rsid w:val="00007A32"/>
    <w:rsid w:val="00007F84"/>
    <w:rsid w:val="0001082C"/>
    <w:rsid w:val="00011EBB"/>
    <w:rsid w:val="00013B0E"/>
    <w:rsid w:val="0001568F"/>
    <w:rsid w:val="00017948"/>
    <w:rsid w:val="00020675"/>
    <w:rsid w:val="00020BEE"/>
    <w:rsid w:val="00021498"/>
    <w:rsid w:val="00023530"/>
    <w:rsid w:val="00024781"/>
    <w:rsid w:val="000248F5"/>
    <w:rsid w:val="00024C9E"/>
    <w:rsid w:val="000252BF"/>
    <w:rsid w:val="000274E9"/>
    <w:rsid w:val="0003348B"/>
    <w:rsid w:val="0003369B"/>
    <w:rsid w:val="000336DD"/>
    <w:rsid w:val="000345C3"/>
    <w:rsid w:val="00035A1C"/>
    <w:rsid w:val="00035E62"/>
    <w:rsid w:val="00036221"/>
    <w:rsid w:val="0003647B"/>
    <w:rsid w:val="00036840"/>
    <w:rsid w:val="00037AF0"/>
    <w:rsid w:val="0004112F"/>
    <w:rsid w:val="00041293"/>
    <w:rsid w:val="00041B92"/>
    <w:rsid w:val="000426C2"/>
    <w:rsid w:val="00042764"/>
    <w:rsid w:val="00042967"/>
    <w:rsid w:val="00042D4E"/>
    <w:rsid w:val="00042D62"/>
    <w:rsid w:val="00042E54"/>
    <w:rsid w:val="00042EC8"/>
    <w:rsid w:val="0004311E"/>
    <w:rsid w:val="000437BA"/>
    <w:rsid w:val="00045573"/>
    <w:rsid w:val="0004587C"/>
    <w:rsid w:val="0004643E"/>
    <w:rsid w:val="000466DF"/>
    <w:rsid w:val="00046C21"/>
    <w:rsid w:val="00050DF2"/>
    <w:rsid w:val="00051691"/>
    <w:rsid w:val="0005218F"/>
    <w:rsid w:val="000521CD"/>
    <w:rsid w:val="00052A2C"/>
    <w:rsid w:val="00053CB5"/>
    <w:rsid w:val="00055CA4"/>
    <w:rsid w:val="00055D8B"/>
    <w:rsid w:val="000567DE"/>
    <w:rsid w:val="000568DA"/>
    <w:rsid w:val="00057635"/>
    <w:rsid w:val="00057805"/>
    <w:rsid w:val="00057FBF"/>
    <w:rsid w:val="000600A2"/>
    <w:rsid w:val="00060B79"/>
    <w:rsid w:val="000614AE"/>
    <w:rsid w:val="00061866"/>
    <w:rsid w:val="0006276B"/>
    <w:rsid w:val="000638B3"/>
    <w:rsid w:val="000648CC"/>
    <w:rsid w:val="0006495A"/>
    <w:rsid w:val="00064C10"/>
    <w:rsid w:val="00064CBD"/>
    <w:rsid w:val="00064EBD"/>
    <w:rsid w:val="00065028"/>
    <w:rsid w:val="00065667"/>
    <w:rsid w:val="00066769"/>
    <w:rsid w:val="00071603"/>
    <w:rsid w:val="00071FA0"/>
    <w:rsid w:val="0007327F"/>
    <w:rsid w:val="00073A27"/>
    <w:rsid w:val="00073B69"/>
    <w:rsid w:val="00074711"/>
    <w:rsid w:val="00075884"/>
    <w:rsid w:val="00076C87"/>
    <w:rsid w:val="00076D43"/>
    <w:rsid w:val="00080B39"/>
    <w:rsid w:val="00080FA3"/>
    <w:rsid w:val="00082017"/>
    <w:rsid w:val="000829E7"/>
    <w:rsid w:val="00084C52"/>
    <w:rsid w:val="00084DA9"/>
    <w:rsid w:val="00086928"/>
    <w:rsid w:val="00090169"/>
    <w:rsid w:val="00090D49"/>
    <w:rsid w:val="00091C52"/>
    <w:rsid w:val="000925DF"/>
    <w:rsid w:val="00092BE2"/>
    <w:rsid w:val="000939C3"/>
    <w:rsid w:val="00094440"/>
    <w:rsid w:val="00094767"/>
    <w:rsid w:val="00095290"/>
    <w:rsid w:val="00095E0F"/>
    <w:rsid w:val="000969F9"/>
    <w:rsid w:val="00097A3D"/>
    <w:rsid w:val="000A0A7F"/>
    <w:rsid w:val="000A0C33"/>
    <w:rsid w:val="000A159D"/>
    <w:rsid w:val="000A170D"/>
    <w:rsid w:val="000A1732"/>
    <w:rsid w:val="000A2C2D"/>
    <w:rsid w:val="000A3225"/>
    <w:rsid w:val="000A3678"/>
    <w:rsid w:val="000A3B62"/>
    <w:rsid w:val="000A3C6F"/>
    <w:rsid w:val="000A3C90"/>
    <w:rsid w:val="000A548E"/>
    <w:rsid w:val="000A5BD2"/>
    <w:rsid w:val="000A5CBC"/>
    <w:rsid w:val="000A5F62"/>
    <w:rsid w:val="000B0A1A"/>
    <w:rsid w:val="000B11FA"/>
    <w:rsid w:val="000B4093"/>
    <w:rsid w:val="000B44D4"/>
    <w:rsid w:val="000B4A6D"/>
    <w:rsid w:val="000B580F"/>
    <w:rsid w:val="000B5B1E"/>
    <w:rsid w:val="000B5B57"/>
    <w:rsid w:val="000B5DDC"/>
    <w:rsid w:val="000B619E"/>
    <w:rsid w:val="000B704E"/>
    <w:rsid w:val="000C0EAC"/>
    <w:rsid w:val="000C1005"/>
    <w:rsid w:val="000C2544"/>
    <w:rsid w:val="000C3030"/>
    <w:rsid w:val="000C36A7"/>
    <w:rsid w:val="000C6BE6"/>
    <w:rsid w:val="000C77F1"/>
    <w:rsid w:val="000D060E"/>
    <w:rsid w:val="000D178D"/>
    <w:rsid w:val="000D1A26"/>
    <w:rsid w:val="000D1AC6"/>
    <w:rsid w:val="000D287D"/>
    <w:rsid w:val="000D2B84"/>
    <w:rsid w:val="000D2E38"/>
    <w:rsid w:val="000D35DD"/>
    <w:rsid w:val="000D3BE8"/>
    <w:rsid w:val="000D3D62"/>
    <w:rsid w:val="000D48CC"/>
    <w:rsid w:val="000D77DE"/>
    <w:rsid w:val="000D78E1"/>
    <w:rsid w:val="000D7FA7"/>
    <w:rsid w:val="000E04A6"/>
    <w:rsid w:val="000E1927"/>
    <w:rsid w:val="000E195A"/>
    <w:rsid w:val="000E25D7"/>
    <w:rsid w:val="000E2A53"/>
    <w:rsid w:val="000E3F07"/>
    <w:rsid w:val="000E4237"/>
    <w:rsid w:val="000E4281"/>
    <w:rsid w:val="000E4473"/>
    <w:rsid w:val="000E5D18"/>
    <w:rsid w:val="000E684E"/>
    <w:rsid w:val="000F1451"/>
    <w:rsid w:val="000F17C1"/>
    <w:rsid w:val="000F34D0"/>
    <w:rsid w:val="000F3A67"/>
    <w:rsid w:val="000F476C"/>
    <w:rsid w:val="000F4863"/>
    <w:rsid w:val="000F5225"/>
    <w:rsid w:val="000F5750"/>
    <w:rsid w:val="000F589A"/>
    <w:rsid w:val="000F6423"/>
    <w:rsid w:val="000F6EC0"/>
    <w:rsid w:val="000F6F09"/>
    <w:rsid w:val="000F7067"/>
    <w:rsid w:val="000F7852"/>
    <w:rsid w:val="000F7C91"/>
    <w:rsid w:val="001024FF"/>
    <w:rsid w:val="00103C0B"/>
    <w:rsid w:val="00104889"/>
    <w:rsid w:val="001051AD"/>
    <w:rsid w:val="001077B9"/>
    <w:rsid w:val="00110ABA"/>
    <w:rsid w:val="00111878"/>
    <w:rsid w:val="001152C0"/>
    <w:rsid w:val="00115D05"/>
    <w:rsid w:val="00116F03"/>
    <w:rsid w:val="00117688"/>
    <w:rsid w:val="001200DD"/>
    <w:rsid w:val="00120C6B"/>
    <w:rsid w:val="00120E49"/>
    <w:rsid w:val="001214A6"/>
    <w:rsid w:val="00122151"/>
    <w:rsid w:val="00122226"/>
    <w:rsid w:val="001226A3"/>
    <w:rsid w:val="0012311A"/>
    <w:rsid w:val="00123847"/>
    <w:rsid w:val="00124B4E"/>
    <w:rsid w:val="001263EC"/>
    <w:rsid w:val="001263F9"/>
    <w:rsid w:val="0012791A"/>
    <w:rsid w:val="00130549"/>
    <w:rsid w:val="00130671"/>
    <w:rsid w:val="001309C7"/>
    <w:rsid w:val="00131E79"/>
    <w:rsid w:val="0013486C"/>
    <w:rsid w:val="00136FF2"/>
    <w:rsid w:val="0014187A"/>
    <w:rsid w:val="00142244"/>
    <w:rsid w:val="00142380"/>
    <w:rsid w:val="00142B6A"/>
    <w:rsid w:val="00143585"/>
    <w:rsid w:val="00143D8A"/>
    <w:rsid w:val="00144C8A"/>
    <w:rsid w:val="00145978"/>
    <w:rsid w:val="00145993"/>
    <w:rsid w:val="00145A02"/>
    <w:rsid w:val="001469A8"/>
    <w:rsid w:val="00146C03"/>
    <w:rsid w:val="00146E00"/>
    <w:rsid w:val="00146F6B"/>
    <w:rsid w:val="00152216"/>
    <w:rsid w:val="00152ADC"/>
    <w:rsid w:val="001530DD"/>
    <w:rsid w:val="0015396E"/>
    <w:rsid w:val="00153C72"/>
    <w:rsid w:val="00156102"/>
    <w:rsid w:val="00156DD2"/>
    <w:rsid w:val="001576AC"/>
    <w:rsid w:val="001614D0"/>
    <w:rsid w:val="00161553"/>
    <w:rsid w:val="00161DF7"/>
    <w:rsid w:val="00162728"/>
    <w:rsid w:val="00162992"/>
    <w:rsid w:val="00164637"/>
    <w:rsid w:val="00165A25"/>
    <w:rsid w:val="0016707A"/>
    <w:rsid w:val="00167BBD"/>
    <w:rsid w:val="00170AEF"/>
    <w:rsid w:val="00170F92"/>
    <w:rsid w:val="00171175"/>
    <w:rsid w:val="00174B90"/>
    <w:rsid w:val="00174BF0"/>
    <w:rsid w:val="00175737"/>
    <w:rsid w:val="00175E52"/>
    <w:rsid w:val="00175F0A"/>
    <w:rsid w:val="001760F0"/>
    <w:rsid w:val="0018125D"/>
    <w:rsid w:val="001814A6"/>
    <w:rsid w:val="001822CC"/>
    <w:rsid w:val="00182367"/>
    <w:rsid w:val="001830CA"/>
    <w:rsid w:val="0018399C"/>
    <w:rsid w:val="00183B00"/>
    <w:rsid w:val="00185045"/>
    <w:rsid w:val="00187B93"/>
    <w:rsid w:val="001904DC"/>
    <w:rsid w:val="00190A82"/>
    <w:rsid w:val="00191590"/>
    <w:rsid w:val="001918CF"/>
    <w:rsid w:val="00192020"/>
    <w:rsid w:val="001928E3"/>
    <w:rsid w:val="00192F96"/>
    <w:rsid w:val="00195229"/>
    <w:rsid w:val="0019523C"/>
    <w:rsid w:val="0019528F"/>
    <w:rsid w:val="0019608A"/>
    <w:rsid w:val="00196D32"/>
    <w:rsid w:val="001A06B3"/>
    <w:rsid w:val="001A0ED1"/>
    <w:rsid w:val="001A29C2"/>
    <w:rsid w:val="001A30E2"/>
    <w:rsid w:val="001A48E7"/>
    <w:rsid w:val="001A49B3"/>
    <w:rsid w:val="001A631B"/>
    <w:rsid w:val="001A6EC5"/>
    <w:rsid w:val="001A7385"/>
    <w:rsid w:val="001A7631"/>
    <w:rsid w:val="001B0447"/>
    <w:rsid w:val="001B171F"/>
    <w:rsid w:val="001B177A"/>
    <w:rsid w:val="001B29F1"/>
    <w:rsid w:val="001B2C84"/>
    <w:rsid w:val="001B2CE5"/>
    <w:rsid w:val="001B31C9"/>
    <w:rsid w:val="001B372C"/>
    <w:rsid w:val="001B636C"/>
    <w:rsid w:val="001B63CB"/>
    <w:rsid w:val="001B6B57"/>
    <w:rsid w:val="001B6BF8"/>
    <w:rsid w:val="001B6F3D"/>
    <w:rsid w:val="001C02B3"/>
    <w:rsid w:val="001C0348"/>
    <w:rsid w:val="001C16EA"/>
    <w:rsid w:val="001C1A9C"/>
    <w:rsid w:val="001C24A7"/>
    <w:rsid w:val="001C2B69"/>
    <w:rsid w:val="001C3B6B"/>
    <w:rsid w:val="001C52F6"/>
    <w:rsid w:val="001C71C5"/>
    <w:rsid w:val="001D2D2E"/>
    <w:rsid w:val="001D4654"/>
    <w:rsid w:val="001D510E"/>
    <w:rsid w:val="001D6130"/>
    <w:rsid w:val="001D6C5C"/>
    <w:rsid w:val="001D70C9"/>
    <w:rsid w:val="001E0398"/>
    <w:rsid w:val="001E1622"/>
    <w:rsid w:val="001E2D4C"/>
    <w:rsid w:val="001E4769"/>
    <w:rsid w:val="001E631E"/>
    <w:rsid w:val="001E6BCC"/>
    <w:rsid w:val="001F0536"/>
    <w:rsid w:val="001F079E"/>
    <w:rsid w:val="001F2CA1"/>
    <w:rsid w:val="001F3A1F"/>
    <w:rsid w:val="001F6A90"/>
    <w:rsid w:val="001F7B50"/>
    <w:rsid w:val="001F7C1E"/>
    <w:rsid w:val="001F7CEB"/>
    <w:rsid w:val="002021ED"/>
    <w:rsid w:val="00202299"/>
    <w:rsid w:val="002030ED"/>
    <w:rsid w:val="00203311"/>
    <w:rsid w:val="0020358C"/>
    <w:rsid w:val="002052E1"/>
    <w:rsid w:val="00205C54"/>
    <w:rsid w:val="00205C66"/>
    <w:rsid w:val="0020668D"/>
    <w:rsid w:val="00207E34"/>
    <w:rsid w:val="00211978"/>
    <w:rsid w:val="00212759"/>
    <w:rsid w:val="002140A2"/>
    <w:rsid w:val="00216B71"/>
    <w:rsid w:val="00216DDF"/>
    <w:rsid w:val="002209C2"/>
    <w:rsid w:val="00221E03"/>
    <w:rsid w:val="00222631"/>
    <w:rsid w:val="00222BBC"/>
    <w:rsid w:val="00222BEB"/>
    <w:rsid w:val="002237BB"/>
    <w:rsid w:val="002243F2"/>
    <w:rsid w:val="00224F88"/>
    <w:rsid w:val="00226338"/>
    <w:rsid w:val="00226AFE"/>
    <w:rsid w:val="0023085F"/>
    <w:rsid w:val="002309F7"/>
    <w:rsid w:val="002335D0"/>
    <w:rsid w:val="00234A88"/>
    <w:rsid w:val="00235494"/>
    <w:rsid w:val="002357BA"/>
    <w:rsid w:val="00236E79"/>
    <w:rsid w:val="00237B2F"/>
    <w:rsid w:val="00237E66"/>
    <w:rsid w:val="0024050D"/>
    <w:rsid w:val="00240C58"/>
    <w:rsid w:val="002412E7"/>
    <w:rsid w:val="00241D1C"/>
    <w:rsid w:val="00241E23"/>
    <w:rsid w:val="00242519"/>
    <w:rsid w:val="00242A44"/>
    <w:rsid w:val="0024408E"/>
    <w:rsid w:val="00244A7C"/>
    <w:rsid w:val="00244F2A"/>
    <w:rsid w:val="00245F23"/>
    <w:rsid w:val="0024646D"/>
    <w:rsid w:val="00250402"/>
    <w:rsid w:val="00250D2B"/>
    <w:rsid w:val="00252927"/>
    <w:rsid w:val="00253561"/>
    <w:rsid w:val="002563F3"/>
    <w:rsid w:val="00256D3E"/>
    <w:rsid w:val="00260981"/>
    <w:rsid w:val="0026104C"/>
    <w:rsid w:val="002617EE"/>
    <w:rsid w:val="00261967"/>
    <w:rsid w:val="002621D3"/>
    <w:rsid w:val="00263A90"/>
    <w:rsid w:val="00264C86"/>
    <w:rsid w:val="0026687F"/>
    <w:rsid w:val="00270529"/>
    <w:rsid w:val="002708A1"/>
    <w:rsid w:val="00272DCD"/>
    <w:rsid w:val="002734DD"/>
    <w:rsid w:val="00274319"/>
    <w:rsid w:val="00277056"/>
    <w:rsid w:val="00280672"/>
    <w:rsid w:val="00281099"/>
    <w:rsid w:val="002814B7"/>
    <w:rsid w:val="0028151A"/>
    <w:rsid w:val="0028303F"/>
    <w:rsid w:val="002847BC"/>
    <w:rsid w:val="00284807"/>
    <w:rsid w:val="00286913"/>
    <w:rsid w:val="00286AB3"/>
    <w:rsid w:val="0028788F"/>
    <w:rsid w:val="00287AC7"/>
    <w:rsid w:val="00287CD7"/>
    <w:rsid w:val="00292684"/>
    <w:rsid w:val="002942F5"/>
    <w:rsid w:val="00295222"/>
    <w:rsid w:val="00295575"/>
    <w:rsid w:val="002960D8"/>
    <w:rsid w:val="00296191"/>
    <w:rsid w:val="002A1B9C"/>
    <w:rsid w:val="002A2A3F"/>
    <w:rsid w:val="002A2C08"/>
    <w:rsid w:val="002A5D49"/>
    <w:rsid w:val="002A6AAA"/>
    <w:rsid w:val="002B0875"/>
    <w:rsid w:val="002B2FE1"/>
    <w:rsid w:val="002B3FC2"/>
    <w:rsid w:val="002B4A80"/>
    <w:rsid w:val="002B5633"/>
    <w:rsid w:val="002B5916"/>
    <w:rsid w:val="002B78E0"/>
    <w:rsid w:val="002B7D46"/>
    <w:rsid w:val="002C124D"/>
    <w:rsid w:val="002C389A"/>
    <w:rsid w:val="002C3BB9"/>
    <w:rsid w:val="002C3F1D"/>
    <w:rsid w:val="002C4547"/>
    <w:rsid w:val="002C567D"/>
    <w:rsid w:val="002C59DB"/>
    <w:rsid w:val="002D015D"/>
    <w:rsid w:val="002D1CF0"/>
    <w:rsid w:val="002D2C73"/>
    <w:rsid w:val="002D35D2"/>
    <w:rsid w:val="002D503D"/>
    <w:rsid w:val="002D6C55"/>
    <w:rsid w:val="002D6F33"/>
    <w:rsid w:val="002D7051"/>
    <w:rsid w:val="002D78A1"/>
    <w:rsid w:val="002E09B8"/>
    <w:rsid w:val="002E19D9"/>
    <w:rsid w:val="002E1BAA"/>
    <w:rsid w:val="002E2ADB"/>
    <w:rsid w:val="002E7B95"/>
    <w:rsid w:val="002E7FF6"/>
    <w:rsid w:val="002F3891"/>
    <w:rsid w:val="002F38C5"/>
    <w:rsid w:val="002F4196"/>
    <w:rsid w:val="002F622E"/>
    <w:rsid w:val="002F7664"/>
    <w:rsid w:val="00301E8D"/>
    <w:rsid w:val="00301FC6"/>
    <w:rsid w:val="0030212A"/>
    <w:rsid w:val="0030797A"/>
    <w:rsid w:val="00310160"/>
    <w:rsid w:val="00310A84"/>
    <w:rsid w:val="00311056"/>
    <w:rsid w:val="003124A5"/>
    <w:rsid w:val="00313A38"/>
    <w:rsid w:val="003149E4"/>
    <w:rsid w:val="00315F40"/>
    <w:rsid w:val="0031647B"/>
    <w:rsid w:val="00316B3F"/>
    <w:rsid w:val="00317F98"/>
    <w:rsid w:val="003212D8"/>
    <w:rsid w:val="00322947"/>
    <w:rsid w:val="0032346E"/>
    <w:rsid w:val="003235B8"/>
    <w:rsid w:val="00324997"/>
    <w:rsid w:val="00324BB3"/>
    <w:rsid w:val="00324EC0"/>
    <w:rsid w:val="0033038A"/>
    <w:rsid w:val="00330B9B"/>
    <w:rsid w:val="00330C26"/>
    <w:rsid w:val="003321C4"/>
    <w:rsid w:val="00332965"/>
    <w:rsid w:val="00332BA3"/>
    <w:rsid w:val="00333E02"/>
    <w:rsid w:val="0033431C"/>
    <w:rsid w:val="00336377"/>
    <w:rsid w:val="00336D63"/>
    <w:rsid w:val="00337076"/>
    <w:rsid w:val="0034114C"/>
    <w:rsid w:val="00342EF0"/>
    <w:rsid w:val="0034328A"/>
    <w:rsid w:val="00344244"/>
    <w:rsid w:val="003452B4"/>
    <w:rsid w:val="00345F22"/>
    <w:rsid w:val="00346449"/>
    <w:rsid w:val="00346626"/>
    <w:rsid w:val="00346C0F"/>
    <w:rsid w:val="00347175"/>
    <w:rsid w:val="003504FB"/>
    <w:rsid w:val="00351756"/>
    <w:rsid w:val="00351B05"/>
    <w:rsid w:val="00353366"/>
    <w:rsid w:val="003534E9"/>
    <w:rsid w:val="0035356C"/>
    <w:rsid w:val="00353A6A"/>
    <w:rsid w:val="00353B8F"/>
    <w:rsid w:val="00355277"/>
    <w:rsid w:val="0035578A"/>
    <w:rsid w:val="00355970"/>
    <w:rsid w:val="00362B45"/>
    <w:rsid w:val="00364F80"/>
    <w:rsid w:val="003660A9"/>
    <w:rsid w:val="00366383"/>
    <w:rsid w:val="003670DD"/>
    <w:rsid w:val="00370538"/>
    <w:rsid w:val="00371B47"/>
    <w:rsid w:val="00371DAB"/>
    <w:rsid w:val="0037332A"/>
    <w:rsid w:val="003756A8"/>
    <w:rsid w:val="00375C24"/>
    <w:rsid w:val="00376B81"/>
    <w:rsid w:val="00376D07"/>
    <w:rsid w:val="00376D7D"/>
    <w:rsid w:val="00377BC7"/>
    <w:rsid w:val="00381A1F"/>
    <w:rsid w:val="00381DAE"/>
    <w:rsid w:val="00381F60"/>
    <w:rsid w:val="0038269F"/>
    <w:rsid w:val="00382FB8"/>
    <w:rsid w:val="003845F3"/>
    <w:rsid w:val="003848BA"/>
    <w:rsid w:val="00385B96"/>
    <w:rsid w:val="003905D5"/>
    <w:rsid w:val="003912C3"/>
    <w:rsid w:val="0039187B"/>
    <w:rsid w:val="00391A7D"/>
    <w:rsid w:val="003920AE"/>
    <w:rsid w:val="003921AA"/>
    <w:rsid w:val="0039541C"/>
    <w:rsid w:val="003959BA"/>
    <w:rsid w:val="00395B39"/>
    <w:rsid w:val="0039659A"/>
    <w:rsid w:val="00396AED"/>
    <w:rsid w:val="00396FCE"/>
    <w:rsid w:val="003970C8"/>
    <w:rsid w:val="003A08D2"/>
    <w:rsid w:val="003A248A"/>
    <w:rsid w:val="003A2A17"/>
    <w:rsid w:val="003A2A65"/>
    <w:rsid w:val="003A4F6B"/>
    <w:rsid w:val="003A512F"/>
    <w:rsid w:val="003A5E36"/>
    <w:rsid w:val="003A6ABA"/>
    <w:rsid w:val="003A706C"/>
    <w:rsid w:val="003A720F"/>
    <w:rsid w:val="003A7855"/>
    <w:rsid w:val="003A7F3F"/>
    <w:rsid w:val="003B0846"/>
    <w:rsid w:val="003B1724"/>
    <w:rsid w:val="003B3491"/>
    <w:rsid w:val="003B47A6"/>
    <w:rsid w:val="003B579F"/>
    <w:rsid w:val="003B69EB"/>
    <w:rsid w:val="003B6FD2"/>
    <w:rsid w:val="003C068F"/>
    <w:rsid w:val="003C16B3"/>
    <w:rsid w:val="003C1BDE"/>
    <w:rsid w:val="003C2905"/>
    <w:rsid w:val="003C2DC1"/>
    <w:rsid w:val="003C373D"/>
    <w:rsid w:val="003C4062"/>
    <w:rsid w:val="003C5FE9"/>
    <w:rsid w:val="003C702B"/>
    <w:rsid w:val="003C7084"/>
    <w:rsid w:val="003D38A0"/>
    <w:rsid w:val="003D5375"/>
    <w:rsid w:val="003D594D"/>
    <w:rsid w:val="003E0734"/>
    <w:rsid w:val="003E0A7F"/>
    <w:rsid w:val="003E3EA3"/>
    <w:rsid w:val="003E4793"/>
    <w:rsid w:val="003E5D4B"/>
    <w:rsid w:val="003F0ABE"/>
    <w:rsid w:val="003F0AFF"/>
    <w:rsid w:val="003F138E"/>
    <w:rsid w:val="003F1EF0"/>
    <w:rsid w:val="003F20B5"/>
    <w:rsid w:val="003F3817"/>
    <w:rsid w:val="003F399A"/>
    <w:rsid w:val="003F5575"/>
    <w:rsid w:val="003F5E6D"/>
    <w:rsid w:val="003F5F1C"/>
    <w:rsid w:val="003F7FA0"/>
    <w:rsid w:val="00403276"/>
    <w:rsid w:val="004033FE"/>
    <w:rsid w:val="00403DCF"/>
    <w:rsid w:val="004063D1"/>
    <w:rsid w:val="004078AA"/>
    <w:rsid w:val="0041014E"/>
    <w:rsid w:val="004101D7"/>
    <w:rsid w:val="0041062B"/>
    <w:rsid w:val="004109EF"/>
    <w:rsid w:val="00410EB7"/>
    <w:rsid w:val="004114A1"/>
    <w:rsid w:val="004128B5"/>
    <w:rsid w:val="00414BA7"/>
    <w:rsid w:val="00415772"/>
    <w:rsid w:val="00415906"/>
    <w:rsid w:val="004172EB"/>
    <w:rsid w:val="00420506"/>
    <w:rsid w:val="00420CFF"/>
    <w:rsid w:val="00421349"/>
    <w:rsid w:val="004236A3"/>
    <w:rsid w:val="00423C39"/>
    <w:rsid w:val="00424E90"/>
    <w:rsid w:val="0042585F"/>
    <w:rsid w:val="00425963"/>
    <w:rsid w:val="004261FB"/>
    <w:rsid w:val="004267CE"/>
    <w:rsid w:val="004273AA"/>
    <w:rsid w:val="00427A44"/>
    <w:rsid w:val="004309A4"/>
    <w:rsid w:val="00430B6A"/>
    <w:rsid w:val="00430BEC"/>
    <w:rsid w:val="004325F3"/>
    <w:rsid w:val="004331C6"/>
    <w:rsid w:val="00433DD0"/>
    <w:rsid w:val="00434382"/>
    <w:rsid w:val="0043521F"/>
    <w:rsid w:val="00435B0E"/>
    <w:rsid w:val="00435E59"/>
    <w:rsid w:val="00436699"/>
    <w:rsid w:val="00440270"/>
    <w:rsid w:val="00440C27"/>
    <w:rsid w:val="004425BD"/>
    <w:rsid w:val="00443F71"/>
    <w:rsid w:val="00444922"/>
    <w:rsid w:val="0044528F"/>
    <w:rsid w:val="00446C02"/>
    <w:rsid w:val="004525DD"/>
    <w:rsid w:val="00452C55"/>
    <w:rsid w:val="00457DCF"/>
    <w:rsid w:val="00457DD3"/>
    <w:rsid w:val="004603AA"/>
    <w:rsid w:val="0046081E"/>
    <w:rsid w:val="004623DF"/>
    <w:rsid w:val="00463A23"/>
    <w:rsid w:val="0046426C"/>
    <w:rsid w:val="00464C87"/>
    <w:rsid w:val="004650FF"/>
    <w:rsid w:val="00465710"/>
    <w:rsid w:val="00467C7C"/>
    <w:rsid w:val="00470C15"/>
    <w:rsid w:val="004715E7"/>
    <w:rsid w:val="00473538"/>
    <w:rsid w:val="00473DF8"/>
    <w:rsid w:val="004744A4"/>
    <w:rsid w:val="004764A4"/>
    <w:rsid w:val="004768AC"/>
    <w:rsid w:val="00477BEF"/>
    <w:rsid w:val="00477E85"/>
    <w:rsid w:val="00480EDF"/>
    <w:rsid w:val="004811AE"/>
    <w:rsid w:val="004819E4"/>
    <w:rsid w:val="004823D0"/>
    <w:rsid w:val="004863A6"/>
    <w:rsid w:val="004866B2"/>
    <w:rsid w:val="004877A6"/>
    <w:rsid w:val="0049014E"/>
    <w:rsid w:val="00490248"/>
    <w:rsid w:val="004903D7"/>
    <w:rsid w:val="004909C8"/>
    <w:rsid w:val="00491D5A"/>
    <w:rsid w:val="00493D05"/>
    <w:rsid w:val="00494939"/>
    <w:rsid w:val="00494D20"/>
    <w:rsid w:val="00494D61"/>
    <w:rsid w:val="00495116"/>
    <w:rsid w:val="00495FFE"/>
    <w:rsid w:val="004967A0"/>
    <w:rsid w:val="004975AD"/>
    <w:rsid w:val="004A0968"/>
    <w:rsid w:val="004A1CA0"/>
    <w:rsid w:val="004A2273"/>
    <w:rsid w:val="004A266C"/>
    <w:rsid w:val="004A3B8F"/>
    <w:rsid w:val="004A46CB"/>
    <w:rsid w:val="004B1037"/>
    <w:rsid w:val="004B2C47"/>
    <w:rsid w:val="004B4522"/>
    <w:rsid w:val="004B5D34"/>
    <w:rsid w:val="004B6308"/>
    <w:rsid w:val="004B7307"/>
    <w:rsid w:val="004C0005"/>
    <w:rsid w:val="004C1A30"/>
    <w:rsid w:val="004C25C3"/>
    <w:rsid w:val="004C3458"/>
    <w:rsid w:val="004C366F"/>
    <w:rsid w:val="004C3720"/>
    <w:rsid w:val="004C3B23"/>
    <w:rsid w:val="004C591E"/>
    <w:rsid w:val="004C5DF4"/>
    <w:rsid w:val="004C790D"/>
    <w:rsid w:val="004D1D30"/>
    <w:rsid w:val="004D36D0"/>
    <w:rsid w:val="004D3EA6"/>
    <w:rsid w:val="004D4967"/>
    <w:rsid w:val="004D6BF0"/>
    <w:rsid w:val="004D7384"/>
    <w:rsid w:val="004D7E78"/>
    <w:rsid w:val="004D7F71"/>
    <w:rsid w:val="004D7FBD"/>
    <w:rsid w:val="004E0856"/>
    <w:rsid w:val="004E3674"/>
    <w:rsid w:val="004E3B1D"/>
    <w:rsid w:val="004E4141"/>
    <w:rsid w:val="004E4460"/>
    <w:rsid w:val="004E5027"/>
    <w:rsid w:val="004E6012"/>
    <w:rsid w:val="004E6B8A"/>
    <w:rsid w:val="004E771A"/>
    <w:rsid w:val="004F08DC"/>
    <w:rsid w:val="004F08FC"/>
    <w:rsid w:val="004F2093"/>
    <w:rsid w:val="004F27E3"/>
    <w:rsid w:val="004F4A45"/>
    <w:rsid w:val="004F4B88"/>
    <w:rsid w:val="004F78EE"/>
    <w:rsid w:val="00503F45"/>
    <w:rsid w:val="0050403B"/>
    <w:rsid w:val="00505011"/>
    <w:rsid w:val="00505B83"/>
    <w:rsid w:val="00505F6B"/>
    <w:rsid w:val="00506B6A"/>
    <w:rsid w:val="005103D4"/>
    <w:rsid w:val="00510D4D"/>
    <w:rsid w:val="005159F3"/>
    <w:rsid w:val="005174CF"/>
    <w:rsid w:val="005179BE"/>
    <w:rsid w:val="00520B80"/>
    <w:rsid w:val="00523344"/>
    <w:rsid w:val="005237A8"/>
    <w:rsid w:val="00524C35"/>
    <w:rsid w:val="00527651"/>
    <w:rsid w:val="00527EB1"/>
    <w:rsid w:val="005307B4"/>
    <w:rsid w:val="0053132E"/>
    <w:rsid w:val="00532773"/>
    <w:rsid w:val="00534BBC"/>
    <w:rsid w:val="00534D97"/>
    <w:rsid w:val="005352BF"/>
    <w:rsid w:val="00536420"/>
    <w:rsid w:val="00536D6B"/>
    <w:rsid w:val="00540BF8"/>
    <w:rsid w:val="0054284A"/>
    <w:rsid w:val="00542F4F"/>
    <w:rsid w:val="005456BB"/>
    <w:rsid w:val="00545F58"/>
    <w:rsid w:val="00547386"/>
    <w:rsid w:val="00547528"/>
    <w:rsid w:val="00550C54"/>
    <w:rsid w:val="00551264"/>
    <w:rsid w:val="00551556"/>
    <w:rsid w:val="0055156C"/>
    <w:rsid w:val="00552700"/>
    <w:rsid w:val="00553478"/>
    <w:rsid w:val="00553A21"/>
    <w:rsid w:val="00554598"/>
    <w:rsid w:val="00554E60"/>
    <w:rsid w:val="00555D4B"/>
    <w:rsid w:val="0056125D"/>
    <w:rsid w:val="005613A2"/>
    <w:rsid w:val="00562139"/>
    <w:rsid w:val="00562728"/>
    <w:rsid w:val="005650F2"/>
    <w:rsid w:val="00565212"/>
    <w:rsid w:val="00566088"/>
    <w:rsid w:val="005667C8"/>
    <w:rsid w:val="005675E4"/>
    <w:rsid w:val="00570260"/>
    <w:rsid w:val="00570379"/>
    <w:rsid w:val="00572DB7"/>
    <w:rsid w:val="00573011"/>
    <w:rsid w:val="0057501B"/>
    <w:rsid w:val="00576018"/>
    <w:rsid w:val="00576362"/>
    <w:rsid w:val="005777D0"/>
    <w:rsid w:val="0058064B"/>
    <w:rsid w:val="00580B75"/>
    <w:rsid w:val="00582840"/>
    <w:rsid w:val="00582893"/>
    <w:rsid w:val="00582937"/>
    <w:rsid w:val="00582B9C"/>
    <w:rsid w:val="00584526"/>
    <w:rsid w:val="00584E70"/>
    <w:rsid w:val="00585B03"/>
    <w:rsid w:val="00585C09"/>
    <w:rsid w:val="0058648B"/>
    <w:rsid w:val="005876E7"/>
    <w:rsid w:val="00587E41"/>
    <w:rsid w:val="0059116F"/>
    <w:rsid w:val="00591672"/>
    <w:rsid w:val="005916AF"/>
    <w:rsid w:val="00591E58"/>
    <w:rsid w:val="005927D1"/>
    <w:rsid w:val="00593C69"/>
    <w:rsid w:val="00593E1A"/>
    <w:rsid w:val="00594E4C"/>
    <w:rsid w:val="00596B34"/>
    <w:rsid w:val="00596EAE"/>
    <w:rsid w:val="005974FC"/>
    <w:rsid w:val="005A0977"/>
    <w:rsid w:val="005A4F25"/>
    <w:rsid w:val="005A5FCA"/>
    <w:rsid w:val="005A619E"/>
    <w:rsid w:val="005A6AAE"/>
    <w:rsid w:val="005A7435"/>
    <w:rsid w:val="005A78BE"/>
    <w:rsid w:val="005B19C5"/>
    <w:rsid w:val="005B206A"/>
    <w:rsid w:val="005B2B48"/>
    <w:rsid w:val="005B2BBD"/>
    <w:rsid w:val="005B2DA9"/>
    <w:rsid w:val="005B3EB3"/>
    <w:rsid w:val="005B5455"/>
    <w:rsid w:val="005B7096"/>
    <w:rsid w:val="005B75B4"/>
    <w:rsid w:val="005C091C"/>
    <w:rsid w:val="005C0A6F"/>
    <w:rsid w:val="005C45AE"/>
    <w:rsid w:val="005C4BB8"/>
    <w:rsid w:val="005C60DD"/>
    <w:rsid w:val="005C6947"/>
    <w:rsid w:val="005D1C5A"/>
    <w:rsid w:val="005D2C27"/>
    <w:rsid w:val="005D2FC7"/>
    <w:rsid w:val="005D304B"/>
    <w:rsid w:val="005D3246"/>
    <w:rsid w:val="005D3809"/>
    <w:rsid w:val="005D3C6C"/>
    <w:rsid w:val="005D51AA"/>
    <w:rsid w:val="005D5C03"/>
    <w:rsid w:val="005E4D8F"/>
    <w:rsid w:val="005E517A"/>
    <w:rsid w:val="005E636A"/>
    <w:rsid w:val="005E67DF"/>
    <w:rsid w:val="005E7831"/>
    <w:rsid w:val="005E79F6"/>
    <w:rsid w:val="005F0772"/>
    <w:rsid w:val="005F123E"/>
    <w:rsid w:val="005F1BF7"/>
    <w:rsid w:val="005F7448"/>
    <w:rsid w:val="005F7C58"/>
    <w:rsid w:val="006010ED"/>
    <w:rsid w:val="00601135"/>
    <w:rsid w:val="00601385"/>
    <w:rsid w:val="00602AF4"/>
    <w:rsid w:val="00602FDC"/>
    <w:rsid w:val="0060312B"/>
    <w:rsid w:val="0060333B"/>
    <w:rsid w:val="006034C9"/>
    <w:rsid w:val="006037C2"/>
    <w:rsid w:val="00604190"/>
    <w:rsid w:val="006045C3"/>
    <w:rsid w:val="00604E0C"/>
    <w:rsid w:val="006054EF"/>
    <w:rsid w:val="00605907"/>
    <w:rsid w:val="0060748D"/>
    <w:rsid w:val="00607A6B"/>
    <w:rsid w:val="00607AE5"/>
    <w:rsid w:val="0061035E"/>
    <w:rsid w:val="00610A12"/>
    <w:rsid w:val="00610DAB"/>
    <w:rsid w:val="00610E3E"/>
    <w:rsid w:val="00612A60"/>
    <w:rsid w:val="00612C77"/>
    <w:rsid w:val="006133BB"/>
    <w:rsid w:val="00613609"/>
    <w:rsid w:val="00613DF2"/>
    <w:rsid w:val="0061416B"/>
    <w:rsid w:val="00614B93"/>
    <w:rsid w:val="00615AD9"/>
    <w:rsid w:val="00617039"/>
    <w:rsid w:val="006216EF"/>
    <w:rsid w:val="00621FD1"/>
    <w:rsid w:val="00622D12"/>
    <w:rsid w:val="00624245"/>
    <w:rsid w:val="006270FA"/>
    <w:rsid w:val="00630B3F"/>
    <w:rsid w:val="0063146C"/>
    <w:rsid w:val="006316B9"/>
    <w:rsid w:val="00632415"/>
    <w:rsid w:val="00633063"/>
    <w:rsid w:val="00634946"/>
    <w:rsid w:val="0063544B"/>
    <w:rsid w:val="00635845"/>
    <w:rsid w:val="00636714"/>
    <w:rsid w:val="00637AE3"/>
    <w:rsid w:val="006407C1"/>
    <w:rsid w:val="00643DA5"/>
    <w:rsid w:val="006458CE"/>
    <w:rsid w:val="00647F8B"/>
    <w:rsid w:val="0065001E"/>
    <w:rsid w:val="00650268"/>
    <w:rsid w:val="006516D3"/>
    <w:rsid w:val="0065239F"/>
    <w:rsid w:val="0065287E"/>
    <w:rsid w:val="006529AC"/>
    <w:rsid w:val="006539B6"/>
    <w:rsid w:val="0065488E"/>
    <w:rsid w:val="00655055"/>
    <w:rsid w:val="00655521"/>
    <w:rsid w:val="006558D7"/>
    <w:rsid w:val="00655A9D"/>
    <w:rsid w:val="00661A09"/>
    <w:rsid w:val="00661BAD"/>
    <w:rsid w:val="00663897"/>
    <w:rsid w:val="00663F73"/>
    <w:rsid w:val="00664E6C"/>
    <w:rsid w:val="0066538E"/>
    <w:rsid w:val="006663ED"/>
    <w:rsid w:val="00666625"/>
    <w:rsid w:val="006673F4"/>
    <w:rsid w:val="00670520"/>
    <w:rsid w:val="0067109F"/>
    <w:rsid w:val="0067403F"/>
    <w:rsid w:val="006746DE"/>
    <w:rsid w:val="006758EF"/>
    <w:rsid w:val="00677E03"/>
    <w:rsid w:val="0068003C"/>
    <w:rsid w:val="00680047"/>
    <w:rsid w:val="0068038A"/>
    <w:rsid w:val="00680E69"/>
    <w:rsid w:val="00682B90"/>
    <w:rsid w:val="006832ED"/>
    <w:rsid w:val="006839E4"/>
    <w:rsid w:val="00683E37"/>
    <w:rsid w:val="0068544E"/>
    <w:rsid w:val="00686F0B"/>
    <w:rsid w:val="00687EAB"/>
    <w:rsid w:val="006902E2"/>
    <w:rsid w:val="006908A1"/>
    <w:rsid w:val="00690CF4"/>
    <w:rsid w:val="00691335"/>
    <w:rsid w:val="0069173A"/>
    <w:rsid w:val="00691B99"/>
    <w:rsid w:val="0069283E"/>
    <w:rsid w:val="00694575"/>
    <w:rsid w:val="00695006"/>
    <w:rsid w:val="00695567"/>
    <w:rsid w:val="00695D6F"/>
    <w:rsid w:val="0069677E"/>
    <w:rsid w:val="0069684D"/>
    <w:rsid w:val="00697DFF"/>
    <w:rsid w:val="006A6F98"/>
    <w:rsid w:val="006A7436"/>
    <w:rsid w:val="006B2179"/>
    <w:rsid w:val="006B3BF1"/>
    <w:rsid w:val="006B4147"/>
    <w:rsid w:val="006B4764"/>
    <w:rsid w:val="006B6340"/>
    <w:rsid w:val="006B65A3"/>
    <w:rsid w:val="006B6FD3"/>
    <w:rsid w:val="006B7E6E"/>
    <w:rsid w:val="006C106D"/>
    <w:rsid w:val="006C187E"/>
    <w:rsid w:val="006C2728"/>
    <w:rsid w:val="006C2EF0"/>
    <w:rsid w:val="006C36A7"/>
    <w:rsid w:val="006C550F"/>
    <w:rsid w:val="006C5818"/>
    <w:rsid w:val="006C67B4"/>
    <w:rsid w:val="006C7977"/>
    <w:rsid w:val="006D0248"/>
    <w:rsid w:val="006D0424"/>
    <w:rsid w:val="006D4DF4"/>
    <w:rsid w:val="006D7D1D"/>
    <w:rsid w:val="006E063B"/>
    <w:rsid w:val="006E19CF"/>
    <w:rsid w:val="006E1EA5"/>
    <w:rsid w:val="006E2A82"/>
    <w:rsid w:val="006E448E"/>
    <w:rsid w:val="006E4B55"/>
    <w:rsid w:val="006E6EC6"/>
    <w:rsid w:val="006E7298"/>
    <w:rsid w:val="006F1130"/>
    <w:rsid w:val="006F17A8"/>
    <w:rsid w:val="006F2AF8"/>
    <w:rsid w:val="006F3A18"/>
    <w:rsid w:val="006F41B4"/>
    <w:rsid w:val="006F4675"/>
    <w:rsid w:val="006F5739"/>
    <w:rsid w:val="006F5BB9"/>
    <w:rsid w:val="006F7700"/>
    <w:rsid w:val="0070199A"/>
    <w:rsid w:val="007019F6"/>
    <w:rsid w:val="00701A05"/>
    <w:rsid w:val="007027EC"/>
    <w:rsid w:val="00703BFE"/>
    <w:rsid w:val="00703C0C"/>
    <w:rsid w:val="00703C3A"/>
    <w:rsid w:val="00704090"/>
    <w:rsid w:val="007043B0"/>
    <w:rsid w:val="007048AF"/>
    <w:rsid w:val="007052B1"/>
    <w:rsid w:val="00705B9F"/>
    <w:rsid w:val="00706C3F"/>
    <w:rsid w:val="00710357"/>
    <w:rsid w:val="00711370"/>
    <w:rsid w:val="007143B2"/>
    <w:rsid w:val="007167A2"/>
    <w:rsid w:val="007167DC"/>
    <w:rsid w:val="007175C1"/>
    <w:rsid w:val="0072059A"/>
    <w:rsid w:val="007209CE"/>
    <w:rsid w:val="00720F2A"/>
    <w:rsid w:val="007219A5"/>
    <w:rsid w:val="007220DA"/>
    <w:rsid w:val="00723419"/>
    <w:rsid w:val="00723631"/>
    <w:rsid w:val="007243E7"/>
    <w:rsid w:val="0072509B"/>
    <w:rsid w:val="00730621"/>
    <w:rsid w:val="00730C48"/>
    <w:rsid w:val="00731DD1"/>
    <w:rsid w:val="00732A50"/>
    <w:rsid w:val="00732E53"/>
    <w:rsid w:val="00733D55"/>
    <w:rsid w:val="00733F4A"/>
    <w:rsid w:val="00734F53"/>
    <w:rsid w:val="007352F4"/>
    <w:rsid w:val="0073602F"/>
    <w:rsid w:val="0074003F"/>
    <w:rsid w:val="00741BFB"/>
    <w:rsid w:val="007420D9"/>
    <w:rsid w:val="0074214F"/>
    <w:rsid w:val="007429C3"/>
    <w:rsid w:val="00743403"/>
    <w:rsid w:val="00743DF0"/>
    <w:rsid w:val="00744505"/>
    <w:rsid w:val="00746129"/>
    <w:rsid w:val="00746498"/>
    <w:rsid w:val="007467EC"/>
    <w:rsid w:val="00746883"/>
    <w:rsid w:val="00747A76"/>
    <w:rsid w:val="00751699"/>
    <w:rsid w:val="007517F2"/>
    <w:rsid w:val="00752891"/>
    <w:rsid w:val="007543D4"/>
    <w:rsid w:val="007551DC"/>
    <w:rsid w:val="007563BA"/>
    <w:rsid w:val="00757787"/>
    <w:rsid w:val="007600AB"/>
    <w:rsid w:val="00760124"/>
    <w:rsid w:val="00760C28"/>
    <w:rsid w:val="007614E9"/>
    <w:rsid w:val="007621B0"/>
    <w:rsid w:val="0076242A"/>
    <w:rsid w:val="00762A19"/>
    <w:rsid w:val="00764619"/>
    <w:rsid w:val="007648E7"/>
    <w:rsid w:val="00764EBD"/>
    <w:rsid w:val="00765D2C"/>
    <w:rsid w:val="007663BE"/>
    <w:rsid w:val="007700E6"/>
    <w:rsid w:val="007701FF"/>
    <w:rsid w:val="00770763"/>
    <w:rsid w:val="00770923"/>
    <w:rsid w:val="00770CED"/>
    <w:rsid w:val="007716EE"/>
    <w:rsid w:val="00772F78"/>
    <w:rsid w:val="007733C2"/>
    <w:rsid w:val="0077448D"/>
    <w:rsid w:val="00775A4C"/>
    <w:rsid w:val="007760E5"/>
    <w:rsid w:val="00776CFC"/>
    <w:rsid w:val="007772CB"/>
    <w:rsid w:val="00777EE5"/>
    <w:rsid w:val="00781B03"/>
    <w:rsid w:val="00782DCD"/>
    <w:rsid w:val="0078327C"/>
    <w:rsid w:val="00783392"/>
    <w:rsid w:val="00783409"/>
    <w:rsid w:val="00783B80"/>
    <w:rsid w:val="0078461D"/>
    <w:rsid w:val="00785B2D"/>
    <w:rsid w:val="00787FFE"/>
    <w:rsid w:val="00790E10"/>
    <w:rsid w:val="00791A44"/>
    <w:rsid w:val="00791CF2"/>
    <w:rsid w:val="00792936"/>
    <w:rsid w:val="00792C78"/>
    <w:rsid w:val="00795347"/>
    <w:rsid w:val="00795C4E"/>
    <w:rsid w:val="0079671C"/>
    <w:rsid w:val="00796B0B"/>
    <w:rsid w:val="007A2E13"/>
    <w:rsid w:val="007A4EC7"/>
    <w:rsid w:val="007A5874"/>
    <w:rsid w:val="007A5C34"/>
    <w:rsid w:val="007A5E89"/>
    <w:rsid w:val="007A65DC"/>
    <w:rsid w:val="007A6639"/>
    <w:rsid w:val="007A6A0E"/>
    <w:rsid w:val="007A7275"/>
    <w:rsid w:val="007B06DE"/>
    <w:rsid w:val="007B088D"/>
    <w:rsid w:val="007B1F3F"/>
    <w:rsid w:val="007B2FFF"/>
    <w:rsid w:val="007B383F"/>
    <w:rsid w:val="007B6A00"/>
    <w:rsid w:val="007B72A2"/>
    <w:rsid w:val="007B74C9"/>
    <w:rsid w:val="007C012D"/>
    <w:rsid w:val="007C03E5"/>
    <w:rsid w:val="007C13FC"/>
    <w:rsid w:val="007C1DF1"/>
    <w:rsid w:val="007C2556"/>
    <w:rsid w:val="007C2C18"/>
    <w:rsid w:val="007C3D86"/>
    <w:rsid w:val="007C409D"/>
    <w:rsid w:val="007C7E67"/>
    <w:rsid w:val="007D0694"/>
    <w:rsid w:val="007D1176"/>
    <w:rsid w:val="007D174E"/>
    <w:rsid w:val="007D2538"/>
    <w:rsid w:val="007D2C3B"/>
    <w:rsid w:val="007D2EE8"/>
    <w:rsid w:val="007D3AED"/>
    <w:rsid w:val="007D543B"/>
    <w:rsid w:val="007D54C0"/>
    <w:rsid w:val="007D5BA4"/>
    <w:rsid w:val="007E3682"/>
    <w:rsid w:val="007E3B78"/>
    <w:rsid w:val="007E5DAE"/>
    <w:rsid w:val="007F1F7C"/>
    <w:rsid w:val="007F3197"/>
    <w:rsid w:val="007F40D3"/>
    <w:rsid w:val="007F4D45"/>
    <w:rsid w:val="007F4D52"/>
    <w:rsid w:val="007F5269"/>
    <w:rsid w:val="007F6BCC"/>
    <w:rsid w:val="00800E9B"/>
    <w:rsid w:val="008013A2"/>
    <w:rsid w:val="00802677"/>
    <w:rsid w:val="00805C81"/>
    <w:rsid w:val="00805DC2"/>
    <w:rsid w:val="00806EC8"/>
    <w:rsid w:val="00806F6F"/>
    <w:rsid w:val="00807A65"/>
    <w:rsid w:val="00810A5D"/>
    <w:rsid w:val="00811EED"/>
    <w:rsid w:val="008123DA"/>
    <w:rsid w:val="008130B7"/>
    <w:rsid w:val="00813446"/>
    <w:rsid w:val="0081345B"/>
    <w:rsid w:val="0081389A"/>
    <w:rsid w:val="00813F7B"/>
    <w:rsid w:val="00813FA8"/>
    <w:rsid w:val="008143AF"/>
    <w:rsid w:val="00815AA9"/>
    <w:rsid w:val="00821AD1"/>
    <w:rsid w:val="00822313"/>
    <w:rsid w:val="00822361"/>
    <w:rsid w:val="00823699"/>
    <w:rsid w:val="008242ED"/>
    <w:rsid w:val="00826357"/>
    <w:rsid w:val="008263C9"/>
    <w:rsid w:val="00832B3F"/>
    <w:rsid w:val="008346B5"/>
    <w:rsid w:val="008350C7"/>
    <w:rsid w:val="00836D10"/>
    <w:rsid w:val="00836D77"/>
    <w:rsid w:val="00841668"/>
    <w:rsid w:val="0084239A"/>
    <w:rsid w:val="00842734"/>
    <w:rsid w:val="00843273"/>
    <w:rsid w:val="00844793"/>
    <w:rsid w:val="00844B2F"/>
    <w:rsid w:val="008458A6"/>
    <w:rsid w:val="00846E41"/>
    <w:rsid w:val="00847990"/>
    <w:rsid w:val="00847EC2"/>
    <w:rsid w:val="00850868"/>
    <w:rsid w:val="008511A4"/>
    <w:rsid w:val="00851E12"/>
    <w:rsid w:val="00852690"/>
    <w:rsid w:val="00852977"/>
    <w:rsid w:val="00852ADC"/>
    <w:rsid w:val="00853BD5"/>
    <w:rsid w:val="00854365"/>
    <w:rsid w:val="00855BBF"/>
    <w:rsid w:val="00856578"/>
    <w:rsid w:val="008606DE"/>
    <w:rsid w:val="008612B7"/>
    <w:rsid w:val="00861BC2"/>
    <w:rsid w:val="008626CF"/>
    <w:rsid w:val="00862836"/>
    <w:rsid w:val="00864598"/>
    <w:rsid w:val="00867657"/>
    <w:rsid w:val="00867DB2"/>
    <w:rsid w:val="00867DBD"/>
    <w:rsid w:val="008717C2"/>
    <w:rsid w:val="0087374A"/>
    <w:rsid w:val="00873B73"/>
    <w:rsid w:val="00873C51"/>
    <w:rsid w:val="00873F80"/>
    <w:rsid w:val="00874A56"/>
    <w:rsid w:val="008806EA"/>
    <w:rsid w:val="00880ECC"/>
    <w:rsid w:val="00881B43"/>
    <w:rsid w:val="0088664D"/>
    <w:rsid w:val="0088671D"/>
    <w:rsid w:val="008870F7"/>
    <w:rsid w:val="00887983"/>
    <w:rsid w:val="00887C0E"/>
    <w:rsid w:val="008912E1"/>
    <w:rsid w:val="00891E58"/>
    <w:rsid w:val="00893F7F"/>
    <w:rsid w:val="0089423A"/>
    <w:rsid w:val="008942EE"/>
    <w:rsid w:val="008943C3"/>
    <w:rsid w:val="00896DB6"/>
    <w:rsid w:val="008A0215"/>
    <w:rsid w:val="008A04C0"/>
    <w:rsid w:val="008A1DAF"/>
    <w:rsid w:val="008A1FDF"/>
    <w:rsid w:val="008A3731"/>
    <w:rsid w:val="008A44FA"/>
    <w:rsid w:val="008A4758"/>
    <w:rsid w:val="008A5149"/>
    <w:rsid w:val="008A5167"/>
    <w:rsid w:val="008A6AA1"/>
    <w:rsid w:val="008B1AF2"/>
    <w:rsid w:val="008B245A"/>
    <w:rsid w:val="008B322C"/>
    <w:rsid w:val="008B5B82"/>
    <w:rsid w:val="008B5F11"/>
    <w:rsid w:val="008B6890"/>
    <w:rsid w:val="008B73FD"/>
    <w:rsid w:val="008B7F01"/>
    <w:rsid w:val="008C4241"/>
    <w:rsid w:val="008C42F1"/>
    <w:rsid w:val="008C44C0"/>
    <w:rsid w:val="008C5D23"/>
    <w:rsid w:val="008D041B"/>
    <w:rsid w:val="008D0BDD"/>
    <w:rsid w:val="008D1910"/>
    <w:rsid w:val="008D1B4C"/>
    <w:rsid w:val="008D1B83"/>
    <w:rsid w:val="008D33A6"/>
    <w:rsid w:val="008D35F3"/>
    <w:rsid w:val="008D4DE2"/>
    <w:rsid w:val="008D5F66"/>
    <w:rsid w:val="008D616E"/>
    <w:rsid w:val="008D6D16"/>
    <w:rsid w:val="008D6E98"/>
    <w:rsid w:val="008E01F5"/>
    <w:rsid w:val="008E027B"/>
    <w:rsid w:val="008E3991"/>
    <w:rsid w:val="008E3C2C"/>
    <w:rsid w:val="008E3DDF"/>
    <w:rsid w:val="008E5836"/>
    <w:rsid w:val="008E7241"/>
    <w:rsid w:val="008F2EFB"/>
    <w:rsid w:val="008F33E2"/>
    <w:rsid w:val="008F3EC9"/>
    <w:rsid w:val="008F482B"/>
    <w:rsid w:val="008F4E00"/>
    <w:rsid w:val="008F6D9B"/>
    <w:rsid w:val="00900D88"/>
    <w:rsid w:val="009019F2"/>
    <w:rsid w:val="00901D7E"/>
    <w:rsid w:val="00902174"/>
    <w:rsid w:val="00903FDC"/>
    <w:rsid w:val="00903FE4"/>
    <w:rsid w:val="0090586A"/>
    <w:rsid w:val="009077A0"/>
    <w:rsid w:val="00913BC6"/>
    <w:rsid w:val="00913E33"/>
    <w:rsid w:val="00914671"/>
    <w:rsid w:val="00915004"/>
    <w:rsid w:val="0091618F"/>
    <w:rsid w:val="0091647C"/>
    <w:rsid w:val="00917CEA"/>
    <w:rsid w:val="009204A0"/>
    <w:rsid w:val="00920BA9"/>
    <w:rsid w:val="009217A7"/>
    <w:rsid w:val="00921949"/>
    <w:rsid w:val="00922251"/>
    <w:rsid w:val="009227EF"/>
    <w:rsid w:val="00922BDF"/>
    <w:rsid w:val="00922E2C"/>
    <w:rsid w:val="00924958"/>
    <w:rsid w:val="00925BB5"/>
    <w:rsid w:val="00926F19"/>
    <w:rsid w:val="00927E55"/>
    <w:rsid w:val="0093052B"/>
    <w:rsid w:val="00931AAA"/>
    <w:rsid w:val="009332AA"/>
    <w:rsid w:val="00935534"/>
    <w:rsid w:val="00936755"/>
    <w:rsid w:val="00937B9E"/>
    <w:rsid w:val="00941707"/>
    <w:rsid w:val="00941A04"/>
    <w:rsid w:val="00943690"/>
    <w:rsid w:val="00944F87"/>
    <w:rsid w:val="00945F73"/>
    <w:rsid w:val="00947839"/>
    <w:rsid w:val="009479D2"/>
    <w:rsid w:val="009508F6"/>
    <w:rsid w:val="009547EA"/>
    <w:rsid w:val="00955B30"/>
    <w:rsid w:val="009560FB"/>
    <w:rsid w:val="00957E7F"/>
    <w:rsid w:val="00960F60"/>
    <w:rsid w:val="00961115"/>
    <w:rsid w:val="00961121"/>
    <w:rsid w:val="00961EBB"/>
    <w:rsid w:val="00962571"/>
    <w:rsid w:val="00962B87"/>
    <w:rsid w:val="00963049"/>
    <w:rsid w:val="00964B6E"/>
    <w:rsid w:val="00964FCB"/>
    <w:rsid w:val="00965270"/>
    <w:rsid w:val="00967485"/>
    <w:rsid w:val="009674D5"/>
    <w:rsid w:val="0096796A"/>
    <w:rsid w:val="00970136"/>
    <w:rsid w:val="0097075F"/>
    <w:rsid w:val="00971248"/>
    <w:rsid w:val="00972CC1"/>
    <w:rsid w:val="009730D1"/>
    <w:rsid w:val="00974506"/>
    <w:rsid w:val="00974BC8"/>
    <w:rsid w:val="00980008"/>
    <w:rsid w:val="009826A1"/>
    <w:rsid w:val="009835B6"/>
    <w:rsid w:val="0098376C"/>
    <w:rsid w:val="00985405"/>
    <w:rsid w:val="009868A7"/>
    <w:rsid w:val="00986A14"/>
    <w:rsid w:val="0098754F"/>
    <w:rsid w:val="009878AF"/>
    <w:rsid w:val="0099136E"/>
    <w:rsid w:val="00991808"/>
    <w:rsid w:val="00991AFE"/>
    <w:rsid w:val="009939E5"/>
    <w:rsid w:val="00993AC6"/>
    <w:rsid w:val="009948C0"/>
    <w:rsid w:val="00995A42"/>
    <w:rsid w:val="009963A9"/>
    <w:rsid w:val="009967B6"/>
    <w:rsid w:val="00996FEA"/>
    <w:rsid w:val="009A03DE"/>
    <w:rsid w:val="009A0A13"/>
    <w:rsid w:val="009A0BD1"/>
    <w:rsid w:val="009A0C8F"/>
    <w:rsid w:val="009A1B34"/>
    <w:rsid w:val="009A2F52"/>
    <w:rsid w:val="009A4142"/>
    <w:rsid w:val="009A5623"/>
    <w:rsid w:val="009A6CFB"/>
    <w:rsid w:val="009B064E"/>
    <w:rsid w:val="009B0A53"/>
    <w:rsid w:val="009B0C47"/>
    <w:rsid w:val="009B2566"/>
    <w:rsid w:val="009B2DC3"/>
    <w:rsid w:val="009B32A1"/>
    <w:rsid w:val="009B3ED9"/>
    <w:rsid w:val="009B59D7"/>
    <w:rsid w:val="009B64FE"/>
    <w:rsid w:val="009B7F2F"/>
    <w:rsid w:val="009C12AA"/>
    <w:rsid w:val="009C18F4"/>
    <w:rsid w:val="009C2AA2"/>
    <w:rsid w:val="009C46AA"/>
    <w:rsid w:val="009C6D65"/>
    <w:rsid w:val="009C76C3"/>
    <w:rsid w:val="009D02A8"/>
    <w:rsid w:val="009D0F99"/>
    <w:rsid w:val="009D11E7"/>
    <w:rsid w:val="009D2D18"/>
    <w:rsid w:val="009D2E83"/>
    <w:rsid w:val="009D43F3"/>
    <w:rsid w:val="009D4FAF"/>
    <w:rsid w:val="009D581E"/>
    <w:rsid w:val="009D5F8C"/>
    <w:rsid w:val="009D664D"/>
    <w:rsid w:val="009D67A3"/>
    <w:rsid w:val="009E0051"/>
    <w:rsid w:val="009E0412"/>
    <w:rsid w:val="009E0F11"/>
    <w:rsid w:val="009E12F3"/>
    <w:rsid w:val="009E2423"/>
    <w:rsid w:val="009E4B74"/>
    <w:rsid w:val="009E5276"/>
    <w:rsid w:val="009E6316"/>
    <w:rsid w:val="009F155F"/>
    <w:rsid w:val="009F1C76"/>
    <w:rsid w:val="009F2625"/>
    <w:rsid w:val="009F26D8"/>
    <w:rsid w:val="009F314E"/>
    <w:rsid w:val="009F34AB"/>
    <w:rsid w:val="009F4D72"/>
    <w:rsid w:val="009F6541"/>
    <w:rsid w:val="009F70A4"/>
    <w:rsid w:val="009F79C8"/>
    <w:rsid w:val="00A016C2"/>
    <w:rsid w:val="00A01713"/>
    <w:rsid w:val="00A018E8"/>
    <w:rsid w:val="00A03111"/>
    <w:rsid w:val="00A039F8"/>
    <w:rsid w:val="00A063E2"/>
    <w:rsid w:val="00A07BA5"/>
    <w:rsid w:val="00A104E2"/>
    <w:rsid w:val="00A10758"/>
    <w:rsid w:val="00A10FD2"/>
    <w:rsid w:val="00A118BB"/>
    <w:rsid w:val="00A118F6"/>
    <w:rsid w:val="00A1226D"/>
    <w:rsid w:val="00A13DD7"/>
    <w:rsid w:val="00A15201"/>
    <w:rsid w:val="00A1532B"/>
    <w:rsid w:val="00A17AD9"/>
    <w:rsid w:val="00A17FA3"/>
    <w:rsid w:val="00A2026D"/>
    <w:rsid w:val="00A21290"/>
    <w:rsid w:val="00A21559"/>
    <w:rsid w:val="00A22FA1"/>
    <w:rsid w:val="00A23C0E"/>
    <w:rsid w:val="00A24662"/>
    <w:rsid w:val="00A2483F"/>
    <w:rsid w:val="00A252B8"/>
    <w:rsid w:val="00A25FA6"/>
    <w:rsid w:val="00A260C5"/>
    <w:rsid w:val="00A272DA"/>
    <w:rsid w:val="00A273B3"/>
    <w:rsid w:val="00A30605"/>
    <w:rsid w:val="00A30747"/>
    <w:rsid w:val="00A30BDA"/>
    <w:rsid w:val="00A31A44"/>
    <w:rsid w:val="00A3443C"/>
    <w:rsid w:val="00A35A85"/>
    <w:rsid w:val="00A40627"/>
    <w:rsid w:val="00A414FD"/>
    <w:rsid w:val="00A428FE"/>
    <w:rsid w:val="00A44CDD"/>
    <w:rsid w:val="00A45DAE"/>
    <w:rsid w:val="00A46FAC"/>
    <w:rsid w:val="00A47A12"/>
    <w:rsid w:val="00A500FA"/>
    <w:rsid w:val="00A518EE"/>
    <w:rsid w:val="00A5212E"/>
    <w:rsid w:val="00A52D0A"/>
    <w:rsid w:val="00A54126"/>
    <w:rsid w:val="00A55393"/>
    <w:rsid w:val="00A55AF0"/>
    <w:rsid w:val="00A56FF5"/>
    <w:rsid w:val="00A57662"/>
    <w:rsid w:val="00A60F3E"/>
    <w:rsid w:val="00A6177A"/>
    <w:rsid w:val="00A61C39"/>
    <w:rsid w:val="00A62E8C"/>
    <w:rsid w:val="00A6412B"/>
    <w:rsid w:val="00A70269"/>
    <w:rsid w:val="00A704B9"/>
    <w:rsid w:val="00A71A67"/>
    <w:rsid w:val="00A7226B"/>
    <w:rsid w:val="00A72561"/>
    <w:rsid w:val="00A740C8"/>
    <w:rsid w:val="00A74817"/>
    <w:rsid w:val="00A74F7C"/>
    <w:rsid w:val="00A75649"/>
    <w:rsid w:val="00A759E2"/>
    <w:rsid w:val="00A75ABC"/>
    <w:rsid w:val="00A75DC4"/>
    <w:rsid w:val="00A76C0A"/>
    <w:rsid w:val="00A77376"/>
    <w:rsid w:val="00A81141"/>
    <w:rsid w:val="00A83435"/>
    <w:rsid w:val="00A834E6"/>
    <w:rsid w:val="00A83E56"/>
    <w:rsid w:val="00A84B02"/>
    <w:rsid w:val="00A873D7"/>
    <w:rsid w:val="00A87657"/>
    <w:rsid w:val="00A9080E"/>
    <w:rsid w:val="00A911A4"/>
    <w:rsid w:val="00A912FC"/>
    <w:rsid w:val="00A91FCE"/>
    <w:rsid w:val="00A92D4C"/>
    <w:rsid w:val="00A93920"/>
    <w:rsid w:val="00A95B8E"/>
    <w:rsid w:val="00A9680D"/>
    <w:rsid w:val="00A96C3E"/>
    <w:rsid w:val="00A97EDB"/>
    <w:rsid w:val="00AA207C"/>
    <w:rsid w:val="00AA28D0"/>
    <w:rsid w:val="00AA3066"/>
    <w:rsid w:val="00AA349E"/>
    <w:rsid w:val="00AA3996"/>
    <w:rsid w:val="00AA4B17"/>
    <w:rsid w:val="00AA773F"/>
    <w:rsid w:val="00AB0C19"/>
    <w:rsid w:val="00AB2D79"/>
    <w:rsid w:val="00AB36DA"/>
    <w:rsid w:val="00AB44E3"/>
    <w:rsid w:val="00AB7B1F"/>
    <w:rsid w:val="00AB7ECC"/>
    <w:rsid w:val="00AC1F5D"/>
    <w:rsid w:val="00AC4696"/>
    <w:rsid w:val="00AC4C1A"/>
    <w:rsid w:val="00AC52DA"/>
    <w:rsid w:val="00AC707C"/>
    <w:rsid w:val="00AD0FF9"/>
    <w:rsid w:val="00AD10E2"/>
    <w:rsid w:val="00AD2521"/>
    <w:rsid w:val="00AD2598"/>
    <w:rsid w:val="00AD2AD8"/>
    <w:rsid w:val="00AD44DA"/>
    <w:rsid w:val="00AD5979"/>
    <w:rsid w:val="00AD647A"/>
    <w:rsid w:val="00AD78B4"/>
    <w:rsid w:val="00AE0027"/>
    <w:rsid w:val="00AE248C"/>
    <w:rsid w:val="00AE4F9B"/>
    <w:rsid w:val="00AE6189"/>
    <w:rsid w:val="00AE67D1"/>
    <w:rsid w:val="00AE6C19"/>
    <w:rsid w:val="00AE7A84"/>
    <w:rsid w:val="00AF094A"/>
    <w:rsid w:val="00AF176C"/>
    <w:rsid w:val="00AF181C"/>
    <w:rsid w:val="00AF2596"/>
    <w:rsid w:val="00AF2F92"/>
    <w:rsid w:val="00AF3C43"/>
    <w:rsid w:val="00AF5BAE"/>
    <w:rsid w:val="00B00248"/>
    <w:rsid w:val="00B00267"/>
    <w:rsid w:val="00B03921"/>
    <w:rsid w:val="00B04652"/>
    <w:rsid w:val="00B04764"/>
    <w:rsid w:val="00B04FCD"/>
    <w:rsid w:val="00B07731"/>
    <w:rsid w:val="00B0794C"/>
    <w:rsid w:val="00B10D25"/>
    <w:rsid w:val="00B113D5"/>
    <w:rsid w:val="00B11793"/>
    <w:rsid w:val="00B15390"/>
    <w:rsid w:val="00B15591"/>
    <w:rsid w:val="00B16584"/>
    <w:rsid w:val="00B2132B"/>
    <w:rsid w:val="00B2157D"/>
    <w:rsid w:val="00B21EBE"/>
    <w:rsid w:val="00B2282F"/>
    <w:rsid w:val="00B234B5"/>
    <w:rsid w:val="00B24A0E"/>
    <w:rsid w:val="00B26931"/>
    <w:rsid w:val="00B32B0B"/>
    <w:rsid w:val="00B330F8"/>
    <w:rsid w:val="00B3363D"/>
    <w:rsid w:val="00B34D73"/>
    <w:rsid w:val="00B34E99"/>
    <w:rsid w:val="00B373F1"/>
    <w:rsid w:val="00B37997"/>
    <w:rsid w:val="00B41779"/>
    <w:rsid w:val="00B41F98"/>
    <w:rsid w:val="00B433B3"/>
    <w:rsid w:val="00B44480"/>
    <w:rsid w:val="00B44BA9"/>
    <w:rsid w:val="00B4588A"/>
    <w:rsid w:val="00B472CB"/>
    <w:rsid w:val="00B476A7"/>
    <w:rsid w:val="00B51283"/>
    <w:rsid w:val="00B51FE2"/>
    <w:rsid w:val="00B521D9"/>
    <w:rsid w:val="00B52EF2"/>
    <w:rsid w:val="00B53761"/>
    <w:rsid w:val="00B53BB3"/>
    <w:rsid w:val="00B53D8C"/>
    <w:rsid w:val="00B54C71"/>
    <w:rsid w:val="00B54D94"/>
    <w:rsid w:val="00B5570F"/>
    <w:rsid w:val="00B56DE2"/>
    <w:rsid w:val="00B57390"/>
    <w:rsid w:val="00B6029E"/>
    <w:rsid w:val="00B60E1C"/>
    <w:rsid w:val="00B61F85"/>
    <w:rsid w:val="00B62930"/>
    <w:rsid w:val="00B62AA3"/>
    <w:rsid w:val="00B63615"/>
    <w:rsid w:val="00B640B1"/>
    <w:rsid w:val="00B64B9C"/>
    <w:rsid w:val="00B66B1A"/>
    <w:rsid w:val="00B67A99"/>
    <w:rsid w:val="00B704CE"/>
    <w:rsid w:val="00B70898"/>
    <w:rsid w:val="00B70F6E"/>
    <w:rsid w:val="00B710A3"/>
    <w:rsid w:val="00B71D30"/>
    <w:rsid w:val="00B71F0E"/>
    <w:rsid w:val="00B73FE0"/>
    <w:rsid w:val="00B75469"/>
    <w:rsid w:val="00B77C8C"/>
    <w:rsid w:val="00B822A0"/>
    <w:rsid w:val="00B824C5"/>
    <w:rsid w:val="00B8289F"/>
    <w:rsid w:val="00B82CF0"/>
    <w:rsid w:val="00B83E5B"/>
    <w:rsid w:val="00B8534B"/>
    <w:rsid w:val="00B85436"/>
    <w:rsid w:val="00B86BFD"/>
    <w:rsid w:val="00B90926"/>
    <w:rsid w:val="00B91667"/>
    <w:rsid w:val="00B92C20"/>
    <w:rsid w:val="00B92D62"/>
    <w:rsid w:val="00B95D53"/>
    <w:rsid w:val="00B976CD"/>
    <w:rsid w:val="00BA0326"/>
    <w:rsid w:val="00BA059D"/>
    <w:rsid w:val="00BA1260"/>
    <w:rsid w:val="00BA2AB3"/>
    <w:rsid w:val="00BA31F7"/>
    <w:rsid w:val="00BA41C5"/>
    <w:rsid w:val="00BA4814"/>
    <w:rsid w:val="00BA5E04"/>
    <w:rsid w:val="00BA7BA2"/>
    <w:rsid w:val="00BA7FCB"/>
    <w:rsid w:val="00BB06E4"/>
    <w:rsid w:val="00BB10F8"/>
    <w:rsid w:val="00BB1148"/>
    <w:rsid w:val="00BB25DE"/>
    <w:rsid w:val="00BB3CB8"/>
    <w:rsid w:val="00BB479D"/>
    <w:rsid w:val="00BB5BC4"/>
    <w:rsid w:val="00BB6D33"/>
    <w:rsid w:val="00BB6F4A"/>
    <w:rsid w:val="00BC125A"/>
    <w:rsid w:val="00BC12E1"/>
    <w:rsid w:val="00BC1AA0"/>
    <w:rsid w:val="00BC1CDE"/>
    <w:rsid w:val="00BC1DD2"/>
    <w:rsid w:val="00BC2D1F"/>
    <w:rsid w:val="00BC3730"/>
    <w:rsid w:val="00BC3F29"/>
    <w:rsid w:val="00BC5893"/>
    <w:rsid w:val="00BC6D5A"/>
    <w:rsid w:val="00BC71C6"/>
    <w:rsid w:val="00BC7B2F"/>
    <w:rsid w:val="00BD11F6"/>
    <w:rsid w:val="00BD247F"/>
    <w:rsid w:val="00BD331A"/>
    <w:rsid w:val="00BD3A2B"/>
    <w:rsid w:val="00BD3C59"/>
    <w:rsid w:val="00BD4140"/>
    <w:rsid w:val="00BD4BF6"/>
    <w:rsid w:val="00BD4C7D"/>
    <w:rsid w:val="00BD6C34"/>
    <w:rsid w:val="00BD7922"/>
    <w:rsid w:val="00BD7CD4"/>
    <w:rsid w:val="00BE12C5"/>
    <w:rsid w:val="00BE12F7"/>
    <w:rsid w:val="00BE190E"/>
    <w:rsid w:val="00BE1946"/>
    <w:rsid w:val="00BE1ED9"/>
    <w:rsid w:val="00BE3C88"/>
    <w:rsid w:val="00BE4102"/>
    <w:rsid w:val="00BE5C33"/>
    <w:rsid w:val="00BE5CE9"/>
    <w:rsid w:val="00BE6E41"/>
    <w:rsid w:val="00BE742D"/>
    <w:rsid w:val="00BE7634"/>
    <w:rsid w:val="00BE79EC"/>
    <w:rsid w:val="00BF03C3"/>
    <w:rsid w:val="00BF0FB2"/>
    <w:rsid w:val="00BF33DB"/>
    <w:rsid w:val="00BF41E2"/>
    <w:rsid w:val="00BF438A"/>
    <w:rsid w:val="00BF4AF6"/>
    <w:rsid w:val="00BF529E"/>
    <w:rsid w:val="00BF5365"/>
    <w:rsid w:val="00BF5A3A"/>
    <w:rsid w:val="00BF634F"/>
    <w:rsid w:val="00BF6442"/>
    <w:rsid w:val="00C01533"/>
    <w:rsid w:val="00C01569"/>
    <w:rsid w:val="00C01808"/>
    <w:rsid w:val="00C02D20"/>
    <w:rsid w:val="00C02DFE"/>
    <w:rsid w:val="00C04027"/>
    <w:rsid w:val="00C0683F"/>
    <w:rsid w:val="00C06CD9"/>
    <w:rsid w:val="00C101E1"/>
    <w:rsid w:val="00C10716"/>
    <w:rsid w:val="00C1082D"/>
    <w:rsid w:val="00C10A45"/>
    <w:rsid w:val="00C1225D"/>
    <w:rsid w:val="00C14245"/>
    <w:rsid w:val="00C15319"/>
    <w:rsid w:val="00C17615"/>
    <w:rsid w:val="00C17CB9"/>
    <w:rsid w:val="00C2080D"/>
    <w:rsid w:val="00C20CD9"/>
    <w:rsid w:val="00C21C75"/>
    <w:rsid w:val="00C228AC"/>
    <w:rsid w:val="00C22F62"/>
    <w:rsid w:val="00C242D6"/>
    <w:rsid w:val="00C244CB"/>
    <w:rsid w:val="00C2457B"/>
    <w:rsid w:val="00C2732D"/>
    <w:rsid w:val="00C30BCB"/>
    <w:rsid w:val="00C31237"/>
    <w:rsid w:val="00C32244"/>
    <w:rsid w:val="00C32740"/>
    <w:rsid w:val="00C32E44"/>
    <w:rsid w:val="00C33253"/>
    <w:rsid w:val="00C34373"/>
    <w:rsid w:val="00C34C40"/>
    <w:rsid w:val="00C3631C"/>
    <w:rsid w:val="00C3713E"/>
    <w:rsid w:val="00C403FB"/>
    <w:rsid w:val="00C4209D"/>
    <w:rsid w:val="00C43529"/>
    <w:rsid w:val="00C43703"/>
    <w:rsid w:val="00C44CDA"/>
    <w:rsid w:val="00C469CC"/>
    <w:rsid w:val="00C51386"/>
    <w:rsid w:val="00C51455"/>
    <w:rsid w:val="00C53CA8"/>
    <w:rsid w:val="00C54E52"/>
    <w:rsid w:val="00C55825"/>
    <w:rsid w:val="00C56381"/>
    <w:rsid w:val="00C577CD"/>
    <w:rsid w:val="00C57DA5"/>
    <w:rsid w:val="00C624CB"/>
    <w:rsid w:val="00C63C29"/>
    <w:rsid w:val="00C6405B"/>
    <w:rsid w:val="00C6464C"/>
    <w:rsid w:val="00C646F3"/>
    <w:rsid w:val="00C662FC"/>
    <w:rsid w:val="00C663FA"/>
    <w:rsid w:val="00C66688"/>
    <w:rsid w:val="00C66AD5"/>
    <w:rsid w:val="00C72069"/>
    <w:rsid w:val="00C72CE9"/>
    <w:rsid w:val="00C742A9"/>
    <w:rsid w:val="00C74595"/>
    <w:rsid w:val="00C75C78"/>
    <w:rsid w:val="00C75CF6"/>
    <w:rsid w:val="00C75DFC"/>
    <w:rsid w:val="00C77672"/>
    <w:rsid w:val="00C81561"/>
    <w:rsid w:val="00C8189E"/>
    <w:rsid w:val="00C81C40"/>
    <w:rsid w:val="00C81D33"/>
    <w:rsid w:val="00C82279"/>
    <w:rsid w:val="00C82597"/>
    <w:rsid w:val="00C82737"/>
    <w:rsid w:val="00C830D9"/>
    <w:rsid w:val="00C833C2"/>
    <w:rsid w:val="00C836F6"/>
    <w:rsid w:val="00C848BD"/>
    <w:rsid w:val="00C856EB"/>
    <w:rsid w:val="00C90150"/>
    <w:rsid w:val="00C92FF9"/>
    <w:rsid w:val="00C936CE"/>
    <w:rsid w:val="00C94B3A"/>
    <w:rsid w:val="00C94B83"/>
    <w:rsid w:val="00C95008"/>
    <w:rsid w:val="00C9506E"/>
    <w:rsid w:val="00C9569F"/>
    <w:rsid w:val="00C95B2D"/>
    <w:rsid w:val="00CA0308"/>
    <w:rsid w:val="00CA2875"/>
    <w:rsid w:val="00CA2C4D"/>
    <w:rsid w:val="00CA4C00"/>
    <w:rsid w:val="00CA587F"/>
    <w:rsid w:val="00CA5E92"/>
    <w:rsid w:val="00CA611E"/>
    <w:rsid w:val="00CA64E9"/>
    <w:rsid w:val="00CA6A81"/>
    <w:rsid w:val="00CA7144"/>
    <w:rsid w:val="00CA7F43"/>
    <w:rsid w:val="00CB0799"/>
    <w:rsid w:val="00CB0AA6"/>
    <w:rsid w:val="00CB0D8A"/>
    <w:rsid w:val="00CB0F7F"/>
    <w:rsid w:val="00CB15EC"/>
    <w:rsid w:val="00CB1A89"/>
    <w:rsid w:val="00CB2804"/>
    <w:rsid w:val="00CB3563"/>
    <w:rsid w:val="00CB357F"/>
    <w:rsid w:val="00CB3852"/>
    <w:rsid w:val="00CB390C"/>
    <w:rsid w:val="00CB3E02"/>
    <w:rsid w:val="00CB5591"/>
    <w:rsid w:val="00CB5820"/>
    <w:rsid w:val="00CB6D1C"/>
    <w:rsid w:val="00CB7DD1"/>
    <w:rsid w:val="00CC1335"/>
    <w:rsid w:val="00CC2246"/>
    <w:rsid w:val="00CC4A16"/>
    <w:rsid w:val="00CC4B1C"/>
    <w:rsid w:val="00CC4E48"/>
    <w:rsid w:val="00CC65EC"/>
    <w:rsid w:val="00CC73E5"/>
    <w:rsid w:val="00CD08E3"/>
    <w:rsid w:val="00CD093B"/>
    <w:rsid w:val="00CD0AB7"/>
    <w:rsid w:val="00CD0D84"/>
    <w:rsid w:val="00CD247F"/>
    <w:rsid w:val="00CD2600"/>
    <w:rsid w:val="00CD5B38"/>
    <w:rsid w:val="00CD63CB"/>
    <w:rsid w:val="00CD6C90"/>
    <w:rsid w:val="00CD6CC1"/>
    <w:rsid w:val="00CD6F16"/>
    <w:rsid w:val="00CD70FF"/>
    <w:rsid w:val="00CD7282"/>
    <w:rsid w:val="00CE053D"/>
    <w:rsid w:val="00CE08BB"/>
    <w:rsid w:val="00CE2F4D"/>
    <w:rsid w:val="00CE2F5A"/>
    <w:rsid w:val="00CE3314"/>
    <w:rsid w:val="00CE486A"/>
    <w:rsid w:val="00CE4AC2"/>
    <w:rsid w:val="00CE606C"/>
    <w:rsid w:val="00CE6A5D"/>
    <w:rsid w:val="00CE758F"/>
    <w:rsid w:val="00CE7675"/>
    <w:rsid w:val="00CF0459"/>
    <w:rsid w:val="00CF30BC"/>
    <w:rsid w:val="00CF396E"/>
    <w:rsid w:val="00CF465B"/>
    <w:rsid w:val="00CF5A9F"/>
    <w:rsid w:val="00CF5E93"/>
    <w:rsid w:val="00CF609D"/>
    <w:rsid w:val="00D001CE"/>
    <w:rsid w:val="00D00CC8"/>
    <w:rsid w:val="00D02A7E"/>
    <w:rsid w:val="00D0387F"/>
    <w:rsid w:val="00D06453"/>
    <w:rsid w:val="00D07BA6"/>
    <w:rsid w:val="00D07D08"/>
    <w:rsid w:val="00D1213B"/>
    <w:rsid w:val="00D1220A"/>
    <w:rsid w:val="00D12381"/>
    <w:rsid w:val="00D129E0"/>
    <w:rsid w:val="00D12D9F"/>
    <w:rsid w:val="00D14363"/>
    <w:rsid w:val="00D14660"/>
    <w:rsid w:val="00D147CB"/>
    <w:rsid w:val="00D147EC"/>
    <w:rsid w:val="00D14BA0"/>
    <w:rsid w:val="00D151A5"/>
    <w:rsid w:val="00D164EA"/>
    <w:rsid w:val="00D17876"/>
    <w:rsid w:val="00D201E5"/>
    <w:rsid w:val="00D232DB"/>
    <w:rsid w:val="00D2335A"/>
    <w:rsid w:val="00D2524D"/>
    <w:rsid w:val="00D266D0"/>
    <w:rsid w:val="00D26F2B"/>
    <w:rsid w:val="00D274DC"/>
    <w:rsid w:val="00D27B45"/>
    <w:rsid w:val="00D30026"/>
    <w:rsid w:val="00D304C0"/>
    <w:rsid w:val="00D31BBA"/>
    <w:rsid w:val="00D326D6"/>
    <w:rsid w:val="00D3299B"/>
    <w:rsid w:val="00D34881"/>
    <w:rsid w:val="00D378C6"/>
    <w:rsid w:val="00D40304"/>
    <w:rsid w:val="00D40CC5"/>
    <w:rsid w:val="00D421E3"/>
    <w:rsid w:val="00D42C49"/>
    <w:rsid w:val="00D4378A"/>
    <w:rsid w:val="00D43EBD"/>
    <w:rsid w:val="00D44417"/>
    <w:rsid w:val="00D44B92"/>
    <w:rsid w:val="00D44CC0"/>
    <w:rsid w:val="00D46206"/>
    <w:rsid w:val="00D500AE"/>
    <w:rsid w:val="00D51DD5"/>
    <w:rsid w:val="00D5230F"/>
    <w:rsid w:val="00D53630"/>
    <w:rsid w:val="00D537BF"/>
    <w:rsid w:val="00D54267"/>
    <w:rsid w:val="00D54B2D"/>
    <w:rsid w:val="00D55DF6"/>
    <w:rsid w:val="00D56490"/>
    <w:rsid w:val="00D5682D"/>
    <w:rsid w:val="00D57525"/>
    <w:rsid w:val="00D57AB5"/>
    <w:rsid w:val="00D603BF"/>
    <w:rsid w:val="00D60FB4"/>
    <w:rsid w:val="00D611D6"/>
    <w:rsid w:val="00D61286"/>
    <w:rsid w:val="00D61467"/>
    <w:rsid w:val="00D617F4"/>
    <w:rsid w:val="00D64624"/>
    <w:rsid w:val="00D66E08"/>
    <w:rsid w:val="00D67BF2"/>
    <w:rsid w:val="00D7033B"/>
    <w:rsid w:val="00D70E4C"/>
    <w:rsid w:val="00D72561"/>
    <w:rsid w:val="00D72C2F"/>
    <w:rsid w:val="00D72F28"/>
    <w:rsid w:val="00D73BB9"/>
    <w:rsid w:val="00D747C3"/>
    <w:rsid w:val="00D74A2E"/>
    <w:rsid w:val="00D75660"/>
    <w:rsid w:val="00D76E1E"/>
    <w:rsid w:val="00D77128"/>
    <w:rsid w:val="00D80363"/>
    <w:rsid w:val="00D80A77"/>
    <w:rsid w:val="00D81857"/>
    <w:rsid w:val="00D84307"/>
    <w:rsid w:val="00D846E9"/>
    <w:rsid w:val="00D86031"/>
    <w:rsid w:val="00D92048"/>
    <w:rsid w:val="00D92084"/>
    <w:rsid w:val="00D92BDB"/>
    <w:rsid w:val="00D92EA2"/>
    <w:rsid w:val="00D9690B"/>
    <w:rsid w:val="00D97141"/>
    <w:rsid w:val="00DA0937"/>
    <w:rsid w:val="00DA2302"/>
    <w:rsid w:val="00DA2941"/>
    <w:rsid w:val="00DA38C0"/>
    <w:rsid w:val="00DA3E1B"/>
    <w:rsid w:val="00DA461D"/>
    <w:rsid w:val="00DA5FC4"/>
    <w:rsid w:val="00DA6550"/>
    <w:rsid w:val="00DB0B1C"/>
    <w:rsid w:val="00DB1981"/>
    <w:rsid w:val="00DB1AAD"/>
    <w:rsid w:val="00DB2DED"/>
    <w:rsid w:val="00DB307A"/>
    <w:rsid w:val="00DB3446"/>
    <w:rsid w:val="00DB51A3"/>
    <w:rsid w:val="00DB6E08"/>
    <w:rsid w:val="00DB792F"/>
    <w:rsid w:val="00DC086D"/>
    <w:rsid w:val="00DC187D"/>
    <w:rsid w:val="00DC2BD3"/>
    <w:rsid w:val="00DC30ED"/>
    <w:rsid w:val="00DC3525"/>
    <w:rsid w:val="00DC4550"/>
    <w:rsid w:val="00DC5C96"/>
    <w:rsid w:val="00DC6AD7"/>
    <w:rsid w:val="00DC7BC6"/>
    <w:rsid w:val="00DD223C"/>
    <w:rsid w:val="00DD2780"/>
    <w:rsid w:val="00DD49BE"/>
    <w:rsid w:val="00DD4AF3"/>
    <w:rsid w:val="00DD6D18"/>
    <w:rsid w:val="00DE0167"/>
    <w:rsid w:val="00DE1FE0"/>
    <w:rsid w:val="00DE49CF"/>
    <w:rsid w:val="00DE59D8"/>
    <w:rsid w:val="00DE5CE4"/>
    <w:rsid w:val="00DE73F0"/>
    <w:rsid w:val="00DE7C70"/>
    <w:rsid w:val="00DF02F2"/>
    <w:rsid w:val="00DF2DAF"/>
    <w:rsid w:val="00DF30F2"/>
    <w:rsid w:val="00DF3FF6"/>
    <w:rsid w:val="00DF4AC9"/>
    <w:rsid w:val="00DF4CFE"/>
    <w:rsid w:val="00DF6E8E"/>
    <w:rsid w:val="00E01336"/>
    <w:rsid w:val="00E016F3"/>
    <w:rsid w:val="00E0366E"/>
    <w:rsid w:val="00E04481"/>
    <w:rsid w:val="00E07777"/>
    <w:rsid w:val="00E1343F"/>
    <w:rsid w:val="00E13778"/>
    <w:rsid w:val="00E1603E"/>
    <w:rsid w:val="00E16475"/>
    <w:rsid w:val="00E201A8"/>
    <w:rsid w:val="00E2255A"/>
    <w:rsid w:val="00E2387F"/>
    <w:rsid w:val="00E24D5F"/>
    <w:rsid w:val="00E2569A"/>
    <w:rsid w:val="00E25E54"/>
    <w:rsid w:val="00E26071"/>
    <w:rsid w:val="00E27AD1"/>
    <w:rsid w:val="00E30CEF"/>
    <w:rsid w:val="00E319B0"/>
    <w:rsid w:val="00E32AE8"/>
    <w:rsid w:val="00E33F6C"/>
    <w:rsid w:val="00E34727"/>
    <w:rsid w:val="00E34906"/>
    <w:rsid w:val="00E35439"/>
    <w:rsid w:val="00E36344"/>
    <w:rsid w:val="00E377CD"/>
    <w:rsid w:val="00E40A6A"/>
    <w:rsid w:val="00E4214C"/>
    <w:rsid w:val="00E4410B"/>
    <w:rsid w:val="00E4437E"/>
    <w:rsid w:val="00E446B8"/>
    <w:rsid w:val="00E44F2F"/>
    <w:rsid w:val="00E46F68"/>
    <w:rsid w:val="00E50511"/>
    <w:rsid w:val="00E52029"/>
    <w:rsid w:val="00E52373"/>
    <w:rsid w:val="00E52ADA"/>
    <w:rsid w:val="00E52CC3"/>
    <w:rsid w:val="00E53A3F"/>
    <w:rsid w:val="00E53F9C"/>
    <w:rsid w:val="00E54F7F"/>
    <w:rsid w:val="00E56FCF"/>
    <w:rsid w:val="00E5744B"/>
    <w:rsid w:val="00E60123"/>
    <w:rsid w:val="00E607DF"/>
    <w:rsid w:val="00E611A8"/>
    <w:rsid w:val="00E613B2"/>
    <w:rsid w:val="00E61AA2"/>
    <w:rsid w:val="00E61E7A"/>
    <w:rsid w:val="00E62091"/>
    <w:rsid w:val="00E6426A"/>
    <w:rsid w:val="00E655AE"/>
    <w:rsid w:val="00E6576B"/>
    <w:rsid w:val="00E667B2"/>
    <w:rsid w:val="00E6682C"/>
    <w:rsid w:val="00E6736A"/>
    <w:rsid w:val="00E67DF0"/>
    <w:rsid w:val="00E70568"/>
    <w:rsid w:val="00E705F6"/>
    <w:rsid w:val="00E70E78"/>
    <w:rsid w:val="00E70E93"/>
    <w:rsid w:val="00E720AD"/>
    <w:rsid w:val="00E73DC7"/>
    <w:rsid w:val="00E73DCB"/>
    <w:rsid w:val="00E74064"/>
    <w:rsid w:val="00E75CD8"/>
    <w:rsid w:val="00E8069E"/>
    <w:rsid w:val="00E80EEF"/>
    <w:rsid w:val="00E831B4"/>
    <w:rsid w:val="00E84119"/>
    <w:rsid w:val="00E841A4"/>
    <w:rsid w:val="00E848B4"/>
    <w:rsid w:val="00E84E6C"/>
    <w:rsid w:val="00E85086"/>
    <w:rsid w:val="00E86EA7"/>
    <w:rsid w:val="00E87E38"/>
    <w:rsid w:val="00E87E63"/>
    <w:rsid w:val="00E90407"/>
    <w:rsid w:val="00E9060D"/>
    <w:rsid w:val="00E91165"/>
    <w:rsid w:val="00E91C48"/>
    <w:rsid w:val="00E91F84"/>
    <w:rsid w:val="00E93169"/>
    <w:rsid w:val="00E93B39"/>
    <w:rsid w:val="00E94AD1"/>
    <w:rsid w:val="00E94C5B"/>
    <w:rsid w:val="00E9565B"/>
    <w:rsid w:val="00E97244"/>
    <w:rsid w:val="00EA022A"/>
    <w:rsid w:val="00EA0E97"/>
    <w:rsid w:val="00EA2290"/>
    <w:rsid w:val="00EA258A"/>
    <w:rsid w:val="00EA43AF"/>
    <w:rsid w:val="00EA4611"/>
    <w:rsid w:val="00EA4908"/>
    <w:rsid w:val="00EA6BDC"/>
    <w:rsid w:val="00EA700E"/>
    <w:rsid w:val="00EB16E5"/>
    <w:rsid w:val="00EB1899"/>
    <w:rsid w:val="00EB1AF9"/>
    <w:rsid w:val="00EB4F57"/>
    <w:rsid w:val="00EB62B6"/>
    <w:rsid w:val="00EB7C60"/>
    <w:rsid w:val="00EB7C7F"/>
    <w:rsid w:val="00EC00B1"/>
    <w:rsid w:val="00EC13DF"/>
    <w:rsid w:val="00EC15C0"/>
    <w:rsid w:val="00EC16C5"/>
    <w:rsid w:val="00EC2F17"/>
    <w:rsid w:val="00EC757D"/>
    <w:rsid w:val="00ED3F1C"/>
    <w:rsid w:val="00ED4477"/>
    <w:rsid w:val="00ED44E2"/>
    <w:rsid w:val="00ED6273"/>
    <w:rsid w:val="00ED74A0"/>
    <w:rsid w:val="00EE02C8"/>
    <w:rsid w:val="00EE0FAC"/>
    <w:rsid w:val="00EE332B"/>
    <w:rsid w:val="00EE5D74"/>
    <w:rsid w:val="00EE60AE"/>
    <w:rsid w:val="00EE63BE"/>
    <w:rsid w:val="00EF239A"/>
    <w:rsid w:val="00EF25FA"/>
    <w:rsid w:val="00EF481D"/>
    <w:rsid w:val="00F002E3"/>
    <w:rsid w:val="00F00764"/>
    <w:rsid w:val="00F011A1"/>
    <w:rsid w:val="00F0176D"/>
    <w:rsid w:val="00F01F05"/>
    <w:rsid w:val="00F0283F"/>
    <w:rsid w:val="00F02D79"/>
    <w:rsid w:val="00F05F24"/>
    <w:rsid w:val="00F06054"/>
    <w:rsid w:val="00F0642E"/>
    <w:rsid w:val="00F07427"/>
    <w:rsid w:val="00F125D9"/>
    <w:rsid w:val="00F12A56"/>
    <w:rsid w:val="00F14243"/>
    <w:rsid w:val="00F144F9"/>
    <w:rsid w:val="00F154BE"/>
    <w:rsid w:val="00F17381"/>
    <w:rsid w:val="00F206DB"/>
    <w:rsid w:val="00F21C56"/>
    <w:rsid w:val="00F230E9"/>
    <w:rsid w:val="00F239D5"/>
    <w:rsid w:val="00F25568"/>
    <w:rsid w:val="00F26DE5"/>
    <w:rsid w:val="00F27F41"/>
    <w:rsid w:val="00F31D64"/>
    <w:rsid w:val="00F32930"/>
    <w:rsid w:val="00F34C47"/>
    <w:rsid w:val="00F350DD"/>
    <w:rsid w:val="00F3539E"/>
    <w:rsid w:val="00F374BF"/>
    <w:rsid w:val="00F406F9"/>
    <w:rsid w:val="00F41996"/>
    <w:rsid w:val="00F43F95"/>
    <w:rsid w:val="00F456E0"/>
    <w:rsid w:val="00F4621E"/>
    <w:rsid w:val="00F464BC"/>
    <w:rsid w:val="00F46EF9"/>
    <w:rsid w:val="00F51502"/>
    <w:rsid w:val="00F52499"/>
    <w:rsid w:val="00F52A32"/>
    <w:rsid w:val="00F547CD"/>
    <w:rsid w:val="00F54B03"/>
    <w:rsid w:val="00F54EAC"/>
    <w:rsid w:val="00F5571B"/>
    <w:rsid w:val="00F55D43"/>
    <w:rsid w:val="00F57D7E"/>
    <w:rsid w:val="00F60DC4"/>
    <w:rsid w:val="00F60EB2"/>
    <w:rsid w:val="00F61A89"/>
    <w:rsid w:val="00F64811"/>
    <w:rsid w:val="00F65860"/>
    <w:rsid w:val="00F66E93"/>
    <w:rsid w:val="00F67FF7"/>
    <w:rsid w:val="00F7088E"/>
    <w:rsid w:val="00F745D0"/>
    <w:rsid w:val="00F75DBE"/>
    <w:rsid w:val="00F76F30"/>
    <w:rsid w:val="00F76FB7"/>
    <w:rsid w:val="00F770CF"/>
    <w:rsid w:val="00F80D7D"/>
    <w:rsid w:val="00F80D98"/>
    <w:rsid w:val="00F8262C"/>
    <w:rsid w:val="00F82D97"/>
    <w:rsid w:val="00F83227"/>
    <w:rsid w:val="00F83BD4"/>
    <w:rsid w:val="00F83E55"/>
    <w:rsid w:val="00F83F1A"/>
    <w:rsid w:val="00F844FD"/>
    <w:rsid w:val="00F867C1"/>
    <w:rsid w:val="00F87AB6"/>
    <w:rsid w:val="00F9109F"/>
    <w:rsid w:val="00F91A5B"/>
    <w:rsid w:val="00F936D5"/>
    <w:rsid w:val="00F94B18"/>
    <w:rsid w:val="00F94F80"/>
    <w:rsid w:val="00F960B1"/>
    <w:rsid w:val="00F96BE5"/>
    <w:rsid w:val="00F97A17"/>
    <w:rsid w:val="00F97FD0"/>
    <w:rsid w:val="00FA0A63"/>
    <w:rsid w:val="00FA279F"/>
    <w:rsid w:val="00FA434C"/>
    <w:rsid w:val="00FA4BDB"/>
    <w:rsid w:val="00FA51E0"/>
    <w:rsid w:val="00FA5989"/>
    <w:rsid w:val="00FB05A2"/>
    <w:rsid w:val="00FB191F"/>
    <w:rsid w:val="00FB1DFB"/>
    <w:rsid w:val="00FB24CA"/>
    <w:rsid w:val="00FB26AD"/>
    <w:rsid w:val="00FB2B84"/>
    <w:rsid w:val="00FB374E"/>
    <w:rsid w:val="00FB54EE"/>
    <w:rsid w:val="00FB5972"/>
    <w:rsid w:val="00FB5BDD"/>
    <w:rsid w:val="00FB5E73"/>
    <w:rsid w:val="00FB64DE"/>
    <w:rsid w:val="00FB66FE"/>
    <w:rsid w:val="00FB6A07"/>
    <w:rsid w:val="00FB7B61"/>
    <w:rsid w:val="00FC0C7A"/>
    <w:rsid w:val="00FC2384"/>
    <w:rsid w:val="00FC26C8"/>
    <w:rsid w:val="00FC3B88"/>
    <w:rsid w:val="00FC55DC"/>
    <w:rsid w:val="00FC62C0"/>
    <w:rsid w:val="00FC6D39"/>
    <w:rsid w:val="00FC746A"/>
    <w:rsid w:val="00FD126D"/>
    <w:rsid w:val="00FD22ED"/>
    <w:rsid w:val="00FD2CCE"/>
    <w:rsid w:val="00FD3BD6"/>
    <w:rsid w:val="00FD4E39"/>
    <w:rsid w:val="00FD5AFE"/>
    <w:rsid w:val="00FE0DBD"/>
    <w:rsid w:val="00FE21FD"/>
    <w:rsid w:val="00FE364E"/>
    <w:rsid w:val="00FE4329"/>
    <w:rsid w:val="00FE4619"/>
    <w:rsid w:val="00FF0056"/>
    <w:rsid w:val="00FF0B8A"/>
    <w:rsid w:val="00FF0D1F"/>
    <w:rsid w:val="00FF1D54"/>
    <w:rsid w:val="00FF1EA9"/>
    <w:rsid w:val="00FF1F17"/>
    <w:rsid w:val="00FF20CF"/>
    <w:rsid w:val="00FF248C"/>
    <w:rsid w:val="00FF29F7"/>
    <w:rsid w:val="00FF2D66"/>
    <w:rsid w:val="00FF4BDB"/>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437BA"/>
  </w:style>
  <w:style w:type="paragraph" w:styleId="Nagwek1">
    <w:name w:val="heading 1"/>
    <w:aliases w:val="Nagłówek A,H1,Tytuł1,Gliederung1,Nagłówek DRUGI, Znak"/>
    <w:basedOn w:val="Normalny"/>
    <w:next w:val="Normalny"/>
    <w:link w:val="Nagwek1Znak"/>
    <w:uiPriority w:val="9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uiPriority w:val="99"/>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uiPriority w:val="9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9"/>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uiPriority w:val="99"/>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uiPriority w:val="99"/>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uiPriority w:val="99"/>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uiPriority w:val="99"/>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uiPriority w:val="99"/>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iPriority w:val="99"/>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uiPriority w:val="99"/>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qFormat/>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uiPriority w:val="99"/>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uiPriority w:val="99"/>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uiPriority w:val="99"/>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99"/>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ind w:hanging="360"/>
    </w:pPr>
  </w:style>
  <w:style w:type="paragraph" w:customStyle="1" w:styleId="N7pz">
    <w:name w:val="N 7 pz"/>
    <w:basedOn w:val="N6pz"/>
    <w:rsid w:val="00435B0E"/>
    <w:pPr>
      <w:numPr>
        <w:numId w:val="62"/>
      </w:numPr>
      <w:tabs>
        <w:tab w:val="num" w:pos="720"/>
      </w:tabs>
      <w:ind w:left="720"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character" w:customStyle="1" w:styleId="plainlinks">
    <w:name w:val="plainlinks"/>
    <w:basedOn w:val="Domylnaczcionkaakapitu"/>
    <w:rsid w:val="0065001E"/>
  </w:style>
  <w:style w:type="paragraph" w:customStyle="1" w:styleId="Style">
    <w:name w:val="Style"/>
    <w:rsid w:val="000F3A6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zh-CN"/>
    </w:rPr>
  </w:style>
  <w:style w:type="table" w:customStyle="1" w:styleId="Tabela-Siatka33">
    <w:name w:val="Tabela - Siatka33"/>
    <w:basedOn w:val="Standardowy"/>
    <w:next w:val="Tabela-Siatka"/>
    <w:uiPriority w:val="59"/>
    <w:rsid w:val="0060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qFormat/>
    <w:rsid w:val="00D31BBA"/>
  </w:style>
  <w:style w:type="character" w:customStyle="1" w:styleId="CharStyle92">
    <w:name w:val="CharStyle92"/>
    <w:basedOn w:val="Domylnaczcionkaakapitu"/>
    <w:qFormat/>
    <w:rsid w:val="00D31BBA"/>
    <w:rPr>
      <w:rFonts w:ascii="Calibri" w:eastAsia="Calibri" w:hAnsi="Calibri" w:cs="Calibri"/>
      <w:b w:val="0"/>
      <w:bCs w:val="0"/>
      <w:i w:val="0"/>
      <w:iCs w:val="0"/>
      <w:strike w:val="0"/>
      <w:dstrike w:val="0"/>
      <w:color w:val="000000"/>
      <w:spacing w:val="0"/>
      <w:w w:val="100"/>
      <w:position w:val="0"/>
      <w:sz w:val="18"/>
      <w:szCs w:val="18"/>
      <w:u w:val="none"/>
      <w:vertAlign w:val="baseli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14792198">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 w:id="18915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wolenia.zintegrowane@klimat.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p.slaskie.pl/dane"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119B-D229-47DA-B6E7-15289854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16149</Words>
  <Characters>96900</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Cichoń Iwona</cp:lastModifiedBy>
  <cp:revision>3</cp:revision>
  <cp:lastPrinted>2023-05-08T08:20:00Z</cp:lastPrinted>
  <dcterms:created xsi:type="dcterms:W3CDTF">2023-06-22T06:10:00Z</dcterms:created>
  <dcterms:modified xsi:type="dcterms:W3CDTF">2023-06-22T06:43:00Z</dcterms:modified>
</cp:coreProperties>
</file>