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AEC" w:rsidRPr="00F67A41" w:rsidRDefault="00775AEC" w:rsidP="00775AEC">
      <w:pPr>
        <w:pStyle w:val="Nagwek2"/>
        <w:numPr>
          <w:ilvl w:val="1"/>
          <w:numId w:val="0"/>
        </w:numPr>
        <w:rPr>
          <w:rStyle w:val="normaltextrun"/>
          <w:rFonts w:cs="Arial"/>
        </w:rPr>
      </w:pPr>
      <w:bookmarkStart w:id="0" w:name="_Toc136335953"/>
      <w:r w:rsidRPr="00F67A41">
        <w:rPr>
          <w:rStyle w:val="normaltextrun"/>
          <w:rFonts w:cs="Arial"/>
        </w:rPr>
        <w:t>Załącznik nr 1 - Kryteria wyboru projektów</w:t>
      </w:r>
      <w:bookmarkStart w:id="1" w:name="_Zał._nr_2:"/>
      <w:bookmarkEnd w:id="0"/>
      <w:bookmarkEnd w:id="1"/>
    </w:p>
    <w:p w:rsidR="00775AEC" w:rsidRPr="00F67A41" w:rsidRDefault="00775AEC" w:rsidP="00775AEC">
      <w:pPr>
        <w:rPr>
          <w:rFonts w:cs="Arial"/>
        </w:rPr>
      </w:pPr>
    </w:p>
    <w:p w:rsidR="00D658CC" w:rsidRPr="00D658CC" w:rsidRDefault="00D658CC" w:rsidP="00D658CC">
      <w:pPr>
        <w:pStyle w:val="Default"/>
        <w:spacing w:line="360" w:lineRule="auto"/>
        <w:rPr>
          <w:b/>
          <w:bCs/>
          <w:iCs/>
        </w:rPr>
      </w:pPr>
      <w:r w:rsidRPr="00D658CC">
        <w:rPr>
          <w:b/>
          <w:iCs/>
        </w:rPr>
        <w:t xml:space="preserve">Działanie </w:t>
      </w:r>
      <w:bookmarkStart w:id="2" w:name="_Hlk131493656"/>
      <w:r w:rsidRPr="00D658CC">
        <w:rPr>
          <w:b/>
          <w:iCs/>
        </w:rPr>
        <w:t xml:space="preserve">7.1 </w:t>
      </w:r>
      <w:bookmarkStart w:id="3" w:name="_Hlk129064471"/>
      <w:bookmarkStart w:id="4" w:name="_Hlk127958436"/>
      <w:bookmarkEnd w:id="2"/>
      <w:r w:rsidRPr="00D658CC">
        <w:rPr>
          <w:b/>
          <w:bCs/>
          <w:iCs/>
        </w:rPr>
        <w:t>Ekonomia społeczna, typ projektu:</w:t>
      </w:r>
    </w:p>
    <w:p w:rsidR="00D658CC" w:rsidRPr="00D658CC" w:rsidRDefault="00D658CC" w:rsidP="00D658CC">
      <w:pPr>
        <w:pStyle w:val="Default"/>
        <w:spacing w:line="360" w:lineRule="auto"/>
        <w:rPr>
          <w:b/>
          <w:bCs/>
          <w:iCs/>
        </w:rPr>
      </w:pPr>
      <w:r w:rsidRPr="00D658CC">
        <w:rPr>
          <w:b/>
          <w:bCs/>
          <w:iCs/>
        </w:rPr>
        <w:t>1. Wzmocnienie sektora ekonomii społecznej</w:t>
      </w:r>
    </w:p>
    <w:p w:rsidR="00D658CC" w:rsidRPr="00D658CC" w:rsidRDefault="00D658CC" w:rsidP="00D658CC">
      <w:pPr>
        <w:pStyle w:val="Default"/>
        <w:spacing w:line="360" w:lineRule="auto"/>
        <w:rPr>
          <w:b/>
          <w:bCs/>
          <w:i/>
          <w:iCs/>
          <w:color w:val="FF0000"/>
        </w:rPr>
      </w:pPr>
    </w:p>
    <w:bookmarkEnd w:id="3"/>
    <w:p w:rsidR="00D658CC" w:rsidRPr="00D658CC" w:rsidRDefault="00D658CC" w:rsidP="00D658CC">
      <w:pPr>
        <w:pStyle w:val="Default"/>
        <w:spacing w:line="360" w:lineRule="auto"/>
        <w:rPr>
          <w:b/>
        </w:rPr>
      </w:pPr>
      <w:r w:rsidRPr="00D658CC">
        <w:rPr>
          <w:b/>
        </w:rPr>
        <w:t>1. Kryteria ogólne formalne</w:t>
      </w:r>
    </w:p>
    <w:tbl>
      <w:tblPr>
        <w:tblStyle w:val="Tabelasiatki1jasna"/>
        <w:tblW w:w="0" w:type="auto"/>
        <w:tblLook w:val="04A0" w:firstRow="1" w:lastRow="0" w:firstColumn="1" w:lastColumn="0" w:noHBand="0" w:noVBand="1"/>
      </w:tblPr>
      <w:tblGrid>
        <w:gridCol w:w="681"/>
        <w:gridCol w:w="2501"/>
        <w:gridCol w:w="5257"/>
        <w:gridCol w:w="2422"/>
        <w:gridCol w:w="1827"/>
        <w:gridCol w:w="1306"/>
      </w:tblGrid>
      <w:tr w:rsidR="00D658CC" w:rsidRPr="00D658CC" w:rsidTr="00D658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D658CC" w:rsidRPr="00D658CC" w:rsidRDefault="00D658CC" w:rsidP="00D658CC">
            <w:pPr>
              <w:jc w:val="center"/>
              <w:rPr>
                <w:rFonts w:eastAsia="Calibri" w:cs="Arial"/>
                <w:bCs w:val="0"/>
                <w:sz w:val="20"/>
                <w:szCs w:val="20"/>
              </w:rPr>
            </w:pPr>
            <w:r w:rsidRPr="00D658CC">
              <w:rPr>
                <w:rFonts w:eastAsia="Calibri" w:cs="Arial"/>
                <w:bCs w:val="0"/>
                <w:sz w:val="20"/>
                <w:szCs w:val="20"/>
              </w:rPr>
              <w:t>L.p.</w:t>
            </w:r>
          </w:p>
        </w:tc>
        <w:tc>
          <w:tcPr>
            <w:tcW w:w="2693"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eastAsia="Calibri" w:cs="Arial"/>
                <w:bCs w:val="0"/>
                <w:sz w:val="20"/>
                <w:szCs w:val="20"/>
              </w:rPr>
            </w:pPr>
            <w:r w:rsidRPr="00D658CC">
              <w:rPr>
                <w:rFonts w:eastAsia="Calibri" w:cs="Arial"/>
                <w:bCs w:val="0"/>
                <w:sz w:val="20"/>
                <w:szCs w:val="20"/>
              </w:rPr>
              <w:t>Nazwa kryterium</w:t>
            </w:r>
          </w:p>
        </w:tc>
        <w:tc>
          <w:tcPr>
            <w:tcW w:w="5954"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eastAsia="Calibri" w:cs="Arial"/>
                <w:bCs w:val="0"/>
                <w:sz w:val="20"/>
                <w:szCs w:val="20"/>
              </w:rPr>
            </w:pPr>
            <w:r w:rsidRPr="00D658CC">
              <w:rPr>
                <w:rFonts w:eastAsia="Calibri" w:cs="Arial"/>
                <w:bCs w:val="0"/>
                <w:sz w:val="20"/>
                <w:szCs w:val="20"/>
              </w:rPr>
              <w:t>Definicja kryterium</w:t>
            </w:r>
          </w:p>
        </w:tc>
        <w:tc>
          <w:tcPr>
            <w:tcW w:w="2551"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eastAsia="Calibri" w:cs="Arial"/>
                <w:bCs w:val="0"/>
                <w:sz w:val="20"/>
                <w:szCs w:val="20"/>
              </w:rPr>
            </w:pPr>
            <w:r w:rsidRPr="00D658CC">
              <w:rPr>
                <w:rFonts w:eastAsia="Calibri" w:cs="Arial"/>
                <w:bCs w:val="0"/>
                <w:sz w:val="20"/>
                <w:szCs w:val="20"/>
              </w:rPr>
              <w:t>Czy spełnienie kryterium jest konieczne do przyznania dofinansowania?</w:t>
            </w:r>
          </w:p>
        </w:tc>
        <w:tc>
          <w:tcPr>
            <w:tcW w:w="1985"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eastAsia="Calibri" w:cs="Arial"/>
                <w:bCs w:val="0"/>
                <w:sz w:val="20"/>
                <w:szCs w:val="20"/>
              </w:rPr>
            </w:pPr>
            <w:r w:rsidRPr="00D658CC">
              <w:rPr>
                <w:rFonts w:eastAsia="Calibri" w:cs="Arial"/>
                <w:bCs w:val="0"/>
                <w:sz w:val="20"/>
                <w:szCs w:val="20"/>
              </w:rPr>
              <w:t>Sposób oceny kryterium</w:t>
            </w:r>
          </w:p>
        </w:tc>
        <w:tc>
          <w:tcPr>
            <w:tcW w:w="1239"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eastAsia="Calibri" w:cs="Arial"/>
                <w:bCs w:val="0"/>
                <w:sz w:val="20"/>
                <w:szCs w:val="20"/>
              </w:rPr>
            </w:pPr>
            <w:r w:rsidRPr="00D658CC">
              <w:rPr>
                <w:rFonts w:eastAsia="Calibri" w:cs="Arial"/>
                <w:bCs w:val="0"/>
                <w:sz w:val="20"/>
                <w:szCs w:val="20"/>
              </w:rPr>
              <w:t>Szczególne znaczenie kryterium</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Wnioskodawca oraz partnerzy (jeśli dotyczy) są podmiotami uprawnionymi do aplikowania o środki w ramach naboru.</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Wnioskodawca (i partnerzy – jeśli dotyczy) są podmiotami uprawnionymi do aplikowania o środki, zgodnie z Regulaminem wyboru projektów. Kryterium weryfikowane na podstawie części A1 wniosku o dofinansowanie Dane podstawowe – wnioskodawca (oraz części A.2 Partnerstwo w ramach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Do Wnioskodawcy, partnerów (jeśli dotyczy) oraz podmiotów z nimi powiązanych nie mają zastosowania środki sankcyjne, które mają zastosowanie wobec podmiotów, które w bezpośredni lub pośredni </w:t>
            </w:r>
            <w:r w:rsidRPr="00D658CC">
              <w:rPr>
                <w:rFonts w:eastAsia="Calibri" w:cs="Arial"/>
                <w:sz w:val="20"/>
                <w:szCs w:val="20"/>
              </w:rPr>
              <w:lastRenderedPageBreak/>
              <w:t>sposób wspierają działania wojenne Federacji Rosyjskiej lub są za nie odpowiedzialne.</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w:t>
            </w:r>
            <w:r w:rsidRPr="00D658CC">
              <w:rPr>
                <w:rFonts w:eastAsia="Calibri" w:cs="Arial"/>
                <w:sz w:val="20"/>
                <w:szCs w:val="20"/>
              </w:rPr>
              <w:lastRenderedPageBreak/>
              <w:t xml:space="preserve">oraz służących ochronie bezpieczeństwa narodowego oraz Rozporządzenia (UE) nr 833/2014 z dnia 31 lipca 2014 r. dotyczące środków ograniczających w związku z działaniami Rosji destabilizującymi sytuację na Ukrainie).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weryfikowane na podstawie dostępnych list i rejestrów. Kryterium musi być spełnione zarówno w momencie oceny wniosku, jak i przed podpisaniem umowy o dofinansowanie.</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lastRenderedPageBreak/>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Potencjał ekonomiczny Wnioskodawcy i Partnerów (jeśli dotyczy) zapewnia prawidłową realizację projektu.</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nie dotyczy projektów, w których jednostka sektora finansów publicznych (</w:t>
            </w:r>
            <w:proofErr w:type="spellStart"/>
            <w:r w:rsidRPr="00D658CC">
              <w:rPr>
                <w:rFonts w:eastAsia="Calibri" w:cs="Arial"/>
                <w:sz w:val="20"/>
                <w:szCs w:val="20"/>
              </w:rPr>
              <w:t>jsfp</w:t>
            </w:r>
            <w:proofErr w:type="spellEnd"/>
            <w:r w:rsidRPr="00D658CC">
              <w:rPr>
                <w:rFonts w:eastAsia="Calibri" w:cs="Arial"/>
                <w:sz w:val="20"/>
                <w:szCs w:val="20"/>
              </w:rPr>
              <w:t>) jest wnioskodawcą.</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Wnioskodawca wskazał we wniosku o dofinansowanie  sumę bilansową  lub  roczne obroty  rozumiane jako przychody. Wartość należy wskazać za poprzedni zamknięty rok obrotowy.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Kryterium zostanie ponownie zweryfikowane przed podpisaniem umowy o dofinansowanie (w przypadku, gdy na tym etapie nie będzie spełnione odstępuje się od podpisania umowy bez konieczności dokonywania ponownej oceny).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lastRenderedPageBreak/>
              <w:t>Konieczne spełnienie – TAK (jeśli dotyczy)</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Okres realizacji projektu jest zgodny z okresem kwalifikowania wydatków w FE SL 2021-2027.</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Realizacja projektu mieści się w ramach czasowych FE SL 2021-2027, określonych datami od 1 stycznia 2021 r. do 31 grudnia 2029r.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Wartość projektu została prawidłowo określona.</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numPr>
                <w:ilvl w:val="0"/>
                <w:numId w:val="3"/>
              </w:numPr>
              <w:spacing w:after="0"/>
              <w:contextualSpacing/>
              <w:rPr>
                <w:rFonts w:eastAsia="Calibri" w:cs="Arial"/>
                <w:b w:val="0"/>
                <w:bCs w:val="0"/>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Instytucja organizująca nabór nie rozwiązała z Projektodawcą umowy o dofinansowanie projektu z przyczyn leżących po stronie Projektodawcy.</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w:t>
            </w:r>
            <w:r w:rsidRPr="00D658CC">
              <w:rPr>
                <w:rFonts w:eastAsia="Calibri" w:cs="Arial"/>
                <w:sz w:val="20"/>
                <w:szCs w:val="20"/>
              </w:rPr>
              <w:lastRenderedPageBreak/>
              <w:t>FE SL 2021-2027 z przyczyn leżących po jego stronie, które zostały wskazane w treści umowy o dofinasowanie.</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 xml:space="preserve">Przez instytucję organizującą nabór rozumiany jest Departament Europejskiego Funduszu Społecznego.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będzie ponownie weryfikowane przed podpisaniem umowy o dofinansowanie na podstawie danych posiadanych przez ION, w tym wygenerowanych z systemów informatycznych.</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lastRenderedPageBreak/>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Podlega uzupełnieniom - NIE</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Kryterium formalne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658CC">
              <w:rPr>
                <w:rFonts w:eastAsia="Calibri" w:cs="Arial"/>
                <w:sz w:val="20"/>
                <w:szCs w:val="20"/>
              </w:rPr>
              <w:t>Nie dotyczy</w:t>
            </w:r>
          </w:p>
        </w:tc>
      </w:tr>
    </w:tbl>
    <w:p w:rsidR="00D658CC" w:rsidRPr="00987AF4" w:rsidRDefault="00D658CC" w:rsidP="00D658CC">
      <w:pPr>
        <w:pStyle w:val="Default"/>
        <w:spacing w:after="720" w:line="360" w:lineRule="auto"/>
        <w:rPr>
          <w:rFonts w:asciiTheme="minorHAnsi" w:hAnsiTheme="minorHAnsi"/>
          <w:b/>
        </w:rPr>
      </w:pPr>
    </w:p>
    <w:p w:rsidR="00D658CC" w:rsidRDefault="00D658CC" w:rsidP="00D658CC">
      <w:pPr>
        <w:rPr>
          <w:rFonts w:asciiTheme="minorHAnsi" w:hAnsiTheme="minorHAnsi" w:cs="Arial"/>
        </w:rPr>
      </w:pPr>
    </w:p>
    <w:p w:rsidR="00D658CC" w:rsidRPr="00987AF4" w:rsidRDefault="00D658CC" w:rsidP="00D658CC">
      <w:pPr>
        <w:rPr>
          <w:rFonts w:asciiTheme="minorHAnsi" w:hAnsiTheme="minorHAnsi" w:cs="Arial"/>
        </w:rPr>
      </w:pPr>
    </w:p>
    <w:p w:rsidR="00D658CC" w:rsidRDefault="00D658CC">
      <w:pPr>
        <w:spacing w:after="160"/>
        <w:rPr>
          <w:rFonts w:asciiTheme="minorHAnsi" w:hAnsiTheme="minorHAnsi" w:cs="Arial"/>
          <w:b/>
        </w:rPr>
      </w:pPr>
      <w:r>
        <w:rPr>
          <w:rFonts w:asciiTheme="minorHAnsi" w:hAnsiTheme="minorHAnsi" w:cs="Arial"/>
          <w:b/>
        </w:rPr>
        <w:br w:type="page"/>
      </w:r>
    </w:p>
    <w:p w:rsidR="00D658CC" w:rsidRPr="00D658CC" w:rsidRDefault="00D658CC" w:rsidP="00D658CC">
      <w:pPr>
        <w:pStyle w:val="Akapitzlist"/>
        <w:numPr>
          <w:ilvl w:val="0"/>
          <w:numId w:val="37"/>
        </w:numPr>
        <w:spacing w:after="160"/>
        <w:rPr>
          <w:rFonts w:cs="Arial"/>
          <w:b/>
        </w:rPr>
      </w:pPr>
      <w:r w:rsidRPr="00D658CC">
        <w:rPr>
          <w:rFonts w:cs="Arial"/>
          <w:b/>
        </w:rPr>
        <w:lastRenderedPageBreak/>
        <w:t>Kryteria ogólne merytoryczne</w:t>
      </w:r>
    </w:p>
    <w:p w:rsidR="00D658CC" w:rsidRPr="00D658CC" w:rsidRDefault="00D658CC" w:rsidP="00D658CC">
      <w:pPr>
        <w:rPr>
          <w:rFonts w:cs="Arial"/>
          <w:sz w:val="20"/>
        </w:rPr>
      </w:pPr>
      <w:r w:rsidRPr="00D658CC">
        <w:rPr>
          <w:rFonts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D658CC" w:rsidRPr="00D658CC" w:rsidRDefault="00D658CC" w:rsidP="00D658CC">
      <w:pPr>
        <w:pStyle w:val="Akapitzlist"/>
        <w:numPr>
          <w:ilvl w:val="0"/>
          <w:numId w:val="5"/>
        </w:numPr>
        <w:spacing w:after="160"/>
        <w:rPr>
          <w:rFonts w:cs="Arial"/>
          <w:sz w:val="20"/>
        </w:rPr>
      </w:pPr>
      <w:r w:rsidRPr="00D658CC">
        <w:rPr>
          <w:rFonts w:cs="Arial"/>
          <w:sz w:val="20"/>
        </w:rPr>
        <w:t xml:space="preserve">"Projektodawca/ partner posiada doświadczenie i potencjał pozwalające na efektywną realizację projektu"; </w:t>
      </w:r>
    </w:p>
    <w:p w:rsidR="00D658CC" w:rsidRPr="00D658CC" w:rsidRDefault="00D658CC" w:rsidP="00D658CC">
      <w:pPr>
        <w:pStyle w:val="Akapitzlist"/>
        <w:numPr>
          <w:ilvl w:val="0"/>
          <w:numId w:val="5"/>
        </w:numPr>
        <w:spacing w:after="160"/>
        <w:rPr>
          <w:rFonts w:cs="Arial"/>
          <w:sz w:val="20"/>
        </w:rPr>
      </w:pPr>
      <w:r w:rsidRPr="00D658CC">
        <w:rPr>
          <w:rFonts w:cs="Arial"/>
          <w:sz w:val="20"/>
        </w:rPr>
        <w:t xml:space="preserve">"Wskaźniki realizowane w ramach projektu oraz poszczególnych kwot ryczałtowych (jeśli dotyczy) zostały zaplanowane w sposób prawidłowy"; </w:t>
      </w:r>
    </w:p>
    <w:p w:rsidR="00D658CC" w:rsidRPr="00D658CC" w:rsidRDefault="00D658CC" w:rsidP="00D658CC">
      <w:pPr>
        <w:pStyle w:val="Akapitzlist"/>
        <w:numPr>
          <w:ilvl w:val="0"/>
          <w:numId w:val="5"/>
        </w:numPr>
        <w:spacing w:after="160"/>
        <w:rPr>
          <w:rFonts w:cs="Arial"/>
          <w:sz w:val="20"/>
        </w:rPr>
      </w:pPr>
      <w:r w:rsidRPr="00D658CC">
        <w:rPr>
          <w:rFonts w:cs="Arial"/>
          <w:sz w:val="20"/>
        </w:rPr>
        <w:t xml:space="preserve">"Budżet projektu jest zgodny z zasadami kwalifikowalności wydatków"; </w:t>
      </w:r>
    </w:p>
    <w:p w:rsidR="00D658CC" w:rsidRPr="00D658CC" w:rsidRDefault="00D658CC" w:rsidP="00D658CC">
      <w:pPr>
        <w:pStyle w:val="Akapitzlist"/>
        <w:numPr>
          <w:ilvl w:val="0"/>
          <w:numId w:val="5"/>
        </w:numPr>
        <w:spacing w:after="160"/>
        <w:rPr>
          <w:rFonts w:cs="Arial"/>
          <w:sz w:val="20"/>
        </w:rPr>
      </w:pPr>
      <w:r w:rsidRPr="00D658CC">
        <w:rPr>
          <w:rFonts w:cs="Arial"/>
          <w:sz w:val="20"/>
        </w:rPr>
        <w:t xml:space="preserve">"Zadania w projekcie zostały zaplanowane i opisane w sposób poprawny"; </w:t>
      </w:r>
    </w:p>
    <w:p w:rsidR="00D658CC" w:rsidRPr="00D658CC" w:rsidRDefault="00D658CC" w:rsidP="00D658CC">
      <w:pPr>
        <w:pStyle w:val="Akapitzlist"/>
        <w:numPr>
          <w:ilvl w:val="0"/>
          <w:numId w:val="5"/>
        </w:numPr>
        <w:spacing w:after="160"/>
        <w:rPr>
          <w:rFonts w:cs="Arial"/>
          <w:sz w:val="20"/>
        </w:rPr>
      </w:pPr>
      <w:r w:rsidRPr="00D658CC">
        <w:rPr>
          <w:rFonts w:cs="Arial"/>
          <w:sz w:val="20"/>
        </w:rPr>
        <w:t xml:space="preserve">"Scharakteryzowano grupę docelową i opisano jej sytuację problemową"; </w:t>
      </w:r>
    </w:p>
    <w:p w:rsidR="00D658CC" w:rsidRPr="00D658CC" w:rsidRDefault="00D658CC" w:rsidP="00D658CC">
      <w:pPr>
        <w:pStyle w:val="Akapitzlist"/>
        <w:numPr>
          <w:ilvl w:val="0"/>
          <w:numId w:val="5"/>
        </w:numPr>
        <w:spacing w:after="160"/>
        <w:rPr>
          <w:rFonts w:cs="Arial"/>
          <w:sz w:val="20"/>
        </w:rPr>
      </w:pPr>
      <w:r w:rsidRPr="00D658CC">
        <w:rPr>
          <w:rFonts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D658CC" w:rsidRPr="00987AF4" w:rsidTr="00D658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D658CC" w:rsidRPr="00987AF4" w:rsidRDefault="00D658CC" w:rsidP="00D658CC">
            <w:pPr>
              <w:jc w:val="center"/>
              <w:rPr>
                <w:rFonts w:cs="Arial"/>
                <w:sz w:val="18"/>
                <w:szCs w:val="18"/>
              </w:rPr>
            </w:pPr>
            <w:r w:rsidRPr="00987AF4">
              <w:rPr>
                <w:rFonts w:cs="Arial"/>
                <w:sz w:val="18"/>
                <w:szCs w:val="18"/>
              </w:rPr>
              <w:t>L.p.</w:t>
            </w:r>
          </w:p>
        </w:tc>
        <w:tc>
          <w:tcPr>
            <w:tcW w:w="2549" w:type="dxa"/>
            <w:shd w:val="clear" w:color="auto" w:fill="F2F2F2" w:themeFill="background1" w:themeFillShade="F2"/>
            <w:vAlign w:val="center"/>
          </w:tcPr>
          <w:p w:rsidR="00D658CC" w:rsidRPr="00987AF4"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6" w:type="dxa"/>
            <w:shd w:val="clear" w:color="auto" w:fill="F2F2F2" w:themeFill="background1" w:themeFillShade="F2"/>
            <w:vAlign w:val="center"/>
          </w:tcPr>
          <w:p w:rsidR="00D658CC" w:rsidRPr="00987AF4"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410" w:type="dxa"/>
            <w:shd w:val="clear" w:color="auto" w:fill="F2F2F2" w:themeFill="background1" w:themeFillShade="F2"/>
            <w:vAlign w:val="center"/>
          </w:tcPr>
          <w:p w:rsidR="00D658CC" w:rsidRPr="00987AF4"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D658CC" w:rsidRPr="00987AF4"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664" w:type="dxa"/>
            <w:shd w:val="clear" w:color="auto" w:fill="F2F2F2" w:themeFill="background1" w:themeFillShade="F2"/>
            <w:vAlign w:val="center"/>
          </w:tcPr>
          <w:p w:rsidR="00D658CC" w:rsidRPr="00987AF4"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art. 63 ust. 6 i art. 73  ust. 2 lit. f), h), i), j) Rozporządzenia Parlamentu Europejskiego i Rady (UE) nr 2021/1060 z dnia 24 czerwca 2021 r.</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wskazują, że: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realizacji projektu przed dniem złożenia wniosku o dofinansowanie do Instytucji Zarządzającej, przestrzegano obowiązujących przepisów prawa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 wniosku w sposób prawidłowy zastosowano </w:t>
            </w:r>
            <w:r w:rsidRPr="00987AF4">
              <w:rPr>
                <w:rFonts w:cs="Arial"/>
                <w:sz w:val="18"/>
                <w:szCs w:val="18"/>
              </w:rPr>
              <w:lastRenderedPageBreak/>
              <w:t>uproszczone metody rozliczania wydatków.</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Projekt, którego łączny koszt wyrażony w PLN nie przekracza równowartości 200 tys. EUR w dniu zawarcia umowy o dofinansowanie </w:t>
            </w:r>
            <w:r w:rsidRPr="00987AF4">
              <w:rPr>
                <w:rFonts w:cs="Arial"/>
                <w:sz w:val="18"/>
                <w:szCs w:val="18"/>
              </w:rPr>
              <w:lastRenderedPageBreak/>
              <w:t xml:space="preserve">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Kwot ryczałtowych (całość kosztów bezpośrednich lub w przypadku, gdy dla naboru zostały określone stawki jednostkowe- część kosztów bezpośrednich nie objęta stawkami jednostkowymi)</w:t>
            </w:r>
            <w:r>
              <w:rPr>
                <w:rFonts w:cs="Arial"/>
                <w:sz w:val="18"/>
                <w:szCs w:val="18"/>
              </w:rPr>
              <w:t xml:space="preserve">, </w:t>
            </w:r>
            <w:r w:rsidRPr="00987AF4">
              <w:rPr>
                <w:rFonts w:cs="Arial"/>
                <w:sz w:val="18"/>
                <w:szCs w:val="18"/>
              </w:rPr>
              <w:t xml:space="preserve"> </w:t>
            </w:r>
            <w:r w:rsidRPr="00325D7D">
              <w:rPr>
                <w:rFonts w:cs="Arial"/>
                <w:sz w:val="18"/>
                <w:szCs w:val="18"/>
              </w:rPr>
              <w:t>pod warunkiem, że taką możliwość przewidziano w Regulaminie wyboru projektów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Zakresu finansowego projektu.</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są zgodne z regulaminem wyboru projektów.</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skierowany do grupy docelowej z terenu województwa śląskiego.</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będzie weryfikowane na podstawie punktu C.1. wniosku o dofinansowanie - Osoby i/lub podmioty/ instytucje, które zostaną objęte wsparciem.</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Biuro projektu będzie zlokalizowane na terenie województwa śląskiego.</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zostanie zweryfikowane na podstawie deklaracji/zapisów punktu D.1.5.A wniosku o dofinansowanie Biuro projektu oraz zaplecze techniczne </w:t>
            </w:r>
            <w:r>
              <w:rPr>
                <w:rFonts w:cs="Arial"/>
                <w:sz w:val="18"/>
                <w:szCs w:val="18"/>
              </w:rPr>
              <w:t>Wnioskodawcy</w:t>
            </w:r>
            <w:r w:rsidRPr="00987AF4">
              <w:rPr>
                <w:rFonts w:cs="Arial"/>
                <w:sz w:val="18"/>
                <w:szCs w:val="18"/>
              </w:rPr>
              <w:t>, w tym zasoby wnoszone do projektu.</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Cel projektu został  sformułowany prawidłowo.</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zakładane efekty projektu.</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Udział partnera w projekcie jest uzasadniony, partnerstwo zostało zawiązane w sposób zgodny z przepisami.</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założono i opisano udział każdego partnera w realizacji minimum jednego zadania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każdy partner wnosi do projektu zasoby ludzkie, organizacyjne, techniczne lub finansowe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obszarze merytorycznym, w którym będzie </w:t>
            </w:r>
            <w:r>
              <w:rPr>
                <w:rFonts w:cs="Arial"/>
                <w:sz w:val="18"/>
                <w:szCs w:val="18"/>
              </w:rPr>
              <w:t xml:space="preserve">udzielać </w:t>
            </w:r>
            <w:r w:rsidRPr="00987AF4">
              <w:rPr>
                <w:rFonts w:cs="Arial"/>
                <w:sz w:val="18"/>
                <w:szCs w:val="18"/>
              </w:rPr>
              <w:t>wsparci</w:t>
            </w:r>
            <w:r>
              <w:rPr>
                <w:rFonts w:cs="Arial"/>
                <w:sz w:val="18"/>
                <w:szCs w:val="18"/>
              </w:rPr>
              <w:t>a</w:t>
            </w:r>
            <w:r w:rsidRPr="00987AF4">
              <w:rPr>
                <w:rFonts w:cs="Arial"/>
                <w:sz w:val="18"/>
                <w:szCs w:val="18"/>
              </w:rPr>
              <w:t xml:space="preserve"> w ramach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Pr="007A7F0A">
              <w:rPr>
                <w:rFonts w:cs="Arial"/>
                <w:sz w:val="18"/>
                <w:szCs w:val="18"/>
              </w:rPr>
              <w:t>skierowane będzie przez niego wsparcie w ramach projektu</w:t>
            </w:r>
            <w:r w:rsidRPr="00987AF4">
              <w:rPr>
                <w:rFonts w:cs="Arial"/>
                <w:sz w:val="18"/>
                <w:szCs w:val="18"/>
              </w:rPr>
              <w: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partner posiada odpowiednie doświadczenie w zakresie podejmowanych inicjatyw na określonym terytorium, którego dotyczyć będzie realizacja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Pr>
                <w:rFonts w:cs="Arial"/>
                <w:sz w:val="18"/>
                <w:szCs w:val="18"/>
              </w:rPr>
              <w:t>realizatora</w:t>
            </w:r>
            <w:r w:rsidRPr="00987AF4">
              <w:rPr>
                <w:rFonts w:cs="Arial"/>
                <w:sz w:val="18"/>
                <w:szCs w:val="18"/>
              </w:rPr>
              <w:t xml:space="preserve"> 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5" w:name="_Hlk126648196"/>
            <w:r w:rsidRPr="00987AF4">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5"/>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Scharakteryzowano grupę docelową i opisano jej sytuację problemową.</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Częściowo - niekompletnie opisano sytuację problemową grupy docelowej -1-3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r>
            <w:r>
              <w:rPr>
                <w:rFonts w:cs="Arial"/>
                <w:sz w:val="18"/>
                <w:szCs w:val="18"/>
              </w:rPr>
              <w:t xml:space="preserve">Wskazano kto przeprowadził diagnozę, kiedy była przeprowadzona diagnoza i na jakiej grupie uczestników. </w:t>
            </w:r>
            <w:r w:rsidRPr="00636891">
              <w:rPr>
                <w:rFonts w:cs="Arial"/>
                <w:sz w:val="18"/>
                <w:szCs w:val="18"/>
              </w:rPr>
              <w:t>Termin przeprowadzenia diagnozy nie może być dłuższy niż 3 lata od daty złożenia wniosku.</w:t>
            </w:r>
            <w:r>
              <w:rPr>
                <w:rFonts w:cs="Arial"/>
                <w:sz w:val="18"/>
                <w:szCs w:val="18"/>
              </w:rPr>
              <w:t xml:space="preserve">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0-11,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6</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Rekrutacja grup docelowych do projektu została zaplanowana w sposób adekwatny do ich potrzeb i możliwości</w:t>
            </w:r>
            <w:r>
              <w:rPr>
                <w:rFonts w:cs="Arial"/>
                <w:sz w:val="18"/>
                <w:szCs w:val="18"/>
              </w:rPr>
              <w:t>.</w:t>
            </w:r>
            <w:r w:rsidRPr="00987AF4">
              <w:rPr>
                <w:rFonts w:cs="Arial"/>
                <w:sz w:val="18"/>
                <w:szCs w:val="18"/>
              </w:rPr>
              <w:t xml:space="preserve"> </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Zastosowane kryteria rekrutacji są adekwatne do grup docelowych objętych wsparciem oraz przypisane zostały wagi punktowe dla poszczególnych kryteriów.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3</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Zadania w projekcie zostały zaplanowane i opisane w sposób poprawny.</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Pr>
                <w:rFonts w:cs="Arial"/>
                <w:sz w:val="18"/>
                <w:szCs w:val="18"/>
              </w:rPr>
              <w:t>Wskazano</w:t>
            </w:r>
            <w:r w:rsidRPr="00987AF4">
              <w:rPr>
                <w:rFonts w:cs="Arial"/>
                <w:sz w:val="18"/>
                <w:szCs w:val="18"/>
              </w:rPr>
              <w:t xml:space="preserve"> liczbę osób i instytucji (jeśli dotyczy), które otrzymają wsparcie.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Pr>
                <w:rFonts w:cs="Arial"/>
                <w:sz w:val="18"/>
                <w:szCs w:val="18"/>
              </w:rPr>
              <w:t>Wskazano</w:t>
            </w:r>
            <w:r w:rsidRPr="00987AF4">
              <w:rPr>
                <w:rFonts w:cs="Arial"/>
                <w:sz w:val="18"/>
                <w:szCs w:val="18"/>
              </w:rPr>
              <w:t xml:space="preserve">  wymiar godzinowy poszczególnych form wsparcia lub w inny (adekwatny) sposób określono sposób ich organizacji.</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Terminy rozpoczęcia i zakończenia zadań oraz kolejność realizacji poszczególnych form wsparcia gwarantują efektywną realizację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G.</w:t>
            </w:r>
            <w:r w:rsidRPr="00987AF4">
              <w:rPr>
                <w:rFonts w:cs="Arial"/>
                <w:sz w:val="18"/>
                <w:szCs w:val="18"/>
              </w:rPr>
              <w:tab/>
              <w:t>Wskazano podmioty realizujące działania w ramach zadań, zaangażowaną kadrę, w tym wymagane kwalifikacje czy doświadczenie.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9</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dodatkowo wartość wskaźników została prawidłowo określona dla poszczególnych kwot ryczałtowych.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7</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partner posiada doświadczenie i potencjał pozwalające na efektywną realizację projektu.</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B.</w:t>
            </w:r>
            <w:r w:rsidRPr="00987AF4">
              <w:rPr>
                <w:rFonts w:cs="Arial"/>
                <w:sz w:val="18"/>
                <w:szCs w:val="18"/>
              </w:rPr>
              <w:tab/>
              <w:t>Projektodawca lub partner prowadzi działalność w obszarze merytorycznym, w którym udzielane będzie wsparcie i zawarł we wniosku informacje, które to potwierdzają.</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nieprzerwanie 1 rok lub dłużej – 3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okresowo/sporadycznie pracował z minimum jedną kategorią osób obejmowanych wsparciem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Projektodawca/partner nie wskazał w opisie posiadanego potencjału kadrowego (merytorycznego)  i/lub nie określił jego wkładu w realizację działań w projekcie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zarządzaniu projektem.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podejmowaniu decyzji dotyczących projektu.</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10</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projektu jest zgodny z zasadami kwalifikowalności wydatków.</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wydatki wskazane, jako niemożliwe do ponoszenia w "Wytycznych dotyczących kwalifikowalności wydatków na lata 2021-2027" oraz Regulaminie wyboru projektów;</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zawyżone w stosunku do cen rynkowych, które nie zostały właściwie uzasadnione.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Pr>
                <w:rFonts w:cs="Arial"/>
                <w:sz w:val="18"/>
                <w:szCs w:val="18"/>
              </w:rPr>
              <w:t>wartości</w:t>
            </w:r>
            <w:r w:rsidRPr="00987AF4">
              <w:rPr>
                <w:rFonts w:cs="Arial"/>
                <w:sz w:val="18"/>
                <w:szCs w:val="18"/>
              </w:rPr>
              <w:t xml:space="preserve"> wydatków niekwalifikowalnych – 5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Pr>
                <w:rFonts w:cs="Arial"/>
                <w:sz w:val="18"/>
                <w:szCs w:val="18"/>
              </w:rPr>
              <w:t>wartości</w:t>
            </w:r>
            <w:r w:rsidRPr="00987AF4">
              <w:rPr>
                <w:rFonts w:cs="Arial"/>
                <w:sz w:val="18"/>
                <w:szCs w:val="18"/>
              </w:rPr>
              <w:t xml:space="preserve"> wydatków niekwalifikowalnych - 4 pkt</w:t>
            </w:r>
          </w:p>
          <w:p w:rsid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Pr>
                <w:rFonts w:cs="Arial"/>
                <w:sz w:val="18"/>
                <w:szCs w:val="18"/>
              </w:rPr>
              <w:t>9</w:t>
            </w:r>
            <w:r w:rsidRPr="00987AF4">
              <w:rPr>
                <w:rFonts w:cs="Arial"/>
                <w:sz w:val="18"/>
                <w:szCs w:val="18"/>
              </w:rPr>
              <w:t xml:space="preserve">,99% </w:t>
            </w:r>
            <w:r>
              <w:rPr>
                <w:rFonts w:cs="Arial"/>
                <w:sz w:val="18"/>
                <w:szCs w:val="18"/>
              </w:rPr>
              <w:t>wartości</w:t>
            </w:r>
            <w:r w:rsidRPr="00987AF4">
              <w:rPr>
                <w:rFonts w:cs="Arial"/>
                <w:sz w:val="18"/>
                <w:szCs w:val="18"/>
              </w:rPr>
              <w:t xml:space="preserve"> wydatków niekwalifikowalnych - </w:t>
            </w:r>
            <w:r>
              <w:rPr>
                <w:rFonts w:cs="Arial"/>
                <w:sz w:val="18"/>
                <w:szCs w:val="18"/>
              </w:rPr>
              <w:t>3</w:t>
            </w:r>
            <w:r w:rsidRPr="00987AF4">
              <w:rPr>
                <w:rFonts w:cs="Arial"/>
                <w:sz w:val="18"/>
                <w:szCs w:val="18"/>
              </w:rPr>
              <w:t xml:space="preserve">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Pr>
                <w:rFonts w:cs="Arial"/>
                <w:sz w:val="18"/>
                <w:szCs w:val="18"/>
              </w:rPr>
              <w:t>wartości</w:t>
            </w:r>
            <w:r w:rsidRPr="00987AF4">
              <w:rPr>
                <w:rFonts w:cs="Arial"/>
                <w:sz w:val="18"/>
                <w:szCs w:val="18"/>
              </w:rPr>
              <w:t xml:space="preserve"> wydatków niekwalifikowalnych - 1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Pr>
                <w:rFonts w:cs="Arial"/>
                <w:sz w:val="18"/>
                <w:szCs w:val="18"/>
              </w:rPr>
              <w:t>wartości</w:t>
            </w:r>
            <w:r w:rsidRPr="00987AF4">
              <w:rPr>
                <w:rFonts w:cs="Arial"/>
                <w:sz w:val="18"/>
                <w:szCs w:val="18"/>
              </w:rPr>
              <w:t xml:space="preserve"> wydatków niekwalifikowalnych i więcej - 0 pkt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Pr>
                <w:rFonts w:cs="Arial"/>
                <w:sz w:val="18"/>
                <w:szCs w:val="18"/>
              </w:rPr>
              <w:t>wartości</w:t>
            </w:r>
            <w:r w:rsidRPr="00987AF4">
              <w:rPr>
                <w:rFonts w:cs="Arial"/>
                <w:sz w:val="18"/>
                <w:szCs w:val="18"/>
              </w:rPr>
              <w:t xml:space="preserve"> wydatków kwalifikowalnych liczony jest od kosztów bezpośrednich.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Spełnienie kryterium:</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1</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D658CC" w:rsidRPr="00987AF4" w:rsidTr="00D658CC">
        <w:tc>
          <w:tcPr>
            <w:cnfStyle w:val="001000000000" w:firstRow="0" w:lastRow="0" w:firstColumn="1" w:lastColumn="0" w:oddVBand="0" w:evenVBand="0" w:oddHBand="0" w:evenHBand="0" w:firstRowFirstColumn="0" w:firstRowLastColumn="0" w:lastRowFirstColumn="0" w:lastRowLastColumn="0"/>
            <w:tcW w:w="846" w:type="dxa"/>
          </w:tcPr>
          <w:p w:rsidR="00D658CC" w:rsidRPr="00987AF4" w:rsidRDefault="00D658CC" w:rsidP="00D658CC">
            <w:pPr>
              <w:pStyle w:val="Akapitzlist"/>
              <w:numPr>
                <w:ilvl w:val="0"/>
                <w:numId w:val="4"/>
              </w:numPr>
              <w:spacing w:after="0"/>
              <w:rPr>
                <w:rFonts w:cs="Arial"/>
                <w:b w:val="0"/>
                <w:bCs w:val="0"/>
                <w:sz w:val="18"/>
                <w:szCs w:val="18"/>
              </w:rPr>
            </w:pPr>
          </w:p>
        </w:tc>
        <w:tc>
          <w:tcPr>
            <w:tcW w:w="2549"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został sporządzony w sposób prawidłowy</w:t>
            </w:r>
            <w:r>
              <w:rPr>
                <w:rFonts w:cs="Arial"/>
                <w:sz w:val="18"/>
                <w:szCs w:val="18"/>
              </w:rPr>
              <w:t>.</w:t>
            </w:r>
          </w:p>
        </w:tc>
        <w:tc>
          <w:tcPr>
            <w:tcW w:w="5956"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w:t>
            </w:r>
            <w:proofErr w:type="spellStart"/>
            <w:r w:rsidRPr="00987AF4">
              <w:rPr>
                <w:rFonts w:cs="Arial"/>
                <w:sz w:val="18"/>
                <w:szCs w:val="18"/>
              </w:rPr>
              <w:t>financingu</w:t>
            </w:r>
            <w:proofErr w:type="spellEnd"/>
            <w:r w:rsidRPr="00987AF4">
              <w:rPr>
                <w:rFonts w:cs="Arial"/>
                <w:sz w:val="18"/>
                <w:szCs w:val="18"/>
              </w:rPr>
              <w:t xml:space="preserve"> oraz kosztów pośrednich;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Pr>
                <w:rFonts w:cs="Arial"/>
                <w:sz w:val="18"/>
                <w:szCs w:val="18"/>
              </w:rPr>
              <w:t xml:space="preserve"> (w tym cross-</w:t>
            </w:r>
            <w:proofErr w:type="spellStart"/>
            <w:r>
              <w:rPr>
                <w:rFonts w:cs="Arial"/>
                <w:sz w:val="18"/>
                <w:szCs w:val="18"/>
              </w:rPr>
              <w:t>financing</w:t>
            </w:r>
            <w:proofErr w:type="spellEnd"/>
            <w:r>
              <w:rPr>
                <w:rFonts w:cs="Arial"/>
                <w:sz w:val="18"/>
                <w:szCs w:val="18"/>
              </w:rPr>
              <w:t>)</w:t>
            </w:r>
            <w:r w:rsidRPr="00987AF4">
              <w:rPr>
                <w:rFonts w:cs="Arial"/>
                <w:sz w:val="18"/>
                <w:szCs w:val="18"/>
              </w:rPr>
              <w:t>;</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3.Wydatki przedstawiono w sposób umożliwiający obiektywną ocenę wartości jednostkowych;</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   (nie jeżeli którykolwiek z wymienionych powyżej warunków nie został spełniony)</w:t>
            </w:r>
          </w:p>
        </w:tc>
        <w:tc>
          <w:tcPr>
            <w:tcW w:w="2410"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NIE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 </w:t>
            </w: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BRAK</w:t>
            </w:r>
          </w:p>
        </w:tc>
        <w:tc>
          <w:tcPr>
            <w:tcW w:w="1664" w:type="dxa"/>
          </w:tcPr>
          <w:p w:rsidR="00D658CC" w:rsidRPr="00987AF4" w:rsidRDefault="00D658CC" w:rsidP="00D658CC">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rsidR="00D658CC" w:rsidRDefault="00D658CC" w:rsidP="00D658CC">
      <w:pPr>
        <w:rPr>
          <w:rFonts w:asciiTheme="minorHAnsi" w:hAnsiTheme="minorHAnsi"/>
        </w:rPr>
      </w:pPr>
    </w:p>
    <w:p w:rsidR="00D658CC" w:rsidRDefault="00D658CC" w:rsidP="00D658CC">
      <w:r>
        <w:br w:type="page"/>
      </w:r>
    </w:p>
    <w:p w:rsidR="00D658CC" w:rsidRPr="00987AF4" w:rsidRDefault="00D658CC" w:rsidP="00D658CC">
      <w:pPr>
        <w:rPr>
          <w:rFonts w:asciiTheme="minorHAnsi" w:hAnsiTheme="minorHAnsi"/>
        </w:rPr>
      </w:pPr>
    </w:p>
    <w:p w:rsidR="00D658CC" w:rsidRPr="00D658CC" w:rsidRDefault="00D658CC" w:rsidP="00D658CC">
      <w:pPr>
        <w:pStyle w:val="Akapitzlist"/>
        <w:numPr>
          <w:ilvl w:val="0"/>
          <w:numId w:val="37"/>
        </w:numPr>
        <w:spacing w:after="160"/>
        <w:rPr>
          <w:rFonts w:cs="Arial"/>
          <w:b/>
          <w:sz w:val="20"/>
          <w:szCs w:val="20"/>
        </w:rPr>
      </w:pPr>
      <w:r w:rsidRPr="00D658CC">
        <w:rPr>
          <w:rFonts w:cs="Arial"/>
          <w:b/>
          <w:sz w:val="20"/>
          <w:szCs w:val="20"/>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68"/>
        <w:gridCol w:w="2598"/>
        <w:gridCol w:w="5023"/>
        <w:gridCol w:w="2374"/>
        <w:gridCol w:w="2025"/>
        <w:gridCol w:w="1306"/>
      </w:tblGrid>
      <w:tr w:rsidR="00D658CC" w:rsidRPr="00D658CC" w:rsidTr="00D658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D658CC" w:rsidRPr="00D658CC" w:rsidRDefault="00D658CC" w:rsidP="00D658CC">
            <w:pPr>
              <w:jc w:val="center"/>
              <w:rPr>
                <w:rFonts w:cs="Arial"/>
                <w:sz w:val="20"/>
                <w:szCs w:val="20"/>
              </w:rPr>
            </w:pPr>
            <w:r w:rsidRPr="00D658CC">
              <w:rPr>
                <w:rFonts w:cs="Arial"/>
                <w:sz w:val="20"/>
                <w:szCs w:val="20"/>
              </w:rPr>
              <w:t>L.p.</w:t>
            </w:r>
          </w:p>
        </w:tc>
        <w:tc>
          <w:tcPr>
            <w:tcW w:w="2684"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Nazwa kryterium</w:t>
            </w:r>
          </w:p>
        </w:tc>
        <w:tc>
          <w:tcPr>
            <w:tcW w:w="5783"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Definicja kryterium</w:t>
            </w:r>
          </w:p>
        </w:tc>
        <w:tc>
          <w:tcPr>
            <w:tcW w:w="2522"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Czy spełnienie kryterium jest konieczne do przyznania dofinansowania?</w:t>
            </w:r>
          </w:p>
        </w:tc>
        <w:tc>
          <w:tcPr>
            <w:tcW w:w="2212"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Sposób oceny kryterium</w:t>
            </w:r>
          </w:p>
        </w:tc>
        <w:tc>
          <w:tcPr>
            <w:tcW w:w="1231"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Szczególne znaczenie kryterium</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bookmarkStart w:id="6" w:name="_Hlk131491856"/>
          </w:p>
        </w:tc>
        <w:tc>
          <w:tcPr>
            <w:tcW w:w="2684" w:type="dxa"/>
          </w:tcPr>
          <w:p w:rsidR="00D658CC" w:rsidRPr="00D658CC" w:rsidRDefault="00D658CC" w:rsidP="00D658CC">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Projekt będzie miał pozytywny wpływ na realizację zasady równości szans i niedyskryminacji, w tym dostępności dla osób z niepełnosprawnościami</w:t>
            </w:r>
          </w:p>
        </w:tc>
        <w:tc>
          <w:tcPr>
            <w:tcW w:w="578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Przy konstrukcji założeń projektu należy uwzględnić uniwersalne projektowanie  (np. poprzez standardy dostępności) lub, jeśli to niemożliwe – racjonalne usprawnienie (oba zdefiniowanie w ww. Wytycznych).</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W przypadku projektów, w których występował będzie produkt neutralny pod względem zasady równości </w:t>
            </w:r>
            <w:r w:rsidRPr="00D658CC">
              <w:rPr>
                <w:rFonts w:cs="Arial"/>
                <w:sz w:val="20"/>
                <w:szCs w:val="20"/>
              </w:rPr>
              <w:lastRenderedPageBreak/>
              <w:t>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Kryterium zostanie zweryfikowane na podstawie zapisów we wniosku o dofinansowanie projektu, zwłaszcza zapisów z części dot. realizacji zasad horyzontalnych.</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lastRenderedPageBreak/>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bookmarkEnd w:id="6"/>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p>
        </w:tc>
        <w:tc>
          <w:tcPr>
            <w:tcW w:w="268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Projekt jest zgodny ze standardem minimum realizacji zasady równości kobiet </w:t>
            </w:r>
            <w:r w:rsidRPr="00D658CC">
              <w:rPr>
                <w:rFonts w:cs="Arial"/>
                <w:sz w:val="20"/>
                <w:szCs w:val="20"/>
              </w:rPr>
              <w:br/>
              <w:t>i mężczyzn.</w:t>
            </w:r>
          </w:p>
        </w:tc>
        <w:tc>
          <w:tcPr>
            <w:tcW w:w="578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Style w:val="normaltextrun"/>
                <w:rFonts w:cs="Arial"/>
                <w:sz w:val="20"/>
                <w:szCs w:val="20"/>
              </w:rPr>
            </w:pPr>
            <w:r w:rsidRPr="00D658CC">
              <w:rPr>
                <w:rFonts w:cs="Arial"/>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Kryterium zostanie zweryfikowane na podstawie zapisów we wniosku o dofinansowanie projektu, zwłaszcza zapisów z części dot. realizacji zasad horyzontalnych.</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p>
        </w:tc>
        <w:tc>
          <w:tcPr>
            <w:tcW w:w="2684" w:type="dxa"/>
          </w:tcPr>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8CC">
              <w:rPr>
                <w:rStyle w:val="normaltextrun"/>
                <w:rFonts w:ascii="Arial" w:hAnsi="Arial" w:cs="Arial"/>
                <w:sz w:val="20"/>
                <w:szCs w:val="20"/>
              </w:rPr>
              <w:t>Projekt jest zgodny z Kartą Praw Podstawowych Unii Europejskiej z dnia 26 października 2012 r. (Dz. Urz. UE C 326 z 26.10.2012, str. 391), w</w:t>
            </w:r>
            <w:r w:rsidRPr="00D658CC">
              <w:rPr>
                <w:rStyle w:val="scxw191472191"/>
                <w:rFonts w:ascii="Arial" w:hAnsi="Arial" w:cs="Arial"/>
                <w:sz w:val="20"/>
                <w:szCs w:val="20"/>
              </w:rPr>
              <w:t> </w:t>
            </w:r>
            <w:r w:rsidRPr="00D658CC">
              <w:rPr>
                <w:rStyle w:val="normaltextrun"/>
                <w:rFonts w:ascii="Arial" w:hAnsi="Arial" w:cs="Arial"/>
                <w:sz w:val="20"/>
                <w:szCs w:val="20"/>
              </w:rPr>
              <w:t xml:space="preserve">zakresie odnoszącym się do sposobu realizacji, </w:t>
            </w:r>
            <w:r w:rsidRPr="00D658CC">
              <w:rPr>
                <w:rStyle w:val="normaltextrun"/>
                <w:rFonts w:ascii="Arial" w:hAnsi="Arial" w:cs="Arial"/>
                <w:sz w:val="20"/>
                <w:szCs w:val="20"/>
              </w:rPr>
              <w:lastRenderedPageBreak/>
              <w:t>zakresu projektu i wnioskodawcy.</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5783" w:type="dxa"/>
          </w:tcPr>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0"/>
                <w:szCs w:val="20"/>
              </w:rPr>
            </w:pPr>
            <w:r w:rsidRPr="00D658CC">
              <w:rPr>
                <w:rStyle w:val="eop"/>
                <w:rFonts w:ascii="Arial" w:hAnsi="Arial" w:cs="Arial"/>
                <w:sz w:val="20"/>
                <w:szCs w:val="20"/>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w:t>
            </w:r>
            <w:r w:rsidRPr="00D658CC">
              <w:rPr>
                <w:rStyle w:val="eop"/>
                <w:rFonts w:ascii="Arial" w:hAnsi="Arial" w:cs="Arial"/>
                <w:sz w:val="20"/>
                <w:szCs w:val="20"/>
              </w:rPr>
              <w:lastRenderedPageBreak/>
              <w:t>projektu, jego zakres oraz sposób jego realizacji nie może naruszać zapisów Karty.</w:t>
            </w:r>
          </w:p>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0"/>
                <w:szCs w:val="20"/>
              </w:rPr>
            </w:pPr>
            <w:r w:rsidRPr="00D658CC">
              <w:rPr>
                <w:rStyle w:val="eop"/>
                <w:rFonts w:ascii="Arial" w:hAnsi="Arial" w:cs="Arial"/>
                <w:sz w:val="20"/>
                <w:szCs w:val="20"/>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eop"/>
                <w:rFonts w:cs="Arial"/>
                <w:sz w:val="20"/>
                <w:szCs w:val="20"/>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lastRenderedPageBreak/>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p>
        </w:tc>
        <w:tc>
          <w:tcPr>
            <w:tcW w:w="268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 xml:space="preserve">Projekt jest zgodny z Konwencją o Prawach Osób Niepełnosprawnych, sporządzoną w Nowym </w:t>
            </w:r>
            <w:r w:rsidRPr="00D658CC">
              <w:rPr>
                <w:rStyle w:val="normaltextrun"/>
                <w:rFonts w:cs="Arial"/>
                <w:sz w:val="20"/>
                <w:szCs w:val="20"/>
              </w:rPr>
              <w:lastRenderedPageBreak/>
              <w:t xml:space="preserve">Jorku dnia 13 grudnia 2006 r. (Dz. U. z 2012 r. poz. 1169, z </w:t>
            </w:r>
            <w:proofErr w:type="spellStart"/>
            <w:r w:rsidRPr="00D658CC">
              <w:rPr>
                <w:rStyle w:val="spellingerror"/>
                <w:rFonts w:cs="Arial"/>
                <w:sz w:val="20"/>
                <w:szCs w:val="20"/>
              </w:rPr>
              <w:t>późn</w:t>
            </w:r>
            <w:proofErr w:type="spellEnd"/>
            <w:r w:rsidRPr="00D658CC">
              <w:rPr>
                <w:rStyle w:val="normaltextrun"/>
                <w:rFonts w:cs="Arial"/>
                <w:sz w:val="20"/>
                <w:szCs w:val="20"/>
              </w:rPr>
              <w:t>. zm.), w zakresie odnoszącym się do sposobu realizacji, zakresu projektu i wnioskodawcy.</w:t>
            </w:r>
            <w:r w:rsidRPr="00D658CC">
              <w:rPr>
                <w:rStyle w:val="eop"/>
                <w:rFonts w:cs="Arial"/>
                <w:sz w:val="20"/>
                <w:szCs w:val="20"/>
              </w:rPr>
              <w:t> </w:t>
            </w:r>
          </w:p>
        </w:tc>
        <w:tc>
          <w:tcPr>
            <w:tcW w:w="5783" w:type="dxa"/>
          </w:tcPr>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8CC">
              <w:rPr>
                <w:rStyle w:val="normaltextrun"/>
                <w:rFonts w:ascii="Arial" w:hAnsi="Arial" w:cs="Arial"/>
                <w:sz w:val="20"/>
                <w:szCs w:val="20"/>
              </w:rPr>
              <w:lastRenderedPageBreak/>
              <w:t xml:space="preserve">Zgodność projektu z Konwencją o Prawach Osób Niepełnosprawnych, na etapie oceny wniosku należy </w:t>
            </w:r>
            <w:r w:rsidRPr="00D658CC">
              <w:rPr>
                <w:rStyle w:val="normaltextrun"/>
                <w:rFonts w:ascii="Arial" w:hAnsi="Arial" w:cs="Arial"/>
                <w:sz w:val="20"/>
                <w:szCs w:val="20"/>
              </w:rPr>
              <w:lastRenderedPageBreak/>
              <w:t>rozumieć jako brak sprzeczności pomiędzy zapisami projektu a wymogami tego dokumentu.</w:t>
            </w:r>
            <w:r w:rsidRPr="00D658CC">
              <w:rPr>
                <w:rStyle w:val="eop"/>
                <w:rFonts w:ascii="Arial" w:hAnsi="Arial" w:cs="Arial"/>
                <w:sz w:val="20"/>
                <w:szCs w:val="20"/>
              </w:rPr>
              <w:t>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Kryterium zostanie zweryfikowane na podstawie zapisów we wniosku o dofinansowanie projektu, zwłaszcza zapisów z części dot. realizacji zasad horyzontalnych.</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lastRenderedPageBreak/>
              <w:t>Konieczne spełnienie – TAK</w:t>
            </w:r>
          </w:p>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8CC">
              <w:rPr>
                <w:rFonts w:ascii="Arial" w:hAnsi="Arial" w:cs="Arial"/>
                <w:sz w:val="20"/>
                <w:szCs w:val="20"/>
              </w:rPr>
              <w:lastRenderedPageBreak/>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lastRenderedPageBreak/>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p>
        </w:tc>
        <w:tc>
          <w:tcPr>
            <w:tcW w:w="268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Projekt jest zgodny z zasadą zrównoważonego rozwoju.</w:t>
            </w:r>
            <w:r w:rsidRPr="00D658CC">
              <w:rPr>
                <w:rStyle w:val="eop"/>
                <w:rFonts w:cs="Arial"/>
                <w:sz w:val="20"/>
                <w:szCs w:val="20"/>
              </w:rPr>
              <w:t> </w:t>
            </w:r>
          </w:p>
        </w:tc>
        <w:tc>
          <w:tcPr>
            <w:tcW w:w="5783" w:type="dxa"/>
          </w:tcPr>
          <w:p w:rsidR="00D658CC" w:rsidRPr="00D658CC" w:rsidRDefault="00D658CC" w:rsidP="00D658CC">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658CC">
              <w:rPr>
                <w:rStyle w:val="normaltextrun"/>
                <w:rFonts w:ascii="Arial" w:hAnsi="Arial" w:cs="Arial"/>
                <w:sz w:val="20"/>
                <w:szCs w:val="20"/>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658CC">
              <w:rPr>
                <w:rStyle w:val="eop"/>
                <w:rFonts w:ascii="Arial" w:hAnsi="Arial" w:cs="Arial"/>
                <w:sz w:val="20"/>
                <w:szCs w:val="20"/>
              </w:rPr>
              <w:t>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Style w:val="normaltextrun"/>
                <w:rFonts w:cs="Arial"/>
                <w:sz w:val="20"/>
                <w:szCs w:val="20"/>
              </w:rPr>
              <w:t>Kryterium zostanie zweryfikowane na podstawie zapisów we wniosku o dofinansowanie projektu, zwłaszcza zapisów z części dot. realizacji zasad horyzontalnych.</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Konieczne spełnienie – TAK</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694" w:type="dxa"/>
          </w:tcPr>
          <w:p w:rsidR="00D658CC" w:rsidRPr="00D658CC" w:rsidRDefault="00D658CC" w:rsidP="00D658CC">
            <w:pPr>
              <w:pStyle w:val="Akapitzlist"/>
              <w:numPr>
                <w:ilvl w:val="0"/>
                <w:numId w:val="7"/>
              </w:numPr>
              <w:spacing w:after="0"/>
              <w:rPr>
                <w:rFonts w:cs="Arial"/>
                <w:sz w:val="20"/>
                <w:szCs w:val="20"/>
              </w:rPr>
            </w:pPr>
          </w:p>
        </w:tc>
        <w:tc>
          <w:tcPr>
            <w:tcW w:w="268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Projekt jest zgodny z przepisami dotyczącymi pomocy de </w:t>
            </w:r>
            <w:proofErr w:type="spellStart"/>
            <w:r w:rsidRPr="00D658CC">
              <w:rPr>
                <w:rFonts w:cs="Arial"/>
                <w:sz w:val="20"/>
                <w:szCs w:val="20"/>
              </w:rPr>
              <w:t>minimis</w:t>
            </w:r>
            <w:proofErr w:type="spellEnd"/>
            <w:r w:rsidRPr="00D658CC">
              <w:rPr>
                <w:rFonts w:cs="Arial"/>
                <w:sz w:val="20"/>
                <w:szCs w:val="20"/>
              </w:rPr>
              <w:t xml:space="preserve"> oraz pomocy publicznej.</w:t>
            </w:r>
          </w:p>
        </w:tc>
        <w:tc>
          <w:tcPr>
            <w:tcW w:w="578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Weryfikowane będzie czy: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-we wniosku nie ma zapisów, z których wynika niezgodność z Rozporządzeniem Ministra Funduszy i Polityki Regionalnej w sprawie udzielania pomocy de </w:t>
            </w:r>
            <w:proofErr w:type="spellStart"/>
            <w:r w:rsidRPr="00D658CC">
              <w:rPr>
                <w:rFonts w:cs="Arial"/>
                <w:sz w:val="20"/>
                <w:szCs w:val="20"/>
              </w:rPr>
              <w:lastRenderedPageBreak/>
              <w:t>minimis</w:t>
            </w:r>
            <w:proofErr w:type="spellEnd"/>
            <w:r w:rsidRPr="00D658CC">
              <w:rPr>
                <w:rFonts w:cs="Arial"/>
                <w:sz w:val="20"/>
                <w:szCs w:val="20"/>
              </w:rPr>
              <w:t xml:space="preserve"> oraz pomocy publicznej w ramach programów finansowanych z Europejskiego Funduszu Społecznego Plus (EFS+) na lata 2021–2027</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 zastosowano się do wskazówek i interpretacji dotyczących pomocy de </w:t>
            </w:r>
            <w:proofErr w:type="spellStart"/>
            <w:r w:rsidRPr="00D658CC">
              <w:rPr>
                <w:rFonts w:cs="Arial"/>
                <w:sz w:val="20"/>
                <w:szCs w:val="20"/>
              </w:rPr>
              <w:t>minimis</w:t>
            </w:r>
            <w:proofErr w:type="spellEnd"/>
            <w:r w:rsidRPr="00D658CC">
              <w:rPr>
                <w:rFonts w:cs="Arial"/>
                <w:sz w:val="20"/>
                <w:szCs w:val="20"/>
              </w:rPr>
              <w:t xml:space="preserve"> i pomocy publicznej opisanych w Regulaminie wyboru projektów (jeśli dotyczy).</w:t>
            </w:r>
          </w:p>
        </w:tc>
        <w:tc>
          <w:tcPr>
            <w:tcW w:w="252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lastRenderedPageBreak/>
              <w:t>Konieczne spełnienie – TAK (jeśli dotyczy)</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Podlega uzupełnieniom - TAK</w:t>
            </w:r>
          </w:p>
        </w:tc>
        <w:tc>
          <w:tcPr>
            <w:tcW w:w="2212"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 xml:space="preserve">Kryterium horyzontalne </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0/1</w:t>
            </w:r>
          </w:p>
        </w:tc>
        <w:tc>
          <w:tcPr>
            <w:tcW w:w="123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tbl>
    <w:p w:rsidR="00D658CC" w:rsidRPr="00D658CC" w:rsidRDefault="00D658CC" w:rsidP="00D658CC">
      <w:pPr>
        <w:pStyle w:val="Akapitzlist"/>
        <w:rPr>
          <w:rFonts w:cs="Arial"/>
          <w:sz w:val="20"/>
          <w:szCs w:val="20"/>
        </w:rPr>
      </w:pPr>
    </w:p>
    <w:p w:rsidR="00D658CC" w:rsidRPr="00D658CC" w:rsidRDefault="00D658CC" w:rsidP="00D658CC">
      <w:pPr>
        <w:pStyle w:val="Akapitzlist"/>
        <w:rPr>
          <w:rFonts w:cs="Arial"/>
          <w:sz w:val="20"/>
          <w:szCs w:val="20"/>
        </w:rPr>
      </w:pPr>
    </w:p>
    <w:p w:rsidR="00D658CC" w:rsidRPr="00D658CC" w:rsidRDefault="00D658CC" w:rsidP="00D658CC">
      <w:pPr>
        <w:pStyle w:val="Akapitzlist"/>
        <w:numPr>
          <w:ilvl w:val="0"/>
          <w:numId w:val="37"/>
        </w:numPr>
        <w:spacing w:after="160"/>
        <w:rPr>
          <w:rFonts w:cs="Arial"/>
          <w:b/>
          <w:sz w:val="20"/>
          <w:szCs w:val="20"/>
        </w:rPr>
      </w:pPr>
      <w:r w:rsidRPr="00D658CC">
        <w:rPr>
          <w:rFonts w:cs="Arial"/>
          <w:b/>
          <w:sz w:val="20"/>
          <w:szCs w:val="20"/>
        </w:rPr>
        <w:t>Kryterium ogólne 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1"/>
        <w:gridCol w:w="2543"/>
        <w:gridCol w:w="5166"/>
        <w:gridCol w:w="2423"/>
        <w:gridCol w:w="1875"/>
        <w:gridCol w:w="1306"/>
      </w:tblGrid>
      <w:tr w:rsidR="00D658CC" w:rsidRPr="00D658CC" w:rsidTr="00D658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D658CC" w:rsidRPr="00D658CC" w:rsidRDefault="00D658CC" w:rsidP="00D658CC">
            <w:pPr>
              <w:jc w:val="center"/>
              <w:rPr>
                <w:rFonts w:cs="Arial"/>
                <w:sz w:val="20"/>
                <w:szCs w:val="20"/>
              </w:rPr>
            </w:pPr>
            <w:r w:rsidRPr="00D658CC">
              <w:rPr>
                <w:rFonts w:cs="Arial"/>
                <w:sz w:val="20"/>
                <w:szCs w:val="20"/>
              </w:rPr>
              <w:t>L.p.</w:t>
            </w:r>
          </w:p>
        </w:tc>
        <w:tc>
          <w:tcPr>
            <w:tcW w:w="2693"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Nazwa kryterium</w:t>
            </w:r>
          </w:p>
        </w:tc>
        <w:tc>
          <w:tcPr>
            <w:tcW w:w="5954"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Definicja kryterium</w:t>
            </w:r>
          </w:p>
        </w:tc>
        <w:tc>
          <w:tcPr>
            <w:tcW w:w="2551"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Czy spełnienie kryterium jest konieczne do przyznania dofinansowania?</w:t>
            </w:r>
          </w:p>
        </w:tc>
        <w:tc>
          <w:tcPr>
            <w:tcW w:w="1985"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Sposób oceny kryterium</w:t>
            </w:r>
          </w:p>
        </w:tc>
        <w:tc>
          <w:tcPr>
            <w:tcW w:w="1239" w:type="dxa"/>
            <w:shd w:val="clear" w:color="auto" w:fill="F2F2F2" w:themeFill="background1" w:themeFillShade="F2"/>
            <w:vAlign w:val="center"/>
          </w:tcPr>
          <w:p w:rsidR="00D658CC" w:rsidRPr="00D658CC" w:rsidRDefault="00D658CC" w:rsidP="00D658C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Szczególne znaczenie kryterium</w:t>
            </w:r>
          </w:p>
        </w:tc>
      </w:tr>
      <w:tr w:rsidR="00D658CC" w:rsidRPr="00D658CC" w:rsidTr="00D658CC">
        <w:tc>
          <w:tcPr>
            <w:cnfStyle w:val="001000000000" w:firstRow="0" w:lastRow="0" w:firstColumn="1" w:lastColumn="0" w:oddVBand="0" w:evenVBand="0" w:oddHBand="0" w:evenHBand="0" w:firstRowFirstColumn="0" w:firstRowLastColumn="0" w:lastRowFirstColumn="0" w:lastRowLastColumn="0"/>
            <w:tcW w:w="704" w:type="dxa"/>
          </w:tcPr>
          <w:p w:rsidR="00D658CC" w:rsidRPr="00D658CC" w:rsidRDefault="00D658CC" w:rsidP="00D658CC">
            <w:pPr>
              <w:pStyle w:val="Akapitzlist"/>
              <w:numPr>
                <w:ilvl w:val="0"/>
                <w:numId w:val="8"/>
              </w:numPr>
              <w:spacing w:after="0"/>
              <w:rPr>
                <w:rFonts w:cs="Arial"/>
                <w:sz w:val="20"/>
                <w:szCs w:val="20"/>
              </w:rPr>
            </w:pPr>
          </w:p>
        </w:tc>
        <w:tc>
          <w:tcPr>
            <w:tcW w:w="2693"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Projekt spełnia warunki postawione przez oceniających, przewodniczącego KOP lub wynikające z ustaleń podjętych w toku negocjacji.</w:t>
            </w:r>
          </w:p>
        </w:tc>
        <w:tc>
          <w:tcPr>
            <w:tcW w:w="5954"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Weryfikowane będzie czy:</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1. Wniosek o dofinansowanie projektu zawiera uzupełnienia lub poprawki wynikające z warunków negocjacyjnych;</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2. Wnioskodawca przedstawił wymagane informacje i wyjaśnienia wynikające z warunków negocjacyjnych i zostały one zaakceptowane przez KOP;</w:t>
            </w:r>
          </w:p>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3. Wnioskodawca nie wprowadził we wniosku zmian innych niż wynikające z warunków negocjacyjnych.</w:t>
            </w:r>
          </w:p>
        </w:tc>
        <w:tc>
          <w:tcPr>
            <w:tcW w:w="2551"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Konieczne spełnienie – TAK (dotyczy projektów, które zostały skierowane do negocjacji)</w:t>
            </w:r>
          </w:p>
        </w:tc>
        <w:tc>
          <w:tcPr>
            <w:tcW w:w="1985"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Kryterium negocjacyjne 0/1</w:t>
            </w:r>
          </w:p>
        </w:tc>
        <w:tc>
          <w:tcPr>
            <w:tcW w:w="1239" w:type="dxa"/>
          </w:tcPr>
          <w:p w:rsidR="00D658CC" w:rsidRPr="00D658CC" w:rsidRDefault="00D658CC" w:rsidP="00D658CC">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58CC">
              <w:rPr>
                <w:rFonts w:cs="Arial"/>
                <w:sz w:val="20"/>
                <w:szCs w:val="20"/>
              </w:rPr>
              <w:t>Nie dotyczy</w:t>
            </w:r>
          </w:p>
        </w:tc>
      </w:tr>
      <w:bookmarkEnd w:id="4"/>
    </w:tbl>
    <w:p w:rsidR="00D658CC" w:rsidRPr="00D658CC" w:rsidRDefault="00D658CC" w:rsidP="00D658CC">
      <w:pPr>
        <w:rPr>
          <w:rFonts w:cs="Arial"/>
          <w:sz w:val="20"/>
          <w:szCs w:val="20"/>
        </w:rPr>
      </w:pPr>
    </w:p>
    <w:p w:rsidR="00D658CC" w:rsidRPr="00D658CC" w:rsidRDefault="00D658CC" w:rsidP="00D658CC">
      <w:pPr>
        <w:rPr>
          <w:rFonts w:cs="Arial"/>
          <w:sz w:val="20"/>
          <w:szCs w:val="20"/>
        </w:rPr>
      </w:pPr>
    </w:p>
    <w:p w:rsidR="00D658CC" w:rsidRPr="00D658CC" w:rsidRDefault="00D658CC" w:rsidP="00D658CC">
      <w:pPr>
        <w:pStyle w:val="Akapitzlist"/>
        <w:numPr>
          <w:ilvl w:val="0"/>
          <w:numId w:val="37"/>
        </w:numPr>
        <w:spacing w:after="0"/>
        <w:rPr>
          <w:rFonts w:cs="Arial"/>
          <w:sz w:val="20"/>
          <w:szCs w:val="20"/>
        </w:rPr>
      </w:pPr>
      <w:r w:rsidRPr="00D658CC">
        <w:rPr>
          <w:rFonts w:cs="Arial"/>
          <w:b/>
          <w:sz w:val="20"/>
          <w:szCs w:val="20"/>
        </w:rPr>
        <w:t>Kryteria szczegółowe dostępu</w:t>
      </w:r>
    </w:p>
    <w:p w:rsidR="00D658CC" w:rsidRPr="00D658CC" w:rsidRDefault="00D658CC" w:rsidP="00D658CC">
      <w:pPr>
        <w:spacing w:after="0"/>
        <w:rPr>
          <w:rFonts w:cs="Arial"/>
          <w:sz w:val="20"/>
          <w:szCs w:val="20"/>
        </w:rPr>
      </w:pPr>
    </w:p>
    <w:tbl>
      <w:tblPr>
        <w:tblStyle w:val="Tabela-Siatka"/>
        <w:tblW w:w="14471" w:type="dxa"/>
        <w:tblLook w:val="04A0" w:firstRow="1" w:lastRow="0" w:firstColumn="1" w:lastColumn="0" w:noHBand="0" w:noVBand="1"/>
        <w:tblCaption w:val="Kryteria wyboru projektów FE SL 2021-2027"/>
      </w:tblPr>
      <w:tblGrid>
        <w:gridCol w:w="743"/>
        <w:gridCol w:w="2630"/>
        <w:gridCol w:w="4344"/>
        <w:gridCol w:w="3085"/>
        <w:gridCol w:w="1826"/>
        <w:gridCol w:w="1843"/>
      </w:tblGrid>
      <w:tr w:rsidR="00D658CC" w:rsidRPr="00D658CC" w:rsidTr="00D658CC">
        <w:trPr>
          <w:cantSplit/>
        </w:trPr>
        <w:tc>
          <w:tcPr>
            <w:tcW w:w="714" w:type="dxa"/>
            <w:shd w:val="clear" w:color="auto" w:fill="BFBFBF" w:themeFill="background1" w:themeFillShade="BF"/>
          </w:tcPr>
          <w:p w:rsidR="00D658CC" w:rsidRPr="00D658CC" w:rsidRDefault="00D658CC" w:rsidP="00D658CC">
            <w:pPr>
              <w:pStyle w:val="Akapitzlist"/>
              <w:ind w:left="22"/>
              <w:rPr>
                <w:rFonts w:cs="Arial"/>
                <w:sz w:val="20"/>
                <w:szCs w:val="20"/>
              </w:rPr>
            </w:pPr>
            <w:r w:rsidRPr="00D658CC">
              <w:rPr>
                <w:rFonts w:cs="Arial"/>
                <w:sz w:val="20"/>
                <w:szCs w:val="20"/>
              </w:rPr>
              <w:t>L.p.</w:t>
            </w:r>
          </w:p>
        </w:tc>
        <w:tc>
          <w:tcPr>
            <w:tcW w:w="2634" w:type="dxa"/>
            <w:shd w:val="clear" w:color="auto" w:fill="BFBFBF" w:themeFill="background1" w:themeFillShade="BF"/>
          </w:tcPr>
          <w:p w:rsidR="00D658CC" w:rsidRPr="00D658CC" w:rsidRDefault="00D658CC" w:rsidP="00D658CC">
            <w:pPr>
              <w:rPr>
                <w:rFonts w:cs="Arial"/>
                <w:sz w:val="20"/>
                <w:szCs w:val="20"/>
              </w:rPr>
            </w:pPr>
            <w:r w:rsidRPr="00D658CC">
              <w:rPr>
                <w:rFonts w:cs="Arial"/>
                <w:b/>
                <w:sz w:val="20"/>
                <w:szCs w:val="20"/>
              </w:rPr>
              <w:t>Nazwa kryterium</w:t>
            </w:r>
          </w:p>
        </w:tc>
        <w:tc>
          <w:tcPr>
            <w:tcW w:w="4355" w:type="dxa"/>
            <w:shd w:val="clear" w:color="auto" w:fill="BFBFBF" w:themeFill="background1" w:themeFillShade="BF"/>
          </w:tcPr>
          <w:p w:rsidR="00D658CC" w:rsidRPr="00D658CC" w:rsidRDefault="00D658CC" w:rsidP="00D658CC">
            <w:pPr>
              <w:rPr>
                <w:rFonts w:cs="Arial"/>
                <w:b/>
                <w:sz w:val="20"/>
                <w:szCs w:val="20"/>
              </w:rPr>
            </w:pPr>
            <w:r w:rsidRPr="00D658CC">
              <w:rPr>
                <w:rFonts w:cs="Arial"/>
                <w:b/>
                <w:sz w:val="20"/>
                <w:szCs w:val="20"/>
              </w:rPr>
              <w:t>Definicja kryterium</w:t>
            </w:r>
          </w:p>
          <w:p w:rsidR="00D658CC" w:rsidRPr="00D658CC" w:rsidRDefault="00D658CC" w:rsidP="00D658CC">
            <w:pPr>
              <w:rPr>
                <w:rFonts w:cs="Arial"/>
                <w:sz w:val="20"/>
                <w:szCs w:val="20"/>
              </w:rPr>
            </w:pPr>
          </w:p>
        </w:tc>
        <w:tc>
          <w:tcPr>
            <w:tcW w:w="3092" w:type="dxa"/>
            <w:shd w:val="clear" w:color="auto" w:fill="BFBFBF" w:themeFill="background1" w:themeFillShade="BF"/>
          </w:tcPr>
          <w:p w:rsidR="00D658CC" w:rsidRPr="00D658CC" w:rsidRDefault="00D658CC" w:rsidP="00D658CC">
            <w:pPr>
              <w:rPr>
                <w:rFonts w:cs="Arial"/>
                <w:sz w:val="20"/>
                <w:szCs w:val="20"/>
              </w:rPr>
            </w:pPr>
            <w:r w:rsidRPr="00D658CC">
              <w:rPr>
                <w:rFonts w:cs="Arial"/>
                <w:sz w:val="20"/>
                <w:szCs w:val="20"/>
              </w:rPr>
              <w:t>Czy spełnienie kryterium jest konieczne do przyznania dofinansowania?*</w:t>
            </w:r>
          </w:p>
        </w:tc>
        <w:tc>
          <w:tcPr>
            <w:tcW w:w="1830" w:type="dxa"/>
            <w:shd w:val="clear" w:color="auto" w:fill="BFBFBF" w:themeFill="background1" w:themeFillShade="BF"/>
          </w:tcPr>
          <w:p w:rsidR="00D658CC" w:rsidRPr="00D658CC" w:rsidRDefault="00D658CC" w:rsidP="00D658CC">
            <w:pPr>
              <w:rPr>
                <w:rFonts w:cs="Arial"/>
                <w:sz w:val="20"/>
                <w:szCs w:val="20"/>
              </w:rPr>
            </w:pPr>
            <w:r w:rsidRPr="00D658CC">
              <w:rPr>
                <w:rFonts w:cs="Arial"/>
                <w:sz w:val="20"/>
                <w:szCs w:val="20"/>
              </w:rPr>
              <w:t>Sposób oceny kryterium*</w:t>
            </w:r>
          </w:p>
        </w:tc>
        <w:tc>
          <w:tcPr>
            <w:tcW w:w="1846" w:type="dxa"/>
            <w:shd w:val="clear" w:color="auto" w:fill="BFBFBF" w:themeFill="background1" w:themeFillShade="BF"/>
          </w:tcPr>
          <w:p w:rsidR="00D658CC" w:rsidRPr="00D658CC" w:rsidRDefault="00D658CC" w:rsidP="00D658CC">
            <w:pPr>
              <w:rPr>
                <w:rFonts w:cs="Arial"/>
                <w:sz w:val="20"/>
                <w:szCs w:val="20"/>
              </w:rPr>
            </w:pPr>
            <w:bookmarkStart w:id="7" w:name="_Hlk125464591"/>
            <w:r w:rsidRPr="00D658CC">
              <w:rPr>
                <w:rFonts w:cs="Arial"/>
                <w:sz w:val="20"/>
                <w:szCs w:val="20"/>
              </w:rPr>
              <w:t>Szczególne znaczenie kryterium</w:t>
            </w:r>
            <w:bookmarkEnd w:id="7"/>
            <w:r w:rsidRPr="00D658CC">
              <w:rPr>
                <w:rFonts w:cs="Arial"/>
                <w:sz w:val="20"/>
                <w:szCs w:val="20"/>
              </w:rPr>
              <w:t>*</w:t>
            </w:r>
          </w:p>
        </w:tc>
      </w:tr>
      <w:tr w:rsidR="00D658CC" w:rsidRPr="00D658CC" w:rsidTr="00D658CC">
        <w:trPr>
          <w:cantSplit/>
        </w:trPr>
        <w:tc>
          <w:tcPr>
            <w:tcW w:w="714" w:type="dxa"/>
          </w:tcPr>
          <w:p w:rsidR="00D658CC" w:rsidRPr="00D658CC" w:rsidRDefault="00D658CC" w:rsidP="00D658CC">
            <w:pPr>
              <w:pStyle w:val="Akapitzlist"/>
              <w:numPr>
                <w:ilvl w:val="0"/>
                <w:numId w:val="2"/>
              </w:numPr>
              <w:spacing w:after="0" w:line="276" w:lineRule="auto"/>
              <w:ind w:left="452"/>
              <w:rPr>
                <w:rFonts w:cs="Arial"/>
                <w:sz w:val="20"/>
                <w:szCs w:val="20"/>
              </w:rPr>
            </w:pPr>
          </w:p>
        </w:tc>
        <w:tc>
          <w:tcPr>
            <w:tcW w:w="2634" w:type="dxa"/>
          </w:tcPr>
          <w:p w:rsidR="00D658CC" w:rsidRPr="00D658CC" w:rsidRDefault="00D658CC" w:rsidP="00D658CC">
            <w:pPr>
              <w:rPr>
                <w:rFonts w:cs="Arial"/>
                <w:sz w:val="20"/>
                <w:szCs w:val="20"/>
              </w:rPr>
            </w:pPr>
            <w:r w:rsidRPr="00D658CC">
              <w:rPr>
                <w:rFonts w:cs="Arial"/>
                <w:sz w:val="20"/>
                <w:szCs w:val="20"/>
              </w:rPr>
              <w:t xml:space="preserve">Wnioskodawca </w:t>
            </w:r>
            <w:r w:rsidRPr="00D658CC">
              <w:rPr>
                <w:rFonts w:cs="Arial"/>
                <w:bCs/>
                <w:iCs/>
                <w:sz w:val="20"/>
                <w:szCs w:val="20"/>
              </w:rPr>
              <w:t xml:space="preserve">złożył maksymalnie jeden wniosek o dofinansowanie w ramach naboru oraz projekt </w:t>
            </w:r>
            <w:r w:rsidRPr="00D658CC">
              <w:rPr>
                <w:rFonts w:cs="Arial"/>
                <w:sz w:val="20"/>
                <w:szCs w:val="20"/>
              </w:rPr>
              <w:t>zakłada objęcie zakresem działań całego obszaru określonego w Regulaminie wyboru projektów i wskazanego w projekcie.</w:t>
            </w:r>
          </w:p>
          <w:p w:rsidR="00D658CC" w:rsidRPr="00D658CC" w:rsidRDefault="00D658CC" w:rsidP="00D658CC">
            <w:pPr>
              <w:adjustRightInd w:val="0"/>
              <w:spacing w:line="360" w:lineRule="auto"/>
              <w:rPr>
                <w:rFonts w:cs="Arial"/>
                <w:sz w:val="20"/>
                <w:szCs w:val="20"/>
              </w:rPr>
            </w:pPr>
          </w:p>
        </w:tc>
        <w:tc>
          <w:tcPr>
            <w:tcW w:w="4355" w:type="dxa"/>
          </w:tcPr>
          <w:p w:rsidR="00D658CC" w:rsidRPr="00D658CC" w:rsidRDefault="00D658CC" w:rsidP="00D658CC">
            <w:pPr>
              <w:jc w:val="both"/>
              <w:rPr>
                <w:rFonts w:cs="Arial"/>
                <w:sz w:val="20"/>
                <w:szCs w:val="20"/>
              </w:rPr>
            </w:pPr>
            <w:r w:rsidRPr="00D658CC">
              <w:rPr>
                <w:rFonts w:cs="Arial"/>
                <w:sz w:val="20"/>
                <w:szCs w:val="20"/>
              </w:rPr>
              <w:t xml:space="preserve">W przypadku złożenia przez Projektodawcę więcej niż jednego wniosku rozpatrywany będzie pierwszy złożony wniosek. </w:t>
            </w:r>
          </w:p>
          <w:p w:rsidR="00D658CC" w:rsidRPr="00D658CC" w:rsidRDefault="00D658CC" w:rsidP="00D658CC">
            <w:pPr>
              <w:jc w:val="both"/>
              <w:rPr>
                <w:rFonts w:cs="Arial"/>
                <w:sz w:val="20"/>
                <w:szCs w:val="20"/>
              </w:rPr>
            </w:pPr>
            <w:r w:rsidRPr="00D658CC">
              <w:rPr>
                <w:rFonts w:cs="Arial"/>
                <w:iCs/>
                <w:sz w:val="20"/>
                <w:szCs w:val="20"/>
              </w:rPr>
              <w:t>Wybrany do dofinansowania będzie wyłącznie jeden projekt realizowany na terenie jednego obszaru.</w:t>
            </w:r>
          </w:p>
          <w:p w:rsidR="00D658CC" w:rsidRPr="00D658CC" w:rsidRDefault="00D658CC" w:rsidP="00D658CC">
            <w:pPr>
              <w:jc w:val="both"/>
              <w:rPr>
                <w:rFonts w:cs="Arial"/>
                <w:sz w:val="20"/>
                <w:szCs w:val="20"/>
              </w:rPr>
            </w:pPr>
            <w:r w:rsidRPr="00D658CC">
              <w:rPr>
                <w:rFonts w:cs="Arial"/>
                <w:sz w:val="20"/>
                <w:szCs w:val="20"/>
              </w:rPr>
              <w:t>Za właściwy podział na obszary przyjmuje się ten wskazany w Regulaminie wyboru projektów.</w:t>
            </w:r>
          </w:p>
          <w:p w:rsidR="00D658CC" w:rsidRPr="00D658CC" w:rsidRDefault="00D658CC" w:rsidP="00D658CC">
            <w:pPr>
              <w:jc w:val="both"/>
              <w:rPr>
                <w:rFonts w:cs="Arial"/>
                <w:sz w:val="20"/>
                <w:szCs w:val="20"/>
              </w:rPr>
            </w:pPr>
            <w:r w:rsidRPr="00D658CC">
              <w:rPr>
                <w:rFonts w:cs="Arial"/>
                <w:sz w:val="20"/>
                <w:szCs w:val="20"/>
              </w:rPr>
              <w:t>Kryterium zostanie zweryfikowane na podstawie listy wniosków złożonych w odpowiedzi na nabór.</w:t>
            </w:r>
          </w:p>
        </w:tc>
        <w:tc>
          <w:tcPr>
            <w:tcW w:w="3092" w:type="dxa"/>
          </w:tcPr>
          <w:p w:rsidR="00D658CC" w:rsidRPr="00D658CC" w:rsidRDefault="00D658CC" w:rsidP="00D658CC">
            <w:pPr>
              <w:rPr>
                <w:rFonts w:cs="Arial"/>
                <w:sz w:val="20"/>
                <w:szCs w:val="20"/>
              </w:rPr>
            </w:pPr>
            <w:r w:rsidRPr="00D658CC">
              <w:rPr>
                <w:rFonts w:cs="Arial"/>
                <w:sz w:val="20"/>
                <w:szCs w:val="20"/>
              </w:rPr>
              <w:t>Konieczne spełnienie - TAK</w:t>
            </w:r>
          </w:p>
          <w:p w:rsidR="00D658CC" w:rsidRPr="00D658CC" w:rsidRDefault="00D658CC" w:rsidP="00D658CC">
            <w:pPr>
              <w:rPr>
                <w:rFonts w:cs="Arial"/>
                <w:sz w:val="20"/>
                <w:szCs w:val="20"/>
              </w:rPr>
            </w:pPr>
            <w:r w:rsidRPr="00D658CC">
              <w:rPr>
                <w:rFonts w:cs="Arial"/>
                <w:sz w:val="20"/>
                <w:szCs w:val="20"/>
              </w:rPr>
              <w:t>Podlega uzupełnieniom - NIE</w:t>
            </w:r>
          </w:p>
        </w:tc>
        <w:tc>
          <w:tcPr>
            <w:tcW w:w="1830" w:type="dxa"/>
          </w:tcPr>
          <w:p w:rsidR="00D658CC" w:rsidRPr="00D658CC" w:rsidRDefault="00D658CC" w:rsidP="00D658CC">
            <w:pPr>
              <w:rPr>
                <w:rFonts w:cs="Arial"/>
                <w:sz w:val="20"/>
                <w:szCs w:val="20"/>
              </w:rPr>
            </w:pPr>
            <w:r w:rsidRPr="00D658CC">
              <w:rPr>
                <w:rFonts w:cs="Arial"/>
                <w:sz w:val="20"/>
                <w:szCs w:val="20"/>
              </w:rPr>
              <w:t>Kryterium dostępu 0/1</w:t>
            </w:r>
          </w:p>
          <w:p w:rsidR="00D658CC" w:rsidRPr="00D658CC" w:rsidRDefault="00D658CC" w:rsidP="00D658CC">
            <w:pPr>
              <w:rPr>
                <w:rFonts w:cs="Arial"/>
                <w:sz w:val="20"/>
                <w:szCs w:val="20"/>
              </w:rPr>
            </w:pPr>
          </w:p>
        </w:tc>
        <w:tc>
          <w:tcPr>
            <w:tcW w:w="1846" w:type="dxa"/>
          </w:tcPr>
          <w:p w:rsidR="00D658CC" w:rsidRPr="00D658CC" w:rsidRDefault="00D658CC" w:rsidP="00D658CC">
            <w:pPr>
              <w:rPr>
                <w:rFonts w:cs="Arial"/>
                <w:sz w:val="20"/>
                <w:szCs w:val="20"/>
              </w:rPr>
            </w:pPr>
            <w:r w:rsidRPr="00D658CC">
              <w:rPr>
                <w:rFonts w:cs="Arial"/>
                <w:sz w:val="20"/>
                <w:szCs w:val="20"/>
              </w:rPr>
              <w:t>Nie dotyczy</w:t>
            </w:r>
          </w:p>
        </w:tc>
      </w:tr>
      <w:tr w:rsidR="00D658CC" w:rsidRPr="00D658CC" w:rsidTr="00D658CC">
        <w:trPr>
          <w:cantSplit/>
        </w:trPr>
        <w:tc>
          <w:tcPr>
            <w:tcW w:w="714" w:type="dxa"/>
          </w:tcPr>
          <w:p w:rsidR="00D658CC" w:rsidRPr="00D658CC" w:rsidRDefault="00D658CC" w:rsidP="00D658CC">
            <w:pPr>
              <w:pStyle w:val="Akapitzlist"/>
              <w:numPr>
                <w:ilvl w:val="0"/>
                <w:numId w:val="2"/>
              </w:numPr>
              <w:spacing w:after="0" w:line="276" w:lineRule="auto"/>
              <w:ind w:left="452"/>
              <w:rPr>
                <w:rFonts w:cs="Arial"/>
                <w:sz w:val="20"/>
                <w:szCs w:val="20"/>
              </w:rPr>
            </w:pPr>
          </w:p>
        </w:tc>
        <w:tc>
          <w:tcPr>
            <w:tcW w:w="2634" w:type="dxa"/>
          </w:tcPr>
          <w:p w:rsidR="00D658CC" w:rsidRPr="00D658CC" w:rsidRDefault="00D658CC" w:rsidP="00D658CC">
            <w:pPr>
              <w:adjustRightInd w:val="0"/>
              <w:rPr>
                <w:rFonts w:cs="Arial"/>
                <w:sz w:val="20"/>
                <w:szCs w:val="20"/>
              </w:rPr>
            </w:pPr>
            <w:r w:rsidRPr="00D658CC">
              <w:rPr>
                <w:rFonts w:cs="Arial"/>
                <w:bCs/>
                <w:iCs/>
                <w:sz w:val="20"/>
                <w:szCs w:val="20"/>
              </w:rPr>
              <w:t>Wnioskodawca jest podmiotem  działającym samodzielnie lub w partnerstwie, uprawnionym do ubiegania się o wsparcie w ramach ogłoszonego naboru tj. posiada akredytacje i status ośrodka wsparcia ekonomii społecznej,</w:t>
            </w:r>
            <w:r w:rsidRPr="00D658CC">
              <w:rPr>
                <w:rStyle w:val="markedcontent"/>
                <w:rFonts w:cs="Arial"/>
                <w:sz w:val="20"/>
                <w:szCs w:val="20"/>
              </w:rPr>
              <w:t xml:space="preserve"> </w:t>
            </w:r>
            <w:r w:rsidRPr="00D658CC">
              <w:rPr>
                <w:rFonts w:cs="Arial"/>
                <w:bCs/>
                <w:iCs/>
                <w:sz w:val="20"/>
                <w:szCs w:val="20"/>
              </w:rPr>
              <w:t xml:space="preserve">zgodnie z  art. 36 ust. 1 ustawy z dnia 5 sierpnia 2022 r. o ekonomii społecznej (Dz. U. poz. 1812, z </w:t>
            </w:r>
            <w:proofErr w:type="spellStart"/>
            <w:r w:rsidRPr="00D658CC">
              <w:rPr>
                <w:rFonts w:cs="Arial"/>
                <w:bCs/>
                <w:iCs/>
                <w:sz w:val="20"/>
                <w:szCs w:val="20"/>
              </w:rPr>
              <w:t>późn</w:t>
            </w:r>
            <w:proofErr w:type="spellEnd"/>
            <w:r w:rsidRPr="00D658CC">
              <w:rPr>
                <w:rFonts w:cs="Arial"/>
                <w:bCs/>
                <w:iCs/>
                <w:sz w:val="20"/>
                <w:szCs w:val="20"/>
              </w:rPr>
              <w:t xml:space="preserve">. zm.) </w:t>
            </w:r>
            <w:r w:rsidRPr="00D658CC">
              <w:rPr>
                <w:rFonts w:cs="Arial"/>
                <w:bCs/>
                <w:sz w:val="20"/>
                <w:szCs w:val="20"/>
              </w:rPr>
              <w:t xml:space="preserve">przyznaną przez </w:t>
            </w:r>
            <w:r w:rsidRPr="00D658CC">
              <w:rPr>
                <w:rStyle w:val="markedcontent"/>
                <w:rFonts w:cs="Arial"/>
                <w:sz w:val="20"/>
                <w:szCs w:val="20"/>
              </w:rPr>
              <w:t>Ministra właściwego do spraw zabezpieczenia społecznego.</w:t>
            </w:r>
            <w:r w:rsidRPr="00D658CC">
              <w:rPr>
                <w:rFonts w:cs="Arial"/>
                <w:sz w:val="20"/>
                <w:szCs w:val="20"/>
              </w:rPr>
              <w:t xml:space="preserve"> </w:t>
            </w:r>
          </w:p>
        </w:tc>
        <w:tc>
          <w:tcPr>
            <w:tcW w:w="4355" w:type="dxa"/>
          </w:tcPr>
          <w:p w:rsidR="00D658CC" w:rsidRPr="00D658CC" w:rsidRDefault="00D658CC" w:rsidP="00D658CC">
            <w:pPr>
              <w:jc w:val="both"/>
              <w:rPr>
                <w:rFonts w:cs="Arial"/>
                <w:sz w:val="20"/>
                <w:szCs w:val="20"/>
              </w:rPr>
            </w:pPr>
            <w:r w:rsidRPr="00D658CC">
              <w:rPr>
                <w:rFonts w:cs="Arial"/>
                <w:sz w:val="20"/>
                <w:szCs w:val="20"/>
              </w:rPr>
              <w:t xml:space="preserve">O dofinansowanie może ubiegać się ośrodek wsparcia ekonomii społecznej, o którym mowa w art. 36 ust. 1 ustawy z dnia 5 sierpnia 2022 r. o ekonomii społecznej (Dz. U. poz. 1812, z </w:t>
            </w:r>
            <w:proofErr w:type="spellStart"/>
            <w:r w:rsidRPr="00D658CC">
              <w:rPr>
                <w:rFonts w:cs="Arial"/>
                <w:sz w:val="20"/>
                <w:szCs w:val="20"/>
              </w:rPr>
              <w:t>późn</w:t>
            </w:r>
            <w:proofErr w:type="spellEnd"/>
            <w:r w:rsidRPr="00D658CC">
              <w:rPr>
                <w:rFonts w:cs="Arial"/>
                <w:sz w:val="20"/>
                <w:szCs w:val="20"/>
              </w:rPr>
              <w:t>. zm.) posiadający akredytację ministra właściwego do spraw zabezpieczenia społecznego dla wszystkich typów usług jak również podmiot nieposiadający akredytacji, o ile uzyska taką akredytację przed zawarciem umowy o dofinansowanie projektu.</w:t>
            </w:r>
          </w:p>
          <w:p w:rsidR="00D658CC" w:rsidRPr="00D658CC" w:rsidRDefault="00D658CC" w:rsidP="00D658CC">
            <w:pPr>
              <w:jc w:val="both"/>
              <w:rPr>
                <w:rFonts w:cs="Arial"/>
                <w:sz w:val="20"/>
                <w:szCs w:val="20"/>
              </w:rPr>
            </w:pPr>
            <w:r w:rsidRPr="00D658CC">
              <w:rPr>
                <w:rFonts w:cs="Arial"/>
                <w:sz w:val="20"/>
                <w:szCs w:val="20"/>
              </w:rPr>
              <w:t>Umowa o dofinansowanie projektu nie może zostać zawarta z projektodawcą, który nie przedłoży dokumentu potwierdzającego otrzymanie akredytacji.</w:t>
            </w:r>
          </w:p>
          <w:p w:rsidR="00D658CC" w:rsidRPr="00D658CC" w:rsidRDefault="00D658CC" w:rsidP="00D658CC">
            <w:pPr>
              <w:jc w:val="both"/>
              <w:rPr>
                <w:rFonts w:cs="Arial"/>
                <w:sz w:val="20"/>
                <w:szCs w:val="20"/>
              </w:rPr>
            </w:pPr>
            <w:r w:rsidRPr="00D658CC">
              <w:rPr>
                <w:rFonts w:cs="Arial"/>
                <w:sz w:val="20"/>
                <w:szCs w:val="20"/>
              </w:rPr>
              <w:t xml:space="preserve">W przypadku gdy OWES działa w formie partnerskiej, umowa o dofinansowanie może zostać zawarta, jeżeli skład partnerstwa jest zgodny z decyzją o przyznaniu akredytacji. </w:t>
            </w:r>
          </w:p>
          <w:p w:rsidR="00D658CC" w:rsidRPr="00D658CC" w:rsidRDefault="00D658CC" w:rsidP="00D658CC">
            <w:pPr>
              <w:jc w:val="both"/>
              <w:rPr>
                <w:rFonts w:cs="Arial"/>
                <w:sz w:val="20"/>
                <w:szCs w:val="20"/>
              </w:rPr>
            </w:pPr>
            <w:r w:rsidRPr="00D658CC">
              <w:rPr>
                <w:rFonts w:cs="Arial"/>
                <w:sz w:val="20"/>
                <w:szCs w:val="20"/>
              </w:rPr>
              <w:t xml:space="preserve">Kryterium zostanie zweryfikowane na podstawie deklaracji w pkt. B.7.2 wniosku o dofinansowanie realizacji projektu Uzasadnienie spełnienia kryteriów oraz przed podpisaniem umowy o dofinansowanie poprzez weryfikację decyzji o przyznaniu akredytacji i statusu </w:t>
            </w:r>
            <w:r w:rsidRPr="00D658CC">
              <w:rPr>
                <w:rStyle w:val="markedcontent"/>
                <w:rFonts w:cs="Arial"/>
                <w:sz w:val="20"/>
                <w:szCs w:val="20"/>
              </w:rPr>
              <w:t>ośrodka wsparcia ekonomii społecznej.</w:t>
            </w:r>
          </w:p>
        </w:tc>
        <w:tc>
          <w:tcPr>
            <w:tcW w:w="3092" w:type="dxa"/>
          </w:tcPr>
          <w:p w:rsidR="00D658CC" w:rsidRPr="00D658CC" w:rsidRDefault="00D658CC" w:rsidP="00D658CC">
            <w:pPr>
              <w:rPr>
                <w:rFonts w:cs="Arial"/>
                <w:sz w:val="20"/>
                <w:szCs w:val="20"/>
              </w:rPr>
            </w:pPr>
            <w:r w:rsidRPr="00D658CC">
              <w:rPr>
                <w:rFonts w:cs="Arial"/>
                <w:sz w:val="20"/>
                <w:szCs w:val="20"/>
              </w:rPr>
              <w:t>Konieczne spełnienie - TAK</w:t>
            </w:r>
          </w:p>
          <w:p w:rsidR="00D658CC" w:rsidRPr="00D658CC" w:rsidRDefault="00D658CC" w:rsidP="00D658CC">
            <w:pPr>
              <w:rPr>
                <w:rFonts w:cs="Arial"/>
                <w:sz w:val="20"/>
                <w:szCs w:val="20"/>
              </w:rPr>
            </w:pPr>
            <w:r w:rsidRPr="00D658CC">
              <w:rPr>
                <w:rFonts w:cs="Arial"/>
                <w:sz w:val="20"/>
                <w:szCs w:val="20"/>
              </w:rPr>
              <w:t>Podlega uzupełnieniom - TAK</w:t>
            </w:r>
          </w:p>
          <w:p w:rsidR="00D658CC" w:rsidRPr="00D658CC" w:rsidRDefault="00D658CC" w:rsidP="00D658CC">
            <w:pPr>
              <w:rPr>
                <w:rFonts w:cs="Arial"/>
                <w:sz w:val="20"/>
                <w:szCs w:val="20"/>
              </w:rPr>
            </w:pPr>
          </w:p>
          <w:p w:rsidR="00D658CC" w:rsidRPr="00D658CC" w:rsidRDefault="00D658CC" w:rsidP="00D658CC">
            <w:pPr>
              <w:rPr>
                <w:rFonts w:cs="Arial"/>
                <w:sz w:val="20"/>
                <w:szCs w:val="20"/>
              </w:rPr>
            </w:pPr>
          </w:p>
          <w:p w:rsidR="00D658CC" w:rsidRPr="00D658CC" w:rsidRDefault="00D658CC" w:rsidP="00D658CC">
            <w:pPr>
              <w:rPr>
                <w:rFonts w:cs="Arial"/>
                <w:sz w:val="20"/>
                <w:szCs w:val="20"/>
              </w:rPr>
            </w:pPr>
          </w:p>
        </w:tc>
        <w:tc>
          <w:tcPr>
            <w:tcW w:w="1830" w:type="dxa"/>
          </w:tcPr>
          <w:p w:rsidR="00D658CC" w:rsidRPr="00D658CC" w:rsidRDefault="00D658CC" w:rsidP="00D658CC">
            <w:pPr>
              <w:rPr>
                <w:rFonts w:cs="Arial"/>
                <w:sz w:val="20"/>
                <w:szCs w:val="20"/>
              </w:rPr>
            </w:pPr>
            <w:r w:rsidRPr="00D658CC">
              <w:rPr>
                <w:rFonts w:cs="Arial"/>
                <w:sz w:val="20"/>
                <w:szCs w:val="20"/>
              </w:rPr>
              <w:t>Kryterium dostępu 0/1</w:t>
            </w:r>
          </w:p>
          <w:p w:rsidR="00D658CC" w:rsidRPr="00D658CC" w:rsidRDefault="00D658CC" w:rsidP="00D658CC">
            <w:pPr>
              <w:rPr>
                <w:rFonts w:cs="Arial"/>
                <w:sz w:val="20"/>
                <w:szCs w:val="20"/>
              </w:rPr>
            </w:pPr>
          </w:p>
        </w:tc>
        <w:tc>
          <w:tcPr>
            <w:tcW w:w="1846" w:type="dxa"/>
          </w:tcPr>
          <w:p w:rsidR="00D658CC" w:rsidRPr="00D658CC" w:rsidRDefault="00D658CC" w:rsidP="00D658CC">
            <w:pPr>
              <w:rPr>
                <w:rFonts w:cs="Arial"/>
                <w:sz w:val="20"/>
                <w:szCs w:val="20"/>
              </w:rPr>
            </w:pPr>
            <w:r w:rsidRPr="00D658CC">
              <w:rPr>
                <w:rFonts w:cs="Arial"/>
                <w:sz w:val="20"/>
                <w:szCs w:val="20"/>
              </w:rPr>
              <w:t>nie dotyczy</w:t>
            </w:r>
          </w:p>
        </w:tc>
      </w:tr>
      <w:tr w:rsidR="00D658CC" w:rsidRPr="00D658CC" w:rsidTr="00D658CC">
        <w:trPr>
          <w:cantSplit/>
        </w:trPr>
        <w:tc>
          <w:tcPr>
            <w:tcW w:w="714" w:type="dxa"/>
          </w:tcPr>
          <w:p w:rsidR="00D658CC" w:rsidRPr="00D658CC" w:rsidRDefault="00D658CC" w:rsidP="00D658CC">
            <w:pPr>
              <w:pStyle w:val="Akapitzlist"/>
              <w:numPr>
                <w:ilvl w:val="0"/>
                <w:numId w:val="2"/>
              </w:numPr>
              <w:spacing w:after="0" w:line="276" w:lineRule="auto"/>
              <w:ind w:left="452"/>
              <w:rPr>
                <w:rFonts w:cs="Arial"/>
                <w:sz w:val="20"/>
                <w:szCs w:val="20"/>
              </w:rPr>
            </w:pPr>
          </w:p>
        </w:tc>
        <w:tc>
          <w:tcPr>
            <w:tcW w:w="2634" w:type="dxa"/>
          </w:tcPr>
          <w:p w:rsidR="00D658CC" w:rsidRPr="00D658CC" w:rsidRDefault="00D658CC" w:rsidP="00D658CC">
            <w:pPr>
              <w:adjustRightInd w:val="0"/>
              <w:spacing w:line="360" w:lineRule="auto"/>
              <w:rPr>
                <w:rFonts w:cs="Arial"/>
                <w:sz w:val="20"/>
                <w:szCs w:val="20"/>
              </w:rPr>
            </w:pPr>
            <w:r w:rsidRPr="00D658CC">
              <w:rPr>
                <w:rFonts w:cs="Arial"/>
                <w:sz w:val="20"/>
                <w:szCs w:val="20"/>
              </w:rPr>
              <w:t xml:space="preserve">Okres realizacji projektu </w:t>
            </w:r>
            <w:r w:rsidRPr="00D658CC">
              <w:rPr>
                <w:rFonts w:cs="Arial"/>
                <w:bCs/>
                <w:iCs/>
                <w:sz w:val="20"/>
                <w:szCs w:val="20"/>
              </w:rPr>
              <w:t xml:space="preserve">nie jest krótszy niż 36 miesięcy i </w:t>
            </w:r>
            <w:r w:rsidRPr="00D658CC">
              <w:rPr>
                <w:rFonts w:cs="Arial"/>
                <w:sz w:val="20"/>
                <w:szCs w:val="20"/>
              </w:rPr>
              <w:t>nie wykracza poza 30.06.2029r.</w:t>
            </w:r>
          </w:p>
          <w:p w:rsidR="00D658CC" w:rsidRPr="00D658CC" w:rsidRDefault="00D658CC" w:rsidP="00D658CC">
            <w:pPr>
              <w:rPr>
                <w:rFonts w:cs="Arial"/>
                <w:sz w:val="20"/>
                <w:szCs w:val="20"/>
              </w:rPr>
            </w:pPr>
            <w:r w:rsidRPr="00D658CC">
              <w:rPr>
                <w:rFonts w:cs="Arial"/>
                <w:sz w:val="20"/>
                <w:szCs w:val="20"/>
              </w:rPr>
              <w:t xml:space="preserve"> </w:t>
            </w:r>
          </w:p>
        </w:tc>
        <w:tc>
          <w:tcPr>
            <w:tcW w:w="4355" w:type="dxa"/>
          </w:tcPr>
          <w:p w:rsidR="00D658CC" w:rsidRPr="00D658CC" w:rsidRDefault="00D658CC" w:rsidP="00D658CC">
            <w:pPr>
              <w:spacing w:after="160" w:line="259" w:lineRule="auto"/>
              <w:jc w:val="both"/>
              <w:rPr>
                <w:rStyle w:val="markedcontent"/>
                <w:rFonts w:cs="Arial"/>
                <w:sz w:val="20"/>
                <w:szCs w:val="20"/>
              </w:rPr>
            </w:pPr>
            <w:r w:rsidRPr="00D658CC">
              <w:rPr>
                <w:rFonts w:cs="Arial"/>
                <w:sz w:val="20"/>
                <w:szCs w:val="20"/>
              </w:rPr>
              <w:t xml:space="preserve">Kryterium służy zapewnieniu zgodności z zapisami Wytycznych dotyczących realizacji projektów z udziałem środków Europejskiego Funduszu Społecznego Plus </w:t>
            </w:r>
            <w:r w:rsidRPr="00D658CC">
              <w:rPr>
                <w:rFonts w:cs="Arial"/>
                <w:sz w:val="20"/>
                <w:szCs w:val="20"/>
              </w:rPr>
              <w:br/>
              <w:t>w regionalnych programach na lata 2021-2027.</w:t>
            </w:r>
          </w:p>
          <w:p w:rsidR="00D658CC" w:rsidRPr="00D658CC" w:rsidRDefault="00D658CC" w:rsidP="00D658CC">
            <w:pPr>
              <w:jc w:val="both"/>
              <w:rPr>
                <w:rFonts w:cs="Arial"/>
                <w:sz w:val="20"/>
                <w:szCs w:val="20"/>
              </w:rPr>
            </w:pPr>
            <w:r w:rsidRPr="00D658CC">
              <w:rPr>
                <w:rStyle w:val="markedcontent"/>
                <w:rFonts w:cs="Arial"/>
                <w:sz w:val="20"/>
                <w:szCs w:val="20"/>
              </w:rPr>
              <w:t>W uzasadnionych przypadkach na etapie realizacji projektu, ION dopuszcza możliwość odstępstwa od przedmiotowego kryterium w zakresie zakończenia realizacji projektu poprzez wydłużenie terminu realizacji projektu. W takim przypadku kryterium będzie nadal uznane za spełnione.</w:t>
            </w:r>
          </w:p>
          <w:p w:rsidR="00D658CC" w:rsidRPr="00D658CC" w:rsidRDefault="00D658CC" w:rsidP="00D658CC">
            <w:pPr>
              <w:jc w:val="both"/>
              <w:rPr>
                <w:rFonts w:cs="Arial"/>
                <w:sz w:val="20"/>
                <w:szCs w:val="20"/>
              </w:rPr>
            </w:pPr>
            <w:r w:rsidRPr="00D658CC">
              <w:rPr>
                <w:rFonts w:cs="Arial"/>
                <w:sz w:val="20"/>
                <w:szCs w:val="20"/>
              </w:rPr>
              <w:t xml:space="preserve">Kryterium zostanie zweryfikowane na podstawie zapisów w pkt. B.7.2 wniosku o dofinansowanie realizacji projektu Uzasadnienie spełnienia kryteriów oraz pkt E </w:t>
            </w:r>
            <w:r w:rsidRPr="00D658CC">
              <w:rPr>
                <w:rFonts w:cs="Arial"/>
                <w:bCs/>
                <w:sz w:val="20"/>
                <w:szCs w:val="20"/>
                <w:lang w:eastAsia="pl-PL"/>
              </w:rPr>
              <w:t xml:space="preserve"> Zakres Rzeczowo - Finansowy  Planowana data rozpoczęcia/zakończenia realizacji projektu.</w:t>
            </w:r>
          </w:p>
          <w:p w:rsidR="00D658CC" w:rsidRPr="00D658CC" w:rsidRDefault="00D658CC" w:rsidP="00D658CC">
            <w:pPr>
              <w:rPr>
                <w:rFonts w:cs="Arial"/>
                <w:sz w:val="20"/>
                <w:szCs w:val="20"/>
              </w:rPr>
            </w:pPr>
          </w:p>
        </w:tc>
        <w:tc>
          <w:tcPr>
            <w:tcW w:w="3092" w:type="dxa"/>
          </w:tcPr>
          <w:p w:rsidR="00D658CC" w:rsidRPr="00D658CC" w:rsidRDefault="00D658CC" w:rsidP="00D658CC">
            <w:pPr>
              <w:rPr>
                <w:rFonts w:cs="Arial"/>
                <w:sz w:val="20"/>
                <w:szCs w:val="20"/>
              </w:rPr>
            </w:pPr>
            <w:r w:rsidRPr="00D658CC">
              <w:rPr>
                <w:rFonts w:cs="Arial"/>
                <w:sz w:val="20"/>
                <w:szCs w:val="20"/>
              </w:rPr>
              <w:t>Konieczne spełnienie - TAK</w:t>
            </w:r>
          </w:p>
          <w:p w:rsidR="00D658CC" w:rsidRPr="00D658CC" w:rsidRDefault="00D658CC" w:rsidP="00D658CC">
            <w:pPr>
              <w:rPr>
                <w:rFonts w:cs="Arial"/>
                <w:sz w:val="20"/>
                <w:szCs w:val="20"/>
              </w:rPr>
            </w:pPr>
            <w:r w:rsidRPr="00D658CC">
              <w:rPr>
                <w:rFonts w:cs="Arial"/>
                <w:sz w:val="20"/>
                <w:szCs w:val="20"/>
              </w:rPr>
              <w:t>Podlega uzupełnieniom - TAK</w:t>
            </w:r>
          </w:p>
          <w:p w:rsidR="00D658CC" w:rsidRPr="00D658CC" w:rsidRDefault="00D658CC" w:rsidP="00D658CC">
            <w:pPr>
              <w:rPr>
                <w:rFonts w:cs="Arial"/>
                <w:sz w:val="20"/>
                <w:szCs w:val="20"/>
              </w:rPr>
            </w:pPr>
          </w:p>
        </w:tc>
        <w:tc>
          <w:tcPr>
            <w:tcW w:w="1830" w:type="dxa"/>
          </w:tcPr>
          <w:p w:rsidR="00D658CC" w:rsidRPr="00D658CC" w:rsidRDefault="00D658CC" w:rsidP="00D658CC">
            <w:pPr>
              <w:rPr>
                <w:rFonts w:cs="Arial"/>
                <w:sz w:val="20"/>
                <w:szCs w:val="20"/>
              </w:rPr>
            </w:pPr>
            <w:r w:rsidRPr="00D658CC">
              <w:rPr>
                <w:rFonts w:cs="Arial"/>
                <w:sz w:val="20"/>
                <w:szCs w:val="20"/>
              </w:rPr>
              <w:t>Kryterium dostępu 0/1</w:t>
            </w:r>
          </w:p>
          <w:p w:rsidR="00D658CC" w:rsidRPr="00D658CC" w:rsidRDefault="00D658CC" w:rsidP="00D658CC">
            <w:pPr>
              <w:rPr>
                <w:rFonts w:cs="Arial"/>
                <w:sz w:val="20"/>
                <w:szCs w:val="20"/>
              </w:rPr>
            </w:pPr>
          </w:p>
        </w:tc>
        <w:tc>
          <w:tcPr>
            <w:tcW w:w="1846" w:type="dxa"/>
          </w:tcPr>
          <w:p w:rsidR="00D658CC" w:rsidRPr="00D658CC" w:rsidRDefault="00D658CC" w:rsidP="00D658CC">
            <w:pPr>
              <w:rPr>
                <w:rFonts w:cs="Arial"/>
                <w:sz w:val="20"/>
                <w:szCs w:val="20"/>
              </w:rPr>
            </w:pPr>
            <w:r w:rsidRPr="00D658CC">
              <w:rPr>
                <w:rFonts w:cs="Arial"/>
                <w:sz w:val="20"/>
                <w:szCs w:val="20"/>
              </w:rPr>
              <w:t>nie dotyczy</w:t>
            </w:r>
          </w:p>
        </w:tc>
      </w:tr>
      <w:tr w:rsidR="00D658CC" w:rsidRPr="00D658CC" w:rsidTr="00D658CC">
        <w:trPr>
          <w:cantSplit/>
        </w:trPr>
        <w:tc>
          <w:tcPr>
            <w:tcW w:w="714" w:type="dxa"/>
          </w:tcPr>
          <w:p w:rsidR="00D658CC" w:rsidRPr="00D658CC" w:rsidRDefault="00D658CC" w:rsidP="00D658CC">
            <w:pPr>
              <w:pStyle w:val="Akapitzlist"/>
              <w:numPr>
                <w:ilvl w:val="0"/>
                <w:numId w:val="2"/>
              </w:numPr>
              <w:spacing w:after="0" w:line="276" w:lineRule="auto"/>
              <w:ind w:left="452"/>
              <w:rPr>
                <w:rFonts w:cs="Arial"/>
                <w:sz w:val="20"/>
                <w:szCs w:val="20"/>
              </w:rPr>
            </w:pPr>
          </w:p>
        </w:tc>
        <w:tc>
          <w:tcPr>
            <w:tcW w:w="2634" w:type="dxa"/>
          </w:tcPr>
          <w:p w:rsidR="00D658CC" w:rsidRPr="00D658CC" w:rsidRDefault="00D658CC" w:rsidP="00D658CC">
            <w:pPr>
              <w:rPr>
                <w:rFonts w:cs="Arial"/>
                <w:sz w:val="20"/>
                <w:szCs w:val="20"/>
              </w:rPr>
            </w:pPr>
            <w:r w:rsidRPr="00D658CC">
              <w:rPr>
                <w:rFonts w:cs="Arial"/>
                <w:sz w:val="20"/>
                <w:szCs w:val="20"/>
              </w:rPr>
              <w:t>Projekt zakłada wsparcie finansowe na tworzenie miejsc pracy w przedsiębiorstwach społecznych na poziomie co najmniej 60% wartości kosztów bezpośrednich.</w:t>
            </w:r>
          </w:p>
        </w:tc>
        <w:tc>
          <w:tcPr>
            <w:tcW w:w="4355" w:type="dxa"/>
          </w:tcPr>
          <w:p w:rsidR="00D658CC" w:rsidRPr="00D658CC" w:rsidRDefault="00D658CC" w:rsidP="00D658CC">
            <w:pPr>
              <w:spacing w:after="160" w:line="259" w:lineRule="auto"/>
              <w:jc w:val="both"/>
              <w:rPr>
                <w:rFonts w:cs="Arial"/>
                <w:sz w:val="20"/>
                <w:szCs w:val="20"/>
              </w:rPr>
            </w:pPr>
            <w:r w:rsidRPr="00D658CC">
              <w:rPr>
                <w:rFonts w:cs="Arial"/>
                <w:sz w:val="20"/>
                <w:szCs w:val="20"/>
              </w:rPr>
              <w:t>Kryterium służy zapewnieniu zgodności z zapasami Wytycznych dotyczących realizacji projektów z udziałem środków Europejskiego Funduszu Społecznego Plus w regionalnych programach na lata 2021-2027.</w:t>
            </w:r>
          </w:p>
          <w:p w:rsidR="00D658CC" w:rsidRPr="00D658CC" w:rsidRDefault="00D658CC" w:rsidP="00D658CC">
            <w:pPr>
              <w:jc w:val="both"/>
              <w:rPr>
                <w:rFonts w:cs="Arial"/>
                <w:sz w:val="20"/>
                <w:szCs w:val="20"/>
              </w:rPr>
            </w:pPr>
            <w:r w:rsidRPr="00D658CC">
              <w:rPr>
                <w:rFonts w:cs="Arial"/>
                <w:sz w:val="20"/>
                <w:szCs w:val="20"/>
              </w:rPr>
              <w:t>Co najmniej 60% wartości kosztów bezpośrednich przeznaczone zostanie na wsparcie finansowe na  utworzenie i utrzymanie miejsc pracy w przedsiębiorstwach społecznych (przez 12 miesięcy) oraz dofinansowania do realizacji indywidualnego planu reintegracyjnego.</w:t>
            </w:r>
          </w:p>
          <w:p w:rsidR="00D658CC" w:rsidRPr="00D658CC" w:rsidRDefault="00D658CC" w:rsidP="00D658CC">
            <w:pPr>
              <w:jc w:val="both"/>
              <w:rPr>
                <w:rFonts w:cs="Arial"/>
                <w:sz w:val="20"/>
                <w:szCs w:val="20"/>
              </w:rPr>
            </w:pPr>
            <w:r w:rsidRPr="00D658CC">
              <w:rPr>
                <w:rFonts w:cs="Arial"/>
                <w:sz w:val="20"/>
                <w:szCs w:val="20"/>
              </w:rPr>
              <w:t xml:space="preserve">Kryterium zostanie zweryfikowane na podstawie zapisów w pkt. B.7.2 Uzasadnienie spełnienia kryteriów wniosku o dofinansowanie realizacji projektu oraz pkt. E.3 Zakres finansowy. </w:t>
            </w:r>
          </w:p>
        </w:tc>
        <w:tc>
          <w:tcPr>
            <w:tcW w:w="3092" w:type="dxa"/>
          </w:tcPr>
          <w:p w:rsidR="00D658CC" w:rsidRPr="00D658CC" w:rsidRDefault="00D658CC" w:rsidP="00D658CC">
            <w:pPr>
              <w:rPr>
                <w:rFonts w:cs="Arial"/>
                <w:sz w:val="20"/>
                <w:szCs w:val="20"/>
              </w:rPr>
            </w:pPr>
            <w:r w:rsidRPr="00D658CC">
              <w:rPr>
                <w:rFonts w:cs="Arial"/>
                <w:sz w:val="20"/>
                <w:szCs w:val="20"/>
              </w:rPr>
              <w:t>Konieczne spełnienie - TAK</w:t>
            </w:r>
          </w:p>
          <w:p w:rsidR="00D658CC" w:rsidRPr="00D658CC" w:rsidRDefault="00D658CC" w:rsidP="00D658CC">
            <w:pPr>
              <w:rPr>
                <w:rFonts w:cs="Arial"/>
                <w:sz w:val="20"/>
                <w:szCs w:val="20"/>
              </w:rPr>
            </w:pPr>
            <w:r w:rsidRPr="00D658CC">
              <w:rPr>
                <w:rFonts w:cs="Arial"/>
                <w:sz w:val="20"/>
                <w:szCs w:val="20"/>
              </w:rPr>
              <w:t>Podlega uzupełnieniom - TAK</w:t>
            </w:r>
          </w:p>
        </w:tc>
        <w:tc>
          <w:tcPr>
            <w:tcW w:w="1830" w:type="dxa"/>
          </w:tcPr>
          <w:p w:rsidR="00D658CC" w:rsidRPr="00D658CC" w:rsidRDefault="00D658CC" w:rsidP="00D658CC">
            <w:pPr>
              <w:rPr>
                <w:rFonts w:cs="Arial"/>
                <w:sz w:val="20"/>
                <w:szCs w:val="20"/>
              </w:rPr>
            </w:pPr>
            <w:r w:rsidRPr="00D658CC">
              <w:rPr>
                <w:rFonts w:cs="Arial"/>
                <w:sz w:val="20"/>
                <w:szCs w:val="20"/>
              </w:rPr>
              <w:t>Kryterium dostępu 0/1</w:t>
            </w:r>
          </w:p>
        </w:tc>
        <w:tc>
          <w:tcPr>
            <w:tcW w:w="1846" w:type="dxa"/>
          </w:tcPr>
          <w:p w:rsidR="00D658CC" w:rsidRPr="00D658CC" w:rsidRDefault="00D658CC" w:rsidP="00D658CC">
            <w:pPr>
              <w:rPr>
                <w:rFonts w:cs="Arial"/>
                <w:sz w:val="20"/>
                <w:szCs w:val="20"/>
              </w:rPr>
            </w:pPr>
            <w:r w:rsidRPr="00D658CC">
              <w:rPr>
                <w:rFonts w:cs="Arial"/>
                <w:sz w:val="20"/>
                <w:szCs w:val="20"/>
              </w:rPr>
              <w:t>nie dotyczy</w:t>
            </w:r>
          </w:p>
        </w:tc>
      </w:tr>
      <w:tr w:rsidR="00D658CC" w:rsidRPr="00D658CC" w:rsidTr="00D658CC">
        <w:tc>
          <w:tcPr>
            <w:tcW w:w="714" w:type="dxa"/>
          </w:tcPr>
          <w:p w:rsidR="00D658CC" w:rsidRPr="00D658CC" w:rsidRDefault="00D658CC" w:rsidP="00D658CC">
            <w:pPr>
              <w:ind w:left="360"/>
              <w:rPr>
                <w:rFonts w:cs="Arial"/>
                <w:sz w:val="20"/>
                <w:szCs w:val="20"/>
              </w:rPr>
            </w:pPr>
            <w:r w:rsidRPr="00D658CC">
              <w:rPr>
                <w:rFonts w:cs="Arial"/>
                <w:sz w:val="20"/>
                <w:szCs w:val="20"/>
              </w:rPr>
              <w:t>5.</w:t>
            </w:r>
          </w:p>
        </w:tc>
        <w:tc>
          <w:tcPr>
            <w:tcW w:w="2634" w:type="dxa"/>
          </w:tcPr>
          <w:p w:rsidR="00D658CC" w:rsidRPr="00D658CC" w:rsidRDefault="00D658CC" w:rsidP="00D658CC">
            <w:pPr>
              <w:rPr>
                <w:rFonts w:cs="Arial"/>
                <w:color w:val="000000" w:themeColor="text1"/>
                <w:sz w:val="20"/>
                <w:szCs w:val="20"/>
              </w:rPr>
            </w:pPr>
            <w:r w:rsidRPr="00D658CC">
              <w:rPr>
                <w:rFonts w:cs="Arial"/>
                <w:color w:val="000000" w:themeColor="text1"/>
                <w:sz w:val="20"/>
                <w:szCs w:val="20"/>
              </w:rPr>
              <w:t>Projekt jest zgodny ze:</w:t>
            </w:r>
          </w:p>
          <w:p w:rsidR="00D658CC" w:rsidRPr="00D658CC" w:rsidRDefault="00D658CC" w:rsidP="00D658CC">
            <w:pPr>
              <w:rPr>
                <w:rFonts w:cs="Arial"/>
                <w:color w:val="000000" w:themeColor="text1"/>
                <w:sz w:val="20"/>
                <w:szCs w:val="20"/>
              </w:rPr>
            </w:pPr>
            <w:r w:rsidRPr="00D658CC">
              <w:rPr>
                <w:rFonts w:cs="Arial"/>
                <w:color w:val="000000" w:themeColor="text1"/>
                <w:sz w:val="20"/>
                <w:szCs w:val="20"/>
              </w:rPr>
              <w:t>- Strategią Rozwoju Usług Społecznych, polityka publiczna do roku 2030 (z perspektywą do 2035 r.),</w:t>
            </w:r>
          </w:p>
          <w:p w:rsidR="00D658CC" w:rsidRPr="00D658CC" w:rsidRDefault="00D658CC" w:rsidP="00D658CC">
            <w:pPr>
              <w:rPr>
                <w:rFonts w:eastAsia="Arial" w:cs="Arial"/>
                <w:color w:val="000000" w:themeColor="text1"/>
                <w:sz w:val="20"/>
                <w:szCs w:val="20"/>
              </w:rPr>
            </w:pPr>
            <w:r w:rsidRPr="00D658CC">
              <w:rPr>
                <w:rFonts w:cs="Arial"/>
                <w:color w:val="000000" w:themeColor="text1"/>
                <w:sz w:val="20"/>
                <w:szCs w:val="20"/>
              </w:rPr>
              <w:t>-</w:t>
            </w:r>
            <w:r w:rsidRPr="00D658CC">
              <w:rPr>
                <w:rFonts w:eastAsia="Arial" w:cs="Arial"/>
                <w:color w:val="000000" w:themeColor="text1"/>
                <w:sz w:val="20"/>
                <w:szCs w:val="20"/>
              </w:rPr>
              <w:t xml:space="preserve"> Krajowym Programem Przeciwdziałania Ubóstwu i Wykluczeniu Społecznemu. Aktualizacja 2021</w:t>
            </w:r>
            <w:r w:rsidRPr="00D658CC">
              <w:rPr>
                <w:rFonts w:cs="Arial"/>
                <w:color w:val="000000" w:themeColor="text1"/>
                <w:sz w:val="20"/>
                <w:szCs w:val="20"/>
              </w:rPr>
              <w:t>–</w:t>
            </w:r>
            <w:r w:rsidRPr="00D658CC">
              <w:rPr>
                <w:rFonts w:eastAsia="Arial" w:cs="Arial"/>
                <w:color w:val="000000" w:themeColor="text1"/>
                <w:sz w:val="20"/>
                <w:szCs w:val="20"/>
              </w:rPr>
              <w:t>2027, polityka publiczna z perspektywą do roku 2030,</w:t>
            </w:r>
          </w:p>
          <w:p w:rsidR="00D658CC" w:rsidRPr="00D658CC" w:rsidRDefault="00D658CC" w:rsidP="00D658CC">
            <w:pPr>
              <w:rPr>
                <w:rFonts w:cs="Arial"/>
                <w:color w:val="000000" w:themeColor="text1"/>
                <w:sz w:val="20"/>
                <w:szCs w:val="20"/>
              </w:rPr>
            </w:pPr>
            <w:r w:rsidRPr="00D658CC">
              <w:rPr>
                <w:rFonts w:cs="Arial"/>
                <w:color w:val="000000" w:themeColor="text1"/>
                <w:sz w:val="20"/>
                <w:szCs w:val="20"/>
              </w:rPr>
              <w:t>- Krajowym Programem Rozwoju Ekonomii Społecznej do 2030 roku. Ekonomia solidarności społecznej,</w:t>
            </w:r>
          </w:p>
          <w:p w:rsidR="00D658CC" w:rsidRPr="00D658CC" w:rsidRDefault="00D658CC" w:rsidP="00D658CC">
            <w:pPr>
              <w:rPr>
                <w:rFonts w:cs="Arial"/>
                <w:sz w:val="20"/>
                <w:szCs w:val="20"/>
              </w:rPr>
            </w:pPr>
            <w:r w:rsidRPr="00D658CC">
              <w:rPr>
                <w:rFonts w:cs="Arial"/>
                <w:color w:val="000000" w:themeColor="text1"/>
                <w:sz w:val="20"/>
                <w:szCs w:val="20"/>
              </w:rPr>
              <w:t xml:space="preserve">w aspekcie wskazanych w ww. dokumentach </w:t>
            </w:r>
            <w:r w:rsidRPr="00D658CC">
              <w:rPr>
                <w:rFonts w:cs="Arial"/>
                <w:color w:val="000000" w:themeColor="text1"/>
                <w:sz w:val="20"/>
                <w:szCs w:val="20"/>
              </w:rPr>
              <w:lastRenderedPageBreak/>
              <w:t>kierunków rozwoju dla obszaru ekonomia społeczna.</w:t>
            </w:r>
          </w:p>
        </w:tc>
        <w:tc>
          <w:tcPr>
            <w:tcW w:w="4355" w:type="dxa"/>
          </w:tcPr>
          <w:p w:rsidR="00D658CC" w:rsidRPr="00D658CC" w:rsidRDefault="00D658CC" w:rsidP="00D658CC">
            <w:pPr>
              <w:jc w:val="both"/>
              <w:rPr>
                <w:rFonts w:cs="Arial"/>
                <w:sz w:val="20"/>
                <w:szCs w:val="20"/>
              </w:rPr>
            </w:pPr>
            <w:r w:rsidRPr="00D658CC">
              <w:rPr>
                <w:rFonts w:cs="Arial"/>
                <w:sz w:val="20"/>
                <w:szCs w:val="20"/>
              </w:rPr>
              <w:lastRenderedPageBreak/>
              <w:t>Weryfikowane będzie czy wsparcie realizowane w projekcie jest zgodne z kierunkami rozwoju dla obszaru ekonomii społecznej wskazanymi w:</w:t>
            </w:r>
          </w:p>
          <w:p w:rsidR="00D658CC" w:rsidRPr="00D658CC" w:rsidRDefault="00D658CC" w:rsidP="00D658CC">
            <w:pPr>
              <w:jc w:val="both"/>
              <w:rPr>
                <w:rFonts w:cs="Arial"/>
                <w:sz w:val="20"/>
                <w:szCs w:val="20"/>
              </w:rPr>
            </w:pPr>
            <w:r w:rsidRPr="00D658CC">
              <w:rPr>
                <w:rFonts w:cs="Arial"/>
                <w:sz w:val="20"/>
                <w:szCs w:val="20"/>
              </w:rPr>
              <w:t>- Strategii Rozwoju Usług Społecznych, polityka publiczna do roku 2030 (z perspektywą do 2035 r.) – obowiązującej od 11 sierpnia 2022 r. (przyjętej UCHWAŁĄ NR 135 RADY MINISTRÓW z dnia 15 czerwca 2022 r.).</w:t>
            </w:r>
          </w:p>
          <w:p w:rsidR="00D658CC" w:rsidRPr="00D658CC" w:rsidRDefault="00D658CC" w:rsidP="00D658CC">
            <w:pPr>
              <w:jc w:val="both"/>
              <w:rPr>
                <w:rFonts w:cs="Arial"/>
                <w:sz w:val="20"/>
                <w:szCs w:val="20"/>
              </w:rPr>
            </w:pPr>
            <w:r w:rsidRPr="00D658CC">
              <w:rPr>
                <w:rFonts w:eastAsia="Arial" w:cs="Arial"/>
                <w:sz w:val="20"/>
                <w:szCs w:val="20"/>
              </w:rPr>
              <w:t>- Krajowym Programie Przeciwdziałania Ubóstwu i Wykluczeniu Społecznemu. Aktualizacja 2021</w:t>
            </w:r>
            <w:r w:rsidRPr="00D658CC">
              <w:rPr>
                <w:rFonts w:cs="Arial"/>
                <w:sz w:val="20"/>
                <w:szCs w:val="20"/>
              </w:rPr>
              <w:t>–</w:t>
            </w:r>
            <w:r w:rsidRPr="00D658CC">
              <w:rPr>
                <w:rFonts w:eastAsia="Arial" w:cs="Arial"/>
                <w:sz w:val="20"/>
                <w:szCs w:val="20"/>
              </w:rPr>
              <w:t>2027, polityka publiczna z perspektywą do roku 2030 – obowiązującym od 16 września 2021 r. (przyjętym UCHWAŁĄ NR 105  RADY MINISTRÓW z dnia 17 sierpnia 2021 r.).</w:t>
            </w:r>
          </w:p>
          <w:p w:rsidR="00D658CC" w:rsidRPr="00D658CC" w:rsidRDefault="00D658CC" w:rsidP="00D658CC">
            <w:pPr>
              <w:jc w:val="both"/>
              <w:rPr>
                <w:rFonts w:cs="Arial"/>
                <w:sz w:val="20"/>
                <w:szCs w:val="20"/>
              </w:rPr>
            </w:pPr>
            <w:r w:rsidRPr="00D658CC">
              <w:rPr>
                <w:rFonts w:eastAsia="Arial" w:cs="Arial"/>
                <w:sz w:val="20"/>
                <w:szCs w:val="20"/>
              </w:rPr>
              <w:t xml:space="preserve">- </w:t>
            </w:r>
            <w:r w:rsidRPr="00D658CC">
              <w:rPr>
                <w:rFonts w:cs="Arial"/>
                <w:sz w:val="20"/>
                <w:szCs w:val="20"/>
              </w:rPr>
              <w:t xml:space="preserve">z Krajowym Programem Rozwoju Ekonomii Społecznej do 2030 roku. Ekonomia solidarności społecznej </w:t>
            </w:r>
            <w:r w:rsidRPr="00D658CC">
              <w:rPr>
                <w:rFonts w:eastAsia="Arial" w:cs="Arial"/>
                <w:sz w:val="20"/>
                <w:szCs w:val="20"/>
              </w:rPr>
              <w:t xml:space="preserve">– </w:t>
            </w:r>
            <w:r w:rsidRPr="00D658CC">
              <w:rPr>
                <w:rFonts w:cs="Arial"/>
                <w:sz w:val="20"/>
                <w:szCs w:val="20"/>
              </w:rPr>
              <w:t xml:space="preserve">obowiązującym od </w:t>
            </w:r>
            <w:r w:rsidRPr="00D658CC">
              <w:rPr>
                <w:rFonts w:cs="Arial"/>
                <w:sz w:val="20"/>
                <w:szCs w:val="20"/>
              </w:rPr>
              <w:lastRenderedPageBreak/>
              <w:t xml:space="preserve">dnia 3 grudnia 2022 r. (przyjętym UCHWAŁĄ NR 212 RADY MINISTRÓW z dnia 26 października 2022 r.). </w:t>
            </w:r>
          </w:p>
          <w:p w:rsidR="00D658CC" w:rsidRPr="00D658CC" w:rsidRDefault="00D658CC" w:rsidP="00D658CC">
            <w:pPr>
              <w:jc w:val="both"/>
              <w:rPr>
                <w:rFonts w:cs="Arial"/>
                <w:sz w:val="20"/>
                <w:szCs w:val="20"/>
              </w:rPr>
            </w:pPr>
            <w:r w:rsidRPr="00D658CC">
              <w:rPr>
                <w:rFonts w:cs="Arial"/>
                <w:sz w:val="20"/>
                <w:szCs w:val="20"/>
              </w:rPr>
              <w:t>W przypadku, gdy któryś z dokumentów zmieni się po zatwierdzeniu kryterium obowiązujące dla wnioskodawcy są wersje wskazane powyżej.</w:t>
            </w:r>
          </w:p>
          <w:p w:rsidR="00D658CC" w:rsidRPr="00D658CC" w:rsidRDefault="00D658CC" w:rsidP="00D658CC">
            <w:pPr>
              <w:jc w:val="both"/>
              <w:rPr>
                <w:rFonts w:cs="Arial"/>
                <w:sz w:val="20"/>
                <w:szCs w:val="20"/>
              </w:rPr>
            </w:pPr>
            <w:r w:rsidRPr="00D658CC">
              <w:rPr>
                <w:rFonts w:cs="Arial"/>
                <w:sz w:val="20"/>
                <w:szCs w:val="20"/>
              </w:rPr>
              <w:t>W przypadku, gdy któryś z dokumentów przestanie obowiązywać po zatwierdzeniu kryteriów, niezgodność z tym dokumentem nie stanowi podstawy do odrzucenia wniosku.</w:t>
            </w:r>
          </w:p>
          <w:p w:rsidR="00D658CC" w:rsidRPr="00D658CC" w:rsidRDefault="00D658CC" w:rsidP="00D658CC">
            <w:pPr>
              <w:jc w:val="both"/>
              <w:rPr>
                <w:rFonts w:cs="Arial"/>
                <w:sz w:val="20"/>
                <w:szCs w:val="20"/>
              </w:rPr>
            </w:pPr>
            <w:r w:rsidRPr="00D658CC">
              <w:rPr>
                <w:rStyle w:val="markedcontent"/>
                <w:rFonts w:cs="Arial"/>
                <w:sz w:val="20"/>
                <w:szCs w:val="20"/>
              </w:rPr>
              <w:t xml:space="preserve">Kryterium weryfikowane na podstawie zapisów pkt. B.6.2 wniosku o dofinansowanie </w:t>
            </w:r>
            <w:r w:rsidRPr="00D658CC">
              <w:rPr>
                <w:rFonts w:cs="Arial"/>
                <w:sz w:val="20"/>
                <w:szCs w:val="20"/>
              </w:rPr>
              <w:t>realizacji</w:t>
            </w:r>
            <w:r w:rsidRPr="00D658CC">
              <w:rPr>
                <w:rStyle w:val="markedcontent"/>
                <w:rFonts w:cs="Arial"/>
                <w:sz w:val="20"/>
                <w:szCs w:val="20"/>
              </w:rPr>
              <w:t xml:space="preserve"> projektu Powiązanie ze strategiami oraz pkt B.7.2 Uzasadnienie spełnienia kryteriów.</w:t>
            </w:r>
          </w:p>
        </w:tc>
        <w:tc>
          <w:tcPr>
            <w:tcW w:w="3092" w:type="dxa"/>
          </w:tcPr>
          <w:p w:rsidR="00D658CC" w:rsidRPr="00D658CC" w:rsidRDefault="00D658CC" w:rsidP="00D658CC">
            <w:pPr>
              <w:rPr>
                <w:rFonts w:cs="Arial"/>
                <w:sz w:val="20"/>
                <w:szCs w:val="20"/>
              </w:rPr>
            </w:pPr>
            <w:r w:rsidRPr="00D658CC">
              <w:rPr>
                <w:rFonts w:cs="Arial"/>
                <w:sz w:val="20"/>
                <w:szCs w:val="20"/>
              </w:rPr>
              <w:lastRenderedPageBreak/>
              <w:t>Konieczne spełnienie – TAK</w:t>
            </w:r>
          </w:p>
          <w:p w:rsidR="00D658CC" w:rsidRPr="00D658CC" w:rsidRDefault="00D658CC" w:rsidP="00D658CC">
            <w:pPr>
              <w:rPr>
                <w:rFonts w:cs="Arial"/>
                <w:sz w:val="20"/>
                <w:szCs w:val="20"/>
              </w:rPr>
            </w:pPr>
            <w:r w:rsidRPr="00D658CC">
              <w:rPr>
                <w:rFonts w:cs="Arial"/>
                <w:sz w:val="20"/>
                <w:szCs w:val="20"/>
              </w:rPr>
              <w:t>Podlega uzupełnieniom - TAK</w:t>
            </w:r>
          </w:p>
        </w:tc>
        <w:tc>
          <w:tcPr>
            <w:tcW w:w="1830" w:type="dxa"/>
          </w:tcPr>
          <w:p w:rsidR="00D658CC" w:rsidRPr="00D658CC" w:rsidRDefault="00D658CC" w:rsidP="00D658CC">
            <w:pPr>
              <w:rPr>
                <w:rFonts w:cs="Arial"/>
                <w:sz w:val="20"/>
                <w:szCs w:val="20"/>
              </w:rPr>
            </w:pPr>
            <w:r w:rsidRPr="00D658CC">
              <w:rPr>
                <w:rFonts w:cs="Arial"/>
                <w:sz w:val="20"/>
                <w:szCs w:val="20"/>
              </w:rPr>
              <w:t>Kryterium dostępu 0/1</w:t>
            </w:r>
          </w:p>
        </w:tc>
        <w:tc>
          <w:tcPr>
            <w:tcW w:w="1846" w:type="dxa"/>
          </w:tcPr>
          <w:p w:rsidR="00D658CC" w:rsidRPr="00D658CC" w:rsidRDefault="00D658CC" w:rsidP="00D658CC">
            <w:pPr>
              <w:rPr>
                <w:rFonts w:cs="Arial"/>
                <w:sz w:val="20"/>
                <w:szCs w:val="20"/>
              </w:rPr>
            </w:pPr>
            <w:r w:rsidRPr="00D658CC">
              <w:rPr>
                <w:rFonts w:cs="Arial"/>
                <w:sz w:val="20"/>
                <w:szCs w:val="20"/>
              </w:rPr>
              <w:t>nie dotyczy</w:t>
            </w:r>
          </w:p>
          <w:p w:rsidR="00D658CC" w:rsidRPr="00D658CC" w:rsidRDefault="00D658CC" w:rsidP="00D658CC">
            <w:pPr>
              <w:rPr>
                <w:rFonts w:cs="Arial"/>
                <w:sz w:val="20"/>
                <w:szCs w:val="20"/>
              </w:rPr>
            </w:pPr>
          </w:p>
          <w:p w:rsidR="00D658CC" w:rsidRPr="00D658CC" w:rsidRDefault="00D658CC" w:rsidP="00D658CC">
            <w:pPr>
              <w:rPr>
                <w:rFonts w:cs="Arial"/>
                <w:sz w:val="20"/>
                <w:szCs w:val="20"/>
              </w:rPr>
            </w:pPr>
          </w:p>
        </w:tc>
      </w:tr>
      <w:tr w:rsidR="00D658CC" w:rsidRPr="00D658CC" w:rsidTr="00D658CC">
        <w:tc>
          <w:tcPr>
            <w:tcW w:w="714" w:type="dxa"/>
          </w:tcPr>
          <w:p w:rsidR="00D658CC" w:rsidRPr="00D658CC" w:rsidRDefault="00D658CC" w:rsidP="00D658CC">
            <w:pPr>
              <w:ind w:left="360"/>
              <w:rPr>
                <w:rFonts w:cs="Arial"/>
                <w:sz w:val="20"/>
                <w:szCs w:val="20"/>
              </w:rPr>
            </w:pPr>
            <w:r w:rsidRPr="00D658CC">
              <w:rPr>
                <w:rFonts w:cs="Arial"/>
                <w:sz w:val="20"/>
                <w:szCs w:val="20"/>
              </w:rPr>
              <w:t>6.</w:t>
            </w:r>
          </w:p>
        </w:tc>
        <w:tc>
          <w:tcPr>
            <w:tcW w:w="2634" w:type="dxa"/>
          </w:tcPr>
          <w:p w:rsidR="00D658CC" w:rsidRPr="00D658CC" w:rsidRDefault="00D658CC" w:rsidP="00D658CC">
            <w:pPr>
              <w:rPr>
                <w:rFonts w:cs="Arial"/>
                <w:sz w:val="20"/>
                <w:szCs w:val="20"/>
              </w:rPr>
            </w:pPr>
            <w:r w:rsidRPr="00D658CC">
              <w:rPr>
                <w:rFonts w:cs="Arial"/>
                <w:sz w:val="20"/>
                <w:szCs w:val="20"/>
              </w:rPr>
              <w:t xml:space="preserve">Projekt zawiera działania w zakresie podnoszenia kwalifikacji pracowników </w:t>
            </w:r>
            <w:r w:rsidRPr="00D658CC">
              <w:rPr>
                <w:rStyle w:val="markedcontent"/>
                <w:rFonts w:cs="Arial"/>
                <w:sz w:val="20"/>
                <w:szCs w:val="20"/>
              </w:rPr>
              <w:t xml:space="preserve">sektora ES </w:t>
            </w:r>
            <w:r w:rsidRPr="00D658CC">
              <w:rPr>
                <w:rFonts w:cs="Arial"/>
                <w:sz w:val="20"/>
                <w:szCs w:val="20"/>
              </w:rPr>
              <w:t>z zakresu zapobiegania dyskryminacji i przemocy ze względu na cechy prawnie chronione.</w:t>
            </w:r>
          </w:p>
          <w:p w:rsidR="00D658CC" w:rsidRPr="00D658CC" w:rsidRDefault="00D658CC" w:rsidP="00D658CC">
            <w:pPr>
              <w:rPr>
                <w:rFonts w:cs="Arial"/>
                <w:sz w:val="20"/>
                <w:szCs w:val="20"/>
              </w:rPr>
            </w:pPr>
          </w:p>
        </w:tc>
        <w:tc>
          <w:tcPr>
            <w:tcW w:w="4355" w:type="dxa"/>
          </w:tcPr>
          <w:p w:rsidR="00D658CC" w:rsidRPr="00D658CC" w:rsidRDefault="00D658CC" w:rsidP="00D658CC">
            <w:pPr>
              <w:jc w:val="both"/>
              <w:rPr>
                <w:rFonts w:cs="Arial"/>
                <w:sz w:val="20"/>
                <w:szCs w:val="20"/>
              </w:rPr>
            </w:pPr>
            <w:r w:rsidRPr="00D658CC">
              <w:rPr>
                <w:rStyle w:val="markedcontent"/>
                <w:rFonts w:cs="Arial"/>
                <w:sz w:val="20"/>
                <w:szCs w:val="20"/>
              </w:rPr>
              <w:t xml:space="preserve">W ramach kryterium oceniane będzie czy w ramach projektu zaplanowano adekwatne szkolenia pracowników sektora ES </w:t>
            </w:r>
            <w:r w:rsidRPr="00D658CC">
              <w:rPr>
                <w:rFonts w:cs="Arial"/>
                <w:sz w:val="20"/>
                <w:szCs w:val="20"/>
              </w:rPr>
              <w:t>z zakresu:</w:t>
            </w:r>
          </w:p>
          <w:p w:rsidR="00D658CC" w:rsidRPr="00D658CC" w:rsidRDefault="00D658CC" w:rsidP="00D658CC">
            <w:pPr>
              <w:jc w:val="both"/>
              <w:rPr>
                <w:rFonts w:cs="Arial"/>
                <w:sz w:val="20"/>
                <w:szCs w:val="20"/>
              </w:rPr>
            </w:pPr>
            <w:r w:rsidRPr="00D658CC">
              <w:rPr>
                <w:rFonts w:cs="Arial"/>
                <w:sz w:val="20"/>
                <w:szCs w:val="20"/>
              </w:rPr>
              <w:br/>
              <w:t>·zapobiegania dyskryminacji i przemocy ze względu na cechy prawnie chronione, w szczególności na: płeć, niepełnosprawność, orientację seksualną oraz</w:t>
            </w:r>
            <w:r w:rsidRPr="00D658CC">
              <w:rPr>
                <w:rFonts w:cs="Arial"/>
                <w:sz w:val="20"/>
                <w:szCs w:val="20"/>
              </w:rPr>
              <w:br/>
              <w:t>pochodzenie etniczne,</w:t>
            </w:r>
          </w:p>
          <w:p w:rsidR="00D658CC" w:rsidRPr="00D658CC" w:rsidRDefault="00D658CC" w:rsidP="00D658CC">
            <w:pPr>
              <w:jc w:val="both"/>
              <w:rPr>
                <w:rFonts w:cs="Arial"/>
                <w:sz w:val="20"/>
                <w:szCs w:val="20"/>
              </w:rPr>
            </w:pPr>
            <w:r w:rsidRPr="00D658CC">
              <w:rPr>
                <w:rFonts w:cs="Arial"/>
                <w:sz w:val="20"/>
                <w:szCs w:val="20"/>
              </w:rPr>
              <w:br/>
              <w:t>·niwelowania barier spowodowanych negatywnymi stereotypami i dyskryminacją ze względu na te cechy,</w:t>
            </w:r>
          </w:p>
          <w:p w:rsidR="00D658CC" w:rsidRPr="00D658CC" w:rsidRDefault="00D658CC" w:rsidP="00D658CC">
            <w:pPr>
              <w:jc w:val="both"/>
              <w:rPr>
                <w:rStyle w:val="markedcontent"/>
                <w:rFonts w:cs="Arial"/>
                <w:sz w:val="20"/>
                <w:szCs w:val="20"/>
              </w:rPr>
            </w:pPr>
            <w:r w:rsidRPr="00D658CC">
              <w:rPr>
                <w:rFonts w:cs="Arial"/>
                <w:sz w:val="20"/>
                <w:szCs w:val="20"/>
              </w:rPr>
              <w:br/>
              <w:t>·różnic kulturowych i specyficznych potrzeb osób z traumą wojenną i doświadczeniem uchodźczym.</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Kryterium weryfikowane na podstawie zapisów pkt. B.7.1 wniosku o dofinansowanie realizacji projektu Realizacja zasad horyzontalnych, pkt. B.7.2 Uzasadnienie spełnienia kryteriów oraz </w:t>
            </w:r>
            <w:r w:rsidRPr="00D658CC">
              <w:rPr>
                <w:rStyle w:val="markedcontent"/>
                <w:rFonts w:cs="Arial"/>
                <w:sz w:val="20"/>
                <w:szCs w:val="20"/>
              </w:rPr>
              <w:lastRenderedPageBreak/>
              <w:t>pkt. E.1.1 Zadania w projekcie (zakres rzeczowy).</w:t>
            </w:r>
          </w:p>
        </w:tc>
        <w:tc>
          <w:tcPr>
            <w:tcW w:w="3092" w:type="dxa"/>
          </w:tcPr>
          <w:p w:rsidR="00D658CC" w:rsidRPr="00D658CC" w:rsidRDefault="00D658CC" w:rsidP="00D658CC">
            <w:pPr>
              <w:rPr>
                <w:rStyle w:val="markedcontent"/>
                <w:rFonts w:cs="Arial"/>
                <w:sz w:val="20"/>
                <w:szCs w:val="20"/>
              </w:rPr>
            </w:pPr>
            <w:r w:rsidRPr="00D658CC">
              <w:rPr>
                <w:rStyle w:val="markedcontent"/>
                <w:rFonts w:cs="Arial"/>
                <w:sz w:val="20"/>
                <w:szCs w:val="20"/>
              </w:rPr>
              <w:lastRenderedPageBreak/>
              <w:t>Konieczne spełnienie – TAK</w:t>
            </w:r>
          </w:p>
          <w:p w:rsidR="00D658CC" w:rsidRPr="00D658CC" w:rsidRDefault="00D658CC" w:rsidP="00D658CC">
            <w:pPr>
              <w:rPr>
                <w:rFonts w:cs="Arial"/>
                <w:sz w:val="20"/>
                <w:szCs w:val="20"/>
              </w:rPr>
            </w:pPr>
            <w:r w:rsidRPr="00D658CC">
              <w:rPr>
                <w:rStyle w:val="markedcontent"/>
                <w:rFonts w:cs="Arial"/>
                <w:sz w:val="20"/>
                <w:szCs w:val="20"/>
              </w:rPr>
              <w:t>Podlega uzupełnieniom – TAK</w:t>
            </w:r>
          </w:p>
        </w:tc>
        <w:tc>
          <w:tcPr>
            <w:tcW w:w="1830" w:type="dxa"/>
          </w:tcPr>
          <w:p w:rsidR="00D658CC" w:rsidRPr="00D658CC" w:rsidRDefault="00D658CC" w:rsidP="00D658CC">
            <w:pPr>
              <w:rPr>
                <w:rStyle w:val="markedcontent"/>
                <w:rFonts w:cs="Arial"/>
                <w:sz w:val="20"/>
                <w:szCs w:val="20"/>
              </w:rPr>
            </w:pPr>
            <w:r w:rsidRPr="00D658CC">
              <w:rPr>
                <w:rStyle w:val="markedcontent"/>
                <w:rFonts w:cs="Arial"/>
                <w:sz w:val="20"/>
                <w:szCs w:val="20"/>
              </w:rPr>
              <w:t>Kryterium dostępu 0/1</w:t>
            </w:r>
          </w:p>
          <w:p w:rsidR="00D658CC" w:rsidRPr="00D658CC" w:rsidRDefault="00D658CC" w:rsidP="00D658CC">
            <w:pPr>
              <w:rPr>
                <w:rStyle w:val="markedcontent"/>
                <w:rFonts w:cs="Arial"/>
                <w:sz w:val="20"/>
                <w:szCs w:val="20"/>
              </w:rPr>
            </w:pPr>
          </w:p>
          <w:p w:rsidR="00D658CC" w:rsidRPr="00D658CC" w:rsidRDefault="00D658CC" w:rsidP="00D658CC">
            <w:pPr>
              <w:rPr>
                <w:rFonts w:cs="Arial"/>
                <w:sz w:val="20"/>
                <w:szCs w:val="20"/>
              </w:rPr>
            </w:pPr>
          </w:p>
        </w:tc>
        <w:tc>
          <w:tcPr>
            <w:tcW w:w="1846" w:type="dxa"/>
          </w:tcPr>
          <w:p w:rsidR="00D658CC" w:rsidRPr="00D658CC" w:rsidRDefault="00D658CC" w:rsidP="00D658CC">
            <w:pPr>
              <w:rPr>
                <w:rFonts w:cs="Arial"/>
                <w:sz w:val="20"/>
                <w:szCs w:val="20"/>
              </w:rPr>
            </w:pPr>
            <w:r w:rsidRPr="00D658CC">
              <w:rPr>
                <w:rFonts w:cs="Arial"/>
                <w:sz w:val="20"/>
                <w:szCs w:val="20"/>
              </w:rPr>
              <w:t>nie dotyczy</w:t>
            </w:r>
          </w:p>
        </w:tc>
      </w:tr>
    </w:tbl>
    <w:p w:rsidR="00D658CC" w:rsidRPr="00D658CC" w:rsidRDefault="00D658CC" w:rsidP="00D658CC">
      <w:pPr>
        <w:pStyle w:val="Akapitzlist"/>
        <w:rPr>
          <w:rFonts w:cs="Arial"/>
          <w:sz w:val="20"/>
          <w:szCs w:val="20"/>
        </w:rPr>
      </w:pPr>
    </w:p>
    <w:p w:rsidR="00ED7167" w:rsidRDefault="00ED7167">
      <w:pPr>
        <w:spacing w:after="160"/>
        <w:rPr>
          <w:rFonts w:cs="Arial"/>
          <w:sz w:val="20"/>
          <w:szCs w:val="20"/>
        </w:rPr>
      </w:pPr>
      <w:r>
        <w:rPr>
          <w:rFonts w:cs="Arial"/>
          <w:sz w:val="20"/>
          <w:szCs w:val="20"/>
        </w:rPr>
        <w:br w:type="page"/>
      </w:r>
    </w:p>
    <w:p w:rsidR="00D658CC" w:rsidRPr="00D658CC" w:rsidRDefault="00D658CC" w:rsidP="00D658CC">
      <w:pPr>
        <w:pStyle w:val="Akapitzlist"/>
        <w:rPr>
          <w:rFonts w:cs="Arial"/>
          <w:sz w:val="20"/>
          <w:szCs w:val="20"/>
        </w:rPr>
      </w:pPr>
      <w:bookmarkStart w:id="8" w:name="_GoBack"/>
      <w:bookmarkEnd w:id="8"/>
    </w:p>
    <w:p w:rsidR="00D658CC" w:rsidRPr="00D658CC" w:rsidRDefault="00D658CC" w:rsidP="00D658CC">
      <w:pPr>
        <w:pStyle w:val="Akapitzlist"/>
        <w:numPr>
          <w:ilvl w:val="0"/>
          <w:numId w:val="37"/>
        </w:numPr>
        <w:spacing w:after="160"/>
        <w:rPr>
          <w:rFonts w:cs="Arial"/>
          <w:sz w:val="20"/>
          <w:szCs w:val="20"/>
        </w:rPr>
      </w:pPr>
      <w:r w:rsidRPr="00D658CC">
        <w:rPr>
          <w:rFonts w:cs="Arial"/>
          <w:b/>
          <w:sz w:val="20"/>
          <w:szCs w:val="20"/>
        </w:rPr>
        <w:t xml:space="preserve">Kryteria szczegółowe dodatkowe </w:t>
      </w:r>
    </w:p>
    <w:p w:rsidR="00D658CC" w:rsidRPr="00D658CC" w:rsidRDefault="00D658CC" w:rsidP="00D658CC">
      <w:pPr>
        <w:pStyle w:val="Akapitzlist"/>
        <w:spacing w:after="160"/>
        <w:rPr>
          <w:rFonts w:cs="Arial"/>
          <w:sz w:val="20"/>
          <w:szCs w:val="20"/>
        </w:rPr>
      </w:pPr>
    </w:p>
    <w:tbl>
      <w:tblPr>
        <w:tblStyle w:val="Tabela-Siatka"/>
        <w:tblW w:w="14471" w:type="dxa"/>
        <w:tblLook w:val="04A0" w:firstRow="1" w:lastRow="0" w:firstColumn="1" w:lastColumn="0" w:noHBand="0" w:noVBand="1"/>
        <w:tblCaption w:val="Kryteria wyboru projektów FE SL 2021-2027"/>
      </w:tblPr>
      <w:tblGrid>
        <w:gridCol w:w="743"/>
        <w:gridCol w:w="3140"/>
        <w:gridCol w:w="4438"/>
        <w:gridCol w:w="2678"/>
        <w:gridCol w:w="1723"/>
        <w:gridCol w:w="1749"/>
      </w:tblGrid>
      <w:tr w:rsidR="00D658CC" w:rsidRPr="00D658CC" w:rsidTr="00D658CC">
        <w:trPr>
          <w:cantSplit/>
        </w:trPr>
        <w:tc>
          <w:tcPr>
            <w:tcW w:w="744" w:type="dxa"/>
            <w:shd w:val="clear" w:color="auto" w:fill="BFBFBF" w:themeFill="background1" w:themeFillShade="BF"/>
          </w:tcPr>
          <w:p w:rsidR="00D658CC" w:rsidRPr="00D658CC" w:rsidRDefault="00D658CC" w:rsidP="00D658CC">
            <w:pPr>
              <w:pStyle w:val="Akapitzlist"/>
              <w:ind w:left="22"/>
              <w:rPr>
                <w:rFonts w:cs="Arial"/>
                <w:sz w:val="20"/>
                <w:szCs w:val="20"/>
              </w:rPr>
            </w:pPr>
            <w:r w:rsidRPr="00D658CC">
              <w:rPr>
                <w:rFonts w:cs="Arial"/>
                <w:sz w:val="20"/>
                <w:szCs w:val="20"/>
              </w:rPr>
              <w:t>L.p.</w:t>
            </w:r>
          </w:p>
        </w:tc>
        <w:tc>
          <w:tcPr>
            <w:tcW w:w="2638" w:type="dxa"/>
            <w:shd w:val="clear" w:color="auto" w:fill="BFBFBF" w:themeFill="background1" w:themeFillShade="BF"/>
          </w:tcPr>
          <w:p w:rsidR="00D658CC" w:rsidRPr="00D658CC" w:rsidRDefault="00D658CC" w:rsidP="00D658CC">
            <w:pPr>
              <w:rPr>
                <w:rFonts w:cs="Arial"/>
                <w:sz w:val="20"/>
                <w:szCs w:val="20"/>
              </w:rPr>
            </w:pPr>
            <w:r w:rsidRPr="00D658CC">
              <w:rPr>
                <w:rFonts w:cs="Arial"/>
                <w:b/>
                <w:sz w:val="20"/>
                <w:szCs w:val="20"/>
              </w:rPr>
              <w:t>Nazwa kryterium</w:t>
            </w:r>
          </w:p>
        </w:tc>
        <w:tc>
          <w:tcPr>
            <w:tcW w:w="4568" w:type="dxa"/>
            <w:shd w:val="clear" w:color="auto" w:fill="BFBFBF" w:themeFill="background1" w:themeFillShade="BF"/>
          </w:tcPr>
          <w:p w:rsidR="00D658CC" w:rsidRPr="00D658CC" w:rsidRDefault="00D658CC" w:rsidP="00D658CC">
            <w:pPr>
              <w:rPr>
                <w:rFonts w:cs="Arial"/>
                <w:b/>
                <w:sz w:val="20"/>
                <w:szCs w:val="20"/>
              </w:rPr>
            </w:pPr>
            <w:r w:rsidRPr="00D658CC">
              <w:rPr>
                <w:rFonts w:cs="Arial"/>
                <w:b/>
                <w:sz w:val="20"/>
                <w:szCs w:val="20"/>
              </w:rPr>
              <w:t>Definicja kryterium</w:t>
            </w:r>
          </w:p>
          <w:p w:rsidR="00D658CC" w:rsidRPr="00D658CC" w:rsidRDefault="00D658CC" w:rsidP="00D658CC">
            <w:pPr>
              <w:rPr>
                <w:rFonts w:cs="Arial"/>
                <w:sz w:val="20"/>
                <w:szCs w:val="20"/>
              </w:rPr>
            </w:pPr>
          </w:p>
        </w:tc>
        <w:tc>
          <w:tcPr>
            <w:tcW w:w="2849" w:type="dxa"/>
            <w:shd w:val="clear" w:color="auto" w:fill="BFBFBF" w:themeFill="background1" w:themeFillShade="BF"/>
          </w:tcPr>
          <w:p w:rsidR="00D658CC" w:rsidRPr="00D658CC" w:rsidRDefault="00D658CC" w:rsidP="00D658CC">
            <w:pPr>
              <w:rPr>
                <w:rFonts w:cs="Arial"/>
                <w:sz w:val="20"/>
                <w:szCs w:val="20"/>
              </w:rPr>
            </w:pPr>
            <w:r w:rsidRPr="00D658CC">
              <w:rPr>
                <w:rFonts w:cs="Arial"/>
                <w:sz w:val="20"/>
                <w:szCs w:val="20"/>
              </w:rPr>
              <w:t>Czy spełnienie kryterium jest konieczne do przyznania dofinansowania?*</w:t>
            </w:r>
          </w:p>
        </w:tc>
        <w:tc>
          <w:tcPr>
            <w:tcW w:w="1827" w:type="dxa"/>
            <w:shd w:val="clear" w:color="auto" w:fill="BFBFBF" w:themeFill="background1" w:themeFillShade="BF"/>
          </w:tcPr>
          <w:p w:rsidR="00D658CC" w:rsidRPr="00D658CC" w:rsidRDefault="00D658CC" w:rsidP="00D658CC">
            <w:pPr>
              <w:rPr>
                <w:rFonts w:cs="Arial"/>
                <w:sz w:val="20"/>
                <w:szCs w:val="20"/>
              </w:rPr>
            </w:pPr>
            <w:r w:rsidRPr="00D658CC">
              <w:rPr>
                <w:rFonts w:cs="Arial"/>
                <w:sz w:val="20"/>
                <w:szCs w:val="20"/>
              </w:rPr>
              <w:t>Sposób oceny kryterium*</w:t>
            </w:r>
          </w:p>
        </w:tc>
        <w:tc>
          <w:tcPr>
            <w:tcW w:w="1845" w:type="dxa"/>
            <w:shd w:val="clear" w:color="auto" w:fill="BFBFBF" w:themeFill="background1" w:themeFillShade="BF"/>
          </w:tcPr>
          <w:p w:rsidR="00D658CC" w:rsidRPr="00D658CC" w:rsidRDefault="00D658CC" w:rsidP="00D658CC">
            <w:pPr>
              <w:rPr>
                <w:rFonts w:cs="Arial"/>
                <w:sz w:val="20"/>
                <w:szCs w:val="20"/>
              </w:rPr>
            </w:pPr>
            <w:r w:rsidRPr="00D658CC">
              <w:rPr>
                <w:rFonts w:cs="Arial"/>
                <w:sz w:val="20"/>
                <w:szCs w:val="20"/>
              </w:rPr>
              <w:t>Szczególne znaczenie kryterium*</w:t>
            </w:r>
          </w:p>
        </w:tc>
      </w:tr>
      <w:tr w:rsidR="00D658CC" w:rsidRPr="00D658CC" w:rsidTr="00D658CC">
        <w:trPr>
          <w:cantSplit/>
          <w:trHeight w:val="1975"/>
        </w:trPr>
        <w:tc>
          <w:tcPr>
            <w:tcW w:w="744" w:type="dxa"/>
          </w:tcPr>
          <w:p w:rsidR="00D658CC" w:rsidRPr="00D658CC" w:rsidRDefault="00D658CC" w:rsidP="00D658CC">
            <w:pPr>
              <w:ind w:left="360"/>
              <w:rPr>
                <w:rFonts w:cs="Arial"/>
                <w:sz w:val="20"/>
                <w:szCs w:val="20"/>
              </w:rPr>
            </w:pPr>
            <w:bookmarkStart w:id="9" w:name="_Hlk126740578"/>
            <w:r w:rsidRPr="00D658CC">
              <w:rPr>
                <w:rFonts w:cs="Arial"/>
                <w:sz w:val="20"/>
                <w:szCs w:val="20"/>
              </w:rPr>
              <w:t>1</w:t>
            </w:r>
          </w:p>
        </w:tc>
        <w:tc>
          <w:tcPr>
            <w:tcW w:w="2638" w:type="dxa"/>
          </w:tcPr>
          <w:p w:rsidR="00D658CC" w:rsidRPr="00D658CC" w:rsidRDefault="00D658CC" w:rsidP="00D658CC">
            <w:pPr>
              <w:rPr>
                <w:rFonts w:cs="Arial"/>
                <w:sz w:val="20"/>
                <w:szCs w:val="20"/>
              </w:rPr>
            </w:pPr>
            <w:r w:rsidRPr="00D658CC">
              <w:rPr>
                <w:rFonts w:cs="Arial"/>
                <w:sz w:val="20"/>
                <w:szCs w:val="20"/>
              </w:rPr>
              <w:t>Projekt realizowany jest w partnerstwie.</w:t>
            </w:r>
          </w:p>
        </w:tc>
        <w:tc>
          <w:tcPr>
            <w:tcW w:w="4568" w:type="dxa"/>
          </w:tcPr>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Kryterium ma na celu premiowanie podmiotów, które zawarły formalne partnerstwo w celu realizacji projektu.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Kryterium weryfikowane na podstawie zapisów pkt. A. Wnioskodawcy i realizatorzy oraz pkt. E.1.1 Zadania w projekcie (zakres rzeczowy).</w:t>
            </w:r>
          </w:p>
        </w:tc>
        <w:tc>
          <w:tcPr>
            <w:tcW w:w="2849" w:type="dxa"/>
          </w:tcPr>
          <w:p w:rsidR="00D658CC" w:rsidRPr="00D658CC" w:rsidRDefault="00D658CC" w:rsidP="00D658CC">
            <w:pPr>
              <w:rPr>
                <w:rFonts w:cs="Arial"/>
                <w:sz w:val="20"/>
                <w:szCs w:val="20"/>
              </w:rPr>
            </w:pPr>
            <w:r w:rsidRPr="00D658CC">
              <w:rPr>
                <w:rFonts w:cs="Arial"/>
                <w:sz w:val="20"/>
                <w:szCs w:val="20"/>
              </w:rPr>
              <w:t>Konieczne spełnienie – NIE</w:t>
            </w:r>
          </w:p>
          <w:p w:rsidR="00D658CC" w:rsidRPr="00D658CC" w:rsidRDefault="00D658CC" w:rsidP="00D658CC">
            <w:pPr>
              <w:rPr>
                <w:rFonts w:cs="Arial"/>
                <w:sz w:val="20"/>
                <w:szCs w:val="20"/>
              </w:rPr>
            </w:pPr>
            <w:r w:rsidRPr="00D658CC">
              <w:rPr>
                <w:rFonts w:cs="Arial"/>
                <w:sz w:val="20"/>
                <w:szCs w:val="20"/>
              </w:rPr>
              <w:t>Podlega uzupełnieniom – NIE</w:t>
            </w:r>
          </w:p>
        </w:tc>
        <w:tc>
          <w:tcPr>
            <w:tcW w:w="1827" w:type="dxa"/>
          </w:tcPr>
          <w:p w:rsidR="00D658CC" w:rsidRPr="00D658CC" w:rsidRDefault="00D658CC" w:rsidP="00D658CC">
            <w:pPr>
              <w:rPr>
                <w:rFonts w:cs="Arial"/>
                <w:sz w:val="20"/>
                <w:szCs w:val="20"/>
              </w:rPr>
            </w:pPr>
            <w:r w:rsidRPr="00D658CC">
              <w:rPr>
                <w:rFonts w:cs="Arial"/>
                <w:sz w:val="20"/>
                <w:szCs w:val="20"/>
              </w:rPr>
              <w:t>Kryterium dodatkowe</w:t>
            </w:r>
          </w:p>
          <w:p w:rsidR="00D658CC" w:rsidRPr="00D658CC" w:rsidRDefault="00D658CC" w:rsidP="00D658CC">
            <w:pPr>
              <w:rPr>
                <w:rFonts w:cs="Arial"/>
                <w:sz w:val="20"/>
                <w:szCs w:val="20"/>
              </w:rPr>
            </w:pPr>
          </w:p>
          <w:p w:rsidR="00D658CC" w:rsidRPr="00D658CC" w:rsidRDefault="00D658CC" w:rsidP="00D658CC">
            <w:pPr>
              <w:rPr>
                <w:rFonts w:cs="Arial"/>
                <w:sz w:val="20"/>
                <w:szCs w:val="20"/>
              </w:rPr>
            </w:pPr>
            <w:r w:rsidRPr="00D658CC">
              <w:rPr>
                <w:rFonts w:cs="Arial"/>
                <w:sz w:val="20"/>
                <w:szCs w:val="20"/>
              </w:rPr>
              <w:t>Liczba punktów możliwych do uzyskania: 0 lub 5</w:t>
            </w:r>
          </w:p>
        </w:tc>
        <w:tc>
          <w:tcPr>
            <w:tcW w:w="1845" w:type="dxa"/>
          </w:tcPr>
          <w:p w:rsidR="00D658CC" w:rsidRPr="00D658CC" w:rsidRDefault="00D658CC" w:rsidP="00D658CC">
            <w:pPr>
              <w:rPr>
                <w:rFonts w:cs="Arial"/>
                <w:sz w:val="20"/>
                <w:szCs w:val="20"/>
              </w:rPr>
            </w:pPr>
            <w:r w:rsidRPr="00D658CC">
              <w:rPr>
                <w:rFonts w:cs="Arial"/>
                <w:sz w:val="20"/>
                <w:szCs w:val="20"/>
              </w:rPr>
              <w:t xml:space="preserve">nie dotyczy </w:t>
            </w:r>
          </w:p>
        </w:tc>
      </w:tr>
      <w:tr w:rsidR="00D658CC" w:rsidRPr="00D658CC" w:rsidTr="00D658CC">
        <w:trPr>
          <w:cantSplit/>
        </w:trPr>
        <w:tc>
          <w:tcPr>
            <w:tcW w:w="744" w:type="dxa"/>
          </w:tcPr>
          <w:p w:rsidR="00D658CC" w:rsidRPr="00D658CC" w:rsidRDefault="00D658CC" w:rsidP="00D658CC">
            <w:pPr>
              <w:ind w:left="360"/>
              <w:rPr>
                <w:rFonts w:cs="Arial"/>
                <w:sz w:val="20"/>
                <w:szCs w:val="20"/>
              </w:rPr>
            </w:pPr>
            <w:r w:rsidRPr="00D658CC">
              <w:rPr>
                <w:rFonts w:cs="Arial"/>
                <w:sz w:val="20"/>
                <w:szCs w:val="20"/>
              </w:rPr>
              <w:lastRenderedPageBreak/>
              <w:t>2</w:t>
            </w:r>
          </w:p>
        </w:tc>
        <w:tc>
          <w:tcPr>
            <w:tcW w:w="2638" w:type="dxa"/>
          </w:tcPr>
          <w:p w:rsidR="00D658CC" w:rsidRPr="00D658CC" w:rsidRDefault="00D658CC" w:rsidP="00D658CC">
            <w:pPr>
              <w:rPr>
                <w:rFonts w:cs="Arial"/>
                <w:sz w:val="20"/>
                <w:szCs w:val="20"/>
              </w:rPr>
            </w:pPr>
            <w:r w:rsidRPr="00D658CC">
              <w:rPr>
                <w:rFonts w:cs="Arial"/>
                <w:sz w:val="20"/>
                <w:szCs w:val="20"/>
              </w:rPr>
              <w:t>Wnioskodawca i/lub partner w okresie 5 lat poprzedzających złożenie wniosku udzielił wsparcia finansowego na utworzenie miejsc pracy w Przedsiębiorstwach Społecznych dla osób z niepełnosprawnościami.</w:t>
            </w:r>
          </w:p>
        </w:tc>
        <w:tc>
          <w:tcPr>
            <w:tcW w:w="4568" w:type="dxa"/>
          </w:tcPr>
          <w:p w:rsidR="00D658CC" w:rsidRPr="00D658CC" w:rsidRDefault="00D658CC" w:rsidP="00D658CC">
            <w:pPr>
              <w:jc w:val="both"/>
              <w:rPr>
                <w:rFonts w:cs="Arial"/>
                <w:sz w:val="20"/>
                <w:szCs w:val="20"/>
              </w:rPr>
            </w:pPr>
            <w:r w:rsidRPr="00D658CC">
              <w:rPr>
                <w:rFonts w:cs="Arial"/>
                <w:sz w:val="20"/>
                <w:szCs w:val="20"/>
              </w:rPr>
              <w:t>Kryterium ma na celu premiowanie podmiotów, które udzieliły wsparcia finansowego na rzecz utworzenia miejsc pracy w PS dla osób znajdujących się w najtrudniejszej sytuacji na rynku pracy tj. osób z niepełnosprawnościami (z wyłączeniem miejsc utworzonych u Wnioskodawcy/ Partnera oraz podmiotów powiązanych z nimi osobowo lub kapitałowo).</w:t>
            </w:r>
          </w:p>
          <w:p w:rsidR="00D658CC" w:rsidRPr="00D658CC" w:rsidRDefault="00D658CC" w:rsidP="00D658CC">
            <w:pPr>
              <w:jc w:val="both"/>
              <w:rPr>
                <w:rFonts w:cs="Arial"/>
                <w:sz w:val="20"/>
                <w:szCs w:val="20"/>
              </w:rPr>
            </w:pPr>
            <w:r w:rsidRPr="00D658CC">
              <w:rPr>
                <w:rFonts w:cs="Arial"/>
                <w:sz w:val="20"/>
                <w:szCs w:val="20"/>
              </w:rPr>
              <w:t>Jeżeli Wnioskodawca udzielił wsparcia na utworzenie:</w:t>
            </w:r>
          </w:p>
          <w:p w:rsidR="00D658CC" w:rsidRPr="00D658CC" w:rsidRDefault="00D658CC" w:rsidP="00D658CC">
            <w:pPr>
              <w:numPr>
                <w:ilvl w:val="0"/>
                <w:numId w:val="43"/>
              </w:numPr>
              <w:spacing w:after="200" w:line="276" w:lineRule="auto"/>
              <w:jc w:val="both"/>
              <w:rPr>
                <w:rFonts w:cs="Arial"/>
                <w:sz w:val="20"/>
                <w:szCs w:val="20"/>
              </w:rPr>
            </w:pPr>
            <w:r w:rsidRPr="00D658CC">
              <w:rPr>
                <w:rFonts w:cs="Arial"/>
                <w:sz w:val="20"/>
                <w:szCs w:val="20"/>
              </w:rPr>
              <w:t>od 1 do 10 miejsc pracy dla osób </w:t>
            </w:r>
            <w:r w:rsidRPr="00D658CC">
              <w:rPr>
                <w:rFonts w:cs="Arial"/>
                <w:sz w:val="20"/>
                <w:szCs w:val="20"/>
              </w:rPr>
              <w:br/>
              <w:t>z niepełnosprawnościami otrzyma 10 pkt</w:t>
            </w:r>
          </w:p>
          <w:p w:rsidR="00D658CC" w:rsidRPr="00D658CC" w:rsidRDefault="00D658CC" w:rsidP="00D658CC">
            <w:pPr>
              <w:numPr>
                <w:ilvl w:val="0"/>
                <w:numId w:val="43"/>
              </w:numPr>
              <w:spacing w:after="200" w:line="276" w:lineRule="auto"/>
              <w:jc w:val="both"/>
              <w:rPr>
                <w:rFonts w:cs="Arial"/>
                <w:sz w:val="20"/>
                <w:szCs w:val="20"/>
              </w:rPr>
            </w:pPr>
            <w:r w:rsidRPr="00D658CC">
              <w:rPr>
                <w:rFonts w:cs="Arial"/>
                <w:sz w:val="20"/>
                <w:szCs w:val="20"/>
              </w:rPr>
              <w:t>od 11 do 20 miejsc pracy dla osób </w:t>
            </w:r>
            <w:r w:rsidRPr="00D658CC">
              <w:rPr>
                <w:rFonts w:cs="Arial"/>
                <w:sz w:val="20"/>
                <w:szCs w:val="20"/>
              </w:rPr>
              <w:br/>
              <w:t>z niepełnosprawnościami otrzyma 15 pkt</w:t>
            </w:r>
          </w:p>
          <w:p w:rsidR="00D658CC" w:rsidRPr="00D658CC" w:rsidRDefault="00D658CC" w:rsidP="00D658CC">
            <w:pPr>
              <w:numPr>
                <w:ilvl w:val="0"/>
                <w:numId w:val="43"/>
              </w:numPr>
              <w:spacing w:after="200" w:line="276" w:lineRule="auto"/>
              <w:jc w:val="both"/>
              <w:rPr>
                <w:rFonts w:cs="Arial"/>
                <w:sz w:val="20"/>
                <w:szCs w:val="20"/>
              </w:rPr>
            </w:pPr>
            <w:r w:rsidRPr="00D658CC">
              <w:rPr>
                <w:rFonts w:cs="Arial"/>
                <w:sz w:val="20"/>
                <w:szCs w:val="20"/>
              </w:rPr>
              <w:t>21 i więcej  miejsc pracy dla osób </w:t>
            </w:r>
            <w:r w:rsidRPr="00D658CC">
              <w:rPr>
                <w:rFonts w:cs="Arial"/>
                <w:sz w:val="20"/>
                <w:szCs w:val="20"/>
              </w:rPr>
              <w:br/>
              <w:t>z niepełnosprawnościami otrzyma 20 pkt</w:t>
            </w:r>
          </w:p>
          <w:p w:rsidR="00D658CC" w:rsidRPr="00D658CC" w:rsidRDefault="00D658CC" w:rsidP="00D658CC">
            <w:pPr>
              <w:jc w:val="both"/>
              <w:rPr>
                <w:rFonts w:cs="Arial"/>
                <w:sz w:val="20"/>
                <w:szCs w:val="20"/>
              </w:rPr>
            </w:pPr>
            <w:r w:rsidRPr="00D658CC">
              <w:rPr>
                <w:rFonts w:cs="Arial"/>
                <w:sz w:val="20"/>
                <w:szCs w:val="20"/>
              </w:rPr>
              <w:t> </w:t>
            </w:r>
          </w:p>
          <w:p w:rsidR="00D658CC" w:rsidRPr="00D658CC" w:rsidRDefault="00D658CC" w:rsidP="00D658CC">
            <w:pPr>
              <w:jc w:val="both"/>
              <w:rPr>
                <w:rFonts w:cs="Arial"/>
                <w:sz w:val="20"/>
                <w:szCs w:val="20"/>
              </w:rPr>
            </w:pPr>
            <w:r w:rsidRPr="00D658CC">
              <w:rPr>
                <w:rFonts w:cs="Arial"/>
                <w:sz w:val="20"/>
                <w:szCs w:val="20"/>
              </w:rPr>
              <w:t>Kryterium zostanie zweryfikowane na podstawie deklaracji wnioskodawcy wskazanej w pkt B.7.2. Uzasadnienie spełnienia kryteriów. Dokumentację potwierdzającą spełnianie przedmiotowego kryterium (tj. wykaz osób </w:t>
            </w:r>
            <w:r w:rsidRPr="00D658CC">
              <w:rPr>
                <w:rFonts w:cs="Arial"/>
                <w:sz w:val="20"/>
                <w:szCs w:val="20"/>
              </w:rPr>
              <w:br/>
              <w:t>z niepełnosprawnościami dla których utworzono miejsca pracy w PS wraz z nazwą i adresem przedsiębiorstwa, </w:t>
            </w:r>
            <w:r w:rsidRPr="00D658CC">
              <w:rPr>
                <w:rFonts w:cs="Arial"/>
                <w:sz w:val="20"/>
                <w:szCs w:val="20"/>
              </w:rPr>
              <w:br/>
              <w:t xml:space="preserve">w którym utworzono miejsce pracy oraz dokumenty: orzeczenie o niepełnosprawności, umowa o udzielenie wsparcia pomostowego, umowa na przyznanie dotacji na utworzenie miejsc pracy w PS, aneks lub inny dokument </w:t>
            </w:r>
            <w:r w:rsidRPr="00D658CC">
              <w:rPr>
                <w:rFonts w:cs="Arial"/>
                <w:sz w:val="20"/>
                <w:szCs w:val="20"/>
              </w:rPr>
              <w:lastRenderedPageBreak/>
              <w:t>równoważny potwierdzający utworzenia miejsca w PS dla osób z niepełnosprawnościami) Wnioskodawca powinien przechowywać w biurze projektu.</w:t>
            </w:r>
          </w:p>
          <w:p w:rsidR="00D658CC" w:rsidRPr="00D658CC" w:rsidRDefault="00D658CC" w:rsidP="00D658CC">
            <w:pPr>
              <w:jc w:val="both"/>
              <w:rPr>
                <w:rFonts w:cs="Arial"/>
                <w:sz w:val="20"/>
                <w:szCs w:val="20"/>
              </w:rPr>
            </w:pPr>
            <w:r w:rsidRPr="00D658CC">
              <w:rPr>
                <w:rFonts w:cs="Arial"/>
                <w:sz w:val="20"/>
                <w:szCs w:val="20"/>
              </w:rPr>
              <w:t xml:space="preserve">Jako przedsiębiorstwo społeczne, rozumie się podmioty, które uzyskały status przedsiębiorstwa społecznego zgodnie z ustawą z dnia 5 sierpnia 2022 r. o ekonomii społecznej lub zgodnie z Wytycznymi w zakresie realizacji przedsięwzięć w obszarze włączenia społecznego i zwalczania ubóstwa z wykorzystaniem środków Europejskiego Funduszu Społecznego i Europejskiego Funduszu Rozwoju Regionalnego na lata 2014-2020. </w:t>
            </w:r>
          </w:p>
          <w:p w:rsidR="00D658CC" w:rsidRPr="00D658CC" w:rsidRDefault="00D658CC" w:rsidP="00D658CC">
            <w:pPr>
              <w:jc w:val="both"/>
              <w:rPr>
                <w:rStyle w:val="markedcontent"/>
                <w:rFonts w:cs="Arial"/>
                <w:sz w:val="20"/>
                <w:szCs w:val="20"/>
              </w:rPr>
            </w:pPr>
          </w:p>
        </w:tc>
        <w:tc>
          <w:tcPr>
            <w:tcW w:w="2849" w:type="dxa"/>
          </w:tcPr>
          <w:p w:rsidR="00D658CC" w:rsidRPr="00D658CC" w:rsidRDefault="00D658CC" w:rsidP="00D658CC">
            <w:pPr>
              <w:rPr>
                <w:rFonts w:cs="Arial"/>
                <w:sz w:val="20"/>
                <w:szCs w:val="20"/>
              </w:rPr>
            </w:pPr>
            <w:r w:rsidRPr="00D658CC">
              <w:rPr>
                <w:rFonts w:cs="Arial"/>
                <w:sz w:val="20"/>
                <w:szCs w:val="20"/>
              </w:rPr>
              <w:lastRenderedPageBreak/>
              <w:t>Konieczne spełnienie – NIE</w:t>
            </w:r>
          </w:p>
          <w:p w:rsidR="00D658CC" w:rsidRPr="00D658CC" w:rsidRDefault="00D658CC" w:rsidP="00D658CC">
            <w:pPr>
              <w:rPr>
                <w:rFonts w:cs="Arial"/>
                <w:sz w:val="20"/>
                <w:szCs w:val="20"/>
              </w:rPr>
            </w:pPr>
            <w:r w:rsidRPr="00D658CC">
              <w:rPr>
                <w:rFonts w:cs="Arial"/>
                <w:sz w:val="20"/>
                <w:szCs w:val="20"/>
              </w:rPr>
              <w:t>Podlega uzupełnieniom – NIE</w:t>
            </w:r>
          </w:p>
        </w:tc>
        <w:tc>
          <w:tcPr>
            <w:tcW w:w="1827" w:type="dxa"/>
          </w:tcPr>
          <w:p w:rsidR="00D658CC" w:rsidRPr="00D658CC" w:rsidRDefault="00D658CC" w:rsidP="00D658CC">
            <w:pPr>
              <w:rPr>
                <w:rFonts w:cs="Arial"/>
                <w:sz w:val="20"/>
                <w:szCs w:val="20"/>
              </w:rPr>
            </w:pPr>
            <w:r w:rsidRPr="00D658CC">
              <w:rPr>
                <w:rFonts w:cs="Arial"/>
                <w:sz w:val="20"/>
                <w:szCs w:val="20"/>
              </w:rPr>
              <w:t xml:space="preserve">Kryterium dodatkowe </w:t>
            </w:r>
          </w:p>
          <w:p w:rsidR="00D658CC" w:rsidRPr="00D658CC" w:rsidRDefault="00D658CC" w:rsidP="00D658CC">
            <w:pPr>
              <w:rPr>
                <w:rFonts w:cs="Arial"/>
                <w:sz w:val="20"/>
                <w:szCs w:val="20"/>
              </w:rPr>
            </w:pPr>
            <w:r w:rsidRPr="00D658CC">
              <w:rPr>
                <w:rFonts w:cs="Arial"/>
                <w:sz w:val="20"/>
                <w:szCs w:val="20"/>
              </w:rPr>
              <w:t xml:space="preserve">Liczba punktów możliwych do uzyskania: 0 lub 10 lub 15 lub 20 </w:t>
            </w:r>
          </w:p>
        </w:tc>
        <w:tc>
          <w:tcPr>
            <w:tcW w:w="1845" w:type="dxa"/>
          </w:tcPr>
          <w:p w:rsidR="00D658CC" w:rsidRPr="00D658CC" w:rsidRDefault="00D658CC" w:rsidP="00D658CC">
            <w:pPr>
              <w:rPr>
                <w:rFonts w:cs="Arial"/>
                <w:sz w:val="20"/>
                <w:szCs w:val="20"/>
              </w:rPr>
            </w:pPr>
            <w:r w:rsidRPr="00D658CC">
              <w:rPr>
                <w:rFonts w:cs="Arial"/>
                <w:sz w:val="20"/>
                <w:szCs w:val="20"/>
              </w:rPr>
              <w:t xml:space="preserve">nie dotyczy </w:t>
            </w:r>
          </w:p>
        </w:tc>
      </w:tr>
      <w:tr w:rsidR="00D658CC" w:rsidRPr="00D658CC" w:rsidTr="00D658CC">
        <w:trPr>
          <w:cantSplit/>
        </w:trPr>
        <w:tc>
          <w:tcPr>
            <w:tcW w:w="744" w:type="dxa"/>
          </w:tcPr>
          <w:p w:rsidR="00D658CC" w:rsidRPr="00D658CC" w:rsidRDefault="00D658CC" w:rsidP="00D658CC">
            <w:pPr>
              <w:ind w:left="360"/>
              <w:rPr>
                <w:rFonts w:cs="Arial"/>
                <w:sz w:val="20"/>
                <w:szCs w:val="20"/>
              </w:rPr>
            </w:pPr>
            <w:r w:rsidRPr="00D658CC">
              <w:rPr>
                <w:rFonts w:cs="Arial"/>
                <w:sz w:val="20"/>
                <w:szCs w:val="20"/>
              </w:rPr>
              <w:t>3</w:t>
            </w:r>
          </w:p>
        </w:tc>
        <w:tc>
          <w:tcPr>
            <w:tcW w:w="2638" w:type="dxa"/>
          </w:tcPr>
          <w:p w:rsidR="00D658CC" w:rsidRPr="00D658CC" w:rsidRDefault="00D658CC" w:rsidP="00D658CC">
            <w:pPr>
              <w:rPr>
                <w:rFonts w:cs="Arial"/>
                <w:sz w:val="20"/>
                <w:szCs w:val="20"/>
              </w:rPr>
            </w:pPr>
            <w:r w:rsidRPr="00D658CC">
              <w:rPr>
                <w:rFonts w:cs="Arial"/>
                <w:sz w:val="20"/>
                <w:szCs w:val="20"/>
              </w:rPr>
              <w:t xml:space="preserve">Wnioskodawca posiada siedzibę lub wyodrębnioną jednostkę organizacyjną na terenie obszaru, na którym zaplanował wsparcie na rzecz podmiotów ekonomii społecznej  w projekcie. </w:t>
            </w:r>
          </w:p>
        </w:tc>
        <w:tc>
          <w:tcPr>
            <w:tcW w:w="4568" w:type="dxa"/>
          </w:tcPr>
          <w:p w:rsidR="00D658CC" w:rsidRPr="00D658CC" w:rsidRDefault="00D658CC" w:rsidP="00D658CC">
            <w:pPr>
              <w:jc w:val="both"/>
              <w:rPr>
                <w:rFonts w:cs="Arial"/>
                <w:sz w:val="20"/>
                <w:szCs w:val="20"/>
              </w:rPr>
            </w:pPr>
            <w:r w:rsidRPr="00D658CC">
              <w:rPr>
                <w:rFonts w:cs="Arial"/>
                <w:sz w:val="20"/>
                <w:szCs w:val="20"/>
              </w:rPr>
              <w:t>Kryterium ma na celu premiowanie podmiotów, które są zakorzenione w środowisku, w którym będzie realizowany projekt.</w:t>
            </w:r>
          </w:p>
          <w:p w:rsidR="00D658CC" w:rsidRPr="00D658CC" w:rsidRDefault="00D658CC" w:rsidP="00D658CC">
            <w:pPr>
              <w:jc w:val="both"/>
              <w:rPr>
                <w:rFonts w:cs="Arial"/>
                <w:sz w:val="20"/>
                <w:szCs w:val="20"/>
              </w:rPr>
            </w:pPr>
            <w:r w:rsidRPr="00D658CC">
              <w:rPr>
                <w:rFonts w:cs="Arial"/>
                <w:sz w:val="20"/>
                <w:szCs w:val="20"/>
              </w:rPr>
              <w:t xml:space="preserve">W ramach kryterium oceniane będzie czy wnioskodawca posiada siedzibę lub wyodrębnioną jednostkę organizacyjną  na terenie obszaru na którym zaplanował wsparcie. </w:t>
            </w:r>
          </w:p>
          <w:p w:rsidR="00D658CC" w:rsidRPr="00D658CC" w:rsidRDefault="00D658CC" w:rsidP="00D658CC">
            <w:pPr>
              <w:jc w:val="both"/>
              <w:rPr>
                <w:rFonts w:cs="Arial"/>
                <w:sz w:val="20"/>
                <w:szCs w:val="20"/>
              </w:rPr>
            </w:pPr>
            <w:r w:rsidRPr="00D658CC">
              <w:rPr>
                <w:rFonts w:cs="Arial"/>
                <w:sz w:val="20"/>
                <w:szCs w:val="20"/>
              </w:rPr>
              <w:t>Za właściwy podział na obszary przyjmuje się podział wskazany w Regulaminie wyboru projektów.</w:t>
            </w:r>
          </w:p>
          <w:p w:rsidR="00D658CC" w:rsidRPr="00D658CC" w:rsidRDefault="00D658CC" w:rsidP="00D658CC">
            <w:pPr>
              <w:jc w:val="both"/>
              <w:rPr>
                <w:rFonts w:cs="Arial"/>
                <w:sz w:val="20"/>
                <w:szCs w:val="20"/>
              </w:rPr>
            </w:pPr>
            <w:r w:rsidRPr="00D658CC">
              <w:rPr>
                <w:rFonts w:cs="Arial"/>
                <w:sz w:val="20"/>
                <w:szCs w:val="20"/>
              </w:rPr>
              <w:t>Kryterium zostanie zweryfikowane na podstawie zapisów w pkt. B.7.2 wniosku o dofinansowanie realizacji projektu Uzasadnienie spełnienia kryteriów oraz pkt B.3. Miejsce realizacji projektu.</w:t>
            </w:r>
          </w:p>
        </w:tc>
        <w:tc>
          <w:tcPr>
            <w:tcW w:w="2849" w:type="dxa"/>
          </w:tcPr>
          <w:p w:rsidR="00D658CC" w:rsidRPr="00D658CC" w:rsidRDefault="00D658CC" w:rsidP="00D658CC">
            <w:pPr>
              <w:rPr>
                <w:rFonts w:cs="Arial"/>
                <w:sz w:val="20"/>
                <w:szCs w:val="20"/>
              </w:rPr>
            </w:pPr>
            <w:r w:rsidRPr="00D658CC">
              <w:rPr>
                <w:rFonts w:cs="Arial"/>
                <w:sz w:val="20"/>
                <w:szCs w:val="20"/>
              </w:rPr>
              <w:t>Konieczne spełnienie – NIE</w:t>
            </w:r>
          </w:p>
          <w:p w:rsidR="00D658CC" w:rsidRPr="00D658CC" w:rsidRDefault="00D658CC" w:rsidP="00D658CC">
            <w:pPr>
              <w:rPr>
                <w:rFonts w:cs="Arial"/>
                <w:sz w:val="20"/>
                <w:szCs w:val="20"/>
              </w:rPr>
            </w:pPr>
            <w:r w:rsidRPr="00D658CC">
              <w:rPr>
                <w:rFonts w:cs="Arial"/>
                <w:sz w:val="20"/>
                <w:szCs w:val="20"/>
              </w:rPr>
              <w:t>Podlega uzupełnieniom – NIE</w:t>
            </w:r>
          </w:p>
        </w:tc>
        <w:tc>
          <w:tcPr>
            <w:tcW w:w="1827" w:type="dxa"/>
          </w:tcPr>
          <w:p w:rsidR="00D658CC" w:rsidRPr="00D658CC" w:rsidRDefault="00D658CC" w:rsidP="00D658CC">
            <w:pPr>
              <w:rPr>
                <w:rFonts w:cs="Arial"/>
                <w:sz w:val="20"/>
                <w:szCs w:val="20"/>
              </w:rPr>
            </w:pPr>
            <w:r w:rsidRPr="00D658CC">
              <w:rPr>
                <w:rFonts w:cs="Arial"/>
                <w:sz w:val="20"/>
                <w:szCs w:val="20"/>
              </w:rPr>
              <w:t xml:space="preserve">Kryterium dodatkowe </w:t>
            </w:r>
          </w:p>
          <w:p w:rsidR="00D658CC" w:rsidRPr="00D658CC" w:rsidRDefault="00D658CC" w:rsidP="00D658CC">
            <w:pPr>
              <w:rPr>
                <w:rFonts w:cs="Arial"/>
                <w:sz w:val="20"/>
                <w:szCs w:val="20"/>
              </w:rPr>
            </w:pPr>
          </w:p>
          <w:p w:rsidR="00D658CC" w:rsidRPr="00D658CC" w:rsidRDefault="00D658CC" w:rsidP="00D658CC">
            <w:pPr>
              <w:rPr>
                <w:rFonts w:cs="Arial"/>
                <w:sz w:val="20"/>
                <w:szCs w:val="20"/>
              </w:rPr>
            </w:pPr>
            <w:r w:rsidRPr="00D658CC">
              <w:rPr>
                <w:rFonts w:cs="Arial"/>
                <w:sz w:val="20"/>
                <w:szCs w:val="20"/>
              </w:rPr>
              <w:t>Liczba punktów możliwych do uzyskania: 0 lub 3</w:t>
            </w:r>
          </w:p>
        </w:tc>
        <w:tc>
          <w:tcPr>
            <w:tcW w:w="1845" w:type="dxa"/>
          </w:tcPr>
          <w:p w:rsidR="00D658CC" w:rsidRPr="00D658CC" w:rsidRDefault="00D658CC" w:rsidP="00D658CC">
            <w:pPr>
              <w:rPr>
                <w:rFonts w:cs="Arial"/>
                <w:sz w:val="20"/>
                <w:szCs w:val="20"/>
              </w:rPr>
            </w:pPr>
            <w:r w:rsidRPr="00D658CC">
              <w:rPr>
                <w:rFonts w:cs="Arial"/>
                <w:sz w:val="20"/>
                <w:szCs w:val="20"/>
              </w:rPr>
              <w:t>nie dotyczy</w:t>
            </w:r>
          </w:p>
        </w:tc>
      </w:tr>
      <w:tr w:rsidR="00D658CC" w:rsidRPr="00D658CC" w:rsidTr="00D658CC">
        <w:trPr>
          <w:cantSplit/>
        </w:trPr>
        <w:tc>
          <w:tcPr>
            <w:tcW w:w="744" w:type="dxa"/>
          </w:tcPr>
          <w:p w:rsidR="00D658CC" w:rsidRPr="00D658CC" w:rsidRDefault="00D658CC" w:rsidP="00D658CC">
            <w:pPr>
              <w:ind w:left="360"/>
              <w:rPr>
                <w:rFonts w:cs="Arial"/>
                <w:sz w:val="20"/>
                <w:szCs w:val="20"/>
              </w:rPr>
            </w:pPr>
            <w:r w:rsidRPr="00D658CC">
              <w:rPr>
                <w:rFonts w:cs="Arial"/>
                <w:sz w:val="20"/>
                <w:szCs w:val="20"/>
              </w:rPr>
              <w:lastRenderedPageBreak/>
              <w:t>4.</w:t>
            </w:r>
          </w:p>
        </w:tc>
        <w:tc>
          <w:tcPr>
            <w:tcW w:w="2638" w:type="dxa"/>
          </w:tcPr>
          <w:p w:rsidR="00D658CC" w:rsidRPr="00D658CC" w:rsidRDefault="00D658CC" w:rsidP="00D658CC">
            <w:pPr>
              <w:rPr>
                <w:rFonts w:cs="Arial"/>
                <w:sz w:val="20"/>
                <w:szCs w:val="20"/>
              </w:rPr>
            </w:pPr>
            <w:r w:rsidRPr="00D658CC">
              <w:rPr>
                <w:rFonts w:cs="Arial"/>
                <w:sz w:val="20"/>
                <w:szCs w:val="20"/>
              </w:rPr>
              <w:t>Wnioskodawca i/lub partner w okresie 3 lat poprzedzających złożenie wniosku, prowadził działalność gospodarczą.</w:t>
            </w:r>
          </w:p>
        </w:tc>
        <w:tc>
          <w:tcPr>
            <w:tcW w:w="4568" w:type="dxa"/>
          </w:tcPr>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Kryterium ma na celu premiowanie podmiotów, które mają doświadczenie w prowadzeniu działalności gospodarczej.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W ramach kryterium oceniane będzie czy wnioskodawca i/lub partner w okresie 3 lat przed złożeniem wniosku o dofinansowanie prowadził działalność gospodarczą.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Kryterium zostanie zweryfikowane na podstawie zapisów w pkt. B.7.2 wniosku o dofinansowanie realizacji projektu Uzasadnienie spełnienia kryteriów. </w:t>
            </w:r>
          </w:p>
        </w:tc>
        <w:tc>
          <w:tcPr>
            <w:tcW w:w="2849" w:type="dxa"/>
          </w:tcPr>
          <w:p w:rsidR="00D658CC" w:rsidRPr="00D658CC" w:rsidRDefault="00D658CC" w:rsidP="00D658CC">
            <w:pPr>
              <w:rPr>
                <w:rFonts w:cs="Arial"/>
                <w:sz w:val="20"/>
                <w:szCs w:val="20"/>
              </w:rPr>
            </w:pPr>
            <w:r w:rsidRPr="00D658CC">
              <w:rPr>
                <w:rFonts w:cs="Arial"/>
                <w:sz w:val="20"/>
                <w:szCs w:val="20"/>
              </w:rPr>
              <w:t>Konieczne spełnienie – NIE</w:t>
            </w:r>
          </w:p>
          <w:p w:rsidR="00D658CC" w:rsidRPr="00D658CC" w:rsidRDefault="00D658CC" w:rsidP="00D658CC">
            <w:pPr>
              <w:rPr>
                <w:rFonts w:cs="Arial"/>
                <w:sz w:val="20"/>
                <w:szCs w:val="20"/>
              </w:rPr>
            </w:pPr>
            <w:r w:rsidRPr="00D658CC">
              <w:rPr>
                <w:rFonts w:cs="Arial"/>
                <w:sz w:val="20"/>
                <w:szCs w:val="20"/>
              </w:rPr>
              <w:t xml:space="preserve">Podlega uzupełnieniom – NIE </w:t>
            </w:r>
          </w:p>
        </w:tc>
        <w:tc>
          <w:tcPr>
            <w:tcW w:w="1827" w:type="dxa"/>
          </w:tcPr>
          <w:p w:rsidR="00D658CC" w:rsidRPr="00D658CC" w:rsidRDefault="00D658CC" w:rsidP="00D658CC">
            <w:pPr>
              <w:rPr>
                <w:rFonts w:cs="Arial"/>
                <w:sz w:val="20"/>
                <w:szCs w:val="20"/>
              </w:rPr>
            </w:pPr>
            <w:r w:rsidRPr="00D658CC">
              <w:rPr>
                <w:rFonts w:cs="Arial"/>
                <w:sz w:val="20"/>
                <w:szCs w:val="20"/>
              </w:rPr>
              <w:t xml:space="preserve">Kryterium dodatkowe </w:t>
            </w:r>
          </w:p>
          <w:p w:rsidR="00D658CC" w:rsidRPr="00D658CC" w:rsidRDefault="00D658CC" w:rsidP="00D658CC">
            <w:pPr>
              <w:rPr>
                <w:rFonts w:cs="Arial"/>
                <w:sz w:val="20"/>
                <w:szCs w:val="20"/>
              </w:rPr>
            </w:pPr>
          </w:p>
          <w:p w:rsidR="00D658CC" w:rsidRPr="00D658CC" w:rsidRDefault="00D658CC" w:rsidP="00D658CC">
            <w:pPr>
              <w:rPr>
                <w:rFonts w:cs="Arial"/>
                <w:sz w:val="20"/>
                <w:szCs w:val="20"/>
              </w:rPr>
            </w:pPr>
            <w:r w:rsidRPr="00D658CC">
              <w:rPr>
                <w:rFonts w:cs="Arial"/>
                <w:sz w:val="20"/>
                <w:szCs w:val="20"/>
              </w:rPr>
              <w:t>Liczba punktów możliwych do uzyskania: 0 lub 2</w:t>
            </w:r>
          </w:p>
        </w:tc>
        <w:tc>
          <w:tcPr>
            <w:tcW w:w="1845" w:type="dxa"/>
          </w:tcPr>
          <w:p w:rsidR="00D658CC" w:rsidRPr="00D658CC" w:rsidRDefault="00D658CC" w:rsidP="00D658CC">
            <w:pPr>
              <w:rPr>
                <w:rFonts w:cs="Arial"/>
                <w:sz w:val="20"/>
                <w:szCs w:val="20"/>
              </w:rPr>
            </w:pPr>
            <w:r w:rsidRPr="00D658CC">
              <w:rPr>
                <w:rFonts w:cs="Arial"/>
                <w:sz w:val="20"/>
                <w:szCs w:val="20"/>
              </w:rPr>
              <w:t xml:space="preserve">nie dotyczy </w:t>
            </w:r>
          </w:p>
        </w:tc>
      </w:tr>
      <w:tr w:rsidR="00D658CC" w:rsidRPr="00D658CC" w:rsidTr="00D658CC">
        <w:trPr>
          <w:cantSplit/>
        </w:trPr>
        <w:tc>
          <w:tcPr>
            <w:tcW w:w="744" w:type="dxa"/>
          </w:tcPr>
          <w:p w:rsidR="00D658CC" w:rsidRPr="00D658CC" w:rsidRDefault="00D658CC" w:rsidP="00D658CC">
            <w:pPr>
              <w:ind w:left="360"/>
              <w:rPr>
                <w:rFonts w:cs="Arial"/>
                <w:sz w:val="20"/>
                <w:szCs w:val="20"/>
              </w:rPr>
            </w:pPr>
            <w:r w:rsidRPr="00D658CC">
              <w:rPr>
                <w:rFonts w:cs="Arial"/>
                <w:sz w:val="20"/>
                <w:szCs w:val="20"/>
              </w:rPr>
              <w:lastRenderedPageBreak/>
              <w:t>5.</w:t>
            </w:r>
          </w:p>
        </w:tc>
        <w:tc>
          <w:tcPr>
            <w:tcW w:w="2638" w:type="dxa"/>
          </w:tcPr>
          <w:p w:rsidR="00D658CC" w:rsidRPr="00D658CC" w:rsidRDefault="00D658CC" w:rsidP="00D658CC">
            <w:pPr>
              <w:rPr>
                <w:rFonts w:cs="Arial"/>
                <w:sz w:val="20"/>
                <w:szCs w:val="20"/>
              </w:rPr>
            </w:pPr>
            <w:r w:rsidRPr="00D658CC">
              <w:rPr>
                <w:rFonts w:cs="Arial"/>
                <w:sz w:val="20"/>
                <w:szCs w:val="20"/>
              </w:rPr>
              <w:t xml:space="preserve">Wnioskodawca i/lub partner posiada doświadczenie w realizacji usług wsparcia ekonomii społecznej na obszarze województwa śląskiego, w tym w okresie 3 lat poprzedzających złożenie wniosku udzielił wsparcia finansowego na utworzenie miejsc pracy  w przedsiębiorstwach społecznych. </w:t>
            </w:r>
          </w:p>
        </w:tc>
        <w:tc>
          <w:tcPr>
            <w:tcW w:w="4568" w:type="dxa"/>
          </w:tcPr>
          <w:p w:rsidR="00D658CC" w:rsidRPr="00D658CC" w:rsidRDefault="00D658CC" w:rsidP="00D658CC">
            <w:pPr>
              <w:jc w:val="both"/>
              <w:rPr>
                <w:rStyle w:val="markedcontent"/>
                <w:rFonts w:cs="Arial"/>
                <w:sz w:val="20"/>
                <w:szCs w:val="20"/>
              </w:rPr>
            </w:pPr>
            <w:r w:rsidRPr="00D658CC">
              <w:rPr>
                <w:rStyle w:val="markedcontent"/>
                <w:rFonts w:cs="Arial"/>
                <w:sz w:val="20"/>
                <w:szCs w:val="20"/>
              </w:rPr>
              <w:t>Kryterium ma na celu premiowanie podmiotów, które legitymują się rzeczywistym doświadczeniem w rozwoju przedsiębiorczości społecznej.</w:t>
            </w:r>
          </w:p>
          <w:p w:rsidR="00D658CC" w:rsidRPr="00D658CC" w:rsidRDefault="00D658CC" w:rsidP="00D658CC">
            <w:pPr>
              <w:jc w:val="both"/>
              <w:rPr>
                <w:rStyle w:val="markedcontent"/>
                <w:rFonts w:cs="Arial"/>
                <w:b/>
                <w:sz w:val="20"/>
                <w:szCs w:val="20"/>
              </w:rPr>
            </w:pPr>
            <w:r w:rsidRPr="00D658CC">
              <w:rPr>
                <w:rStyle w:val="markedcontent"/>
                <w:rFonts w:cs="Arial"/>
                <w:b/>
                <w:sz w:val="20"/>
                <w:szCs w:val="20"/>
              </w:rPr>
              <w:t>Definicja kryterium dla podmiotów, które nie tworzyły miejsc pracy w ramach środków RPO WSL w perspektywie 2014-2020</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Poprzez wsparcie finansowe na tworzenie miejsc pracy w PS rozumie się bezzwrotne środki finansowe pochodzące ze środków unijnych, własnych lub krajowych (z wyłączeniem środków w ramach RPO WSL 2014-2020), które zostały przeznaczone na utworzenie i utrzymanie przez min. 12 miesięcy wysokiej jakości miejsc pracy tj. w wymiarze min. ¼ etatu  (z wyłączeniem miejsc pracy utworzonych u Wnioskodawcy i/lub Partnera oraz w podmiotach powiązanych z nimi kapitałowo lub osobowo).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Jeżeli Wnioskodawca i/lub Partner w okresie 3 lat poprzedzających złożenie wniosku udzielił wsparcia finansowego ze środków unijnych, własnych lub krajowych na utworzenie</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od 10 do 20 miejsc pracy otrzyma 5 pkt</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 od 21 do 49 miejsc pracy otrzyma 10 pkt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50 i więcej miejsc pracy otrzyma 15 pkt"</w:t>
            </w:r>
          </w:p>
          <w:p w:rsidR="00D658CC" w:rsidRPr="00D658CC" w:rsidRDefault="00D658CC" w:rsidP="00D658CC">
            <w:pPr>
              <w:jc w:val="both"/>
              <w:rPr>
                <w:rStyle w:val="markedcontent"/>
                <w:rFonts w:cs="Arial"/>
                <w:b/>
                <w:sz w:val="20"/>
                <w:szCs w:val="20"/>
              </w:rPr>
            </w:pPr>
            <w:r w:rsidRPr="00D658CC">
              <w:rPr>
                <w:rStyle w:val="markedcontent"/>
                <w:rFonts w:cs="Arial"/>
                <w:b/>
                <w:sz w:val="20"/>
                <w:szCs w:val="20"/>
              </w:rPr>
              <w:t>Definicja kryterium dla podmiotów OWES tworzących miejsca pracy w ramach środków RPO WSL w perspektywie 2014-2020.</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W przypadku podmiotów, które w okresie 3 lat poprzedzających złożenie wniosku udzieliły wsparcia finansowego na tworzenie miejsc pracy ze środków RPO WSL 2014-2020, które zostały przeznaczone na utworzenie i utrzymanie przez min. 12 miesięcy wysokiej </w:t>
            </w:r>
            <w:r w:rsidRPr="00D658CC">
              <w:rPr>
                <w:rStyle w:val="markedcontent"/>
                <w:rFonts w:cs="Arial"/>
                <w:sz w:val="20"/>
                <w:szCs w:val="20"/>
              </w:rPr>
              <w:lastRenderedPageBreak/>
              <w:t xml:space="preserve">jakości miejsc pracy tj. w wymiarze min. ¼ etatu  (z wyłączeniem miejsc pracy utworzonych u Wnioskodawcy i/lub Partnera oraz w podmiotach powiązanych z nimi kapitałowo lub osobowo)  brana będzie pod uwagę liczba miejsc pracy utworzonych ponad wskaźnik określony pierwotnie w umowie w ramach projektu OWES.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Jeżeli Wnioskodawca i/lub Partner w okresie 3 lat poprzedzających złożenie wniosku udzielił wsparcia finansowego ze środków RPO WSL na utworzenie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od 10 do 20 miejsc pracy ponad wskaźnik otrzyma 5 pkt</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 od 21 do 49 miejsc pracy ponad wskaźnik otrzyma 10 pkt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50 i więcej miejsc pracy ponad wskaźnik otrzyma 15 pkt</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Jako przedsiębiorstwo społeczne, rozumie się podmioty, które uzyskały status przedsiębiorstwa społecznego zgodnie z ustawą z dnia 5 sierpnia 2022 r. o ekonomii społecznej lub zgodnie z Wytycznymi w zakresie realizacji przedsięwzięć w obszarze włączenia społecznego i zwalczania ubóstwa z wykorzystaniem środków Europejskiego Funduszu Społecznego i Europejskiego Funduszu Rozwoju Regionalnego na lata 2014-2020.</w:t>
            </w:r>
          </w:p>
          <w:p w:rsidR="00D658CC" w:rsidRPr="00D658CC" w:rsidRDefault="00D658CC" w:rsidP="00D658CC">
            <w:pPr>
              <w:rPr>
                <w:rStyle w:val="markedcontent"/>
                <w:rFonts w:cs="Arial"/>
                <w:sz w:val="20"/>
                <w:szCs w:val="20"/>
              </w:rPr>
            </w:pPr>
          </w:p>
          <w:p w:rsidR="00D658CC" w:rsidRPr="00D658CC" w:rsidRDefault="00D658CC" w:rsidP="00D658CC">
            <w:pPr>
              <w:jc w:val="both"/>
              <w:rPr>
                <w:rStyle w:val="markedcontent"/>
                <w:rFonts w:cs="Arial"/>
                <w:sz w:val="20"/>
                <w:szCs w:val="20"/>
              </w:rPr>
            </w:pPr>
            <w:r w:rsidRPr="00D658CC">
              <w:rPr>
                <w:rStyle w:val="markedcontent"/>
                <w:rFonts w:cs="Arial"/>
                <w:sz w:val="20"/>
                <w:szCs w:val="20"/>
              </w:rPr>
              <w:t xml:space="preserve">Kryterium zostanie zweryfikowane na podstawie zapisów w pkt. B.7.2 wniosku o dofinansowanie realizacji projektu Uzasadnienie spełnienia kryteriów, w którym wnioskodawca powinien podać następujące dane: </w:t>
            </w:r>
          </w:p>
          <w:p w:rsidR="00D658CC" w:rsidRPr="00D658CC" w:rsidRDefault="00D658CC" w:rsidP="00D658CC">
            <w:pPr>
              <w:jc w:val="both"/>
              <w:rPr>
                <w:rStyle w:val="markedcontent"/>
                <w:rFonts w:cs="Arial"/>
                <w:sz w:val="20"/>
                <w:szCs w:val="20"/>
              </w:rPr>
            </w:pPr>
            <w:r w:rsidRPr="00D658CC">
              <w:rPr>
                <w:rStyle w:val="markedcontent"/>
                <w:rFonts w:cs="Arial"/>
                <w:sz w:val="20"/>
                <w:szCs w:val="20"/>
              </w:rPr>
              <w:lastRenderedPageBreak/>
              <w:t>- nazwę przedsiębiorstwa społecznego w którym utworzono miejsce pracy;</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-liczbę utworzonych nowych miejsc pracy w tym przedsiębiorstwie;</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datę udzielenia wsparcia finansowego na utworzenie miejsca pracy w PS,</w:t>
            </w:r>
          </w:p>
          <w:p w:rsidR="00D658CC" w:rsidRPr="00D658CC" w:rsidRDefault="00D658CC" w:rsidP="00D658CC">
            <w:pPr>
              <w:jc w:val="both"/>
              <w:rPr>
                <w:rStyle w:val="markedcontent"/>
                <w:rFonts w:cs="Arial"/>
                <w:sz w:val="20"/>
                <w:szCs w:val="20"/>
              </w:rPr>
            </w:pPr>
            <w:r w:rsidRPr="00D658CC">
              <w:rPr>
                <w:rStyle w:val="markedcontent"/>
                <w:rFonts w:cs="Arial"/>
                <w:sz w:val="20"/>
                <w:szCs w:val="20"/>
              </w:rPr>
              <w:t>- źródło finansowania miejsca pracy w PS.</w:t>
            </w:r>
          </w:p>
        </w:tc>
        <w:tc>
          <w:tcPr>
            <w:tcW w:w="2849" w:type="dxa"/>
          </w:tcPr>
          <w:p w:rsidR="00D658CC" w:rsidRPr="00D658CC" w:rsidRDefault="00D658CC" w:rsidP="00D658CC">
            <w:pPr>
              <w:rPr>
                <w:rFonts w:cs="Arial"/>
                <w:sz w:val="20"/>
                <w:szCs w:val="20"/>
              </w:rPr>
            </w:pPr>
            <w:r w:rsidRPr="00D658CC">
              <w:rPr>
                <w:rFonts w:cs="Arial"/>
                <w:sz w:val="20"/>
                <w:szCs w:val="20"/>
              </w:rPr>
              <w:lastRenderedPageBreak/>
              <w:t>Konieczne spełnienie – NIE</w:t>
            </w:r>
          </w:p>
          <w:p w:rsidR="00D658CC" w:rsidRPr="00D658CC" w:rsidRDefault="00D658CC" w:rsidP="00D658CC">
            <w:pPr>
              <w:rPr>
                <w:rFonts w:cs="Arial"/>
                <w:sz w:val="20"/>
                <w:szCs w:val="20"/>
              </w:rPr>
            </w:pPr>
            <w:r w:rsidRPr="00D658CC">
              <w:rPr>
                <w:rFonts w:cs="Arial"/>
                <w:sz w:val="20"/>
                <w:szCs w:val="20"/>
              </w:rPr>
              <w:t>Podlega uzupełnieniom – NIE</w:t>
            </w:r>
          </w:p>
        </w:tc>
        <w:tc>
          <w:tcPr>
            <w:tcW w:w="1827" w:type="dxa"/>
          </w:tcPr>
          <w:p w:rsidR="00D658CC" w:rsidRPr="00D658CC" w:rsidRDefault="00D658CC" w:rsidP="00D658CC">
            <w:pPr>
              <w:rPr>
                <w:rFonts w:cs="Arial"/>
                <w:sz w:val="20"/>
                <w:szCs w:val="20"/>
              </w:rPr>
            </w:pPr>
            <w:r w:rsidRPr="00D658CC">
              <w:rPr>
                <w:rFonts w:cs="Arial"/>
                <w:sz w:val="20"/>
                <w:szCs w:val="20"/>
              </w:rPr>
              <w:t xml:space="preserve">Kryterium dodatkowe </w:t>
            </w:r>
          </w:p>
          <w:p w:rsidR="00D658CC" w:rsidRPr="00D658CC" w:rsidRDefault="00D658CC" w:rsidP="00D658CC">
            <w:pPr>
              <w:rPr>
                <w:rFonts w:cs="Arial"/>
                <w:sz w:val="20"/>
                <w:szCs w:val="20"/>
              </w:rPr>
            </w:pPr>
          </w:p>
          <w:p w:rsidR="00D658CC" w:rsidRPr="00D658CC" w:rsidRDefault="00D658CC" w:rsidP="00D658CC">
            <w:pPr>
              <w:rPr>
                <w:rFonts w:cs="Arial"/>
                <w:sz w:val="20"/>
                <w:szCs w:val="20"/>
              </w:rPr>
            </w:pPr>
            <w:r w:rsidRPr="00D658CC">
              <w:rPr>
                <w:rFonts w:cs="Arial"/>
                <w:sz w:val="20"/>
                <w:szCs w:val="20"/>
              </w:rPr>
              <w:t>Liczba punktów możliwych do uzyskania: 0 lub 5 lub 10 lub 15</w:t>
            </w:r>
          </w:p>
        </w:tc>
        <w:tc>
          <w:tcPr>
            <w:tcW w:w="1845" w:type="dxa"/>
          </w:tcPr>
          <w:p w:rsidR="00D658CC" w:rsidRPr="00D658CC" w:rsidRDefault="00D658CC" w:rsidP="00D658CC">
            <w:pPr>
              <w:rPr>
                <w:rFonts w:cs="Arial"/>
                <w:sz w:val="20"/>
                <w:szCs w:val="20"/>
              </w:rPr>
            </w:pPr>
            <w:r w:rsidRPr="00D658CC">
              <w:rPr>
                <w:rFonts w:cs="Arial"/>
                <w:sz w:val="20"/>
                <w:szCs w:val="20"/>
              </w:rPr>
              <w:t xml:space="preserve">nie dotyczy </w:t>
            </w:r>
          </w:p>
        </w:tc>
      </w:tr>
      <w:tr w:rsidR="00D658CC" w:rsidRPr="00D658CC" w:rsidTr="00D658CC">
        <w:trPr>
          <w:cantSplit/>
        </w:trPr>
        <w:tc>
          <w:tcPr>
            <w:tcW w:w="744" w:type="dxa"/>
          </w:tcPr>
          <w:p w:rsidR="00D658CC" w:rsidRPr="00D658CC" w:rsidRDefault="00D658CC" w:rsidP="00D658CC">
            <w:pPr>
              <w:ind w:left="360"/>
              <w:rPr>
                <w:rFonts w:cs="Arial"/>
                <w:sz w:val="20"/>
                <w:szCs w:val="20"/>
              </w:rPr>
            </w:pPr>
            <w:r w:rsidRPr="00D658CC">
              <w:rPr>
                <w:rFonts w:cs="Arial"/>
                <w:sz w:val="20"/>
                <w:szCs w:val="20"/>
              </w:rPr>
              <w:lastRenderedPageBreak/>
              <w:t>6.</w:t>
            </w:r>
          </w:p>
        </w:tc>
        <w:tc>
          <w:tcPr>
            <w:tcW w:w="2638" w:type="dxa"/>
          </w:tcPr>
          <w:p w:rsidR="00D658CC" w:rsidRPr="00D658CC" w:rsidRDefault="00D658CC" w:rsidP="00D658CC">
            <w:pPr>
              <w:rPr>
                <w:rFonts w:cs="Arial"/>
                <w:sz w:val="20"/>
                <w:szCs w:val="20"/>
              </w:rPr>
            </w:pPr>
            <w:r w:rsidRPr="00D658CC">
              <w:rPr>
                <w:rFonts w:cs="Arial"/>
                <w:sz w:val="20"/>
                <w:szCs w:val="20"/>
              </w:rPr>
              <w:t>Projekt spełnia standard maksimum zasady równości kobiet i mężczyzn.</w:t>
            </w:r>
          </w:p>
        </w:tc>
        <w:tc>
          <w:tcPr>
            <w:tcW w:w="4568" w:type="dxa"/>
          </w:tcPr>
          <w:p w:rsidR="00D658CC" w:rsidRPr="00D658CC" w:rsidRDefault="00D658CC" w:rsidP="00D658CC">
            <w:pPr>
              <w:jc w:val="both"/>
              <w:rPr>
                <w:rStyle w:val="markedcontent"/>
                <w:rFonts w:cs="Arial"/>
                <w:sz w:val="20"/>
                <w:szCs w:val="20"/>
              </w:rPr>
            </w:pPr>
            <w:r w:rsidRPr="00D658CC">
              <w:rPr>
                <w:rStyle w:val="markedcontent"/>
                <w:rFonts w:cs="Arial"/>
                <w:sz w:val="20"/>
                <w:szCs w:val="20"/>
              </w:rPr>
              <w:t>W ramach kryterium premiowane będą projekty, które otrzymają maksymalną liczbę punktów tj. 5 w standardzie minimum zasady równości kobiet i mężczyzn).</w:t>
            </w:r>
          </w:p>
          <w:p w:rsidR="00D658CC" w:rsidRPr="00D658CC" w:rsidRDefault="00D658CC" w:rsidP="00D658CC">
            <w:pPr>
              <w:rPr>
                <w:rStyle w:val="markedcontent"/>
                <w:rFonts w:cs="Arial"/>
                <w:sz w:val="20"/>
                <w:szCs w:val="20"/>
              </w:rPr>
            </w:pPr>
          </w:p>
          <w:p w:rsidR="00D658CC" w:rsidRPr="00D658CC" w:rsidRDefault="00D658CC" w:rsidP="00D658CC">
            <w:pPr>
              <w:rPr>
                <w:rStyle w:val="markedcontent"/>
                <w:rFonts w:cs="Arial"/>
                <w:sz w:val="20"/>
                <w:szCs w:val="20"/>
              </w:rPr>
            </w:pPr>
            <w:r w:rsidRPr="00D658CC">
              <w:rPr>
                <w:rStyle w:val="markedcontent"/>
                <w:rFonts w:cs="Arial"/>
                <w:sz w:val="20"/>
                <w:szCs w:val="20"/>
              </w:rPr>
              <w:t>Projekt spełnia standard maksimum – 2 pkt</w:t>
            </w:r>
          </w:p>
          <w:p w:rsidR="00D658CC" w:rsidRPr="00D658CC" w:rsidRDefault="00D658CC" w:rsidP="00D658CC">
            <w:pPr>
              <w:rPr>
                <w:rStyle w:val="markedcontent"/>
                <w:rFonts w:cs="Arial"/>
                <w:sz w:val="20"/>
                <w:szCs w:val="20"/>
              </w:rPr>
            </w:pPr>
          </w:p>
          <w:p w:rsidR="00D658CC" w:rsidRPr="00D658CC" w:rsidRDefault="00D658CC" w:rsidP="00D658CC">
            <w:pPr>
              <w:rPr>
                <w:rStyle w:val="markedcontent"/>
                <w:rFonts w:cs="Arial"/>
                <w:sz w:val="20"/>
                <w:szCs w:val="20"/>
              </w:rPr>
            </w:pPr>
            <w:r w:rsidRPr="00D658CC">
              <w:rPr>
                <w:rStyle w:val="markedcontent"/>
                <w:rFonts w:cs="Arial"/>
                <w:sz w:val="20"/>
                <w:szCs w:val="20"/>
              </w:rPr>
              <w:t>Projekt nie spełnia standardu maksimum– 0 pkt</w:t>
            </w:r>
          </w:p>
          <w:p w:rsidR="00D658CC" w:rsidRPr="00D658CC" w:rsidRDefault="00D658CC" w:rsidP="00D658CC">
            <w:pPr>
              <w:rPr>
                <w:rStyle w:val="markedcontent"/>
                <w:rFonts w:cs="Arial"/>
                <w:sz w:val="20"/>
                <w:szCs w:val="20"/>
              </w:rPr>
            </w:pPr>
          </w:p>
          <w:p w:rsidR="00D658CC" w:rsidRPr="00D658CC" w:rsidRDefault="00D658CC" w:rsidP="00D658CC">
            <w:pPr>
              <w:jc w:val="both"/>
              <w:rPr>
                <w:rStyle w:val="markedcontent"/>
                <w:rFonts w:cs="Arial"/>
                <w:sz w:val="20"/>
                <w:szCs w:val="20"/>
              </w:rPr>
            </w:pPr>
            <w:r w:rsidRPr="00D658CC">
              <w:rPr>
                <w:rStyle w:val="markedcontent"/>
                <w:rFonts w:cs="Arial"/>
                <w:sz w:val="20"/>
                <w:szCs w:val="20"/>
              </w:rPr>
              <w:t>Kryterium weryfikowane na podstawie zapisów pkt. B.7.1 wniosku o dofinansowanie realizacji projektu Realizacja zasad horyzontalnych oraz pkt. B.7.2 wniosku o dofinansowanie realizacji projektu Uzasadnienie spełnienia kryteriów.</w:t>
            </w:r>
          </w:p>
        </w:tc>
        <w:tc>
          <w:tcPr>
            <w:tcW w:w="2849" w:type="dxa"/>
          </w:tcPr>
          <w:p w:rsidR="00D658CC" w:rsidRPr="00D658CC" w:rsidRDefault="00D658CC" w:rsidP="00D658CC">
            <w:pPr>
              <w:rPr>
                <w:rFonts w:cs="Arial"/>
                <w:sz w:val="20"/>
                <w:szCs w:val="20"/>
              </w:rPr>
            </w:pPr>
            <w:r w:rsidRPr="00D658CC">
              <w:rPr>
                <w:rFonts w:cs="Arial"/>
                <w:sz w:val="20"/>
                <w:szCs w:val="20"/>
              </w:rPr>
              <w:t>Konieczne spełnienie – NIE</w:t>
            </w:r>
          </w:p>
          <w:p w:rsidR="00D658CC" w:rsidRPr="00D658CC" w:rsidRDefault="00D658CC" w:rsidP="00D658CC">
            <w:pPr>
              <w:rPr>
                <w:rFonts w:cs="Arial"/>
                <w:sz w:val="20"/>
                <w:szCs w:val="20"/>
              </w:rPr>
            </w:pPr>
            <w:r w:rsidRPr="00D658CC">
              <w:rPr>
                <w:rFonts w:cs="Arial"/>
                <w:sz w:val="20"/>
                <w:szCs w:val="20"/>
              </w:rPr>
              <w:t>Podlega uzupełnieniom - NIE</w:t>
            </w:r>
          </w:p>
        </w:tc>
        <w:tc>
          <w:tcPr>
            <w:tcW w:w="1827" w:type="dxa"/>
          </w:tcPr>
          <w:p w:rsidR="00D658CC" w:rsidRPr="00D658CC" w:rsidRDefault="00D658CC" w:rsidP="00D658CC">
            <w:pPr>
              <w:rPr>
                <w:rFonts w:cs="Arial"/>
                <w:sz w:val="20"/>
                <w:szCs w:val="20"/>
              </w:rPr>
            </w:pPr>
            <w:r w:rsidRPr="00D658CC">
              <w:rPr>
                <w:rFonts w:cs="Arial"/>
                <w:sz w:val="20"/>
                <w:szCs w:val="20"/>
              </w:rPr>
              <w:t xml:space="preserve">Kryterium dodatkowe </w:t>
            </w:r>
          </w:p>
          <w:p w:rsidR="00D658CC" w:rsidRPr="00D658CC" w:rsidRDefault="00D658CC" w:rsidP="00D658CC">
            <w:pPr>
              <w:rPr>
                <w:rFonts w:cs="Arial"/>
                <w:sz w:val="20"/>
                <w:szCs w:val="20"/>
              </w:rPr>
            </w:pPr>
          </w:p>
          <w:p w:rsidR="00D658CC" w:rsidRPr="00D658CC" w:rsidRDefault="00D658CC" w:rsidP="00D658CC">
            <w:pPr>
              <w:rPr>
                <w:rFonts w:cs="Arial"/>
                <w:sz w:val="20"/>
                <w:szCs w:val="20"/>
              </w:rPr>
            </w:pPr>
            <w:r w:rsidRPr="00D658CC">
              <w:rPr>
                <w:rFonts w:cs="Arial"/>
                <w:sz w:val="20"/>
                <w:szCs w:val="20"/>
              </w:rPr>
              <w:t>Liczba punktów możliwych do uzyskania: 0 lub 2</w:t>
            </w:r>
          </w:p>
        </w:tc>
        <w:tc>
          <w:tcPr>
            <w:tcW w:w="1845" w:type="dxa"/>
          </w:tcPr>
          <w:p w:rsidR="00D658CC" w:rsidRPr="00D658CC" w:rsidRDefault="00D658CC" w:rsidP="00D658CC">
            <w:pPr>
              <w:rPr>
                <w:rFonts w:cs="Arial"/>
                <w:sz w:val="20"/>
                <w:szCs w:val="20"/>
              </w:rPr>
            </w:pPr>
            <w:r w:rsidRPr="00D658CC">
              <w:rPr>
                <w:rFonts w:cs="Arial"/>
                <w:sz w:val="20"/>
                <w:szCs w:val="20"/>
              </w:rPr>
              <w:t>nie dotyczy</w:t>
            </w:r>
          </w:p>
        </w:tc>
      </w:tr>
      <w:bookmarkEnd w:id="9"/>
    </w:tbl>
    <w:p w:rsidR="00D658CC" w:rsidRPr="00D658CC" w:rsidRDefault="00D658CC" w:rsidP="00D658CC">
      <w:pPr>
        <w:spacing w:after="0"/>
        <w:rPr>
          <w:rFonts w:cs="Arial"/>
          <w:b/>
          <w:sz w:val="20"/>
          <w:szCs w:val="20"/>
        </w:rPr>
      </w:pPr>
    </w:p>
    <w:p w:rsidR="00D658CC" w:rsidRPr="00D658CC" w:rsidRDefault="00D658CC" w:rsidP="00D658CC">
      <w:pPr>
        <w:spacing w:after="0"/>
        <w:rPr>
          <w:rFonts w:cs="Arial"/>
          <w:b/>
          <w:sz w:val="20"/>
          <w:szCs w:val="20"/>
        </w:rPr>
      </w:pPr>
    </w:p>
    <w:p w:rsidR="00D658CC" w:rsidRPr="00D658CC" w:rsidRDefault="00D658CC" w:rsidP="00D658CC">
      <w:pPr>
        <w:spacing w:line="360" w:lineRule="auto"/>
        <w:rPr>
          <w:rFonts w:cs="Arial"/>
          <w:bCs/>
          <w:sz w:val="20"/>
          <w:szCs w:val="20"/>
        </w:rPr>
      </w:pPr>
    </w:p>
    <w:p w:rsidR="00D658CC" w:rsidRPr="00D658CC" w:rsidRDefault="00D658CC" w:rsidP="00775AEC">
      <w:pPr>
        <w:rPr>
          <w:rFonts w:cs="Arial"/>
          <w:b/>
          <w:sz w:val="20"/>
          <w:szCs w:val="20"/>
        </w:rPr>
      </w:pPr>
    </w:p>
    <w:sectPr w:rsidR="00D658CC" w:rsidRPr="00D658CC" w:rsidSect="006C5E5E">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E88" w:rsidRDefault="00E73E88" w:rsidP="006C5E5E">
      <w:pPr>
        <w:spacing w:after="0" w:line="240" w:lineRule="auto"/>
      </w:pPr>
      <w:r>
        <w:separator/>
      </w:r>
    </w:p>
  </w:endnote>
  <w:endnote w:type="continuationSeparator" w:id="0">
    <w:p w:rsidR="00E73E88" w:rsidRDefault="00E73E88" w:rsidP="006C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8CC" w:rsidRDefault="00D658CC">
    <w:pPr>
      <w:pStyle w:val="Stopka"/>
    </w:pPr>
  </w:p>
  <w:p w:rsidR="00D658CC" w:rsidRDefault="00D658CC" w:rsidP="006C5E5E">
    <w:pPr>
      <w:pStyle w:val="Stopka"/>
      <w:jc w:val="right"/>
    </w:pPr>
    <w:r>
      <w:rPr>
        <w:noProof/>
        <w:lang w:eastAsia="pl-PL"/>
      </w:rPr>
      <w:drawing>
        <wp:inline distT="0" distB="0" distL="0" distR="0" wp14:anchorId="1261CEE6" wp14:editId="4D4B0C58">
          <wp:extent cx="5755005" cy="420370"/>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E88" w:rsidRDefault="00E73E88" w:rsidP="006C5E5E">
      <w:pPr>
        <w:spacing w:after="0" w:line="240" w:lineRule="auto"/>
      </w:pPr>
      <w:r>
        <w:separator/>
      </w:r>
    </w:p>
  </w:footnote>
  <w:footnote w:type="continuationSeparator" w:id="0">
    <w:p w:rsidR="00E73E88" w:rsidRDefault="00E73E88" w:rsidP="006C5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8CC" w:rsidRPr="00D658CC" w:rsidRDefault="00D658CC" w:rsidP="00D658CC">
    <w:pPr>
      <w:pStyle w:val="Nagwek"/>
      <w:jc w:val="right"/>
      <w:rPr>
        <w:rFonts w:asciiTheme="minorHAnsi" w:hAnsiTheme="minorHAnsi"/>
        <w:sz w:val="20"/>
        <w:szCs w:val="20"/>
      </w:rPr>
    </w:pPr>
    <w:r w:rsidRPr="00D658CC">
      <w:rPr>
        <w:sz w:val="20"/>
        <w:szCs w:val="20"/>
      </w:rPr>
      <w:t xml:space="preserve">Załącznik nr 1 do Regulaminu wyboru projektów nr </w:t>
    </w:r>
    <w:r w:rsidRPr="00D658CC">
      <w:rPr>
        <w:rFonts w:cs="Arial"/>
        <w:bCs/>
        <w:sz w:val="20"/>
        <w:szCs w:val="20"/>
      </w:rPr>
      <w:t>FESL 07.01-IZ.01-048/23</w:t>
    </w:r>
  </w:p>
  <w:p w:rsidR="00D658CC" w:rsidRPr="006C5E5E" w:rsidRDefault="00D658CC" w:rsidP="006C5E5E">
    <w:pPr>
      <w:pStyle w:val="Nagwek"/>
      <w:jc w:val="right"/>
      <w:rPr>
        <w:rFonts w:asciiTheme="minorHAnsi" w:hAnsiTheme="minorHAnsi"/>
        <w:sz w:val="18"/>
      </w:rPr>
    </w:pPr>
  </w:p>
  <w:p w:rsidR="00D658CC" w:rsidRDefault="00D658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772E0"/>
    <w:multiLevelType w:val="multilevel"/>
    <w:tmpl w:val="F04ADD66"/>
    <w:lvl w:ilvl="0">
      <w:start w:val="1"/>
      <w:numFmt w:val="decimal"/>
      <w:pStyle w:val="Nagwek1"/>
      <w:lvlText w:val="%1."/>
      <w:lvlJc w:val="left"/>
      <w:pPr>
        <w:ind w:left="792" w:hanging="432"/>
      </w:pPr>
      <w:rPr>
        <w:rFonts w:hint="default"/>
      </w:rPr>
    </w:lvl>
    <w:lvl w:ilvl="1">
      <w:start w:val="1"/>
      <w:numFmt w:val="decimal"/>
      <w:pStyle w:val="Nagwek2"/>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2279" w:hanging="720"/>
      </w:pPr>
      <w:rPr>
        <w:rFonts w:ascii="Arial" w:hAnsi="Arial" w:cs="Arial" w:hint="default"/>
        <w:sz w:val="22"/>
        <w:szCs w:val="22"/>
      </w:rPr>
    </w:lvl>
    <w:lvl w:ilvl="3">
      <w:start w:val="1"/>
      <w:numFmt w:val="decimal"/>
      <w:pStyle w:val="Nagwek4"/>
      <w:lvlText w:val="%1.%2.%3.%4"/>
      <w:lvlJc w:val="left"/>
      <w:pPr>
        <w:ind w:left="1224" w:hanging="864"/>
      </w:pPr>
      <w:rPr>
        <w:rFonts w:hint="default"/>
      </w:rPr>
    </w:lvl>
    <w:lvl w:ilvl="4">
      <w:start w:val="1"/>
      <w:numFmt w:val="decimal"/>
      <w:pStyle w:val="Nagwek5"/>
      <w:lvlText w:val="%1.%2.%3.%4.%5"/>
      <w:lvlJc w:val="left"/>
      <w:pPr>
        <w:ind w:left="1368" w:hanging="1008"/>
      </w:pPr>
      <w:rPr>
        <w:rFonts w:hint="default"/>
      </w:rPr>
    </w:lvl>
    <w:lvl w:ilvl="5">
      <w:start w:val="1"/>
      <w:numFmt w:val="decimal"/>
      <w:pStyle w:val="Nagwek6"/>
      <w:lvlText w:val="%1.%2.%3.%4.%5.%6"/>
      <w:lvlJc w:val="left"/>
      <w:pPr>
        <w:ind w:left="1512" w:hanging="1152"/>
      </w:pPr>
      <w:rPr>
        <w:rFonts w:hint="default"/>
      </w:rPr>
    </w:lvl>
    <w:lvl w:ilvl="6">
      <w:start w:val="1"/>
      <w:numFmt w:val="decimal"/>
      <w:pStyle w:val="Nagwek7"/>
      <w:lvlText w:val="%1.%2.%3.%4.%5.%6.%7"/>
      <w:lvlJc w:val="left"/>
      <w:pPr>
        <w:ind w:left="1656" w:hanging="1296"/>
      </w:pPr>
      <w:rPr>
        <w:rFonts w:hint="default"/>
      </w:rPr>
    </w:lvl>
    <w:lvl w:ilvl="7">
      <w:start w:val="1"/>
      <w:numFmt w:val="decimal"/>
      <w:pStyle w:val="Nagwek8"/>
      <w:lvlText w:val="%1.%2.%3.%4.%5.%6.%7.%8"/>
      <w:lvlJc w:val="left"/>
      <w:pPr>
        <w:ind w:left="1800" w:hanging="1440"/>
      </w:pPr>
      <w:rPr>
        <w:rFonts w:hint="default"/>
      </w:rPr>
    </w:lvl>
    <w:lvl w:ilvl="8">
      <w:start w:val="1"/>
      <w:numFmt w:val="decimal"/>
      <w:pStyle w:val="Nagwek9"/>
      <w:lvlText w:val="%1.%2.%3.%4.%5.%6.%7.%8.%9"/>
      <w:lvlJc w:val="left"/>
      <w:pPr>
        <w:ind w:left="1944" w:hanging="1584"/>
      </w:pPr>
      <w:rPr>
        <w:rFonts w:hint="default"/>
      </w:rPr>
    </w:lvl>
  </w:abstractNum>
  <w:abstractNum w:abstractNumId="6" w15:restartNumberingAfterBreak="0">
    <w:nsid w:val="0E1325B3"/>
    <w:multiLevelType w:val="hybridMultilevel"/>
    <w:tmpl w:val="43CA1BDC"/>
    <w:lvl w:ilvl="0" w:tplc="A33248E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4"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5"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6"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DE1965"/>
    <w:multiLevelType w:val="hybridMultilevel"/>
    <w:tmpl w:val="F0D22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6"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90673A"/>
    <w:multiLevelType w:val="hybridMultilevel"/>
    <w:tmpl w:val="D32CE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703267"/>
    <w:multiLevelType w:val="hybridMultilevel"/>
    <w:tmpl w:val="9A8C8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F164EC"/>
    <w:multiLevelType w:val="multilevel"/>
    <w:tmpl w:val="F3F2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3"/>
  </w:num>
  <w:num w:numId="3">
    <w:abstractNumId w:val="34"/>
  </w:num>
  <w:num w:numId="4">
    <w:abstractNumId w:val="38"/>
  </w:num>
  <w:num w:numId="5">
    <w:abstractNumId w:val="39"/>
  </w:num>
  <w:num w:numId="6">
    <w:abstractNumId w:val="32"/>
  </w:num>
  <w:num w:numId="7">
    <w:abstractNumId w:val="21"/>
  </w:num>
  <w:num w:numId="8">
    <w:abstractNumId w:val="37"/>
  </w:num>
  <w:num w:numId="9">
    <w:abstractNumId w:val="20"/>
  </w:num>
  <w:num w:numId="10">
    <w:abstractNumId w:val="19"/>
  </w:num>
  <w:num w:numId="11">
    <w:abstractNumId w:val="4"/>
  </w:num>
  <w:num w:numId="12">
    <w:abstractNumId w:val="17"/>
  </w:num>
  <w:num w:numId="13">
    <w:abstractNumId w:val="30"/>
  </w:num>
  <w:num w:numId="14">
    <w:abstractNumId w:val="9"/>
  </w:num>
  <w:num w:numId="15">
    <w:abstractNumId w:val="11"/>
  </w:num>
  <w:num w:numId="16">
    <w:abstractNumId w:val="24"/>
  </w:num>
  <w:num w:numId="17">
    <w:abstractNumId w:val="31"/>
  </w:num>
  <w:num w:numId="18">
    <w:abstractNumId w:val="13"/>
  </w:num>
  <w:num w:numId="19">
    <w:abstractNumId w:val="2"/>
  </w:num>
  <w:num w:numId="20">
    <w:abstractNumId w:val="3"/>
  </w:num>
  <w:num w:numId="21">
    <w:abstractNumId w:val="2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5"/>
  </w:num>
  <w:num w:numId="26">
    <w:abstractNumId w:val="8"/>
  </w:num>
  <w:num w:numId="27">
    <w:abstractNumId w:val="12"/>
  </w:num>
  <w:num w:numId="28">
    <w:abstractNumId w:val="23"/>
  </w:num>
  <w:num w:numId="29">
    <w:abstractNumId w:val="10"/>
  </w:num>
  <w:num w:numId="30">
    <w:abstractNumId w:val="29"/>
  </w:num>
  <w:num w:numId="31">
    <w:abstractNumId w:val="25"/>
  </w:num>
  <w:num w:numId="32">
    <w:abstractNumId w:val="14"/>
  </w:num>
  <w:num w:numId="33">
    <w:abstractNumId w:val="18"/>
  </w:num>
  <w:num w:numId="34">
    <w:abstractNumId w:val="7"/>
  </w:num>
  <w:num w:numId="35">
    <w:abstractNumId w:val="16"/>
  </w:num>
  <w:num w:numId="36">
    <w:abstractNumId w:val="0"/>
  </w:num>
  <w:num w:numId="37">
    <w:abstractNumId w:val="28"/>
  </w:num>
  <w:num w:numId="38">
    <w:abstractNumId w:val="27"/>
  </w:num>
  <w:num w:numId="39">
    <w:abstractNumId w:val="6"/>
  </w:num>
  <w:num w:numId="40">
    <w:abstractNumId w:val="22"/>
  </w:num>
  <w:num w:numId="41">
    <w:abstractNumId w:val="35"/>
  </w:num>
  <w:num w:numId="42">
    <w:abstractNumId w:val="36"/>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5E"/>
    <w:rsid w:val="000A4CE5"/>
    <w:rsid w:val="001B335B"/>
    <w:rsid w:val="00292910"/>
    <w:rsid w:val="00385275"/>
    <w:rsid w:val="00406EB1"/>
    <w:rsid w:val="005830B5"/>
    <w:rsid w:val="00616719"/>
    <w:rsid w:val="006C5E5E"/>
    <w:rsid w:val="00775AEC"/>
    <w:rsid w:val="008609B9"/>
    <w:rsid w:val="00BB2D3C"/>
    <w:rsid w:val="00C931BD"/>
    <w:rsid w:val="00D364D6"/>
    <w:rsid w:val="00D658CC"/>
    <w:rsid w:val="00DB1EDF"/>
    <w:rsid w:val="00E4639D"/>
    <w:rsid w:val="00E73E88"/>
    <w:rsid w:val="00ED7167"/>
    <w:rsid w:val="00F14C14"/>
    <w:rsid w:val="00F6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C5ABD"/>
  <w15:chartTrackingRefBased/>
  <w15:docId w15:val="{277F92FE-C704-4C34-BF01-D2914566A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5E5E"/>
    <w:pPr>
      <w:spacing w:after="40"/>
    </w:pPr>
    <w:rPr>
      <w:rFonts w:ascii="Arial" w:hAnsi="Arial"/>
      <w:sz w:val="24"/>
    </w:rPr>
  </w:style>
  <w:style w:type="paragraph" w:styleId="Nagwek1">
    <w:name w:val="heading 1"/>
    <w:basedOn w:val="Normalny"/>
    <w:next w:val="Normalny"/>
    <w:link w:val="Nagwek1Znak"/>
    <w:uiPriority w:val="9"/>
    <w:qFormat/>
    <w:rsid w:val="006C5E5E"/>
    <w:pPr>
      <w:keepNext/>
      <w:keepLines/>
      <w:numPr>
        <w:numId w:val="1"/>
      </w:numPr>
      <w:spacing w:before="120" w:after="120"/>
      <w:outlineLvl w:val="0"/>
    </w:pPr>
    <w:rPr>
      <w:rFonts w:eastAsiaTheme="majorEastAsia" w:cstheme="majorBidi"/>
      <w:b/>
      <w:color w:val="2F5496" w:themeColor="accent1" w:themeShade="BF"/>
      <w:sz w:val="32"/>
      <w:szCs w:val="32"/>
    </w:rPr>
  </w:style>
  <w:style w:type="paragraph" w:styleId="Nagwek2">
    <w:name w:val="heading 2"/>
    <w:basedOn w:val="Normalny"/>
    <w:next w:val="Normalny"/>
    <w:link w:val="Nagwek2Znak"/>
    <w:uiPriority w:val="9"/>
    <w:unhideWhenUsed/>
    <w:qFormat/>
    <w:rsid w:val="006C5E5E"/>
    <w:pPr>
      <w:keepNext/>
      <w:keepLines/>
      <w:numPr>
        <w:ilvl w:val="1"/>
        <w:numId w:val="1"/>
      </w:numPr>
      <w:spacing w:before="40" w:after="0"/>
      <w:outlineLvl w:val="1"/>
    </w:pPr>
    <w:rPr>
      <w:rFonts w:eastAsiaTheme="majorEastAsia" w:cstheme="majorBidi"/>
      <w:b/>
      <w:color w:val="2F5496" w:themeColor="accent1" w:themeShade="BF"/>
      <w:sz w:val="26"/>
      <w:szCs w:val="26"/>
    </w:rPr>
  </w:style>
  <w:style w:type="paragraph" w:styleId="Nagwek3">
    <w:name w:val="heading 3"/>
    <w:basedOn w:val="Normalny"/>
    <w:next w:val="Normalny"/>
    <w:link w:val="Nagwek3Znak"/>
    <w:uiPriority w:val="9"/>
    <w:unhideWhenUsed/>
    <w:qFormat/>
    <w:rsid w:val="006C5E5E"/>
    <w:pPr>
      <w:keepNext/>
      <w:keepLines/>
      <w:numPr>
        <w:ilvl w:val="2"/>
        <w:numId w:val="1"/>
      </w:numPr>
      <w:spacing w:before="40" w:after="0"/>
      <w:outlineLvl w:val="2"/>
    </w:pPr>
    <w:rPr>
      <w:rFonts w:eastAsiaTheme="majorEastAsia" w:cstheme="majorBidi"/>
      <w:b/>
      <w:color w:val="1F3763" w:themeColor="accent1" w:themeShade="7F"/>
      <w:szCs w:val="24"/>
    </w:rPr>
  </w:style>
  <w:style w:type="paragraph" w:styleId="Nagwek4">
    <w:name w:val="heading 4"/>
    <w:basedOn w:val="Normalny"/>
    <w:next w:val="Normalny"/>
    <w:link w:val="Nagwek4Znak"/>
    <w:uiPriority w:val="9"/>
    <w:unhideWhenUsed/>
    <w:qFormat/>
    <w:rsid w:val="006C5E5E"/>
    <w:pPr>
      <w:keepNext/>
      <w:keepLines/>
      <w:numPr>
        <w:ilvl w:val="3"/>
        <w:numId w:val="1"/>
      </w:numPr>
      <w:spacing w:before="40" w:after="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C5E5E"/>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C5E5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C5E5E"/>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C5E5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C5E5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5E5E"/>
    <w:rPr>
      <w:rFonts w:ascii="Arial" w:eastAsiaTheme="majorEastAsia" w:hAnsi="Arial" w:cstheme="majorBidi"/>
      <w:b/>
      <w:color w:val="2F5496" w:themeColor="accent1" w:themeShade="BF"/>
      <w:sz w:val="32"/>
      <w:szCs w:val="32"/>
    </w:rPr>
  </w:style>
  <w:style w:type="character" w:customStyle="1" w:styleId="Nagwek2Znak">
    <w:name w:val="Nagłówek 2 Znak"/>
    <w:basedOn w:val="Domylnaczcionkaakapitu"/>
    <w:link w:val="Nagwek2"/>
    <w:uiPriority w:val="9"/>
    <w:rsid w:val="006C5E5E"/>
    <w:rPr>
      <w:rFonts w:ascii="Arial" w:eastAsiaTheme="majorEastAsia" w:hAnsi="Arial" w:cstheme="majorBidi"/>
      <w:b/>
      <w:color w:val="2F5496" w:themeColor="accent1" w:themeShade="BF"/>
      <w:sz w:val="26"/>
      <w:szCs w:val="26"/>
    </w:rPr>
  </w:style>
  <w:style w:type="character" w:customStyle="1" w:styleId="Nagwek3Znak">
    <w:name w:val="Nagłówek 3 Znak"/>
    <w:basedOn w:val="Domylnaczcionkaakapitu"/>
    <w:link w:val="Nagwek3"/>
    <w:uiPriority w:val="9"/>
    <w:rsid w:val="006C5E5E"/>
    <w:rPr>
      <w:rFonts w:ascii="Arial" w:eastAsiaTheme="majorEastAsia" w:hAnsi="Arial" w:cstheme="majorBidi"/>
      <w:b/>
      <w:color w:val="1F3763" w:themeColor="accent1" w:themeShade="7F"/>
      <w:sz w:val="24"/>
      <w:szCs w:val="24"/>
    </w:rPr>
  </w:style>
  <w:style w:type="character" w:customStyle="1" w:styleId="Nagwek4Znak">
    <w:name w:val="Nagłówek 4 Znak"/>
    <w:basedOn w:val="Domylnaczcionkaakapitu"/>
    <w:link w:val="Nagwek4"/>
    <w:uiPriority w:val="9"/>
    <w:rsid w:val="006C5E5E"/>
    <w:rPr>
      <w:rFonts w:ascii="Arial" w:eastAsiaTheme="majorEastAsia" w:hAnsi="Arial"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6C5E5E"/>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6C5E5E"/>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6C5E5E"/>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6C5E5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C5E5E"/>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unhideWhenUsed/>
    <w:rsid w:val="006C5E5E"/>
    <w:pPr>
      <w:spacing w:before="100" w:beforeAutospacing="1" w:after="100" w:afterAutospacing="1" w:line="240" w:lineRule="auto"/>
    </w:pPr>
    <w:rPr>
      <w:rFonts w:ascii="Times New Roman" w:eastAsia="Times New Roman" w:hAnsi="Times New Roman" w:cs="Times New Roman"/>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6C5E5E"/>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6C5E5E"/>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6C5E5E"/>
    <w:rPr>
      <w:vertAlign w:val="superscript"/>
    </w:rPr>
  </w:style>
  <w:style w:type="table" w:styleId="Tabela-Siatka">
    <w:name w:val="Table Grid"/>
    <w:basedOn w:val="Standardowy"/>
    <w:uiPriority w:val="39"/>
    <w:rsid w:val="006C5E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omylnaczcionkaakapitu"/>
    <w:rsid w:val="006C5E5E"/>
  </w:style>
  <w:style w:type="character" w:customStyle="1" w:styleId="ui-provider">
    <w:name w:val="ui-provider"/>
    <w:basedOn w:val="Domylnaczcionkaakapitu"/>
    <w:rsid w:val="006C5E5E"/>
  </w:style>
  <w:style w:type="character" w:customStyle="1" w:styleId="markedcontent">
    <w:name w:val="markedcontent"/>
    <w:basedOn w:val="Domylnaczcionkaakapitu"/>
    <w:rsid w:val="006C5E5E"/>
  </w:style>
  <w:style w:type="paragraph" w:styleId="Tekstdymka">
    <w:name w:val="Balloon Text"/>
    <w:basedOn w:val="Normalny"/>
    <w:link w:val="TekstdymkaZnak"/>
    <w:uiPriority w:val="99"/>
    <w:semiHidden/>
    <w:unhideWhenUsed/>
    <w:rsid w:val="006C5E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E5E"/>
    <w:rPr>
      <w:rFonts w:ascii="Segoe UI" w:hAnsi="Segoe UI" w:cs="Segoe UI"/>
      <w:sz w:val="18"/>
      <w:szCs w:val="18"/>
    </w:rPr>
  </w:style>
  <w:style w:type="paragraph" w:styleId="Nagwek">
    <w:name w:val="header"/>
    <w:basedOn w:val="Normalny"/>
    <w:link w:val="NagwekZnak"/>
    <w:uiPriority w:val="99"/>
    <w:unhideWhenUsed/>
    <w:rsid w:val="006C5E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E5E"/>
    <w:rPr>
      <w:rFonts w:ascii="Arial" w:hAnsi="Arial"/>
      <w:sz w:val="24"/>
    </w:rPr>
  </w:style>
  <w:style w:type="paragraph" w:styleId="Stopka">
    <w:name w:val="footer"/>
    <w:basedOn w:val="Normalny"/>
    <w:link w:val="StopkaZnak"/>
    <w:uiPriority w:val="99"/>
    <w:unhideWhenUsed/>
    <w:rsid w:val="006C5E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E5E"/>
    <w:rPr>
      <w:rFonts w:ascii="Arial" w:hAnsi="Arial"/>
      <w:sz w:val="24"/>
    </w:rPr>
  </w:style>
  <w:style w:type="table" w:customStyle="1" w:styleId="Tabela-Siatka2">
    <w:name w:val="Tabela - Siatka2"/>
    <w:basedOn w:val="Standardowy"/>
    <w:next w:val="Tabela-Siatka"/>
    <w:uiPriority w:val="39"/>
    <w:rsid w:val="00E46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775AEC"/>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775AEC"/>
    <w:rPr>
      <w:rFonts w:ascii="Arial" w:hAnsi="Arial"/>
      <w:sz w:val="24"/>
    </w:rPr>
  </w:style>
  <w:style w:type="character" w:customStyle="1" w:styleId="TematkomentarzaZnak">
    <w:name w:val="Temat komentarza Znak"/>
    <w:basedOn w:val="TekstkomentarzaZnak"/>
    <w:link w:val="Tematkomentarza"/>
    <w:uiPriority w:val="99"/>
    <w:semiHidden/>
    <w:rsid w:val="00775AEC"/>
    <w:rPr>
      <w:rFonts w:ascii="Arial" w:hAnsi="Arial"/>
      <w:b/>
      <w:bCs/>
      <w:sz w:val="20"/>
      <w:szCs w:val="20"/>
    </w:rPr>
  </w:style>
  <w:style w:type="character" w:customStyle="1" w:styleId="TekstkomentarzaZnak">
    <w:name w:val="Tekst komentarza Znak"/>
    <w:basedOn w:val="Domylnaczcionkaakapitu"/>
    <w:link w:val="Tekstkomentarza"/>
    <w:uiPriority w:val="99"/>
    <w:rsid w:val="00775AEC"/>
    <w:rPr>
      <w:rFonts w:ascii="Arial" w:hAnsi="Arial"/>
      <w:sz w:val="20"/>
      <w:szCs w:val="20"/>
    </w:rPr>
  </w:style>
  <w:style w:type="paragraph" w:styleId="Tekstkomentarza">
    <w:name w:val="annotation text"/>
    <w:basedOn w:val="Normalny"/>
    <w:link w:val="TekstkomentarzaZnak"/>
    <w:uiPriority w:val="99"/>
    <w:unhideWhenUsed/>
    <w:rsid w:val="00775AE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sid w:val="00775AEC"/>
    <w:rPr>
      <w:b/>
      <w:bCs/>
    </w:rPr>
  </w:style>
  <w:style w:type="character" w:customStyle="1" w:styleId="TematkomentarzaZnak1">
    <w:name w:val="Temat komentarza Znak1"/>
    <w:basedOn w:val="TekstkomentarzaZnak"/>
    <w:uiPriority w:val="99"/>
    <w:semiHidden/>
    <w:rsid w:val="00775AEC"/>
    <w:rPr>
      <w:rFonts w:ascii="Arial" w:hAnsi="Arial"/>
      <w:b/>
      <w:bCs/>
      <w:sz w:val="20"/>
      <w:szCs w:val="20"/>
    </w:rPr>
  </w:style>
  <w:style w:type="paragraph" w:customStyle="1" w:styleId="paragraph">
    <w:name w:val="paragraph"/>
    <w:basedOn w:val="Normalny"/>
    <w:rsid w:val="00775AEC"/>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eop">
    <w:name w:val="eop"/>
    <w:basedOn w:val="Domylnaczcionkaakapitu"/>
    <w:rsid w:val="00775AEC"/>
  </w:style>
  <w:style w:type="character" w:customStyle="1" w:styleId="scxw191472191">
    <w:name w:val="scxw191472191"/>
    <w:basedOn w:val="Domylnaczcionkaakapitu"/>
    <w:rsid w:val="00775AEC"/>
  </w:style>
  <w:style w:type="character" w:customStyle="1" w:styleId="spellingerror">
    <w:name w:val="spellingerror"/>
    <w:basedOn w:val="Domylnaczcionkaakapitu"/>
    <w:rsid w:val="00775AEC"/>
  </w:style>
  <w:style w:type="table" w:styleId="Tabelasiatki1jasna">
    <w:name w:val="Grid Table 1 Light"/>
    <w:basedOn w:val="Standardowy"/>
    <w:uiPriority w:val="46"/>
    <w:rsid w:val="00775AE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ogrubienie">
    <w:name w:val="Strong"/>
    <w:uiPriority w:val="22"/>
    <w:qFormat/>
    <w:rsid w:val="00D658CC"/>
    <w:rPr>
      <w:b/>
      <w:bCs/>
    </w:rPr>
  </w:style>
  <w:style w:type="paragraph" w:customStyle="1" w:styleId="Default">
    <w:name w:val="Default"/>
    <w:rsid w:val="00D658CC"/>
    <w:pPr>
      <w:autoSpaceDE w:val="0"/>
      <w:autoSpaceDN w:val="0"/>
      <w:adjustRightInd w:val="0"/>
      <w:spacing w:after="0" w:line="240" w:lineRule="auto"/>
    </w:pPr>
    <w:rPr>
      <w:rFonts w:ascii="Arial" w:eastAsia="Calibri" w:hAnsi="Arial" w:cs="Arial"/>
      <w:color w:val="000000"/>
      <w:sz w:val="24"/>
      <w:szCs w:val="24"/>
    </w:rPr>
  </w:style>
  <w:style w:type="character" w:customStyle="1" w:styleId="contextualspellingandgrammarerror">
    <w:name w:val="contextualspellingandgrammarerror"/>
    <w:rsid w:val="00D65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212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E076F-66B5-4FAC-A950-38C02AAEA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32</Pages>
  <Words>7439</Words>
  <Characters>44637</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Szczęsny-Michalak Anna</dc:creator>
  <cp:keywords/>
  <dc:description/>
  <cp:lastModifiedBy>Szczęsny-Michalak Anna</cp:lastModifiedBy>
  <cp:revision>3</cp:revision>
  <dcterms:created xsi:type="dcterms:W3CDTF">2023-06-05T12:48:00Z</dcterms:created>
  <dcterms:modified xsi:type="dcterms:W3CDTF">2023-06-05T13:02:00Z</dcterms:modified>
</cp:coreProperties>
</file>