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67" w:rsidRDefault="00755A67" w:rsidP="00755A67">
      <w:pPr>
        <w:jc w:val="right"/>
      </w:pPr>
      <w:bookmarkStart w:id="0" w:name="_GoBack"/>
      <w:bookmarkEnd w:id="0"/>
      <w:r>
        <w:t xml:space="preserve">Załącznik do </w:t>
      </w:r>
      <w:r>
        <w:t>Uchwał</w:t>
      </w:r>
      <w:r>
        <w:t>y</w:t>
      </w:r>
      <w:r>
        <w:t xml:space="preserve"> nr 2098/285/V/2018</w:t>
      </w:r>
    </w:p>
    <w:p w:rsidR="00755A67" w:rsidRDefault="00755A67" w:rsidP="00755A67">
      <w:pPr>
        <w:jc w:val="right"/>
      </w:pPr>
      <w:r>
        <w:t>Zarządu Województwa Śląskiego</w:t>
      </w:r>
    </w:p>
    <w:p w:rsidR="00755A67" w:rsidRDefault="00755A67" w:rsidP="00755A67">
      <w:pPr>
        <w:jc w:val="right"/>
      </w:pPr>
      <w:r>
        <w:t>z dnia 11.09.2018 r.</w:t>
      </w:r>
    </w:p>
    <w:p w:rsidR="00A77B3E" w:rsidRDefault="00BF06B5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BF06B5">
      <w:pPr>
        <w:spacing w:before="160" w:after="160"/>
        <w:jc w:val="center"/>
        <w:rPr>
          <w:b/>
          <w:caps/>
        </w:rPr>
      </w:pPr>
      <w:r>
        <w:t>z dnia .................... 2018 r.</w:t>
      </w:r>
    </w:p>
    <w:p w:rsidR="00A77B3E" w:rsidRDefault="00BF06B5">
      <w:pPr>
        <w:keepNext/>
        <w:spacing w:after="240"/>
      </w:pPr>
      <w:r>
        <w:rPr>
          <w:b/>
        </w:rPr>
        <w:t>w sprawie powierzenia Gminie i Miastu Czerwionka - Leszczyny prowadzenia zadania pn. „Budowa chodnika w ciągu drogi wojewódzkiej nr 924 w miejscowości Szczejkowice"</w:t>
      </w:r>
    </w:p>
    <w:p w:rsidR="00A77B3E" w:rsidRDefault="00BF06B5">
      <w:pPr>
        <w:keepLines/>
      </w:pPr>
      <w:r>
        <w:t>Na podstawie art. 19 ust. 4 ustawy z dnia 21 marca 1985 r. o drogach publicznych (Dz.U. z 2018 r. poz. 913 z </w:t>
      </w:r>
      <w:proofErr w:type="spellStart"/>
      <w:r>
        <w:t>późn</w:t>
      </w:r>
      <w:proofErr w:type="spellEnd"/>
      <w:r>
        <w:t>. zmianami)</w:t>
      </w:r>
    </w:p>
    <w:p w:rsidR="00A77B3E" w:rsidRDefault="00BF06B5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7701"/>
      </w:tblGrid>
      <w:tr w:rsidR="00806B12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rPr>
                <w:color w:val="000000"/>
                <w:u w:color="000000"/>
              </w:rPr>
            </w:pPr>
            <w:r>
              <w:rPr>
                <w:b/>
              </w:rPr>
              <w:t>Województwem Śląskim</w:t>
            </w:r>
            <w:r>
              <w:rPr>
                <w:color w:val="000000"/>
                <w:u w:color="000000"/>
              </w:rPr>
              <w:t>, z siedzibą w Katowicach przy ul. Ligonia 46 reprezentowanym przez Zarząd Województwa Śląskiego w osobach:</w:t>
            </w:r>
          </w:p>
        </w:tc>
      </w:tr>
      <w:tr w:rsidR="00806B12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Stanisława Dąbrowy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Wicemarszałka Województwa Śląskiego</w:t>
            </w:r>
          </w:p>
        </w:tc>
      </w:tr>
      <w:tr w:rsidR="00806B12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Michała Gramatyki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Wicemarszałka Województwa Śląskiego.</w:t>
            </w:r>
          </w:p>
        </w:tc>
      </w:tr>
      <w:tr w:rsidR="00806B12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</w:t>
            </w:r>
          </w:p>
        </w:tc>
      </w:tr>
      <w:tr w:rsidR="00806B12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Gminą i Miastem Czerwionka – Leszczyny, </w:t>
            </w:r>
            <w:r>
              <w:rPr>
                <w:color w:val="000000"/>
                <w:u w:color="000000"/>
              </w:rPr>
              <w:t>z siedzibą w Czerwionce – Leszczynach przy ul. Parkowej 9 reprezentowaną przez Burmistrza Wiesława Janiszewskiego</w:t>
            </w:r>
          </w:p>
        </w:tc>
      </w:tr>
      <w:tr w:rsidR="00806B12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zostaje zawarte porozumienie o następującej treści</w:t>
            </w:r>
          </w:p>
        </w:tc>
      </w:tr>
    </w:tbl>
    <w:p w:rsidR="00806B12" w:rsidRDefault="00BF06B5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 xml:space="preserve">1. Przedmiotem porozumienia jest powierzenie Gminie i Miastu Czerwionka - Leszczyny prowadzenia zadania p.n.: </w:t>
      </w:r>
      <w:r>
        <w:rPr>
          <w:b/>
          <w:color w:val="000000"/>
          <w:u w:color="000000"/>
        </w:rPr>
        <w:t>„Budowa chodnika w ciągu drogi wojewódzkiej nr 924 w miejscowości Szczejkowice".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powierza Gminie i Miastu Czerwionka - Leszczyny pełnienie funkcji inwestora, w rozumieniu art. 20 pkt 3 ustawy z dnia 21 marca 1985 r. o drogach publicznych, w zakresie koniecznym dla prawidłowej realizacji zadania określonego w ust. 1. Gmina i Miasto Czerwionka - Leszczyny ustanowi inspektora nadzoru inwestorskiego.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rzeczowy określonego w ust. 1 zadania obejmuje: budowę chodnika w ciągu drogi wojewódzkiej nr 924 w miejscowości Szczejkowice na odcinku od km 14+531 do km 15+266,80 ( 735,8 m).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Gmina i Miasto Czerwionka - Leszczyny uzyskała pozwolenie na budowę decyzją Wojewody Śląskiego nr 68/18 z dnia 20.07.2018 r. (pismo Wojewody Śląskiego  nr IFXV/7840.2.22.2018 z dnia 20.07.2018 r. ).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Ustala się nieprzekraczalny termin zakończenia rzeczowej realizacji zadania określonego w ust. 1 rozumiany jako data podpisania protokołu odbioru końcowego wykonanych robót, dokonywanego w trybie określonym w § 5 ust. 5 niniejszego porozumienia na 13 grudnia 2019 r.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Szacunkowy koszt zadania stanowiącego przedmiot porozumienia obejmuje koszty robót budowlanych, koszty nadzorów, koszt aktualizacji kosztorysów inwestorskich, koszt aktualizacji organizacji ruchu i  wynosi 1.628.500 zł (jeden milion sześćset dwadzieścia osiem tysięcy pięćset złotych).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i Miasto Czerwionka - Leszczyny uczestniczy w kosztach realizacji zadania w 2019 r. wysokości 200.000 zł (dwieście tysięcy złotych).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i Miasto Czerwionka - Leszczyny posiada środki finansowe na zabezpieczenie swojego udziału finansowego.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Województwo Śląskie ponosi w 2019 r. pozostały koszt realizacji przedmiotowego zadania.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Województwo Śląskie posiada środki finansowe na zabezpieczenie swojego udziału finansowego.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Jeżeli w wyniku przeprowadzonego postępowania przetargowego koszt realizacji zadania stanowiącego przedmiot porozumienia wynikający z najkorzystniejszej oferty wykonawcy przekroczy kwotę, o której mowa w ust. 1 strony niezwłocznie uzgodnią tryb dalszego postępowania, w tym podział zwiększonych kosztów realizacji. Nie dopuszcza się zawarcia przez Gminę i Miasto Czerwionka - Leszczyny umowy z wykonawcą bez uzyskania zgody Zarządu Województwa Śląskiego. W przypadku zawarcia umowy bez tej zgody kwotę przekraczającą szacunkowy koszt zadania określony w ust. 1 w całości zobowiązana będzie sfinansować Gmina i Miasto Czerwionka - Leszczyny.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Rzeczywisty koszt zadania, kwota udziału finansowego Gminy i Miasta Czerwionka - Leszczyny oraz Województwa Śląskiego określone zostaną po zawarciu umowy/ów z wybranym/i wykonawcą/</w:t>
      </w:r>
      <w:proofErr w:type="spellStart"/>
      <w:r>
        <w:rPr>
          <w:color w:val="000000"/>
          <w:u w:color="000000"/>
        </w:rPr>
        <w:t>ami</w:t>
      </w:r>
      <w:proofErr w:type="spellEnd"/>
      <w:r>
        <w:rPr>
          <w:color w:val="000000"/>
          <w:u w:color="000000"/>
        </w:rPr>
        <w:t xml:space="preserve"> w aneksie do niniejszego porozumienia.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Gmina i Miasto Czerwionka - Leszczyny udzieli Województwu Śląskiemu pomocy finansowej na realizację zadania stanowiącego przedmiot porozumienia w formie dotacji celowej, której zasady przekazania i rozliczania określi odrębna umowa.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 realizację zadania objętego porozumieniem Gmina i Miasto Czerwionka - Leszczyny otrzyma dotację celową w kwocie wynikającej z poniesionych i udokumentowanych kosztów.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lastRenderedPageBreak/>
        <w:t>10. </w:t>
      </w:r>
      <w:r>
        <w:rPr>
          <w:color w:val="000000"/>
          <w:u w:color="000000"/>
        </w:rPr>
        <w:t>Dotacja celowa dotyczy wyłącznie wydatków poniesionych  przez Gminę Czerwionka - Leszczyny w 2019 r.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Gminie i Miastu Czerwionka - Leszczyny środki finansowe dotacji celowej określonej w § 2 ust. 9 na pisemne wnioski Burmistrza, na wskazany rachunek budżetu Gminy i Miasta Czerwionka - Leszczyny, w terminie do 14 dni od daty ich dostarczenia w transzach:</w:t>
      </w:r>
    </w:p>
    <w:p w:rsidR="00A77B3E" w:rsidRDefault="00BF06B5">
      <w:pPr>
        <w:keepLines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 transza w wysokości do 500.000 zł, po wykonaniu i odebraniu części zadania, w całości ze środków  własnych Województwa Śląskiego,</w:t>
      </w:r>
    </w:p>
    <w:p w:rsidR="00A77B3E" w:rsidRDefault="00BF06B5">
      <w:pPr>
        <w:keepLines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II transza w pozostałej wysokości, po wykonaniu i odebraniu całości zadania, ze środków stanowiących pomoc Gminy dla Województwa Śląskiego oraz środków  własnych Województwa Śląskiego.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wniosków, o którym mowa w ust. 1 należy dołączyć potwierdzone za zgodność z oryginałem kopie: protokołu częściowego lub końcowego odbioru wykonanych robót dokonanego z udziałem Zarządu Dróg Wojewódzkich w Katowicach oraz rachunków i faktur.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wystąpienia kar umownych należnych od wykonawcy robót kary te podlegają zwrotowi na wskazany przez Województwo Śląskie rachunek bankowy w części równej udziałowi Województwa Śląskiego w kosztach realizacji zadania wraz ze stosownym wyjaśnieniem sytuacji, której dotyczą.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Wyłonienia wykonawcy/ów oraz zawarcia umowy/ów z wykonawcą/</w:t>
      </w:r>
      <w:proofErr w:type="spellStart"/>
      <w:r>
        <w:rPr>
          <w:color w:val="000000"/>
          <w:u w:color="000000"/>
        </w:rPr>
        <w:t>ami</w:t>
      </w:r>
      <w:proofErr w:type="spellEnd"/>
      <w:r>
        <w:rPr>
          <w:color w:val="000000"/>
          <w:u w:color="000000"/>
        </w:rPr>
        <w:t xml:space="preserve"> dokona Gmina i Miasto Czerwionka - Leszczyny zgodnie z przepisami ustawy prawo zamówień publicznych.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Opis techniczny przedmiotu zamówienia wymaga uzgodnienia z Zarządem Dróg Wojewódzkich w Katowicach.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i Miasto Czerwionka - Leszczyny niezwłocznie powiadomi Zarząd Województwa Śląskiego oraz Zarząd Dróg Wojewódzkich w Katowicach o zawarciu umowy/ów z wykonawcą/</w:t>
      </w:r>
      <w:proofErr w:type="spellStart"/>
      <w:r>
        <w:rPr>
          <w:color w:val="000000"/>
          <w:u w:color="000000"/>
        </w:rPr>
        <w:t>ami</w:t>
      </w:r>
      <w:proofErr w:type="spellEnd"/>
      <w:r>
        <w:rPr>
          <w:color w:val="000000"/>
          <w:u w:color="000000"/>
        </w:rPr>
        <w:t xml:space="preserve"> oraz przekaże potwierdzoną/e za zgodność z oryginałem kopię tej/tych umowy/ów. O ile taka okoliczność wystąpi, Gmina i Miasto Czerwionka - Leszczyny przekaże potwierdzoną za zgodność z oryginałem kopię aneksu do umowy niezwłocznie po jego zawarciu, z zastrzeżeniem ust. 5.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podstawie przekazanej kopii umowy/ów zostanie sporządzony aneks, o którym mowa w § 2 ust. 7 określający rzeczywisty koszt zadania.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Wszelkie koszty robót dodatkowych lub nieprzewidzianych nie wchodzących w zakres określony w umowie z wykonawcą podlegają osobnemu uzgodnieniu pomiędzy stronami porozumienia i wymagają zawarcia aneksu ustalającego udziały finansowe stron w tych kosztach. Określenie szczegółowego zakresu tych robót wymaga spisania protokołu konieczności przez przedstawicieli Gminy i Miasta Czerwionka - Leszczyny oraz Zarządu Dróg Wojewódzkich w Katowicach.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Gmina i Miasto Czerwionka - Leszczyny będzie przekazywać niezwłocznie do Wydziału Komunikacji i Transportu Urzędu Marszałkowskiego informacje o zaistnieniu okoliczności mogących mieć wpływ na niedotrzymanie terminu zakończenia rzeczowej realizacji zadania   określonego w § 1 ust. 5 porozumienia.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Województwo Śląskie zastrzega sobie prawo kontrolowania i dokonywania oceny prowadzonych działań wynikających z niniejszego porozumienia według kryteriów legalności, celowości i gospodarności.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dokonywania oceny realizacji zakresu rzeczowego zadania, o którym mowa w § 1 ust. 3 oraz jego kontrolowania Zarząd Województwa Śląskiego upoważnia Zarząd Dróg Wojewódzkich w Katowicach.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i Miasto Czerwionka - Leszczyny powiadomi pisemnie Zarząd Dróg Wojewódzkich w Katowicach o terminach rozpoczęcia i zakończenia robót budowlanych.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Gmina i Miasto Czerwionka - Leszczyny ustali z Zarządem Dróg Wojewódzkich w Katowicach termin odbiorów częściowego i końcowego   zadania.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Odbiór zadania winien być dokonywany przez Gminę i Miasto Czerwionka - Leszczyny z udziałem Zarządu Dróg Wojewódzkich w Katowicach w terminie umożliwiającym sporządzenie protokołu odbioru końcowego zadania najpóźniej w dniu wskazanym w § 1 ust. 5.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Wytworzoną w ramach niniejszego porozumienia infrastrukturę drogową Gmina i Miasto Czerwionka - Leszczyny przekaże nieodpłatnie Województwu Śląskiemu protokołem zdawczo-odbiorczym, którego kopię po podpisaniu przez strony niniejszego porozumienia otrzyma Zarząd Dróg Wojewódzkich w Katowicach.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i Miasto Czerwionka - Leszczyny wykorzysta przekazaną dotację celową, o której mowa w § 2 ust. 9, w terminie zgodnym z postanowieniami art. 250 ustawy z dnia 27.08.2009 r. o finansach publicznych. Przez wykorzystanie dotacji rozumie się zapłatę za zrealizowane prace wskazane w § 2 ust.1.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Gmina i Miasto Czerwionka - Leszczyny zobowiązuje się do rozliczenia udzielonej dotacji obejmującego również zwrot niewykorzystanej jej części w terminie zgodnym z postanowieniami art. 250 i 251 ustawy z dnia 27.08.2009 r. o finansach publicznych.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Rozliczenia dotacji o którym mowa w ust. 2 należy dokonać poprzez przedstawienie kopii dokumentu zapłaty, opisu zakresu rzeczowego zrealizowanych robót oraz oświadczenia Burmistrza o niewystąpieniu kar umownych lub zobowiązania do dokonania zwrotu kar umownych do budżetu Województwa Śląskiego niezwłocznie po ich wyegzekwowaniu, zgodnie z § 3 ust.4.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27.08.2009 r. o finansach publicznych.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BF06B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Gmina i Miasto Czerwionka - Leszczyny oświadcza, że:</w:t>
      </w:r>
    </w:p>
    <w:p w:rsidR="00A77B3E" w:rsidRDefault="00BF06B5">
      <w:pPr>
        <w:keepLines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dysponuje potencjałem technicznym i osobami zdolnymi do prowadzenia zadania;</w:t>
      </w:r>
    </w:p>
    <w:p w:rsidR="00A77B3E" w:rsidRDefault="00BF06B5">
      <w:pPr>
        <w:keepLines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przeprowadzi wymagane procedury celem wyboru wykonawcy zadania zgodnie z przepisami ustawy prawo zamówień publicznych;</w:t>
      </w:r>
    </w:p>
    <w:p w:rsidR="00A77B3E" w:rsidRDefault="00BF06B5">
      <w:pPr>
        <w:keepLines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roboty wykonywane będą zgodnie z wymogami Prawa budowlanego oraz wytycznymi technicznymi Zarządu Dróg Wojewódzkich w Katowicach dostępnymi na stronie internetowej ;</w:t>
      </w:r>
    </w:p>
    <w:p w:rsidR="00A77B3E" w:rsidRDefault="00BF06B5">
      <w:pPr>
        <w:keepLines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umieści w SIWZ w warunkach umowy z wykonawcą zapis zobowiązujący wykonawcę do udzielenia pięcioletniej gwarancji na wykonane roboty.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BF06B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- Prawo budowlane, ustawy - Prawo zamówień publicznych, ustawy o finansach publicznych, ustawy o gospodarce nieruchomościami oraz Kodeksu cywilnego.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BF06B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10. 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:rsidR="00A77B3E" w:rsidRDefault="00BF06B5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 wymagają formy pisemnej w postaci aneksu podpisanego przez obie strony.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11. </w:t>
      </w:r>
    </w:p>
    <w:p w:rsidR="00A77B3E" w:rsidRDefault="00BF06B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31 grudnia 2019 r.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12. </w:t>
      </w:r>
    </w:p>
    <w:p w:rsidR="00A77B3E" w:rsidRDefault="00BF06B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 ze względu na siedzibę Województwa Śląskiego.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13. </w:t>
      </w:r>
    </w:p>
    <w:p w:rsidR="00A77B3E" w:rsidRDefault="00BF06B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806B12" w:rsidRDefault="00BF06B5">
      <w:pPr>
        <w:keepNext/>
        <w:spacing w:before="280"/>
        <w:jc w:val="center"/>
      </w:pPr>
      <w:r>
        <w:rPr>
          <w:b/>
        </w:rPr>
        <w:t>§ 14. </w:t>
      </w:r>
    </w:p>
    <w:p w:rsidR="00A77B3E" w:rsidRDefault="00BF06B5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Niniejsze porozumienie sporządzono w dwóch jednobrzmiących egzemplarzach, po jednym dla każdej ze stron.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5405"/>
      </w:tblGrid>
      <w:tr w:rsidR="00806B12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BF06B5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Gmina i Miasto Czerwionka Leszczyny </w:t>
            </w:r>
          </w:p>
        </w:tc>
      </w:tr>
    </w:tbl>
    <w:p w:rsidR="00A77B3E" w:rsidRDefault="00BF06B5">
      <w:pPr>
        <w:keepNext/>
        <w:rPr>
          <w:color w:val="000000"/>
          <w:u w:color="000000"/>
        </w:rPr>
      </w:pPr>
      <w:r>
        <w:rPr>
          <w:color w:val="000000"/>
          <w:u w:color="000000"/>
        </w:rPr>
        <w:t>      </w:t>
      </w:r>
    </w:p>
    <w:p w:rsidR="00A77B3E" w:rsidRDefault="002C6062">
      <w:pPr>
        <w:keepNext/>
        <w:rPr>
          <w:color w:val="000000"/>
          <w:u w:color="000000"/>
        </w:rPr>
      </w:pPr>
    </w:p>
    <w:sectPr w:rsidR="00A77B3E">
      <w:footerReference w:type="default" r:id="rId7"/>
      <w:endnotePr>
        <w:numFmt w:val="decimal"/>
      </w:endnotePr>
      <w:pgSz w:w="11906" w:h="16838"/>
      <w:pgMar w:top="680" w:right="624" w:bottom="680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62" w:rsidRDefault="002C6062">
      <w:r>
        <w:separator/>
      </w:r>
    </w:p>
  </w:endnote>
  <w:endnote w:type="continuationSeparator" w:id="0">
    <w:p w:rsidR="002C6062" w:rsidRDefault="002C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806B12">
      <w:tc>
        <w:tcPr>
          <w:tcW w:w="69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06B12" w:rsidRDefault="00BF06B5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5FDD34B2-FDFD-442A-A312-7EB36C338D68. Projekt</w:t>
          </w:r>
        </w:p>
      </w:tc>
      <w:tc>
        <w:tcPr>
          <w:tcW w:w="349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806B12" w:rsidRDefault="00BF06B5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755A67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806B12" w:rsidRDefault="00806B12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62" w:rsidRDefault="002C6062">
      <w:r>
        <w:separator/>
      </w:r>
    </w:p>
  </w:footnote>
  <w:footnote w:type="continuationSeparator" w:id="0">
    <w:p w:rsidR="002C6062" w:rsidRDefault="002C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12"/>
    <w:rsid w:val="002C6062"/>
    <w:rsid w:val="00342CCF"/>
    <w:rsid w:val="00755A67"/>
    <w:rsid w:val="00806B12"/>
    <w:rsid w:val="00B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342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42CCF"/>
    <w:rPr>
      <w:rFonts w:ascii="Segoe UI" w:eastAsia="Arial Narrow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qFormat/>
    <w:rsid w:val="00755A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rsid w:val="00755A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342C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42CCF"/>
    <w:rPr>
      <w:rFonts w:ascii="Segoe UI" w:eastAsia="Arial Narrow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qFormat/>
    <w:rsid w:val="00755A6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rsid w:val="00755A6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1623</Words>
  <Characters>9744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11345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sprawie^powierzenia Gminie i^Miastu Czerwionka - Leszczyny prowadzenia^zadania pn. „Budowa chodnika w^ciągu drogi wojewódzkiej nr 924^w^miejscowości Szczejkowice"</dc:subject>
  <dc:creator>wdowickab</dc:creator>
  <cp:lastModifiedBy>Banaś Maciej</cp:lastModifiedBy>
  <cp:revision>2</cp:revision>
  <cp:lastPrinted>2018-09-03T12:02:00Z</cp:lastPrinted>
  <dcterms:created xsi:type="dcterms:W3CDTF">2018-09-12T05:23:00Z</dcterms:created>
  <dcterms:modified xsi:type="dcterms:W3CDTF">2018-09-12T05:23:00Z</dcterms:modified>
  <cp:category>Akt prawny</cp:category>
</cp:coreProperties>
</file>