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8FF24" w14:textId="53DB7EEC" w:rsidR="0078664B" w:rsidRPr="00191492" w:rsidRDefault="0078664B" w:rsidP="00A61DC1">
      <w:pPr>
        <w:pStyle w:val="Nagwek1"/>
        <w:rPr>
          <w:rFonts w:asciiTheme="minorHAnsi" w:eastAsia="Calibri" w:hAnsiTheme="minorHAnsi" w:cstheme="minorHAnsi"/>
          <w:b/>
        </w:rPr>
      </w:pPr>
      <w:bookmarkStart w:id="0" w:name="_Toc126832160"/>
      <w:r w:rsidRPr="00191492">
        <w:rPr>
          <w:rFonts w:asciiTheme="minorHAnsi" w:eastAsia="Calibri" w:hAnsiTheme="minorHAnsi" w:cstheme="minorHAnsi"/>
          <w:b/>
        </w:rPr>
        <w:t>Załącznik nr 2</w:t>
      </w:r>
      <w:r w:rsidR="00CC3EEC" w:rsidRPr="00191492">
        <w:rPr>
          <w:rFonts w:asciiTheme="minorHAnsi" w:eastAsia="Calibri" w:hAnsiTheme="minorHAnsi" w:cstheme="minorHAnsi"/>
          <w:b/>
        </w:rPr>
        <w:t>.</w:t>
      </w:r>
      <w:r w:rsidRPr="00191492">
        <w:rPr>
          <w:rFonts w:asciiTheme="minorHAnsi" w:eastAsia="Calibri" w:hAnsiTheme="minorHAnsi" w:cstheme="minorHAnsi"/>
          <w:b/>
        </w:rPr>
        <w:t xml:space="preserve"> Wskaźniki</w:t>
      </w:r>
      <w:bookmarkEnd w:id="0"/>
    </w:p>
    <w:p w14:paraId="4E90F71F" w14:textId="5928ACCB" w:rsidR="000465E2" w:rsidRPr="00191492" w:rsidRDefault="00ED63D0" w:rsidP="00B26D4D">
      <w:pPr>
        <w:pStyle w:val="Nagwek2"/>
        <w:numPr>
          <w:ilvl w:val="0"/>
          <w:numId w:val="8"/>
        </w:numPr>
        <w:rPr>
          <w:b/>
        </w:rPr>
      </w:pPr>
      <w:r w:rsidRPr="00191492">
        <w:rPr>
          <w:b/>
        </w:rPr>
        <w:t xml:space="preserve"> </w:t>
      </w:r>
      <w:r w:rsidR="000A3258" w:rsidRPr="00191492">
        <w:rPr>
          <w:b/>
        </w:rPr>
        <w:t>Wskaźniku produktu</w:t>
      </w:r>
    </w:p>
    <w:tbl>
      <w:tblPr>
        <w:tblStyle w:val="Tabelasiatki1jasna"/>
        <w:tblW w:w="13994" w:type="dxa"/>
        <w:tblLook w:val="04A0" w:firstRow="1" w:lastRow="0" w:firstColumn="1" w:lastColumn="0" w:noHBand="0" w:noVBand="1"/>
      </w:tblPr>
      <w:tblGrid>
        <w:gridCol w:w="1255"/>
        <w:gridCol w:w="2710"/>
        <w:gridCol w:w="1116"/>
        <w:gridCol w:w="1175"/>
        <w:gridCol w:w="3423"/>
        <w:gridCol w:w="1712"/>
        <w:gridCol w:w="2603"/>
      </w:tblGrid>
      <w:tr w:rsidR="0011161A" w:rsidRPr="00191492" w14:paraId="0AC4CA69" w14:textId="77777777" w:rsidTr="00E241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  <w:vAlign w:val="center"/>
          </w:tcPr>
          <w:p w14:paraId="2A654172" w14:textId="77777777" w:rsidR="000A3258" w:rsidRPr="00191492" w:rsidRDefault="000A3258" w:rsidP="000465E2">
            <w:pPr>
              <w:jc w:val="center"/>
              <w:rPr>
                <w:b w:val="0"/>
              </w:rPr>
            </w:pPr>
            <w:r w:rsidRPr="00191492">
              <w:t>Kod wskaźnika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14:paraId="098C7C72" w14:textId="7777777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91492"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6D8EE692" w14:textId="7777777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175" w:type="dxa"/>
            <w:shd w:val="clear" w:color="auto" w:fill="D9D9D9" w:themeFill="background1" w:themeFillShade="D9"/>
            <w:vAlign w:val="center"/>
          </w:tcPr>
          <w:p w14:paraId="1E3061FB" w14:textId="7777777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3423" w:type="dxa"/>
            <w:shd w:val="clear" w:color="auto" w:fill="D9D9D9" w:themeFill="background1" w:themeFillShade="D9"/>
            <w:vAlign w:val="center"/>
          </w:tcPr>
          <w:p w14:paraId="412BA63C" w14:textId="7777777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14:paraId="429533A6" w14:textId="7777777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603" w:type="dxa"/>
            <w:shd w:val="clear" w:color="auto" w:fill="D9D9D9" w:themeFill="background1" w:themeFillShade="D9"/>
            <w:vAlign w:val="center"/>
          </w:tcPr>
          <w:p w14:paraId="70EB37B3" w14:textId="4A94BFAB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="003B5D40" w:rsidRPr="00191492">
              <w:rPr>
                <w:rStyle w:val="Odwoanieprzypisudolnego"/>
              </w:rPr>
              <w:footnoteReference w:id="1"/>
            </w:r>
          </w:p>
        </w:tc>
      </w:tr>
      <w:tr w:rsidR="00EF6CFB" w:rsidRPr="00191492" w14:paraId="67EB26B8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95E5B4" w14:textId="41B48C01" w:rsidR="000A3258" w:rsidRPr="00191492" w:rsidRDefault="000A3258" w:rsidP="002B30D1">
            <w:pPr>
              <w:spacing w:after="160" w:line="259" w:lineRule="auto"/>
              <w:rPr>
                <w:b w:val="0"/>
              </w:rPr>
            </w:pPr>
            <w:r w:rsidRPr="00191492">
              <w:t>WLWK-</w:t>
            </w:r>
            <w:r w:rsidR="003F16FB" w:rsidRPr="0019149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="003F16FB" w:rsidRPr="00191492">
              <w:t>PLKLCO02</w:t>
            </w:r>
          </w:p>
        </w:tc>
        <w:tc>
          <w:tcPr>
            <w:tcW w:w="2710" w:type="dxa"/>
          </w:tcPr>
          <w:p w14:paraId="2399EFC7" w14:textId="3CF4DB72" w:rsidR="000A3258" w:rsidRPr="00191492" w:rsidRDefault="003F16FB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1" w:name="_Hlk130384218"/>
            <w:r w:rsidRPr="00191492">
              <w:rPr>
                <w:b/>
              </w:rPr>
              <w:t>Liczba osób objętych usługami świadczonymi w społeczności lokalnej w programie</w:t>
            </w:r>
            <w:bookmarkEnd w:id="1"/>
          </w:p>
        </w:tc>
        <w:tc>
          <w:tcPr>
            <w:tcW w:w="1116" w:type="dxa"/>
          </w:tcPr>
          <w:p w14:paraId="63906069" w14:textId="77777777" w:rsidR="000A3258" w:rsidRPr="00191492" w:rsidRDefault="000A3258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175" w:type="dxa"/>
          </w:tcPr>
          <w:p w14:paraId="34CF820C" w14:textId="32922F56" w:rsidR="000A3258" w:rsidRPr="00191492" w:rsidRDefault="00DE56E0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2000</w:t>
            </w:r>
          </w:p>
        </w:tc>
        <w:tc>
          <w:tcPr>
            <w:tcW w:w="3423" w:type="dxa"/>
          </w:tcPr>
          <w:p w14:paraId="0CFBE409" w14:textId="77777777" w:rsidR="003F16FB" w:rsidRPr="00191492" w:rsidRDefault="003F16FB" w:rsidP="003F16FB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obejmuje osoby, które rozpoczęły udział w projektach </w:t>
            </w:r>
            <w:bookmarkStart w:id="2" w:name="_Hlk134423937"/>
            <w:r w:rsidRPr="00191492">
              <w:t>przewidujących wsparcie w postaci usług społecznych lub zdrowotnych jako odbiorcy tych usług.</w:t>
            </w:r>
            <w:bookmarkEnd w:id="2"/>
          </w:p>
          <w:p w14:paraId="1BEA5518" w14:textId="40127604" w:rsidR="000A3258" w:rsidRPr="00191492" w:rsidRDefault="003F16FB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Usługi świadczone w społeczności lokalnej należy rozumieć  zgodnie z definicją wskazaną w wytycznych ministra właściwego ds. rozwoju regionalnego. </w:t>
            </w:r>
            <w:r w:rsidR="00B769F3" w:rsidRPr="00191492">
              <w:rPr>
                <w:rStyle w:val="Odwoanieprzypisudolnego"/>
              </w:rPr>
              <w:footnoteReference w:id="2"/>
            </w:r>
          </w:p>
          <w:p w14:paraId="180F17E6" w14:textId="16147F5D" w:rsidR="00D8542D" w:rsidRPr="00191492" w:rsidRDefault="00D8542D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B66DE17" w14:textId="290F03D3" w:rsidR="00D8542D" w:rsidRPr="00191492" w:rsidRDefault="00D8542D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We wskaźniku nie są uwzględniane osoby objęte usługami w zakresie wspierania rodziny i pieczy zastępczej monitorowane we wskaźniku PLKLCO01.</w:t>
            </w:r>
          </w:p>
          <w:p w14:paraId="441FD421" w14:textId="211E2125" w:rsidR="0011161A" w:rsidRPr="00191492" w:rsidRDefault="0011161A" w:rsidP="001116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2" w:type="dxa"/>
          </w:tcPr>
          <w:p w14:paraId="1419DA2C" w14:textId="4BF324A5" w:rsidR="000A3258" w:rsidRPr="00191492" w:rsidRDefault="000A3258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w momencie </w:t>
            </w:r>
            <w:r w:rsidR="002E561A" w:rsidRPr="00191492">
              <w:t>rozpoczęcia przez uczestnika udziału w projekcie.</w:t>
            </w:r>
            <w:r w:rsidR="004971DD" w:rsidRPr="00191492">
              <w:rPr>
                <w:rStyle w:val="Odwoanieprzypisudolnego"/>
              </w:rPr>
              <w:footnoteReference w:id="3"/>
            </w:r>
          </w:p>
        </w:tc>
        <w:tc>
          <w:tcPr>
            <w:tcW w:w="2603" w:type="dxa"/>
          </w:tcPr>
          <w:p w14:paraId="3ED377D7" w14:textId="77777777" w:rsidR="00DA0FF4" w:rsidRPr="00191492" w:rsidRDefault="000A3258" w:rsidP="00DA0F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 pomiaru: </w:t>
            </w:r>
          </w:p>
          <w:p w14:paraId="6547C86C" w14:textId="14489097" w:rsidR="000A3258" w:rsidRPr="00191492" w:rsidRDefault="00EF6CFB" w:rsidP="00531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Deklaracje uczestnictwa w projekcie/umowy uczestnictwa</w:t>
            </w:r>
            <w:r w:rsidR="005313FD" w:rsidRPr="00191492">
              <w:t>;</w:t>
            </w:r>
          </w:p>
          <w:p w14:paraId="51A9533D" w14:textId="65D1C908" w:rsidR="00EF6CFB" w:rsidRPr="00191492" w:rsidRDefault="00EF6CFB" w:rsidP="005313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</w:t>
            </w:r>
            <w:r w:rsidR="00973A39" w:rsidRPr="00191492">
              <w:rPr>
                <w:rStyle w:val="Odwoanieprzypisudolnego"/>
              </w:rPr>
              <w:footnoteReference w:id="4"/>
            </w:r>
            <w:r w:rsidRPr="00191492">
              <w:t>.</w:t>
            </w:r>
          </w:p>
        </w:tc>
      </w:tr>
      <w:tr w:rsidR="00EF6CFB" w:rsidRPr="00191492" w14:paraId="2DD176FB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395FB3" w14:textId="4642B245" w:rsidR="000A3258" w:rsidRPr="00191492" w:rsidRDefault="000A3258" w:rsidP="002B30D1">
            <w:pPr>
              <w:spacing w:after="160" w:line="259" w:lineRule="auto"/>
            </w:pPr>
            <w:r w:rsidRPr="00191492">
              <w:lastRenderedPageBreak/>
              <w:t>WLWK-</w:t>
            </w:r>
            <w:r w:rsidR="00DE56E0" w:rsidRPr="0019149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="00DE56E0" w:rsidRPr="00191492">
              <w:t>PLKLCO03</w:t>
            </w:r>
          </w:p>
        </w:tc>
        <w:tc>
          <w:tcPr>
            <w:tcW w:w="2710" w:type="dxa"/>
          </w:tcPr>
          <w:p w14:paraId="0B191D5D" w14:textId="6A5D7E97" w:rsidR="000A3258" w:rsidRPr="00191492" w:rsidRDefault="00DE56E0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3" w:name="_Hlk130384227"/>
            <w:r w:rsidRPr="00191492">
              <w:rPr>
                <w:b/>
              </w:rPr>
              <w:t>Liczba opiekunów faktycznych/nieformalnych objętych wsparciem w programie</w:t>
            </w:r>
            <w:bookmarkEnd w:id="3"/>
          </w:p>
        </w:tc>
        <w:tc>
          <w:tcPr>
            <w:tcW w:w="1116" w:type="dxa"/>
          </w:tcPr>
          <w:p w14:paraId="5D882943" w14:textId="77777777" w:rsidR="000A3258" w:rsidRPr="00191492" w:rsidRDefault="000A3258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175" w:type="dxa"/>
          </w:tcPr>
          <w:p w14:paraId="4BA3DD2F" w14:textId="04D09A78" w:rsidR="000A3258" w:rsidRPr="00191492" w:rsidRDefault="00774D1E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3423" w:type="dxa"/>
          </w:tcPr>
          <w:p w14:paraId="037B32F3" w14:textId="77777777" w:rsidR="00774D1E" w:rsidRPr="00191492" w:rsidRDefault="00774D1E" w:rsidP="00774D1E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obejmuje osoby, które otrzymały wsparcie w sprawowaniu opieki nad osobami potrzebującymi wsparcia w codziennym funkcjonowaniu, np. w postaci poradnictwa, pomocy psychologicznej, grup wsparcia, szkoleń, opieki wytchnieniowej, usług regeneracyjnych, czyli podtrzymujących lub przywracających zdolność sprawowania opieki. Daną osobę należy uwzględnić w wartości wskaźnika jednokrotnie niezależnie od liczby i rodzaju form wsparcia, które ta osoba uzyskała w ramach projektu.</w:t>
            </w:r>
          </w:p>
          <w:p w14:paraId="686938DA" w14:textId="285E45A8" w:rsidR="000A3258" w:rsidRPr="00191492" w:rsidRDefault="00774D1E" w:rsidP="00774D1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191492">
              <w:t>Opiekuna faktycznego/nieformalnego należy rozumieć  zgodnie z definicją wskazaną w wytycznych ministra właściwego ds. rozwoju regionalnego.</w:t>
            </w:r>
          </w:p>
        </w:tc>
        <w:tc>
          <w:tcPr>
            <w:tcW w:w="1712" w:type="dxa"/>
          </w:tcPr>
          <w:p w14:paraId="2F0DBFA3" w14:textId="1D48FBB3" w:rsidR="000A3258" w:rsidRPr="00191492" w:rsidRDefault="00774D1E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wskaźnika odbywać się będzie na etapie realizacji projektu.</w:t>
            </w:r>
          </w:p>
        </w:tc>
        <w:tc>
          <w:tcPr>
            <w:tcW w:w="2603" w:type="dxa"/>
          </w:tcPr>
          <w:p w14:paraId="03D5A14B" w14:textId="6B9EF392" w:rsidR="008B6B99" w:rsidRPr="00191492" w:rsidRDefault="004971DD" w:rsidP="008B6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 pomiaru: </w:t>
            </w:r>
          </w:p>
          <w:p w14:paraId="475B32E0" w14:textId="0D0FDE88" w:rsidR="008B6B99" w:rsidRPr="00191492" w:rsidRDefault="008B6B99" w:rsidP="008B6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Deklaracje uczestnictwa w projekcie/umowy uczestnictwa;</w:t>
            </w:r>
          </w:p>
          <w:p w14:paraId="19A6C49D" w14:textId="3DEF13B1" w:rsidR="000A3258" w:rsidRPr="00191492" w:rsidRDefault="008B6B99" w:rsidP="008B6B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</w:t>
            </w:r>
            <w:r w:rsidR="00444628" w:rsidRPr="00191492">
              <w:rPr>
                <w:rStyle w:val="Odwoanieprzypisudolnego"/>
              </w:rPr>
              <w:footnoteReference w:id="5"/>
            </w:r>
            <w:r w:rsidRPr="00191492">
              <w:t>.</w:t>
            </w:r>
          </w:p>
        </w:tc>
      </w:tr>
      <w:tr w:rsidR="00552E7E" w:rsidRPr="00191492" w14:paraId="737984A3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BB0F244" w14:textId="6D27F1F4" w:rsidR="00552E7E" w:rsidRPr="00191492" w:rsidRDefault="00552E7E" w:rsidP="00552E7E">
            <w:r>
              <w:t>Wskaźnik specyficzny dla projektu</w:t>
            </w:r>
          </w:p>
        </w:tc>
        <w:tc>
          <w:tcPr>
            <w:tcW w:w="2710" w:type="dxa"/>
          </w:tcPr>
          <w:p w14:paraId="0E4B0195" w14:textId="3079FD07" w:rsidR="00552E7E" w:rsidRPr="00191492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Liczba osób, które uzyskały wsparcie w ramach usług realizowanych przez utworzone w projekcie Centra Usług Społecznych</w:t>
            </w:r>
          </w:p>
        </w:tc>
        <w:tc>
          <w:tcPr>
            <w:tcW w:w="1116" w:type="dxa"/>
          </w:tcPr>
          <w:p w14:paraId="6E8873AA" w14:textId="52ECB1DC" w:rsidR="00552E7E" w:rsidRPr="00191492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osoby</w:t>
            </w:r>
          </w:p>
        </w:tc>
        <w:tc>
          <w:tcPr>
            <w:tcW w:w="1175" w:type="dxa"/>
          </w:tcPr>
          <w:p w14:paraId="03CA25FD" w14:textId="5D70273A" w:rsidR="00552E7E" w:rsidRPr="00191492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161A">
              <w:t xml:space="preserve">Wartość docelowa nie została określona - wskaźnik mierzony na etapie </w:t>
            </w:r>
            <w:r w:rsidRPr="0011161A">
              <w:lastRenderedPageBreak/>
              <w:t>realizacji projektu.</w:t>
            </w:r>
          </w:p>
        </w:tc>
        <w:tc>
          <w:tcPr>
            <w:tcW w:w="3423" w:type="dxa"/>
          </w:tcPr>
          <w:p w14:paraId="329DC1E6" w14:textId="77777777" w:rsidR="00552E7E" w:rsidRPr="0011161A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Wskaźnik obejmuje osoby, które uzyskały wsparcie w ramach usług </w:t>
            </w:r>
            <w:r w:rsidRPr="0011161A">
              <w:t xml:space="preserve">realizowanych przez utworzone w projekcie Centra Usług Społecznych </w:t>
            </w:r>
          </w:p>
          <w:p w14:paraId="6924689F" w14:textId="77777777" w:rsidR="00552E7E" w:rsidRPr="0011161A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161A">
              <w:t>z zakresu:</w:t>
            </w:r>
            <w:r>
              <w:t xml:space="preserve"> </w:t>
            </w:r>
            <w:r w:rsidRPr="0011161A">
              <w:t>wsparcia rodziny i pieczy zastępczej, wsparcia osób z niepełnosprawnościami,</w:t>
            </w:r>
          </w:p>
          <w:p w14:paraId="34CE9453" w14:textId="77777777" w:rsidR="00552E7E" w:rsidRPr="0011161A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161A">
              <w:lastRenderedPageBreak/>
              <w:t>osób starszych, osób w kryzysie bezdomności, dotkniętych wykluczeniem</w:t>
            </w:r>
            <w:r>
              <w:t xml:space="preserve"> </w:t>
            </w:r>
            <w:r w:rsidRPr="0011161A">
              <w:t>z dostępu do mieszkań lub zagrożonych bezdomnością, aktywizacji zawodowej, usług w mieszkaniach wspomaganych, chronionych</w:t>
            </w:r>
            <w:r>
              <w:t xml:space="preserve">, </w:t>
            </w:r>
            <w:r w:rsidRPr="0011161A">
              <w:t>reintegracji społeczno-zawodowej, usług zdrowotnych,</w:t>
            </w:r>
          </w:p>
          <w:p w14:paraId="741CF197" w14:textId="77777777" w:rsidR="00552E7E" w:rsidRPr="0011161A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161A">
              <w:t>opiekuńczych,  wsparcia opiekunów faktycznych.</w:t>
            </w:r>
          </w:p>
          <w:p w14:paraId="7D201DAB" w14:textId="77777777" w:rsidR="00552E7E" w:rsidRPr="00191492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12" w:type="dxa"/>
          </w:tcPr>
          <w:p w14:paraId="541F2341" w14:textId="156D2BF6" w:rsidR="00552E7E" w:rsidRPr="00191492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1132">
              <w:lastRenderedPageBreak/>
              <w:t>Pomiar wskaźnika odbywać się będzie na etapie realizacji projektu.</w:t>
            </w:r>
          </w:p>
        </w:tc>
        <w:tc>
          <w:tcPr>
            <w:tcW w:w="2603" w:type="dxa"/>
          </w:tcPr>
          <w:p w14:paraId="183C4AD2" w14:textId="77777777" w:rsidR="00552E7E" w:rsidRPr="00CD6C5B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C5B">
              <w:t>Pomiar będzie się odbywał za pomoc</w:t>
            </w:r>
            <w:r w:rsidRPr="00CD6C5B">
              <w:rPr>
                <w:rFonts w:hint="eastAsia"/>
              </w:rPr>
              <w:t>ą</w:t>
            </w:r>
            <w:r w:rsidRPr="00CD6C5B">
              <w:t xml:space="preserve"> nast</w:t>
            </w:r>
            <w:r w:rsidRPr="00CD6C5B">
              <w:rPr>
                <w:rFonts w:hint="eastAsia"/>
              </w:rPr>
              <w:t>ę</w:t>
            </w:r>
            <w:r w:rsidRPr="00CD6C5B">
              <w:t>puj</w:t>
            </w:r>
            <w:r w:rsidRPr="00CD6C5B">
              <w:rPr>
                <w:rFonts w:hint="eastAsia"/>
              </w:rPr>
              <w:t>ą</w:t>
            </w:r>
            <w:r w:rsidRPr="00CD6C5B">
              <w:t>cych narz</w:t>
            </w:r>
            <w:r w:rsidRPr="00CD6C5B">
              <w:rPr>
                <w:rFonts w:hint="eastAsia"/>
              </w:rPr>
              <w:t>ę</w:t>
            </w:r>
            <w:r w:rsidRPr="00CD6C5B">
              <w:t xml:space="preserve">dzi pomiaru: </w:t>
            </w:r>
          </w:p>
          <w:p w14:paraId="5C0F1495" w14:textId="77777777" w:rsidR="00552E7E" w:rsidRPr="00CD6C5B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C5B">
              <w:t>Deklaracje uczestnictwa w projekcie/umowy uczestnictwa;</w:t>
            </w:r>
          </w:p>
          <w:p w14:paraId="49985173" w14:textId="456F56B9" w:rsidR="00552E7E" w:rsidRPr="00191492" w:rsidRDefault="00552E7E" w:rsidP="00552E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6C5B">
              <w:lastRenderedPageBreak/>
              <w:t>Lista osób, które otrzymały wsparcie z podziałem na formy wsparcia</w:t>
            </w:r>
            <w:r>
              <w:rPr>
                <w:rStyle w:val="Odwoanieprzypisudolnego"/>
              </w:rPr>
              <w:footnoteReference w:id="6"/>
            </w:r>
            <w:r w:rsidRPr="00CD6C5B">
              <w:t>.</w:t>
            </w:r>
          </w:p>
        </w:tc>
      </w:tr>
    </w:tbl>
    <w:p w14:paraId="7371370E" w14:textId="72DD0C7A" w:rsidR="000A3258" w:rsidRPr="00191492" w:rsidRDefault="000A3258" w:rsidP="000A3258">
      <w:pPr>
        <w:rPr>
          <w:b/>
        </w:rPr>
      </w:pPr>
    </w:p>
    <w:p w14:paraId="2534A4C0" w14:textId="77777777" w:rsidR="00AB5674" w:rsidRPr="00191492" w:rsidRDefault="00AB5674" w:rsidP="000A3258">
      <w:pPr>
        <w:rPr>
          <w:b/>
        </w:rPr>
      </w:pPr>
    </w:p>
    <w:p w14:paraId="595A10EA" w14:textId="7366EACB" w:rsidR="000A3258" w:rsidRPr="00191492" w:rsidRDefault="000A3258" w:rsidP="00B26D4D">
      <w:pPr>
        <w:pStyle w:val="Nagwek2"/>
        <w:numPr>
          <w:ilvl w:val="0"/>
          <w:numId w:val="8"/>
        </w:numPr>
        <w:rPr>
          <w:b/>
        </w:rPr>
      </w:pPr>
      <w:r w:rsidRPr="00191492">
        <w:rPr>
          <w:b/>
        </w:rPr>
        <w:t>Wskaźniki rezultatu</w:t>
      </w:r>
    </w:p>
    <w:tbl>
      <w:tblPr>
        <w:tblStyle w:val="Tabelasiatki1jasna"/>
        <w:tblW w:w="14029" w:type="dxa"/>
        <w:tblLook w:val="04A0" w:firstRow="1" w:lastRow="0" w:firstColumn="1" w:lastColumn="0" w:noHBand="0" w:noVBand="1"/>
      </w:tblPr>
      <w:tblGrid>
        <w:gridCol w:w="1256"/>
        <w:gridCol w:w="1625"/>
        <w:gridCol w:w="1127"/>
        <w:gridCol w:w="1301"/>
        <w:gridCol w:w="4236"/>
        <w:gridCol w:w="1536"/>
        <w:gridCol w:w="2948"/>
      </w:tblGrid>
      <w:tr w:rsidR="005C781A" w:rsidRPr="00191492" w14:paraId="09BA1DA1" w14:textId="77777777" w:rsidTr="00E241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shd w:val="clear" w:color="auto" w:fill="D9D9D9" w:themeFill="background1" w:themeFillShade="D9"/>
            <w:vAlign w:val="center"/>
          </w:tcPr>
          <w:p w14:paraId="6F47D286" w14:textId="77777777" w:rsidR="000A3258" w:rsidRPr="00191492" w:rsidRDefault="000A3258" w:rsidP="000465E2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625" w:type="dxa"/>
            <w:shd w:val="clear" w:color="auto" w:fill="D9D9D9" w:themeFill="background1" w:themeFillShade="D9"/>
            <w:vAlign w:val="center"/>
          </w:tcPr>
          <w:p w14:paraId="31643FA3" w14:textId="77777777" w:rsidR="000A3258" w:rsidRPr="00191492" w:rsidRDefault="000A325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127" w:type="dxa"/>
            <w:shd w:val="clear" w:color="auto" w:fill="D9D9D9" w:themeFill="background1" w:themeFillShade="D9"/>
            <w:vAlign w:val="center"/>
          </w:tcPr>
          <w:p w14:paraId="6DEA2BDA" w14:textId="77777777" w:rsidR="000A3258" w:rsidRPr="00191492" w:rsidRDefault="000A325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301" w:type="dxa"/>
            <w:shd w:val="clear" w:color="auto" w:fill="D9D9D9" w:themeFill="background1" w:themeFillShade="D9"/>
            <w:vAlign w:val="center"/>
          </w:tcPr>
          <w:p w14:paraId="4BA129A7" w14:textId="77777777" w:rsidR="000A3258" w:rsidRPr="00191492" w:rsidRDefault="000A325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4236" w:type="dxa"/>
            <w:shd w:val="clear" w:color="auto" w:fill="D9D9D9" w:themeFill="background1" w:themeFillShade="D9"/>
            <w:vAlign w:val="center"/>
          </w:tcPr>
          <w:p w14:paraId="00C7D565" w14:textId="77777777" w:rsidR="000A3258" w:rsidRPr="00191492" w:rsidRDefault="000A325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14:paraId="0D52427C" w14:textId="77777777" w:rsidR="000A3258" w:rsidRPr="00191492" w:rsidRDefault="000A3258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27CD4AC5" w14:textId="37570A47" w:rsidR="000A3258" w:rsidRPr="00191492" w:rsidRDefault="000A3258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="003B5D40" w:rsidRPr="00191492">
              <w:rPr>
                <w:rStyle w:val="Odwoanieprzypisudolnego"/>
              </w:rPr>
              <w:footnoteReference w:id="7"/>
            </w:r>
          </w:p>
        </w:tc>
      </w:tr>
      <w:tr w:rsidR="00374E40" w:rsidRPr="00191492" w14:paraId="38A64DFD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440F7235" w14:textId="5551BFA3" w:rsidR="000A3258" w:rsidRPr="00191492" w:rsidRDefault="000A3258" w:rsidP="002B30D1">
            <w:pPr>
              <w:spacing w:after="160" w:line="259" w:lineRule="auto"/>
            </w:pPr>
            <w:r w:rsidRPr="00191492">
              <w:t>WLWK-</w:t>
            </w:r>
            <w:r w:rsidR="00E34246" w:rsidRPr="0019149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="005313FD" w:rsidRPr="00191492">
              <w:t>PLKLCR04</w:t>
            </w:r>
          </w:p>
        </w:tc>
        <w:tc>
          <w:tcPr>
            <w:tcW w:w="1625" w:type="dxa"/>
          </w:tcPr>
          <w:p w14:paraId="1F9D2CBE" w14:textId="20D9255F" w:rsidR="000A3258" w:rsidRPr="00191492" w:rsidRDefault="005313FD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" w:name="_Hlk130384304"/>
            <w:r w:rsidRPr="00191492">
              <w:rPr>
                <w:b/>
              </w:rPr>
              <w:t xml:space="preserve">Liczba osób świadczących usługi w społeczności lokalnej dzięki wsparciu w programie </w:t>
            </w:r>
            <w:bookmarkEnd w:id="4"/>
          </w:p>
        </w:tc>
        <w:tc>
          <w:tcPr>
            <w:tcW w:w="1127" w:type="dxa"/>
          </w:tcPr>
          <w:p w14:paraId="6BCA29C5" w14:textId="77777777" w:rsidR="000A3258" w:rsidRPr="00191492" w:rsidRDefault="000A3258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301" w:type="dxa"/>
          </w:tcPr>
          <w:p w14:paraId="45B165F9" w14:textId="77A59139" w:rsidR="000A3258" w:rsidRPr="00191492" w:rsidRDefault="005313FD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100</w:t>
            </w:r>
          </w:p>
        </w:tc>
        <w:tc>
          <w:tcPr>
            <w:tcW w:w="4236" w:type="dxa"/>
          </w:tcPr>
          <w:p w14:paraId="4E3A132B" w14:textId="77777777" w:rsidR="005313FD" w:rsidRPr="00191492" w:rsidRDefault="005313FD" w:rsidP="005313FD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osoby, które świadczą lub są gotowe do świadczenia usług społecznych lub usług zdrowotnych w społeczności lokalnej po zakończeniu projektu, dzięki wsparciu EFS+.</w:t>
            </w:r>
          </w:p>
          <w:p w14:paraId="24FE499D" w14:textId="77777777" w:rsidR="005313FD" w:rsidRPr="00191492" w:rsidRDefault="005313FD" w:rsidP="005313FD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obejmuje osoby, które świadczą usługi niestacjonarnie (tj. nie w ramach placówek/ośrodków/mieszkań wspomaganych itp.), w tym m.in. osoby świadczące usługi opiekuńcze, </w:t>
            </w:r>
            <w:r w:rsidRPr="00191492">
              <w:rPr>
                <w:rFonts w:ascii="Calibri" w:eastAsia="Calibri" w:hAnsi="Calibri" w:cs="Times New Roman"/>
              </w:rPr>
              <w:lastRenderedPageBreak/>
              <w:t>specjalistyczne usługi opiekuńcze lub pielęgnacyjne w miejscu zamieszkania, osoby świadczące usługi asystenckie, opiekunów faktycznych.</w:t>
            </w:r>
          </w:p>
          <w:p w14:paraId="30FD769D" w14:textId="3EA9D980" w:rsidR="000A3258" w:rsidRPr="00191492" w:rsidRDefault="00D8542D" w:rsidP="00CE0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We wskaźniku nie są uwzględniane osoby świadczące usługi wspierania rodziny i pieczy zastępczej.</w:t>
            </w:r>
          </w:p>
        </w:tc>
        <w:tc>
          <w:tcPr>
            <w:tcW w:w="1536" w:type="dxa"/>
          </w:tcPr>
          <w:p w14:paraId="06BC2866" w14:textId="08BEA3ED" w:rsidR="000A3258" w:rsidRPr="00191492" w:rsidRDefault="000A3258" w:rsidP="002B30D1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</w:t>
            </w:r>
            <w:r w:rsidR="005313FD" w:rsidRPr="00191492">
              <w:t>projektu.</w:t>
            </w:r>
            <w:r w:rsidRPr="00191492">
              <w:t xml:space="preserve"> </w:t>
            </w:r>
          </w:p>
          <w:p w14:paraId="7B668FD7" w14:textId="77777777" w:rsidR="000A3258" w:rsidRPr="00191492" w:rsidRDefault="000A3258" w:rsidP="002B30D1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28A9338D" w14:textId="68ACFDC8" w:rsidR="000A3258" w:rsidRPr="00191492" w:rsidRDefault="000A3258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4F90CC6E" w14:textId="539D93FA" w:rsidR="005313FD" w:rsidRPr="00191492" w:rsidRDefault="005313FD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Umowy cywilno-prawne/umowy o pracę</w:t>
            </w:r>
            <w:r w:rsidR="00EE26DD" w:rsidRPr="00191492">
              <w:t>;</w:t>
            </w:r>
          </w:p>
          <w:p w14:paraId="1B05BF63" w14:textId="12A24105" w:rsidR="005313FD" w:rsidRPr="00191492" w:rsidRDefault="005313FD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 potwierdzający gotowość do świadczenia usługi np. porozumienia z asystentami</w:t>
            </w:r>
            <w:r w:rsidR="009C3834" w:rsidRPr="00191492">
              <w:t>;</w:t>
            </w:r>
          </w:p>
          <w:p w14:paraId="2E7B7854" w14:textId="302A12DD" w:rsidR="009C3834" w:rsidRPr="00191492" w:rsidRDefault="009C383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Deklaracje uczestnictwa w projekcie/umowy </w:t>
            </w:r>
            <w:r w:rsidRPr="00191492">
              <w:lastRenderedPageBreak/>
              <w:t>uczestnictwa ( w przypadku opiekunów faktycznych).</w:t>
            </w:r>
          </w:p>
          <w:p w14:paraId="3171493A" w14:textId="77777777" w:rsidR="009C3834" w:rsidRPr="00191492" w:rsidRDefault="009C383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A7EAC57" w14:textId="14A36EBA" w:rsidR="00DA0FF4" w:rsidRPr="00191492" w:rsidRDefault="00DA0FF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5F31" w:rsidRPr="00191492" w14:paraId="03972A3F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44C71888" w14:textId="77777777" w:rsidR="002665C9" w:rsidRPr="00191492" w:rsidRDefault="002665C9" w:rsidP="002B30D1">
            <w:pPr>
              <w:rPr>
                <w:b w:val="0"/>
                <w:bCs w:val="0"/>
              </w:rPr>
            </w:pPr>
            <w:r w:rsidRPr="00191492">
              <w:lastRenderedPageBreak/>
              <w:t>WLWK-</w:t>
            </w:r>
          </w:p>
          <w:p w14:paraId="58ED6EC6" w14:textId="61068B31" w:rsidR="002665C9" w:rsidRPr="00191492" w:rsidRDefault="002665C9" w:rsidP="002B30D1">
            <w:r w:rsidRPr="00191492">
              <w:t>PLKLCR02</w:t>
            </w:r>
          </w:p>
        </w:tc>
        <w:tc>
          <w:tcPr>
            <w:tcW w:w="1625" w:type="dxa"/>
          </w:tcPr>
          <w:p w14:paraId="27BF90E6" w14:textId="6D8BA925" w:rsidR="002665C9" w:rsidRPr="00191492" w:rsidRDefault="002665C9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5" w:name="_Hlk130384265"/>
            <w:r w:rsidRPr="00191492">
              <w:rPr>
                <w:b/>
              </w:rPr>
              <w:t xml:space="preserve">Liczba utworzonych miejsc świadczenia usług w społeczności lokalnej </w:t>
            </w:r>
            <w:bookmarkEnd w:id="5"/>
          </w:p>
        </w:tc>
        <w:tc>
          <w:tcPr>
            <w:tcW w:w="1127" w:type="dxa"/>
          </w:tcPr>
          <w:p w14:paraId="7B26A1C4" w14:textId="4362AFCD" w:rsidR="002665C9" w:rsidRPr="00191492" w:rsidRDefault="002665C9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301" w:type="dxa"/>
          </w:tcPr>
          <w:p w14:paraId="1418D0B8" w14:textId="479D46CD" w:rsidR="002665C9" w:rsidRPr="00191492" w:rsidRDefault="002665C9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Wartość docelowa nie została określona - wskaźnik mierzony </w:t>
            </w:r>
            <w:r w:rsidR="00A22DE6" w:rsidRPr="00191492">
              <w:t xml:space="preserve">w </w:t>
            </w:r>
            <w:r w:rsidRPr="00191492">
              <w:t>ciągu 4 tygodni od zakończenia projektu.</w:t>
            </w:r>
          </w:p>
        </w:tc>
        <w:tc>
          <w:tcPr>
            <w:tcW w:w="4236" w:type="dxa"/>
          </w:tcPr>
          <w:p w14:paraId="31D15AAD" w14:textId="373D12DA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obejmuje nowo utworzone dzięki wsparciu EFS+ miejsca stacjonarnego świadczenia usług społecznych lub zdrowotnych w społeczności lokalnej. </w:t>
            </w:r>
          </w:p>
          <w:p w14:paraId="3D091614" w14:textId="77777777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47907158" w14:textId="20A0D1C9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Liczbę miejsc należy monitorować jako potencjał danej placówki/ośrodka/mieszkania itp. do świadczenia usług, tj. liczbę osób, które mogą w tym samym momencie jednocześnie skorzystać z oferowanych usług (a nie miejsce jako obiekt, w którym dana usługa jest świadczona). </w:t>
            </w:r>
          </w:p>
          <w:p w14:paraId="549CE1A9" w14:textId="77777777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0B591649" w14:textId="218A01D7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Przykład: w przypadku utworzonego w projekcie mieszkania wspomaganego, mogącego jednocześnie przyjąć 5 osób, należy wykazać 5 utworzonych miejsc świadczenia usług.</w:t>
            </w:r>
          </w:p>
          <w:p w14:paraId="467548BB" w14:textId="77777777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3E881BEC" w14:textId="217DA828" w:rsidR="00C47DCE" w:rsidRPr="00191492" w:rsidRDefault="002665C9" w:rsidP="00C211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 przypadku wsparcia istniejących wcześniej placówek świadczenia usług do wskaźnika zliczane są wyłącznie nowe miejsca utworzone dzięki wsparciu EFS+. </w:t>
            </w:r>
          </w:p>
          <w:p w14:paraId="5E2420FF" w14:textId="0DBA47B3" w:rsidR="00C47DCE" w:rsidRPr="00191492" w:rsidRDefault="00C47DCE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We wskaźniku nie są uwzględniane miejsca świadczenia usług wspierania rodziny i </w:t>
            </w:r>
            <w:r w:rsidRPr="00191492">
              <w:rPr>
                <w:rFonts w:ascii="Calibri" w:eastAsia="Calibri" w:hAnsi="Calibri" w:cs="Times New Roman"/>
              </w:rPr>
              <w:lastRenderedPageBreak/>
              <w:t>pieczy zastępczej monitorowane we wskaźniku PLKLCR06.</w:t>
            </w:r>
          </w:p>
          <w:p w14:paraId="170BE7B5" w14:textId="60253F2D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6" w:type="dxa"/>
          </w:tcPr>
          <w:p w14:paraId="745018C2" w14:textId="77777777" w:rsidR="002665C9" w:rsidRPr="00191492" w:rsidRDefault="002665C9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3EC4BB75" w14:textId="77777777" w:rsidR="002665C9" w:rsidRPr="00191492" w:rsidRDefault="002665C9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6D0D9836" w14:textId="77777777" w:rsidR="00A22DE6" w:rsidRPr="00191492" w:rsidRDefault="00A22DE6" w:rsidP="00A22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4620ECFE" w14:textId="77777777" w:rsidR="00191492" w:rsidRDefault="00A22DE6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Dokument potwierdzający liczbę miejsc w danej placówce/ośrodku/mieszkaniu </w:t>
            </w:r>
            <w:r w:rsidR="00AB5674" w:rsidRPr="00191492">
              <w:t>itp.</w:t>
            </w:r>
            <w:r w:rsidR="00191492">
              <w:t>;</w:t>
            </w:r>
          </w:p>
          <w:p w14:paraId="3A92E7D1" w14:textId="0057DF5F" w:rsidR="002665C9" w:rsidRPr="00191492" w:rsidRDefault="00AB567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I</w:t>
            </w:r>
            <w:r w:rsidR="00A22DE6" w:rsidRPr="00191492">
              <w:t>nformacja ze strony internetowej o liczbie dostępnych miejsc;</w:t>
            </w:r>
          </w:p>
          <w:p w14:paraId="1C5853E5" w14:textId="05A5B59B" w:rsidR="00A22DE6" w:rsidRPr="00191492" w:rsidRDefault="00A22DE6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Dokumentacja zdjęciowa przed i po (przy adaptacjach)</w:t>
            </w:r>
            <w:r w:rsidR="006776DB" w:rsidRPr="00191492">
              <w:t>.</w:t>
            </w:r>
          </w:p>
        </w:tc>
      </w:tr>
      <w:tr w:rsidR="005C781A" w:rsidRPr="00191492" w14:paraId="2B6278E8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0AC020C9" w14:textId="77777777" w:rsidR="006655BC" w:rsidRPr="00191492" w:rsidRDefault="006655BC" w:rsidP="002B30D1">
            <w:pPr>
              <w:rPr>
                <w:b w:val="0"/>
                <w:bCs w:val="0"/>
              </w:rPr>
            </w:pPr>
            <w:r w:rsidRPr="00191492">
              <w:t>WLWK-</w:t>
            </w:r>
          </w:p>
          <w:p w14:paraId="6A72B57D" w14:textId="44D3C1D7" w:rsidR="006655BC" w:rsidRPr="00191492" w:rsidRDefault="006655BC" w:rsidP="002B30D1">
            <w:r w:rsidRPr="00191492">
              <w:t>PLKLCR03</w:t>
            </w:r>
          </w:p>
        </w:tc>
        <w:tc>
          <w:tcPr>
            <w:tcW w:w="1625" w:type="dxa"/>
          </w:tcPr>
          <w:p w14:paraId="4DA96F93" w14:textId="3B95347D" w:rsidR="006655BC" w:rsidRPr="00191492" w:rsidRDefault="006655BC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6" w:name="_Hlk130384287"/>
            <w:r w:rsidRPr="00191492">
              <w:rPr>
                <w:b/>
              </w:rPr>
              <w:t xml:space="preserve">Liczba podmiotów, które rozszerzyły ofertę wsparcia lub podniosły jakość oferowanych usług </w:t>
            </w:r>
            <w:bookmarkEnd w:id="6"/>
          </w:p>
        </w:tc>
        <w:tc>
          <w:tcPr>
            <w:tcW w:w="1127" w:type="dxa"/>
          </w:tcPr>
          <w:p w14:paraId="782A3B35" w14:textId="7A9F6A8A" w:rsidR="006655BC" w:rsidRPr="00191492" w:rsidRDefault="00220D0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podmioty</w:t>
            </w:r>
          </w:p>
        </w:tc>
        <w:tc>
          <w:tcPr>
            <w:tcW w:w="1301" w:type="dxa"/>
          </w:tcPr>
          <w:p w14:paraId="072E542C" w14:textId="5AC09D99" w:rsidR="006655BC" w:rsidRPr="00191492" w:rsidRDefault="006655BC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36" w:type="dxa"/>
          </w:tcPr>
          <w:p w14:paraId="1E71B721" w14:textId="193267AD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podmioty, które świadczą usługi społeczne lub usługi zdrowotne w formie stacjonarnej, istniejące przed projektem, które dzięki wsparciu EFS+ rozszerzyły ofertę wsparcia lub podniosły jakość oferowanych usług.</w:t>
            </w:r>
          </w:p>
          <w:p w14:paraId="3DC01969" w14:textId="77777777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0B8B415C" w14:textId="0D9BA884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Przez rozszerzenie oferty wsparcia należy rozumieć w szczególności sytuację, gdy po zakończeniu realizacji projektu dany podmiot oferuje szerszy katalog świadczonych usług niż w momencie rozpoczęcia projektu. Rozszerzona oferta może dotyczyć wyłącznie usług świadczonych w społeczności lokalnej. Podniesienie jakości oferowanych usług należy rozumieć natomiast jako w szczególności sytuację, gdy osoby świadczące usługi w danym podmiocie dzięki udziałowi w projekcie wzięły udział w kursach i szkoleniach mających na celu podniesienie standardu wykonywanych usług. </w:t>
            </w:r>
          </w:p>
          <w:p w14:paraId="279C7B7D" w14:textId="77777777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78572E20" w14:textId="77777777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nie należy wykazywać nowo utworzonych w ramach projektu miejsc świadczenia usług.</w:t>
            </w:r>
          </w:p>
          <w:p w14:paraId="43917B4F" w14:textId="77777777" w:rsidR="006655BC" w:rsidRPr="00191492" w:rsidRDefault="006655BC" w:rsidP="006655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175FCF77" w14:textId="6198486F" w:rsidR="006655BC" w:rsidRPr="00191492" w:rsidRDefault="006655BC" w:rsidP="00220D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6" w:type="dxa"/>
          </w:tcPr>
          <w:p w14:paraId="725F042F" w14:textId="77777777" w:rsidR="00234232" w:rsidRPr="00191492" w:rsidRDefault="00234232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51A6B38A" w14:textId="77777777" w:rsidR="006655BC" w:rsidRPr="00191492" w:rsidRDefault="006655BC" w:rsidP="002665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267D1EF0" w14:textId="77777777" w:rsidR="00234232" w:rsidRPr="00191492" w:rsidRDefault="00234232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03428E87" w14:textId="72E8FA13" w:rsidR="00741E09" w:rsidRPr="00191492" w:rsidRDefault="00741E09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Sprawozdani</w:t>
            </w:r>
            <w:r w:rsidR="00CE6510" w:rsidRPr="00191492">
              <w:t>e</w:t>
            </w:r>
            <w:r w:rsidRPr="00191492">
              <w:t xml:space="preserve"> z </w:t>
            </w:r>
            <w:r w:rsidR="00CD750C" w:rsidRPr="00191492">
              <w:t>rozszerzenia</w:t>
            </w:r>
            <w:r w:rsidRPr="00191492">
              <w:t xml:space="preserve"> oferty wsparcia lub podniesienia jakości </w:t>
            </w:r>
            <w:r w:rsidR="00CD750C" w:rsidRPr="00191492">
              <w:t>oferowanych usług</w:t>
            </w:r>
            <w:r w:rsidR="00451CA4" w:rsidRPr="00191492">
              <w:rPr>
                <w:rStyle w:val="Odwoanieprzypisudolnego"/>
              </w:rPr>
              <w:footnoteReference w:id="8"/>
            </w:r>
            <w:r w:rsidR="00CD750C" w:rsidRPr="00191492">
              <w:t>.</w:t>
            </w:r>
          </w:p>
        </w:tc>
      </w:tr>
      <w:tr w:rsidR="003B1AE4" w:rsidRPr="00191492" w14:paraId="571F79A7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6BC7C013" w14:textId="77777777" w:rsidR="003B1AE4" w:rsidRPr="00191492" w:rsidRDefault="003B1AE4" w:rsidP="002B30D1">
            <w:pPr>
              <w:rPr>
                <w:b w:val="0"/>
                <w:bCs w:val="0"/>
              </w:rPr>
            </w:pPr>
            <w:r w:rsidRPr="00191492">
              <w:t>WLWK-</w:t>
            </w:r>
          </w:p>
          <w:p w14:paraId="12B2CECB" w14:textId="304C3E3F" w:rsidR="003B1AE4" w:rsidRPr="00191492" w:rsidRDefault="003B1AE4" w:rsidP="002B30D1">
            <w:r w:rsidRPr="00191492">
              <w:t>PLKLCR05</w:t>
            </w:r>
          </w:p>
        </w:tc>
        <w:tc>
          <w:tcPr>
            <w:tcW w:w="1625" w:type="dxa"/>
          </w:tcPr>
          <w:p w14:paraId="70B40089" w14:textId="3E3F758B" w:rsidR="003B1AE4" w:rsidRPr="00191492" w:rsidRDefault="003B1AE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7" w:name="_Hlk130384312"/>
            <w:r w:rsidRPr="00191492">
              <w:rPr>
                <w:b/>
              </w:rPr>
              <w:t xml:space="preserve">Liczba osób, które opuściły opiekę instytucjonalną dzięki wsparciu w programie </w:t>
            </w:r>
            <w:bookmarkEnd w:id="7"/>
          </w:p>
        </w:tc>
        <w:tc>
          <w:tcPr>
            <w:tcW w:w="1127" w:type="dxa"/>
          </w:tcPr>
          <w:p w14:paraId="448569DA" w14:textId="347D1829" w:rsidR="003B1AE4" w:rsidRPr="00191492" w:rsidRDefault="003B1AE4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301" w:type="dxa"/>
          </w:tcPr>
          <w:p w14:paraId="4D3AA131" w14:textId="3B6026AD" w:rsidR="003B1AE4" w:rsidRPr="00191492" w:rsidRDefault="008E306E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36" w:type="dxa"/>
          </w:tcPr>
          <w:p w14:paraId="6EA31658" w14:textId="4E8C25DE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osoby dorosłe, które dzięki udziałowi w projekcie opuściły instytucje całodobowej opieki i korzystają z usług świadczonych w społeczności lokalnej.</w:t>
            </w:r>
          </w:p>
          <w:p w14:paraId="71958226" w14:textId="77777777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019D28EE" w14:textId="0FAED71B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Definicje opieki instytucjonalnej oraz usług świadczonych w społeczności lokalnej należy rozumieć zgodnie z definicjami wskazanymi w wytycznych ministra właściwego ds. rozwoju regionalnego.</w:t>
            </w:r>
          </w:p>
          <w:p w14:paraId="417EDE7B" w14:textId="77777777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  <w:p w14:paraId="0537E8CA" w14:textId="7A8E45B6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mierzony w ciągu 4 tygodni od zakończenia projektu. </w:t>
            </w:r>
          </w:p>
          <w:p w14:paraId="5273FF11" w14:textId="77777777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4CEA34F2" w14:textId="61C455F7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podlegający jedynie monitorowaniu. </w:t>
            </w:r>
          </w:p>
          <w:p w14:paraId="4422CF35" w14:textId="0673F302" w:rsidR="00C47DCE" w:rsidRPr="00191492" w:rsidRDefault="00C47DCE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293E4388" w14:textId="54B18DE6" w:rsidR="00C47DCE" w:rsidRPr="00191492" w:rsidRDefault="00C47DCE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nie są uwzględniane dzieci i młodzież monitorowane we wskaźniku PLKLCR01.</w:t>
            </w:r>
          </w:p>
          <w:p w14:paraId="5D46BC33" w14:textId="3F154EC7" w:rsidR="003B1AE4" w:rsidRPr="00191492" w:rsidRDefault="003B1AE4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6" w:type="dxa"/>
          </w:tcPr>
          <w:p w14:paraId="7A6A8D6D" w14:textId="77777777" w:rsidR="003C699F" w:rsidRPr="00191492" w:rsidRDefault="003C699F" w:rsidP="003C6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7DAEE3D7" w14:textId="77777777" w:rsidR="003B1AE4" w:rsidRPr="00191492" w:rsidRDefault="003B1AE4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3617F14C" w14:textId="77777777" w:rsidR="008E306E" w:rsidRPr="00191492" w:rsidRDefault="008E306E" w:rsidP="008E3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27FA6DBB" w14:textId="77777777" w:rsidR="00CE6510" w:rsidRPr="00191492" w:rsidRDefault="00EF6CFB" w:rsidP="008E3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</w:t>
            </w:r>
            <w:r w:rsidR="00CE6510" w:rsidRPr="00191492">
              <w:t>;</w:t>
            </w:r>
          </w:p>
          <w:p w14:paraId="47E47F77" w14:textId="7078437E" w:rsidR="00CE6510" w:rsidRPr="00191492" w:rsidRDefault="00CE6510" w:rsidP="008E30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Zaświadczenie</w:t>
            </w:r>
            <w:r w:rsidR="00220D04" w:rsidRPr="00191492">
              <w:t xml:space="preserve"> z dotychczasowej formy opieki instytucjonalnej</w:t>
            </w:r>
            <w:r w:rsidRPr="00191492">
              <w:t xml:space="preserve"> o opuszczeniu przez uczestnika projektu instytucji całodobowej.</w:t>
            </w:r>
          </w:p>
          <w:p w14:paraId="39679DDA" w14:textId="1F04A7DB" w:rsidR="003B1AE4" w:rsidRPr="00191492" w:rsidRDefault="003B1AE4" w:rsidP="00234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74E40" w:rsidRPr="00191492" w14:paraId="4526F6B8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6DCFB01D" w14:textId="77777777" w:rsidR="00374E40" w:rsidRPr="00191492" w:rsidRDefault="00374E40" w:rsidP="002B30D1">
            <w:pPr>
              <w:rPr>
                <w:b w:val="0"/>
                <w:bCs w:val="0"/>
              </w:rPr>
            </w:pPr>
            <w:r w:rsidRPr="00191492">
              <w:t>PROG-</w:t>
            </w:r>
          </w:p>
          <w:p w14:paraId="7C07906E" w14:textId="1E5408C6" w:rsidR="00374E40" w:rsidRPr="00191492" w:rsidRDefault="00374E40" w:rsidP="002B30D1">
            <w:r w:rsidRPr="00191492">
              <w:t>FESLR-01</w:t>
            </w:r>
          </w:p>
        </w:tc>
        <w:tc>
          <w:tcPr>
            <w:tcW w:w="1625" w:type="dxa"/>
          </w:tcPr>
          <w:p w14:paraId="493CD814" w14:textId="0E040DBD" w:rsidR="00374E40" w:rsidRPr="00191492" w:rsidRDefault="00374E40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91492">
              <w:rPr>
                <w:b/>
              </w:rPr>
              <w:t>Liczba utworzonych mieszkań w ramach programu</w:t>
            </w:r>
          </w:p>
        </w:tc>
        <w:tc>
          <w:tcPr>
            <w:tcW w:w="1127" w:type="dxa"/>
          </w:tcPr>
          <w:p w14:paraId="3E3A4484" w14:textId="2CB882A1" w:rsidR="00374E40" w:rsidRPr="00191492" w:rsidRDefault="00374E40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301" w:type="dxa"/>
          </w:tcPr>
          <w:p w14:paraId="5C636035" w14:textId="6F0D2FAC" w:rsidR="00374E40" w:rsidRPr="00191492" w:rsidRDefault="00374E40" w:rsidP="002B30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36" w:type="dxa"/>
          </w:tcPr>
          <w:p w14:paraId="17ABD854" w14:textId="77777777" w:rsidR="00374E40" w:rsidRPr="00191492" w:rsidRDefault="00374E40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obejmuje nowo utworzone mieszkania wspomagane/chronione dzięki wsparciu EFS+ w społeczności lokalnej. </w:t>
            </w:r>
          </w:p>
          <w:p w14:paraId="54B90F9C" w14:textId="77777777" w:rsidR="00374E40" w:rsidRPr="00191492" w:rsidRDefault="00374E40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32221FC6" w14:textId="77777777" w:rsidR="00374E40" w:rsidRPr="00191492" w:rsidRDefault="00374E40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należy wskazać liczbę nowo utworzonych mieszkań (nie dotyczy istniejących wcześniej mieszkań, w tym również tych, w których zostały utworzone nowe miejsca).</w:t>
            </w:r>
          </w:p>
          <w:p w14:paraId="26CB1295" w14:textId="77777777" w:rsidR="00374E40" w:rsidRPr="00191492" w:rsidRDefault="00374E40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6B6EAC70" w14:textId="65C4C4C4" w:rsidR="00374E40" w:rsidRPr="00191492" w:rsidRDefault="00374E40" w:rsidP="003B1A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6" w:type="dxa"/>
          </w:tcPr>
          <w:p w14:paraId="7EAA7F0A" w14:textId="77777777" w:rsidR="00374E40" w:rsidRPr="00191492" w:rsidRDefault="00374E40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0FDA4711" w14:textId="77777777" w:rsidR="00374E40" w:rsidRPr="00191492" w:rsidRDefault="00374E40" w:rsidP="003C69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7A8EC92B" w14:textId="77777777" w:rsidR="00374E40" w:rsidRPr="00191492" w:rsidRDefault="00374E40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52C86D4F" w14:textId="48BD8F95" w:rsidR="00374E40" w:rsidRPr="00191492" w:rsidRDefault="00374E40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 potwierdzający liczbę nowo utworzonych mieszkań wspomaganych/chronionych;</w:t>
            </w:r>
          </w:p>
          <w:p w14:paraId="6E1655D3" w14:textId="077CECAB" w:rsidR="00374E40" w:rsidRPr="00191492" w:rsidRDefault="009A6481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</w:t>
            </w:r>
            <w:r w:rsidR="00170801" w:rsidRPr="00191492">
              <w:t>y</w:t>
            </w:r>
            <w:r w:rsidRPr="00191492">
              <w:t xml:space="preserve"> potwierdzając</w:t>
            </w:r>
            <w:r w:rsidR="00170801" w:rsidRPr="00191492">
              <w:t>e</w:t>
            </w:r>
            <w:r w:rsidR="00374E40" w:rsidRPr="00191492">
              <w:t xml:space="preserve"> zakup wyposażenia;</w:t>
            </w:r>
          </w:p>
          <w:p w14:paraId="43E50CC0" w14:textId="3A90AE09" w:rsidR="00374E40" w:rsidRPr="00191492" w:rsidRDefault="00374E40" w:rsidP="00374E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Dokumentacja zdjęciowa przed i po (przy adaptacjach).</w:t>
            </w:r>
          </w:p>
        </w:tc>
      </w:tr>
      <w:tr w:rsidR="00EC40CB" w:rsidRPr="00191492" w14:paraId="2D9AE28C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5E225F47" w14:textId="404E183F" w:rsidR="00EC40CB" w:rsidRPr="00191492" w:rsidRDefault="00EC40CB" w:rsidP="00EC40CB">
            <w:r>
              <w:lastRenderedPageBreak/>
              <w:t>Wskaźnik specyficzny dla projektu</w:t>
            </w:r>
          </w:p>
        </w:tc>
        <w:tc>
          <w:tcPr>
            <w:tcW w:w="1625" w:type="dxa"/>
          </w:tcPr>
          <w:p w14:paraId="67AE16CF" w14:textId="0F050188" w:rsidR="00EC40CB" w:rsidRPr="00191492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Liczba utworzonych Centrów Usług Społecznych w ramach projektu</w:t>
            </w:r>
          </w:p>
        </w:tc>
        <w:tc>
          <w:tcPr>
            <w:tcW w:w="1127" w:type="dxa"/>
          </w:tcPr>
          <w:p w14:paraId="1CADFDB6" w14:textId="4E186D50" w:rsidR="00EC40CB" w:rsidRPr="00191492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sztuki</w:t>
            </w:r>
          </w:p>
        </w:tc>
        <w:tc>
          <w:tcPr>
            <w:tcW w:w="1301" w:type="dxa"/>
          </w:tcPr>
          <w:p w14:paraId="59EAE1EB" w14:textId="1A2664AA" w:rsidR="00EC40CB" w:rsidRPr="00191492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4236" w:type="dxa"/>
          </w:tcPr>
          <w:p w14:paraId="4DF095FD" w14:textId="77777777" w:rsidR="00EC40CB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Wskaźnik obejmuje nowo utworzone w ramach projektu Centra Usług Społecznych </w:t>
            </w:r>
            <w:r w:rsidRPr="00405F31">
              <w:rPr>
                <w:rFonts w:ascii="Calibri" w:eastAsia="Calibri" w:hAnsi="Calibri" w:cs="Times New Roman"/>
              </w:rPr>
              <w:t>na terenie województwa śląskiego, rozumian</w:t>
            </w:r>
            <w:r>
              <w:rPr>
                <w:rFonts w:ascii="Calibri" w:eastAsia="Calibri" w:hAnsi="Calibri" w:cs="Times New Roman"/>
              </w:rPr>
              <w:t>e</w:t>
            </w:r>
            <w:r w:rsidRPr="00405F31">
              <w:rPr>
                <w:rFonts w:ascii="Calibri" w:eastAsia="Calibri" w:hAnsi="Calibri" w:cs="Times New Roman"/>
              </w:rPr>
              <w:t xml:space="preserve"> zgodnie z ustawą z dnia 19 lipca 2019 r. o realizowaniu usług społecznych przez centrum usług społecznych</w:t>
            </w:r>
            <w:r>
              <w:rPr>
                <w:rFonts w:ascii="Calibri" w:eastAsia="Calibri" w:hAnsi="Calibri" w:cs="Times New Roman"/>
              </w:rPr>
              <w:t>.</w:t>
            </w:r>
          </w:p>
          <w:p w14:paraId="21B6E8A6" w14:textId="77777777" w:rsidR="00EC40CB" w:rsidRPr="00405F31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22E9D40E" w14:textId="77777777" w:rsidR="00EC40CB" w:rsidRPr="00191492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6" w:type="dxa"/>
          </w:tcPr>
          <w:p w14:paraId="0107E4B3" w14:textId="77777777" w:rsidR="00EC40CB" w:rsidRPr="00405F31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F31">
              <w:t>Pomiar wskaźnika odbywa</w:t>
            </w:r>
            <w:r w:rsidRPr="00405F31">
              <w:rPr>
                <w:rFonts w:hint="eastAsia"/>
              </w:rPr>
              <w:t>ć</w:t>
            </w:r>
            <w:r w:rsidRPr="00405F31">
              <w:t xml:space="preserve"> si</w:t>
            </w:r>
            <w:r w:rsidRPr="00405F31">
              <w:rPr>
                <w:rFonts w:hint="eastAsia"/>
              </w:rPr>
              <w:t>ę</w:t>
            </w:r>
            <w:r w:rsidRPr="00405F31">
              <w:t xml:space="preserve"> b</w:t>
            </w:r>
            <w:r w:rsidRPr="00405F31">
              <w:rPr>
                <w:rFonts w:hint="eastAsia"/>
              </w:rPr>
              <w:t>ę</w:t>
            </w:r>
            <w:r w:rsidRPr="00405F31">
              <w:t>dzie do 4 tygodni od zako</w:t>
            </w:r>
            <w:r w:rsidRPr="00405F31">
              <w:rPr>
                <w:rFonts w:hint="eastAsia"/>
              </w:rPr>
              <w:t>ń</w:t>
            </w:r>
            <w:r w:rsidRPr="00405F31">
              <w:t xml:space="preserve">czenia projektu. </w:t>
            </w:r>
          </w:p>
          <w:p w14:paraId="7F78F533" w14:textId="77777777" w:rsidR="00EC40CB" w:rsidRPr="00191492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26DD69F1" w14:textId="77777777" w:rsidR="00EC40CB" w:rsidRPr="00405F31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F31">
              <w:t>Pomiar będzie się odbywał za pomoc</w:t>
            </w:r>
            <w:r w:rsidRPr="00405F31">
              <w:rPr>
                <w:rFonts w:hint="eastAsia"/>
              </w:rPr>
              <w:t>ą</w:t>
            </w:r>
            <w:r w:rsidRPr="00405F31">
              <w:t xml:space="preserve"> nast</w:t>
            </w:r>
            <w:r w:rsidRPr="00405F31">
              <w:rPr>
                <w:rFonts w:hint="eastAsia"/>
              </w:rPr>
              <w:t>ę</w:t>
            </w:r>
            <w:r w:rsidRPr="00405F31">
              <w:t>puj</w:t>
            </w:r>
            <w:r w:rsidRPr="00405F31">
              <w:rPr>
                <w:rFonts w:hint="eastAsia"/>
              </w:rPr>
              <w:t>ą</w:t>
            </w:r>
            <w:r w:rsidRPr="00405F31">
              <w:t>cych narz</w:t>
            </w:r>
            <w:r w:rsidRPr="00405F31">
              <w:rPr>
                <w:rFonts w:hint="eastAsia"/>
              </w:rPr>
              <w:t>ę</w:t>
            </w:r>
            <w:r w:rsidRPr="00405F31">
              <w:t>dzi pomiaru:</w:t>
            </w:r>
          </w:p>
          <w:p w14:paraId="340C93B1" w14:textId="77777777" w:rsidR="004E374A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F31">
              <w:t>Uchwał</w:t>
            </w:r>
            <w:r>
              <w:t>y</w:t>
            </w:r>
            <w:r w:rsidRPr="00405F31">
              <w:t xml:space="preserve"> o utworzeniu Centrum Usług Społecznych</w:t>
            </w:r>
            <w:r w:rsidR="004E374A">
              <w:t>;</w:t>
            </w:r>
          </w:p>
          <w:p w14:paraId="5E6396BE" w14:textId="31A5DBE2" w:rsidR="00EC40CB" w:rsidRPr="00191492" w:rsidRDefault="004E374A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Informacja ze strony internetowej</w:t>
            </w:r>
            <w:r w:rsidR="00115A8B">
              <w:t xml:space="preserve"> o funkcjonowaniu i bieżącej ofercie CUS</w:t>
            </w:r>
            <w:r w:rsidR="00EC40CB">
              <w:t>.</w:t>
            </w:r>
            <w:r w:rsidR="00EC40CB" w:rsidRPr="00374E40">
              <w:t xml:space="preserve"> </w:t>
            </w:r>
          </w:p>
        </w:tc>
      </w:tr>
      <w:tr w:rsidR="00EC40CB" w:rsidRPr="00191492" w14:paraId="70A9770B" w14:textId="77777777" w:rsidTr="00E241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</w:tcPr>
          <w:p w14:paraId="121B6FB4" w14:textId="0D5A1A24" w:rsidR="00EC40CB" w:rsidRPr="00191492" w:rsidRDefault="00EC40CB" w:rsidP="00EC40CB">
            <w:r>
              <w:t>Wskaźnik specyficzny dla projektu</w:t>
            </w:r>
          </w:p>
        </w:tc>
        <w:tc>
          <w:tcPr>
            <w:tcW w:w="1625" w:type="dxa"/>
          </w:tcPr>
          <w:p w14:paraId="419908C8" w14:textId="54A98E09" w:rsidR="00EC40CB" w:rsidRPr="00191492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Liczba przyjętych Programów usług społecznych</w:t>
            </w:r>
          </w:p>
        </w:tc>
        <w:tc>
          <w:tcPr>
            <w:tcW w:w="1127" w:type="dxa"/>
          </w:tcPr>
          <w:p w14:paraId="26F2C9EF" w14:textId="07BAE53F" w:rsidR="00EC40CB" w:rsidRPr="00191492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sztuki</w:t>
            </w:r>
          </w:p>
        </w:tc>
        <w:tc>
          <w:tcPr>
            <w:tcW w:w="1301" w:type="dxa"/>
          </w:tcPr>
          <w:p w14:paraId="4B39912B" w14:textId="27F96852" w:rsidR="00EC40CB" w:rsidRPr="00191492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4236" w:type="dxa"/>
          </w:tcPr>
          <w:p w14:paraId="2623E1BD" w14:textId="77777777" w:rsidR="00EC40CB" w:rsidRPr="00405F31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405F31">
              <w:rPr>
                <w:rFonts w:ascii="Calibri" w:eastAsia="Calibri" w:hAnsi="Calibri" w:cs="Times New Roman"/>
              </w:rPr>
              <w:t xml:space="preserve">Wskaźnik obejmuje </w:t>
            </w:r>
            <w:r>
              <w:rPr>
                <w:rFonts w:ascii="Calibri" w:eastAsia="Calibri" w:hAnsi="Calibri" w:cs="Times New Roman"/>
              </w:rPr>
              <w:t xml:space="preserve">przyjęte przez </w:t>
            </w:r>
            <w:r w:rsidRPr="00405F31">
              <w:rPr>
                <w:rFonts w:ascii="Calibri" w:eastAsia="Calibri" w:hAnsi="Calibri" w:cs="Times New Roman"/>
              </w:rPr>
              <w:t>Rad</w:t>
            </w:r>
            <w:r>
              <w:rPr>
                <w:rFonts w:ascii="Calibri" w:eastAsia="Calibri" w:hAnsi="Calibri" w:cs="Times New Roman"/>
              </w:rPr>
              <w:t>y</w:t>
            </w:r>
            <w:r w:rsidRPr="00405F31">
              <w:rPr>
                <w:rFonts w:ascii="Calibri" w:eastAsia="Calibri" w:hAnsi="Calibri" w:cs="Times New Roman"/>
              </w:rPr>
              <w:t xml:space="preserve"> gmin w drodze uchwały program</w:t>
            </w:r>
            <w:r>
              <w:rPr>
                <w:rFonts w:ascii="Calibri" w:eastAsia="Calibri" w:hAnsi="Calibri" w:cs="Times New Roman"/>
              </w:rPr>
              <w:t>y</w:t>
            </w:r>
            <w:r w:rsidRPr="00405F31">
              <w:rPr>
                <w:rFonts w:ascii="Calibri" w:eastAsia="Calibri" w:hAnsi="Calibri" w:cs="Times New Roman"/>
              </w:rPr>
              <w:t xml:space="preserve"> usług społecznych, określając</w:t>
            </w:r>
            <w:r>
              <w:rPr>
                <w:rFonts w:ascii="Calibri" w:eastAsia="Calibri" w:hAnsi="Calibri" w:cs="Times New Roman"/>
              </w:rPr>
              <w:t>e</w:t>
            </w:r>
            <w:r w:rsidRPr="00405F31">
              <w:rPr>
                <w:rFonts w:ascii="Calibri" w:eastAsia="Calibri" w:hAnsi="Calibri" w:cs="Times New Roman"/>
              </w:rPr>
              <w:t xml:space="preserve"> usługi społeczne wynikające z potrzeb wspólnoty samorządowej, rozumiane zgodnie z ustawą z dnia 19 lipca 2019 r. o realizowaniu usług społecznych przez centrum usług społecznych.</w:t>
            </w:r>
          </w:p>
          <w:p w14:paraId="7A82F310" w14:textId="6F3FDAB2" w:rsidR="00EC40CB" w:rsidRPr="00191492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bookmarkStart w:id="8" w:name="_GoBack"/>
            <w:bookmarkEnd w:id="8"/>
          </w:p>
        </w:tc>
        <w:tc>
          <w:tcPr>
            <w:tcW w:w="1536" w:type="dxa"/>
          </w:tcPr>
          <w:p w14:paraId="335042FB" w14:textId="77777777" w:rsidR="00EC40CB" w:rsidRPr="00405F31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F31">
              <w:t>Pomiar wskaźnika odbywa</w:t>
            </w:r>
            <w:r w:rsidRPr="00405F31">
              <w:rPr>
                <w:rFonts w:hint="eastAsia"/>
              </w:rPr>
              <w:t>ć</w:t>
            </w:r>
            <w:r w:rsidRPr="00405F31">
              <w:t xml:space="preserve"> si</w:t>
            </w:r>
            <w:r w:rsidRPr="00405F31">
              <w:rPr>
                <w:rFonts w:hint="eastAsia"/>
              </w:rPr>
              <w:t>ę</w:t>
            </w:r>
            <w:r w:rsidRPr="00405F31">
              <w:t xml:space="preserve"> b</w:t>
            </w:r>
            <w:r w:rsidRPr="00405F31">
              <w:rPr>
                <w:rFonts w:hint="eastAsia"/>
              </w:rPr>
              <w:t>ę</w:t>
            </w:r>
            <w:r w:rsidRPr="00405F31">
              <w:t>dzie do 4 tygodni od zako</w:t>
            </w:r>
            <w:r w:rsidRPr="00405F31">
              <w:rPr>
                <w:rFonts w:hint="eastAsia"/>
              </w:rPr>
              <w:t>ń</w:t>
            </w:r>
            <w:r w:rsidRPr="00405F31">
              <w:t xml:space="preserve">czenia projektu. </w:t>
            </w:r>
          </w:p>
          <w:p w14:paraId="0CB3A1DB" w14:textId="77777777" w:rsidR="00EC40CB" w:rsidRPr="00191492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2926676F" w14:textId="77777777" w:rsidR="00EC40CB" w:rsidRPr="00405F31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F31">
              <w:t>Pomiar będzie się odbywał za pomoc</w:t>
            </w:r>
            <w:r w:rsidRPr="00405F31">
              <w:rPr>
                <w:rFonts w:hint="eastAsia"/>
              </w:rPr>
              <w:t>ą</w:t>
            </w:r>
            <w:r w:rsidRPr="00405F31">
              <w:t xml:space="preserve"> nast</w:t>
            </w:r>
            <w:r w:rsidRPr="00405F31">
              <w:rPr>
                <w:rFonts w:hint="eastAsia"/>
              </w:rPr>
              <w:t>ę</w:t>
            </w:r>
            <w:r w:rsidRPr="00405F31">
              <w:t>puj</w:t>
            </w:r>
            <w:r w:rsidRPr="00405F31">
              <w:rPr>
                <w:rFonts w:hint="eastAsia"/>
              </w:rPr>
              <w:t>ą</w:t>
            </w:r>
            <w:r w:rsidRPr="00405F31">
              <w:t>cych narz</w:t>
            </w:r>
            <w:r w:rsidRPr="00405F31">
              <w:rPr>
                <w:rFonts w:hint="eastAsia"/>
              </w:rPr>
              <w:t>ę</w:t>
            </w:r>
            <w:r w:rsidRPr="00405F31">
              <w:t>dzi pomiaru:</w:t>
            </w:r>
          </w:p>
          <w:p w14:paraId="6254F78B" w14:textId="415AD568" w:rsidR="00EC40CB" w:rsidRPr="00191492" w:rsidRDefault="00EC40CB" w:rsidP="00EC4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F31">
              <w:t>Uchwał</w:t>
            </w:r>
            <w:r>
              <w:t>y</w:t>
            </w:r>
            <w:r w:rsidRPr="00405F31">
              <w:t xml:space="preserve"> o </w:t>
            </w:r>
            <w:r>
              <w:t xml:space="preserve">przyjęciu </w:t>
            </w:r>
            <w:r w:rsidRPr="00405F31">
              <w:t xml:space="preserve"> </w:t>
            </w:r>
            <w:r>
              <w:t>programu usług społecznych.</w:t>
            </w:r>
          </w:p>
        </w:tc>
      </w:tr>
    </w:tbl>
    <w:p w14:paraId="5F0AA838" w14:textId="77777777" w:rsidR="000A3258" w:rsidRPr="00191492" w:rsidRDefault="000A3258" w:rsidP="00A96A2C">
      <w:pPr>
        <w:rPr>
          <w:b/>
        </w:rPr>
      </w:pPr>
    </w:p>
    <w:p w14:paraId="36E446DC" w14:textId="7CCF3DE9" w:rsidR="00A96A2C" w:rsidRPr="00191492" w:rsidRDefault="00B26D4D" w:rsidP="00B26D4D">
      <w:pPr>
        <w:pStyle w:val="Nagwek2"/>
        <w:numPr>
          <w:ilvl w:val="0"/>
          <w:numId w:val="8"/>
        </w:numPr>
        <w:rPr>
          <w:b/>
        </w:rPr>
      </w:pPr>
      <w:r w:rsidRPr="00191492">
        <w:rPr>
          <w:b/>
        </w:rPr>
        <w:t xml:space="preserve"> </w:t>
      </w:r>
      <w:r w:rsidR="00A96A2C" w:rsidRPr="00191492">
        <w:rPr>
          <w:b/>
        </w:rPr>
        <w:t>Wskaźniki produktu</w:t>
      </w:r>
      <w:r w:rsidR="003124CF" w:rsidRPr="00191492">
        <w:rPr>
          <w:b/>
        </w:rPr>
        <w:t xml:space="preserve"> monitoringowe</w:t>
      </w:r>
    </w:p>
    <w:p w14:paraId="6E7F2994" w14:textId="3743BD67" w:rsidR="00A96A2C" w:rsidRPr="00191492" w:rsidRDefault="00A96A2C" w:rsidP="00B26D4D">
      <w:pPr>
        <w:pStyle w:val="Nagwek3"/>
        <w:numPr>
          <w:ilvl w:val="1"/>
          <w:numId w:val="9"/>
        </w:numPr>
        <w:ind w:firstLine="131"/>
        <w:rPr>
          <w:b/>
          <w:color w:val="2F5496" w:themeColor="accent1" w:themeShade="BF"/>
          <w:sz w:val="26"/>
          <w:szCs w:val="26"/>
        </w:rPr>
      </w:pPr>
      <w:bookmarkStart w:id="9" w:name="_Toc1130774097"/>
      <w:bookmarkStart w:id="10" w:name="_Toc160474747"/>
      <w:bookmarkStart w:id="11" w:name="_Toc1047832607"/>
      <w:bookmarkStart w:id="12" w:name="_Toc1184757723"/>
      <w:bookmarkStart w:id="13" w:name="_Toc531604962"/>
      <w:bookmarkStart w:id="14" w:name="_Toc506610869"/>
      <w:bookmarkStart w:id="15" w:name="_Toc1911743628"/>
      <w:bookmarkStart w:id="16" w:name="_Toc725242045"/>
      <w:bookmarkStart w:id="17" w:name="_Toc844931052"/>
      <w:bookmarkStart w:id="18" w:name="_Toc116595432"/>
      <w:bookmarkStart w:id="19" w:name="_Toc94780246"/>
      <w:r w:rsidRPr="00191492">
        <w:rPr>
          <w:b/>
          <w:color w:val="2F5496" w:themeColor="accent1" w:themeShade="BF"/>
          <w:sz w:val="26"/>
          <w:szCs w:val="26"/>
        </w:rPr>
        <w:t xml:space="preserve">Wskaźniki </w:t>
      </w:r>
      <w:r w:rsidR="0028304B" w:rsidRPr="00191492">
        <w:rPr>
          <w:b/>
          <w:color w:val="2F5496" w:themeColor="accent1" w:themeShade="BF"/>
          <w:sz w:val="26"/>
          <w:szCs w:val="26"/>
        </w:rPr>
        <w:t xml:space="preserve">monitoringowe </w:t>
      </w:r>
      <w:r w:rsidRPr="00191492">
        <w:rPr>
          <w:b/>
          <w:color w:val="2F5496" w:themeColor="accent1" w:themeShade="BF"/>
          <w:sz w:val="26"/>
          <w:szCs w:val="26"/>
        </w:rPr>
        <w:t>mierzone we wszystkich celach szczegółowych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tbl>
      <w:tblPr>
        <w:tblStyle w:val="Tabelasiatki1jasna"/>
        <w:tblW w:w="13994" w:type="dxa"/>
        <w:tblLook w:val="04A0" w:firstRow="1" w:lastRow="0" w:firstColumn="1" w:lastColumn="0" w:noHBand="0" w:noVBand="1"/>
      </w:tblPr>
      <w:tblGrid>
        <w:gridCol w:w="1156"/>
        <w:gridCol w:w="2411"/>
        <w:gridCol w:w="1116"/>
        <w:gridCol w:w="1178"/>
        <w:gridCol w:w="4084"/>
        <w:gridCol w:w="2152"/>
        <w:gridCol w:w="1897"/>
      </w:tblGrid>
      <w:tr w:rsidR="00CA49E0" w:rsidRPr="00191492" w14:paraId="5C693236" w14:textId="77777777" w:rsidTr="000465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  <w:shd w:val="clear" w:color="auto" w:fill="D9D9D9" w:themeFill="background1" w:themeFillShade="D9"/>
            <w:vAlign w:val="center"/>
          </w:tcPr>
          <w:p w14:paraId="1F6B13CB" w14:textId="77777777" w:rsidR="00CA49E0" w:rsidRPr="00191492" w:rsidRDefault="00CA49E0" w:rsidP="000465E2">
            <w:pPr>
              <w:spacing w:after="160" w:line="259" w:lineRule="auto"/>
              <w:jc w:val="center"/>
            </w:pPr>
            <w:bookmarkStart w:id="20" w:name="_Hlk130813203"/>
            <w:bookmarkStart w:id="21" w:name="_Hlk130555740"/>
            <w:r w:rsidRPr="00191492">
              <w:t>Kod wskaźnika</w:t>
            </w:r>
          </w:p>
        </w:tc>
        <w:tc>
          <w:tcPr>
            <w:tcW w:w="2413" w:type="dxa"/>
            <w:shd w:val="clear" w:color="auto" w:fill="D9D9D9" w:themeFill="background1" w:themeFillShade="D9"/>
            <w:vAlign w:val="center"/>
          </w:tcPr>
          <w:p w14:paraId="69E3247E" w14:textId="77777777" w:rsidR="00CA49E0" w:rsidRPr="00191492" w:rsidRDefault="00CA49E0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091" w:type="dxa"/>
            <w:shd w:val="clear" w:color="auto" w:fill="D9D9D9" w:themeFill="background1" w:themeFillShade="D9"/>
            <w:vAlign w:val="center"/>
          </w:tcPr>
          <w:p w14:paraId="49FBD622" w14:textId="77777777" w:rsidR="00CA49E0" w:rsidRPr="00191492" w:rsidRDefault="00CA49E0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179" w:type="dxa"/>
            <w:shd w:val="clear" w:color="auto" w:fill="D9D9D9" w:themeFill="background1" w:themeFillShade="D9"/>
            <w:vAlign w:val="center"/>
          </w:tcPr>
          <w:p w14:paraId="5D52A074" w14:textId="77777777" w:rsidR="00CA49E0" w:rsidRPr="00191492" w:rsidRDefault="00CA49E0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4113" w:type="dxa"/>
            <w:shd w:val="clear" w:color="auto" w:fill="D9D9D9" w:themeFill="background1" w:themeFillShade="D9"/>
            <w:vAlign w:val="center"/>
          </w:tcPr>
          <w:p w14:paraId="45E274A2" w14:textId="77777777" w:rsidR="00CA49E0" w:rsidRPr="00191492" w:rsidRDefault="00CA49E0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1BA1334F" w14:textId="77777777" w:rsidR="00CA49E0" w:rsidRPr="00191492" w:rsidRDefault="0004752C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</w:t>
            </w:r>
            <w:r w:rsidR="00CA49E0" w:rsidRPr="00191492">
              <w:t>posób pomiaru</w:t>
            </w:r>
          </w:p>
        </w:tc>
        <w:tc>
          <w:tcPr>
            <w:tcW w:w="1905" w:type="dxa"/>
            <w:shd w:val="clear" w:color="auto" w:fill="D9D9D9" w:themeFill="background1" w:themeFillShade="D9"/>
            <w:vAlign w:val="center"/>
          </w:tcPr>
          <w:p w14:paraId="123A29FB" w14:textId="7B15453D" w:rsidR="00CA49E0" w:rsidRPr="00191492" w:rsidRDefault="0004752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="003B5D40" w:rsidRPr="00191492">
              <w:rPr>
                <w:rStyle w:val="Odwoanieprzypisudolnego"/>
              </w:rPr>
              <w:footnoteReference w:id="9"/>
            </w:r>
          </w:p>
        </w:tc>
      </w:tr>
      <w:bookmarkEnd w:id="20"/>
      <w:tr w:rsidR="00CA49E0" w:rsidRPr="00191492" w14:paraId="7059D310" w14:textId="77777777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</w:tcPr>
          <w:p w14:paraId="4AB82C04" w14:textId="77777777" w:rsidR="00CA49E0" w:rsidRPr="00191492" w:rsidRDefault="00CA49E0" w:rsidP="00A96A2C">
            <w:pPr>
              <w:spacing w:after="160" w:line="259" w:lineRule="auto"/>
            </w:pPr>
            <w:r w:rsidRPr="00191492">
              <w:t>WLWK-PL0CO01</w:t>
            </w:r>
          </w:p>
        </w:tc>
        <w:tc>
          <w:tcPr>
            <w:tcW w:w="2413" w:type="dxa"/>
          </w:tcPr>
          <w:p w14:paraId="167D6C99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Liczba projektów, w których sfinansowano koszty racjonalnych </w:t>
            </w:r>
            <w:r w:rsidRPr="00191492">
              <w:lastRenderedPageBreak/>
              <w:t>usprawnień dla osób z niepełnosprawnościami</w:t>
            </w:r>
          </w:p>
        </w:tc>
        <w:tc>
          <w:tcPr>
            <w:tcW w:w="1091" w:type="dxa"/>
          </w:tcPr>
          <w:p w14:paraId="64BBE692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sztuki</w:t>
            </w:r>
          </w:p>
        </w:tc>
        <w:tc>
          <w:tcPr>
            <w:tcW w:w="1179" w:type="dxa"/>
          </w:tcPr>
          <w:p w14:paraId="178969B3" w14:textId="77777777" w:rsidR="00CA49E0" w:rsidRPr="00191492" w:rsidRDefault="00245CF8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</w:t>
            </w:r>
            <w:r w:rsidR="00026253" w:rsidRPr="00191492">
              <w:t xml:space="preserve"> </w:t>
            </w:r>
            <w:r w:rsidRPr="00191492">
              <w:lastRenderedPageBreak/>
              <w:t xml:space="preserve">- wskaźnik </w:t>
            </w:r>
            <w:r w:rsidR="00026253" w:rsidRPr="00191492">
              <w:t>mierzony na etapie realizacji projektu.</w:t>
            </w:r>
          </w:p>
        </w:tc>
        <w:tc>
          <w:tcPr>
            <w:tcW w:w="4113" w:type="dxa"/>
          </w:tcPr>
          <w:p w14:paraId="0DA8B8C5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Racjonalne usprawnienie oznacza konieczne i odpowiednie zmiany oraz dostosowania, nie nakładające nieproporcjonalnego lub nadmiernego </w:t>
            </w:r>
            <w:r w:rsidRPr="00191492">
              <w:lastRenderedPageBreak/>
              <w:t>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1CC50EA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rozliczenia wydatku związanego z racjonalnymi usprawnieniami w ramach danego projektu.</w:t>
            </w:r>
          </w:p>
          <w:p w14:paraId="4ECFA8CE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14:paraId="0F8BD103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Do wskaźnika powinny zostać wliczone zarówno projekty ogólnodostępne, w których sfinansowano koszty racjonalnych usprawnień, jak i dedykowane (zgodnie z kategoryzacją projektów z Wytycznych w zakresie realizacji zasad równościowych w </w:t>
            </w:r>
            <w:r w:rsidRPr="00191492">
              <w:lastRenderedPageBreak/>
              <w:t>ramach funduszy unijnych na lata 2021-2027).</w:t>
            </w:r>
          </w:p>
          <w:p w14:paraId="01DE2255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41D7B9DF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 na podstawie: Wytyczne w zakresie realizacji zasad równościowych w ramach funduszy unijnych na lata 2021-2027.</w:t>
            </w:r>
          </w:p>
        </w:tc>
        <w:tc>
          <w:tcPr>
            <w:tcW w:w="2169" w:type="dxa"/>
          </w:tcPr>
          <w:p w14:paraId="0C027330" w14:textId="77777777" w:rsidR="0028304B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</w:t>
            </w:r>
            <w:r w:rsidR="0028304B" w:rsidRPr="00191492">
              <w:lastRenderedPageBreak/>
              <w:t>na etapie realizacji projektu</w:t>
            </w:r>
            <w:r w:rsidR="0004752C" w:rsidRPr="00191492">
              <w:t>.</w:t>
            </w:r>
          </w:p>
        </w:tc>
        <w:tc>
          <w:tcPr>
            <w:tcW w:w="1905" w:type="dxa"/>
          </w:tcPr>
          <w:p w14:paraId="5509B461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Wskaźnik mierzony w momencie rozliczenia </w:t>
            </w:r>
            <w:r w:rsidRPr="00191492">
              <w:lastRenderedPageBreak/>
              <w:t xml:space="preserve">wydatku na podstawie dokumentów dostępnych na etapie realizacji. </w:t>
            </w:r>
          </w:p>
        </w:tc>
      </w:tr>
      <w:tr w:rsidR="00CA49E0" w:rsidRPr="00191492" w14:paraId="7817D26A" w14:textId="77777777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</w:tcPr>
          <w:p w14:paraId="4103073F" w14:textId="77777777" w:rsidR="00CA49E0" w:rsidRPr="00191492" w:rsidRDefault="00CA49E0" w:rsidP="00A96A2C">
            <w:pPr>
              <w:spacing w:after="160" w:line="259" w:lineRule="auto"/>
            </w:pPr>
            <w:r w:rsidRPr="00191492">
              <w:lastRenderedPageBreak/>
              <w:t>WLWK-PL0CO02</w:t>
            </w:r>
          </w:p>
        </w:tc>
        <w:tc>
          <w:tcPr>
            <w:tcW w:w="2413" w:type="dxa"/>
          </w:tcPr>
          <w:p w14:paraId="2C39CE3C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obiektów dostosowanych do potrzeb osób z niepełnosprawnościami</w:t>
            </w:r>
          </w:p>
        </w:tc>
        <w:tc>
          <w:tcPr>
            <w:tcW w:w="1091" w:type="dxa"/>
          </w:tcPr>
          <w:p w14:paraId="40A99F2D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179" w:type="dxa"/>
          </w:tcPr>
          <w:p w14:paraId="464C50D9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113" w:type="dxa"/>
          </w:tcPr>
          <w:p w14:paraId="78C663F4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 w:rsidRPr="00191492">
              <w:br/>
            </w:r>
          </w:p>
          <w:p w14:paraId="6DF580A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7E5547A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28A9D7E9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2169" w:type="dxa"/>
          </w:tcPr>
          <w:p w14:paraId="16CCD931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905" w:type="dxa"/>
          </w:tcPr>
          <w:p w14:paraId="4BB4F495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rozliczenia wydatku na podstawie dokumentów dostępnych na etapie realizacji.</w:t>
            </w:r>
          </w:p>
        </w:tc>
      </w:tr>
      <w:bookmarkEnd w:id="21"/>
    </w:tbl>
    <w:p w14:paraId="44F027FD" w14:textId="77777777" w:rsidR="00CB6848" w:rsidRPr="00191492" w:rsidRDefault="00CB6848" w:rsidP="00A96A2C">
      <w:pPr>
        <w:rPr>
          <w:b/>
          <w:bCs/>
        </w:rPr>
      </w:pPr>
    </w:p>
    <w:p w14:paraId="4C3AFBF0" w14:textId="56B041A1" w:rsidR="00A96A2C" w:rsidRPr="00191492" w:rsidRDefault="007D1D70" w:rsidP="00B26D4D">
      <w:pPr>
        <w:pStyle w:val="Nagwek3"/>
        <w:numPr>
          <w:ilvl w:val="1"/>
          <w:numId w:val="9"/>
        </w:numPr>
        <w:ind w:firstLine="131"/>
        <w:rPr>
          <w:b/>
          <w:sz w:val="26"/>
          <w:szCs w:val="26"/>
        </w:rPr>
      </w:pPr>
      <w:r w:rsidRPr="00191492">
        <w:rPr>
          <w:b/>
          <w:sz w:val="26"/>
          <w:szCs w:val="26"/>
        </w:rPr>
        <w:t>W</w:t>
      </w:r>
      <w:r w:rsidR="00A96A2C" w:rsidRPr="00191492">
        <w:rPr>
          <w:b/>
          <w:sz w:val="26"/>
          <w:szCs w:val="26"/>
        </w:rPr>
        <w:t xml:space="preserve">skaźniki </w:t>
      </w:r>
      <w:r w:rsidRPr="00191492">
        <w:rPr>
          <w:b/>
          <w:sz w:val="26"/>
          <w:szCs w:val="26"/>
        </w:rPr>
        <w:t>monitoringowe</w:t>
      </w:r>
      <w:r w:rsidR="00A96A2C" w:rsidRPr="00191492">
        <w:rPr>
          <w:b/>
          <w:sz w:val="26"/>
          <w:szCs w:val="26"/>
        </w:rPr>
        <w:t xml:space="preserve"> dotyczące uczestników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992"/>
        <w:gridCol w:w="1417"/>
        <w:gridCol w:w="4678"/>
        <w:gridCol w:w="1985"/>
        <w:gridCol w:w="1701"/>
      </w:tblGrid>
      <w:tr w:rsidR="007D5E44" w:rsidRPr="00191492" w14:paraId="192AE798" w14:textId="77777777" w:rsidTr="003117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0DDFF6AA" w14:textId="77777777" w:rsidR="007D5E44" w:rsidRPr="00191492" w:rsidRDefault="007D5E44" w:rsidP="000465E2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4068E61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A910909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9148A64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040DFC4B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794742F" w14:textId="77777777" w:rsidR="007D5E44" w:rsidRPr="00191492" w:rsidRDefault="0004752C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</w:t>
            </w:r>
            <w:r w:rsidR="007D5E44" w:rsidRPr="00191492">
              <w:t>posób pomiaru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539E5A0" w14:textId="57A1B2CB" w:rsidR="007D5E44" w:rsidRPr="00191492" w:rsidRDefault="0004752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="003B5D40" w:rsidRPr="00191492">
              <w:rPr>
                <w:rStyle w:val="Odwoanieprzypisudolnego"/>
              </w:rPr>
              <w:footnoteReference w:id="10"/>
            </w:r>
          </w:p>
        </w:tc>
      </w:tr>
      <w:tr w:rsidR="00CA49E0" w:rsidRPr="00191492" w14:paraId="54D9C333" w14:textId="77777777" w:rsidTr="003117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E037C1A" w14:textId="77777777" w:rsidR="00CA49E0" w:rsidRPr="00191492" w:rsidRDefault="00CA49E0" w:rsidP="00A96A2C">
            <w:pPr>
              <w:spacing w:after="160" w:line="259" w:lineRule="auto"/>
            </w:pPr>
            <w:r w:rsidRPr="00191492">
              <w:t>WLWK-EECO12</w:t>
            </w:r>
          </w:p>
        </w:tc>
        <w:tc>
          <w:tcPr>
            <w:tcW w:w="1985" w:type="dxa"/>
          </w:tcPr>
          <w:p w14:paraId="06BCA8AC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Liczba osób z niepełnosprawnościami objętych </w:t>
            </w:r>
            <w:r w:rsidRPr="00191492">
              <w:lastRenderedPageBreak/>
              <w:t>wsparciem w programie</w:t>
            </w:r>
          </w:p>
        </w:tc>
        <w:tc>
          <w:tcPr>
            <w:tcW w:w="992" w:type="dxa"/>
          </w:tcPr>
          <w:p w14:paraId="0E9F7CF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osoby</w:t>
            </w:r>
          </w:p>
        </w:tc>
        <w:tc>
          <w:tcPr>
            <w:tcW w:w="1417" w:type="dxa"/>
          </w:tcPr>
          <w:p w14:paraId="1788F4B5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Wartość docelowa nie została określona - wskaźnik </w:t>
            </w:r>
            <w:r w:rsidRPr="00191492">
              <w:lastRenderedPageBreak/>
              <w:t>mierzony na etapie realizacji projektu.</w:t>
            </w:r>
          </w:p>
        </w:tc>
        <w:tc>
          <w:tcPr>
            <w:tcW w:w="4678" w:type="dxa"/>
          </w:tcPr>
          <w:p w14:paraId="7C207E58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Za osoby z niepełnosprawnościami uznaje się osoby niepełnosprawne w świetle przepisów ustawy z dnia 27 sierpnia 1997 r. o rehabilitacji zawodowej i społecznej oraz zatrudnianiu osób niepełnosprawnych, a także osoby z zaburzeniami </w:t>
            </w:r>
            <w:r w:rsidRPr="00191492">
              <w:lastRenderedPageBreak/>
              <w:t>psychicznymi, o których mowa w ustawie z dnia 19 sierpnia 1994 r. o ochronie zdrowia psychicznego tj. osoby z odpowiednim orzeczeniem lub innym dokumentem poświadczającym stan zdrowia.</w:t>
            </w:r>
          </w:p>
          <w:p w14:paraId="059BF7D3" w14:textId="77777777" w:rsidR="00CA49E0" w:rsidRPr="00191492" w:rsidRDefault="00CA49E0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rPr>
                <w:rFonts w:eastAsia="Times New Roman" w:cstheme="minorHAnsi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4B7F04E3" w14:textId="77777777" w:rsidR="00CA49E0" w:rsidRPr="00191492" w:rsidRDefault="00CA49E0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>Uwaga: w danym projekcie może być stosowana wyłącznie jedna metoda monitorowania tego wskaźnika tj. szacowanie lub zbieranie danych osobowych dot. tego wskaźnika od uczestników.</w:t>
            </w:r>
            <w:r w:rsidRPr="00191492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62EB4AE2" w14:textId="38E80E0C" w:rsidR="00CA49E0" w:rsidRPr="00191492" w:rsidRDefault="00C65838" w:rsidP="00A76FE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1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985" w:type="dxa"/>
          </w:tcPr>
          <w:p w14:paraId="77A4B8CF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701" w:type="dxa"/>
          </w:tcPr>
          <w:p w14:paraId="0552CEF2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mierzony w momencie objęcia wsparciem  w </w:t>
            </w:r>
            <w:r w:rsidRPr="00191492">
              <w:lastRenderedPageBreak/>
              <w:t>projekcie osób z niepełnosprawnościami na podstawie dokumentów dostępnych na etapie realizacji.</w:t>
            </w:r>
          </w:p>
        </w:tc>
      </w:tr>
      <w:tr w:rsidR="00CA49E0" w:rsidRPr="00191492" w14:paraId="22307BA8" w14:textId="77777777" w:rsidTr="003117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1225897" w14:textId="77777777" w:rsidR="00CA49E0" w:rsidRPr="00191492" w:rsidRDefault="00CA49E0" w:rsidP="00A96A2C">
            <w:pPr>
              <w:spacing w:after="160" w:line="259" w:lineRule="auto"/>
            </w:pPr>
            <w:r w:rsidRPr="00191492">
              <w:lastRenderedPageBreak/>
              <w:t>WLWK-EECO13</w:t>
            </w:r>
          </w:p>
        </w:tc>
        <w:tc>
          <w:tcPr>
            <w:tcW w:w="1985" w:type="dxa"/>
          </w:tcPr>
          <w:p w14:paraId="5DAD6342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z krajów trzecich objętych wsparciem w programie</w:t>
            </w:r>
          </w:p>
        </w:tc>
        <w:tc>
          <w:tcPr>
            <w:tcW w:w="992" w:type="dxa"/>
          </w:tcPr>
          <w:p w14:paraId="5FC5C2FA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417" w:type="dxa"/>
          </w:tcPr>
          <w:p w14:paraId="40D5CF28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14:paraId="6578FF4E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6DE7420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Przynależność do grupy osób z krajów trzecich określana jest w momencie rozpoczęcia udziału w projekcie, tj. w chwili rozpoczęcia udziału w pierwszej formie wsparcia w projekcie.</w:t>
            </w:r>
          </w:p>
          <w:p w14:paraId="5BDC051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 przypadku, gdy obywatelstwo państw trzecich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</w:t>
            </w:r>
            <w:r w:rsidRPr="00191492">
              <w:lastRenderedPageBreak/>
              <w:t>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22BB3BD0" w14:textId="7F614563" w:rsidR="00CA49E0" w:rsidRPr="00191492" w:rsidRDefault="00C65838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985" w:type="dxa"/>
          </w:tcPr>
          <w:p w14:paraId="03F25DDA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701" w:type="dxa"/>
          </w:tcPr>
          <w:p w14:paraId="04072C05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z krajów trzecich na podstawie</w:t>
            </w:r>
            <w:r w:rsidR="00F4247B" w:rsidRPr="00191492">
              <w:t xml:space="preserve"> dokumentów dostępnych na etapie realizacji.</w:t>
            </w:r>
          </w:p>
        </w:tc>
      </w:tr>
      <w:tr w:rsidR="00CA49E0" w:rsidRPr="00191492" w14:paraId="4750CBE5" w14:textId="77777777" w:rsidTr="003117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3904AC94" w14:textId="77777777" w:rsidR="00CA49E0" w:rsidRPr="00191492" w:rsidRDefault="00CA49E0" w:rsidP="00A96A2C">
            <w:pPr>
              <w:spacing w:after="160" w:line="259" w:lineRule="auto"/>
            </w:pPr>
            <w:r w:rsidRPr="00191492">
              <w:t>WLWK-EECO14</w:t>
            </w:r>
          </w:p>
        </w:tc>
        <w:tc>
          <w:tcPr>
            <w:tcW w:w="1985" w:type="dxa"/>
          </w:tcPr>
          <w:p w14:paraId="035D8DB9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obcego pochodzenia objętych wsparciem w programie</w:t>
            </w:r>
          </w:p>
        </w:tc>
        <w:tc>
          <w:tcPr>
            <w:tcW w:w="992" w:type="dxa"/>
          </w:tcPr>
          <w:p w14:paraId="3712B18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417" w:type="dxa"/>
          </w:tcPr>
          <w:p w14:paraId="633127D0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Wartość docelowa nie została określona - wskaźnik mierzony na etapie </w:t>
            </w:r>
            <w:r w:rsidRPr="00191492">
              <w:lastRenderedPageBreak/>
              <w:t>realizacji projektu.</w:t>
            </w:r>
          </w:p>
        </w:tc>
        <w:tc>
          <w:tcPr>
            <w:tcW w:w="4678" w:type="dxa"/>
          </w:tcPr>
          <w:p w14:paraId="6FD13100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4751B00E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nie obejmuje osób należących do mniejszości, których udział w projektach monitorowany jest wskaźnikiem </w:t>
            </w:r>
            <w:r w:rsidRPr="00191492">
              <w:rPr>
                <w:i/>
              </w:rPr>
              <w:t xml:space="preserve">liczba osób </w:t>
            </w:r>
            <w:r w:rsidRPr="00191492">
              <w:rPr>
                <w:i/>
              </w:rPr>
              <w:lastRenderedPageBreak/>
              <w:t>należących do mniejszości, w tym społeczności marginalizowanych takich jak Romowie, objętych wsparciem w programie</w:t>
            </w:r>
            <w:r w:rsidRPr="00191492">
              <w:t>.</w:t>
            </w:r>
          </w:p>
          <w:p w14:paraId="23DBE80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Przynależność do grupy osób obcego pochodzenia określana jest w momencie rozpoczęcia udziału w projekcie, tj. w chwili rozpoczęcia udziału w pierwszej formie wsparcia w projekcie.</w:t>
            </w:r>
          </w:p>
          <w:p w14:paraId="4660E6FA" w14:textId="77777777" w:rsidR="00CA49E0" w:rsidRPr="00191492" w:rsidRDefault="00CA49E0" w:rsidP="00A76FEA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</w:t>
            </w:r>
            <w:r w:rsidRPr="00191492">
              <w:rPr>
                <w:rFonts w:cstheme="minorHAnsi"/>
              </w:rPr>
              <w:t xml:space="preserve">Beneficjent stosuje wtedy szacunki. Najlepiej, by szacunki dotyczące uczestników obcego pochodzenia </w:t>
            </w:r>
            <w:r w:rsidRPr="00191492">
              <w:rPr>
                <w:rFonts w:eastAsia="Times New Roman" w:cstheme="minorHAnsi"/>
                <w:lang w:eastAsia="pl-PL"/>
              </w:rPr>
              <w:t xml:space="preserve"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>metoda monitorowania tego wskaźnika tj. szacowanie lub zbieranie danych osobowych dot. tego wskaźnika od uczestników.</w:t>
            </w:r>
            <w:r w:rsidRPr="00191492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0E89D286" w14:textId="77777777" w:rsidR="00CA49E0" w:rsidRPr="00191492" w:rsidRDefault="00CA49E0" w:rsidP="00A76FEA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Informacje dodatkowe: Wskaźnik będzie obejmował zawsze osoby </w:t>
            </w:r>
            <w:r w:rsidRPr="00191492">
              <w:rPr>
                <w:rFonts w:eastAsia="Calibri" w:cstheme="minorHAnsi"/>
              </w:rPr>
              <w:t xml:space="preserve">z krajów trzecich, zliczane we wskaźniku </w:t>
            </w:r>
            <w:r w:rsidRPr="00191492">
              <w:rPr>
                <w:rFonts w:eastAsia="Calibri" w:cstheme="minorHAnsi"/>
                <w:i/>
              </w:rPr>
              <w:t>liczba osób z krajów trzecich objętych wsparciem w programie</w:t>
            </w:r>
            <w:r w:rsidRPr="00191492">
              <w:rPr>
                <w:rFonts w:eastAsia="Calibri" w:cstheme="minorHAnsi"/>
              </w:rPr>
              <w:t>.</w:t>
            </w:r>
          </w:p>
          <w:p w14:paraId="585E2004" w14:textId="6108539D" w:rsidR="00CA49E0" w:rsidRPr="00191492" w:rsidRDefault="00C65838" w:rsidP="00A76FEA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3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985" w:type="dxa"/>
          </w:tcPr>
          <w:p w14:paraId="2DFF2247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</w:p>
        </w:tc>
        <w:tc>
          <w:tcPr>
            <w:tcW w:w="1701" w:type="dxa"/>
          </w:tcPr>
          <w:p w14:paraId="2FD2DC0E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obcego pochodzenia na podstawie</w:t>
            </w:r>
            <w:r w:rsidR="00F4247B" w:rsidRPr="00191492">
              <w:t xml:space="preserve"> </w:t>
            </w:r>
            <w:r w:rsidR="00F4247B" w:rsidRPr="00191492">
              <w:lastRenderedPageBreak/>
              <w:t>dokumentów dostępnych na etapie realizacji.</w:t>
            </w:r>
          </w:p>
        </w:tc>
      </w:tr>
      <w:tr w:rsidR="00CA49E0" w:rsidRPr="00191492" w14:paraId="5E3E208A" w14:textId="77777777" w:rsidTr="003117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1AADC9F" w14:textId="77777777" w:rsidR="00CA49E0" w:rsidRPr="00191492" w:rsidRDefault="00CA49E0" w:rsidP="00A96A2C">
            <w:pPr>
              <w:spacing w:after="160" w:line="259" w:lineRule="auto"/>
            </w:pPr>
            <w:r w:rsidRPr="00191492">
              <w:lastRenderedPageBreak/>
              <w:t>WLWK-EECO15</w:t>
            </w:r>
          </w:p>
        </w:tc>
        <w:tc>
          <w:tcPr>
            <w:tcW w:w="1985" w:type="dxa"/>
          </w:tcPr>
          <w:p w14:paraId="12DE7DBB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należących do mniejszości, w tym społeczności marginalizowanych takich jak Romowie, objętych wsparciem w programie</w:t>
            </w:r>
          </w:p>
        </w:tc>
        <w:tc>
          <w:tcPr>
            <w:tcW w:w="992" w:type="dxa"/>
          </w:tcPr>
          <w:p w14:paraId="7C8A2ABA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417" w:type="dxa"/>
          </w:tcPr>
          <w:p w14:paraId="5B961076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14:paraId="2702787A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obejmuje osoby należące do mniejszości narodowych i etnicznych biorące udział w projektach EFS+.</w:t>
            </w:r>
          </w:p>
          <w:p w14:paraId="24D4B298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191492">
              <w:br/>
              <w:t>Definicja opracowana na podstawie ustawy z dnia 6 stycznia 2005 r. o mniejszościach narodowych i etnicznych oraz o języku regionalnym.</w:t>
            </w:r>
          </w:p>
          <w:p w14:paraId="0ED435A2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Przynależność do grupy osób należących do mniejszości określana jest w momencie rozpoczęcia udziału w projekcie, tj. w chwili </w:t>
            </w:r>
            <w:r w:rsidRPr="00191492">
              <w:lastRenderedPageBreak/>
              <w:t>rozpoczęcia udziału w pierwszej formie wsparcia w projekcie.</w:t>
            </w:r>
          </w:p>
          <w:p w14:paraId="7E1A351B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4E7441EC" w14:textId="076C4F2E" w:rsidR="00CA49E0" w:rsidRPr="00191492" w:rsidRDefault="00C65838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 xml:space="preserve">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4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985" w:type="dxa"/>
          </w:tcPr>
          <w:p w14:paraId="5D11D0FA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</w:p>
        </w:tc>
        <w:tc>
          <w:tcPr>
            <w:tcW w:w="1701" w:type="dxa"/>
          </w:tcPr>
          <w:p w14:paraId="0F8AE349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należących do mniejszości, w tym społeczności marginalizowanych takich jak Romowie na podstawie</w:t>
            </w:r>
            <w:r w:rsidR="00F4247B" w:rsidRPr="00191492">
              <w:t xml:space="preserve"> dokumentów dostępnych na etapie realizacji.</w:t>
            </w:r>
          </w:p>
        </w:tc>
      </w:tr>
      <w:tr w:rsidR="00CA49E0" w:rsidRPr="00191492" w14:paraId="33418DCF" w14:textId="77777777" w:rsidTr="003117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07330BE" w14:textId="77777777" w:rsidR="00CA49E0" w:rsidRPr="00191492" w:rsidRDefault="00CA49E0" w:rsidP="00A96A2C">
            <w:pPr>
              <w:spacing w:after="160" w:line="259" w:lineRule="auto"/>
            </w:pPr>
            <w:r w:rsidRPr="00191492">
              <w:lastRenderedPageBreak/>
              <w:t>WLWK-EECO16</w:t>
            </w:r>
          </w:p>
        </w:tc>
        <w:tc>
          <w:tcPr>
            <w:tcW w:w="1985" w:type="dxa"/>
          </w:tcPr>
          <w:p w14:paraId="2E219E00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w kryzysie bezdomności lub dotkniętych wykluczeniem z dostępu do mieszkań, objętych wsparciem w programie</w:t>
            </w:r>
          </w:p>
        </w:tc>
        <w:tc>
          <w:tcPr>
            <w:tcW w:w="992" w:type="dxa"/>
          </w:tcPr>
          <w:p w14:paraId="5AB72996" w14:textId="77777777" w:rsidR="00CA49E0" w:rsidRPr="00191492" w:rsidRDefault="00B908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417" w:type="dxa"/>
          </w:tcPr>
          <w:p w14:paraId="3FC33330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14:paraId="3E8F8E28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We wskaźniku wykazywane są osoby w kryzysie bezdomności lub dotknięte wykluczeniem z dostępu do mieszkań.</w:t>
            </w:r>
            <w:r w:rsidRPr="00191492">
              <w:br w:type="page"/>
            </w:r>
          </w:p>
          <w:p w14:paraId="244D6694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191492">
              <w:br w:type="page"/>
              <w:t xml:space="preserve"> </w:t>
            </w:r>
          </w:p>
          <w:p w14:paraId="486511A2" w14:textId="77777777" w:rsidR="00CA49E0" w:rsidRPr="00191492" w:rsidRDefault="00CA49E0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Bez dachu nad głową, w tym osoby żyjące w przestrzeni publicznej lub zakwaterowane interwencyjnie;</w:t>
            </w:r>
          </w:p>
          <w:p w14:paraId="686253D5" w14:textId="77777777" w:rsidR="00CA49E0" w:rsidRPr="00191492" w:rsidRDefault="00CA49E0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1F37065F" w14:textId="77777777" w:rsidR="00CA49E0" w:rsidRPr="00191492" w:rsidRDefault="00CA49E0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14:paraId="1CFC24E2" w14:textId="77777777" w:rsidR="00CA49E0" w:rsidRPr="00191492" w:rsidRDefault="00CA49E0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br w:type="page"/>
              <w:t>Nieodpowiednie warunki mieszkaniowe, w tym osoby zamieszkujące konstrukcje tymczasowe/nietrwałe, mieszkania substandardowe - lokale nienadające się do zamieszkania wg standardu krajowego, w warunkach skrajnego przeludnienia;</w:t>
            </w:r>
          </w:p>
          <w:p w14:paraId="101FB8B0" w14:textId="77777777" w:rsidR="00CA49E0" w:rsidRPr="00191492" w:rsidRDefault="00CA49E0" w:rsidP="00A96A2C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2BFCEF7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217B4C33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</w:t>
            </w:r>
            <w:r w:rsidRPr="00191492">
              <w:lastRenderedPageBreak/>
              <w:t>szacowanie lub zbieranie danych osobowych dot. tego wskaźnika od uczestników.</w:t>
            </w:r>
            <w:r w:rsidRPr="00191492" w:rsidDel="001852A9">
              <w:t xml:space="preserve"> </w:t>
            </w:r>
          </w:p>
          <w:p w14:paraId="1226FB33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7C7F8F9E" w14:textId="4E1C6A9E" w:rsidR="00CA49E0" w:rsidRPr="00191492" w:rsidRDefault="00C65838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5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985" w:type="dxa"/>
          </w:tcPr>
          <w:p w14:paraId="44B5942A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701" w:type="dxa"/>
          </w:tcPr>
          <w:p w14:paraId="0501DB2A" w14:textId="77777777" w:rsidR="00CA49E0" w:rsidRPr="00191492" w:rsidRDefault="00DA0FF4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w kryzysie bezdomności lub dotkniętych wykluczeniem z dostępu do mieszkań na podstawie</w:t>
            </w:r>
            <w:r w:rsidR="00F4247B" w:rsidRPr="00191492">
              <w:t xml:space="preserve"> dokumentów dostępnych na etapie realizacji.</w:t>
            </w:r>
          </w:p>
        </w:tc>
      </w:tr>
    </w:tbl>
    <w:p w14:paraId="74EA16D6" w14:textId="1375A411" w:rsidR="00A96A2C" w:rsidRPr="00191492" w:rsidRDefault="00A96A2C" w:rsidP="00A96A2C">
      <w:pPr>
        <w:rPr>
          <w:b/>
        </w:rPr>
      </w:pPr>
    </w:p>
    <w:p w14:paraId="2323E0FE" w14:textId="77777777" w:rsidR="00E24143" w:rsidRPr="00191492" w:rsidRDefault="00E24143" w:rsidP="00A96A2C">
      <w:pPr>
        <w:rPr>
          <w:b/>
        </w:rPr>
      </w:pPr>
    </w:p>
    <w:p w14:paraId="537B0B5F" w14:textId="1450C3B3" w:rsidR="00A96A2C" w:rsidRPr="00191492" w:rsidRDefault="00A96A2C" w:rsidP="00B26D4D">
      <w:pPr>
        <w:pStyle w:val="Nagwek3"/>
        <w:numPr>
          <w:ilvl w:val="1"/>
          <w:numId w:val="9"/>
        </w:numPr>
        <w:ind w:firstLine="273"/>
        <w:rPr>
          <w:b/>
          <w:sz w:val="26"/>
          <w:szCs w:val="26"/>
        </w:rPr>
      </w:pPr>
      <w:r w:rsidRPr="00191492">
        <w:rPr>
          <w:b/>
          <w:sz w:val="26"/>
          <w:szCs w:val="26"/>
        </w:rPr>
        <w:t xml:space="preserve">Wskaźniki </w:t>
      </w:r>
      <w:r w:rsidR="007D1D70" w:rsidRPr="00191492">
        <w:rPr>
          <w:b/>
          <w:sz w:val="26"/>
          <w:szCs w:val="26"/>
        </w:rPr>
        <w:t>monitoringowe</w:t>
      </w:r>
      <w:r w:rsidRPr="00191492">
        <w:rPr>
          <w:b/>
          <w:sz w:val="26"/>
          <w:szCs w:val="26"/>
        </w:rPr>
        <w:t xml:space="preserve"> dotyczące podmiotów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1134"/>
        <w:gridCol w:w="1417"/>
        <w:gridCol w:w="4394"/>
        <w:gridCol w:w="1864"/>
        <w:gridCol w:w="1964"/>
      </w:tblGrid>
      <w:tr w:rsidR="007D5E44" w:rsidRPr="00191492" w14:paraId="650293CC" w14:textId="77777777" w:rsidTr="00903F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327030A0" w14:textId="77777777" w:rsidR="007D5E44" w:rsidRPr="00191492" w:rsidRDefault="007D5E44" w:rsidP="000465E2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506404C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DD52BE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4BC002A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1B5F2D7E" w14:textId="77777777" w:rsidR="007D5E44" w:rsidRPr="00191492" w:rsidRDefault="007D5E44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864" w:type="dxa"/>
            <w:shd w:val="clear" w:color="auto" w:fill="D9D9D9" w:themeFill="background1" w:themeFillShade="D9"/>
            <w:vAlign w:val="center"/>
          </w:tcPr>
          <w:p w14:paraId="2D60F345" w14:textId="77777777" w:rsidR="007D5E44" w:rsidRPr="00191492" w:rsidRDefault="0004752C" w:rsidP="000465E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</w:t>
            </w:r>
            <w:r w:rsidR="007D5E44" w:rsidRPr="00191492">
              <w:t>posób pomiaru</w:t>
            </w:r>
          </w:p>
        </w:tc>
        <w:tc>
          <w:tcPr>
            <w:tcW w:w="1964" w:type="dxa"/>
            <w:shd w:val="clear" w:color="auto" w:fill="D9D9D9" w:themeFill="background1" w:themeFillShade="D9"/>
            <w:vAlign w:val="center"/>
          </w:tcPr>
          <w:p w14:paraId="7B617641" w14:textId="3030EC8B" w:rsidR="007D5E44" w:rsidRPr="00191492" w:rsidRDefault="0004752C" w:rsidP="000465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="003B5D40" w:rsidRPr="00191492">
              <w:rPr>
                <w:rStyle w:val="Odwoanieprzypisudolnego"/>
              </w:rPr>
              <w:footnoteReference w:id="11"/>
            </w:r>
          </w:p>
        </w:tc>
      </w:tr>
      <w:tr w:rsidR="00CA49E0" w:rsidRPr="00191492" w14:paraId="40A1C821" w14:textId="77777777" w:rsidTr="00903F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EECE070" w14:textId="77777777" w:rsidR="00CA49E0" w:rsidRPr="00191492" w:rsidRDefault="00CA49E0" w:rsidP="00A96A2C">
            <w:pPr>
              <w:spacing w:after="160" w:line="259" w:lineRule="auto"/>
            </w:pPr>
            <w:r w:rsidRPr="00191492">
              <w:t>WLWK-EECO18</w:t>
            </w:r>
          </w:p>
        </w:tc>
        <w:tc>
          <w:tcPr>
            <w:tcW w:w="1985" w:type="dxa"/>
          </w:tcPr>
          <w:p w14:paraId="506AEEAB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Liczba objętych wsparciem podmiotów administracji publicznej lub służb publicznych na </w:t>
            </w:r>
            <w:r w:rsidRPr="00191492">
              <w:lastRenderedPageBreak/>
              <w:t>szczeblu krajowym, regionalnym lub lokalnym</w:t>
            </w:r>
          </w:p>
        </w:tc>
        <w:tc>
          <w:tcPr>
            <w:tcW w:w="1134" w:type="dxa"/>
          </w:tcPr>
          <w:p w14:paraId="315308FD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podmioty</w:t>
            </w:r>
          </w:p>
        </w:tc>
        <w:tc>
          <w:tcPr>
            <w:tcW w:w="1417" w:type="dxa"/>
          </w:tcPr>
          <w:p w14:paraId="598C96D8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Wartość docelowa nie została określona - wskaźnik mierzony na </w:t>
            </w:r>
            <w:r w:rsidRPr="00191492">
              <w:lastRenderedPageBreak/>
              <w:t>etapie realizacji projektu.</w:t>
            </w:r>
          </w:p>
        </w:tc>
        <w:tc>
          <w:tcPr>
            <w:tcW w:w="4394" w:type="dxa"/>
          </w:tcPr>
          <w:p w14:paraId="0183BA82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3596BF2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732F2DC7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Informacje dotyczące podmiotów objętych wsparciem powinny pochodzić z dokumentów administracyjnych np. z umów o dofinansowanie.</w:t>
            </w:r>
          </w:p>
          <w:p w14:paraId="73FC19F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 wskaźnika wliczane są tylko te podmioty, dla których można wyróżnić wydatki (nie dotyczy pomocy technicznej).</w:t>
            </w:r>
          </w:p>
          <w:p w14:paraId="297CD726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 jest wliczany do wskaźnika w momencie rozpoczęcia udziału w projekcie.</w:t>
            </w:r>
          </w:p>
        </w:tc>
        <w:tc>
          <w:tcPr>
            <w:tcW w:w="1864" w:type="dxa"/>
          </w:tcPr>
          <w:p w14:paraId="35568C1F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964" w:type="dxa"/>
          </w:tcPr>
          <w:p w14:paraId="544A4765" w14:textId="77777777" w:rsidR="00CA49E0" w:rsidRPr="00191492" w:rsidRDefault="00F4247B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mierzony w momencie objęcia wsparciem  w projekcie podmiotów administracji publicznej lub służb </w:t>
            </w:r>
            <w:r w:rsidRPr="00191492">
              <w:lastRenderedPageBreak/>
              <w:t>publicznych na szczeblu krajowym, regionalnym lub lokalnym na podstawie dokumentów dostępnych na etapie realizacji.</w:t>
            </w:r>
          </w:p>
        </w:tc>
      </w:tr>
      <w:tr w:rsidR="00CA49E0" w:rsidRPr="00A96A2C" w14:paraId="28DA388B" w14:textId="77777777" w:rsidTr="00903F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9877D0C" w14:textId="77777777" w:rsidR="00CA49E0" w:rsidRPr="00191492" w:rsidRDefault="00CA49E0" w:rsidP="00A96A2C">
            <w:pPr>
              <w:spacing w:after="160" w:line="259" w:lineRule="auto"/>
            </w:pPr>
            <w:r w:rsidRPr="00191492">
              <w:lastRenderedPageBreak/>
              <w:t>WLWK-EECO19</w:t>
            </w:r>
          </w:p>
        </w:tc>
        <w:tc>
          <w:tcPr>
            <w:tcW w:w="1985" w:type="dxa"/>
          </w:tcPr>
          <w:p w14:paraId="7DD4EDC7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objętych wsparciem mikro-, małych i średnich przedsiębiorstw (w tym spółdzielni i przedsiębiorstw społecznych)</w:t>
            </w:r>
          </w:p>
        </w:tc>
        <w:tc>
          <w:tcPr>
            <w:tcW w:w="1134" w:type="dxa"/>
          </w:tcPr>
          <w:p w14:paraId="6CB2E2E0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przedsiębiorstwa</w:t>
            </w:r>
          </w:p>
        </w:tc>
        <w:tc>
          <w:tcPr>
            <w:tcW w:w="1417" w:type="dxa"/>
          </w:tcPr>
          <w:p w14:paraId="25B6A7AF" w14:textId="77777777" w:rsidR="00CA49E0" w:rsidRPr="00191492" w:rsidRDefault="00026253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394" w:type="dxa"/>
          </w:tcPr>
          <w:p w14:paraId="6B4BA53C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 przedsiębiorstwo uważa się podmiot prowadzący działalność gospodarczą bez względu na jego formę prawną, w tym spółdzielnie i przedsiębiorstwa społeczne.</w:t>
            </w:r>
          </w:p>
          <w:p w14:paraId="500EE5A2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14:paraId="668C54FC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Definicje na podstawie: Zalecenie Komisji z dnia 6 maja 2003 r. dotyczące definicji mikroprzedsiębiorstw oraz małych i średnich przedsiębiorstw (2003/361/WE).</w:t>
            </w:r>
          </w:p>
          <w:p w14:paraId="30A53F49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Dodatkowe informacje:</w:t>
            </w:r>
          </w:p>
          <w:p w14:paraId="4E799109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 kategorii mikroprzedsiębiorstwa należy uwzględnić również osoby prowadzące działalność na własny rachunek.</w:t>
            </w:r>
          </w:p>
          <w:p w14:paraId="28BDE4FB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</w:t>
            </w:r>
            <w:r w:rsidRPr="00191492">
              <w:lastRenderedPageBreak/>
              <w:t>będące jedynie beneficjentami projektu także nie są odnotowywane w tym wskaźniku.</w:t>
            </w:r>
          </w:p>
          <w:p w14:paraId="18063B71" w14:textId="77777777" w:rsidR="00CA49E0" w:rsidRPr="00191492" w:rsidRDefault="00CA49E0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 jest wliczany do wskaźnika w momencie rozpoczęcia udziału w projekcie.</w:t>
            </w:r>
          </w:p>
        </w:tc>
        <w:tc>
          <w:tcPr>
            <w:tcW w:w="1864" w:type="dxa"/>
          </w:tcPr>
          <w:p w14:paraId="422311C0" w14:textId="77777777" w:rsidR="00CA49E0" w:rsidRPr="00191492" w:rsidRDefault="00AB01C2" w:rsidP="00A96A2C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</w:t>
            </w:r>
            <w:r w:rsidR="0004752C" w:rsidRPr="00191492">
              <w:t>.</w:t>
            </w:r>
            <w:r w:rsidRPr="00191492">
              <w:t xml:space="preserve"> </w:t>
            </w:r>
          </w:p>
        </w:tc>
        <w:tc>
          <w:tcPr>
            <w:tcW w:w="1964" w:type="dxa"/>
          </w:tcPr>
          <w:p w14:paraId="566CD953" w14:textId="77777777" w:rsidR="00CA49E0" w:rsidRPr="00A96A2C" w:rsidRDefault="00F4247B" w:rsidP="00A96A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mikro-, małych i średnich przedsiębiorstw (w tym spółdzielni i przedsiębiorstw społecznych) na podstawie dokumentów dostępnych na etapie realizacji.</w:t>
            </w:r>
          </w:p>
        </w:tc>
      </w:tr>
    </w:tbl>
    <w:p w14:paraId="56B7FBD8" w14:textId="77777777" w:rsidR="00A96A2C" w:rsidRPr="00A96A2C" w:rsidRDefault="00A96A2C" w:rsidP="00A96A2C">
      <w:pPr>
        <w:rPr>
          <w:b/>
        </w:rPr>
      </w:pPr>
    </w:p>
    <w:sectPr w:rsidR="00A96A2C" w:rsidRPr="00A96A2C" w:rsidSect="00A96A2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CDAA7" w14:textId="77777777" w:rsidR="0091268C" w:rsidRDefault="0091268C" w:rsidP="00B769F3">
      <w:pPr>
        <w:spacing w:after="0" w:line="240" w:lineRule="auto"/>
      </w:pPr>
      <w:r>
        <w:separator/>
      </w:r>
    </w:p>
  </w:endnote>
  <w:endnote w:type="continuationSeparator" w:id="0">
    <w:p w14:paraId="402F5882" w14:textId="77777777" w:rsidR="0091268C" w:rsidRDefault="0091268C" w:rsidP="00B7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81770" w14:textId="77777777" w:rsidR="00B56F41" w:rsidRDefault="00B56F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66370" w14:textId="77777777" w:rsidR="00B56F41" w:rsidRDefault="00B56F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FBC36" w14:textId="77777777" w:rsidR="00B56F41" w:rsidRDefault="00B56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B92AA" w14:textId="77777777" w:rsidR="0091268C" w:rsidRDefault="0091268C" w:rsidP="00B769F3">
      <w:pPr>
        <w:spacing w:after="0" w:line="240" w:lineRule="auto"/>
      </w:pPr>
      <w:r>
        <w:separator/>
      </w:r>
    </w:p>
  </w:footnote>
  <w:footnote w:type="continuationSeparator" w:id="0">
    <w:p w14:paraId="703BD750" w14:textId="77777777" w:rsidR="0091268C" w:rsidRDefault="0091268C" w:rsidP="00B769F3">
      <w:pPr>
        <w:spacing w:after="0" w:line="240" w:lineRule="auto"/>
      </w:pPr>
      <w:r>
        <w:continuationSeparator/>
      </w:r>
    </w:p>
  </w:footnote>
  <w:footnote w:id="1">
    <w:p w14:paraId="4789D218" w14:textId="3A2E78B2" w:rsidR="003B5D40" w:rsidRPr="00191492" w:rsidRDefault="003B5D40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Dokumenty gromadzone przez Beneficjenta, udostępniane na wezwanie IZ FE SL w celu potwierdzenia faktycznej realizacji wsparcia</w:t>
      </w:r>
    </w:p>
  </w:footnote>
  <w:footnote w:id="2">
    <w:p w14:paraId="1F46526B" w14:textId="26C0E00D" w:rsidR="00B769F3" w:rsidRPr="00191492" w:rsidRDefault="00B769F3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We wskaźniku należy uwzględnić wyłącznie osoby wsparte usługami z zakresu interwencji EFS+, tj. wsparcia osób z niepełnosprawnościami, osób starszych, usług w mieszkaniach wspomaganych, chronionych, usług opiekuńczych, wsparcia opiekunów faktycznych. </w:t>
      </w:r>
    </w:p>
  </w:footnote>
  <w:footnote w:id="3">
    <w:p w14:paraId="49D1AA7A" w14:textId="38223191" w:rsidR="004971DD" w:rsidRPr="00191492" w:rsidRDefault="004971DD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4">
    <w:p w14:paraId="3C1A2BF9" w14:textId="01E05E9A" w:rsidR="00973A39" w:rsidRDefault="00973A39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</w:p>
  </w:footnote>
  <w:footnote w:id="5">
    <w:p w14:paraId="17D345DE" w14:textId="598E0F6F" w:rsidR="00444628" w:rsidRDefault="00444628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</w:p>
  </w:footnote>
  <w:footnote w:id="6">
    <w:p w14:paraId="5B5EC68E" w14:textId="2B87F1EE" w:rsidR="00552E7E" w:rsidRDefault="00552E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2E7E">
        <w:t>Na wezwanie IZ FE SL Beneficjent udostępnia listę wraz z dokumentami potwierdzającymi faktyczną realizację wsparcia</w:t>
      </w:r>
    </w:p>
  </w:footnote>
  <w:footnote w:id="7">
    <w:p w14:paraId="2132148B" w14:textId="7E2C0DAB" w:rsidR="003B5D40" w:rsidRDefault="003B5D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8">
    <w:p w14:paraId="6ECE9DB1" w14:textId="7ADF0ABA" w:rsidR="00451CA4" w:rsidRDefault="00451CA4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sprawozdanie wraz z dokumentami potwierdzającymi faktyczne rozszerzenie oferty wsparcia lub podniesienie jakości oferowanych usług</w:t>
      </w:r>
      <w:r w:rsidR="007075F8" w:rsidRPr="00191492">
        <w:t>.</w:t>
      </w:r>
    </w:p>
  </w:footnote>
  <w:footnote w:id="9">
    <w:p w14:paraId="7A0E398E" w14:textId="0D3C269B" w:rsidR="003B5D40" w:rsidRDefault="003B5D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10">
    <w:p w14:paraId="7154EF35" w14:textId="582A6863" w:rsidR="003B5D40" w:rsidRDefault="003B5D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11">
    <w:p w14:paraId="5FEF64A4" w14:textId="3CA6CA91" w:rsidR="003B5D40" w:rsidRDefault="003B5D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16391" w14:textId="77777777" w:rsidR="00B56F41" w:rsidRDefault="00B56F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2A1D5" w14:textId="338BB8F7" w:rsidR="00B56F41" w:rsidRDefault="00B56F41" w:rsidP="00B56F41">
    <w:pPr>
      <w:pStyle w:val="Nagwek"/>
      <w:jc w:val="right"/>
    </w:pPr>
    <w:r>
      <w:t>Załącznik nr 2</w:t>
    </w:r>
    <w:r w:rsidRPr="00A6168F">
      <w:t xml:space="preserve"> do Regulaminu wyboru projektów nr FESL.07.05-IZ.01-028/23</w:t>
    </w:r>
  </w:p>
  <w:p w14:paraId="6C74E834" w14:textId="77777777" w:rsidR="00B56F41" w:rsidRDefault="00B56F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35D60" w14:textId="77777777" w:rsidR="00B56F41" w:rsidRDefault="00B56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DA5"/>
    <w:multiLevelType w:val="multilevel"/>
    <w:tmpl w:val="5C8CC9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879423D"/>
    <w:multiLevelType w:val="hybridMultilevel"/>
    <w:tmpl w:val="35DE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E03B5"/>
    <w:multiLevelType w:val="hybridMultilevel"/>
    <w:tmpl w:val="EC5C4E82"/>
    <w:lvl w:ilvl="0" w:tplc="45BA5B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1896"/>
    <w:multiLevelType w:val="multilevel"/>
    <w:tmpl w:val="28F0D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50DFA"/>
    <w:multiLevelType w:val="multilevel"/>
    <w:tmpl w:val="BC8E1F3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2C"/>
    <w:rsid w:val="00026253"/>
    <w:rsid w:val="000465E2"/>
    <w:rsid w:val="0004752C"/>
    <w:rsid w:val="0005452B"/>
    <w:rsid w:val="00064E89"/>
    <w:rsid w:val="000A3258"/>
    <w:rsid w:val="000B2413"/>
    <w:rsid w:val="000F33D8"/>
    <w:rsid w:val="0011161A"/>
    <w:rsid w:val="00115A8B"/>
    <w:rsid w:val="001200D7"/>
    <w:rsid w:val="0013144A"/>
    <w:rsid w:val="00170801"/>
    <w:rsid w:val="001864FA"/>
    <w:rsid w:val="00191492"/>
    <w:rsid w:val="001A2EA0"/>
    <w:rsid w:val="001B7148"/>
    <w:rsid w:val="001E6825"/>
    <w:rsid w:val="00220D04"/>
    <w:rsid w:val="00233275"/>
    <w:rsid w:val="00234232"/>
    <w:rsid w:val="00234D61"/>
    <w:rsid w:val="00245CF8"/>
    <w:rsid w:val="002665C9"/>
    <w:rsid w:val="0028304B"/>
    <w:rsid w:val="002858C3"/>
    <w:rsid w:val="002C6AE2"/>
    <w:rsid w:val="002E561A"/>
    <w:rsid w:val="003069E6"/>
    <w:rsid w:val="00311798"/>
    <w:rsid w:val="003124CF"/>
    <w:rsid w:val="0037322D"/>
    <w:rsid w:val="00374E40"/>
    <w:rsid w:val="00381758"/>
    <w:rsid w:val="00385C3C"/>
    <w:rsid w:val="003B1AE4"/>
    <w:rsid w:val="003B5D40"/>
    <w:rsid w:val="003C699F"/>
    <w:rsid w:val="003F16FB"/>
    <w:rsid w:val="00405F31"/>
    <w:rsid w:val="00432CCC"/>
    <w:rsid w:val="00436B1E"/>
    <w:rsid w:val="00444628"/>
    <w:rsid w:val="00451CA4"/>
    <w:rsid w:val="00482286"/>
    <w:rsid w:val="00487FBD"/>
    <w:rsid w:val="00493135"/>
    <w:rsid w:val="004971DD"/>
    <w:rsid w:val="004D0EFF"/>
    <w:rsid w:val="004E2EAB"/>
    <w:rsid w:val="004E374A"/>
    <w:rsid w:val="005313FD"/>
    <w:rsid w:val="00543F08"/>
    <w:rsid w:val="00552E7E"/>
    <w:rsid w:val="00555E2D"/>
    <w:rsid w:val="005C137A"/>
    <w:rsid w:val="005C480A"/>
    <w:rsid w:val="005C781A"/>
    <w:rsid w:val="005D5CCF"/>
    <w:rsid w:val="00631321"/>
    <w:rsid w:val="006655BC"/>
    <w:rsid w:val="00665CB7"/>
    <w:rsid w:val="00666D27"/>
    <w:rsid w:val="006776DB"/>
    <w:rsid w:val="006A6F61"/>
    <w:rsid w:val="007075F8"/>
    <w:rsid w:val="00741E09"/>
    <w:rsid w:val="00774D1E"/>
    <w:rsid w:val="0078664B"/>
    <w:rsid w:val="007D1D70"/>
    <w:rsid w:val="007D5E44"/>
    <w:rsid w:val="00800A3E"/>
    <w:rsid w:val="008140D1"/>
    <w:rsid w:val="00824285"/>
    <w:rsid w:val="00856BC8"/>
    <w:rsid w:val="008B6B99"/>
    <w:rsid w:val="008E306E"/>
    <w:rsid w:val="00903F4E"/>
    <w:rsid w:val="0091268C"/>
    <w:rsid w:val="0091547A"/>
    <w:rsid w:val="00973A39"/>
    <w:rsid w:val="0097476C"/>
    <w:rsid w:val="00985E76"/>
    <w:rsid w:val="009A6481"/>
    <w:rsid w:val="009C3834"/>
    <w:rsid w:val="009F0AE6"/>
    <w:rsid w:val="00A0758A"/>
    <w:rsid w:val="00A22DE6"/>
    <w:rsid w:val="00A23117"/>
    <w:rsid w:val="00A61DC1"/>
    <w:rsid w:val="00A76FEA"/>
    <w:rsid w:val="00A96A2C"/>
    <w:rsid w:val="00AB01C2"/>
    <w:rsid w:val="00AB5674"/>
    <w:rsid w:val="00B26D4D"/>
    <w:rsid w:val="00B44EDA"/>
    <w:rsid w:val="00B56F41"/>
    <w:rsid w:val="00B769F3"/>
    <w:rsid w:val="00B90853"/>
    <w:rsid w:val="00BE3BDA"/>
    <w:rsid w:val="00BF4B3A"/>
    <w:rsid w:val="00C02BDB"/>
    <w:rsid w:val="00C11132"/>
    <w:rsid w:val="00C16861"/>
    <w:rsid w:val="00C17D44"/>
    <w:rsid w:val="00C2112D"/>
    <w:rsid w:val="00C464B6"/>
    <w:rsid w:val="00C47DCE"/>
    <w:rsid w:val="00C62096"/>
    <w:rsid w:val="00C65838"/>
    <w:rsid w:val="00C8517A"/>
    <w:rsid w:val="00CA49BC"/>
    <w:rsid w:val="00CA49E0"/>
    <w:rsid w:val="00CB55F9"/>
    <w:rsid w:val="00CB6848"/>
    <w:rsid w:val="00CC3EEC"/>
    <w:rsid w:val="00CD6C5B"/>
    <w:rsid w:val="00CD750C"/>
    <w:rsid w:val="00CE0528"/>
    <w:rsid w:val="00CE6510"/>
    <w:rsid w:val="00D03B45"/>
    <w:rsid w:val="00D04A50"/>
    <w:rsid w:val="00D417A1"/>
    <w:rsid w:val="00D8542D"/>
    <w:rsid w:val="00DA0FF4"/>
    <w:rsid w:val="00DB53E5"/>
    <w:rsid w:val="00DE56E0"/>
    <w:rsid w:val="00E24143"/>
    <w:rsid w:val="00E339CA"/>
    <w:rsid w:val="00E34246"/>
    <w:rsid w:val="00E46660"/>
    <w:rsid w:val="00E909C6"/>
    <w:rsid w:val="00EC40CB"/>
    <w:rsid w:val="00ED63D0"/>
    <w:rsid w:val="00EE26DD"/>
    <w:rsid w:val="00EE5ABB"/>
    <w:rsid w:val="00EF6CFB"/>
    <w:rsid w:val="00F051A5"/>
    <w:rsid w:val="00F4247B"/>
    <w:rsid w:val="00F5610A"/>
    <w:rsid w:val="00F57E74"/>
    <w:rsid w:val="00FA30FF"/>
    <w:rsid w:val="00FB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EAC5"/>
  <w15:chartTrackingRefBased/>
  <w15:docId w15:val="{20D3D4A7-BEC4-4DD7-AD18-6377AAD4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436B1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36B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36B1E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69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69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69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F41"/>
  </w:style>
  <w:style w:type="paragraph" w:styleId="Stopka">
    <w:name w:val="footer"/>
    <w:basedOn w:val="Normalny"/>
    <w:link w:val="Stopka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media/111534/Zal_3_Metodyka_stosowania_wiarygodnych_szacunkow_pdf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europejskie.gov.pl/media/111534/Zal_3_Metodyka_stosowania_wiarygodnych_szacunkow_pdf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media/111534/Zal_3_Metodyka_stosowania_wiarygodnych_szacunkow_pdf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DB90BC-7667-478B-9B50-C696A5B52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EB3B0-0D5C-4952-807E-6CEE3AB76EB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C1187D79-13C2-4219-AB1B-4E7720039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4509</Words>
  <Characters>27054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Bożek Agnieszka (FS)</dc:creator>
  <cp:keywords/>
  <dc:description/>
  <cp:lastModifiedBy>Kwietniewska Małgorzata</cp:lastModifiedBy>
  <cp:revision>14</cp:revision>
  <dcterms:created xsi:type="dcterms:W3CDTF">2023-05-15T09:32:00Z</dcterms:created>
  <dcterms:modified xsi:type="dcterms:W3CDTF">2023-07-06T08:54:00Z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